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545" w:rsidRDefault="002A4545" w:rsidP="00824AD5">
      <w:pPr>
        <w:spacing w:line="360" w:lineRule="auto"/>
        <w:ind w:firstLine="709"/>
        <w:jc w:val="both"/>
        <w:rPr>
          <w:lang w:val="en-US"/>
        </w:rPr>
      </w:pPr>
    </w:p>
    <w:p w:rsidR="0080592E" w:rsidRPr="009451FD" w:rsidRDefault="0080592E" w:rsidP="00824AD5">
      <w:pPr>
        <w:spacing w:line="360" w:lineRule="auto"/>
        <w:ind w:firstLine="709"/>
        <w:jc w:val="both"/>
        <w:rPr>
          <w:lang w:val="en-US"/>
        </w:rPr>
      </w:pPr>
    </w:p>
    <w:p w:rsidR="0080592E" w:rsidRPr="001439CF" w:rsidRDefault="0080592E" w:rsidP="00824AD5">
      <w:pPr>
        <w:spacing w:line="360" w:lineRule="auto"/>
        <w:ind w:firstLine="709"/>
        <w:jc w:val="center"/>
      </w:pPr>
      <w:r w:rsidRPr="001439CF">
        <w:t>ФЕДЕРАЛЬНОЕ АГЕНСТВО ПО ОБРАЗОВАНИЮ</w:t>
      </w:r>
    </w:p>
    <w:p w:rsidR="0080592E" w:rsidRPr="001439CF" w:rsidRDefault="0080592E" w:rsidP="00824AD5">
      <w:pPr>
        <w:spacing w:line="360" w:lineRule="auto"/>
        <w:ind w:firstLine="709"/>
        <w:jc w:val="center"/>
      </w:pPr>
      <w:r w:rsidRPr="001439CF">
        <w:t>Государственное образовательное учреждение</w:t>
      </w:r>
    </w:p>
    <w:p w:rsidR="0080592E" w:rsidRPr="001439CF" w:rsidRDefault="0080592E" w:rsidP="00824AD5">
      <w:pPr>
        <w:spacing w:line="360" w:lineRule="auto"/>
        <w:ind w:firstLine="709"/>
        <w:jc w:val="center"/>
      </w:pPr>
      <w:r w:rsidRPr="001439CF">
        <w:t>Высшего профессионального образования</w:t>
      </w:r>
    </w:p>
    <w:p w:rsidR="0080592E" w:rsidRPr="001439CF" w:rsidRDefault="0080592E" w:rsidP="00824AD5">
      <w:pPr>
        <w:spacing w:line="360" w:lineRule="auto"/>
        <w:ind w:firstLine="709"/>
        <w:jc w:val="center"/>
      </w:pPr>
      <w:r w:rsidRPr="001439CF">
        <w:t>КУБАНСКИЙ ГОСУДАРСТВЕННЫЙ УНИВЕРСИТЕТ</w:t>
      </w:r>
    </w:p>
    <w:p w:rsidR="0080592E" w:rsidRPr="001439CF" w:rsidRDefault="0080592E" w:rsidP="00824AD5">
      <w:pPr>
        <w:spacing w:line="360" w:lineRule="auto"/>
        <w:ind w:firstLine="709"/>
        <w:jc w:val="center"/>
      </w:pPr>
      <w:r w:rsidRPr="001439CF">
        <w:t>Филиал города Горячий Ключ</w:t>
      </w:r>
    </w:p>
    <w:p w:rsidR="0080592E" w:rsidRPr="001439CF" w:rsidRDefault="0080592E" w:rsidP="00824AD5">
      <w:pPr>
        <w:spacing w:line="360" w:lineRule="auto"/>
        <w:ind w:firstLine="709"/>
        <w:jc w:val="center"/>
      </w:pPr>
    </w:p>
    <w:p w:rsidR="0080592E" w:rsidRPr="001439CF" w:rsidRDefault="0080592E" w:rsidP="00824AD5">
      <w:pPr>
        <w:spacing w:line="360" w:lineRule="auto"/>
        <w:ind w:firstLine="709"/>
        <w:jc w:val="center"/>
        <w:rPr>
          <w:i/>
        </w:rPr>
      </w:pPr>
    </w:p>
    <w:p w:rsidR="0080592E" w:rsidRPr="001439CF" w:rsidRDefault="0080592E" w:rsidP="00824AD5">
      <w:pPr>
        <w:spacing w:line="360" w:lineRule="auto"/>
        <w:ind w:firstLine="709"/>
        <w:jc w:val="center"/>
      </w:pPr>
    </w:p>
    <w:p w:rsidR="0080592E" w:rsidRPr="001439CF" w:rsidRDefault="0080592E" w:rsidP="00824AD5">
      <w:pPr>
        <w:spacing w:line="360" w:lineRule="auto"/>
        <w:ind w:firstLine="709"/>
        <w:jc w:val="center"/>
      </w:pPr>
    </w:p>
    <w:p w:rsidR="0080592E" w:rsidRPr="001439CF" w:rsidRDefault="0080592E" w:rsidP="00824AD5">
      <w:pPr>
        <w:spacing w:line="360" w:lineRule="auto"/>
        <w:ind w:firstLine="709"/>
        <w:jc w:val="center"/>
      </w:pPr>
    </w:p>
    <w:p w:rsidR="0080592E" w:rsidRPr="001439CF" w:rsidRDefault="0080592E" w:rsidP="00824AD5">
      <w:pPr>
        <w:spacing w:line="360" w:lineRule="auto"/>
        <w:ind w:firstLine="709"/>
        <w:jc w:val="center"/>
      </w:pPr>
    </w:p>
    <w:p w:rsidR="0080592E" w:rsidRPr="001439CF" w:rsidRDefault="0080592E" w:rsidP="00824AD5">
      <w:pPr>
        <w:spacing w:line="360" w:lineRule="auto"/>
        <w:ind w:firstLine="709"/>
        <w:jc w:val="center"/>
      </w:pPr>
    </w:p>
    <w:p w:rsidR="0080592E" w:rsidRPr="001439CF" w:rsidRDefault="0080592E" w:rsidP="00824AD5">
      <w:pPr>
        <w:spacing w:line="360" w:lineRule="auto"/>
        <w:ind w:firstLine="709"/>
        <w:jc w:val="center"/>
      </w:pPr>
      <w:r w:rsidRPr="001439CF">
        <w:t>КУРСОВАЯ РАБОТА</w:t>
      </w:r>
    </w:p>
    <w:p w:rsidR="0080592E" w:rsidRPr="001439CF" w:rsidRDefault="0080592E" w:rsidP="00824AD5">
      <w:pPr>
        <w:spacing w:line="360" w:lineRule="auto"/>
        <w:ind w:firstLine="709"/>
        <w:jc w:val="center"/>
      </w:pPr>
      <w:r w:rsidRPr="001439CF">
        <w:t>На тему: «Государственное регулирование малого предпринимательства в России»</w:t>
      </w:r>
    </w:p>
    <w:p w:rsidR="0080592E" w:rsidRPr="001439CF" w:rsidRDefault="0080592E" w:rsidP="00824AD5">
      <w:pPr>
        <w:spacing w:line="360" w:lineRule="auto"/>
        <w:ind w:firstLine="709"/>
        <w:jc w:val="both"/>
      </w:pPr>
    </w:p>
    <w:p w:rsidR="0080592E" w:rsidRPr="001439CF" w:rsidRDefault="0080592E" w:rsidP="00824AD5">
      <w:pPr>
        <w:spacing w:line="360" w:lineRule="auto"/>
        <w:ind w:firstLine="709"/>
        <w:jc w:val="both"/>
      </w:pPr>
    </w:p>
    <w:p w:rsidR="0080592E" w:rsidRPr="001439CF" w:rsidRDefault="0080592E" w:rsidP="00824AD5">
      <w:pPr>
        <w:spacing w:line="360" w:lineRule="auto"/>
        <w:ind w:left="5245"/>
        <w:jc w:val="both"/>
      </w:pPr>
    </w:p>
    <w:p w:rsidR="0080592E" w:rsidRPr="001439CF" w:rsidRDefault="0080592E" w:rsidP="00824AD5">
      <w:pPr>
        <w:spacing w:line="360" w:lineRule="auto"/>
        <w:ind w:left="4820"/>
      </w:pPr>
      <w:r>
        <w:t xml:space="preserve">Работу выполнил: Леонов </w:t>
      </w:r>
      <w:r w:rsidRPr="001439CF">
        <w:t>Алексей</w:t>
      </w:r>
    </w:p>
    <w:p w:rsidR="0080592E" w:rsidRPr="001439CF" w:rsidRDefault="0080592E" w:rsidP="00824AD5">
      <w:pPr>
        <w:spacing w:line="360" w:lineRule="auto"/>
        <w:ind w:left="4820"/>
      </w:pPr>
      <w:r w:rsidRPr="001439CF">
        <w:t>Курс 3 ОДО</w:t>
      </w:r>
    </w:p>
    <w:p w:rsidR="0080592E" w:rsidRPr="001439CF" w:rsidRDefault="0080592E" w:rsidP="00824AD5">
      <w:pPr>
        <w:spacing w:line="360" w:lineRule="auto"/>
        <w:ind w:left="4820"/>
      </w:pPr>
      <w:r w:rsidRPr="001439CF">
        <w:t>Факультет: управления и психологии</w:t>
      </w:r>
    </w:p>
    <w:p w:rsidR="0080592E" w:rsidRPr="001439CF" w:rsidRDefault="0080592E" w:rsidP="00824AD5">
      <w:pPr>
        <w:spacing w:line="360" w:lineRule="auto"/>
        <w:ind w:left="4820"/>
      </w:pPr>
      <w:r w:rsidRPr="001439CF">
        <w:t>Специальность: Государственное и муниципальное управление</w:t>
      </w:r>
    </w:p>
    <w:p w:rsidR="0080592E" w:rsidRPr="001439CF" w:rsidRDefault="0080592E" w:rsidP="00824AD5">
      <w:pPr>
        <w:spacing w:line="360" w:lineRule="auto"/>
        <w:ind w:left="4820"/>
        <w:rPr>
          <w:i/>
        </w:rPr>
      </w:pPr>
      <w:r w:rsidRPr="001439CF">
        <w:t>Руководитель Педанов Б.Б.</w:t>
      </w:r>
    </w:p>
    <w:p w:rsidR="0080592E" w:rsidRPr="001439CF" w:rsidRDefault="0080592E" w:rsidP="00824AD5">
      <w:pPr>
        <w:spacing w:line="360" w:lineRule="auto"/>
        <w:ind w:left="5245"/>
        <w:jc w:val="both"/>
        <w:rPr>
          <w:i/>
        </w:rPr>
      </w:pPr>
    </w:p>
    <w:p w:rsidR="0080592E" w:rsidRPr="001439CF" w:rsidRDefault="0080592E" w:rsidP="00824AD5">
      <w:pPr>
        <w:spacing w:line="360" w:lineRule="auto"/>
        <w:ind w:firstLine="709"/>
        <w:jc w:val="both"/>
        <w:rPr>
          <w:b/>
          <w:i/>
        </w:rPr>
      </w:pPr>
    </w:p>
    <w:p w:rsidR="0080592E" w:rsidRPr="001439CF" w:rsidRDefault="0080592E" w:rsidP="00824AD5">
      <w:pPr>
        <w:spacing w:line="360" w:lineRule="auto"/>
        <w:ind w:firstLine="709"/>
        <w:jc w:val="both"/>
        <w:rPr>
          <w:i/>
        </w:rPr>
      </w:pPr>
    </w:p>
    <w:p w:rsidR="0080592E" w:rsidRPr="005B7FF1" w:rsidRDefault="0080592E" w:rsidP="00824AD5">
      <w:pPr>
        <w:spacing w:line="360" w:lineRule="auto"/>
        <w:ind w:firstLine="709"/>
        <w:jc w:val="both"/>
      </w:pPr>
    </w:p>
    <w:p w:rsidR="0080592E" w:rsidRPr="005B7FF1" w:rsidRDefault="0080592E" w:rsidP="0074395A">
      <w:pPr>
        <w:spacing w:line="360" w:lineRule="auto"/>
        <w:ind w:firstLine="709"/>
        <w:jc w:val="center"/>
      </w:pPr>
      <w:r w:rsidRPr="005B7FF1">
        <w:t>Горячий Ключ 2010</w:t>
      </w:r>
    </w:p>
    <w:p w:rsidR="0080592E" w:rsidRPr="001439CF" w:rsidRDefault="0080592E" w:rsidP="00824AD5">
      <w:pPr>
        <w:ind w:firstLine="709"/>
        <w:jc w:val="both"/>
      </w:pPr>
    </w:p>
    <w:p w:rsidR="0080592E" w:rsidRDefault="0080592E" w:rsidP="00241D6B">
      <w:pPr>
        <w:pStyle w:val="23"/>
        <w:ind w:left="0"/>
        <w:jc w:val="both"/>
        <w:rPr>
          <w:rFonts w:ascii="Times New Roman" w:hAnsi="Times New Roman"/>
          <w:noProof/>
          <w:sz w:val="28"/>
          <w:szCs w:val="28"/>
        </w:rPr>
      </w:pPr>
      <w:r>
        <w:rPr>
          <w:rFonts w:ascii="Times New Roman" w:hAnsi="Times New Roman"/>
          <w:noProof/>
          <w:sz w:val="28"/>
          <w:szCs w:val="28"/>
        </w:rPr>
        <w:t>Содержание</w:t>
      </w:r>
    </w:p>
    <w:p w:rsidR="0080592E" w:rsidRDefault="0080592E" w:rsidP="00241D6B">
      <w:pPr>
        <w:pStyle w:val="23"/>
        <w:ind w:left="0"/>
        <w:jc w:val="both"/>
        <w:rPr>
          <w:rFonts w:ascii="Times New Roman" w:hAnsi="Times New Roman"/>
          <w:noProof/>
          <w:sz w:val="28"/>
          <w:szCs w:val="28"/>
        </w:rPr>
      </w:pPr>
      <w:r>
        <w:rPr>
          <w:rFonts w:ascii="Times New Roman" w:hAnsi="Times New Roman"/>
          <w:noProof/>
          <w:sz w:val="28"/>
          <w:szCs w:val="28"/>
        </w:rPr>
        <w:t>Введение…………………………………………………………………………..3</w:t>
      </w:r>
    </w:p>
    <w:p w:rsidR="0080592E" w:rsidRDefault="0080592E" w:rsidP="00241D6B">
      <w:pPr>
        <w:spacing w:line="360" w:lineRule="auto"/>
        <w:ind w:left="-142"/>
        <w:jc w:val="both"/>
      </w:pPr>
      <w:r>
        <w:t>1  Государственное регулирование малого предпринимательства в России.…..6</w:t>
      </w:r>
    </w:p>
    <w:p w:rsidR="0080592E" w:rsidRDefault="0080592E" w:rsidP="00241D6B">
      <w:pPr>
        <w:pStyle w:val="13"/>
        <w:numPr>
          <w:ilvl w:val="1"/>
          <w:numId w:val="12"/>
        </w:numPr>
        <w:spacing w:line="360" w:lineRule="auto"/>
        <w:jc w:val="both"/>
        <w:rPr>
          <w:sz w:val="28"/>
          <w:szCs w:val="28"/>
        </w:rPr>
      </w:pPr>
      <w:r w:rsidRPr="00621740">
        <w:rPr>
          <w:sz w:val="28"/>
          <w:szCs w:val="28"/>
        </w:rPr>
        <w:t>Сущность малого предпринима</w:t>
      </w:r>
      <w:r>
        <w:rPr>
          <w:sz w:val="28"/>
          <w:szCs w:val="28"/>
        </w:rPr>
        <w:t xml:space="preserve">тельства и его роль и проблемы в </w:t>
      </w:r>
    </w:p>
    <w:p w:rsidR="0080592E" w:rsidRPr="003349FA" w:rsidRDefault="0080592E" w:rsidP="00BA4ADF">
      <w:pPr>
        <w:spacing w:line="360" w:lineRule="auto"/>
        <w:ind w:left="142" w:firstLine="425"/>
        <w:jc w:val="both"/>
      </w:pPr>
      <w:r w:rsidRPr="003349FA">
        <w:t>социально-</w:t>
      </w:r>
      <w:r>
        <w:t>экономической системе страны</w:t>
      </w:r>
      <w:r w:rsidRPr="003349FA">
        <w:t xml:space="preserve"> ……………………</w:t>
      </w:r>
      <w:r>
        <w:t>…...</w:t>
      </w:r>
      <w:r w:rsidRPr="003349FA">
        <w:t>…</w:t>
      </w:r>
      <w:r>
        <w:t>….</w:t>
      </w:r>
      <w:r w:rsidRPr="003349FA">
        <w:t>.</w:t>
      </w:r>
      <w:r>
        <w:t>6</w:t>
      </w:r>
    </w:p>
    <w:p w:rsidR="0080592E" w:rsidRPr="00966EF7" w:rsidRDefault="0080592E" w:rsidP="00966EF7">
      <w:pPr>
        <w:spacing w:line="360" w:lineRule="auto"/>
        <w:ind w:left="142"/>
        <w:jc w:val="both"/>
      </w:pPr>
      <w:r>
        <w:t xml:space="preserve">1.2 </w:t>
      </w:r>
      <w:r w:rsidRPr="00966EF7">
        <w:t>Законодательные основы</w:t>
      </w:r>
      <w:r>
        <w:t xml:space="preserve"> и</w:t>
      </w:r>
      <w:r w:rsidRPr="00966EF7">
        <w:t xml:space="preserve"> программа поддержки предпринимательской деятельности </w:t>
      </w:r>
      <w:r>
        <w:t>………………………………………………….</w:t>
      </w:r>
      <w:r w:rsidRPr="00966EF7">
        <w:t>……………..…1</w:t>
      </w:r>
      <w:r>
        <w:t>2</w:t>
      </w:r>
    </w:p>
    <w:p w:rsidR="0080592E" w:rsidRDefault="0080592E" w:rsidP="00241D6B">
      <w:pPr>
        <w:pStyle w:val="13"/>
        <w:numPr>
          <w:ilvl w:val="0"/>
          <w:numId w:val="12"/>
        </w:numPr>
        <w:spacing w:line="360" w:lineRule="auto"/>
        <w:ind w:left="284" w:hanging="426"/>
        <w:jc w:val="both"/>
        <w:rPr>
          <w:sz w:val="28"/>
          <w:szCs w:val="28"/>
        </w:rPr>
      </w:pPr>
      <w:r w:rsidRPr="00621740">
        <w:rPr>
          <w:sz w:val="28"/>
          <w:szCs w:val="28"/>
        </w:rPr>
        <w:t xml:space="preserve">Анализ эффективности государственного регулирования </w:t>
      </w:r>
    </w:p>
    <w:p w:rsidR="0080592E" w:rsidRPr="00814878" w:rsidRDefault="0080592E" w:rsidP="00BA4ADF">
      <w:pPr>
        <w:spacing w:line="360" w:lineRule="auto"/>
        <w:ind w:firstLine="567"/>
        <w:jc w:val="both"/>
      </w:pPr>
      <w:r>
        <w:t xml:space="preserve">малого </w:t>
      </w:r>
      <w:r w:rsidRPr="00814878">
        <w:t>предпринимательства</w:t>
      </w:r>
      <w:r>
        <w:t xml:space="preserve"> в России</w:t>
      </w:r>
      <w:r w:rsidRPr="00814878">
        <w:t>…</w:t>
      </w:r>
      <w:r>
        <w:t>………………………….…</w:t>
      </w:r>
      <w:r w:rsidRPr="00814878">
        <w:t>…18</w:t>
      </w:r>
    </w:p>
    <w:p w:rsidR="0080592E" w:rsidRDefault="0080592E" w:rsidP="00241D6B">
      <w:pPr>
        <w:pStyle w:val="13"/>
        <w:numPr>
          <w:ilvl w:val="1"/>
          <w:numId w:val="12"/>
        </w:numPr>
        <w:spacing w:line="360" w:lineRule="auto"/>
        <w:jc w:val="both"/>
        <w:rPr>
          <w:sz w:val="28"/>
          <w:szCs w:val="28"/>
        </w:rPr>
      </w:pPr>
      <w:r>
        <w:rPr>
          <w:sz w:val="28"/>
          <w:szCs w:val="28"/>
        </w:rPr>
        <w:t xml:space="preserve">Динамика развития малого предпринимательства в регионах </w:t>
      </w:r>
    </w:p>
    <w:p w:rsidR="0080592E" w:rsidRPr="00814878" w:rsidRDefault="0080592E" w:rsidP="00BA4ADF">
      <w:pPr>
        <w:spacing w:line="360" w:lineRule="auto"/>
        <w:ind w:left="142" w:firstLine="425"/>
        <w:jc w:val="both"/>
      </w:pPr>
      <w:r w:rsidRPr="00814878">
        <w:t xml:space="preserve">России в январе-марте 2009 </w:t>
      </w:r>
      <w:r>
        <w:t>г</w:t>
      </w:r>
      <w:r w:rsidRPr="00814878">
        <w:t>ода……………………</w:t>
      </w:r>
      <w:r>
        <w:t>………………</w:t>
      </w:r>
      <w:r w:rsidRPr="00814878">
        <w:t>….…1</w:t>
      </w:r>
      <w:r>
        <w:t>8</w:t>
      </w:r>
    </w:p>
    <w:p w:rsidR="0080592E" w:rsidRDefault="0080592E" w:rsidP="00814878">
      <w:pPr>
        <w:pStyle w:val="13"/>
        <w:numPr>
          <w:ilvl w:val="1"/>
          <w:numId w:val="12"/>
        </w:numPr>
        <w:spacing w:line="360" w:lineRule="auto"/>
        <w:jc w:val="both"/>
        <w:rPr>
          <w:sz w:val="28"/>
          <w:szCs w:val="28"/>
        </w:rPr>
      </w:pPr>
      <w:r>
        <w:rPr>
          <w:sz w:val="28"/>
          <w:szCs w:val="28"/>
        </w:rPr>
        <w:t xml:space="preserve">Основные инструменты политики Краснодарского края в </w:t>
      </w:r>
    </w:p>
    <w:p w:rsidR="0080592E" w:rsidRPr="00814878" w:rsidRDefault="0080592E" w:rsidP="00BA4ADF">
      <w:pPr>
        <w:spacing w:line="360" w:lineRule="auto"/>
        <w:ind w:left="142" w:firstLine="425"/>
        <w:jc w:val="both"/>
      </w:pPr>
      <w:r>
        <w:t xml:space="preserve">области малого </w:t>
      </w:r>
      <w:r w:rsidRPr="00814878">
        <w:t>предпринимательства………</w:t>
      </w:r>
      <w:r>
        <w:t>…………..</w:t>
      </w:r>
      <w:r w:rsidRPr="00814878">
        <w:t>……</w:t>
      </w:r>
      <w:r>
        <w:t>………..</w:t>
      </w:r>
      <w:r w:rsidRPr="00814878">
        <w:t>...2</w:t>
      </w:r>
      <w:r>
        <w:t>5</w:t>
      </w:r>
    </w:p>
    <w:p w:rsidR="0080592E" w:rsidRPr="00966EF7" w:rsidRDefault="0080592E" w:rsidP="00966EF7">
      <w:pPr>
        <w:pStyle w:val="13"/>
        <w:numPr>
          <w:ilvl w:val="1"/>
          <w:numId w:val="12"/>
        </w:numPr>
        <w:spacing w:line="360" w:lineRule="auto"/>
        <w:jc w:val="both"/>
        <w:rPr>
          <w:sz w:val="28"/>
          <w:szCs w:val="28"/>
        </w:rPr>
      </w:pPr>
      <w:r w:rsidRPr="00966EF7">
        <w:rPr>
          <w:sz w:val="28"/>
          <w:szCs w:val="28"/>
        </w:rPr>
        <w:t>Сравнительный анализ налоговой нагрузки на субъекты малого предпринимательства …</w:t>
      </w:r>
      <w:r>
        <w:rPr>
          <w:sz w:val="28"/>
          <w:szCs w:val="28"/>
        </w:rPr>
        <w:t>………………………………………………..</w:t>
      </w:r>
      <w:r w:rsidRPr="00966EF7">
        <w:rPr>
          <w:sz w:val="28"/>
          <w:szCs w:val="28"/>
        </w:rPr>
        <w:t>…2</w:t>
      </w:r>
      <w:r>
        <w:rPr>
          <w:sz w:val="28"/>
          <w:szCs w:val="28"/>
        </w:rPr>
        <w:t>8</w:t>
      </w:r>
    </w:p>
    <w:p w:rsidR="0080592E" w:rsidRPr="000761E4" w:rsidRDefault="0080592E" w:rsidP="00241D6B">
      <w:pPr>
        <w:pStyle w:val="13"/>
        <w:numPr>
          <w:ilvl w:val="0"/>
          <w:numId w:val="12"/>
        </w:numPr>
        <w:spacing w:line="360" w:lineRule="auto"/>
        <w:ind w:left="284"/>
        <w:jc w:val="both"/>
        <w:rPr>
          <w:sz w:val="28"/>
          <w:szCs w:val="28"/>
        </w:rPr>
      </w:pPr>
      <w:r>
        <w:rPr>
          <w:sz w:val="28"/>
          <w:szCs w:val="28"/>
        </w:rPr>
        <w:t>Перспективы развития малого предпринимательства в России………..…32</w:t>
      </w:r>
    </w:p>
    <w:p w:rsidR="0080592E" w:rsidRDefault="0080592E" w:rsidP="00241D6B">
      <w:pPr>
        <w:pStyle w:val="13"/>
        <w:numPr>
          <w:ilvl w:val="1"/>
          <w:numId w:val="12"/>
        </w:numPr>
        <w:spacing w:line="360" w:lineRule="auto"/>
        <w:jc w:val="both"/>
        <w:rPr>
          <w:sz w:val="28"/>
          <w:szCs w:val="28"/>
        </w:rPr>
      </w:pPr>
      <w:r w:rsidRPr="00387C82">
        <w:rPr>
          <w:sz w:val="28"/>
          <w:szCs w:val="28"/>
        </w:rPr>
        <w:t>Экономический сценарий и перспективы развития малого</w:t>
      </w:r>
    </w:p>
    <w:p w:rsidR="0080592E" w:rsidRPr="00966EF7" w:rsidRDefault="0080592E" w:rsidP="00966EF7">
      <w:pPr>
        <w:spacing w:line="360" w:lineRule="auto"/>
        <w:ind w:left="142" w:firstLine="425"/>
        <w:jc w:val="both"/>
      </w:pPr>
      <w:r w:rsidRPr="00814878">
        <w:t xml:space="preserve"> бизнеса в России ……………</w:t>
      </w:r>
      <w:r>
        <w:t>……………………………………</w:t>
      </w:r>
      <w:r w:rsidRPr="00814878">
        <w:t>…</w:t>
      </w:r>
      <w:r>
        <w:t>….</w:t>
      </w:r>
      <w:r w:rsidRPr="00814878">
        <w:t>…32</w:t>
      </w:r>
    </w:p>
    <w:p w:rsidR="0080592E" w:rsidRPr="009451FD" w:rsidRDefault="0080592E" w:rsidP="00241D6B">
      <w:pPr>
        <w:pStyle w:val="13"/>
        <w:numPr>
          <w:ilvl w:val="1"/>
          <w:numId w:val="12"/>
        </w:numPr>
        <w:spacing w:line="360" w:lineRule="auto"/>
        <w:jc w:val="both"/>
        <w:rPr>
          <w:sz w:val="28"/>
          <w:szCs w:val="28"/>
        </w:rPr>
      </w:pPr>
      <w:r w:rsidRPr="009451FD">
        <w:rPr>
          <w:sz w:val="28"/>
          <w:szCs w:val="28"/>
        </w:rPr>
        <w:t>Рекомендации по развити</w:t>
      </w:r>
      <w:r>
        <w:rPr>
          <w:sz w:val="28"/>
          <w:szCs w:val="28"/>
        </w:rPr>
        <w:t>ю</w:t>
      </w:r>
      <w:r w:rsidRPr="009451FD">
        <w:rPr>
          <w:sz w:val="28"/>
          <w:szCs w:val="28"/>
        </w:rPr>
        <w:t xml:space="preserve"> малого предпринимательства в России</w:t>
      </w:r>
      <w:r>
        <w:rPr>
          <w:sz w:val="28"/>
          <w:szCs w:val="28"/>
        </w:rPr>
        <w:t>…..36</w:t>
      </w:r>
    </w:p>
    <w:p w:rsidR="0080592E" w:rsidRDefault="0080592E" w:rsidP="00241D6B">
      <w:pPr>
        <w:spacing w:line="360" w:lineRule="auto"/>
        <w:jc w:val="both"/>
      </w:pPr>
      <w:r>
        <w:t>Заключение…………………………………………………………………...…41</w:t>
      </w:r>
    </w:p>
    <w:p w:rsidR="0080592E" w:rsidRPr="00621740" w:rsidRDefault="00747ADD" w:rsidP="00241D6B">
      <w:pPr>
        <w:pStyle w:val="12"/>
        <w:spacing w:after="0" w:line="360" w:lineRule="auto"/>
        <w:jc w:val="both"/>
        <w:rPr>
          <w:b/>
          <w:lang w:eastAsia="ru-RU"/>
        </w:rPr>
      </w:pPr>
      <w:hyperlink w:anchor="_Toc261815404" w:history="1">
        <w:r w:rsidR="0080592E" w:rsidRPr="00621740">
          <w:t>Список использованной литературы</w:t>
        </w:r>
      </w:hyperlink>
      <w:r w:rsidR="0080592E">
        <w:t>……………………………………..……44</w:t>
      </w:r>
    </w:p>
    <w:p w:rsidR="0080592E" w:rsidRPr="00621740" w:rsidRDefault="0080592E" w:rsidP="0074395A"/>
    <w:p w:rsidR="0080592E" w:rsidRPr="001439CF" w:rsidRDefault="0080592E" w:rsidP="00824AD5">
      <w:pPr>
        <w:ind w:firstLine="709"/>
        <w:jc w:val="both"/>
      </w:pPr>
    </w:p>
    <w:p w:rsidR="0080592E" w:rsidRDefault="0080592E" w:rsidP="003B2CA2">
      <w:pPr>
        <w:jc w:val="both"/>
      </w:pPr>
    </w:p>
    <w:p w:rsidR="0080592E" w:rsidRPr="00A710FC" w:rsidRDefault="0080592E" w:rsidP="00824AD5">
      <w:pPr>
        <w:ind w:firstLine="709"/>
        <w:jc w:val="both"/>
      </w:pPr>
    </w:p>
    <w:p w:rsidR="0080592E" w:rsidRDefault="0080592E" w:rsidP="00CB6187">
      <w:pPr>
        <w:pStyle w:val="2"/>
        <w:spacing w:line="360" w:lineRule="auto"/>
        <w:jc w:val="both"/>
        <w:rPr>
          <w:rFonts w:ascii="Times New Roman" w:hAnsi="Times New Roman" w:cs="Times New Roman"/>
          <w:b w:val="0"/>
          <w:bCs w:val="0"/>
          <w:i w:val="0"/>
          <w:iCs w:val="0"/>
        </w:rPr>
      </w:pPr>
    </w:p>
    <w:p w:rsidR="0080592E" w:rsidRDefault="0080592E" w:rsidP="00E177D2">
      <w:pPr>
        <w:pStyle w:val="2"/>
        <w:spacing w:line="360" w:lineRule="auto"/>
        <w:jc w:val="both"/>
        <w:rPr>
          <w:rFonts w:ascii="Times New Roman" w:hAnsi="Times New Roman" w:cs="Times New Roman"/>
          <w:b w:val="0"/>
          <w:bCs w:val="0"/>
          <w:i w:val="0"/>
          <w:iCs w:val="0"/>
        </w:rPr>
      </w:pPr>
    </w:p>
    <w:p w:rsidR="0080592E" w:rsidRPr="00E177D2" w:rsidRDefault="0080592E" w:rsidP="00E177D2"/>
    <w:p w:rsidR="0080592E" w:rsidRPr="00DA7B7A" w:rsidRDefault="0080592E" w:rsidP="00824AD5">
      <w:pPr>
        <w:pStyle w:val="2"/>
        <w:spacing w:line="360" w:lineRule="auto"/>
        <w:ind w:firstLine="709"/>
        <w:jc w:val="both"/>
        <w:rPr>
          <w:rFonts w:ascii="Times New Roman" w:hAnsi="Times New Roman" w:cs="Times New Roman"/>
          <w:b w:val="0"/>
          <w:i w:val="0"/>
          <w:iCs w:val="0"/>
          <w:sz w:val="32"/>
          <w:szCs w:val="32"/>
        </w:rPr>
      </w:pPr>
      <w:r w:rsidRPr="00DA7B7A">
        <w:rPr>
          <w:rFonts w:ascii="Times New Roman" w:hAnsi="Times New Roman" w:cs="Times New Roman"/>
          <w:b w:val="0"/>
          <w:i w:val="0"/>
          <w:iCs w:val="0"/>
          <w:sz w:val="32"/>
          <w:szCs w:val="32"/>
        </w:rPr>
        <w:t>Введение</w:t>
      </w:r>
    </w:p>
    <w:p w:rsidR="0080592E" w:rsidRPr="001439CF" w:rsidRDefault="0080592E" w:rsidP="00824AD5">
      <w:pPr>
        <w:spacing w:line="360" w:lineRule="auto"/>
        <w:ind w:firstLine="709"/>
        <w:jc w:val="both"/>
      </w:pPr>
    </w:p>
    <w:p w:rsidR="0080592E" w:rsidRPr="001439CF" w:rsidRDefault="0080592E" w:rsidP="00824AD5">
      <w:pPr>
        <w:spacing w:line="360" w:lineRule="auto"/>
        <w:ind w:firstLine="709"/>
        <w:jc w:val="both"/>
      </w:pPr>
      <w:r w:rsidRPr="001439CF">
        <w:t>Мировой опыт подтверждает, что предпринимательство – важная составляющая часть рыночной экономики, без которого не может быть гармоничного общественного развития. Оно во многом определяет темпы экономического роста, структуру и качество валового национального продукта.</w:t>
      </w:r>
    </w:p>
    <w:p w:rsidR="0080592E" w:rsidRPr="001439CF" w:rsidRDefault="0080592E" w:rsidP="00824AD5">
      <w:pPr>
        <w:spacing w:line="360" w:lineRule="auto"/>
        <w:ind w:firstLine="709"/>
        <w:jc w:val="both"/>
      </w:pPr>
      <w:r w:rsidRPr="001439CF">
        <w:t>Высокий уровень развития предпринимательства выступает необходимым слагаемым современной модели рыночного хозяйства. Оно способствует поддержанию конкурентного тонуса в экономике, создает естественную социальную опору общественному устройству, формирует новый социальный строй общества.</w:t>
      </w:r>
    </w:p>
    <w:p w:rsidR="0080592E" w:rsidRPr="001439CF" w:rsidRDefault="0080592E" w:rsidP="00824AD5">
      <w:pPr>
        <w:spacing w:line="360" w:lineRule="auto"/>
        <w:ind w:firstLine="709"/>
        <w:jc w:val="both"/>
      </w:pPr>
      <w:r w:rsidRPr="001439CF">
        <w:t>Предпринимательство обладает рядом специфических свойств. Ускоряя хозяйственные изменения, оно выступает в роли своеобразного «возмутителя спокойствия» и переводит экономику в новое состояние. Именно в предпринимательской деятельности  создается и находится в обороте основная масса национальных ресурсов, являющихся питательной средой экономического роста.</w:t>
      </w:r>
    </w:p>
    <w:p w:rsidR="0080592E" w:rsidRDefault="0080592E" w:rsidP="00824AD5">
      <w:pPr>
        <w:pStyle w:val="21"/>
        <w:spacing w:line="360" w:lineRule="auto"/>
        <w:ind w:firstLine="709"/>
      </w:pPr>
      <w:r w:rsidRPr="001439CF">
        <w:t xml:space="preserve">Актуальность выбранной мною темы: «Государственное регулирование малого предпринимательства в России» заключается в том, что для эффективного социально-экономического развития страны </w:t>
      </w:r>
      <w:r w:rsidRPr="001439CF">
        <w:rPr>
          <w:color w:val="auto"/>
        </w:rPr>
        <w:t xml:space="preserve">необходимо разработать </w:t>
      </w:r>
      <w:r w:rsidRPr="001439CF">
        <w:t>эффективную модель взаимодействия государства и малого предпринимательства, что даст толчок к социально-экономическому развитию страны. В то время как сегодня</w:t>
      </w:r>
      <w:r w:rsidRPr="001439CF">
        <w:rPr>
          <w:color w:val="auto"/>
        </w:rPr>
        <w:t xml:space="preserve"> коррупция, преступность и повсеместное нарушение законов, наоборот, сдерживают предпринимательство и тормозят развитие страны</w:t>
      </w:r>
      <w:r w:rsidRPr="001439CF">
        <w:t>.</w:t>
      </w:r>
    </w:p>
    <w:p w:rsidR="0080592E" w:rsidRPr="001439CF" w:rsidRDefault="0080592E" w:rsidP="003B2CA2">
      <w:pPr>
        <w:spacing w:line="360" w:lineRule="auto"/>
        <w:ind w:firstLine="709"/>
        <w:jc w:val="both"/>
      </w:pPr>
      <w:r w:rsidRPr="001439CF">
        <w:t xml:space="preserve">Объектом исследования будет выступать компания «энергия трав+» в Краснодарском крае. </w:t>
      </w:r>
    </w:p>
    <w:p w:rsidR="0080592E" w:rsidRPr="001439CF" w:rsidRDefault="0080592E" w:rsidP="003B2CA2">
      <w:pPr>
        <w:spacing w:line="360" w:lineRule="auto"/>
        <w:ind w:firstLine="709"/>
        <w:jc w:val="both"/>
      </w:pPr>
      <w:r w:rsidRPr="001439CF">
        <w:t xml:space="preserve">Предметом исследования – сфера государственного </w:t>
      </w:r>
      <w:r>
        <w:t>регулирования</w:t>
      </w:r>
      <w:r w:rsidRPr="001439CF">
        <w:t xml:space="preserve"> малым предпринимательством.</w:t>
      </w:r>
    </w:p>
    <w:p w:rsidR="0080592E" w:rsidRPr="001439CF" w:rsidRDefault="0080592E" w:rsidP="003B2CA2">
      <w:pPr>
        <w:spacing w:line="360" w:lineRule="auto"/>
        <w:ind w:firstLine="709"/>
        <w:jc w:val="both"/>
      </w:pPr>
      <w:r w:rsidRPr="001439CF">
        <w:t>Цель данной работы</w:t>
      </w:r>
      <w:r w:rsidRPr="001439CF">
        <w:rPr>
          <w:b/>
        </w:rPr>
        <w:t xml:space="preserve"> </w:t>
      </w:r>
      <w:r w:rsidRPr="001439CF">
        <w:t>- изуч</w:t>
      </w:r>
      <w:r>
        <w:t>ить</w:t>
      </w:r>
      <w:r w:rsidRPr="001439CF">
        <w:t xml:space="preserve"> теоретически</w:t>
      </w:r>
      <w:r>
        <w:t>е</w:t>
      </w:r>
      <w:r w:rsidRPr="001439CF">
        <w:t xml:space="preserve"> аспект</w:t>
      </w:r>
      <w:r>
        <w:t>ы</w:t>
      </w:r>
      <w:r w:rsidRPr="001439CF">
        <w:t xml:space="preserve"> малого предпринимательства и его регулировани</w:t>
      </w:r>
      <w:r>
        <w:t>е</w:t>
      </w:r>
      <w:r w:rsidRPr="001439CF">
        <w:t xml:space="preserve"> государством,</w:t>
      </w:r>
      <w:r>
        <w:t xml:space="preserve"> разработать рекомендации для более прогрессивного развития малого предпринимательства в современных условиях.</w:t>
      </w:r>
    </w:p>
    <w:p w:rsidR="0080592E" w:rsidRPr="001439CF" w:rsidRDefault="0080592E" w:rsidP="003B2CA2">
      <w:pPr>
        <w:spacing w:line="360" w:lineRule="auto"/>
        <w:ind w:firstLine="709"/>
        <w:jc w:val="both"/>
      </w:pPr>
      <w:r w:rsidRPr="001439CF">
        <w:t>Для достижения этой цели необходимо решить следующие задачи:</w:t>
      </w:r>
    </w:p>
    <w:p w:rsidR="0080592E" w:rsidRPr="003B2CA2" w:rsidRDefault="0080592E" w:rsidP="003B2CA2">
      <w:pPr>
        <w:pStyle w:val="13"/>
        <w:numPr>
          <w:ilvl w:val="0"/>
          <w:numId w:val="7"/>
        </w:numPr>
        <w:spacing w:line="360" w:lineRule="auto"/>
        <w:ind w:left="0" w:firstLine="426"/>
        <w:jc w:val="both"/>
        <w:rPr>
          <w:sz w:val="28"/>
          <w:szCs w:val="28"/>
        </w:rPr>
      </w:pPr>
      <w:r w:rsidRPr="003B2CA2">
        <w:rPr>
          <w:sz w:val="28"/>
          <w:szCs w:val="28"/>
        </w:rPr>
        <w:t>Выявить сущность малого предпринимательства как объекта государственного регулирования;</w:t>
      </w:r>
    </w:p>
    <w:p w:rsidR="0080592E" w:rsidRPr="003B2CA2" w:rsidRDefault="0080592E" w:rsidP="003B2CA2">
      <w:pPr>
        <w:pStyle w:val="13"/>
        <w:numPr>
          <w:ilvl w:val="0"/>
          <w:numId w:val="7"/>
        </w:numPr>
        <w:spacing w:line="360" w:lineRule="auto"/>
        <w:ind w:left="0" w:firstLine="426"/>
        <w:jc w:val="both"/>
        <w:rPr>
          <w:sz w:val="28"/>
          <w:szCs w:val="28"/>
        </w:rPr>
      </w:pPr>
      <w:r w:rsidRPr="003B2CA2">
        <w:rPr>
          <w:sz w:val="28"/>
          <w:szCs w:val="28"/>
        </w:rPr>
        <w:t>Рассмотреть основные проблемы малого предпринимательства в России</w:t>
      </w:r>
    </w:p>
    <w:p w:rsidR="0080592E" w:rsidRPr="003B2CA2" w:rsidRDefault="0080592E" w:rsidP="003B2CA2">
      <w:pPr>
        <w:pStyle w:val="13"/>
        <w:numPr>
          <w:ilvl w:val="0"/>
          <w:numId w:val="7"/>
        </w:numPr>
        <w:spacing w:line="360" w:lineRule="auto"/>
        <w:ind w:left="0" w:firstLine="426"/>
        <w:jc w:val="both"/>
        <w:rPr>
          <w:sz w:val="28"/>
          <w:szCs w:val="28"/>
        </w:rPr>
      </w:pPr>
      <w:r w:rsidRPr="003B2CA2">
        <w:rPr>
          <w:sz w:val="28"/>
          <w:szCs w:val="28"/>
        </w:rPr>
        <w:t>Исследовать динамику малого предпринимательства в России.</w:t>
      </w:r>
    </w:p>
    <w:p w:rsidR="0080592E" w:rsidRPr="003B2CA2" w:rsidRDefault="0080592E" w:rsidP="003B2CA2">
      <w:pPr>
        <w:pStyle w:val="13"/>
        <w:numPr>
          <w:ilvl w:val="0"/>
          <w:numId w:val="7"/>
        </w:numPr>
        <w:spacing w:line="360" w:lineRule="auto"/>
        <w:ind w:left="0" w:firstLine="426"/>
        <w:rPr>
          <w:sz w:val="28"/>
          <w:szCs w:val="28"/>
        </w:rPr>
      </w:pPr>
      <w:r w:rsidRPr="003B2CA2">
        <w:rPr>
          <w:sz w:val="28"/>
          <w:szCs w:val="28"/>
        </w:rPr>
        <w:t>Изучить особенности государственного управления в Краснодарском крае.</w:t>
      </w:r>
    </w:p>
    <w:p w:rsidR="0080592E" w:rsidRPr="003B2CA2" w:rsidRDefault="0080592E" w:rsidP="003B2CA2">
      <w:pPr>
        <w:pStyle w:val="13"/>
        <w:numPr>
          <w:ilvl w:val="0"/>
          <w:numId w:val="7"/>
        </w:numPr>
        <w:spacing w:line="360" w:lineRule="auto"/>
        <w:ind w:left="0" w:firstLine="426"/>
        <w:rPr>
          <w:sz w:val="28"/>
          <w:szCs w:val="28"/>
        </w:rPr>
      </w:pPr>
      <w:r w:rsidRPr="003B2CA2">
        <w:rPr>
          <w:sz w:val="28"/>
          <w:szCs w:val="28"/>
        </w:rPr>
        <w:t>Рассмотреть пути преодоления про</w:t>
      </w:r>
      <w:r>
        <w:rPr>
          <w:sz w:val="28"/>
          <w:szCs w:val="28"/>
        </w:rPr>
        <w:t>блем малого предпринимательства.</w:t>
      </w:r>
    </w:p>
    <w:p w:rsidR="0080592E" w:rsidRPr="001439CF" w:rsidRDefault="0080592E" w:rsidP="00824AD5">
      <w:pPr>
        <w:spacing w:line="360" w:lineRule="auto"/>
        <w:ind w:firstLine="709"/>
        <w:jc w:val="both"/>
      </w:pPr>
      <w:r w:rsidRPr="001439CF">
        <w:t>Цель и задачи определили структуру курсовой работы, которая состоит из введения, трех глав, заключения, списка использованной литературы.</w:t>
      </w:r>
    </w:p>
    <w:p w:rsidR="0080592E" w:rsidRPr="001439CF" w:rsidRDefault="0080592E" w:rsidP="00824AD5">
      <w:pPr>
        <w:spacing w:line="360" w:lineRule="auto"/>
        <w:ind w:firstLine="709"/>
        <w:jc w:val="both"/>
      </w:pPr>
      <w:r w:rsidRPr="001439CF">
        <w:t>В первой главе описываются теоретические аспекты предпринимательства в России, а вторая глава является аналитической частью, в которой анализируются регулирование малого предпринимательства в Краснодарском крае,  на практике рассмотрены отношения компании «энергия трав</w:t>
      </w:r>
      <w:r>
        <w:t xml:space="preserve"> </w:t>
      </w:r>
      <w:r w:rsidRPr="001439CF">
        <w:t>+» и органов местного самоуправления. Третья глава включает в себя перспективы и рекомендации для ускорени</w:t>
      </w:r>
      <w:r>
        <w:t>я</w:t>
      </w:r>
      <w:r w:rsidRPr="001439CF">
        <w:t xml:space="preserve"> темпов развития малого предпринимательства.</w:t>
      </w:r>
      <w:r w:rsidRPr="001439CF">
        <w:rPr>
          <w:b/>
        </w:rPr>
        <w:t xml:space="preserve"> </w:t>
      </w:r>
      <w:r w:rsidRPr="001439CF">
        <w:t>В заключении подведены итоги работы, сделаны основные выводы.</w:t>
      </w:r>
    </w:p>
    <w:p w:rsidR="0080592E" w:rsidRPr="001439CF" w:rsidRDefault="0080592E" w:rsidP="00824AD5">
      <w:pPr>
        <w:spacing w:line="360" w:lineRule="auto"/>
        <w:ind w:firstLine="709"/>
        <w:jc w:val="both"/>
      </w:pPr>
      <w:r w:rsidRPr="001439CF">
        <w:rPr>
          <w:b/>
        </w:rPr>
        <w:t xml:space="preserve">        </w:t>
      </w:r>
      <w:r w:rsidRPr="001439CF">
        <w:t>Основным источником работы являются, труды отечественных ученных о государственном регулировании малого предпринимательства, а так же статьи, поправки и комментарии к законам Краснодарского края и труды должностных лиц государственных органов в области малого предпринимательства.</w:t>
      </w:r>
    </w:p>
    <w:p w:rsidR="0080592E" w:rsidRDefault="0080592E" w:rsidP="00CB6187">
      <w:pPr>
        <w:spacing w:line="360" w:lineRule="auto"/>
        <w:ind w:firstLine="709"/>
        <w:jc w:val="both"/>
      </w:pPr>
      <w:r w:rsidRPr="001439CF">
        <w:rPr>
          <w:b/>
        </w:rPr>
        <w:t xml:space="preserve">        </w:t>
      </w:r>
      <w:r w:rsidRPr="001439CF">
        <w:t>Эмпирические данные – регулирование органами Местной системой управления компании «энергия трав</w:t>
      </w:r>
      <w:r>
        <w:t xml:space="preserve"> +</w:t>
      </w:r>
      <w:r w:rsidRPr="001439CF">
        <w:t>».</w:t>
      </w:r>
    </w:p>
    <w:p w:rsidR="0080592E" w:rsidRPr="007B0779" w:rsidRDefault="0080592E" w:rsidP="00CB6187">
      <w:pPr>
        <w:spacing w:line="360" w:lineRule="auto"/>
        <w:ind w:firstLine="709"/>
        <w:jc w:val="both"/>
      </w:pPr>
    </w:p>
    <w:p w:rsidR="0080592E" w:rsidRDefault="0080592E" w:rsidP="00CB6187">
      <w:pPr>
        <w:pStyle w:val="2"/>
        <w:spacing w:before="0" w:after="0" w:line="360" w:lineRule="auto"/>
        <w:ind w:firstLine="567"/>
        <w:rPr>
          <w:rFonts w:ascii="Times New Roman" w:hAnsi="Times New Roman" w:cs="Times New Roman"/>
          <w:b w:val="0"/>
          <w:i w:val="0"/>
          <w:iCs w:val="0"/>
          <w:sz w:val="32"/>
          <w:szCs w:val="32"/>
        </w:rPr>
      </w:pPr>
      <w:bookmarkStart w:id="0" w:name="_Toc261815400"/>
    </w:p>
    <w:p w:rsidR="0080592E" w:rsidRDefault="0080592E" w:rsidP="00CB6187">
      <w:pPr>
        <w:pStyle w:val="2"/>
        <w:spacing w:before="0" w:after="0" w:line="360" w:lineRule="auto"/>
        <w:ind w:firstLine="567"/>
        <w:rPr>
          <w:rFonts w:ascii="Times New Roman" w:hAnsi="Times New Roman" w:cs="Times New Roman"/>
          <w:b w:val="0"/>
          <w:i w:val="0"/>
          <w:iCs w:val="0"/>
          <w:sz w:val="32"/>
          <w:szCs w:val="32"/>
        </w:rPr>
      </w:pPr>
    </w:p>
    <w:p w:rsidR="0080592E" w:rsidRDefault="0080592E" w:rsidP="00CB6187">
      <w:pPr>
        <w:pStyle w:val="2"/>
        <w:spacing w:before="0" w:after="0" w:line="360" w:lineRule="auto"/>
        <w:ind w:firstLine="567"/>
        <w:rPr>
          <w:rFonts w:ascii="Times New Roman" w:hAnsi="Times New Roman" w:cs="Times New Roman"/>
          <w:b w:val="0"/>
          <w:i w:val="0"/>
          <w:iCs w:val="0"/>
          <w:sz w:val="32"/>
          <w:szCs w:val="32"/>
        </w:rPr>
      </w:pPr>
    </w:p>
    <w:p w:rsidR="0080592E" w:rsidRDefault="0080592E" w:rsidP="00CB6187">
      <w:pPr>
        <w:pStyle w:val="2"/>
        <w:spacing w:before="0" w:after="0" w:line="360" w:lineRule="auto"/>
        <w:ind w:firstLine="567"/>
        <w:rPr>
          <w:rFonts w:ascii="Times New Roman" w:hAnsi="Times New Roman" w:cs="Times New Roman"/>
          <w:b w:val="0"/>
          <w:i w:val="0"/>
          <w:iCs w:val="0"/>
          <w:sz w:val="32"/>
          <w:szCs w:val="32"/>
        </w:rPr>
      </w:pPr>
    </w:p>
    <w:p w:rsidR="0080592E" w:rsidRDefault="0080592E" w:rsidP="00CB6187">
      <w:pPr>
        <w:pStyle w:val="2"/>
        <w:spacing w:before="0" w:after="0" w:line="360" w:lineRule="auto"/>
        <w:ind w:firstLine="567"/>
        <w:rPr>
          <w:rFonts w:ascii="Times New Roman" w:hAnsi="Times New Roman" w:cs="Times New Roman"/>
          <w:b w:val="0"/>
          <w:i w:val="0"/>
          <w:iCs w:val="0"/>
          <w:sz w:val="32"/>
          <w:szCs w:val="32"/>
        </w:rPr>
      </w:pPr>
    </w:p>
    <w:p w:rsidR="0080592E" w:rsidRDefault="0080592E" w:rsidP="00CB6187">
      <w:pPr>
        <w:pStyle w:val="2"/>
        <w:spacing w:before="0" w:after="0" w:line="360" w:lineRule="auto"/>
        <w:ind w:firstLine="567"/>
        <w:rPr>
          <w:rFonts w:ascii="Times New Roman" w:hAnsi="Times New Roman" w:cs="Times New Roman"/>
          <w:b w:val="0"/>
          <w:i w:val="0"/>
          <w:iCs w:val="0"/>
          <w:sz w:val="32"/>
          <w:szCs w:val="32"/>
        </w:rPr>
      </w:pPr>
    </w:p>
    <w:p w:rsidR="0080592E" w:rsidRDefault="0080592E" w:rsidP="00966EF7">
      <w:pPr>
        <w:pStyle w:val="2"/>
        <w:spacing w:before="0" w:after="0" w:line="360" w:lineRule="auto"/>
        <w:rPr>
          <w:rFonts w:ascii="Times New Roman" w:hAnsi="Times New Roman" w:cs="Times New Roman"/>
          <w:b w:val="0"/>
          <w:i w:val="0"/>
          <w:iCs w:val="0"/>
          <w:sz w:val="32"/>
          <w:szCs w:val="32"/>
        </w:rPr>
      </w:pPr>
    </w:p>
    <w:p w:rsidR="0080592E" w:rsidRDefault="0080592E" w:rsidP="00966EF7"/>
    <w:p w:rsidR="0080592E" w:rsidRDefault="0080592E" w:rsidP="00966EF7"/>
    <w:p w:rsidR="0080592E" w:rsidRDefault="0080592E" w:rsidP="00966EF7"/>
    <w:p w:rsidR="0080592E" w:rsidRDefault="0080592E" w:rsidP="00966EF7"/>
    <w:p w:rsidR="0080592E" w:rsidRDefault="0080592E" w:rsidP="00966EF7"/>
    <w:p w:rsidR="0080592E" w:rsidRDefault="0080592E" w:rsidP="00966EF7"/>
    <w:p w:rsidR="0080592E" w:rsidRDefault="0080592E" w:rsidP="00966EF7"/>
    <w:p w:rsidR="0080592E" w:rsidRDefault="0080592E" w:rsidP="00966EF7"/>
    <w:p w:rsidR="0080592E" w:rsidRDefault="0080592E" w:rsidP="00966EF7"/>
    <w:p w:rsidR="0080592E" w:rsidRDefault="0080592E" w:rsidP="00966EF7"/>
    <w:p w:rsidR="0080592E" w:rsidRDefault="0080592E" w:rsidP="00966EF7"/>
    <w:p w:rsidR="0080592E" w:rsidRDefault="0080592E" w:rsidP="00966EF7"/>
    <w:p w:rsidR="0080592E" w:rsidRDefault="0080592E" w:rsidP="00966EF7"/>
    <w:p w:rsidR="0080592E" w:rsidRDefault="0080592E" w:rsidP="00966EF7"/>
    <w:p w:rsidR="0080592E" w:rsidRDefault="0080592E" w:rsidP="00966EF7"/>
    <w:p w:rsidR="0080592E" w:rsidRDefault="0080592E" w:rsidP="00966EF7"/>
    <w:p w:rsidR="0080592E" w:rsidRDefault="0080592E" w:rsidP="00966EF7"/>
    <w:p w:rsidR="0080592E" w:rsidRDefault="0080592E" w:rsidP="00966EF7"/>
    <w:p w:rsidR="0080592E" w:rsidRDefault="0080592E" w:rsidP="00966EF7"/>
    <w:p w:rsidR="0080592E" w:rsidRDefault="0080592E" w:rsidP="00966EF7"/>
    <w:p w:rsidR="0080592E" w:rsidRDefault="0080592E" w:rsidP="00966EF7"/>
    <w:p w:rsidR="0080592E" w:rsidRDefault="0080592E" w:rsidP="00966EF7"/>
    <w:p w:rsidR="0080592E" w:rsidRDefault="0080592E" w:rsidP="00966EF7"/>
    <w:p w:rsidR="0080592E" w:rsidRPr="00966EF7" w:rsidRDefault="0080592E" w:rsidP="00966EF7"/>
    <w:p w:rsidR="0080592E" w:rsidRPr="005E328D" w:rsidRDefault="0080592E" w:rsidP="00CB6187">
      <w:pPr>
        <w:pStyle w:val="2"/>
        <w:spacing w:before="0" w:after="0" w:line="360" w:lineRule="auto"/>
        <w:ind w:firstLine="567"/>
        <w:rPr>
          <w:rFonts w:ascii="Times New Roman" w:hAnsi="Times New Roman" w:cs="Times New Roman"/>
          <w:b w:val="0"/>
          <w:i w:val="0"/>
          <w:iCs w:val="0"/>
          <w:sz w:val="32"/>
          <w:szCs w:val="32"/>
        </w:rPr>
      </w:pPr>
      <w:r w:rsidRPr="005E328D">
        <w:rPr>
          <w:rFonts w:ascii="Times New Roman" w:hAnsi="Times New Roman" w:cs="Times New Roman"/>
          <w:b w:val="0"/>
          <w:i w:val="0"/>
          <w:iCs w:val="0"/>
          <w:sz w:val="32"/>
          <w:szCs w:val="32"/>
        </w:rPr>
        <w:t>1</w:t>
      </w:r>
      <w:bookmarkEnd w:id="0"/>
      <w:r>
        <w:rPr>
          <w:rFonts w:ascii="Times New Roman" w:hAnsi="Times New Roman" w:cs="Times New Roman"/>
          <w:b w:val="0"/>
          <w:i w:val="0"/>
          <w:iCs w:val="0"/>
          <w:sz w:val="32"/>
          <w:szCs w:val="32"/>
        </w:rPr>
        <w:t xml:space="preserve"> </w:t>
      </w:r>
      <w:r w:rsidRPr="005E328D">
        <w:rPr>
          <w:rFonts w:ascii="Times New Roman" w:hAnsi="Times New Roman" w:cs="Times New Roman"/>
          <w:b w:val="0"/>
          <w:i w:val="0"/>
          <w:iCs w:val="0"/>
          <w:sz w:val="32"/>
          <w:szCs w:val="32"/>
        </w:rPr>
        <w:t>Государственное регулирование малог</w:t>
      </w:r>
      <w:r>
        <w:rPr>
          <w:rFonts w:ascii="Times New Roman" w:hAnsi="Times New Roman" w:cs="Times New Roman"/>
          <w:b w:val="0"/>
          <w:i w:val="0"/>
          <w:iCs w:val="0"/>
          <w:sz w:val="32"/>
          <w:szCs w:val="32"/>
        </w:rPr>
        <w:t xml:space="preserve">о </w:t>
      </w:r>
      <w:r w:rsidRPr="005E328D">
        <w:rPr>
          <w:rFonts w:ascii="Times New Roman" w:hAnsi="Times New Roman" w:cs="Times New Roman"/>
          <w:b w:val="0"/>
          <w:i w:val="0"/>
          <w:iCs w:val="0"/>
          <w:sz w:val="32"/>
          <w:szCs w:val="32"/>
        </w:rPr>
        <w:t>предпринимательства в России</w:t>
      </w:r>
      <w:r>
        <w:rPr>
          <w:rFonts w:ascii="Times New Roman" w:hAnsi="Times New Roman" w:cs="Times New Roman"/>
          <w:b w:val="0"/>
          <w:i w:val="0"/>
          <w:iCs w:val="0"/>
          <w:sz w:val="32"/>
          <w:szCs w:val="32"/>
        </w:rPr>
        <w:t>.</w:t>
      </w:r>
    </w:p>
    <w:p w:rsidR="0080592E" w:rsidRPr="005E328D" w:rsidRDefault="0080592E" w:rsidP="005E328D">
      <w:pPr>
        <w:ind w:firstLine="709"/>
        <w:rPr>
          <w:sz w:val="32"/>
          <w:szCs w:val="32"/>
        </w:rPr>
      </w:pPr>
    </w:p>
    <w:p w:rsidR="0080592E" w:rsidRPr="00147D74" w:rsidRDefault="0080592E" w:rsidP="00147D74">
      <w:pPr>
        <w:pStyle w:val="13"/>
        <w:numPr>
          <w:ilvl w:val="1"/>
          <w:numId w:val="20"/>
        </w:numPr>
        <w:spacing w:line="360" w:lineRule="auto"/>
        <w:jc w:val="both"/>
        <w:rPr>
          <w:sz w:val="32"/>
          <w:szCs w:val="32"/>
        </w:rPr>
      </w:pPr>
      <w:r w:rsidRPr="00147D74">
        <w:rPr>
          <w:sz w:val="32"/>
          <w:szCs w:val="32"/>
        </w:rPr>
        <w:t xml:space="preserve">Сущность малого предпринимательства и его роль и проблемы в социально-экономической системе страны </w:t>
      </w:r>
    </w:p>
    <w:p w:rsidR="0080592E" w:rsidRPr="00E177D2" w:rsidRDefault="0080592E" w:rsidP="00E177D2">
      <w:pPr>
        <w:spacing w:line="360" w:lineRule="auto"/>
        <w:ind w:firstLine="709"/>
        <w:jc w:val="both"/>
      </w:pPr>
    </w:p>
    <w:p w:rsidR="0080592E" w:rsidRPr="001439CF" w:rsidRDefault="0080592E" w:rsidP="00CB6187">
      <w:pPr>
        <w:pStyle w:val="a3"/>
        <w:spacing w:line="360" w:lineRule="auto"/>
        <w:ind w:right="-99"/>
      </w:pPr>
      <w:r w:rsidRPr="001439CF">
        <w:t>Сам термин «малое предпринимательство» имеет универсальный, синтети</w:t>
      </w:r>
      <w:r w:rsidRPr="001439CF">
        <w:softHyphen/>
        <w:t>ческий характер. В научной, учебной литературе делались попытки дать определе</w:t>
      </w:r>
      <w:r w:rsidRPr="001439CF">
        <w:softHyphen/>
        <w:t xml:space="preserve">ние малому предпринимательству. </w:t>
      </w:r>
    </w:p>
    <w:p w:rsidR="0080592E" w:rsidRPr="001439CF" w:rsidRDefault="0080592E" w:rsidP="00824AD5">
      <w:pPr>
        <w:pStyle w:val="a3"/>
        <w:spacing w:line="360" w:lineRule="auto"/>
        <w:ind w:right="-99"/>
      </w:pPr>
      <w:r w:rsidRPr="001439CF">
        <w:t>Под малым предпринимательст</w:t>
      </w:r>
      <w:r w:rsidRPr="001439CF">
        <w:softHyphen/>
        <w:t>вом понимается экономическая деятельность субъекта экономических отноше</w:t>
      </w:r>
      <w:r w:rsidRPr="001439CF">
        <w:softHyphen/>
        <w:t>ний, имеющего юридический статус предпринимателя без образования юридиче</w:t>
      </w:r>
      <w:r w:rsidRPr="001439CF">
        <w:softHyphen/>
        <w:t>ского лица, либо статус малого предприятия, с определенным числом работающих, объемом прибыли и производящего продукцию, оказывающего услуги от своего имени, на свой риск и под свою ответственность.</w:t>
      </w:r>
    </w:p>
    <w:p w:rsidR="0080592E" w:rsidRPr="00606ABC" w:rsidRDefault="0080592E" w:rsidP="00824AD5">
      <w:pPr>
        <w:spacing w:line="360" w:lineRule="auto"/>
        <w:ind w:right="-99" w:firstLine="709"/>
        <w:jc w:val="both"/>
      </w:pPr>
      <w:r w:rsidRPr="001439CF">
        <w:t>Под субъектами малого предпринимательства понимаются также физические лица, занимающиеся предпринимательской деятельностью без образования юридического лица».</w:t>
      </w:r>
      <w:r w:rsidRPr="00606ABC">
        <w:t xml:space="preserve"> [1]</w:t>
      </w:r>
    </w:p>
    <w:p w:rsidR="0080592E" w:rsidRPr="001439CF" w:rsidRDefault="0080592E" w:rsidP="00824AD5">
      <w:pPr>
        <w:pStyle w:val="a3"/>
        <w:spacing w:line="360" w:lineRule="auto"/>
        <w:ind w:right="-99"/>
      </w:pPr>
      <w:r w:rsidRPr="001439CF">
        <w:t>Экономическая деятельность малого предпринимательства определяется, прежде всего, его экономическим интересом. Так, в частности, субъект малого предпринимательства заинтересован в получении максимального дохода от своей экономической деятельности. Государство же изымает часть дохода предпринимателя в виде налогов и обяза</w:t>
      </w:r>
      <w:r w:rsidRPr="001439CF">
        <w:softHyphen/>
        <w:t>тельных платежей, в целях обеспечения экономических интересов государства и общества.</w:t>
      </w:r>
      <w:r w:rsidRPr="001439CF">
        <w:rPr>
          <w:rFonts w:ascii="Arial" w:hAnsi="Arial" w:cs="Arial"/>
        </w:rPr>
        <w:t xml:space="preserve"> </w:t>
      </w:r>
      <w:r w:rsidRPr="001439CF">
        <w:t>Наличие противоположных экономических интересов в этом случае может вести к негативным экономическим последствиям. В связи с этим учет экономических интересов субъектов экономических отношений приобретает весьма важное значение. В идеале должен быть достигнут компромисс между участниками экономических отношений, а экономический интерес позволит ис</w:t>
      </w:r>
      <w:r w:rsidRPr="001439CF">
        <w:softHyphen/>
        <w:t>пользовать экономические методы в управлении народным хозяйством.</w:t>
      </w:r>
    </w:p>
    <w:p w:rsidR="0080592E" w:rsidRPr="001439CF" w:rsidRDefault="0080592E" w:rsidP="00824AD5">
      <w:pPr>
        <w:pStyle w:val="a3"/>
        <w:spacing w:line="360" w:lineRule="auto"/>
        <w:ind w:right="-99"/>
      </w:pPr>
      <w:r w:rsidRPr="001439CF">
        <w:t>Субъекты малого предпринимательства как участники экономических от</w:t>
      </w:r>
      <w:r w:rsidRPr="001439CF">
        <w:softHyphen/>
        <w:t>ношений, особенно в начале деятельности, наиболее болезненно ощущают влияние противоречивости экономических интересов. Так, предприниматель, заинтересованный в получении максимального дохода, одновременно несет на</w:t>
      </w:r>
      <w:r w:rsidRPr="001439CF">
        <w:softHyphen/>
        <w:t>логовое бремя, расходы по организации производства и реализации продукции, расходы по оплате наемного труда и т.д. Следовательно, экономический интерес предпринимателя будет выражаться в стремлении снизить названные рас</w:t>
      </w:r>
      <w:r w:rsidRPr="001439CF">
        <w:softHyphen/>
        <w:t>ходы, что может быть достигнуто как законным, так и незаконным путем. Иногда неразумная государственная политика провоцирует предпринимателя на нару</w:t>
      </w:r>
      <w:r w:rsidRPr="001439CF">
        <w:softHyphen/>
        <w:t>шение законодательства (например, чрезмерный налоговый гнет), что ведет к повышению риска предпринимательской деятельности и сокращению числа предпринимательских структур.</w:t>
      </w:r>
    </w:p>
    <w:p w:rsidR="0080592E" w:rsidRPr="001439CF" w:rsidRDefault="0080592E" w:rsidP="00824AD5">
      <w:pPr>
        <w:pStyle w:val="a3"/>
        <w:spacing w:line="360" w:lineRule="auto"/>
        <w:ind w:right="-99"/>
      </w:pPr>
      <w:r w:rsidRPr="001439CF">
        <w:t>Реализуя свой экономический интерес, предприниматель неизбежно стал</w:t>
      </w:r>
      <w:r w:rsidRPr="001439CF">
        <w:softHyphen/>
        <w:t>кивается с проблемой предпринимательского риска. Риск неизбежно связан с возможным наступлением нежелательных экономических последствий, которые могут причинить вред рискующему и делу, во имя которого осуществляется риск. Поэтому принятию решения действовать с риском должны предшествовать: оценка экономической ситуации; выбор оптимального варианта достижения положительного результата; выбор сил и средств; принятие мер по нейтрализации возможных негативных последствий.</w:t>
      </w:r>
    </w:p>
    <w:p w:rsidR="0080592E" w:rsidRPr="001439CF" w:rsidRDefault="0080592E" w:rsidP="00824AD5">
      <w:pPr>
        <w:shd w:val="clear" w:color="auto" w:fill="FFFFFF"/>
        <w:spacing w:line="360" w:lineRule="auto"/>
        <w:ind w:right="-99" w:firstLine="709"/>
        <w:jc w:val="both"/>
      </w:pPr>
      <w:r w:rsidRPr="001439CF">
        <w:t>Помимо экономического интереса и риска, важнейшими характеристиками предпринимательской деятельности являются экономическая (предприниматель</w:t>
      </w:r>
      <w:r w:rsidRPr="001439CF">
        <w:softHyphen/>
        <w:t>ская) инициатива и экономическая ответственность. Под инициативой понимается начинание, активные действия, направленные на достижение определенной це</w:t>
      </w:r>
      <w:r w:rsidRPr="001439CF">
        <w:softHyphen/>
        <w:t>ли. Наличие экономической инициативы в</w:t>
      </w:r>
      <w:r w:rsidRPr="001439CF">
        <w:rPr>
          <w:i/>
          <w:iCs/>
        </w:rPr>
        <w:t xml:space="preserve"> </w:t>
      </w:r>
      <w:r w:rsidRPr="001439CF">
        <w:t>малом предпринимательстве - непре</w:t>
      </w:r>
      <w:r w:rsidRPr="001439CF">
        <w:softHyphen/>
        <w:t xml:space="preserve">менное условие. </w:t>
      </w:r>
    </w:p>
    <w:p w:rsidR="0080592E" w:rsidRPr="001439CF" w:rsidRDefault="0080592E" w:rsidP="00824AD5">
      <w:pPr>
        <w:pStyle w:val="a3"/>
        <w:spacing w:line="360" w:lineRule="auto"/>
        <w:ind w:right="-99"/>
      </w:pPr>
      <w:r w:rsidRPr="001439CF">
        <w:t>Наиболее простой и доступной формой предпринимательства является предприниматель без образо</w:t>
      </w:r>
      <w:r w:rsidRPr="001439CF">
        <w:softHyphen/>
        <w:t>вания юридического лица (индивидуальный бизнес). Индивидуальное предприни</w:t>
      </w:r>
      <w:r w:rsidRPr="001439CF">
        <w:softHyphen/>
        <w:t>мательство осуществляется хозяйственной единицей, которая не отделена от ее собственника. Все доходы от предпринимательской деятельности в этом случае принадлежат единичному владельцу предприятия</w:t>
      </w:r>
      <w:r w:rsidRPr="00213F61">
        <w:t xml:space="preserve">. </w:t>
      </w:r>
      <w:r w:rsidRPr="001439CF">
        <w:t>Владелец малого предприятия в этом случае является одновременно его управляющим и имеет не</w:t>
      </w:r>
      <w:r w:rsidRPr="001439CF">
        <w:softHyphen/>
        <w:t>нормированный рабочий день. Его труд не только интенсивен, но и связан с необ</w:t>
      </w:r>
      <w:r w:rsidRPr="001439CF">
        <w:softHyphen/>
        <w:t>ходимостью принимать решения, требующие специальных знаний по широкому кру</w:t>
      </w:r>
      <w:r w:rsidRPr="001439CF">
        <w:softHyphen/>
        <w:t>гу вопросов. Его ответственность за все, что происходит на предприятии, сочетает</w:t>
      </w:r>
      <w:r w:rsidRPr="001439CF">
        <w:softHyphen/>
        <w:t>ся с высоким риском финансовых потерь, связанным с возможными убытками и не</w:t>
      </w:r>
      <w:r w:rsidRPr="001439CF">
        <w:softHyphen/>
        <w:t>регулярной выплатой заработной платы самому себе.</w:t>
      </w:r>
    </w:p>
    <w:p w:rsidR="0080592E" w:rsidRPr="001439CF" w:rsidRDefault="0080592E" w:rsidP="00824AD5">
      <w:pPr>
        <w:pStyle w:val="a3"/>
        <w:spacing w:line="360" w:lineRule="auto"/>
        <w:ind w:right="-99"/>
      </w:pPr>
      <w:r w:rsidRPr="001439CF">
        <w:t>Иные формы предпринимательской деятельности предполагают участие в бизнесе нескольких собственников-предпринимателей. Основными формами кол</w:t>
      </w:r>
      <w:r w:rsidRPr="001439CF">
        <w:softHyphen/>
        <w:t>лективного малого предпринимательства являются: полное товарищество; товари</w:t>
      </w:r>
      <w:r w:rsidRPr="001439CF">
        <w:softHyphen/>
        <w:t>щество на вере; общество с ограниченной ответственностью; общество с дополни</w:t>
      </w:r>
      <w:r w:rsidRPr="001439CF">
        <w:softHyphen/>
        <w:t>тельной ответственностью и кооперативы. Этот перечень не является исчерпы</w:t>
      </w:r>
      <w:r w:rsidRPr="001439CF">
        <w:softHyphen/>
        <w:t>вающим и характерным только для малого предпринимательства, так как в общест</w:t>
      </w:r>
      <w:r w:rsidRPr="001439CF">
        <w:softHyphen/>
        <w:t>ве с ограниченной ответственностью число работающих, допустим; в промышлен</w:t>
      </w:r>
      <w:r w:rsidRPr="001439CF">
        <w:softHyphen/>
        <w:t>ности может составлять более 100 человек, в этом случае оно под признаки малого предприятия не подпадает.</w:t>
      </w:r>
    </w:p>
    <w:p w:rsidR="0080592E" w:rsidRPr="001439CF" w:rsidRDefault="0080592E" w:rsidP="00824AD5">
      <w:pPr>
        <w:shd w:val="clear" w:color="auto" w:fill="FFFFFF"/>
        <w:spacing w:line="360" w:lineRule="auto"/>
        <w:ind w:right="-99" w:firstLine="709"/>
        <w:jc w:val="both"/>
      </w:pPr>
      <w:r w:rsidRPr="001439CF">
        <w:t>Любое, малое предприятие независимо от его организационно-правовой формы не может эффективно функционировать без соответствующей базы: право</w:t>
      </w:r>
      <w:r w:rsidRPr="001439CF">
        <w:softHyphen/>
        <w:t>вой, материальной, технической, экономической и пр.</w:t>
      </w:r>
    </w:p>
    <w:p w:rsidR="0080592E" w:rsidRPr="001439CF" w:rsidRDefault="0080592E" w:rsidP="00824AD5">
      <w:pPr>
        <w:pStyle w:val="a3"/>
        <w:spacing w:line="360" w:lineRule="auto"/>
        <w:ind w:right="-99"/>
      </w:pPr>
      <w:r w:rsidRPr="001439CF">
        <w:t>Исходя из этого, требуется создать такие социально-экономические предпосылки в экономике страны, которые позволят использовать преимущества малого бизнеса и в определенной степени устранить его недостатки.</w:t>
      </w:r>
    </w:p>
    <w:p w:rsidR="0080592E" w:rsidRPr="001439CF" w:rsidRDefault="0080592E" w:rsidP="00824AD5">
      <w:pPr>
        <w:pStyle w:val="a3"/>
        <w:spacing w:line="360" w:lineRule="auto"/>
        <w:ind w:right="-99"/>
      </w:pPr>
      <w:r w:rsidRPr="001439CF">
        <w:t>Развитие малого предпринимательства несет в себе множество важных преимуществ:</w:t>
      </w:r>
    </w:p>
    <w:p w:rsidR="0080592E" w:rsidRPr="001439CF" w:rsidRDefault="0080592E" w:rsidP="00824AD5">
      <w:pPr>
        <w:pStyle w:val="a3"/>
        <w:numPr>
          <w:ilvl w:val="0"/>
          <w:numId w:val="6"/>
        </w:numPr>
        <w:spacing w:line="360" w:lineRule="auto"/>
        <w:ind w:right="-99"/>
      </w:pPr>
      <w:r w:rsidRPr="001439CF">
        <w:t>увеличение числа собственников, а значит, формирование среднего класса;</w:t>
      </w:r>
    </w:p>
    <w:p w:rsidR="0080592E" w:rsidRPr="001439CF" w:rsidRDefault="0080592E" w:rsidP="00824AD5">
      <w:pPr>
        <w:pStyle w:val="a3"/>
        <w:numPr>
          <w:ilvl w:val="0"/>
          <w:numId w:val="6"/>
        </w:numPr>
        <w:spacing w:line="360" w:lineRule="auto"/>
        <w:ind w:right="-99"/>
      </w:pPr>
      <w:r w:rsidRPr="001439CF">
        <w:t>рост доли экономически активного населения, что увеличивает доходы граждан и сглаживает диспропорции в благосостоянии различных социальных групп;</w:t>
      </w:r>
    </w:p>
    <w:p w:rsidR="0080592E" w:rsidRPr="001439CF" w:rsidRDefault="0080592E" w:rsidP="00824AD5">
      <w:pPr>
        <w:pStyle w:val="a3"/>
        <w:numPr>
          <w:ilvl w:val="0"/>
          <w:numId w:val="6"/>
        </w:numPr>
        <w:spacing w:line="360" w:lineRule="auto"/>
        <w:ind w:right="-99"/>
      </w:pPr>
      <w:r w:rsidRPr="001439CF">
        <w:t>селекция наиболее энергичных, дееспособных индивидуальностей, для которых малый бизнес становиться первичной школой самореализации;</w:t>
      </w:r>
    </w:p>
    <w:p w:rsidR="0080592E" w:rsidRPr="001439CF" w:rsidRDefault="0080592E" w:rsidP="00824AD5">
      <w:pPr>
        <w:pStyle w:val="a3"/>
        <w:numPr>
          <w:ilvl w:val="0"/>
          <w:numId w:val="6"/>
        </w:numPr>
        <w:spacing w:line="360" w:lineRule="auto"/>
        <w:ind w:right="-99"/>
      </w:pPr>
      <w:r w:rsidRPr="001439CF">
        <w:t>создание новых рабочих мест с относительно низкими капитальными затратами, особенно в сфере обслуживания;</w:t>
      </w:r>
    </w:p>
    <w:p w:rsidR="0080592E" w:rsidRPr="001439CF" w:rsidRDefault="0080592E" w:rsidP="00824AD5">
      <w:pPr>
        <w:pStyle w:val="a3"/>
        <w:numPr>
          <w:ilvl w:val="0"/>
          <w:numId w:val="6"/>
        </w:numPr>
        <w:spacing w:line="360" w:lineRule="auto"/>
        <w:ind w:right="-99"/>
      </w:pPr>
      <w:r w:rsidRPr="001439CF">
        <w:t>трудоустройство работников, высвобождаемых в госсекторе, а также представителей социально уязвимых групп населения;</w:t>
      </w:r>
    </w:p>
    <w:p w:rsidR="0080592E" w:rsidRPr="001439CF" w:rsidRDefault="0080592E" w:rsidP="00824AD5">
      <w:pPr>
        <w:pStyle w:val="a3"/>
        <w:numPr>
          <w:ilvl w:val="0"/>
          <w:numId w:val="6"/>
        </w:numPr>
        <w:spacing w:line="360" w:lineRule="auto"/>
        <w:ind w:right="-99"/>
      </w:pPr>
      <w:r w:rsidRPr="001439CF">
        <w:t>подготовка кадров за счет использования работников с ограниченным формальным образованием, которые приобретают свою квалификацию на месте работы;</w:t>
      </w:r>
    </w:p>
    <w:p w:rsidR="0080592E" w:rsidRPr="001439CF" w:rsidRDefault="0080592E" w:rsidP="00824AD5">
      <w:pPr>
        <w:pStyle w:val="a3"/>
        <w:numPr>
          <w:ilvl w:val="0"/>
          <w:numId w:val="6"/>
        </w:numPr>
        <w:spacing w:line="360" w:lineRule="auto"/>
        <w:ind w:right="-99"/>
      </w:pPr>
      <w:r w:rsidRPr="001439CF">
        <w:t>разработка и внедрение технологических, технических и организационных новшеств;</w:t>
      </w:r>
    </w:p>
    <w:p w:rsidR="0080592E" w:rsidRPr="001439CF" w:rsidRDefault="0080592E" w:rsidP="00824AD5">
      <w:pPr>
        <w:pStyle w:val="a3"/>
        <w:numPr>
          <w:ilvl w:val="0"/>
          <w:numId w:val="6"/>
        </w:numPr>
        <w:spacing w:line="360" w:lineRule="auto"/>
        <w:ind w:right="-99"/>
      </w:pPr>
      <w:r w:rsidRPr="001439CF">
        <w:t>косвенная стимуляция эффективности производства крупных компаний путем освоения новых рынков, которые солидные фирмы считают недостаточно емкими;</w:t>
      </w:r>
    </w:p>
    <w:p w:rsidR="0080592E" w:rsidRPr="001439CF" w:rsidRDefault="0080592E" w:rsidP="00824AD5">
      <w:pPr>
        <w:pStyle w:val="a3"/>
        <w:numPr>
          <w:ilvl w:val="0"/>
          <w:numId w:val="6"/>
        </w:numPr>
        <w:spacing w:line="360" w:lineRule="auto"/>
        <w:ind w:right="-99"/>
      </w:pPr>
      <w:r w:rsidRPr="001439CF">
        <w:t>ликвидация монополии производителей, создание конкурентной среды;</w:t>
      </w:r>
    </w:p>
    <w:p w:rsidR="0080592E" w:rsidRPr="001439CF" w:rsidRDefault="0080592E" w:rsidP="00824AD5">
      <w:pPr>
        <w:pStyle w:val="a3"/>
        <w:numPr>
          <w:ilvl w:val="0"/>
          <w:numId w:val="6"/>
        </w:numPr>
        <w:spacing w:line="360" w:lineRule="auto"/>
        <w:ind w:right="-99"/>
      </w:pPr>
      <w:r w:rsidRPr="001439CF">
        <w:t>мобилизация материальных, финансовых и природных ресурсов, которые иначе остались бы невостребованными, а также более эффективное их использование;</w:t>
      </w:r>
    </w:p>
    <w:p w:rsidR="0080592E" w:rsidRPr="001439CF" w:rsidRDefault="0080592E" w:rsidP="00824AD5">
      <w:pPr>
        <w:pStyle w:val="a3"/>
        <w:numPr>
          <w:ilvl w:val="0"/>
          <w:numId w:val="6"/>
        </w:numPr>
        <w:spacing w:line="360" w:lineRule="auto"/>
        <w:ind w:right="-99"/>
      </w:pPr>
      <w:r w:rsidRPr="001439CF">
        <w:t xml:space="preserve">улучшение взаимосвязи между различными секторами экономики. </w:t>
      </w:r>
    </w:p>
    <w:p w:rsidR="0080592E" w:rsidRDefault="0080592E" w:rsidP="00966EF7">
      <w:pPr>
        <w:pStyle w:val="a3"/>
        <w:spacing w:line="360" w:lineRule="auto"/>
        <w:ind w:right="-99"/>
      </w:pPr>
      <w:r w:rsidRPr="001439CF">
        <w:t>Таким образом, важно оценить значимость развития малого предпринимательства, способного коренным образом и без существенных капитальных вложений расширить производство многих товаров и услуг</w:t>
      </w:r>
      <w:r>
        <w:t>,</w:t>
      </w:r>
      <w:r w:rsidRPr="001439CF">
        <w:t xml:space="preserve"> решить проблему занятости</w:t>
      </w:r>
      <w:r>
        <w:t xml:space="preserve"> и</w:t>
      </w:r>
      <w:r w:rsidRPr="001439CF">
        <w:t xml:space="preserve"> ускорить научно-технический прогресс.</w:t>
      </w:r>
      <w:bookmarkStart w:id="1" w:name="_Toc453126627"/>
      <w:bookmarkStart w:id="2" w:name="_Toc261815402"/>
    </w:p>
    <w:p w:rsidR="0080592E" w:rsidRDefault="0080592E" w:rsidP="00E177D2">
      <w:pPr>
        <w:spacing w:line="360" w:lineRule="auto"/>
        <w:ind w:firstLine="709"/>
        <w:jc w:val="both"/>
      </w:pPr>
      <w:r>
        <w:t>Тем не менее малое предпринимательство имеет множество проблем, без решения которых малый бизнес не сможет активно развиваться в стране, улучшая тем самым социально-экономическое состояние России.</w:t>
      </w:r>
    </w:p>
    <w:p w:rsidR="0080592E" w:rsidRPr="00CD5D4E" w:rsidRDefault="0080592E" w:rsidP="00E177D2">
      <w:pPr>
        <w:spacing w:line="360" w:lineRule="auto"/>
        <w:ind w:firstLine="709"/>
        <w:jc w:val="both"/>
      </w:pPr>
      <w:r w:rsidRPr="00CD5D4E">
        <w:t>Все проблемы предпринимательства можно разделить на 2 большие группы: общие проблемы  предпринимательства</w:t>
      </w:r>
      <w:bookmarkEnd w:id="1"/>
      <w:bookmarkEnd w:id="2"/>
      <w:r w:rsidRPr="00CD5D4E">
        <w:t xml:space="preserve"> и</w:t>
      </w:r>
      <w:r>
        <w:rPr>
          <w:b/>
          <w:i/>
        </w:rPr>
        <w:t xml:space="preserve"> </w:t>
      </w:r>
      <w:r>
        <w:t>п</w:t>
      </w:r>
      <w:r w:rsidRPr="00CD5D4E">
        <w:t>роблемы, возникающие на стадии организации малого предприятия.</w:t>
      </w:r>
    </w:p>
    <w:p w:rsidR="0080592E" w:rsidRPr="001439CF" w:rsidRDefault="0080592E" w:rsidP="00B029AE">
      <w:pPr>
        <w:spacing w:line="360" w:lineRule="auto"/>
        <w:ind w:firstLine="709"/>
        <w:jc w:val="both"/>
      </w:pPr>
      <w:r>
        <w:t>О</w:t>
      </w:r>
      <w:r w:rsidRPr="00CD5D4E">
        <w:t>бщие проблемы  предпринимательства</w:t>
      </w:r>
      <w:r>
        <w:t xml:space="preserve"> - э</w:t>
      </w:r>
      <w:r w:rsidRPr="001439CF">
        <w:t>то проблемы макро-уровня, и они возникают у любого предприятия на любом этапе развития. К ним относятся:</w:t>
      </w:r>
    </w:p>
    <w:p w:rsidR="0080592E" w:rsidRPr="00CD5D4E" w:rsidRDefault="0080592E" w:rsidP="00B029AE">
      <w:pPr>
        <w:pStyle w:val="13"/>
        <w:numPr>
          <w:ilvl w:val="0"/>
          <w:numId w:val="4"/>
        </w:numPr>
        <w:spacing w:line="360" w:lineRule="auto"/>
        <w:ind w:left="0" w:firstLine="709"/>
        <w:jc w:val="both"/>
        <w:outlineLvl w:val="0"/>
        <w:rPr>
          <w:sz w:val="28"/>
          <w:szCs w:val="28"/>
        </w:rPr>
      </w:pPr>
      <w:bookmarkStart w:id="3" w:name="_Toc261815403"/>
      <w:r w:rsidRPr="00CD5D4E">
        <w:rPr>
          <w:sz w:val="28"/>
          <w:szCs w:val="28"/>
        </w:rPr>
        <w:t>Несовершенство законодательства:</w:t>
      </w:r>
      <w:bookmarkEnd w:id="3"/>
    </w:p>
    <w:p w:rsidR="0080592E" w:rsidRPr="001439CF" w:rsidRDefault="0080592E" w:rsidP="00B029AE">
      <w:pPr>
        <w:pStyle w:val="13"/>
        <w:numPr>
          <w:ilvl w:val="0"/>
          <w:numId w:val="5"/>
        </w:numPr>
        <w:spacing w:line="360" w:lineRule="auto"/>
        <w:ind w:left="0" w:firstLine="709"/>
        <w:jc w:val="both"/>
        <w:rPr>
          <w:sz w:val="28"/>
          <w:szCs w:val="28"/>
        </w:rPr>
      </w:pPr>
      <w:r w:rsidRPr="001439CF">
        <w:rPr>
          <w:sz w:val="28"/>
          <w:szCs w:val="28"/>
        </w:rPr>
        <w:t>нестабильность законодательной базы - происходит постоянное изменение правил деятельности предприятий. Предпринимателям приходится постоянно самостоятельно отслеживать все изменения и накапливать всю информацию о действующей в любой момент времени редакции законов;</w:t>
      </w:r>
    </w:p>
    <w:p w:rsidR="0080592E" w:rsidRPr="001439CF" w:rsidRDefault="0080592E" w:rsidP="00B029AE">
      <w:pPr>
        <w:pStyle w:val="13"/>
        <w:numPr>
          <w:ilvl w:val="0"/>
          <w:numId w:val="5"/>
        </w:numPr>
        <w:spacing w:line="360" w:lineRule="auto"/>
        <w:ind w:left="0" w:firstLine="709"/>
        <w:jc w:val="both"/>
        <w:rPr>
          <w:sz w:val="28"/>
          <w:szCs w:val="28"/>
        </w:rPr>
      </w:pPr>
      <w:r w:rsidRPr="001439CF">
        <w:rPr>
          <w:sz w:val="28"/>
          <w:szCs w:val="28"/>
        </w:rPr>
        <w:t>существенные законодательные пробелы:</w:t>
      </w:r>
    </w:p>
    <w:p w:rsidR="0080592E" w:rsidRPr="001439CF" w:rsidRDefault="0080592E" w:rsidP="00B029AE">
      <w:pPr>
        <w:pStyle w:val="13"/>
        <w:numPr>
          <w:ilvl w:val="0"/>
          <w:numId w:val="5"/>
        </w:numPr>
        <w:spacing w:line="360" w:lineRule="auto"/>
        <w:ind w:left="0" w:firstLine="709"/>
        <w:jc w:val="both"/>
        <w:rPr>
          <w:sz w:val="28"/>
          <w:szCs w:val="28"/>
        </w:rPr>
      </w:pPr>
      <w:r w:rsidRPr="001439CF">
        <w:rPr>
          <w:sz w:val="28"/>
          <w:szCs w:val="28"/>
        </w:rPr>
        <w:t>невыполнение уже имеющихся законов. Пример: предусмотренные налоговые льготы научным организациям и льготы аспирантам и докторам не введены в действие в установленном порядке. Не работает система аккредитации научных организаций и аттестации, также предусмотренных законом.</w:t>
      </w:r>
    </w:p>
    <w:p w:rsidR="0080592E" w:rsidRPr="00CD5D4E" w:rsidRDefault="0080592E" w:rsidP="00B029AE">
      <w:pPr>
        <w:tabs>
          <w:tab w:val="left" w:pos="4605"/>
        </w:tabs>
        <w:spacing w:line="360" w:lineRule="auto"/>
        <w:ind w:firstLine="709"/>
        <w:jc w:val="both"/>
        <w:outlineLvl w:val="0"/>
      </w:pPr>
      <w:bookmarkStart w:id="4" w:name="_Toc261815404"/>
      <w:r w:rsidRPr="00CD5D4E">
        <w:t>2 Несовершенство налоговой системы.</w:t>
      </w:r>
      <w:bookmarkEnd w:id="4"/>
      <w:r w:rsidRPr="00CD5D4E">
        <w:tab/>
      </w:r>
    </w:p>
    <w:p w:rsidR="0080592E" w:rsidRPr="001439CF" w:rsidRDefault="0080592E" w:rsidP="00B029AE">
      <w:pPr>
        <w:spacing w:line="360" w:lineRule="auto"/>
        <w:ind w:firstLine="709"/>
        <w:jc w:val="both"/>
      </w:pPr>
      <w:r w:rsidRPr="001439CF">
        <w:t>Несовершенство налоговой системы имеет отрицательное влияние на малый бизнес. Уровень действующих ставок налогов превышает все разумные пределы, а перечень налоговых льгот для МП ограничен. По некоторым оценкам  Госкомстата совокупные изъятия в Федеральный бюджет, бюджеты субъектов РФ и местные бюджеты в виде более чем 40 налогов и обязательных платежей достигают 90% балансовой прибыли предпринимательских структур. Эта ситуация вынуждает предпринимателей искать способы уклонения от налогов.</w:t>
      </w:r>
    </w:p>
    <w:p w:rsidR="0080592E" w:rsidRPr="00CD5D4E" w:rsidRDefault="0080592E" w:rsidP="00B029AE">
      <w:pPr>
        <w:spacing w:line="360" w:lineRule="auto"/>
        <w:ind w:firstLine="709"/>
        <w:jc w:val="both"/>
        <w:outlineLvl w:val="0"/>
      </w:pPr>
      <w:bookmarkStart w:id="5" w:name="_Toc261815405"/>
      <w:r w:rsidRPr="00CD5D4E">
        <w:t>3 Несовершенство финансово-кредитной системы.</w:t>
      </w:r>
      <w:bookmarkEnd w:id="5"/>
    </w:p>
    <w:p w:rsidR="0080592E" w:rsidRPr="001439CF" w:rsidRDefault="0080592E" w:rsidP="00B029AE">
      <w:pPr>
        <w:spacing w:line="360" w:lineRule="auto"/>
        <w:ind w:firstLine="709"/>
        <w:jc w:val="both"/>
      </w:pPr>
      <w:r w:rsidRPr="001439CF">
        <w:t>В соответствии с Положением о Федеральном Фонде поддержки МП денежные средства должны направляться на возмездной и безвозмездной основе для финансирования и кредитования Федеральной программы, отдельных проектов и программ МП.</w:t>
      </w:r>
    </w:p>
    <w:p w:rsidR="0080592E" w:rsidRPr="001439CF" w:rsidRDefault="0080592E" w:rsidP="00B029AE">
      <w:pPr>
        <w:spacing w:line="360" w:lineRule="auto"/>
        <w:ind w:firstLine="709"/>
        <w:jc w:val="both"/>
      </w:pPr>
      <w:r w:rsidRPr="001439CF">
        <w:t>Однако, проведенные проверки показали низкую эффективность использования средств, выделенных Фондом для развития МП. Механизм использования данных средств не дал должного эффекта из-за отсутствия четкого порядка их расходования, кроме того, имели место случаи не целевого использования государственных средств.</w:t>
      </w:r>
    </w:p>
    <w:p w:rsidR="0080592E" w:rsidRPr="00CD5D4E" w:rsidRDefault="0080592E" w:rsidP="00B029AE">
      <w:pPr>
        <w:spacing w:line="360" w:lineRule="auto"/>
        <w:ind w:firstLine="709"/>
        <w:jc w:val="both"/>
        <w:rPr>
          <w:snapToGrid w:val="0"/>
        </w:rPr>
      </w:pPr>
      <w:r w:rsidRPr="00CD5D4E">
        <w:rPr>
          <w:snapToGrid w:val="0"/>
        </w:rPr>
        <w:t xml:space="preserve">4 Отсутствие </w:t>
      </w:r>
      <w:r>
        <w:rPr>
          <w:snapToGrid w:val="0"/>
        </w:rPr>
        <w:t xml:space="preserve">отлаженных </w:t>
      </w:r>
      <w:r w:rsidRPr="00CD5D4E">
        <w:rPr>
          <w:snapToGrid w:val="0"/>
        </w:rPr>
        <w:t xml:space="preserve">систем государственной и общественной поддержки малого бизнеса. </w:t>
      </w:r>
    </w:p>
    <w:p w:rsidR="0080592E" w:rsidRPr="00CD5D4E" w:rsidRDefault="0080592E" w:rsidP="00B029AE">
      <w:pPr>
        <w:spacing w:line="360" w:lineRule="auto"/>
        <w:ind w:firstLine="709"/>
        <w:jc w:val="both"/>
      </w:pPr>
      <w:r w:rsidRPr="001439CF">
        <w:rPr>
          <w:snapToGrid w:val="0"/>
        </w:rPr>
        <w:t xml:space="preserve"> </w:t>
      </w:r>
      <w:bookmarkStart w:id="6" w:name="_Toc453126628"/>
      <w:r w:rsidRPr="00CD5D4E">
        <w:t>Проблемы, возникающие на стадии организации малого предприятия.</w:t>
      </w:r>
      <w:bookmarkEnd w:id="6"/>
    </w:p>
    <w:p w:rsidR="0080592E" w:rsidRPr="001439CF" w:rsidRDefault="0080592E" w:rsidP="00B029AE">
      <w:pPr>
        <w:spacing w:line="360" w:lineRule="auto"/>
        <w:ind w:firstLine="709"/>
        <w:jc w:val="both"/>
      </w:pPr>
      <w:r w:rsidRPr="001439CF">
        <w:t xml:space="preserve"> Стадия организации малого предприятия – первый важнейший этап. Почти на каждом шагу предпринимателя ожидают препятствия. Наиболее важные, по мнению предпринимателей:</w:t>
      </w:r>
    </w:p>
    <w:p w:rsidR="0080592E" w:rsidRPr="00CD5D4E" w:rsidRDefault="0080592E" w:rsidP="00B029AE">
      <w:pPr>
        <w:spacing w:line="360" w:lineRule="auto"/>
        <w:ind w:firstLine="709"/>
        <w:jc w:val="both"/>
      </w:pPr>
      <w:r w:rsidRPr="001439CF">
        <w:t xml:space="preserve"> </w:t>
      </w:r>
      <w:r w:rsidRPr="00CD5D4E">
        <w:t>1  Поиск перспективной области деятельности, где хотя бы на первом этапе работы будет спрос на продукцию (поиск свободной ниши на рынке);</w:t>
      </w:r>
    </w:p>
    <w:p w:rsidR="0080592E" w:rsidRPr="00CD5D4E" w:rsidRDefault="0080592E" w:rsidP="00B029AE">
      <w:pPr>
        <w:spacing w:line="360" w:lineRule="auto"/>
        <w:ind w:firstLine="709"/>
        <w:jc w:val="both"/>
      </w:pPr>
      <w:r w:rsidRPr="00CD5D4E">
        <w:t>2  Поиск партнеров;</w:t>
      </w:r>
    </w:p>
    <w:p w:rsidR="0080592E" w:rsidRPr="00CD5D4E" w:rsidRDefault="0080592E" w:rsidP="00B029AE">
      <w:pPr>
        <w:pStyle w:val="a3"/>
        <w:spacing w:line="360" w:lineRule="auto"/>
      </w:pPr>
      <w:r w:rsidRPr="00CD5D4E">
        <w:t>3  Недостаточность стартового капитала;</w:t>
      </w:r>
    </w:p>
    <w:p w:rsidR="0080592E" w:rsidRPr="001439CF" w:rsidRDefault="0080592E" w:rsidP="00B029AE">
      <w:pPr>
        <w:pStyle w:val="a3"/>
        <w:spacing w:line="360" w:lineRule="auto"/>
      </w:pPr>
      <w:r w:rsidRPr="00CD5D4E">
        <w:t>4</w:t>
      </w:r>
      <w:r>
        <w:t xml:space="preserve"> </w:t>
      </w:r>
      <w:r w:rsidRPr="00CD5D4E">
        <w:t>Сложность, отсутствие четкого алгоритма процесса регистрации</w:t>
      </w:r>
      <w:r w:rsidRPr="001439CF">
        <w:rPr>
          <w:i/>
        </w:rPr>
        <w:t xml:space="preserve"> </w:t>
      </w:r>
      <w:r w:rsidRPr="00CD5D4E">
        <w:t>предприятия.</w:t>
      </w:r>
      <w:r w:rsidRPr="001439CF">
        <w:t xml:space="preserve"> Оформление большого количества документов, требующих частых визитов в соответствующие организации и оплаты их услуг в той или иной форме, а также визитов к нотариусу. Кроме того, периодически возникают требования о подтверждении выполнения одной из операций (например, постановка на учет в налоговой инспекции) для начала выполнения другой (например, заказа печати и штампа или открытия счета в банке). Также, властные структуры периодически  осуществляют различного рода перерегистрации МП, что с одной стороны, усложняет работу предприятий, а с другой – является способом дополнительных изъятий их средств.</w:t>
      </w:r>
    </w:p>
    <w:p w:rsidR="0080592E" w:rsidRPr="001439CF" w:rsidRDefault="0080592E" w:rsidP="00B029AE">
      <w:pPr>
        <w:pStyle w:val="a3"/>
        <w:spacing w:line="360" w:lineRule="auto"/>
      </w:pPr>
      <w:r w:rsidRPr="00CD5D4E">
        <w:t xml:space="preserve"> 5 Несовершенство системы лицензирования.</w:t>
      </w:r>
      <w:r w:rsidRPr="001439CF">
        <w:t xml:space="preserve"> В процессе лицензирования необходимо получить заключение противопожарной службы о соответствии помещения профилю деятельности и безопасном состоянии данного помещения. Для этого нужно обратиться в Областное управление по пожарной охране, где очередь на несколько месяцев. Стоимость же этого заключения и справки от санэпидемстанции составляет от 5000 рублей и выше, в зависимости от профиля деятельности.</w:t>
      </w:r>
    </w:p>
    <w:p w:rsidR="0080592E" w:rsidRPr="001439CF" w:rsidRDefault="0080592E" w:rsidP="00B029AE">
      <w:pPr>
        <w:pStyle w:val="a3"/>
        <w:spacing w:line="360" w:lineRule="auto"/>
      </w:pPr>
      <w:r w:rsidRPr="008E68B1">
        <w:t>6  Несовершенство процедуры сертификации</w:t>
      </w:r>
      <w:r w:rsidRPr="001439CF">
        <w:t xml:space="preserve">. Для выпуска ряда товаров и оказания услуг требуется наличие сертификата (изготовление одежды, продуктов питания, парфюмерно-косметических средств, ремонт бытовой техники,  деятельность предприятий общественного питания и др.). Сертификацию поводит центр стандартизации, где весьма умеренные цены, но данная экспертиза занимает довольно долгое время – 2,5 – 3 недели, что для подобных предприятий невыгодно. </w:t>
      </w:r>
    </w:p>
    <w:p w:rsidR="0080592E" w:rsidRPr="001439CF" w:rsidRDefault="0080592E" w:rsidP="00B029AE">
      <w:pPr>
        <w:spacing w:line="360" w:lineRule="auto"/>
        <w:ind w:firstLine="709"/>
        <w:jc w:val="both"/>
      </w:pPr>
      <w:r w:rsidRPr="001439CF">
        <w:t xml:space="preserve">Вообще, главным условием для развития предпринимательства должна быть доступность организации собственного бизнеса. </w:t>
      </w:r>
    </w:p>
    <w:p w:rsidR="0080592E" w:rsidRPr="001C6D86" w:rsidRDefault="0080592E" w:rsidP="00CB6187">
      <w:pPr>
        <w:spacing w:line="360" w:lineRule="auto"/>
        <w:jc w:val="both"/>
        <w:rPr>
          <w:sz w:val="32"/>
          <w:szCs w:val="32"/>
        </w:rPr>
      </w:pPr>
    </w:p>
    <w:p w:rsidR="0080592E" w:rsidRPr="00147D74" w:rsidRDefault="0080592E" w:rsidP="00E177D2">
      <w:pPr>
        <w:spacing w:line="360" w:lineRule="auto"/>
        <w:ind w:firstLine="567"/>
        <w:rPr>
          <w:sz w:val="32"/>
          <w:szCs w:val="32"/>
        </w:rPr>
      </w:pPr>
      <w:r w:rsidRPr="00147D74">
        <w:rPr>
          <w:sz w:val="32"/>
          <w:szCs w:val="32"/>
        </w:rPr>
        <w:t>1.2   Законодательные основы и программа поддержки предпринимательской деятельности</w:t>
      </w:r>
    </w:p>
    <w:p w:rsidR="0080592E" w:rsidRPr="00BC1EC0" w:rsidRDefault="0080592E" w:rsidP="00AF3495">
      <w:pPr>
        <w:spacing w:line="360" w:lineRule="auto"/>
        <w:ind w:firstLine="567"/>
        <w:jc w:val="both"/>
        <w:rPr>
          <w:sz w:val="32"/>
          <w:szCs w:val="32"/>
        </w:rPr>
      </w:pPr>
    </w:p>
    <w:p w:rsidR="0080592E" w:rsidRPr="008268CC" w:rsidRDefault="0080592E" w:rsidP="00AF3495">
      <w:pPr>
        <w:spacing w:line="360" w:lineRule="auto"/>
        <w:ind w:firstLine="567"/>
        <w:jc w:val="both"/>
      </w:pPr>
      <w:r w:rsidRPr="008268CC">
        <w:t>Согласно п.1 ст.23 ГК</w:t>
      </w:r>
      <w:r>
        <w:t>РФ</w:t>
      </w:r>
      <w:r w:rsidRPr="008268CC">
        <w:t xml:space="preserve">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Это право основано на ч.1 ст.34 Конституции РФ, в соответствии с которой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80592E" w:rsidRPr="008268CC" w:rsidRDefault="0080592E" w:rsidP="00AF3495">
      <w:pPr>
        <w:spacing w:line="360" w:lineRule="auto"/>
        <w:ind w:firstLine="567"/>
        <w:jc w:val="both"/>
      </w:pPr>
      <w:r w:rsidRPr="008268CC">
        <w:t>Под предпринимательской понимается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(п.1 ст.2 ГК).</w:t>
      </w:r>
    </w:p>
    <w:p w:rsidR="0080592E" w:rsidRPr="008268CC" w:rsidRDefault="0080592E" w:rsidP="00E177D2">
      <w:pPr>
        <w:spacing w:line="360" w:lineRule="auto"/>
        <w:ind w:firstLine="567"/>
        <w:jc w:val="both"/>
      </w:pPr>
      <w:r w:rsidRPr="008268CC">
        <w:t>Порядок государственной регистрации граждан-предпринимателей установлен Законом о государственной регистрации юридических лиц и индивидуальных предпринимателей. Государственная регистрация индивидуального предпринимателя осуществляется налоговым органом по месту жительства гражданина на основании представленного им пакета документов в срок не более чем 5 рабочих дней. Гражданин, осуществляющий предпринимательскую деятельность без регистрации, не вправе ссылаться в отношении заключенных им сделок на то, что он не является предпринимателем. Суд может применить к таким сделкам правила ГК об обязательствах, связанных с осуществлением предпринимательской деятельности. К предпринимательской деятельности граждан, осуществляемой без образования юридического лица, соответственно применяются</w:t>
      </w:r>
      <w:r>
        <w:t xml:space="preserve"> </w:t>
      </w:r>
      <w:r w:rsidRPr="008268CC">
        <w:t>правила ГК, которые регулируют деятельность юридических лиц - коммерческих организаций, если иное не вытекает из закона, иных правовых актов или существа правоотношения (п.3 ст.23 ГК). Предприниматель должен получать лицензии на осуществление определенных видов деятельности, а также нести ответственность за нарушение обязательств даже при отсутствии вины (п.3 ст.401 ГК).</w:t>
      </w:r>
    </w:p>
    <w:p w:rsidR="0080592E" w:rsidRPr="008268CC" w:rsidRDefault="0080592E" w:rsidP="00AF3495">
      <w:pPr>
        <w:spacing w:line="360" w:lineRule="auto"/>
        <w:ind w:firstLine="567"/>
        <w:jc w:val="both"/>
      </w:pPr>
      <w:r w:rsidRPr="008268CC">
        <w:t>Предпринимательская деятельность может осуществляться в виде крестьянского (фермерского) хозяйства. Согласно п.2 ст.23 ГК глава крестьянского (фермерского) хозяйства, осуществляющего деятельность без образования юридического лица, признается предпринимателем с момента государственной регистрации крестьянского (фермерского) хозяйства. Особенности правового положения такого хозяйства определяет Федеральный закон от 11 июня 2003 г. "О крестьянском (фермерском) хозяйстве"</w:t>
      </w:r>
    </w:p>
    <w:p w:rsidR="0080592E" w:rsidRPr="008268CC" w:rsidRDefault="0080592E" w:rsidP="00AF3495">
      <w:pPr>
        <w:spacing w:line="360" w:lineRule="auto"/>
        <w:ind w:firstLine="567"/>
        <w:jc w:val="both"/>
      </w:pPr>
      <w:r w:rsidRPr="008268CC">
        <w:t>Граждане-предприниматели могут признаваться судом несостоятельными (банкротами). Особенности их банкротства регулируются Законом о банкротстве. Признаком банкротства гражданина является неисполнение им своих обязательств в течение 3 месяцев с даты, когда они должны были быть исполнены, если сумма его обязательств превышает стоимость принадлежащего ему имущества (п.1 ст.3 Закона о банкротстве).</w:t>
      </w:r>
    </w:p>
    <w:p w:rsidR="0080592E" w:rsidRDefault="0080592E" w:rsidP="00AF3495">
      <w:pPr>
        <w:spacing w:line="360" w:lineRule="auto"/>
        <w:ind w:firstLine="567"/>
        <w:jc w:val="both"/>
      </w:pPr>
      <w:r w:rsidRPr="008268CC">
        <w:t>Дело о банкротстве может быть возбуждено арбитражным судом при условии, что требования к должнику-гражданину составляют не менее 10 тыс. руб. (п.2 ст.6 Закона о банкротстве). Заявление о признании индивидуального предпринимателя банкротом может быть подано должником - индивидуальным предпринимателем, кредитором, требование которого связано с обязательствами при осуществлении предпринимательской деятель</w:t>
      </w:r>
      <w:r>
        <w:t>ности, уполномоченными органами.</w:t>
      </w:r>
    </w:p>
    <w:p w:rsidR="0080592E" w:rsidRPr="00EB4CEA" w:rsidRDefault="0080592E" w:rsidP="00E177D2">
      <w:pPr>
        <w:spacing w:line="360" w:lineRule="auto"/>
        <w:ind w:firstLine="567"/>
      </w:pPr>
      <w:r>
        <w:t xml:space="preserve"> Так же органами государственной власти была разработана  п</w:t>
      </w:r>
      <w:r w:rsidRPr="00EB4CEA">
        <w:t>рограмма поддержки м</w:t>
      </w:r>
      <w:r>
        <w:t>алого предпринимательства, целью п</w:t>
      </w:r>
      <w:r w:rsidRPr="00EB4CEA">
        <w:t>рограммы является обеспечение благоприят</w:t>
      </w:r>
      <w:r>
        <w:t xml:space="preserve">ных условий для развития малого </w:t>
      </w:r>
      <w:r w:rsidRPr="00EB4CEA">
        <w:t>предпринимательства на основе повышения качества и эффективности мер государственной поддержки на федеральном уровне.</w:t>
      </w:r>
    </w:p>
    <w:p w:rsidR="0080592E" w:rsidRPr="00EB4CEA" w:rsidRDefault="0080592E" w:rsidP="00AF3495">
      <w:pPr>
        <w:spacing w:line="360" w:lineRule="auto"/>
        <w:ind w:firstLine="709"/>
        <w:jc w:val="both"/>
      </w:pPr>
      <w:r w:rsidRPr="00EB4CEA">
        <w:t>Задачи Программы определяются ее конечной целью и заключаются в создании благоприятных условий для устойчивой деятельности малых предприятий, преодолении административных барьеров на пути развития малого предпринимательства; отработке и внедрении прогрессивных финансовых технологий поддержки малого предпринимательства; ускоренном создании новых рабочих мест, создании условий для экономического роста, расширении информационного поля для малого предпринимательства.</w:t>
      </w:r>
    </w:p>
    <w:p w:rsidR="0080592E" w:rsidRPr="00EB4CEA" w:rsidRDefault="0080592E" w:rsidP="00AF3495">
      <w:pPr>
        <w:spacing w:line="360" w:lineRule="auto"/>
        <w:ind w:firstLine="709"/>
        <w:jc w:val="both"/>
      </w:pPr>
      <w:r w:rsidRPr="00EB4CEA">
        <w:t>Каждая из задач имеет взаимообусловленные связи с другими, которые в зависимости от функций государственной поддержки малого предпринимательства решаются по следующим направлениям:</w:t>
      </w:r>
    </w:p>
    <w:p w:rsidR="0080592E" w:rsidRPr="00EB4CEA" w:rsidRDefault="0080592E" w:rsidP="00AF3495">
      <w:pPr>
        <w:spacing w:line="360" w:lineRule="auto"/>
        <w:ind w:firstLine="709"/>
        <w:jc w:val="both"/>
      </w:pPr>
      <w:r>
        <w:t>1</w:t>
      </w:r>
      <w:r w:rsidRPr="00EB4CEA">
        <w:t xml:space="preserve"> Нормативно - правовое обеспечение малого предпринимательства;</w:t>
      </w:r>
    </w:p>
    <w:p w:rsidR="0080592E" w:rsidRPr="00EB4CEA" w:rsidRDefault="0080592E" w:rsidP="00AF3495">
      <w:pPr>
        <w:spacing w:line="360" w:lineRule="auto"/>
        <w:ind w:firstLine="709"/>
        <w:jc w:val="both"/>
      </w:pPr>
      <w:r>
        <w:t>2</w:t>
      </w:r>
      <w:r w:rsidRPr="00EB4CEA">
        <w:t xml:space="preserve"> Развитие прогрессивных финансовых технологий;</w:t>
      </w:r>
    </w:p>
    <w:p w:rsidR="0080592E" w:rsidRPr="00EB4CEA" w:rsidRDefault="0080592E" w:rsidP="00AF3495">
      <w:pPr>
        <w:spacing w:line="360" w:lineRule="auto"/>
        <w:ind w:firstLine="709"/>
        <w:jc w:val="both"/>
      </w:pPr>
      <w:r>
        <w:t>3</w:t>
      </w:r>
      <w:r w:rsidRPr="00EB4CEA">
        <w:t xml:space="preserve"> Реализация приоритетных направлений развития малого предпринимательства;</w:t>
      </w:r>
    </w:p>
    <w:p w:rsidR="0080592E" w:rsidRPr="00EB4CEA" w:rsidRDefault="0080592E" w:rsidP="00AF3495">
      <w:pPr>
        <w:spacing w:line="360" w:lineRule="auto"/>
        <w:ind w:firstLine="709"/>
        <w:jc w:val="both"/>
      </w:pPr>
      <w:r>
        <w:t>4</w:t>
      </w:r>
      <w:r w:rsidRPr="00EB4CEA">
        <w:t xml:space="preserve"> Повышение эффективности использования созданной инфраструктуры поддержки малого предпринимательства и информационных систем;</w:t>
      </w:r>
    </w:p>
    <w:p w:rsidR="0080592E" w:rsidRPr="00EB4CEA" w:rsidRDefault="0080592E" w:rsidP="00AF3495">
      <w:pPr>
        <w:spacing w:line="360" w:lineRule="auto"/>
        <w:ind w:firstLine="709"/>
        <w:jc w:val="both"/>
      </w:pPr>
      <w:r>
        <w:t>5</w:t>
      </w:r>
      <w:r w:rsidRPr="00EB4CEA">
        <w:t xml:space="preserve"> Научно - методическое и кадровое обеспечение малого предпринимательства.</w:t>
      </w:r>
    </w:p>
    <w:p w:rsidR="0080592E" w:rsidRPr="00EB4CEA" w:rsidRDefault="0080592E" w:rsidP="00AF3495">
      <w:pPr>
        <w:spacing w:line="360" w:lineRule="auto"/>
        <w:ind w:firstLine="709"/>
        <w:jc w:val="both"/>
      </w:pPr>
      <w:r>
        <w:t>6</w:t>
      </w:r>
      <w:r w:rsidRPr="00EB4CEA">
        <w:t xml:space="preserve"> Международное сотрудничество в сфере малого предпринимательства.</w:t>
      </w:r>
    </w:p>
    <w:p w:rsidR="0080592E" w:rsidRPr="00EB4CEA" w:rsidRDefault="0080592E" w:rsidP="00AF3495">
      <w:pPr>
        <w:spacing w:line="360" w:lineRule="auto"/>
        <w:ind w:firstLine="709"/>
        <w:jc w:val="both"/>
      </w:pPr>
      <w:r w:rsidRPr="00EB4CEA">
        <w:t>Для решения проблем, вызванных несовершенством налогообложения малых предприятий, необходимо разработать предложения о внесении изменений в налоговое законодательство.</w:t>
      </w:r>
    </w:p>
    <w:p w:rsidR="0080592E" w:rsidRPr="00EB4CEA" w:rsidRDefault="0080592E" w:rsidP="00AF3495">
      <w:pPr>
        <w:spacing w:line="360" w:lineRule="auto"/>
        <w:ind w:firstLine="709"/>
        <w:jc w:val="both"/>
      </w:pPr>
      <w:r w:rsidRPr="00EB4CEA">
        <w:t>В условиях отсутствия четко регламентированной системы кредитования предпринимателей, а также в связи с ограниченными финансовыми возможностями регионов в создании новых гарантийных фондов наибольшее значение принимает разработка нормативно - методических рекомендаций для структур, обладающих правом предоставлять гарантии по кредитам и займам и по работе с малыми предприятиями на основе механизмов с применением финансовых гарантий.</w:t>
      </w:r>
    </w:p>
    <w:p w:rsidR="0080592E" w:rsidRPr="00EB4CEA" w:rsidRDefault="0080592E" w:rsidP="00AF3495">
      <w:pPr>
        <w:spacing w:line="360" w:lineRule="auto"/>
        <w:ind w:firstLine="709"/>
        <w:jc w:val="both"/>
      </w:pPr>
      <w:r w:rsidRPr="00EB4CEA">
        <w:t>Кроме того, необходимо сформировать систему управления, обеспечивающую скоординированную работу всех звеньев кредитно - гарантийной схемы, что в итоге должно обеспечить эффективное функционирование системы гарантийных механизмов поддержки малого предпринимательства.</w:t>
      </w:r>
    </w:p>
    <w:p w:rsidR="0080592E" w:rsidRPr="00EB4CEA" w:rsidRDefault="0080592E" w:rsidP="00AF3495">
      <w:pPr>
        <w:spacing w:line="360" w:lineRule="auto"/>
        <w:ind w:firstLine="709"/>
        <w:jc w:val="both"/>
      </w:pPr>
      <w:r w:rsidRPr="00EB4CEA">
        <w:t>При решении проблем доступа малых предприятий к имуществу деструктурируемых предприятий необходимо законодательно закрепить нормы по обязательному привлечению малых предприятий к торгам, создать перечень малых предприятий, способных по своим экономическим и производственным показателям участвовать в размещении заказов на поставки продукции для государственных нужд.</w:t>
      </w:r>
    </w:p>
    <w:p w:rsidR="0080592E" w:rsidRPr="00EB4CEA" w:rsidRDefault="0080592E" w:rsidP="00AF3495">
      <w:pPr>
        <w:spacing w:line="360" w:lineRule="auto"/>
        <w:ind w:firstLine="709"/>
        <w:jc w:val="both"/>
      </w:pPr>
      <w:r>
        <w:t>В</w:t>
      </w:r>
      <w:r w:rsidRPr="00EB4CEA">
        <w:t>ведение аккредитации позволит выделить определенное количество добросовестных партнеров и закрепить их в этом качестве официально.</w:t>
      </w:r>
    </w:p>
    <w:p w:rsidR="0080592E" w:rsidRPr="00EB4CEA" w:rsidRDefault="0080592E" w:rsidP="00AF3495">
      <w:pPr>
        <w:spacing w:line="360" w:lineRule="auto"/>
        <w:ind w:firstLine="709"/>
        <w:jc w:val="both"/>
      </w:pPr>
      <w:r w:rsidRPr="00EB4CEA">
        <w:t>Для обеспечения определенного уровня защиты интересов работников малых предприятий необходимо разработать и внести изменения и дополнения в трудовое законодательство, учитывающие специфику правоотношений в деятельности малых предприятий.</w:t>
      </w:r>
    </w:p>
    <w:p w:rsidR="0080592E" w:rsidRPr="00EB4CEA" w:rsidRDefault="0080592E" w:rsidP="00AF3495">
      <w:pPr>
        <w:spacing w:line="360" w:lineRule="auto"/>
        <w:ind w:firstLine="709"/>
        <w:jc w:val="both"/>
      </w:pPr>
      <w:r w:rsidRPr="00EB4CEA">
        <w:t xml:space="preserve">В рамках подготовки предложений по преодолению административных барьеров, препятствующих развитию малого предпринимательства, необходимо предусмотреть: </w:t>
      </w:r>
    </w:p>
    <w:p w:rsidR="0080592E" w:rsidRPr="00EB4CEA" w:rsidRDefault="0080592E" w:rsidP="00AF3495">
      <w:pPr>
        <w:spacing w:line="360" w:lineRule="auto"/>
        <w:ind w:firstLine="709"/>
        <w:jc w:val="both"/>
      </w:pPr>
      <w:r w:rsidRPr="00EB4CEA">
        <w:t xml:space="preserve">1)  составление исчерпывающего перечня организаций, допущенных к осуществлению контрольных функций и осуществляющих плановые и другие виды проверок деятельности субъектов малого предпринимательства; </w:t>
      </w:r>
    </w:p>
    <w:p w:rsidR="0080592E" w:rsidRPr="00EB4CEA" w:rsidRDefault="0080592E" w:rsidP="00AF3495">
      <w:pPr>
        <w:spacing w:line="360" w:lineRule="auto"/>
        <w:ind w:firstLine="709"/>
        <w:jc w:val="both"/>
      </w:pPr>
      <w:r w:rsidRPr="00EB4CEA">
        <w:t xml:space="preserve">2)разработку соответствующих нормативных правовых актов, устанавливающих порядок проведения проверок (право доступа в помещение малого предприятия, ознакомление с документами и получение информации; обязанности вручения предписания, ордера или иного документа, удостоверяющего право на осуществление контрольных функций); </w:t>
      </w:r>
    </w:p>
    <w:p w:rsidR="0080592E" w:rsidRPr="00EB4CEA" w:rsidRDefault="0080592E" w:rsidP="00AF3495">
      <w:pPr>
        <w:spacing w:line="360" w:lineRule="auto"/>
        <w:ind w:firstLine="709"/>
        <w:jc w:val="both"/>
      </w:pPr>
      <w:r w:rsidRPr="00EB4CEA">
        <w:t>3)ознакомление с результатами проверки; обеспечение права предпринимателя обжаловать результаты проверки; установление четких полномочий должностных лиц.</w:t>
      </w:r>
    </w:p>
    <w:p w:rsidR="0080592E" w:rsidRPr="00EB4CEA" w:rsidRDefault="0080592E" w:rsidP="00AF3495">
      <w:pPr>
        <w:spacing w:line="360" w:lineRule="auto"/>
        <w:ind w:firstLine="709"/>
        <w:jc w:val="both"/>
      </w:pPr>
      <w:r w:rsidRPr="00EB4CEA">
        <w:t>Необходимо усилить методическое обеспечение деятельности субъектов малого предпринимательства, поскольку представители малого бизнеса слабо владеют навыками учета, бизнес - планирования, маркетинга, финансового анализа, правовой культуры.</w:t>
      </w:r>
    </w:p>
    <w:p w:rsidR="0080592E" w:rsidRPr="00EB4CEA" w:rsidRDefault="0080592E" w:rsidP="00AF3495">
      <w:pPr>
        <w:spacing w:line="360" w:lineRule="auto"/>
        <w:ind w:firstLine="709"/>
        <w:jc w:val="both"/>
      </w:pPr>
      <w:r w:rsidRPr="00EB4CEA">
        <w:t>Для выполнения условий эффективного развития малого предпринимательства, формирования гибкой системы государственной поддержки малого предпринимательства необходимо скоординированное взаимодействие федеральных и региональных органов государственной власти, органов местного самоуправления, общественных организаций и объединений предпринимателей. При этом необходимо выделить первоочередные меры, обеспечивающие достижение этих целей:</w:t>
      </w:r>
    </w:p>
    <w:p w:rsidR="0080592E" w:rsidRPr="00EB4CEA" w:rsidRDefault="0080592E" w:rsidP="00AF3495">
      <w:pPr>
        <w:spacing w:line="360" w:lineRule="auto"/>
        <w:ind w:firstLine="709"/>
        <w:jc w:val="both"/>
      </w:pPr>
      <w:r w:rsidRPr="00EB4CEA">
        <w:t>1) открытость как при формировании государственной политики поддержки малого предпринимательства, так и при ее реализации:</w:t>
      </w:r>
    </w:p>
    <w:p w:rsidR="0080592E" w:rsidRPr="00EB4CEA" w:rsidRDefault="0080592E" w:rsidP="00AF3495">
      <w:pPr>
        <w:spacing w:line="360" w:lineRule="auto"/>
        <w:ind w:firstLine="709"/>
        <w:jc w:val="both"/>
      </w:pPr>
      <w:r w:rsidRPr="00EB4CEA">
        <w:t xml:space="preserve">2) ускоренное освоение современных кредитно - инвестиционных механизмов - лизинга, франчайзинга, специализированных инвестиционных институтов венчурного инвестирования; </w:t>
      </w:r>
    </w:p>
    <w:p w:rsidR="0080592E" w:rsidRPr="00EB4CEA" w:rsidRDefault="0080592E" w:rsidP="00AF3495">
      <w:pPr>
        <w:spacing w:line="360" w:lineRule="auto"/>
        <w:ind w:firstLine="709"/>
        <w:jc w:val="both"/>
      </w:pPr>
      <w:r w:rsidRPr="00EB4CEA">
        <w:t xml:space="preserve">3)развитие схем кредитования малых предприятий с обеспечением кредитов личными средствами учредителей этих предприятий, а также гарантиями фондов поддержки предпринимательства, крупных предприятий, заинтересованных в кооперационных связях с новыми малыми предприятиями; </w:t>
      </w:r>
    </w:p>
    <w:p w:rsidR="0080592E" w:rsidRPr="00EB4CEA" w:rsidRDefault="0080592E" w:rsidP="00AF3495">
      <w:pPr>
        <w:spacing w:line="360" w:lineRule="auto"/>
        <w:ind w:firstLine="709"/>
        <w:jc w:val="both"/>
      </w:pPr>
      <w:r w:rsidRPr="00EB4CEA">
        <w:t xml:space="preserve">4)использование имущества неэффективных и неплатежеспособных предприятий в качестве источника ресурсного обеспечения малого предпринимательства и создания объектов его инфраструктуры; </w:t>
      </w:r>
    </w:p>
    <w:p w:rsidR="0080592E" w:rsidRPr="00EB4CEA" w:rsidRDefault="0080592E" w:rsidP="00AF3495">
      <w:pPr>
        <w:spacing w:line="360" w:lineRule="auto"/>
        <w:ind w:firstLine="709"/>
        <w:jc w:val="both"/>
      </w:pPr>
      <w:r w:rsidRPr="00EB4CEA">
        <w:t>5)создание доступной любому предпринимателю глобальной информационной сети, содержащей сведения делового характера о законах, налогах, конкурентах, клиентах, состоянии рынка;</w:t>
      </w:r>
    </w:p>
    <w:p w:rsidR="0080592E" w:rsidRDefault="0080592E" w:rsidP="00AF3495">
      <w:pPr>
        <w:spacing w:line="360" w:lineRule="auto"/>
        <w:ind w:firstLine="709"/>
        <w:jc w:val="both"/>
      </w:pPr>
      <w:r w:rsidRPr="00EB4CEA">
        <w:t>6)организация пропагандистской и образовательной кампании, направленной на стимулирование деятельности сектора малого предпринимательства, подготовку населения к занятию собственным бизнесом, объединение предпринимателей по отраслевым, региональным, профессиональным и другим признакам, формирование соответствующего общественного мнения о предпринимателях.</w:t>
      </w:r>
    </w:p>
    <w:p w:rsidR="0080592E" w:rsidRPr="00C76EB3" w:rsidRDefault="0080592E" w:rsidP="00E177D2">
      <w:pPr>
        <w:pStyle w:val="31"/>
        <w:ind w:firstLine="0"/>
        <w:rPr>
          <w:lang w:val="ru-RU"/>
        </w:rPr>
      </w:pPr>
      <w:r w:rsidRPr="00C76EB3">
        <w:rPr>
          <w:lang w:val="ru-RU"/>
        </w:rPr>
        <w:t>2 Анализ эффективности государственного регулирования малого предпринимательства</w:t>
      </w:r>
      <w:r w:rsidRPr="00C76EB3">
        <w:rPr>
          <w:b/>
          <w:lang w:val="ru-RU"/>
        </w:rPr>
        <w:t xml:space="preserve"> </w:t>
      </w:r>
      <w:r w:rsidRPr="00E177D2">
        <w:rPr>
          <w:lang w:val="ru-RU"/>
        </w:rPr>
        <w:t>в России</w:t>
      </w:r>
    </w:p>
    <w:p w:rsidR="0080592E" w:rsidRDefault="0080592E" w:rsidP="00824AD5">
      <w:pPr>
        <w:spacing w:line="360" w:lineRule="auto"/>
        <w:ind w:firstLine="709"/>
        <w:jc w:val="both"/>
      </w:pPr>
    </w:p>
    <w:p w:rsidR="0080592E" w:rsidRPr="00E177D2" w:rsidRDefault="0080592E" w:rsidP="008C2817">
      <w:pPr>
        <w:spacing w:line="360" w:lineRule="auto"/>
        <w:ind w:firstLine="567"/>
        <w:jc w:val="both"/>
        <w:rPr>
          <w:sz w:val="32"/>
          <w:szCs w:val="32"/>
        </w:rPr>
      </w:pPr>
      <w:r w:rsidRPr="00E177D2">
        <w:rPr>
          <w:sz w:val="32"/>
          <w:szCs w:val="32"/>
        </w:rPr>
        <w:t>2.1 Динамика развития малого предпринимательства в регионах России в январе-марте 2009 года</w:t>
      </w:r>
    </w:p>
    <w:p w:rsidR="0080592E" w:rsidRPr="008475D2" w:rsidRDefault="0080592E" w:rsidP="008C2817">
      <w:pPr>
        <w:spacing w:line="360" w:lineRule="auto"/>
        <w:ind w:firstLine="567"/>
        <w:jc w:val="both"/>
      </w:pPr>
    </w:p>
    <w:p w:rsidR="0080592E" w:rsidRPr="008475D2" w:rsidRDefault="0080592E" w:rsidP="008C2817">
      <w:pPr>
        <w:suppressAutoHyphens/>
        <w:autoSpaceDE w:val="0"/>
        <w:autoSpaceDN w:val="0"/>
        <w:adjustRightInd w:val="0"/>
        <w:spacing w:line="360" w:lineRule="auto"/>
        <w:ind w:firstLine="709"/>
        <w:jc w:val="both"/>
      </w:pPr>
      <w:r w:rsidRPr="008475D2">
        <w:t xml:space="preserve">Общемировой финансово-экономический кризис не мог не отразиться на деятельности малых предприятий в Российской Федерации: в условиях кризиса многие малые предприятия были вынуждены значительно сокращать масштабы своей деятельности. </w:t>
      </w:r>
    </w:p>
    <w:p w:rsidR="0080592E" w:rsidRPr="008475D2" w:rsidRDefault="0080592E" w:rsidP="008C2817">
      <w:pPr>
        <w:suppressAutoHyphens/>
        <w:autoSpaceDE w:val="0"/>
        <w:autoSpaceDN w:val="0"/>
        <w:adjustRightInd w:val="0"/>
        <w:spacing w:line="360" w:lineRule="auto"/>
        <w:ind w:firstLine="709"/>
        <w:jc w:val="both"/>
      </w:pPr>
      <w:r w:rsidRPr="008475D2">
        <w:t xml:space="preserve">При этом можно констатировать, что усилий и средств, направляемых государством на преодоление негативных последствий кризиса для предпринимательского сектора, недостаточно для исправления сложившейся ситуации. Так, в четвертом квартале </w:t>
      </w:r>
      <w:smartTag w:uri="urn:schemas-microsoft-com:office:smarttags" w:element="metricconverter">
        <w:smartTagPr>
          <w:attr w:name="ProductID" w:val="2008 г"/>
        </w:smartTagPr>
        <w:r w:rsidRPr="008475D2">
          <w:t>2008 г</w:t>
        </w:r>
      </w:smartTag>
      <w:r w:rsidRPr="008475D2">
        <w:t xml:space="preserve">. была зафиксирована тенденция к снижению деловой активности малых предприятий. По итогам первого квартала </w:t>
      </w:r>
      <w:smartTag w:uri="urn:schemas-microsoft-com:office:smarttags" w:element="metricconverter">
        <w:smartTagPr>
          <w:attr w:name="ProductID" w:val="2009 г"/>
        </w:smartTagPr>
        <w:r w:rsidRPr="008475D2">
          <w:t>2009 г</w:t>
        </w:r>
      </w:smartTag>
      <w:r w:rsidRPr="008475D2">
        <w:t>. значения основных статистических показателей, характеризующих сферу малого предпринимательства, также продолжили снижаться.</w:t>
      </w:r>
    </w:p>
    <w:p w:rsidR="0080592E" w:rsidRPr="008475D2" w:rsidRDefault="0080592E" w:rsidP="008C2817">
      <w:pPr>
        <w:suppressAutoHyphens/>
        <w:spacing w:line="360" w:lineRule="auto"/>
        <w:ind w:firstLine="709"/>
        <w:jc w:val="both"/>
      </w:pPr>
      <w:r w:rsidRPr="008475D2">
        <w:t xml:space="preserve">На 1 апреля </w:t>
      </w:r>
      <w:smartTag w:uri="urn:schemas-microsoft-com:office:smarttags" w:element="metricconverter">
        <w:smartTagPr>
          <w:attr w:name="ProductID" w:val="2009 г"/>
        </w:smartTagPr>
        <w:r w:rsidRPr="008475D2">
          <w:t>2009 г</w:t>
        </w:r>
      </w:smartTag>
      <w:r w:rsidRPr="008475D2">
        <w:t xml:space="preserve">. число зарегистрированных малых предприятий по сравнению с показателем за аналогичный период </w:t>
      </w:r>
      <w:smartTag w:uri="urn:schemas-microsoft-com:office:smarttags" w:element="metricconverter">
        <w:smartTagPr>
          <w:attr w:name="ProductID" w:val="2008 г"/>
        </w:smartTagPr>
        <w:r w:rsidRPr="008475D2">
          <w:t>2008 г</w:t>
        </w:r>
      </w:smartTag>
      <w:r w:rsidRPr="008475D2">
        <w:t xml:space="preserve">. сократилось на 20,7%. Наиболее значительное сокращение числа малых предприятий произошло в сфере образования (на 57,1%), в сфере здравоохранения и предоставления социальных услуг (на 36,6%) и в сфере операций с недвижимым имуществом, аренды и предоставления услуг (на 30,9%). </w:t>
      </w:r>
    </w:p>
    <w:p w:rsidR="0080592E" w:rsidRPr="008475D2" w:rsidRDefault="0080592E" w:rsidP="008C2817">
      <w:pPr>
        <w:suppressAutoHyphens/>
        <w:spacing w:line="360" w:lineRule="auto"/>
        <w:ind w:firstLine="709"/>
        <w:jc w:val="both"/>
      </w:pPr>
      <w:r w:rsidRPr="008475D2">
        <w:t xml:space="preserve">Среднесписочная занятость на малых предприятиях в первом квартале </w:t>
      </w:r>
      <w:smartTag w:uri="urn:schemas-microsoft-com:office:smarttags" w:element="metricconverter">
        <w:smartTagPr>
          <w:attr w:name="ProductID" w:val="2009 г"/>
        </w:smartTagPr>
        <w:r w:rsidRPr="008475D2">
          <w:t>2009 г</w:t>
        </w:r>
      </w:smartTag>
      <w:r w:rsidRPr="008475D2">
        <w:t xml:space="preserve">. по сравнению с показателем за аналогичный период </w:t>
      </w:r>
      <w:smartTag w:uri="urn:schemas-microsoft-com:office:smarttags" w:element="metricconverter">
        <w:smartTagPr>
          <w:attr w:name="ProductID" w:val="2008 г"/>
        </w:smartTagPr>
        <w:r w:rsidRPr="008475D2">
          <w:t>2008 г</w:t>
        </w:r>
      </w:smartTag>
      <w:r w:rsidRPr="008475D2">
        <w:t xml:space="preserve">. сократилась на 5,4%. В наибольшей степени сократилось число занятых на малых предприятиях в сфере строительства (на 11,6%) и в сфере оптовой и розничной торговли, ремонта автотранспортных средств, мотоциклов, бытовых изделий и предметов личного пользования (на 10,8%). </w:t>
      </w:r>
    </w:p>
    <w:p w:rsidR="0080592E" w:rsidRPr="008475D2" w:rsidRDefault="0080592E" w:rsidP="008C2817">
      <w:pPr>
        <w:suppressAutoHyphens/>
        <w:spacing w:line="360" w:lineRule="auto"/>
        <w:ind w:firstLine="709"/>
        <w:jc w:val="both"/>
      </w:pPr>
      <w:r w:rsidRPr="008475D2">
        <w:t>Объем оборота малых предприятий по итогам первого квартала по сравнению с показателем за аналогичный период прошлого года сократился на 22,4%. Наиболее значительное сокращение оборота произошло на малых предприятиях в сфере добычи полезных ископаемых (на 34,0%), в сфере оптовой и розничной торговли, ремонта автотранспортных средств, мотоциклов, бытовых изделий и предметов личного пользования (на 26,2%) и в сфере обрабатывающих производств (на 25,7%).</w:t>
      </w:r>
    </w:p>
    <w:p w:rsidR="0080592E" w:rsidRDefault="0080592E" w:rsidP="008C2817">
      <w:pPr>
        <w:suppressAutoHyphens/>
        <w:spacing w:line="360" w:lineRule="auto"/>
        <w:ind w:firstLine="709"/>
        <w:jc w:val="both"/>
      </w:pPr>
      <w:r w:rsidRPr="008475D2">
        <w:t xml:space="preserve">Объем инвестиций в основной капитал на малых предприятиях  в первом квартале </w:t>
      </w:r>
      <w:smartTag w:uri="urn:schemas-microsoft-com:office:smarttags" w:element="metricconverter">
        <w:smartTagPr>
          <w:attr w:name="ProductID" w:val="2009 г"/>
        </w:smartTagPr>
        <w:r w:rsidRPr="008475D2">
          <w:t>2009 г</w:t>
        </w:r>
      </w:smartTag>
      <w:r w:rsidRPr="008475D2">
        <w:t xml:space="preserve">. по сравнению с показателем за аналогичный период </w:t>
      </w:r>
      <w:smartTag w:uri="urn:schemas-microsoft-com:office:smarttags" w:element="metricconverter">
        <w:smartTagPr>
          <w:attr w:name="ProductID" w:val="2008 г"/>
        </w:smartTagPr>
        <w:r w:rsidRPr="008475D2">
          <w:t>2008 г</w:t>
        </w:r>
      </w:smartTag>
      <w:r w:rsidRPr="008475D2">
        <w:t>. сократился на 24,1%. В наибольшей степени объемы инвестирования малых предприятий сократились в гостиничном и ресторанном бизнесе (на 78,1%), в сфере сельского хозяйства, охоты и лесного хозяйства (на 47,7%) и в сфере добычи полезных ископаемых (на 44,2%).</w:t>
      </w:r>
    </w:p>
    <w:p w:rsidR="0080592E" w:rsidRDefault="0080592E" w:rsidP="004A46D7">
      <w:pPr>
        <w:pStyle w:val="1"/>
        <w:spacing w:before="0" w:line="360" w:lineRule="auto"/>
        <w:rPr>
          <w:rFonts w:ascii="Times New Roman" w:hAnsi="Times New Roman"/>
          <w:b w:val="0"/>
          <w:color w:val="auto"/>
        </w:rPr>
      </w:pPr>
      <w:r w:rsidRPr="008C2817">
        <w:rPr>
          <w:rFonts w:ascii="Times New Roman" w:hAnsi="Times New Roman"/>
          <w:b w:val="0"/>
          <w:color w:val="auto"/>
        </w:rPr>
        <w:t>Количество зарегистрированных малых предприятий</w:t>
      </w:r>
    </w:p>
    <w:p w:rsidR="0080592E" w:rsidRPr="004A46D7" w:rsidRDefault="0080592E" w:rsidP="004A46D7">
      <w:pPr>
        <w:spacing w:line="360" w:lineRule="auto"/>
      </w:pPr>
      <w:r w:rsidRPr="008475D2">
        <w:t xml:space="preserve">На 1 апреля </w:t>
      </w:r>
      <w:smartTag w:uri="urn:schemas-microsoft-com:office:smarttags" w:element="metricconverter">
        <w:smartTagPr>
          <w:attr w:name="ProductID" w:val="2009 г"/>
        </w:smartTagPr>
        <w:r w:rsidRPr="008475D2">
          <w:t>2009 г</w:t>
        </w:r>
      </w:smartTag>
      <w:r w:rsidRPr="008475D2">
        <w:t xml:space="preserve">. число зарегистрированных малых предприятий в целом по РФ составило 227,6 тыс. единиц, что на 20,7% меньше, чем по состоянию на 1 апреля </w:t>
      </w:r>
      <w:smartTag w:uri="urn:schemas-microsoft-com:office:smarttags" w:element="metricconverter">
        <w:smartTagPr>
          <w:attr w:name="ProductID" w:val="2008 г"/>
        </w:smartTagPr>
        <w:r w:rsidRPr="008475D2">
          <w:t>2008 г</w:t>
        </w:r>
      </w:smartTag>
      <w:r w:rsidRPr="008475D2">
        <w:t xml:space="preserve">. Количество МП в расчете на 100 тыс. жителей достигло 160,4 ед., уменьшившись по сравнению с 1 апреля </w:t>
      </w:r>
      <w:smartTag w:uri="urn:schemas-microsoft-com:office:smarttags" w:element="metricconverter">
        <w:smartTagPr>
          <w:attr w:name="ProductID" w:val="2008 г"/>
        </w:smartTagPr>
        <w:r w:rsidRPr="008475D2">
          <w:t>2008 г</w:t>
        </w:r>
      </w:smartTag>
      <w:r w:rsidRPr="008475D2">
        <w:t>. на 41,7 ед.</w:t>
      </w:r>
    </w:p>
    <w:p w:rsidR="0080592E" w:rsidRPr="00606ABC" w:rsidRDefault="0080592E" w:rsidP="00606ABC">
      <w:pPr>
        <w:pStyle w:val="af1"/>
        <w:spacing w:line="360" w:lineRule="auto"/>
        <w:ind w:firstLine="709"/>
        <w:jc w:val="right"/>
        <w:rPr>
          <w:rFonts w:ascii="Times New Roman" w:hAnsi="Times New Roman"/>
          <w:sz w:val="28"/>
          <w:szCs w:val="28"/>
        </w:rPr>
      </w:pPr>
      <w:r w:rsidRPr="00606ABC">
        <w:rPr>
          <w:rFonts w:ascii="Times New Roman" w:hAnsi="Times New Roman"/>
          <w:sz w:val="28"/>
          <w:szCs w:val="28"/>
        </w:rPr>
        <w:t>Таблица 1</w:t>
      </w:r>
    </w:p>
    <w:p w:rsidR="0080592E" w:rsidRPr="00606ABC" w:rsidRDefault="0080592E" w:rsidP="00606ABC">
      <w:pPr>
        <w:pStyle w:val="af1"/>
        <w:spacing w:line="360" w:lineRule="auto"/>
        <w:jc w:val="center"/>
        <w:rPr>
          <w:rFonts w:ascii="Times New Roman" w:hAnsi="Times New Roman"/>
          <w:sz w:val="28"/>
          <w:szCs w:val="28"/>
        </w:rPr>
      </w:pPr>
      <w:r w:rsidRPr="00606ABC">
        <w:rPr>
          <w:rFonts w:ascii="Times New Roman" w:hAnsi="Times New Roman"/>
          <w:sz w:val="28"/>
          <w:szCs w:val="28"/>
        </w:rPr>
        <w:t>Количество зарегистрированных малых предприятий</w:t>
      </w:r>
    </w:p>
    <w:p w:rsidR="0080592E" w:rsidRPr="00606ABC" w:rsidRDefault="0080592E" w:rsidP="00606ABC">
      <w:pPr>
        <w:pStyle w:val="af1"/>
        <w:spacing w:line="360" w:lineRule="auto"/>
        <w:jc w:val="center"/>
        <w:rPr>
          <w:rFonts w:ascii="Times New Roman" w:hAnsi="Times New Roman"/>
          <w:sz w:val="28"/>
          <w:szCs w:val="28"/>
        </w:rPr>
      </w:pPr>
      <w:r w:rsidRPr="00606ABC">
        <w:rPr>
          <w:rFonts w:ascii="Times New Roman" w:hAnsi="Times New Roman"/>
          <w:sz w:val="28"/>
          <w:szCs w:val="28"/>
        </w:rPr>
        <w:t xml:space="preserve"> по федеральным округам Российской Федерации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119"/>
        <w:gridCol w:w="2417"/>
        <w:gridCol w:w="2233"/>
      </w:tblGrid>
      <w:tr w:rsidR="0080592E" w:rsidRPr="006B4DA6" w:rsidTr="00606ABC">
        <w:tc>
          <w:tcPr>
            <w:tcW w:w="2518" w:type="dxa"/>
            <w:shd w:val="clear" w:color="auto" w:fill="E0E0E0"/>
            <w:vAlign w:val="center"/>
          </w:tcPr>
          <w:p w:rsidR="0080592E" w:rsidRPr="005A20A9" w:rsidRDefault="0080592E" w:rsidP="00606ABC">
            <w:pPr>
              <w:pStyle w:val="af1"/>
              <w:jc w:val="center"/>
              <w:rPr>
                <w:rFonts w:ascii="Times New Roman" w:hAnsi="Times New Roman"/>
                <w:sz w:val="24"/>
              </w:rPr>
            </w:pPr>
            <w:r w:rsidRPr="005A20A9">
              <w:rPr>
                <w:rFonts w:ascii="Times New Roman" w:hAnsi="Times New Roman"/>
                <w:sz w:val="24"/>
              </w:rPr>
              <w:t xml:space="preserve">Федеральные </w:t>
            </w:r>
          </w:p>
          <w:p w:rsidR="0080592E" w:rsidRPr="008475D2" w:rsidRDefault="0080592E" w:rsidP="00606ABC">
            <w:pPr>
              <w:pStyle w:val="af1"/>
              <w:jc w:val="center"/>
              <w:rPr>
                <w:rFonts w:ascii="Times New Roman" w:hAnsi="Times New Roman"/>
                <w:b/>
                <w:sz w:val="24"/>
              </w:rPr>
            </w:pPr>
            <w:r w:rsidRPr="005A20A9">
              <w:rPr>
                <w:rFonts w:ascii="Times New Roman" w:hAnsi="Times New Roman"/>
                <w:sz w:val="24"/>
              </w:rPr>
              <w:t>округа</w:t>
            </w:r>
          </w:p>
        </w:tc>
        <w:tc>
          <w:tcPr>
            <w:tcW w:w="2119" w:type="dxa"/>
            <w:shd w:val="clear" w:color="auto" w:fill="E0E0E0"/>
            <w:vAlign w:val="center"/>
          </w:tcPr>
          <w:p w:rsidR="0080592E" w:rsidRPr="008475D2" w:rsidRDefault="0080592E" w:rsidP="00606ABC">
            <w:pPr>
              <w:pStyle w:val="af1"/>
              <w:jc w:val="center"/>
              <w:rPr>
                <w:sz w:val="24"/>
              </w:rPr>
            </w:pPr>
            <w:r w:rsidRPr="008475D2">
              <w:rPr>
                <w:rFonts w:ascii="Times New Roman" w:hAnsi="Times New Roman"/>
                <w:sz w:val="24"/>
              </w:rPr>
              <w:t xml:space="preserve">Количество зарегистрированных МП на 1 апреля </w:t>
            </w:r>
            <w:smartTag w:uri="urn:schemas-microsoft-com:office:smarttags" w:element="metricconverter">
              <w:smartTagPr>
                <w:attr w:name="ProductID" w:val="2009 г"/>
              </w:smartTagPr>
              <w:r w:rsidRPr="008475D2">
                <w:rPr>
                  <w:rFonts w:ascii="Times New Roman" w:hAnsi="Times New Roman"/>
                  <w:sz w:val="24"/>
                </w:rPr>
                <w:t>2009 г</w:t>
              </w:r>
            </w:smartTag>
            <w:r w:rsidRPr="008475D2">
              <w:rPr>
                <w:rFonts w:ascii="Times New Roman" w:hAnsi="Times New Roman"/>
                <w:sz w:val="24"/>
              </w:rPr>
              <w:t>. в расчете на 100 тыс. чел. населения</w:t>
            </w:r>
            <w:r w:rsidRPr="008475D2">
              <w:rPr>
                <w:rFonts w:ascii="Times New Roman" w:hAnsi="Times New Roman"/>
                <w:sz w:val="24"/>
                <w:vertAlign w:val="superscript"/>
              </w:rPr>
              <w:t>1</w:t>
            </w:r>
          </w:p>
        </w:tc>
        <w:tc>
          <w:tcPr>
            <w:tcW w:w="2417" w:type="dxa"/>
            <w:shd w:val="clear" w:color="auto" w:fill="E0E0E0"/>
            <w:vAlign w:val="center"/>
          </w:tcPr>
          <w:p w:rsidR="0080592E" w:rsidRPr="008475D2" w:rsidRDefault="0080592E" w:rsidP="00606ABC">
            <w:pPr>
              <w:pStyle w:val="af1"/>
              <w:jc w:val="center"/>
              <w:rPr>
                <w:rFonts w:ascii="Times New Roman" w:hAnsi="Times New Roman"/>
                <w:sz w:val="24"/>
                <w:szCs w:val="24"/>
              </w:rPr>
            </w:pPr>
            <w:r w:rsidRPr="008475D2">
              <w:rPr>
                <w:rFonts w:ascii="Times New Roman" w:hAnsi="Times New Roman"/>
                <w:sz w:val="24"/>
                <w:szCs w:val="24"/>
              </w:rPr>
              <w:t>Прирост / сокращение (-)</w:t>
            </w:r>
          </w:p>
          <w:p w:rsidR="0080592E" w:rsidRPr="008475D2" w:rsidRDefault="0080592E" w:rsidP="00606ABC">
            <w:pPr>
              <w:pStyle w:val="af1"/>
              <w:jc w:val="center"/>
              <w:rPr>
                <w:rFonts w:ascii="Times New Roman" w:hAnsi="Times New Roman"/>
                <w:sz w:val="24"/>
                <w:szCs w:val="24"/>
              </w:rPr>
            </w:pPr>
            <w:r w:rsidRPr="008475D2">
              <w:rPr>
                <w:rFonts w:ascii="Times New Roman" w:hAnsi="Times New Roman"/>
                <w:sz w:val="24"/>
                <w:szCs w:val="24"/>
              </w:rPr>
              <w:t xml:space="preserve">количества </w:t>
            </w:r>
          </w:p>
          <w:p w:rsidR="0080592E" w:rsidRPr="008475D2" w:rsidRDefault="0080592E" w:rsidP="00606ABC">
            <w:pPr>
              <w:pStyle w:val="af1"/>
              <w:jc w:val="center"/>
              <w:rPr>
                <w:rFonts w:ascii="Times New Roman" w:hAnsi="Times New Roman"/>
                <w:sz w:val="24"/>
                <w:szCs w:val="24"/>
              </w:rPr>
            </w:pPr>
            <w:r w:rsidRPr="008475D2">
              <w:rPr>
                <w:rFonts w:ascii="Times New Roman" w:hAnsi="Times New Roman"/>
                <w:sz w:val="24"/>
                <w:szCs w:val="24"/>
              </w:rPr>
              <w:t>зарегистрированных МП</w:t>
            </w:r>
          </w:p>
          <w:p w:rsidR="0080592E" w:rsidRPr="008475D2" w:rsidRDefault="0080592E" w:rsidP="00606ABC">
            <w:pPr>
              <w:pStyle w:val="af1"/>
              <w:jc w:val="center"/>
              <w:rPr>
                <w:rFonts w:ascii="Times New Roman" w:hAnsi="Times New Roman"/>
                <w:sz w:val="24"/>
                <w:szCs w:val="24"/>
              </w:rPr>
            </w:pPr>
            <w:r w:rsidRPr="008475D2">
              <w:rPr>
                <w:rFonts w:ascii="Times New Roman" w:hAnsi="Times New Roman"/>
                <w:sz w:val="24"/>
                <w:szCs w:val="24"/>
              </w:rPr>
              <w:t>на 100 тыс. чел. населения</w:t>
            </w:r>
            <w:r w:rsidRPr="008475D2">
              <w:rPr>
                <w:rFonts w:ascii="Times New Roman" w:hAnsi="Times New Roman"/>
                <w:sz w:val="24"/>
                <w:szCs w:val="24"/>
                <w:vertAlign w:val="superscript"/>
              </w:rPr>
              <w:t>1</w:t>
            </w:r>
            <w:r w:rsidRPr="008475D2">
              <w:rPr>
                <w:rFonts w:ascii="Times New Roman" w:hAnsi="Times New Roman"/>
                <w:sz w:val="24"/>
                <w:szCs w:val="24"/>
              </w:rPr>
              <w:t xml:space="preserve"> </w:t>
            </w:r>
          </w:p>
          <w:p w:rsidR="0080592E" w:rsidRPr="008475D2" w:rsidRDefault="0080592E" w:rsidP="00606ABC">
            <w:pPr>
              <w:pStyle w:val="af1"/>
              <w:jc w:val="center"/>
              <w:rPr>
                <w:rFonts w:ascii="Times New Roman" w:hAnsi="Times New Roman"/>
                <w:sz w:val="24"/>
                <w:szCs w:val="24"/>
              </w:rPr>
            </w:pPr>
            <w:r w:rsidRPr="008475D2">
              <w:rPr>
                <w:rFonts w:ascii="Times New Roman" w:hAnsi="Times New Roman"/>
                <w:sz w:val="24"/>
                <w:szCs w:val="24"/>
              </w:rPr>
              <w:t xml:space="preserve">за период </w:t>
            </w:r>
          </w:p>
          <w:p w:rsidR="0080592E" w:rsidRPr="008475D2" w:rsidRDefault="0080592E" w:rsidP="00606ABC">
            <w:pPr>
              <w:pStyle w:val="af1"/>
              <w:jc w:val="center"/>
              <w:rPr>
                <w:rFonts w:ascii="Times New Roman" w:hAnsi="Times New Roman"/>
                <w:sz w:val="24"/>
                <w:szCs w:val="24"/>
              </w:rPr>
            </w:pPr>
            <w:r w:rsidRPr="008475D2">
              <w:rPr>
                <w:rFonts w:ascii="Times New Roman" w:hAnsi="Times New Roman"/>
                <w:sz w:val="24"/>
                <w:szCs w:val="24"/>
              </w:rPr>
              <w:t>01.04.2008- 01.04.2009</w:t>
            </w:r>
          </w:p>
        </w:tc>
        <w:tc>
          <w:tcPr>
            <w:tcW w:w="2233" w:type="dxa"/>
            <w:shd w:val="clear" w:color="auto" w:fill="E0E0E0"/>
          </w:tcPr>
          <w:p w:rsidR="0080592E" w:rsidRPr="008475D2" w:rsidRDefault="0080592E" w:rsidP="00606ABC">
            <w:pPr>
              <w:pStyle w:val="af1"/>
              <w:jc w:val="center"/>
              <w:rPr>
                <w:rFonts w:ascii="Times New Roman" w:hAnsi="Times New Roman"/>
                <w:b/>
                <w:sz w:val="24"/>
                <w:szCs w:val="24"/>
              </w:rPr>
            </w:pPr>
            <w:r w:rsidRPr="008475D2">
              <w:rPr>
                <w:rFonts w:ascii="Times New Roman" w:hAnsi="Times New Roman"/>
                <w:sz w:val="24"/>
                <w:szCs w:val="24"/>
              </w:rPr>
              <w:t>Количество</w:t>
            </w:r>
            <w:r w:rsidRPr="008475D2">
              <w:rPr>
                <w:rFonts w:ascii="Times New Roman" w:hAnsi="Times New Roman"/>
                <w:sz w:val="24"/>
                <w:szCs w:val="24"/>
              </w:rPr>
              <w:br/>
              <w:t>зарегистрирован</w:t>
            </w:r>
            <w:r>
              <w:rPr>
                <w:rFonts w:ascii="Times New Roman" w:hAnsi="Times New Roman"/>
                <w:sz w:val="24"/>
                <w:szCs w:val="24"/>
              </w:rPr>
              <w:t>-</w:t>
            </w:r>
            <w:r w:rsidRPr="008475D2">
              <w:rPr>
                <w:rFonts w:ascii="Times New Roman" w:hAnsi="Times New Roman"/>
                <w:sz w:val="24"/>
                <w:szCs w:val="24"/>
              </w:rPr>
              <w:t>ных</w:t>
            </w:r>
            <w:r w:rsidRPr="008475D2">
              <w:rPr>
                <w:rFonts w:ascii="Times New Roman" w:hAnsi="Times New Roman"/>
                <w:sz w:val="24"/>
                <w:szCs w:val="24"/>
              </w:rPr>
              <w:br/>
              <w:t>МП в расчете на 100 тыс. чел. населения</w:t>
            </w:r>
            <w:r w:rsidRPr="008475D2">
              <w:rPr>
                <w:rFonts w:ascii="Times New Roman" w:hAnsi="Times New Roman"/>
                <w:sz w:val="24"/>
                <w:szCs w:val="24"/>
                <w:vertAlign w:val="superscript"/>
              </w:rPr>
              <w:t xml:space="preserve">1 </w:t>
            </w:r>
            <w:r w:rsidRPr="008475D2">
              <w:rPr>
                <w:rFonts w:ascii="Times New Roman" w:hAnsi="Times New Roman"/>
                <w:sz w:val="24"/>
                <w:szCs w:val="24"/>
              </w:rPr>
              <w:t>в</w:t>
            </w:r>
            <w:r w:rsidRPr="008475D2">
              <w:rPr>
                <w:rFonts w:ascii="Times New Roman" w:hAnsi="Times New Roman"/>
                <w:sz w:val="24"/>
                <w:szCs w:val="24"/>
                <w:vertAlign w:val="superscript"/>
              </w:rPr>
              <w:br/>
            </w:r>
            <w:r w:rsidRPr="008475D2">
              <w:rPr>
                <w:rFonts w:ascii="Times New Roman" w:hAnsi="Times New Roman"/>
                <w:sz w:val="24"/>
                <w:szCs w:val="24"/>
              </w:rPr>
              <w:t>% от среднего по РФ</w:t>
            </w:r>
          </w:p>
        </w:tc>
      </w:tr>
      <w:tr w:rsidR="0080592E" w:rsidRPr="006B4DA6" w:rsidTr="00606ABC">
        <w:tc>
          <w:tcPr>
            <w:tcW w:w="2518" w:type="dxa"/>
            <w:vAlign w:val="center"/>
          </w:tcPr>
          <w:p w:rsidR="0080592E" w:rsidRPr="005A20A9" w:rsidRDefault="0080592E" w:rsidP="00606ABC">
            <w:pPr>
              <w:pStyle w:val="af1"/>
              <w:tabs>
                <w:tab w:val="center" w:pos="1088"/>
              </w:tabs>
              <w:rPr>
                <w:rFonts w:ascii="Times New Roman" w:hAnsi="Times New Roman"/>
                <w:sz w:val="24"/>
              </w:rPr>
            </w:pPr>
            <w:r w:rsidRPr="005A20A9">
              <w:rPr>
                <w:rFonts w:ascii="Times New Roman" w:hAnsi="Times New Roman"/>
                <w:sz w:val="24"/>
              </w:rPr>
              <w:t>РФ</w:t>
            </w:r>
          </w:p>
        </w:tc>
        <w:tc>
          <w:tcPr>
            <w:tcW w:w="2119" w:type="dxa"/>
            <w:vAlign w:val="center"/>
          </w:tcPr>
          <w:p w:rsidR="0080592E" w:rsidRPr="005A20A9" w:rsidRDefault="0080592E" w:rsidP="00606ABC">
            <w:pPr>
              <w:suppressAutoHyphens/>
              <w:ind w:right="737"/>
              <w:jc w:val="right"/>
              <w:rPr>
                <w:sz w:val="24"/>
                <w:szCs w:val="24"/>
              </w:rPr>
            </w:pPr>
            <w:r w:rsidRPr="005A20A9">
              <w:rPr>
                <w:sz w:val="24"/>
                <w:szCs w:val="24"/>
              </w:rPr>
              <w:t xml:space="preserve">160,4 </w:t>
            </w:r>
          </w:p>
        </w:tc>
        <w:tc>
          <w:tcPr>
            <w:tcW w:w="2417" w:type="dxa"/>
            <w:vAlign w:val="center"/>
          </w:tcPr>
          <w:p w:rsidR="0080592E" w:rsidRPr="005A20A9" w:rsidRDefault="0080592E" w:rsidP="00606ABC">
            <w:pPr>
              <w:suppressAutoHyphens/>
              <w:ind w:right="680"/>
              <w:jc w:val="right"/>
              <w:rPr>
                <w:sz w:val="24"/>
                <w:szCs w:val="24"/>
              </w:rPr>
            </w:pPr>
            <w:r w:rsidRPr="005A20A9">
              <w:rPr>
                <w:sz w:val="24"/>
                <w:szCs w:val="24"/>
              </w:rPr>
              <w:t>-41,7</w:t>
            </w:r>
          </w:p>
        </w:tc>
        <w:tc>
          <w:tcPr>
            <w:tcW w:w="2233" w:type="dxa"/>
            <w:vAlign w:val="center"/>
          </w:tcPr>
          <w:p w:rsidR="0080592E" w:rsidRPr="005A20A9" w:rsidRDefault="0080592E" w:rsidP="00606ABC">
            <w:pPr>
              <w:suppressAutoHyphens/>
              <w:ind w:right="680"/>
              <w:jc w:val="right"/>
              <w:rPr>
                <w:sz w:val="24"/>
                <w:szCs w:val="24"/>
              </w:rPr>
            </w:pPr>
            <w:r w:rsidRPr="005A20A9">
              <w:rPr>
                <w:sz w:val="24"/>
                <w:szCs w:val="24"/>
              </w:rPr>
              <w:t>100,0</w:t>
            </w:r>
          </w:p>
        </w:tc>
      </w:tr>
      <w:tr w:rsidR="0080592E" w:rsidRPr="006B4DA6" w:rsidTr="00606ABC">
        <w:tc>
          <w:tcPr>
            <w:tcW w:w="2518" w:type="dxa"/>
            <w:vAlign w:val="center"/>
          </w:tcPr>
          <w:p w:rsidR="0080592E" w:rsidRPr="006B4DA6" w:rsidRDefault="0080592E" w:rsidP="00606ABC">
            <w:pPr>
              <w:pStyle w:val="af1"/>
              <w:rPr>
                <w:rFonts w:ascii="Times New Roman" w:hAnsi="Times New Roman"/>
                <w:sz w:val="24"/>
              </w:rPr>
            </w:pPr>
            <w:r w:rsidRPr="006B4DA6">
              <w:rPr>
                <w:rFonts w:ascii="Times New Roman" w:hAnsi="Times New Roman"/>
                <w:sz w:val="24"/>
              </w:rPr>
              <w:t>Центральный</w:t>
            </w:r>
          </w:p>
        </w:tc>
        <w:tc>
          <w:tcPr>
            <w:tcW w:w="2119" w:type="dxa"/>
            <w:vAlign w:val="center"/>
          </w:tcPr>
          <w:p w:rsidR="0080592E" w:rsidRPr="006B4DA6" w:rsidRDefault="0080592E" w:rsidP="00606ABC">
            <w:pPr>
              <w:suppressAutoHyphens/>
              <w:ind w:right="737"/>
              <w:jc w:val="right"/>
              <w:rPr>
                <w:sz w:val="24"/>
                <w:szCs w:val="24"/>
              </w:rPr>
            </w:pPr>
            <w:r w:rsidRPr="006B4DA6">
              <w:rPr>
                <w:sz w:val="24"/>
                <w:szCs w:val="24"/>
              </w:rPr>
              <w:t xml:space="preserve">196,9 </w:t>
            </w:r>
          </w:p>
        </w:tc>
        <w:tc>
          <w:tcPr>
            <w:tcW w:w="2417" w:type="dxa"/>
            <w:vAlign w:val="center"/>
          </w:tcPr>
          <w:p w:rsidR="0080592E" w:rsidRPr="006B4DA6" w:rsidRDefault="0080592E" w:rsidP="00606ABC">
            <w:pPr>
              <w:suppressAutoHyphens/>
              <w:ind w:right="680"/>
              <w:jc w:val="right"/>
              <w:rPr>
                <w:sz w:val="24"/>
                <w:szCs w:val="24"/>
              </w:rPr>
            </w:pPr>
            <w:r w:rsidRPr="006B4DA6">
              <w:rPr>
                <w:sz w:val="24"/>
                <w:szCs w:val="24"/>
              </w:rPr>
              <w:t>-24,9</w:t>
            </w:r>
          </w:p>
        </w:tc>
        <w:tc>
          <w:tcPr>
            <w:tcW w:w="2233" w:type="dxa"/>
            <w:vAlign w:val="center"/>
          </w:tcPr>
          <w:p w:rsidR="0080592E" w:rsidRPr="006B4DA6" w:rsidRDefault="0080592E" w:rsidP="00606ABC">
            <w:pPr>
              <w:suppressAutoHyphens/>
              <w:ind w:right="680"/>
              <w:jc w:val="right"/>
              <w:rPr>
                <w:sz w:val="24"/>
                <w:szCs w:val="24"/>
              </w:rPr>
            </w:pPr>
            <w:r w:rsidRPr="006B4DA6">
              <w:rPr>
                <w:sz w:val="24"/>
                <w:szCs w:val="24"/>
              </w:rPr>
              <w:t>122,8</w:t>
            </w:r>
          </w:p>
        </w:tc>
      </w:tr>
      <w:tr w:rsidR="0080592E" w:rsidRPr="006B4DA6" w:rsidTr="00606ABC">
        <w:tc>
          <w:tcPr>
            <w:tcW w:w="2518" w:type="dxa"/>
            <w:vAlign w:val="center"/>
          </w:tcPr>
          <w:p w:rsidR="0080592E" w:rsidRPr="006B4DA6" w:rsidRDefault="0080592E" w:rsidP="00606ABC">
            <w:pPr>
              <w:pStyle w:val="af1"/>
              <w:rPr>
                <w:rFonts w:ascii="Times New Roman" w:hAnsi="Times New Roman"/>
                <w:sz w:val="24"/>
              </w:rPr>
            </w:pPr>
            <w:r w:rsidRPr="006B4DA6">
              <w:rPr>
                <w:rFonts w:ascii="Times New Roman" w:hAnsi="Times New Roman"/>
                <w:sz w:val="24"/>
              </w:rPr>
              <w:t>Северо-Западный</w:t>
            </w:r>
          </w:p>
        </w:tc>
        <w:tc>
          <w:tcPr>
            <w:tcW w:w="2119" w:type="dxa"/>
            <w:vAlign w:val="center"/>
          </w:tcPr>
          <w:p w:rsidR="0080592E" w:rsidRPr="006B4DA6" w:rsidRDefault="0080592E" w:rsidP="00606ABC">
            <w:pPr>
              <w:suppressAutoHyphens/>
              <w:ind w:right="737"/>
              <w:jc w:val="right"/>
              <w:rPr>
                <w:sz w:val="24"/>
                <w:szCs w:val="24"/>
              </w:rPr>
            </w:pPr>
            <w:r w:rsidRPr="006B4DA6">
              <w:rPr>
                <w:sz w:val="24"/>
                <w:szCs w:val="24"/>
              </w:rPr>
              <w:t xml:space="preserve">231,0 </w:t>
            </w:r>
          </w:p>
        </w:tc>
        <w:tc>
          <w:tcPr>
            <w:tcW w:w="2417" w:type="dxa"/>
            <w:vAlign w:val="center"/>
          </w:tcPr>
          <w:p w:rsidR="0080592E" w:rsidRPr="006B4DA6" w:rsidRDefault="0080592E" w:rsidP="00606ABC">
            <w:pPr>
              <w:suppressAutoHyphens/>
              <w:ind w:right="680"/>
              <w:jc w:val="right"/>
              <w:rPr>
                <w:sz w:val="24"/>
                <w:szCs w:val="24"/>
              </w:rPr>
            </w:pPr>
            <w:r w:rsidRPr="006B4DA6">
              <w:rPr>
                <w:sz w:val="24"/>
                <w:szCs w:val="24"/>
              </w:rPr>
              <w:t>0,7</w:t>
            </w:r>
          </w:p>
        </w:tc>
        <w:tc>
          <w:tcPr>
            <w:tcW w:w="2233" w:type="dxa"/>
            <w:vAlign w:val="center"/>
          </w:tcPr>
          <w:p w:rsidR="0080592E" w:rsidRPr="006B4DA6" w:rsidRDefault="0080592E" w:rsidP="00606ABC">
            <w:pPr>
              <w:suppressAutoHyphens/>
              <w:ind w:right="680"/>
              <w:jc w:val="right"/>
              <w:rPr>
                <w:sz w:val="24"/>
                <w:szCs w:val="24"/>
              </w:rPr>
            </w:pPr>
            <w:r w:rsidRPr="006B4DA6">
              <w:rPr>
                <w:sz w:val="24"/>
                <w:szCs w:val="24"/>
              </w:rPr>
              <w:t>144,0</w:t>
            </w:r>
          </w:p>
        </w:tc>
      </w:tr>
      <w:tr w:rsidR="0080592E" w:rsidRPr="006B4DA6" w:rsidTr="00606ABC">
        <w:tc>
          <w:tcPr>
            <w:tcW w:w="2518" w:type="dxa"/>
            <w:vAlign w:val="center"/>
          </w:tcPr>
          <w:p w:rsidR="0080592E" w:rsidRPr="006B4DA6" w:rsidRDefault="0080592E" w:rsidP="00606ABC">
            <w:pPr>
              <w:pStyle w:val="af1"/>
              <w:rPr>
                <w:rFonts w:ascii="Times New Roman" w:hAnsi="Times New Roman"/>
                <w:sz w:val="24"/>
              </w:rPr>
            </w:pPr>
            <w:r w:rsidRPr="006B4DA6">
              <w:rPr>
                <w:rFonts w:ascii="Times New Roman" w:hAnsi="Times New Roman"/>
                <w:sz w:val="24"/>
              </w:rPr>
              <w:t>Южный</w:t>
            </w:r>
          </w:p>
        </w:tc>
        <w:tc>
          <w:tcPr>
            <w:tcW w:w="2119" w:type="dxa"/>
            <w:vAlign w:val="center"/>
          </w:tcPr>
          <w:p w:rsidR="0080592E" w:rsidRPr="006B4DA6" w:rsidRDefault="0080592E" w:rsidP="00606ABC">
            <w:pPr>
              <w:suppressAutoHyphens/>
              <w:ind w:right="737"/>
              <w:jc w:val="right"/>
              <w:rPr>
                <w:sz w:val="24"/>
                <w:szCs w:val="24"/>
              </w:rPr>
            </w:pPr>
            <w:r w:rsidRPr="006B4DA6">
              <w:rPr>
                <w:sz w:val="24"/>
                <w:szCs w:val="24"/>
              </w:rPr>
              <w:t xml:space="preserve">119,6 </w:t>
            </w:r>
          </w:p>
        </w:tc>
        <w:tc>
          <w:tcPr>
            <w:tcW w:w="2417" w:type="dxa"/>
            <w:vAlign w:val="center"/>
          </w:tcPr>
          <w:p w:rsidR="0080592E" w:rsidRPr="006B4DA6" w:rsidRDefault="0080592E" w:rsidP="00606ABC">
            <w:pPr>
              <w:suppressAutoHyphens/>
              <w:ind w:right="680"/>
              <w:jc w:val="right"/>
              <w:rPr>
                <w:sz w:val="24"/>
                <w:szCs w:val="24"/>
              </w:rPr>
            </w:pPr>
            <w:r w:rsidRPr="006B4DA6">
              <w:rPr>
                <w:sz w:val="24"/>
                <w:szCs w:val="24"/>
              </w:rPr>
              <w:t>-53,3</w:t>
            </w:r>
          </w:p>
        </w:tc>
        <w:tc>
          <w:tcPr>
            <w:tcW w:w="2233" w:type="dxa"/>
            <w:vAlign w:val="center"/>
          </w:tcPr>
          <w:p w:rsidR="0080592E" w:rsidRPr="006B4DA6" w:rsidRDefault="0080592E" w:rsidP="00606ABC">
            <w:pPr>
              <w:suppressAutoHyphens/>
              <w:ind w:right="680"/>
              <w:jc w:val="right"/>
              <w:rPr>
                <w:sz w:val="24"/>
                <w:szCs w:val="24"/>
              </w:rPr>
            </w:pPr>
            <w:r w:rsidRPr="006B4DA6">
              <w:rPr>
                <w:sz w:val="24"/>
                <w:szCs w:val="24"/>
              </w:rPr>
              <w:t>74,6</w:t>
            </w:r>
          </w:p>
        </w:tc>
      </w:tr>
      <w:tr w:rsidR="0080592E" w:rsidRPr="006B4DA6" w:rsidTr="00606ABC">
        <w:tc>
          <w:tcPr>
            <w:tcW w:w="2518" w:type="dxa"/>
            <w:vAlign w:val="center"/>
          </w:tcPr>
          <w:p w:rsidR="0080592E" w:rsidRPr="006B4DA6" w:rsidRDefault="0080592E" w:rsidP="00606ABC">
            <w:pPr>
              <w:pStyle w:val="af1"/>
              <w:rPr>
                <w:rFonts w:ascii="Times New Roman" w:hAnsi="Times New Roman"/>
                <w:sz w:val="24"/>
              </w:rPr>
            </w:pPr>
            <w:r w:rsidRPr="006B4DA6">
              <w:rPr>
                <w:rFonts w:ascii="Times New Roman" w:hAnsi="Times New Roman"/>
                <w:sz w:val="24"/>
              </w:rPr>
              <w:t>Приволжский</w:t>
            </w:r>
          </w:p>
        </w:tc>
        <w:tc>
          <w:tcPr>
            <w:tcW w:w="2119" w:type="dxa"/>
            <w:vAlign w:val="center"/>
          </w:tcPr>
          <w:p w:rsidR="0080592E" w:rsidRPr="006B4DA6" w:rsidRDefault="0080592E" w:rsidP="00606ABC">
            <w:pPr>
              <w:suppressAutoHyphens/>
              <w:ind w:right="737"/>
              <w:jc w:val="right"/>
              <w:rPr>
                <w:sz w:val="24"/>
                <w:szCs w:val="24"/>
              </w:rPr>
            </w:pPr>
            <w:r w:rsidRPr="006B4DA6">
              <w:rPr>
                <w:sz w:val="24"/>
                <w:szCs w:val="24"/>
              </w:rPr>
              <w:t xml:space="preserve">156,2 </w:t>
            </w:r>
          </w:p>
        </w:tc>
        <w:tc>
          <w:tcPr>
            <w:tcW w:w="2417" w:type="dxa"/>
            <w:vAlign w:val="center"/>
          </w:tcPr>
          <w:p w:rsidR="0080592E" w:rsidRPr="006B4DA6" w:rsidRDefault="0080592E" w:rsidP="00606ABC">
            <w:pPr>
              <w:suppressAutoHyphens/>
              <w:ind w:right="680"/>
              <w:jc w:val="right"/>
              <w:rPr>
                <w:sz w:val="24"/>
                <w:szCs w:val="24"/>
              </w:rPr>
            </w:pPr>
            <w:r w:rsidRPr="006B4DA6">
              <w:rPr>
                <w:sz w:val="24"/>
                <w:szCs w:val="24"/>
              </w:rPr>
              <w:t>-47,2</w:t>
            </w:r>
          </w:p>
        </w:tc>
        <w:tc>
          <w:tcPr>
            <w:tcW w:w="2233" w:type="dxa"/>
            <w:vAlign w:val="center"/>
          </w:tcPr>
          <w:p w:rsidR="0080592E" w:rsidRPr="006B4DA6" w:rsidRDefault="0080592E" w:rsidP="00606ABC">
            <w:pPr>
              <w:suppressAutoHyphens/>
              <w:ind w:right="680"/>
              <w:jc w:val="right"/>
              <w:rPr>
                <w:sz w:val="24"/>
                <w:szCs w:val="24"/>
              </w:rPr>
            </w:pPr>
            <w:r w:rsidRPr="006B4DA6">
              <w:rPr>
                <w:sz w:val="24"/>
                <w:szCs w:val="24"/>
              </w:rPr>
              <w:t>97,4</w:t>
            </w:r>
          </w:p>
        </w:tc>
      </w:tr>
      <w:tr w:rsidR="0080592E" w:rsidRPr="006B4DA6" w:rsidTr="00606ABC">
        <w:tc>
          <w:tcPr>
            <w:tcW w:w="2518" w:type="dxa"/>
            <w:vAlign w:val="center"/>
          </w:tcPr>
          <w:p w:rsidR="0080592E" w:rsidRPr="006B4DA6" w:rsidRDefault="0080592E" w:rsidP="00606ABC">
            <w:pPr>
              <w:pStyle w:val="af1"/>
              <w:rPr>
                <w:rFonts w:ascii="Times New Roman" w:hAnsi="Times New Roman"/>
                <w:sz w:val="24"/>
              </w:rPr>
            </w:pPr>
            <w:r w:rsidRPr="006B4DA6">
              <w:rPr>
                <w:rFonts w:ascii="Times New Roman" w:hAnsi="Times New Roman"/>
                <w:sz w:val="24"/>
              </w:rPr>
              <w:t>Уральский</w:t>
            </w:r>
          </w:p>
        </w:tc>
        <w:tc>
          <w:tcPr>
            <w:tcW w:w="2119" w:type="dxa"/>
            <w:vAlign w:val="center"/>
          </w:tcPr>
          <w:p w:rsidR="0080592E" w:rsidRPr="006B4DA6" w:rsidRDefault="0080592E" w:rsidP="00606ABC">
            <w:pPr>
              <w:suppressAutoHyphens/>
              <w:ind w:right="737"/>
              <w:jc w:val="right"/>
              <w:rPr>
                <w:sz w:val="24"/>
                <w:szCs w:val="24"/>
              </w:rPr>
            </w:pPr>
            <w:r w:rsidRPr="006B4DA6">
              <w:rPr>
                <w:sz w:val="24"/>
                <w:szCs w:val="24"/>
              </w:rPr>
              <w:t xml:space="preserve">112,6 </w:t>
            </w:r>
          </w:p>
        </w:tc>
        <w:tc>
          <w:tcPr>
            <w:tcW w:w="2417" w:type="dxa"/>
            <w:vAlign w:val="center"/>
          </w:tcPr>
          <w:p w:rsidR="0080592E" w:rsidRPr="006B4DA6" w:rsidRDefault="0080592E" w:rsidP="00606ABC">
            <w:pPr>
              <w:suppressAutoHyphens/>
              <w:ind w:right="680"/>
              <w:jc w:val="right"/>
              <w:rPr>
                <w:sz w:val="24"/>
                <w:szCs w:val="24"/>
              </w:rPr>
            </w:pPr>
            <w:r w:rsidRPr="006B4DA6">
              <w:rPr>
                <w:sz w:val="24"/>
                <w:szCs w:val="24"/>
              </w:rPr>
              <w:t>21,1</w:t>
            </w:r>
          </w:p>
        </w:tc>
        <w:tc>
          <w:tcPr>
            <w:tcW w:w="2233" w:type="dxa"/>
            <w:vAlign w:val="center"/>
          </w:tcPr>
          <w:p w:rsidR="0080592E" w:rsidRPr="006B4DA6" w:rsidRDefault="0080592E" w:rsidP="00606ABC">
            <w:pPr>
              <w:suppressAutoHyphens/>
              <w:ind w:right="680"/>
              <w:jc w:val="right"/>
              <w:rPr>
                <w:sz w:val="24"/>
                <w:szCs w:val="24"/>
              </w:rPr>
            </w:pPr>
            <w:r w:rsidRPr="006B4DA6">
              <w:rPr>
                <w:sz w:val="24"/>
                <w:szCs w:val="24"/>
              </w:rPr>
              <w:t>70,2</w:t>
            </w:r>
          </w:p>
        </w:tc>
      </w:tr>
      <w:tr w:rsidR="0080592E" w:rsidRPr="006B4DA6" w:rsidTr="00606ABC">
        <w:tc>
          <w:tcPr>
            <w:tcW w:w="2518" w:type="dxa"/>
            <w:vAlign w:val="center"/>
          </w:tcPr>
          <w:p w:rsidR="0080592E" w:rsidRPr="006B4DA6" w:rsidRDefault="0080592E" w:rsidP="00606ABC">
            <w:pPr>
              <w:pStyle w:val="af1"/>
              <w:rPr>
                <w:rFonts w:ascii="Times New Roman" w:hAnsi="Times New Roman"/>
                <w:sz w:val="24"/>
              </w:rPr>
            </w:pPr>
            <w:r w:rsidRPr="006B4DA6">
              <w:rPr>
                <w:rFonts w:ascii="Times New Roman" w:hAnsi="Times New Roman"/>
                <w:sz w:val="24"/>
              </w:rPr>
              <w:t>Сибирский</w:t>
            </w:r>
          </w:p>
        </w:tc>
        <w:tc>
          <w:tcPr>
            <w:tcW w:w="2119" w:type="dxa"/>
            <w:vAlign w:val="center"/>
          </w:tcPr>
          <w:p w:rsidR="0080592E" w:rsidRPr="006B4DA6" w:rsidRDefault="0080592E" w:rsidP="00606ABC">
            <w:pPr>
              <w:suppressAutoHyphens/>
              <w:ind w:right="737"/>
              <w:jc w:val="right"/>
              <w:rPr>
                <w:sz w:val="24"/>
                <w:szCs w:val="24"/>
              </w:rPr>
            </w:pPr>
            <w:r w:rsidRPr="006B4DA6">
              <w:rPr>
                <w:sz w:val="24"/>
                <w:szCs w:val="24"/>
              </w:rPr>
              <w:t xml:space="preserve">131,0 </w:t>
            </w:r>
          </w:p>
        </w:tc>
        <w:tc>
          <w:tcPr>
            <w:tcW w:w="2417" w:type="dxa"/>
            <w:vAlign w:val="center"/>
          </w:tcPr>
          <w:p w:rsidR="0080592E" w:rsidRPr="006B4DA6" w:rsidRDefault="0080592E" w:rsidP="00606ABC">
            <w:pPr>
              <w:suppressAutoHyphens/>
              <w:ind w:right="680"/>
              <w:jc w:val="right"/>
              <w:rPr>
                <w:sz w:val="24"/>
                <w:szCs w:val="24"/>
              </w:rPr>
            </w:pPr>
            <w:r w:rsidRPr="006B4DA6">
              <w:rPr>
                <w:sz w:val="24"/>
                <w:szCs w:val="24"/>
              </w:rPr>
              <w:t>-100,2</w:t>
            </w:r>
          </w:p>
        </w:tc>
        <w:tc>
          <w:tcPr>
            <w:tcW w:w="2233" w:type="dxa"/>
            <w:vAlign w:val="center"/>
          </w:tcPr>
          <w:p w:rsidR="0080592E" w:rsidRPr="006B4DA6" w:rsidRDefault="0080592E" w:rsidP="00606ABC">
            <w:pPr>
              <w:suppressAutoHyphens/>
              <w:ind w:right="680"/>
              <w:jc w:val="right"/>
              <w:rPr>
                <w:sz w:val="24"/>
                <w:szCs w:val="24"/>
              </w:rPr>
            </w:pPr>
            <w:r w:rsidRPr="006B4DA6">
              <w:rPr>
                <w:sz w:val="24"/>
                <w:szCs w:val="24"/>
              </w:rPr>
              <w:t>81,7</w:t>
            </w:r>
          </w:p>
        </w:tc>
      </w:tr>
      <w:tr w:rsidR="0080592E" w:rsidRPr="006B4DA6" w:rsidTr="00606ABC">
        <w:tc>
          <w:tcPr>
            <w:tcW w:w="2518" w:type="dxa"/>
            <w:vAlign w:val="center"/>
          </w:tcPr>
          <w:p w:rsidR="0080592E" w:rsidRPr="006B4DA6" w:rsidRDefault="0080592E" w:rsidP="00606ABC">
            <w:pPr>
              <w:pStyle w:val="af1"/>
              <w:rPr>
                <w:rFonts w:ascii="Times New Roman" w:hAnsi="Times New Roman"/>
                <w:sz w:val="24"/>
              </w:rPr>
            </w:pPr>
            <w:r w:rsidRPr="006B4DA6">
              <w:rPr>
                <w:rFonts w:ascii="Times New Roman" w:hAnsi="Times New Roman"/>
                <w:sz w:val="24"/>
              </w:rPr>
              <w:t>Дальневосточный</w:t>
            </w:r>
          </w:p>
        </w:tc>
        <w:tc>
          <w:tcPr>
            <w:tcW w:w="2119" w:type="dxa"/>
            <w:vAlign w:val="center"/>
          </w:tcPr>
          <w:p w:rsidR="0080592E" w:rsidRPr="006B4DA6" w:rsidRDefault="0080592E" w:rsidP="00606ABC">
            <w:pPr>
              <w:suppressAutoHyphens/>
              <w:ind w:right="737"/>
              <w:jc w:val="right"/>
              <w:rPr>
                <w:sz w:val="24"/>
                <w:szCs w:val="24"/>
              </w:rPr>
            </w:pPr>
            <w:r w:rsidRPr="006B4DA6">
              <w:rPr>
                <w:sz w:val="24"/>
                <w:szCs w:val="24"/>
              </w:rPr>
              <w:t xml:space="preserve">147,1 </w:t>
            </w:r>
          </w:p>
        </w:tc>
        <w:tc>
          <w:tcPr>
            <w:tcW w:w="2417" w:type="dxa"/>
            <w:vAlign w:val="center"/>
          </w:tcPr>
          <w:p w:rsidR="0080592E" w:rsidRPr="006B4DA6" w:rsidRDefault="0080592E" w:rsidP="00606ABC">
            <w:pPr>
              <w:suppressAutoHyphens/>
              <w:ind w:right="680"/>
              <w:jc w:val="right"/>
              <w:rPr>
                <w:sz w:val="24"/>
                <w:szCs w:val="24"/>
              </w:rPr>
            </w:pPr>
            <w:r w:rsidRPr="006B4DA6">
              <w:rPr>
                <w:sz w:val="24"/>
                <w:szCs w:val="24"/>
              </w:rPr>
              <w:t>-102,7</w:t>
            </w:r>
          </w:p>
        </w:tc>
        <w:tc>
          <w:tcPr>
            <w:tcW w:w="2233" w:type="dxa"/>
            <w:vAlign w:val="center"/>
          </w:tcPr>
          <w:p w:rsidR="0080592E" w:rsidRPr="006B4DA6" w:rsidRDefault="0080592E" w:rsidP="00606ABC">
            <w:pPr>
              <w:suppressAutoHyphens/>
              <w:ind w:right="680"/>
              <w:jc w:val="right"/>
              <w:rPr>
                <w:sz w:val="24"/>
                <w:szCs w:val="24"/>
              </w:rPr>
            </w:pPr>
            <w:r w:rsidRPr="006B4DA6">
              <w:rPr>
                <w:sz w:val="24"/>
                <w:szCs w:val="24"/>
              </w:rPr>
              <w:t>91,7</w:t>
            </w:r>
          </w:p>
        </w:tc>
      </w:tr>
    </w:tbl>
    <w:p w:rsidR="0080592E" w:rsidRPr="00606ABC" w:rsidRDefault="0080592E" w:rsidP="00CB6187">
      <w:pPr>
        <w:pStyle w:val="af1"/>
        <w:spacing w:line="360" w:lineRule="auto"/>
        <w:rPr>
          <w:rFonts w:ascii="Times New Roman" w:hAnsi="Times New Roman"/>
          <w:sz w:val="28"/>
          <w:szCs w:val="28"/>
        </w:rPr>
      </w:pPr>
      <w:r w:rsidRPr="00606ABC">
        <w:rPr>
          <w:rFonts w:ascii="Times New Roman" w:hAnsi="Times New Roman"/>
          <w:sz w:val="28"/>
          <w:szCs w:val="28"/>
          <w:vertAlign w:val="superscript"/>
        </w:rPr>
        <w:t>1</w:t>
      </w:r>
      <w:r w:rsidRPr="00606ABC">
        <w:rPr>
          <w:rFonts w:ascii="Times New Roman" w:hAnsi="Times New Roman"/>
          <w:sz w:val="28"/>
          <w:szCs w:val="28"/>
        </w:rPr>
        <w:t xml:space="preserve"> исходя из численности населения на 1 января </w:t>
      </w:r>
      <w:smartTag w:uri="urn:schemas-microsoft-com:office:smarttags" w:element="metricconverter">
        <w:smartTagPr>
          <w:attr w:name="ProductID" w:val="2009 г"/>
        </w:smartTagPr>
        <w:r w:rsidRPr="00606ABC">
          <w:rPr>
            <w:rFonts w:ascii="Times New Roman" w:hAnsi="Times New Roman"/>
            <w:sz w:val="28"/>
            <w:szCs w:val="28"/>
          </w:rPr>
          <w:t>2009 г</w:t>
        </w:r>
      </w:smartTag>
      <w:r w:rsidRPr="00606ABC">
        <w:rPr>
          <w:rFonts w:ascii="Times New Roman" w:hAnsi="Times New Roman"/>
          <w:sz w:val="28"/>
          <w:szCs w:val="28"/>
        </w:rPr>
        <w:t>.</w:t>
      </w:r>
    </w:p>
    <w:p w:rsidR="0080592E" w:rsidRPr="008475D2" w:rsidRDefault="0080592E" w:rsidP="008C2817">
      <w:pPr>
        <w:pStyle w:val="aa"/>
        <w:spacing w:line="360" w:lineRule="auto"/>
      </w:pPr>
      <w:r w:rsidRPr="008475D2">
        <w:t xml:space="preserve">Наиболее значительно число зарегистрированных малых предприятий на 100 тыс. жителей снизилось в Сибирском и Дальневосточном федеральных округах. Увеличение показателя произошло в Северо-Западном и Уральском федеральных округах.  </w:t>
      </w:r>
    </w:p>
    <w:p w:rsidR="0080592E" w:rsidRPr="00606ABC" w:rsidRDefault="0080592E" w:rsidP="00606ABC">
      <w:pPr>
        <w:pStyle w:val="af1"/>
        <w:spacing w:line="360" w:lineRule="auto"/>
        <w:ind w:firstLine="709"/>
        <w:jc w:val="right"/>
        <w:rPr>
          <w:rFonts w:ascii="Times New Roman" w:hAnsi="Times New Roman"/>
          <w:sz w:val="28"/>
          <w:szCs w:val="28"/>
        </w:rPr>
      </w:pPr>
      <w:r w:rsidRPr="00606ABC">
        <w:rPr>
          <w:rFonts w:ascii="Times New Roman" w:hAnsi="Times New Roman"/>
          <w:sz w:val="28"/>
          <w:szCs w:val="28"/>
        </w:rPr>
        <w:t>Таблица 2</w:t>
      </w:r>
    </w:p>
    <w:p w:rsidR="0080592E" w:rsidRPr="00606ABC" w:rsidRDefault="0080592E" w:rsidP="00606ABC">
      <w:pPr>
        <w:pStyle w:val="af1"/>
        <w:spacing w:line="360" w:lineRule="auto"/>
        <w:jc w:val="center"/>
        <w:rPr>
          <w:rFonts w:ascii="Times New Roman" w:hAnsi="Times New Roman"/>
          <w:sz w:val="28"/>
          <w:szCs w:val="28"/>
        </w:rPr>
      </w:pPr>
      <w:r w:rsidRPr="00606ABC">
        <w:rPr>
          <w:rFonts w:ascii="Times New Roman" w:hAnsi="Times New Roman"/>
          <w:sz w:val="28"/>
          <w:szCs w:val="28"/>
        </w:rPr>
        <w:t xml:space="preserve">Распределение регионов по группам с различной динамикой </w:t>
      </w:r>
    </w:p>
    <w:p w:rsidR="0080592E" w:rsidRPr="00606ABC" w:rsidRDefault="0080592E" w:rsidP="00606ABC">
      <w:pPr>
        <w:pStyle w:val="af1"/>
        <w:spacing w:line="360" w:lineRule="auto"/>
        <w:jc w:val="center"/>
        <w:rPr>
          <w:rFonts w:ascii="Times New Roman" w:hAnsi="Times New Roman"/>
          <w:sz w:val="28"/>
          <w:szCs w:val="28"/>
        </w:rPr>
      </w:pPr>
      <w:r w:rsidRPr="00606ABC">
        <w:rPr>
          <w:rFonts w:ascii="Times New Roman" w:hAnsi="Times New Roman"/>
          <w:sz w:val="28"/>
          <w:szCs w:val="28"/>
        </w:rPr>
        <w:t xml:space="preserve">числа зарегистрированных малых предприятий на 100 тыс. жителей </w:t>
      </w:r>
    </w:p>
    <w:p w:rsidR="0080592E" w:rsidRPr="00606ABC" w:rsidRDefault="0080592E" w:rsidP="00606ABC">
      <w:pPr>
        <w:pStyle w:val="af1"/>
        <w:spacing w:line="360" w:lineRule="auto"/>
        <w:jc w:val="center"/>
        <w:rPr>
          <w:rFonts w:ascii="Times New Roman" w:hAnsi="Times New Roman"/>
          <w:sz w:val="28"/>
          <w:szCs w:val="28"/>
        </w:rPr>
      </w:pPr>
      <w:r w:rsidRPr="00606ABC">
        <w:rPr>
          <w:rFonts w:ascii="Times New Roman" w:hAnsi="Times New Roman"/>
          <w:sz w:val="28"/>
          <w:szCs w:val="28"/>
        </w:rPr>
        <w:t xml:space="preserve">за период с 1 апреля </w:t>
      </w:r>
      <w:smartTag w:uri="urn:schemas-microsoft-com:office:smarttags" w:element="metricconverter">
        <w:smartTagPr>
          <w:attr w:name="ProductID" w:val="2008 г"/>
        </w:smartTagPr>
        <w:r w:rsidRPr="00606ABC">
          <w:rPr>
            <w:rFonts w:ascii="Times New Roman" w:hAnsi="Times New Roman"/>
            <w:sz w:val="28"/>
            <w:szCs w:val="28"/>
          </w:rPr>
          <w:t>2008 г</w:t>
        </w:r>
      </w:smartTag>
      <w:r w:rsidRPr="00606ABC">
        <w:rPr>
          <w:rFonts w:ascii="Times New Roman" w:hAnsi="Times New Roman"/>
          <w:sz w:val="28"/>
          <w:szCs w:val="28"/>
        </w:rPr>
        <w:t xml:space="preserve">. по 1 апреля </w:t>
      </w:r>
      <w:smartTag w:uri="urn:schemas-microsoft-com:office:smarttags" w:element="metricconverter">
        <w:smartTagPr>
          <w:attr w:name="ProductID" w:val="2009 г"/>
        </w:smartTagPr>
        <w:r w:rsidRPr="00606ABC">
          <w:rPr>
            <w:rFonts w:ascii="Times New Roman" w:hAnsi="Times New Roman"/>
            <w:sz w:val="28"/>
            <w:szCs w:val="28"/>
          </w:rPr>
          <w:t>2009 г</w:t>
        </w:r>
      </w:smartTag>
      <w:r w:rsidRPr="00606ABC">
        <w:rPr>
          <w:rFonts w:ascii="Times New Roman" w:hAnsi="Times New Roman"/>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2"/>
        <w:gridCol w:w="2874"/>
      </w:tblGrid>
      <w:tr w:rsidR="0080592E" w:rsidRPr="008475D2" w:rsidTr="00606ABC">
        <w:trPr>
          <w:cantSplit/>
          <w:trHeight w:val="790"/>
          <w:tblHeader/>
          <w:jc w:val="center"/>
        </w:trPr>
        <w:tc>
          <w:tcPr>
            <w:tcW w:w="5712" w:type="dxa"/>
            <w:shd w:val="clear" w:color="auto" w:fill="E0E0E0"/>
            <w:vAlign w:val="center"/>
          </w:tcPr>
          <w:p w:rsidR="0080592E" w:rsidRPr="008475D2" w:rsidRDefault="0080592E" w:rsidP="00606ABC">
            <w:pPr>
              <w:pStyle w:val="af1"/>
              <w:jc w:val="center"/>
              <w:rPr>
                <w:rFonts w:ascii="Times New Roman" w:hAnsi="Times New Roman"/>
                <w:b/>
                <w:sz w:val="24"/>
              </w:rPr>
            </w:pPr>
            <w:r w:rsidRPr="008475D2">
              <w:rPr>
                <w:rFonts w:ascii="Times New Roman" w:hAnsi="Times New Roman"/>
                <w:b/>
                <w:sz w:val="24"/>
              </w:rPr>
              <w:t>Изменение числа МП на 100 тыс. жителей</w:t>
            </w:r>
          </w:p>
        </w:tc>
        <w:tc>
          <w:tcPr>
            <w:tcW w:w="2874" w:type="dxa"/>
            <w:shd w:val="clear" w:color="auto" w:fill="E0E0E0"/>
            <w:vAlign w:val="center"/>
          </w:tcPr>
          <w:p w:rsidR="0080592E" w:rsidRPr="008475D2" w:rsidRDefault="0080592E" w:rsidP="00606ABC">
            <w:pPr>
              <w:pStyle w:val="af1"/>
              <w:jc w:val="center"/>
              <w:rPr>
                <w:rFonts w:ascii="Times New Roman" w:hAnsi="Times New Roman"/>
                <w:color w:val="000000"/>
                <w:sz w:val="24"/>
                <w:vertAlign w:val="superscript"/>
              </w:rPr>
            </w:pPr>
            <w:r w:rsidRPr="008475D2">
              <w:rPr>
                <w:rFonts w:ascii="Times New Roman" w:hAnsi="Times New Roman"/>
                <w:sz w:val="24"/>
              </w:rPr>
              <w:t>Количество регионов</w:t>
            </w:r>
          </w:p>
        </w:tc>
      </w:tr>
      <w:tr w:rsidR="0080592E" w:rsidTr="00606ABC">
        <w:trPr>
          <w:trHeight w:val="270"/>
          <w:jc w:val="center"/>
        </w:trPr>
        <w:tc>
          <w:tcPr>
            <w:tcW w:w="5712" w:type="dxa"/>
            <w:vAlign w:val="center"/>
          </w:tcPr>
          <w:p w:rsidR="0080592E" w:rsidRPr="00313CB8" w:rsidRDefault="0080592E" w:rsidP="00606ABC">
            <w:pPr>
              <w:pStyle w:val="af1"/>
              <w:rPr>
                <w:rFonts w:ascii="Times New Roman" w:hAnsi="Times New Roman"/>
                <w:sz w:val="24"/>
                <w:szCs w:val="24"/>
              </w:rPr>
            </w:pPr>
            <w:r w:rsidRPr="00313CB8">
              <w:rPr>
                <w:rFonts w:ascii="Times New Roman" w:hAnsi="Times New Roman"/>
                <w:sz w:val="24"/>
                <w:szCs w:val="24"/>
              </w:rPr>
              <w:t>Сильное сокращение (свыше 100 ед.)</w:t>
            </w:r>
          </w:p>
        </w:tc>
        <w:tc>
          <w:tcPr>
            <w:tcW w:w="2874" w:type="dxa"/>
            <w:vAlign w:val="center"/>
          </w:tcPr>
          <w:p w:rsidR="0080592E" w:rsidRPr="003A0E89" w:rsidRDefault="0080592E" w:rsidP="00606ABC">
            <w:pPr>
              <w:pStyle w:val="a3"/>
              <w:suppressAutoHyphens/>
              <w:ind w:firstLine="0"/>
              <w:jc w:val="center"/>
              <w:rPr>
                <w:sz w:val="24"/>
                <w:szCs w:val="24"/>
              </w:rPr>
            </w:pPr>
            <w:r w:rsidRPr="003A0E89">
              <w:rPr>
                <w:sz w:val="24"/>
                <w:szCs w:val="24"/>
              </w:rPr>
              <w:t>19</w:t>
            </w:r>
          </w:p>
        </w:tc>
      </w:tr>
      <w:tr w:rsidR="0080592E" w:rsidTr="00606ABC">
        <w:trPr>
          <w:trHeight w:val="270"/>
          <w:jc w:val="center"/>
        </w:trPr>
        <w:tc>
          <w:tcPr>
            <w:tcW w:w="5712" w:type="dxa"/>
            <w:vAlign w:val="center"/>
          </w:tcPr>
          <w:p w:rsidR="0080592E" w:rsidRPr="00313CB8" w:rsidRDefault="0080592E" w:rsidP="00606ABC">
            <w:pPr>
              <w:pStyle w:val="af1"/>
              <w:rPr>
                <w:rFonts w:ascii="Times New Roman" w:hAnsi="Times New Roman"/>
                <w:sz w:val="24"/>
                <w:szCs w:val="24"/>
              </w:rPr>
            </w:pPr>
            <w:r w:rsidRPr="00313CB8">
              <w:rPr>
                <w:rFonts w:ascii="Times New Roman" w:hAnsi="Times New Roman"/>
                <w:sz w:val="24"/>
                <w:szCs w:val="24"/>
              </w:rPr>
              <w:t>Среднее сокращение (от 50 до 100 ед.)</w:t>
            </w:r>
          </w:p>
        </w:tc>
        <w:tc>
          <w:tcPr>
            <w:tcW w:w="2874" w:type="dxa"/>
            <w:vAlign w:val="center"/>
          </w:tcPr>
          <w:p w:rsidR="0080592E" w:rsidRPr="003A0E89" w:rsidRDefault="0080592E" w:rsidP="00606ABC">
            <w:pPr>
              <w:pStyle w:val="a3"/>
              <w:suppressAutoHyphens/>
              <w:ind w:firstLine="0"/>
              <w:jc w:val="center"/>
              <w:rPr>
                <w:sz w:val="24"/>
                <w:szCs w:val="24"/>
              </w:rPr>
            </w:pPr>
            <w:r w:rsidRPr="003A0E89">
              <w:rPr>
                <w:sz w:val="24"/>
                <w:szCs w:val="24"/>
              </w:rPr>
              <w:t>5</w:t>
            </w:r>
          </w:p>
        </w:tc>
      </w:tr>
      <w:tr w:rsidR="0080592E" w:rsidTr="00606ABC">
        <w:trPr>
          <w:trHeight w:val="270"/>
          <w:jc w:val="center"/>
        </w:trPr>
        <w:tc>
          <w:tcPr>
            <w:tcW w:w="5712" w:type="dxa"/>
            <w:vAlign w:val="center"/>
          </w:tcPr>
          <w:p w:rsidR="0080592E" w:rsidRPr="00313CB8" w:rsidRDefault="0080592E" w:rsidP="00606ABC">
            <w:pPr>
              <w:pStyle w:val="af1"/>
              <w:rPr>
                <w:rFonts w:ascii="Times New Roman" w:hAnsi="Times New Roman"/>
                <w:sz w:val="24"/>
                <w:szCs w:val="24"/>
              </w:rPr>
            </w:pPr>
            <w:r w:rsidRPr="00313CB8">
              <w:rPr>
                <w:rFonts w:ascii="Times New Roman" w:hAnsi="Times New Roman"/>
                <w:sz w:val="24"/>
                <w:szCs w:val="24"/>
              </w:rPr>
              <w:t>Небольшое сокращение (от 0,1 до 50 ед.)</w:t>
            </w:r>
          </w:p>
        </w:tc>
        <w:tc>
          <w:tcPr>
            <w:tcW w:w="2874" w:type="dxa"/>
            <w:vAlign w:val="center"/>
          </w:tcPr>
          <w:p w:rsidR="0080592E" w:rsidRPr="003A0E89" w:rsidRDefault="0080592E" w:rsidP="00606ABC">
            <w:pPr>
              <w:pStyle w:val="a3"/>
              <w:suppressAutoHyphens/>
              <w:ind w:firstLine="0"/>
              <w:jc w:val="center"/>
              <w:rPr>
                <w:sz w:val="24"/>
                <w:szCs w:val="24"/>
              </w:rPr>
            </w:pPr>
            <w:r w:rsidRPr="003A0E89">
              <w:rPr>
                <w:sz w:val="24"/>
                <w:szCs w:val="24"/>
              </w:rPr>
              <w:t>15</w:t>
            </w:r>
          </w:p>
        </w:tc>
      </w:tr>
      <w:tr w:rsidR="0080592E" w:rsidTr="00606ABC">
        <w:trPr>
          <w:trHeight w:val="270"/>
          <w:jc w:val="center"/>
        </w:trPr>
        <w:tc>
          <w:tcPr>
            <w:tcW w:w="5712" w:type="dxa"/>
            <w:vAlign w:val="center"/>
          </w:tcPr>
          <w:p w:rsidR="0080592E" w:rsidRPr="00313CB8" w:rsidRDefault="0080592E" w:rsidP="00606ABC">
            <w:pPr>
              <w:pStyle w:val="af1"/>
              <w:rPr>
                <w:rFonts w:ascii="Times New Roman" w:hAnsi="Times New Roman"/>
                <w:sz w:val="24"/>
                <w:szCs w:val="24"/>
              </w:rPr>
            </w:pPr>
            <w:r w:rsidRPr="00313CB8">
              <w:rPr>
                <w:rFonts w:ascii="Times New Roman" w:hAnsi="Times New Roman"/>
                <w:sz w:val="24"/>
                <w:szCs w:val="24"/>
              </w:rPr>
              <w:t>Без изменений (0 ед.)</w:t>
            </w:r>
          </w:p>
        </w:tc>
        <w:tc>
          <w:tcPr>
            <w:tcW w:w="2874" w:type="dxa"/>
            <w:vAlign w:val="center"/>
          </w:tcPr>
          <w:p w:rsidR="0080592E" w:rsidRPr="003A0E89" w:rsidRDefault="0080592E" w:rsidP="00606ABC">
            <w:pPr>
              <w:pStyle w:val="a3"/>
              <w:suppressAutoHyphens/>
              <w:ind w:firstLine="0"/>
              <w:jc w:val="center"/>
              <w:rPr>
                <w:sz w:val="24"/>
                <w:szCs w:val="24"/>
              </w:rPr>
            </w:pPr>
            <w:r w:rsidRPr="003A0E89">
              <w:rPr>
                <w:sz w:val="24"/>
                <w:szCs w:val="24"/>
              </w:rPr>
              <w:t>1</w:t>
            </w:r>
          </w:p>
        </w:tc>
      </w:tr>
      <w:tr w:rsidR="0080592E" w:rsidTr="00606ABC">
        <w:trPr>
          <w:trHeight w:val="270"/>
          <w:jc w:val="center"/>
        </w:trPr>
        <w:tc>
          <w:tcPr>
            <w:tcW w:w="5712" w:type="dxa"/>
            <w:vAlign w:val="center"/>
          </w:tcPr>
          <w:p w:rsidR="0080592E" w:rsidRPr="00313CB8" w:rsidRDefault="0080592E" w:rsidP="00606ABC">
            <w:pPr>
              <w:pStyle w:val="af1"/>
              <w:rPr>
                <w:rFonts w:ascii="Times New Roman" w:hAnsi="Times New Roman"/>
                <w:sz w:val="24"/>
                <w:szCs w:val="24"/>
              </w:rPr>
            </w:pPr>
            <w:r w:rsidRPr="00313CB8">
              <w:rPr>
                <w:rFonts w:ascii="Times New Roman" w:hAnsi="Times New Roman"/>
                <w:sz w:val="24"/>
                <w:szCs w:val="24"/>
              </w:rPr>
              <w:t xml:space="preserve">Небольшое увеличение (от 0,1 до 50 ед.) </w:t>
            </w:r>
          </w:p>
        </w:tc>
        <w:tc>
          <w:tcPr>
            <w:tcW w:w="2874" w:type="dxa"/>
            <w:vAlign w:val="center"/>
          </w:tcPr>
          <w:p w:rsidR="0080592E" w:rsidRPr="003A0E89" w:rsidRDefault="0080592E" w:rsidP="00606ABC">
            <w:pPr>
              <w:pStyle w:val="a3"/>
              <w:suppressAutoHyphens/>
              <w:ind w:firstLine="0"/>
              <w:jc w:val="center"/>
              <w:rPr>
                <w:sz w:val="24"/>
                <w:szCs w:val="24"/>
              </w:rPr>
            </w:pPr>
            <w:r>
              <w:rPr>
                <w:sz w:val="24"/>
                <w:szCs w:val="24"/>
              </w:rPr>
              <w:t>39</w:t>
            </w:r>
          </w:p>
        </w:tc>
      </w:tr>
      <w:tr w:rsidR="0080592E" w:rsidTr="00606ABC">
        <w:trPr>
          <w:trHeight w:val="270"/>
          <w:jc w:val="center"/>
        </w:trPr>
        <w:tc>
          <w:tcPr>
            <w:tcW w:w="5712" w:type="dxa"/>
            <w:vAlign w:val="center"/>
          </w:tcPr>
          <w:p w:rsidR="0080592E" w:rsidRPr="00313CB8" w:rsidRDefault="0080592E" w:rsidP="00606ABC">
            <w:pPr>
              <w:pStyle w:val="af1"/>
              <w:rPr>
                <w:rFonts w:ascii="Times New Roman" w:hAnsi="Times New Roman"/>
                <w:sz w:val="24"/>
                <w:szCs w:val="24"/>
              </w:rPr>
            </w:pPr>
            <w:r w:rsidRPr="00313CB8">
              <w:rPr>
                <w:rFonts w:ascii="Times New Roman" w:hAnsi="Times New Roman"/>
                <w:sz w:val="24"/>
                <w:szCs w:val="24"/>
              </w:rPr>
              <w:t>Среднее увеличение (от 50 до 100 ед.)</w:t>
            </w:r>
          </w:p>
        </w:tc>
        <w:tc>
          <w:tcPr>
            <w:tcW w:w="2874" w:type="dxa"/>
            <w:tcBorders>
              <w:bottom w:val="nil"/>
            </w:tcBorders>
            <w:vAlign w:val="center"/>
          </w:tcPr>
          <w:p w:rsidR="0080592E" w:rsidRPr="003A0E89" w:rsidRDefault="0080592E" w:rsidP="00606ABC">
            <w:pPr>
              <w:pStyle w:val="a3"/>
              <w:suppressAutoHyphens/>
              <w:ind w:firstLine="0"/>
              <w:jc w:val="center"/>
              <w:rPr>
                <w:sz w:val="24"/>
                <w:szCs w:val="24"/>
              </w:rPr>
            </w:pPr>
            <w:r w:rsidRPr="003A0E89">
              <w:rPr>
                <w:sz w:val="24"/>
                <w:szCs w:val="24"/>
              </w:rPr>
              <w:t>2</w:t>
            </w:r>
          </w:p>
        </w:tc>
      </w:tr>
      <w:tr w:rsidR="0080592E" w:rsidTr="00606ABC">
        <w:trPr>
          <w:trHeight w:val="270"/>
          <w:jc w:val="center"/>
        </w:trPr>
        <w:tc>
          <w:tcPr>
            <w:tcW w:w="5712" w:type="dxa"/>
            <w:vAlign w:val="center"/>
          </w:tcPr>
          <w:p w:rsidR="0080592E" w:rsidRPr="00313CB8" w:rsidRDefault="0080592E" w:rsidP="00606ABC">
            <w:pPr>
              <w:pStyle w:val="af1"/>
              <w:rPr>
                <w:rFonts w:ascii="Times New Roman" w:hAnsi="Times New Roman"/>
                <w:sz w:val="24"/>
                <w:szCs w:val="24"/>
              </w:rPr>
            </w:pPr>
            <w:r w:rsidRPr="00313CB8">
              <w:rPr>
                <w:rFonts w:ascii="Times New Roman" w:hAnsi="Times New Roman"/>
                <w:sz w:val="24"/>
                <w:szCs w:val="24"/>
              </w:rPr>
              <w:t>Сильное увеличение (свыше 100 ед.)</w:t>
            </w:r>
          </w:p>
        </w:tc>
        <w:tc>
          <w:tcPr>
            <w:tcW w:w="2874" w:type="dxa"/>
            <w:vAlign w:val="center"/>
          </w:tcPr>
          <w:p w:rsidR="0080592E" w:rsidRPr="003A0E89" w:rsidRDefault="0080592E" w:rsidP="00606ABC">
            <w:pPr>
              <w:pStyle w:val="a3"/>
              <w:suppressAutoHyphens/>
              <w:ind w:firstLine="0"/>
              <w:jc w:val="center"/>
              <w:rPr>
                <w:sz w:val="24"/>
                <w:szCs w:val="24"/>
              </w:rPr>
            </w:pPr>
            <w:r>
              <w:rPr>
                <w:sz w:val="24"/>
                <w:szCs w:val="24"/>
              </w:rPr>
              <w:t>2</w:t>
            </w:r>
          </w:p>
        </w:tc>
      </w:tr>
      <w:tr w:rsidR="0080592E" w:rsidTr="00606ABC">
        <w:trPr>
          <w:trHeight w:val="270"/>
          <w:jc w:val="center"/>
        </w:trPr>
        <w:tc>
          <w:tcPr>
            <w:tcW w:w="5712" w:type="dxa"/>
            <w:vAlign w:val="center"/>
          </w:tcPr>
          <w:p w:rsidR="0080592E" w:rsidRPr="00313CB8" w:rsidRDefault="0080592E" w:rsidP="00606ABC">
            <w:pPr>
              <w:pStyle w:val="af1"/>
              <w:rPr>
                <w:rFonts w:ascii="Times New Roman" w:hAnsi="Times New Roman"/>
                <w:sz w:val="24"/>
                <w:szCs w:val="24"/>
              </w:rPr>
            </w:pPr>
          </w:p>
        </w:tc>
        <w:tc>
          <w:tcPr>
            <w:tcW w:w="2874" w:type="dxa"/>
            <w:vAlign w:val="center"/>
          </w:tcPr>
          <w:p w:rsidR="0080592E" w:rsidRDefault="0080592E" w:rsidP="00606ABC">
            <w:pPr>
              <w:pStyle w:val="a3"/>
              <w:suppressAutoHyphens/>
              <w:ind w:firstLine="0"/>
              <w:jc w:val="center"/>
              <w:rPr>
                <w:sz w:val="24"/>
                <w:szCs w:val="24"/>
              </w:rPr>
            </w:pPr>
          </w:p>
        </w:tc>
      </w:tr>
    </w:tbl>
    <w:p w:rsidR="0080592E" w:rsidRDefault="0080592E" w:rsidP="008C2817">
      <w:pPr>
        <w:pStyle w:val="aa"/>
        <w:spacing w:line="312" w:lineRule="auto"/>
        <w:rPr>
          <w:sz w:val="26"/>
        </w:rPr>
      </w:pPr>
    </w:p>
    <w:p w:rsidR="0080592E" w:rsidRPr="008475D2" w:rsidRDefault="0080592E" w:rsidP="00CB6187">
      <w:pPr>
        <w:pStyle w:val="aa"/>
        <w:spacing w:after="0" w:line="360" w:lineRule="auto"/>
        <w:ind w:firstLine="567"/>
      </w:pPr>
      <w:r w:rsidRPr="008475D2">
        <w:t xml:space="preserve">На 1 апреля </w:t>
      </w:r>
      <w:smartTag w:uri="urn:schemas-microsoft-com:office:smarttags" w:element="metricconverter">
        <w:smartTagPr>
          <w:attr w:name="ProductID" w:val="2009 г"/>
        </w:smartTagPr>
        <w:r w:rsidRPr="008475D2">
          <w:t>2009 г</w:t>
        </w:r>
      </w:smartTag>
      <w:r w:rsidRPr="008475D2">
        <w:t xml:space="preserve">. по сравнению с 1 апреля </w:t>
      </w:r>
      <w:smartTag w:uri="urn:schemas-microsoft-com:office:smarttags" w:element="metricconverter">
        <w:smartTagPr>
          <w:attr w:name="ProductID" w:val="2008 г"/>
        </w:smartTagPr>
        <w:r w:rsidRPr="008475D2">
          <w:t>2008 г</w:t>
        </w:r>
      </w:smartTag>
      <w:r w:rsidRPr="008475D2">
        <w:t>. количество МП на 100 тыс. жителей выросло в 43 регионах.</w:t>
      </w:r>
      <w:r>
        <w:t xml:space="preserve"> (таблица 2)</w:t>
      </w:r>
    </w:p>
    <w:p w:rsidR="0080592E" w:rsidRPr="008475D2" w:rsidRDefault="0080592E" w:rsidP="005A20A9">
      <w:pPr>
        <w:pStyle w:val="aa"/>
        <w:spacing w:after="0" w:line="360" w:lineRule="auto"/>
      </w:pPr>
      <w:r w:rsidRPr="008475D2">
        <w:t xml:space="preserve">Максимальный прирост показателя был отмечен в Ненецком АО (на 130,8 ед.) и  Московской области (на 106,2 ед.).  Среднее увеличение показателя  наблюдалось в  Хабаровском крае  (на 92,8 ед.).  </w:t>
      </w:r>
    </w:p>
    <w:p w:rsidR="0080592E" w:rsidRPr="00606ABC" w:rsidRDefault="0080592E" w:rsidP="00CB6187">
      <w:pPr>
        <w:pStyle w:val="aa"/>
        <w:spacing w:after="0" w:line="360" w:lineRule="auto"/>
        <w:ind w:firstLine="567"/>
      </w:pPr>
      <w:r w:rsidRPr="008475D2">
        <w:t xml:space="preserve">Наибольшее сокращение показателя произошло в Волгоградской области (на 363,4 ед.). Сокращение показателя свыше 200 ед. также было зафиксировано в Новосибирской (на 356,9 ед.) и Томской (на 348,5 ед.) области, Республике Саха (Якутия) (на 304,7 ед.), Камчатском крае (на 288,4 ед.), Удмуртской Республике (на 247,4 ед.), Липецкой (на 221,9 ед.), Рязанской (на 213,9 ед.) и </w:t>
      </w:r>
      <w:r w:rsidRPr="00606ABC">
        <w:t>Ярославской (на 212,2 ед.) областях и в Алтайском  крае (на 202,8 ед.).</w:t>
      </w:r>
    </w:p>
    <w:p w:rsidR="0080592E" w:rsidRPr="005A20A9" w:rsidRDefault="0080592E" w:rsidP="00CB6187">
      <w:pPr>
        <w:pStyle w:val="1"/>
        <w:spacing w:before="0" w:line="360" w:lineRule="auto"/>
        <w:ind w:firstLine="567"/>
        <w:rPr>
          <w:rFonts w:ascii="Times New Roman" w:hAnsi="Times New Roman"/>
          <w:b w:val="0"/>
          <w:color w:val="auto"/>
        </w:rPr>
      </w:pPr>
      <w:r w:rsidRPr="00606ABC">
        <w:rPr>
          <w:rFonts w:ascii="Times New Roman" w:hAnsi="Times New Roman"/>
          <w:b w:val="0"/>
          <w:color w:val="auto"/>
        </w:rPr>
        <w:t>Оборот малых предприятий</w:t>
      </w:r>
      <w:r>
        <w:rPr>
          <w:rFonts w:ascii="Times New Roman" w:hAnsi="Times New Roman"/>
          <w:b w:val="0"/>
          <w:color w:val="auto"/>
        </w:rPr>
        <w:t>.</w:t>
      </w:r>
    </w:p>
    <w:p w:rsidR="0080592E" w:rsidRDefault="0080592E" w:rsidP="00CB6187">
      <w:pPr>
        <w:pStyle w:val="aa"/>
        <w:spacing w:after="0" w:line="360" w:lineRule="auto"/>
        <w:ind w:firstLine="567"/>
      </w:pPr>
      <w:r w:rsidRPr="00606ABC">
        <w:t xml:space="preserve">В январе-марте </w:t>
      </w:r>
      <w:smartTag w:uri="urn:schemas-microsoft-com:office:smarttags" w:element="metricconverter">
        <w:smartTagPr>
          <w:attr w:name="ProductID" w:val="2009 г"/>
        </w:smartTagPr>
        <w:r w:rsidRPr="00606ABC">
          <w:t>2009 г</w:t>
        </w:r>
      </w:smartTag>
      <w:r w:rsidRPr="00606ABC">
        <w:t xml:space="preserve">. объем оборот МП в целом по РФ сократился на 22,4% относительно аналогичного периода предыдущего года. </w:t>
      </w:r>
    </w:p>
    <w:p w:rsidR="0080592E" w:rsidRPr="00606ABC" w:rsidRDefault="0080592E" w:rsidP="005A20A9">
      <w:pPr>
        <w:pStyle w:val="af1"/>
        <w:spacing w:line="360" w:lineRule="auto"/>
        <w:ind w:firstLine="709"/>
        <w:jc w:val="right"/>
        <w:rPr>
          <w:rFonts w:ascii="Times New Roman" w:hAnsi="Times New Roman"/>
          <w:sz w:val="28"/>
          <w:szCs w:val="28"/>
        </w:rPr>
      </w:pPr>
      <w:r w:rsidRPr="00606ABC">
        <w:rPr>
          <w:rFonts w:ascii="Times New Roman" w:hAnsi="Times New Roman"/>
          <w:sz w:val="28"/>
          <w:szCs w:val="28"/>
        </w:rPr>
        <w:t>Таблица 3</w:t>
      </w:r>
    </w:p>
    <w:p w:rsidR="0080592E" w:rsidRPr="00606ABC" w:rsidRDefault="0080592E" w:rsidP="005A20A9">
      <w:pPr>
        <w:pStyle w:val="af1"/>
        <w:spacing w:line="360" w:lineRule="auto"/>
        <w:jc w:val="center"/>
        <w:rPr>
          <w:rFonts w:ascii="Times New Roman" w:hAnsi="Times New Roman"/>
          <w:sz w:val="28"/>
          <w:szCs w:val="28"/>
        </w:rPr>
      </w:pPr>
      <w:r w:rsidRPr="00606ABC">
        <w:rPr>
          <w:rFonts w:ascii="Times New Roman" w:hAnsi="Times New Roman"/>
          <w:sz w:val="28"/>
          <w:szCs w:val="28"/>
        </w:rPr>
        <w:t>Объемы</w:t>
      </w:r>
      <w:r w:rsidRPr="00606ABC">
        <w:rPr>
          <w:rFonts w:ascii="Times New Roman" w:hAnsi="Times New Roman"/>
          <w:b/>
          <w:sz w:val="28"/>
          <w:szCs w:val="28"/>
        </w:rPr>
        <w:t xml:space="preserve"> </w:t>
      </w:r>
      <w:r w:rsidRPr="00606ABC">
        <w:rPr>
          <w:rFonts w:ascii="Times New Roman" w:hAnsi="Times New Roman"/>
          <w:sz w:val="28"/>
          <w:szCs w:val="28"/>
        </w:rPr>
        <w:t xml:space="preserve">оборота МП по федеральным округам Российской Федерации </w:t>
      </w:r>
    </w:p>
    <w:p w:rsidR="0080592E" w:rsidRPr="00606ABC" w:rsidRDefault="0080592E" w:rsidP="005A20A9">
      <w:pPr>
        <w:pStyle w:val="af1"/>
        <w:spacing w:line="360" w:lineRule="auto"/>
        <w:jc w:val="center"/>
        <w:rPr>
          <w:rFonts w:ascii="Times New Roman" w:hAnsi="Times New Roman"/>
          <w:sz w:val="28"/>
          <w:szCs w:val="28"/>
        </w:rPr>
      </w:pPr>
      <w:r w:rsidRPr="00606ABC">
        <w:rPr>
          <w:rFonts w:ascii="Times New Roman" w:hAnsi="Times New Roman"/>
          <w:sz w:val="28"/>
          <w:szCs w:val="28"/>
        </w:rPr>
        <w:t xml:space="preserve">в январе-марте </w:t>
      </w:r>
      <w:smartTag w:uri="urn:schemas-microsoft-com:office:smarttags" w:element="metricconverter">
        <w:smartTagPr>
          <w:attr w:name="ProductID" w:val="2009 г"/>
        </w:smartTagPr>
        <w:r w:rsidRPr="00606ABC">
          <w:rPr>
            <w:rFonts w:ascii="Times New Roman" w:hAnsi="Times New Roman"/>
            <w:sz w:val="28"/>
            <w:szCs w:val="28"/>
          </w:rPr>
          <w:t>2009 г</w:t>
        </w:r>
      </w:smartTag>
      <w:r w:rsidRPr="00606ABC">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701"/>
        <w:gridCol w:w="2835"/>
        <w:gridCol w:w="2551"/>
      </w:tblGrid>
      <w:tr w:rsidR="0080592E" w:rsidRPr="00606ABC" w:rsidTr="005A20A9">
        <w:trPr>
          <w:cantSplit/>
        </w:trPr>
        <w:tc>
          <w:tcPr>
            <w:tcW w:w="2093" w:type="dxa"/>
            <w:vMerge w:val="restart"/>
            <w:shd w:val="clear" w:color="auto" w:fill="E0E0E0"/>
            <w:vAlign w:val="center"/>
          </w:tcPr>
          <w:p w:rsidR="0080592E" w:rsidRPr="00606ABC" w:rsidRDefault="0080592E" w:rsidP="005A20A9">
            <w:pPr>
              <w:pStyle w:val="af1"/>
              <w:jc w:val="center"/>
              <w:rPr>
                <w:rFonts w:ascii="Times New Roman" w:hAnsi="Times New Roman"/>
                <w:b/>
                <w:i/>
                <w:sz w:val="24"/>
                <w:szCs w:val="24"/>
              </w:rPr>
            </w:pPr>
            <w:r w:rsidRPr="00606ABC">
              <w:rPr>
                <w:rFonts w:ascii="Times New Roman" w:hAnsi="Times New Roman"/>
                <w:b/>
                <w:i/>
                <w:sz w:val="24"/>
                <w:szCs w:val="24"/>
              </w:rPr>
              <w:t>Федеральные</w:t>
            </w:r>
          </w:p>
          <w:p w:rsidR="0080592E" w:rsidRPr="00606ABC" w:rsidRDefault="0080592E" w:rsidP="005A20A9">
            <w:pPr>
              <w:pStyle w:val="af1"/>
              <w:jc w:val="center"/>
              <w:rPr>
                <w:rFonts w:ascii="Times New Roman" w:hAnsi="Times New Roman"/>
                <w:b/>
                <w:i/>
                <w:sz w:val="24"/>
                <w:szCs w:val="24"/>
              </w:rPr>
            </w:pPr>
            <w:r w:rsidRPr="00606ABC">
              <w:rPr>
                <w:rFonts w:ascii="Times New Roman" w:hAnsi="Times New Roman"/>
                <w:b/>
                <w:i/>
                <w:sz w:val="24"/>
                <w:szCs w:val="24"/>
              </w:rPr>
              <w:t xml:space="preserve"> округа</w:t>
            </w:r>
          </w:p>
        </w:tc>
        <w:tc>
          <w:tcPr>
            <w:tcW w:w="7087" w:type="dxa"/>
            <w:gridSpan w:val="3"/>
            <w:shd w:val="clear" w:color="auto" w:fill="E0E0E0"/>
          </w:tcPr>
          <w:p w:rsidR="0080592E" w:rsidRPr="00606ABC" w:rsidRDefault="0080592E" w:rsidP="005A20A9">
            <w:pPr>
              <w:pStyle w:val="af1"/>
              <w:jc w:val="center"/>
              <w:rPr>
                <w:rFonts w:ascii="Times New Roman" w:hAnsi="Times New Roman"/>
                <w:i/>
                <w:sz w:val="24"/>
                <w:szCs w:val="24"/>
              </w:rPr>
            </w:pPr>
            <w:r w:rsidRPr="00606ABC">
              <w:rPr>
                <w:rFonts w:ascii="Times New Roman" w:hAnsi="Times New Roman"/>
                <w:i/>
                <w:sz w:val="24"/>
                <w:szCs w:val="24"/>
              </w:rPr>
              <w:t xml:space="preserve">Объем оборота </w:t>
            </w:r>
          </w:p>
          <w:p w:rsidR="0080592E" w:rsidRPr="00606ABC" w:rsidRDefault="0080592E" w:rsidP="005A20A9">
            <w:pPr>
              <w:pStyle w:val="af1"/>
              <w:jc w:val="center"/>
              <w:rPr>
                <w:rFonts w:ascii="Times New Roman" w:hAnsi="Times New Roman"/>
                <w:b/>
                <w:i/>
                <w:sz w:val="24"/>
                <w:szCs w:val="24"/>
              </w:rPr>
            </w:pPr>
            <w:r w:rsidRPr="00606ABC">
              <w:rPr>
                <w:rFonts w:ascii="Times New Roman" w:hAnsi="Times New Roman"/>
                <w:i/>
                <w:sz w:val="24"/>
                <w:szCs w:val="24"/>
              </w:rPr>
              <w:t xml:space="preserve">в январе-марте </w:t>
            </w:r>
            <w:smartTag w:uri="urn:schemas-microsoft-com:office:smarttags" w:element="metricconverter">
              <w:smartTagPr>
                <w:attr w:name="ProductID" w:val="2009 г"/>
              </w:smartTagPr>
              <w:r w:rsidRPr="00606ABC">
                <w:rPr>
                  <w:rFonts w:ascii="Times New Roman" w:hAnsi="Times New Roman"/>
                  <w:i/>
                  <w:sz w:val="24"/>
                  <w:szCs w:val="24"/>
                </w:rPr>
                <w:t>2009 г</w:t>
              </w:r>
            </w:smartTag>
            <w:r w:rsidRPr="00606ABC">
              <w:rPr>
                <w:rFonts w:ascii="Times New Roman" w:hAnsi="Times New Roman"/>
                <w:i/>
                <w:sz w:val="24"/>
                <w:szCs w:val="24"/>
              </w:rPr>
              <w:t>.</w:t>
            </w:r>
          </w:p>
        </w:tc>
      </w:tr>
      <w:tr w:rsidR="0080592E" w:rsidRPr="00606ABC" w:rsidTr="005A20A9">
        <w:trPr>
          <w:cantSplit/>
          <w:trHeight w:val="533"/>
        </w:trPr>
        <w:tc>
          <w:tcPr>
            <w:tcW w:w="2093" w:type="dxa"/>
            <w:vMerge/>
            <w:shd w:val="clear" w:color="auto" w:fill="E0E0E0"/>
          </w:tcPr>
          <w:p w:rsidR="0080592E" w:rsidRPr="00606ABC" w:rsidRDefault="0080592E" w:rsidP="005A20A9">
            <w:pPr>
              <w:pStyle w:val="af1"/>
              <w:rPr>
                <w:rFonts w:ascii="Times New Roman" w:hAnsi="Times New Roman"/>
                <w:sz w:val="24"/>
                <w:szCs w:val="24"/>
              </w:rPr>
            </w:pPr>
          </w:p>
        </w:tc>
        <w:tc>
          <w:tcPr>
            <w:tcW w:w="1701" w:type="dxa"/>
            <w:shd w:val="clear" w:color="auto" w:fill="E0E0E0"/>
            <w:vAlign w:val="center"/>
          </w:tcPr>
          <w:p w:rsidR="0080592E" w:rsidRPr="00606ABC" w:rsidRDefault="0080592E" w:rsidP="005A20A9">
            <w:pPr>
              <w:pStyle w:val="af1"/>
              <w:jc w:val="center"/>
              <w:rPr>
                <w:rFonts w:ascii="Times New Roman" w:hAnsi="Times New Roman"/>
                <w:i/>
                <w:sz w:val="24"/>
                <w:szCs w:val="24"/>
              </w:rPr>
            </w:pPr>
            <w:r w:rsidRPr="00606ABC">
              <w:rPr>
                <w:rFonts w:ascii="Times New Roman" w:hAnsi="Times New Roman"/>
                <w:i/>
                <w:sz w:val="24"/>
                <w:szCs w:val="24"/>
              </w:rPr>
              <w:t xml:space="preserve">млн. руб. </w:t>
            </w:r>
          </w:p>
        </w:tc>
        <w:tc>
          <w:tcPr>
            <w:tcW w:w="2835" w:type="dxa"/>
            <w:shd w:val="clear" w:color="auto" w:fill="E0E0E0"/>
            <w:vAlign w:val="center"/>
          </w:tcPr>
          <w:p w:rsidR="0080592E" w:rsidRPr="00606ABC" w:rsidRDefault="0080592E" w:rsidP="005A20A9">
            <w:pPr>
              <w:pStyle w:val="af1"/>
              <w:jc w:val="center"/>
              <w:rPr>
                <w:rFonts w:ascii="Times New Roman" w:hAnsi="Times New Roman"/>
                <w:i/>
                <w:sz w:val="24"/>
                <w:szCs w:val="24"/>
              </w:rPr>
            </w:pPr>
            <w:r w:rsidRPr="00606ABC">
              <w:rPr>
                <w:rFonts w:ascii="Times New Roman" w:hAnsi="Times New Roman"/>
                <w:i/>
                <w:sz w:val="24"/>
                <w:szCs w:val="24"/>
              </w:rPr>
              <w:t>На душу населения, руб.</w:t>
            </w:r>
            <w:r w:rsidRPr="00606ABC">
              <w:rPr>
                <w:rFonts w:ascii="Times New Roman" w:hAnsi="Times New Roman"/>
                <w:i/>
                <w:sz w:val="24"/>
                <w:szCs w:val="24"/>
                <w:vertAlign w:val="superscript"/>
              </w:rPr>
              <w:t>1</w:t>
            </w:r>
          </w:p>
        </w:tc>
        <w:tc>
          <w:tcPr>
            <w:tcW w:w="2551" w:type="dxa"/>
            <w:shd w:val="clear" w:color="auto" w:fill="E0E0E0"/>
            <w:vAlign w:val="center"/>
          </w:tcPr>
          <w:p w:rsidR="0080592E" w:rsidRPr="00606ABC" w:rsidRDefault="0080592E" w:rsidP="005A20A9">
            <w:pPr>
              <w:pStyle w:val="af1"/>
              <w:jc w:val="center"/>
              <w:rPr>
                <w:rFonts w:ascii="Times New Roman" w:hAnsi="Times New Roman"/>
                <w:i/>
                <w:sz w:val="24"/>
                <w:szCs w:val="24"/>
              </w:rPr>
            </w:pPr>
            <w:r w:rsidRPr="00606ABC">
              <w:rPr>
                <w:rFonts w:ascii="Times New Roman" w:hAnsi="Times New Roman"/>
                <w:i/>
                <w:sz w:val="24"/>
                <w:szCs w:val="24"/>
              </w:rPr>
              <w:t xml:space="preserve">В % к </w:t>
            </w:r>
          </w:p>
          <w:p w:rsidR="0080592E" w:rsidRPr="00606ABC" w:rsidRDefault="0080592E" w:rsidP="005A20A9">
            <w:pPr>
              <w:pStyle w:val="af1"/>
              <w:jc w:val="center"/>
              <w:rPr>
                <w:rFonts w:ascii="Times New Roman" w:hAnsi="Times New Roman"/>
                <w:i/>
                <w:sz w:val="24"/>
                <w:szCs w:val="24"/>
              </w:rPr>
            </w:pPr>
            <w:r w:rsidRPr="00606ABC">
              <w:rPr>
                <w:rFonts w:ascii="Times New Roman" w:hAnsi="Times New Roman"/>
                <w:i/>
                <w:sz w:val="24"/>
                <w:szCs w:val="24"/>
              </w:rPr>
              <w:t xml:space="preserve">январю-марту </w:t>
            </w:r>
            <w:smartTag w:uri="urn:schemas-microsoft-com:office:smarttags" w:element="metricconverter">
              <w:smartTagPr>
                <w:attr w:name="ProductID" w:val="2008 г"/>
              </w:smartTagPr>
              <w:r w:rsidRPr="00606ABC">
                <w:rPr>
                  <w:rFonts w:ascii="Times New Roman" w:hAnsi="Times New Roman"/>
                  <w:i/>
                  <w:sz w:val="24"/>
                  <w:szCs w:val="24"/>
                </w:rPr>
                <w:t>2008 г</w:t>
              </w:r>
            </w:smartTag>
            <w:r w:rsidRPr="00606ABC">
              <w:rPr>
                <w:rFonts w:ascii="Times New Roman" w:hAnsi="Times New Roman"/>
                <w:i/>
                <w:sz w:val="24"/>
                <w:szCs w:val="24"/>
              </w:rPr>
              <w:t>.</w:t>
            </w:r>
            <w:r w:rsidRPr="00606ABC">
              <w:rPr>
                <w:rFonts w:ascii="Times New Roman" w:hAnsi="Times New Roman"/>
                <w:i/>
                <w:sz w:val="24"/>
                <w:szCs w:val="24"/>
                <w:vertAlign w:val="superscript"/>
              </w:rPr>
              <w:t>1</w:t>
            </w:r>
            <w:r w:rsidRPr="00606ABC">
              <w:rPr>
                <w:rFonts w:ascii="Times New Roman" w:hAnsi="Times New Roman"/>
                <w:i/>
                <w:sz w:val="24"/>
                <w:szCs w:val="24"/>
              </w:rPr>
              <w:t xml:space="preserve"> </w:t>
            </w:r>
          </w:p>
        </w:tc>
      </w:tr>
      <w:tr w:rsidR="0080592E" w:rsidRPr="00606ABC" w:rsidTr="005A20A9">
        <w:trPr>
          <w:cantSplit/>
        </w:trPr>
        <w:tc>
          <w:tcPr>
            <w:tcW w:w="2093" w:type="dxa"/>
          </w:tcPr>
          <w:p w:rsidR="0080592E" w:rsidRPr="00606ABC" w:rsidRDefault="0080592E" w:rsidP="005A20A9">
            <w:pPr>
              <w:pStyle w:val="af1"/>
              <w:rPr>
                <w:rFonts w:ascii="Times New Roman" w:hAnsi="Times New Roman"/>
                <w:i/>
                <w:sz w:val="24"/>
                <w:szCs w:val="24"/>
              </w:rPr>
            </w:pPr>
            <w:r w:rsidRPr="00606ABC">
              <w:rPr>
                <w:rFonts w:ascii="Times New Roman" w:hAnsi="Times New Roman"/>
                <w:i/>
                <w:sz w:val="24"/>
                <w:szCs w:val="24"/>
              </w:rPr>
              <w:t>РФ</w:t>
            </w:r>
          </w:p>
        </w:tc>
        <w:tc>
          <w:tcPr>
            <w:tcW w:w="1701" w:type="dxa"/>
            <w:vAlign w:val="center"/>
          </w:tcPr>
          <w:p w:rsidR="0080592E" w:rsidRPr="00606ABC" w:rsidRDefault="0080592E" w:rsidP="005A20A9">
            <w:pPr>
              <w:suppressAutoHyphens/>
              <w:jc w:val="center"/>
              <w:rPr>
                <w:sz w:val="24"/>
                <w:szCs w:val="24"/>
              </w:rPr>
            </w:pPr>
            <w:r w:rsidRPr="00606ABC">
              <w:rPr>
                <w:sz w:val="24"/>
                <w:szCs w:val="24"/>
              </w:rPr>
              <w:t>1 832 498,4</w:t>
            </w:r>
          </w:p>
        </w:tc>
        <w:tc>
          <w:tcPr>
            <w:tcW w:w="2835" w:type="dxa"/>
            <w:vAlign w:val="center"/>
          </w:tcPr>
          <w:p w:rsidR="0080592E" w:rsidRPr="00606ABC" w:rsidRDefault="0080592E" w:rsidP="005A20A9">
            <w:pPr>
              <w:jc w:val="center"/>
              <w:rPr>
                <w:sz w:val="24"/>
                <w:szCs w:val="24"/>
              </w:rPr>
            </w:pPr>
            <w:r w:rsidRPr="00606ABC">
              <w:rPr>
                <w:sz w:val="24"/>
                <w:szCs w:val="24"/>
              </w:rPr>
              <w:t>12 913,7</w:t>
            </w:r>
          </w:p>
        </w:tc>
        <w:tc>
          <w:tcPr>
            <w:tcW w:w="2551" w:type="dxa"/>
            <w:vAlign w:val="center"/>
          </w:tcPr>
          <w:p w:rsidR="0080592E" w:rsidRPr="00606ABC" w:rsidRDefault="0080592E" w:rsidP="005A20A9">
            <w:pPr>
              <w:suppressAutoHyphens/>
              <w:jc w:val="center"/>
              <w:rPr>
                <w:sz w:val="24"/>
                <w:szCs w:val="24"/>
              </w:rPr>
            </w:pPr>
            <w:r w:rsidRPr="00606ABC">
              <w:rPr>
                <w:sz w:val="24"/>
                <w:szCs w:val="24"/>
              </w:rPr>
              <w:t>77,6</w:t>
            </w:r>
          </w:p>
        </w:tc>
      </w:tr>
      <w:tr w:rsidR="0080592E" w:rsidRPr="00606ABC" w:rsidTr="005A20A9">
        <w:trPr>
          <w:cantSplit/>
        </w:trPr>
        <w:tc>
          <w:tcPr>
            <w:tcW w:w="2093" w:type="dxa"/>
          </w:tcPr>
          <w:p w:rsidR="0080592E" w:rsidRPr="00606ABC" w:rsidRDefault="0080592E" w:rsidP="005A20A9">
            <w:pPr>
              <w:pStyle w:val="af1"/>
              <w:rPr>
                <w:rFonts w:ascii="Times New Roman" w:hAnsi="Times New Roman"/>
                <w:sz w:val="24"/>
                <w:szCs w:val="24"/>
              </w:rPr>
            </w:pPr>
            <w:r w:rsidRPr="00606ABC">
              <w:rPr>
                <w:rFonts w:ascii="Times New Roman" w:hAnsi="Times New Roman"/>
                <w:sz w:val="24"/>
                <w:szCs w:val="24"/>
              </w:rPr>
              <w:t>Центральный</w:t>
            </w:r>
          </w:p>
        </w:tc>
        <w:tc>
          <w:tcPr>
            <w:tcW w:w="1701" w:type="dxa"/>
            <w:vAlign w:val="center"/>
          </w:tcPr>
          <w:p w:rsidR="0080592E" w:rsidRPr="00606ABC" w:rsidRDefault="0080592E" w:rsidP="005A20A9">
            <w:pPr>
              <w:suppressAutoHyphens/>
              <w:jc w:val="center"/>
              <w:rPr>
                <w:sz w:val="24"/>
                <w:szCs w:val="24"/>
              </w:rPr>
            </w:pPr>
            <w:r w:rsidRPr="00606ABC">
              <w:rPr>
                <w:sz w:val="24"/>
                <w:szCs w:val="24"/>
              </w:rPr>
              <w:t>558 750,4</w:t>
            </w:r>
          </w:p>
        </w:tc>
        <w:tc>
          <w:tcPr>
            <w:tcW w:w="2835" w:type="dxa"/>
            <w:vAlign w:val="center"/>
          </w:tcPr>
          <w:p w:rsidR="0080592E" w:rsidRPr="00606ABC" w:rsidRDefault="0080592E" w:rsidP="005A20A9">
            <w:pPr>
              <w:jc w:val="center"/>
              <w:rPr>
                <w:sz w:val="24"/>
                <w:szCs w:val="24"/>
              </w:rPr>
            </w:pPr>
            <w:r w:rsidRPr="00606ABC">
              <w:rPr>
                <w:sz w:val="24"/>
                <w:szCs w:val="24"/>
              </w:rPr>
              <w:t>15 051,8</w:t>
            </w:r>
          </w:p>
        </w:tc>
        <w:tc>
          <w:tcPr>
            <w:tcW w:w="2551" w:type="dxa"/>
            <w:vAlign w:val="center"/>
          </w:tcPr>
          <w:p w:rsidR="0080592E" w:rsidRPr="00606ABC" w:rsidRDefault="0080592E" w:rsidP="005A20A9">
            <w:pPr>
              <w:suppressAutoHyphens/>
              <w:jc w:val="center"/>
              <w:rPr>
                <w:sz w:val="24"/>
                <w:szCs w:val="24"/>
              </w:rPr>
            </w:pPr>
            <w:r w:rsidRPr="00606ABC">
              <w:rPr>
                <w:sz w:val="24"/>
                <w:szCs w:val="24"/>
              </w:rPr>
              <w:t>84,2</w:t>
            </w:r>
          </w:p>
        </w:tc>
      </w:tr>
      <w:tr w:rsidR="0080592E" w:rsidRPr="00606ABC" w:rsidTr="005A20A9">
        <w:trPr>
          <w:cantSplit/>
        </w:trPr>
        <w:tc>
          <w:tcPr>
            <w:tcW w:w="2093" w:type="dxa"/>
          </w:tcPr>
          <w:p w:rsidR="0080592E" w:rsidRPr="00606ABC" w:rsidRDefault="0080592E" w:rsidP="005A20A9">
            <w:pPr>
              <w:pStyle w:val="af1"/>
              <w:rPr>
                <w:rFonts w:ascii="Times New Roman" w:hAnsi="Times New Roman"/>
                <w:sz w:val="24"/>
                <w:szCs w:val="24"/>
              </w:rPr>
            </w:pPr>
            <w:r w:rsidRPr="00606ABC">
              <w:rPr>
                <w:rFonts w:ascii="Times New Roman" w:hAnsi="Times New Roman"/>
                <w:sz w:val="24"/>
                <w:szCs w:val="24"/>
              </w:rPr>
              <w:t>Северо-Западный</w:t>
            </w:r>
          </w:p>
        </w:tc>
        <w:tc>
          <w:tcPr>
            <w:tcW w:w="1701" w:type="dxa"/>
            <w:vAlign w:val="center"/>
          </w:tcPr>
          <w:p w:rsidR="0080592E" w:rsidRPr="00606ABC" w:rsidRDefault="0080592E" w:rsidP="005A20A9">
            <w:pPr>
              <w:suppressAutoHyphens/>
              <w:jc w:val="center"/>
              <w:rPr>
                <w:sz w:val="24"/>
                <w:szCs w:val="24"/>
              </w:rPr>
            </w:pPr>
            <w:r w:rsidRPr="00606ABC">
              <w:rPr>
                <w:sz w:val="24"/>
                <w:szCs w:val="24"/>
              </w:rPr>
              <w:t>300 072,8</w:t>
            </w:r>
          </w:p>
        </w:tc>
        <w:tc>
          <w:tcPr>
            <w:tcW w:w="2835" w:type="dxa"/>
            <w:vAlign w:val="center"/>
          </w:tcPr>
          <w:p w:rsidR="0080592E" w:rsidRPr="00606ABC" w:rsidRDefault="0080592E" w:rsidP="005A20A9">
            <w:pPr>
              <w:jc w:val="center"/>
              <w:rPr>
                <w:sz w:val="24"/>
                <w:szCs w:val="24"/>
              </w:rPr>
            </w:pPr>
            <w:r w:rsidRPr="00606ABC">
              <w:rPr>
                <w:sz w:val="24"/>
                <w:szCs w:val="24"/>
              </w:rPr>
              <w:t>22 289,9</w:t>
            </w:r>
          </w:p>
        </w:tc>
        <w:tc>
          <w:tcPr>
            <w:tcW w:w="2551" w:type="dxa"/>
            <w:vAlign w:val="center"/>
          </w:tcPr>
          <w:p w:rsidR="0080592E" w:rsidRPr="00606ABC" w:rsidRDefault="0080592E" w:rsidP="005A20A9">
            <w:pPr>
              <w:suppressAutoHyphens/>
              <w:jc w:val="center"/>
              <w:rPr>
                <w:sz w:val="24"/>
                <w:szCs w:val="24"/>
              </w:rPr>
            </w:pPr>
            <w:r w:rsidRPr="00606ABC">
              <w:rPr>
                <w:sz w:val="24"/>
                <w:szCs w:val="24"/>
              </w:rPr>
              <w:t>77,5</w:t>
            </w:r>
          </w:p>
        </w:tc>
      </w:tr>
      <w:tr w:rsidR="0080592E" w:rsidRPr="00606ABC" w:rsidTr="005A20A9">
        <w:trPr>
          <w:cantSplit/>
        </w:trPr>
        <w:tc>
          <w:tcPr>
            <w:tcW w:w="2093" w:type="dxa"/>
          </w:tcPr>
          <w:p w:rsidR="0080592E" w:rsidRPr="00606ABC" w:rsidRDefault="0080592E" w:rsidP="005A20A9">
            <w:pPr>
              <w:pStyle w:val="af1"/>
              <w:rPr>
                <w:rFonts w:ascii="Times New Roman" w:hAnsi="Times New Roman"/>
                <w:sz w:val="24"/>
                <w:szCs w:val="24"/>
              </w:rPr>
            </w:pPr>
            <w:r w:rsidRPr="00606ABC">
              <w:rPr>
                <w:rFonts w:ascii="Times New Roman" w:hAnsi="Times New Roman"/>
                <w:sz w:val="24"/>
                <w:szCs w:val="24"/>
              </w:rPr>
              <w:t>Южный</w:t>
            </w:r>
          </w:p>
        </w:tc>
        <w:tc>
          <w:tcPr>
            <w:tcW w:w="1701" w:type="dxa"/>
            <w:vAlign w:val="center"/>
          </w:tcPr>
          <w:p w:rsidR="0080592E" w:rsidRPr="00606ABC" w:rsidRDefault="0080592E" w:rsidP="005A20A9">
            <w:pPr>
              <w:suppressAutoHyphens/>
              <w:jc w:val="center"/>
              <w:rPr>
                <w:sz w:val="24"/>
                <w:szCs w:val="24"/>
              </w:rPr>
            </w:pPr>
            <w:r w:rsidRPr="00606ABC">
              <w:rPr>
                <w:sz w:val="24"/>
                <w:szCs w:val="24"/>
              </w:rPr>
              <w:t>192 659,6</w:t>
            </w:r>
          </w:p>
        </w:tc>
        <w:tc>
          <w:tcPr>
            <w:tcW w:w="2835" w:type="dxa"/>
            <w:vAlign w:val="center"/>
          </w:tcPr>
          <w:p w:rsidR="0080592E" w:rsidRPr="00606ABC" w:rsidRDefault="0080592E" w:rsidP="005A20A9">
            <w:pPr>
              <w:jc w:val="center"/>
              <w:rPr>
                <w:sz w:val="24"/>
                <w:szCs w:val="24"/>
              </w:rPr>
            </w:pPr>
            <w:r w:rsidRPr="00606ABC">
              <w:rPr>
                <w:sz w:val="24"/>
                <w:szCs w:val="24"/>
              </w:rPr>
              <w:t>8 412,5</w:t>
            </w:r>
          </w:p>
        </w:tc>
        <w:tc>
          <w:tcPr>
            <w:tcW w:w="2551" w:type="dxa"/>
            <w:vAlign w:val="center"/>
          </w:tcPr>
          <w:p w:rsidR="0080592E" w:rsidRPr="00606ABC" w:rsidRDefault="0080592E" w:rsidP="005A20A9">
            <w:pPr>
              <w:suppressAutoHyphens/>
              <w:jc w:val="center"/>
              <w:rPr>
                <w:sz w:val="24"/>
                <w:szCs w:val="24"/>
              </w:rPr>
            </w:pPr>
            <w:r w:rsidRPr="00606ABC">
              <w:rPr>
                <w:sz w:val="24"/>
                <w:szCs w:val="24"/>
              </w:rPr>
              <w:t>70,1</w:t>
            </w:r>
          </w:p>
        </w:tc>
      </w:tr>
      <w:tr w:rsidR="0080592E" w:rsidRPr="00606ABC" w:rsidTr="005A20A9">
        <w:trPr>
          <w:cantSplit/>
        </w:trPr>
        <w:tc>
          <w:tcPr>
            <w:tcW w:w="2093" w:type="dxa"/>
          </w:tcPr>
          <w:p w:rsidR="0080592E" w:rsidRPr="00606ABC" w:rsidRDefault="0080592E" w:rsidP="005A20A9">
            <w:pPr>
              <w:pStyle w:val="af1"/>
              <w:rPr>
                <w:rFonts w:ascii="Times New Roman" w:hAnsi="Times New Roman"/>
                <w:sz w:val="24"/>
                <w:szCs w:val="24"/>
              </w:rPr>
            </w:pPr>
            <w:r w:rsidRPr="00606ABC">
              <w:rPr>
                <w:rFonts w:ascii="Times New Roman" w:hAnsi="Times New Roman"/>
                <w:sz w:val="24"/>
                <w:szCs w:val="24"/>
              </w:rPr>
              <w:t>Приволжский</w:t>
            </w:r>
          </w:p>
        </w:tc>
        <w:tc>
          <w:tcPr>
            <w:tcW w:w="1701" w:type="dxa"/>
            <w:vAlign w:val="center"/>
          </w:tcPr>
          <w:p w:rsidR="0080592E" w:rsidRPr="00606ABC" w:rsidRDefault="0080592E" w:rsidP="005A20A9">
            <w:pPr>
              <w:suppressAutoHyphens/>
              <w:jc w:val="center"/>
              <w:rPr>
                <w:sz w:val="24"/>
                <w:szCs w:val="24"/>
              </w:rPr>
            </w:pPr>
            <w:r w:rsidRPr="00606ABC">
              <w:rPr>
                <w:sz w:val="24"/>
                <w:szCs w:val="24"/>
              </w:rPr>
              <w:t>357 670,7</w:t>
            </w:r>
          </w:p>
        </w:tc>
        <w:tc>
          <w:tcPr>
            <w:tcW w:w="2835" w:type="dxa"/>
            <w:vAlign w:val="center"/>
          </w:tcPr>
          <w:p w:rsidR="0080592E" w:rsidRPr="00606ABC" w:rsidRDefault="0080592E" w:rsidP="005A20A9">
            <w:pPr>
              <w:jc w:val="center"/>
              <w:rPr>
                <w:sz w:val="24"/>
                <w:szCs w:val="24"/>
              </w:rPr>
            </w:pPr>
            <w:r w:rsidRPr="00606ABC">
              <w:rPr>
                <w:sz w:val="24"/>
                <w:szCs w:val="24"/>
              </w:rPr>
              <w:t>11 860,0</w:t>
            </w:r>
          </w:p>
        </w:tc>
        <w:tc>
          <w:tcPr>
            <w:tcW w:w="2551" w:type="dxa"/>
            <w:vAlign w:val="center"/>
          </w:tcPr>
          <w:p w:rsidR="0080592E" w:rsidRPr="00606ABC" w:rsidRDefault="0080592E" w:rsidP="005A20A9">
            <w:pPr>
              <w:suppressAutoHyphens/>
              <w:jc w:val="center"/>
              <w:rPr>
                <w:sz w:val="24"/>
                <w:szCs w:val="24"/>
              </w:rPr>
            </w:pPr>
            <w:r w:rsidRPr="00606ABC">
              <w:rPr>
                <w:sz w:val="24"/>
                <w:szCs w:val="24"/>
              </w:rPr>
              <w:t>74,6</w:t>
            </w:r>
          </w:p>
        </w:tc>
      </w:tr>
      <w:tr w:rsidR="0080592E" w:rsidRPr="00606ABC" w:rsidTr="005A20A9">
        <w:trPr>
          <w:cantSplit/>
        </w:trPr>
        <w:tc>
          <w:tcPr>
            <w:tcW w:w="2093" w:type="dxa"/>
          </w:tcPr>
          <w:p w:rsidR="0080592E" w:rsidRPr="00606ABC" w:rsidRDefault="0080592E" w:rsidP="005A20A9">
            <w:pPr>
              <w:pStyle w:val="af1"/>
              <w:rPr>
                <w:rFonts w:ascii="Times New Roman" w:hAnsi="Times New Roman"/>
                <w:sz w:val="24"/>
                <w:szCs w:val="24"/>
              </w:rPr>
            </w:pPr>
            <w:r w:rsidRPr="00606ABC">
              <w:rPr>
                <w:rFonts w:ascii="Times New Roman" w:hAnsi="Times New Roman"/>
                <w:sz w:val="24"/>
                <w:szCs w:val="24"/>
              </w:rPr>
              <w:t>Уральский</w:t>
            </w:r>
          </w:p>
        </w:tc>
        <w:tc>
          <w:tcPr>
            <w:tcW w:w="1701" w:type="dxa"/>
            <w:vAlign w:val="center"/>
          </w:tcPr>
          <w:p w:rsidR="0080592E" w:rsidRPr="00606ABC" w:rsidRDefault="0080592E" w:rsidP="005A20A9">
            <w:pPr>
              <w:suppressAutoHyphens/>
              <w:jc w:val="center"/>
              <w:rPr>
                <w:sz w:val="24"/>
                <w:szCs w:val="24"/>
              </w:rPr>
            </w:pPr>
            <w:r w:rsidRPr="00606ABC">
              <w:rPr>
                <w:sz w:val="24"/>
                <w:szCs w:val="24"/>
              </w:rPr>
              <w:t>188 321,9</w:t>
            </w:r>
          </w:p>
        </w:tc>
        <w:tc>
          <w:tcPr>
            <w:tcW w:w="2835" w:type="dxa"/>
            <w:vAlign w:val="center"/>
          </w:tcPr>
          <w:p w:rsidR="0080592E" w:rsidRPr="00606ABC" w:rsidRDefault="0080592E" w:rsidP="005A20A9">
            <w:pPr>
              <w:jc w:val="center"/>
              <w:rPr>
                <w:sz w:val="24"/>
                <w:szCs w:val="24"/>
              </w:rPr>
            </w:pPr>
            <w:r w:rsidRPr="00606ABC">
              <w:rPr>
                <w:sz w:val="24"/>
                <w:szCs w:val="24"/>
              </w:rPr>
              <w:t>15 367,0</w:t>
            </w:r>
          </w:p>
        </w:tc>
        <w:tc>
          <w:tcPr>
            <w:tcW w:w="2551" w:type="dxa"/>
            <w:vAlign w:val="center"/>
          </w:tcPr>
          <w:p w:rsidR="0080592E" w:rsidRPr="00606ABC" w:rsidRDefault="0080592E" w:rsidP="005A20A9">
            <w:pPr>
              <w:suppressAutoHyphens/>
              <w:jc w:val="center"/>
              <w:rPr>
                <w:sz w:val="24"/>
                <w:szCs w:val="24"/>
              </w:rPr>
            </w:pPr>
            <w:r w:rsidRPr="00606ABC">
              <w:rPr>
                <w:sz w:val="24"/>
                <w:szCs w:val="24"/>
              </w:rPr>
              <w:t>97,7</w:t>
            </w:r>
          </w:p>
        </w:tc>
      </w:tr>
      <w:tr w:rsidR="0080592E" w:rsidRPr="00606ABC" w:rsidTr="005A20A9">
        <w:trPr>
          <w:cantSplit/>
        </w:trPr>
        <w:tc>
          <w:tcPr>
            <w:tcW w:w="2093" w:type="dxa"/>
          </w:tcPr>
          <w:p w:rsidR="0080592E" w:rsidRPr="00606ABC" w:rsidRDefault="0080592E" w:rsidP="005A20A9">
            <w:pPr>
              <w:pStyle w:val="af1"/>
              <w:rPr>
                <w:rFonts w:ascii="Times New Roman" w:hAnsi="Times New Roman"/>
                <w:sz w:val="24"/>
                <w:szCs w:val="24"/>
              </w:rPr>
            </w:pPr>
            <w:r w:rsidRPr="00606ABC">
              <w:rPr>
                <w:rFonts w:ascii="Times New Roman" w:hAnsi="Times New Roman"/>
                <w:sz w:val="24"/>
                <w:szCs w:val="24"/>
              </w:rPr>
              <w:t>Сибирский</w:t>
            </w:r>
          </w:p>
        </w:tc>
        <w:tc>
          <w:tcPr>
            <w:tcW w:w="1701" w:type="dxa"/>
            <w:vAlign w:val="center"/>
          </w:tcPr>
          <w:p w:rsidR="0080592E" w:rsidRPr="00606ABC" w:rsidRDefault="0080592E" w:rsidP="005A20A9">
            <w:pPr>
              <w:suppressAutoHyphens/>
              <w:jc w:val="center"/>
              <w:rPr>
                <w:sz w:val="24"/>
                <w:szCs w:val="24"/>
              </w:rPr>
            </w:pPr>
            <w:r w:rsidRPr="00606ABC">
              <w:rPr>
                <w:sz w:val="24"/>
                <w:szCs w:val="24"/>
              </w:rPr>
              <w:t>175 977,1</w:t>
            </w:r>
          </w:p>
        </w:tc>
        <w:tc>
          <w:tcPr>
            <w:tcW w:w="2835" w:type="dxa"/>
            <w:vAlign w:val="center"/>
          </w:tcPr>
          <w:p w:rsidR="0080592E" w:rsidRPr="00606ABC" w:rsidRDefault="0080592E" w:rsidP="005A20A9">
            <w:pPr>
              <w:jc w:val="center"/>
              <w:rPr>
                <w:sz w:val="24"/>
                <w:szCs w:val="24"/>
              </w:rPr>
            </w:pPr>
            <w:r w:rsidRPr="00606ABC">
              <w:rPr>
                <w:sz w:val="24"/>
                <w:szCs w:val="24"/>
              </w:rPr>
              <w:t>9 003,5</w:t>
            </w:r>
          </w:p>
        </w:tc>
        <w:tc>
          <w:tcPr>
            <w:tcW w:w="2551" w:type="dxa"/>
            <w:vAlign w:val="center"/>
          </w:tcPr>
          <w:p w:rsidR="0080592E" w:rsidRPr="00606ABC" w:rsidRDefault="0080592E" w:rsidP="005A20A9">
            <w:pPr>
              <w:suppressAutoHyphens/>
              <w:jc w:val="center"/>
              <w:rPr>
                <w:sz w:val="24"/>
                <w:szCs w:val="24"/>
              </w:rPr>
            </w:pPr>
            <w:r w:rsidRPr="00606ABC">
              <w:rPr>
                <w:sz w:val="24"/>
                <w:szCs w:val="24"/>
              </w:rPr>
              <w:t>60,6</w:t>
            </w:r>
          </w:p>
        </w:tc>
      </w:tr>
      <w:tr w:rsidR="0080592E" w:rsidRPr="00606ABC" w:rsidTr="005A20A9">
        <w:trPr>
          <w:cantSplit/>
        </w:trPr>
        <w:tc>
          <w:tcPr>
            <w:tcW w:w="2093" w:type="dxa"/>
          </w:tcPr>
          <w:p w:rsidR="0080592E" w:rsidRPr="00606ABC" w:rsidRDefault="0080592E" w:rsidP="005A20A9">
            <w:pPr>
              <w:pStyle w:val="af1"/>
              <w:rPr>
                <w:rFonts w:ascii="Times New Roman" w:hAnsi="Times New Roman"/>
                <w:sz w:val="24"/>
                <w:szCs w:val="24"/>
              </w:rPr>
            </w:pPr>
            <w:r w:rsidRPr="00606ABC">
              <w:rPr>
                <w:rFonts w:ascii="Times New Roman" w:hAnsi="Times New Roman"/>
                <w:sz w:val="24"/>
                <w:szCs w:val="24"/>
              </w:rPr>
              <w:t>Дальневосточный</w:t>
            </w:r>
          </w:p>
        </w:tc>
        <w:tc>
          <w:tcPr>
            <w:tcW w:w="1701" w:type="dxa"/>
            <w:vAlign w:val="center"/>
          </w:tcPr>
          <w:p w:rsidR="0080592E" w:rsidRPr="00606ABC" w:rsidRDefault="0080592E" w:rsidP="005A20A9">
            <w:pPr>
              <w:suppressAutoHyphens/>
              <w:jc w:val="center"/>
              <w:rPr>
                <w:sz w:val="24"/>
                <w:szCs w:val="24"/>
              </w:rPr>
            </w:pPr>
            <w:r w:rsidRPr="00606ABC">
              <w:rPr>
                <w:sz w:val="24"/>
                <w:szCs w:val="24"/>
              </w:rPr>
              <w:t>59 045,9</w:t>
            </w:r>
          </w:p>
        </w:tc>
        <w:tc>
          <w:tcPr>
            <w:tcW w:w="2835" w:type="dxa"/>
            <w:vAlign w:val="center"/>
          </w:tcPr>
          <w:p w:rsidR="0080592E" w:rsidRPr="00606ABC" w:rsidRDefault="0080592E" w:rsidP="005A20A9">
            <w:pPr>
              <w:jc w:val="center"/>
              <w:rPr>
                <w:sz w:val="24"/>
                <w:szCs w:val="24"/>
              </w:rPr>
            </w:pPr>
            <w:r w:rsidRPr="00606ABC">
              <w:rPr>
                <w:sz w:val="24"/>
                <w:szCs w:val="24"/>
              </w:rPr>
              <w:t>9 140,1</w:t>
            </w:r>
          </w:p>
        </w:tc>
        <w:tc>
          <w:tcPr>
            <w:tcW w:w="2551" w:type="dxa"/>
            <w:vAlign w:val="center"/>
          </w:tcPr>
          <w:p w:rsidR="0080592E" w:rsidRPr="00606ABC" w:rsidRDefault="0080592E" w:rsidP="005A20A9">
            <w:pPr>
              <w:suppressAutoHyphens/>
              <w:jc w:val="center"/>
              <w:rPr>
                <w:sz w:val="24"/>
                <w:szCs w:val="24"/>
              </w:rPr>
            </w:pPr>
            <w:r w:rsidRPr="00606ABC">
              <w:rPr>
                <w:sz w:val="24"/>
                <w:szCs w:val="24"/>
              </w:rPr>
              <w:t>78,4</w:t>
            </w:r>
          </w:p>
        </w:tc>
      </w:tr>
    </w:tbl>
    <w:p w:rsidR="0080592E" w:rsidRDefault="0080592E" w:rsidP="005A20A9">
      <w:pPr>
        <w:pStyle w:val="af1"/>
        <w:rPr>
          <w:rFonts w:ascii="Times New Roman" w:hAnsi="Times New Roman"/>
          <w:sz w:val="28"/>
          <w:szCs w:val="28"/>
          <w:vertAlign w:val="superscript"/>
        </w:rPr>
      </w:pPr>
    </w:p>
    <w:p w:rsidR="0080592E" w:rsidRPr="00606ABC" w:rsidRDefault="0080592E" w:rsidP="005A20A9">
      <w:pPr>
        <w:pStyle w:val="af1"/>
        <w:spacing w:line="360" w:lineRule="auto"/>
        <w:rPr>
          <w:rFonts w:ascii="Times New Roman" w:hAnsi="Times New Roman"/>
          <w:sz w:val="28"/>
          <w:szCs w:val="28"/>
        </w:rPr>
      </w:pPr>
      <w:r w:rsidRPr="00606ABC">
        <w:rPr>
          <w:rFonts w:ascii="Times New Roman" w:hAnsi="Times New Roman"/>
          <w:sz w:val="28"/>
          <w:szCs w:val="28"/>
          <w:vertAlign w:val="superscript"/>
        </w:rPr>
        <w:t>1</w:t>
      </w:r>
      <w:r w:rsidRPr="00606ABC">
        <w:rPr>
          <w:rFonts w:ascii="Times New Roman" w:hAnsi="Times New Roman"/>
          <w:sz w:val="28"/>
          <w:szCs w:val="28"/>
        </w:rPr>
        <w:t xml:space="preserve"> исходя из численности населения на 1 января </w:t>
      </w:r>
      <w:smartTag w:uri="urn:schemas-microsoft-com:office:smarttags" w:element="metricconverter">
        <w:smartTagPr>
          <w:attr w:name="ProductID" w:val="2009 г"/>
        </w:smartTagPr>
        <w:r w:rsidRPr="00606ABC">
          <w:rPr>
            <w:rFonts w:ascii="Times New Roman" w:hAnsi="Times New Roman"/>
            <w:sz w:val="28"/>
            <w:szCs w:val="28"/>
          </w:rPr>
          <w:t>2009 г</w:t>
        </w:r>
      </w:smartTag>
      <w:r w:rsidRPr="00606ABC">
        <w:rPr>
          <w:rFonts w:ascii="Times New Roman" w:hAnsi="Times New Roman"/>
          <w:sz w:val="28"/>
          <w:szCs w:val="28"/>
        </w:rPr>
        <w:t>.</w:t>
      </w:r>
    </w:p>
    <w:p w:rsidR="0080592E" w:rsidRPr="005A20A9" w:rsidRDefault="0080592E" w:rsidP="005A20A9">
      <w:pPr>
        <w:pStyle w:val="af1"/>
        <w:spacing w:line="360" w:lineRule="auto"/>
        <w:rPr>
          <w:rFonts w:ascii="Times New Roman" w:hAnsi="Times New Roman"/>
          <w:sz w:val="28"/>
          <w:szCs w:val="28"/>
        </w:rPr>
      </w:pPr>
      <w:r w:rsidRPr="00606ABC">
        <w:rPr>
          <w:rFonts w:ascii="Times New Roman" w:hAnsi="Times New Roman"/>
          <w:sz w:val="28"/>
          <w:szCs w:val="28"/>
          <w:vertAlign w:val="superscript"/>
        </w:rPr>
        <w:t>2</w:t>
      </w:r>
      <w:r w:rsidRPr="00606ABC">
        <w:rPr>
          <w:rFonts w:ascii="Times New Roman" w:hAnsi="Times New Roman"/>
          <w:sz w:val="28"/>
          <w:szCs w:val="28"/>
        </w:rPr>
        <w:t>с учетом региональных ИПЦ</w:t>
      </w:r>
    </w:p>
    <w:p w:rsidR="0080592E" w:rsidRDefault="0080592E" w:rsidP="00CB6187">
      <w:pPr>
        <w:pStyle w:val="aa"/>
        <w:spacing w:line="312" w:lineRule="auto"/>
        <w:ind w:firstLine="567"/>
      </w:pPr>
      <w:r w:rsidRPr="00606ABC">
        <w:t xml:space="preserve">Сокращение показателя в целом по стране сопровождалось сокращением показателя во всех федеральных округах. Наиболее значительное сокращение объема оборота МП произошло в Сибирском и Южном федеральных округах. Наименьшее сокращение показателя характерно для Уральского ФО.  </w:t>
      </w:r>
    </w:p>
    <w:p w:rsidR="0080592E" w:rsidRDefault="0080592E" w:rsidP="004A46D7">
      <w:pPr>
        <w:pStyle w:val="aa"/>
        <w:spacing w:line="312" w:lineRule="auto"/>
        <w:ind w:firstLine="567"/>
      </w:pPr>
      <w:r>
        <w:t>Оборот малых предприятий</w:t>
      </w:r>
    </w:p>
    <w:p w:rsidR="0080592E" w:rsidRPr="00606ABC" w:rsidRDefault="0080592E" w:rsidP="004A46D7">
      <w:pPr>
        <w:pStyle w:val="aa"/>
        <w:spacing w:after="0" w:line="360" w:lineRule="auto"/>
        <w:ind w:firstLine="567"/>
      </w:pPr>
      <w:r w:rsidRPr="00606ABC">
        <w:t xml:space="preserve">В январе-марте </w:t>
      </w:r>
      <w:smartTag w:uri="urn:schemas-microsoft-com:office:smarttags" w:element="metricconverter">
        <w:smartTagPr>
          <w:attr w:name="ProductID" w:val="2009 г"/>
        </w:smartTagPr>
        <w:r w:rsidRPr="00606ABC">
          <w:t>2009 г</w:t>
        </w:r>
      </w:smartTag>
      <w:r w:rsidRPr="00606ABC">
        <w:t xml:space="preserve">. прирост объема оборота МП отмечается в 25 регионах. </w:t>
      </w:r>
    </w:p>
    <w:p w:rsidR="0080592E" w:rsidRDefault="0080592E" w:rsidP="00606ABC">
      <w:pPr>
        <w:pStyle w:val="af1"/>
        <w:spacing w:line="360" w:lineRule="auto"/>
        <w:ind w:firstLine="709"/>
        <w:jc w:val="right"/>
        <w:rPr>
          <w:rFonts w:ascii="Times New Roman" w:hAnsi="Times New Roman"/>
          <w:sz w:val="28"/>
          <w:szCs w:val="28"/>
        </w:rPr>
      </w:pPr>
    </w:p>
    <w:p w:rsidR="0080592E" w:rsidRDefault="0080592E" w:rsidP="00E177D2">
      <w:pPr>
        <w:pStyle w:val="af1"/>
        <w:spacing w:line="360" w:lineRule="auto"/>
        <w:rPr>
          <w:rFonts w:ascii="Times New Roman" w:hAnsi="Times New Roman"/>
          <w:sz w:val="28"/>
          <w:szCs w:val="28"/>
        </w:rPr>
      </w:pPr>
    </w:p>
    <w:p w:rsidR="0080592E" w:rsidRDefault="0080592E" w:rsidP="00E177D2">
      <w:pPr>
        <w:pStyle w:val="af1"/>
        <w:spacing w:line="360" w:lineRule="auto"/>
        <w:rPr>
          <w:rFonts w:ascii="Times New Roman" w:hAnsi="Times New Roman"/>
          <w:sz w:val="28"/>
          <w:szCs w:val="28"/>
        </w:rPr>
      </w:pPr>
    </w:p>
    <w:p w:rsidR="0080592E" w:rsidRPr="00606ABC" w:rsidRDefault="0080592E" w:rsidP="00606ABC">
      <w:pPr>
        <w:pStyle w:val="af1"/>
        <w:spacing w:line="360" w:lineRule="auto"/>
        <w:ind w:firstLine="709"/>
        <w:jc w:val="right"/>
        <w:rPr>
          <w:rFonts w:ascii="Times New Roman" w:hAnsi="Times New Roman"/>
          <w:sz w:val="28"/>
          <w:szCs w:val="28"/>
        </w:rPr>
      </w:pPr>
      <w:r w:rsidRPr="00606ABC">
        <w:rPr>
          <w:rFonts w:ascii="Times New Roman" w:hAnsi="Times New Roman"/>
          <w:sz w:val="28"/>
          <w:szCs w:val="28"/>
        </w:rPr>
        <w:t xml:space="preserve">Таблица </w:t>
      </w:r>
      <w:r>
        <w:rPr>
          <w:rFonts w:ascii="Times New Roman" w:hAnsi="Times New Roman"/>
          <w:sz w:val="28"/>
          <w:szCs w:val="28"/>
        </w:rPr>
        <w:t>4</w:t>
      </w:r>
    </w:p>
    <w:p w:rsidR="0080592E" w:rsidRPr="00606ABC" w:rsidRDefault="0080592E" w:rsidP="00606ABC">
      <w:pPr>
        <w:pStyle w:val="af1"/>
        <w:spacing w:line="360" w:lineRule="auto"/>
        <w:jc w:val="center"/>
        <w:rPr>
          <w:rFonts w:ascii="Times New Roman" w:hAnsi="Times New Roman"/>
          <w:sz w:val="28"/>
          <w:szCs w:val="28"/>
        </w:rPr>
      </w:pPr>
      <w:r w:rsidRPr="00606ABC">
        <w:rPr>
          <w:rFonts w:ascii="Times New Roman" w:hAnsi="Times New Roman"/>
          <w:sz w:val="28"/>
          <w:szCs w:val="28"/>
        </w:rPr>
        <w:t xml:space="preserve">Распределение регионов по группам с различной динамикой оборота МП </w:t>
      </w:r>
    </w:p>
    <w:p w:rsidR="0080592E" w:rsidRPr="00606ABC" w:rsidRDefault="0080592E" w:rsidP="00606ABC">
      <w:pPr>
        <w:pStyle w:val="af1"/>
        <w:spacing w:line="360" w:lineRule="auto"/>
        <w:jc w:val="center"/>
        <w:rPr>
          <w:rFonts w:ascii="Times New Roman" w:hAnsi="Times New Roman"/>
          <w:sz w:val="28"/>
          <w:szCs w:val="28"/>
        </w:rPr>
      </w:pPr>
      <w:r w:rsidRPr="00606ABC">
        <w:rPr>
          <w:rFonts w:ascii="Times New Roman" w:hAnsi="Times New Roman"/>
          <w:sz w:val="28"/>
          <w:szCs w:val="28"/>
        </w:rPr>
        <w:t xml:space="preserve">в январе-марте </w:t>
      </w:r>
      <w:smartTag w:uri="urn:schemas-microsoft-com:office:smarttags" w:element="metricconverter">
        <w:smartTagPr>
          <w:attr w:name="ProductID" w:val="2009 г"/>
        </w:smartTagPr>
        <w:r w:rsidRPr="00606ABC">
          <w:rPr>
            <w:rFonts w:ascii="Times New Roman" w:hAnsi="Times New Roman"/>
            <w:sz w:val="28"/>
            <w:szCs w:val="28"/>
          </w:rPr>
          <w:t>2009 г</w:t>
        </w:r>
      </w:smartTag>
      <w:r w:rsidRPr="00606ABC">
        <w:rPr>
          <w:rFonts w:ascii="Times New Roman" w:hAnsi="Times New Roman"/>
          <w:sz w:val="28"/>
          <w:szCs w:val="28"/>
        </w:rPr>
        <w:t xml:space="preserve">. относительно января-марта </w:t>
      </w:r>
      <w:smartTag w:uri="urn:schemas-microsoft-com:office:smarttags" w:element="metricconverter">
        <w:smartTagPr>
          <w:attr w:name="ProductID" w:val="2008 г"/>
        </w:smartTagPr>
        <w:r w:rsidRPr="00606ABC">
          <w:rPr>
            <w:rFonts w:ascii="Times New Roman" w:hAnsi="Times New Roman"/>
            <w:sz w:val="28"/>
            <w:szCs w:val="28"/>
          </w:rPr>
          <w:t>2008 г</w:t>
        </w:r>
      </w:smartTag>
      <w:r w:rsidRPr="00606ABC">
        <w:rPr>
          <w:rFonts w:ascii="Times New Roman" w:hAnsi="Times New Roman"/>
          <w:sz w:val="28"/>
          <w:szCs w:val="28"/>
        </w:rPr>
        <w:t>. (с учетом ИПЦ)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2"/>
        <w:gridCol w:w="4436"/>
      </w:tblGrid>
      <w:tr w:rsidR="0080592E" w:rsidRPr="00606ABC" w:rsidTr="00606ABC">
        <w:trPr>
          <w:cantSplit/>
          <w:trHeight w:val="1165"/>
          <w:tblHeader/>
          <w:jc w:val="center"/>
        </w:trPr>
        <w:tc>
          <w:tcPr>
            <w:tcW w:w="4722" w:type="dxa"/>
            <w:shd w:val="clear" w:color="auto" w:fill="E0E0E0"/>
            <w:vAlign w:val="center"/>
          </w:tcPr>
          <w:p w:rsidR="0080592E" w:rsidRPr="00606ABC" w:rsidRDefault="0080592E" w:rsidP="00606ABC">
            <w:pPr>
              <w:pStyle w:val="af1"/>
              <w:jc w:val="center"/>
              <w:rPr>
                <w:rFonts w:ascii="Times New Roman" w:hAnsi="Times New Roman"/>
                <w:b/>
                <w:sz w:val="24"/>
                <w:szCs w:val="24"/>
              </w:rPr>
            </w:pPr>
            <w:r w:rsidRPr="00606ABC">
              <w:rPr>
                <w:rFonts w:ascii="Times New Roman" w:hAnsi="Times New Roman"/>
                <w:b/>
                <w:sz w:val="24"/>
                <w:szCs w:val="24"/>
              </w:rPr>
              <w:t xml:space="preserve">Изменение объемов </w:t>
            </w:r>
          </w:p>
          <w:p w:rsidR="0080592E" w:rsidRPr="00606ABC" w:rsidRDefault="0080592E" w:rsidP="00606ABC">
            <w:pPr>
              <w:pStyle w:val="af1"/>
              <w:jc w:val="center"/>
              <w:rPr>
                <w:rFonts w:ascii="Times New Roman" w:hAnsi="Times New Roman"/>
                <w:b/>
                <w:sz w:val="24"/>
                <w:szCs w:val="24"/>
              </w:rPr>
            </w:pPr>
            <w:r w:rsidRPr="00606ABC">
              <w:rPr>
                <w:rFonts w:ascii="Times New Roman" w:hAnsi="Times New Roman"/>
                <w:b/>
                <w:sz w:val="24"/>
                <w:szCs w:val="24"/>
              </w:rPr>
              <w:t>оборота</w:t>
            </w:r>
          </w:p>
        </w:tc>
        <w:tc>
          <w:tcPr>
            <w:tcW w:w="4436" w:type="dxa"/>
            <w:shd w:val="clear" w:color="auto" w:fill="E0E0E0"/>
            <w:vAlign w:val="center"/>
          </w:tcPr>
          <w:p w:rsidR="0080592E" w:rsidRPr="00606ABC" w:rsidRDefault="0080592E" w:rsidP="00606ABC">
            <w:pPr>
              <w:pStyle w:val="af1"/>
              <w:jc w:val="center"/>
              <w:rPr>
                <w:rFonts w:ascii="Times New Roman" w:hAnsi="Times New Roman"/>
                <w:sz w:val="24"/>
                <w:szCs w:val="24"/>
              </w:rPr>
            </w:pPr>
            <w:r w:rsidRPr="00606ABC">
              <w:rPr>
                <w:rFonts w:ascii="Times New Roman" w:hAnsi="Times New Roman"/>
                <w:sz w:val="24"/>
                <w:szCs w:val="24"/>
              </w:rPr>
              <w:t>Количество регионов</w:t>
            </w:r>
          </w:p>
        </w:tc>
      </w:tr>
      <w:tr w:rsidR="0080592E" w:rsidRPr="00606ABC" w:rsidTr="00606ABC">
        <w:trPr>
          <w:cantSplit/>
          <w:jc w:val="center"/>
        </w:trPr>
        <w:tc>
          <w:tcPr>
            <w:tcW w:w="4722" w:type="dxa"/>
          </w:tcPr>
          <w:p w:rsidR="0080592E" w:rsidRPr="00606ABC" w:rsidRDefault="0080592E" w:rsidP="00606ABC">
            <w:pPr>
              <w:pStyle w:val="af1"/>
              <w:spacing w:before="60" w:after="60"/>
              <w:jc w:val="center"/>
              <w:rPr>
                <w:rFonts w:ascii="Times New Roman" w:hAnsi="Times New Roman"/>
                <w:sz w:val="24"/>
                <w:szCs w:val="24"/>
              </w:rPr>
            </w:pPr>
            <w:r w:rsidRPr="00606ABC">
              <w:rPr>
                <w:rFonts w:ascii="Times New Roman" w:hAnsi="Times New Roman"/>
                <w:sz w:val="24"/>
                <w:szCs w:val="24"/>
              </w:rPr>
              <w:t>Очень сильное сокращение (свыше 50%)</w:t>
            </w:r>
          </w:p>
        </w:tc>
        <w:tc>
          <w:tcPr>
            <w:tcW w:w="4436" w:type="dxa"/>
            <w:vAlign w:val="center"/>
          </w:tcPr>
          <w:p w:rsidR="0080592E" w:rsidRPr="00606ABC" w:rsidRDefault="0080592E" w:rsidP="00606ABC">
            <w:pPr>
              <w:pStyle w:val="af1"/>
              <w:suppressAutoHyphens/>
              <w:jc w:val="center"/>
              <w:rPr>
                <w:rFonts w:ascii="Times New Roman" w:hAnsi="Times New Roman"/>
                <w:sz w:val="24"/>
                <w:szCs w:val="24"/>
              </w:rPr>
            </w:pPr>
            <w:r w:rsidRPr="00606ABC">
              <w:rPr>
                <w:rFonts w:ascii="Times New Roman" w:hAnsi="Times New Roman"/>
                <w:sz w:val="24"/>
                <w:szCs w:val="24"/>
              </w:rPr>
              <w:t>4</w:t>
            </w:r>
          </w:p>
        </w:tc>
      </w:tr>
      <w:tr w:rsidR="0080592E" w:rsidRPr="00606ABC" w:rsidTr="00606ABC">
        <w:trPr>
          <w:cantSplit/>
          <w:jc w:val="center"/>
        </w:trPr>
        <w:tc>
          <w:tcPr>
            <w:tcW w:w="4722" w:type="dxa"/>
          </w:tcPr>
          <w:p w:rsidR="0080592E" w:rsidRPr="00606ABC" w:rsidRDefault="0080592E" w:rsidP="00606ABC">
            <w:pPr>
              <w:pStyle w:val="af1"/>
              <w:spacing w:before="60" w:after="60"/>
              <w:jc w:val="center"/>
              <w:rPr>
                <w:rFonts w:ascii="Times New Roman" w:hAnsi="Times New Roman"/>
                <w:sz w:val="24"/>
                <w:szCs w:val="24"/>
              </w:rPr>
            </w:pPr>
            <w:r w:rsidRPr="00606ABC">
              <w:rPr>
                <w:rFonts w:ascii="Times New Roman" w:hAnsi="Times New Roman"/>
                <w:sz w:val="24"/>
                <w:szCs w:val="24"/>
              </w:rPr>
              <w:t>Сильное сокращение (30-50%)</w:t>
            </w:r>
          </w:p>
        </w:tc>
        <w:tc>
          <w:tcPr>
            <w:tcW w:w="4436" w:type="dxa"/>
            <w:vAlign w:val="center"/>
          </w:tcPr>
          <w:p w:rsidR="0080592E" w:rsidRPr="00606ABC" w:rsidRDefault="0080592E" w:rsidP="00606ABC">
            <w:pPr>
              <w:pStyle w:val="af1"/>
              <w:suppressAutoHyphens/>
              <w:jc w:val="center"/>
              <w:rPr>
                <w:rFonts w:ascii="Times New Roman" w:hAnsi="Times New Roman"/>
                <w:sz w:val="24"/>
                <w:szCs w:val="24"/>
              </w:rPr>
            </w:pPr>
            <w:r w:rsidRPr="00606ABC">
              <w:rPr>
                <w:rFonts w:ascii="Times New Roman" w:hAnsi="Times New Roman"/>
                <w:sz w:val="24"/>
                <w:szCs w:val="24"/>
              </w:rPr>
              <w:t>17</w:t>
            </w:r>
          </w:p>
        </w:tc>
      </w:tr>
      <w:tr w:rsidR="0080592E" w:rsidRPr="00606ABC" w:rsidTr="00606ABC">
        <w:trPr>
          <w:cantSplit/>
          <w:jc w:val="center"/>
        </w:trPr>
        <w:tc>
          <w:tcPr>
            <w:tcW w:w="4722" w:type="dxa"/>
          </w:tcPr>
          <w:p w:rsidR="0080592E" w:rsidRPr="00606ABC" w:rsidRDefault="0080592E" w:rsidP="00606ABC">
            <w:pPr>
              <w:pStyle w:val="af1"/>
              <w:spacing w:before="60" w:after="60"/>
              <w:jc w:val="center"/>
              <w:rPr>
                <w:rFonts w:ascii="Times New Roman" w:hAnsi="Times New Roman"/>
                <w:sz w:val="24"/>
                <w:szCs w:val="24"/>
              </w:rPr>
            </w:pPr>
            <w:r w:rsidRPr="00606ABC">
              <w:rPr>
                <w:rFonts w:ascii="Times New Roman" w:hAnsi="Times New Roman"/>
                <w:sz w:val="24"/>
                <w:szCs w:val="24"/>
              </w:rPr>
              <w:t>Среднее сокращение (10-30%)</w:t>
            </w:r>
          </w:p>
        </w:tc>
        <w:tc>
          <w:tcPr>
            <w:tcW w:w="4436" w:type="dxa"/>
            <w:vAlign w:val="center"/>
          </w:tcPr>
          <w:p w:rsidR="0080592E" w:rsidRPr="00606ABC" w:rsidRDefault="0080592E" w:rsidP="00606ABC">
            <w:pPr>
              <w:pStyle w:val="af1"/>
              <w:suppressAutoHyphens/>
              <w:jc w:val="center"/>
              <w:rPr>
                <w:rFonts w:ascii="Times New Roman" w:hAnsi="Times New Roman"/>
                <w:sz w:val="24"/>
                <w:szCs w:val="24"/>
              </w:rPr>
            </w:pPr>
            <w:r w:rsidRPr="00606ABC">
              <w:rPr>
                <w:rFonts w:ascii="Times New Roman" w:hAnsi="Times New Roman"/>
                <w:sz w:val="24"/>
                <w:szCs w:val="24"/>
              </w:rPr>
              <w:t>30</w:t>
            </w:r>
          </w:p>
        </w:tc>
      </w:tr>
      <w:tr w:rsidR="0080592E" w:rsidRPr="00606ABC" w:rsidTr="00606ABC">
        <w:trPr>
          <w:cantSplit/>
          <w:jc w:val="center"/>
        </w:trPr>
        <w:tc>
          <w:tcPr>
            <w:tcW w:w="4722" w:type="dxa"/>
          </w:tcPr>
          <w:p w:rsidR="0080592E" w:rsidRPr="00606ABC" w:rsidRDefault="0080592E" w:rsidP="00606ABC">
            <w:pPr>
              <w:pStyle w:val="af1"/>
              <w:spacing w:before="60" w:after="60"/>
              <w:jc w:val="center"/>
              <w:rPr>
                <w:rFonts w:ascii="Times New Roman" w:hAnsi="Times New Roman"/>
                <w:sz w:val="24"/>
                <w:szCs w:val="24"/>
              </w:rPr>
            </w:pPr>
            <w:r w:rsidRPr="00606ABC">
              <w:rPr>
                <w:rFonts w:ascii="Times New Roman" w:hAnsi="Times New Roman"/>
                <w:sz w:val="24"/>
                <w:szCs w:val="24"/>
              </w:rPr>
              <w:t>Небольшое сокращение (до 10%)</w:t>
            </w:r>
          </w:p>
        </w:tc>
        <w:tc>
          <w:tcPr>
            <w:tcW w:w="4436" w:type="dxa"/>
            <w:vAlign w:val="center"/>
          </w:tcPr>
          <w:p w:rsidR="0080592E" w:rsidRPr="00606ABC" w:rsidRDefault="0080592E" w:rsidP="00606ABC">
            <w:pPr>
              <w:pStyle w:val="af1"/>
              <w:suppressAutoHyphens/>
              <w:jc w:val="center"/>
              <w:rPr>
                <w:rFonts w:ascii="Times New Roman" w:hAnsi="Times New Roman"/>
                <w:sz w:val="24"/>
                <w:szCs w:val="24"/>
              </w:rPr>
            </w:pPr>
            <w:r w:rsidRPr="00606ABC">
              <w:rPr>
                <w:rFonts w:ascii="Times New Roman" w:hAnsi="Times New Roman"/>
                <w:sz w:val="24"/>
                <w:szCs w:val="24"/>
              </w:rPr>
              <w:t>7</w:t>
            </w:r>
          </w:p>
        </w:tc>
      </w:tr>
      <w:tr w:rsidR="0080592E" w:rsidRPr="00606ABC" w:rsidTr="00606ABC">
        <w:trPr>
          <w:cantSplit/>
          <w:trHeight w:val="353"/>
          <w:jc w:val="center"/>
        </w:trPr>
        <w:tc>
          <w:tcPr>
            <w:tcW w:w="4722" w:type="dxa"/>
          </w:tcPr>
          <w:p w:rsidR="0080592E" w:rsidRPr="00606ABC" w:rsidRDefault="0080592E" w:rsidP="00606ABC">
            <w:pPr>
              <w:pStyle w:val="af1"/>
              <w:spacing w:before="60" w:after="60"/>
              <w:jc w:val="center"/>
              <w:rPr>
                <w:rFonts w:ascii="Times New Roman" w:hAnsi="Times New Roman"/>
                <w:sz w:val="24"/>
                <w:szCs w:val="24"/>
              </w:rPr>
            </w:pPr>
            <w:r w:rsidRPr="00606ABC">
              <w:rPr>
                <w:rFonts w:ascii="Times New Roman" w:hAnsi="Times New Roman"/>
                <w:sz w:val="24"/>
                <w:szCs w:val="24"/>
              </w:rPr>
              <w:t>Небольшое увеличение (до 10%)</w:t>
            </w:r>
          </w:p>
        </w:tc>
        <w:tc>
          <w:tcPr>
            <w:tcW w:w="4436" w:type="dxa"/>
            <w:tcBorders>
              <w:bottom w:val="nil"/>
            </w:tcBorders>
            <w:vAlign w:val="center"/>
          </w:tcPr>
          <w:p w:rsidR="0080592E" w:rsidRPr="00606ABC" w:rsidRDefault="0080592E" w:rsidP="00606ABC">
            <w:pPr>
              <w:pStyle w:val="af1"/>
              <w:suppressAutoHyphens/>
              <w:jc w:val="center"/>
              <w:rPr>
                <w:rFonts w:ascii="Times New Roman" w:hAnsi="Times New Roman"/>
                <w:sz w:val="24"/>
                <w:szCs w:val="24"/>
              </w:rPr>
            </w:pPr>
            <w:r w:rsidRPr="00606ABC">
              <w:rPr>
                <w:rFonts w:ascii="Times New Roman" w:hAnsi="Times New Roman"/>
                <w:sz w:val="24"/>
                <w:szCs w:val="24"/>
              </w:rPr>
              <w:t>8</w:t>
            </w:r>
          </w:p>
        </w:tc>
      </w:tr>
      <w:tr w:rsidR="0080592E" w:rsidRPr="00606ABC" w:rsidTr="00606ABC">
        <w:trPr>
          <w:cantSplit/>
          <w:jc w:val="center"/>
        </w:trPr>
        <w:tc>
          <w:tcPr>
            <w:tcW w:w="4722" w:type="dxa"/>
          </w:tcPr>
          <w:p w:rsidR="0080592E" w:rsidRPr="00606ABC" w:rsidRDefault="0080592E" w:rsidP="00606ABC">
            <w:pPr>
              <w:pStyle w:val="af1"/>
              <w:spacing w:before="60" w:after="60"/>
              <w:jc w:val="center"/>
              <w:rPr>
                <w:rFonts w:ascii="Times New Roman" w:hAnsi="Times New Roman"/>
                <w:sz w:val="24"/>
                <w:szCs w:val="24"/>
              </w:rPr>
            </w:pPr>
            <w:r w:rsidRPr="00606ABC">
              <w:rPr>
                <w:rFonts w:ascii="Times New Roman" w:hAnsi="Times New Roman"/>
                <w:sz w:val="24"/>
                <w:szCs w:val="24"/>
              </w:rPr>
              <w:t>Среднее увеличение (10-30%)</w:t>
            </w:r>
          </w:p>
        </w:tc>
        <w:tc>
          <w:tcPr>
            <w:tcW w:w="4436" w:type="dxa"/>
            <w:vAlign w:val="center"/>
          </w:tcPr>
          <w:p w:rsidR="0080592E" w:rsidRPr="00606ABC" w:rsidRDefault="0080592E" w:rsidP="00606ABC">
            <w:pPr>
              <w:pStyle w:val="af1"/>
              <w:suppressAutoHyphens/>
              <w:jc w:val="center"/>
              <w:rPr>
                <w:rFonts w:ascii="Times New Roman" w:hAnsi="Times New Roman"/>
                <w:sz w:val="24"/>
                <w:szCs w:val="24"/>
              </w:rPr>
            </w:pPr>
            <w:r w:rsidRPr="00606ABC">
              <w:rPr>
                <w:rFonts w:ascii="Times New Roman" w:hAnsi="Times New Roman"/>
                <w:sz w:val="24"/>
                <w:szCs w:val="24"/>
              </w:rPr>
              <w:t>7</w:t>
            </w:r>
          </w:p>
        </w:tc>
      </w:tr>
      <w:tr w:rsidR="0080592E" w:rsidRPr="00606ABC" w:rsidTr="00606ABC">
        <w:trPr>
          <w:cantSplit/>
          <w:jc w:val="center"/>
        </w:trPr>
        <w:tc>
          <w:tcPr>
            <w:tcW w:w="4722" w:type="dxa"/>
          </w:tcPr>
          <w:p w:rsidR="0080592E" w:rsidRPr="00606ABC" w:rsidRDefault="0080592E" w:rsidP="00606ABC">
            <w:pPr>
              <w:pStyle w:val="af1"/>
              <w:spacing w:before="60" w:after="60"/>
              <w:jc w:val="center"/>
              <w:rPr>
                <w:rFonts w:ascii="Times New Roman" w:hAnsi="Times New Roman"/>
                <w:sz w:val="24"/>
                <w:szCs w:val="24"/>
              </w:rPr>
            </w:pPr>
            <w:r w:rsidRPr="00606ABC">
              <w:rPr>
                <w:rFonts w:ascii="Times New Roman" w:hAnsi="Times New Roman"/>
                <w:sz w:val="24"/>
                <w:szCs w:val="24"/>
              </w:rPr>
              <w:t>Сильное увеличение (30-50%)</w:t>
            </w:r>
          </w:p>
        </w:tc>
        <w:tc>
          <w:tcPr>
            <w:tcW w:w="4436" w:type="dxa"/>
            <w:tcBorders>
              <w:top w:val="nil"/>
            </w:tcBorders>
            <w:vAlign w:val="center"/>
          </w:tcPr>
          <w:p w:rsidR="0080592E" w:rsidRPr="00606ABC" w:rsidRDefault="0080592E" w:rsidP="00606ABC">
            <w:pPr>
              <w:pStyle w:val="af1"/>
              <w:suppressAutoHyphens/>
              <w:jc w:val="center"/>
              <w:rPr>
                <w:rFonts w:ascii="Times New Roman" w:hAnsi="Times New Roman"/>
                <w:sz w:val="24"/>
                <w:szCs w:val="24"/>
              </w:rPr>
            </w:pPr>
            <w:r w:rsidRPr="00606ABC">
              <w:rPr>
                <w:rFonts w:ascii="Times New Roman" w:hAnsi="Times New Roman"/>
                <w:sz w:val="24"/>
                <w:szCs w:val="24"/>
              </w:rPr>
              <w:t>6</w:t>
            </w:r>
          </w:p>
        </w:tc>
      </w:tr>
      <w:tr w:rsidR="0080592E" w:rsidRPr="00606ABC" w:rsidTr="00606ABC">
        <w:trPr>
          <w:cantSplit/>
          <w:jc w:val="center"/>
        </w:trPr>
        <w:tc>
          <w:tcPr>
            <w:tcW w:w="4722" w:type="dxa"/>
          </w:tcPr>
          <w:p w:rsidR="0080592E" w:rsidRPr="00606ABC" w:rsidRDefault="0080592E" w:rsidP="00606ABC">
            <w:pPr>
              <w:pStyle w:val="af1"/>
              <w:spacing w:before="60" w:after="60"/>
              <w:jc w:val="center"/>
              <w:rPr>
                <w:rFonts w:ascii="Times New Roman" w:hAnsi="Times New Roman"/>
                <w:sz w:val="24"/>
                <w:szCs w:val="24"/>
              </w:rPr>
            </w:pPr>
            <w:r w:rsidRPr="00606ABC">
              <w:rPr>
                <w:rFonts w:ascii="Times New Roman" w:hAnsi="Times New Roman"/>
                <w:sz w:val="24"/>
                <w:szCs w:val="24"/>
              </w:rPr>
              <w:t>Очень сильное увеличение (свыше 50%)</w:t>
            </w:r>
          </w:p>
        </w:tc>
        <w:tc>
          <w:tcPr>
            <w:tcW w:w="4436" w:type="dxa"/>
            <w:vAlign w:val="center"/>
          </w:tcPr>
          <w:p w:rsidR="0080592E" w:rsidRPr="00606ABC" w:rsidRDefault="0080592E" w:rsidP="00606ABC">
            <w:pPr>
              <w:pStyle w:val="af1"/>
              <w:suppressAutoHyphens/>
              <w:jc w:val="center"/>
              <w:rPr>
                <w:rFonts w:ascii="Times New Roman" w:hAnsi="Times New Roman"/>
                <w:sz w:val="24"/>
                <w:szCs w:val="24"/>
              </w:rPr>
            </w:pPr>
            <w:r w:rsidRPr="00606ABC">
              <w:rPr>
                <w:rFonts w:ascii="Times New Roman" w:hAnsi="Times New Roman"/>
                <w:sz w:val="24"/>
                <w:szCs w:val="24"/>
              </w:rPr>
              <w:t>4</w:t>
            </w:r>
          </w:p>
        </w:tc>
      </w:tr>
    </w:tbl>
    <w:p w:rsidR="0080592E" w:rsidRPr="00606ABC" w:rsidRDefault="0080592E" w:rsidP="00606ABC">
      <w:pPr>
        <w:pStyle w:val="aa"/>
        <w:spacing w:after="0" w:line="360" w:lineRule="auto"/>
      </w:pPr>
    </w:p>
    <w:p w:rsidR="0080592E" w:rsidRPr="00606ABC" w:rsidRDefault="0080592E" w:rsidP="00606ABC">
      <w:pPr>
        <w:pStyle w:val="aa"/>
        <w:spacing w:after="0" w:line="360" w:lineRule="auto"/>
      </w:pPr>
      <w:r w:rsidRPr="00606ABC">
        <w:t>В наибольшей степени показатель вырос в Чукотском АО (в 2,8 раза). Значительный рост объема оборота МП был также зафиксирован в Пензенской области (на 59,8%), Ханты-Мансийском АО (на 57,6%) и Карачаево-Черкесской Республике (на 55,8%).</w:t>
      </w:r>
    </w:p>
    <w:p w:rsidR="0080592E" w:rsidRPr="00606ABC" w:rsidRDefault="0080592E" w:rsidP="00606ABC">
      <w:pPr>
        <w:pStyle w:val="aa"/>
        <w:spacing w:after="0" w:line="360" w:lineRule="auto"/>
      </w:pPr>
      <w:r w:rsidRPr="00606ABC">
        <w:t>Сильное увеличение показателя отмечено в Ямало-Ненецком АО (на 44,7%), Мурманской области (на 38,8%), Тюменской области (на 37,7%), Кабардино-Балкарской Республике (на 33,3%), Смоленской области (на 32,4%) и Республике Алтай (на 30,7%).</w:t>
      </w:r>
    </w:p>
    <w:p w:rsidR="0080592E" w:rsidRPr="00CB6187" w:rsidRDefault="0080592E" w:rsidP="00CB6187">
      <w:pPr>
        <w:pStyle w:val="aa"/>
        <w:spacing w:after="0" w:line="360" w:lineRule="auto"/>
      </w:pPr>
      <w:r w:rsidRPr="00606ABC">
        <w:t xml:space="preserve">Максимальное сокращение показателя произошло в Алтайском (на 70,5,8%) и Пермском (на 62,8%) краях, Ленинградской (на 57,2%) и Новгородской (на 56,6%) области.  </w:t>
      </w:r>
    </w:p>
    <w:p w:rsidR="0080592E" w:rsidRPr="00606ABC" w:rsidRDefault="0080592E" w:rsidP="00CB6187">
      <w:pPr>
        <w:pStyle w:val="1"/>
        <w:spacing w:before="0" w:line="360" w:lineRule="auto"/>
        <w:ind w:firstLine="567"/>
        <w:rPr>
          <w:b w:val="0"/>
          <w:color w:val="auto"/>
        </w:rPr>
      </w:pPr>
      <w:r w:rsidRPr="00606ABC">
        <w:rPr>
          <w:b w:val="0"/>
          <w:color w:val="auto"/>
        </w:rPr>
        <w:t>Инвестиции в основной капитал на малых предприятиях</w:t>
      </w:r>
    </w:p>
    <w:p w:rsidR="0080592E" w:rsidRPr="005A20A9" w:rsidRDefault="0080592E" w:rsidP="00CB6187">
      <w:pPr>
        <w:pStyle w:val="aa"/>
        <w:spacing w:after="0" w:line="360" w:lineRule="auto"/>
        <w:ind w:firstLine="567"/>
        <w:rPr>
          <w:sz w:val="26"/>
        </w:rPr>
      </w:pPr>
      <w:r>
        <w:rPr>
          <w:sz w:val="26"/>
        </w:rPr>
        <w:t xml:space="preserve">В январе-марте </w:t>
      </w:r>
      <w:smartTag w:uri="urn:schemas-microsoft-com:office:smarttags" w:element="metricconverter">
        <w:smartTagPr>
          <w:attr w:name="ProductID" w:val="2009 г"/>
        </w:smartTagPr>
        <w:r>
          <w:rPr>
            <w:sz w:val="26"/>
          </w:rPr>
          <w:t>2009 г</w:t>
        </w:r>
      </w:smartTag>
      <w:r>
        <w:rPr>
          <w:sz w:val="26"/>
        </w:rPr>
        <w:t xml:space="preserve">. объем инвестиций в основной капитал на МП в целом по РФ сократился на 24,1% относительно аналогичного периода предыдущего года. </w:t>
      </w:r>
    </w:p>
    <w:p w:rsidR="0080592E" w:rsidRDefault="0080592E" w:rsidP="004A46D7">
      <w:pPr>
        <w:pStyle w:val="af1"/>
        <w:spacing w:line="360" w:lineRule="auto"/>
        <w:rPr>
          <w:rFonts w:ascii="Times New Roman" w:hAnsi="Times New Roman"/>
          <w:sz w:val="28"/>
          <w:szCs w:val="28"/>
        </w:rPr>
      </w:pPr>
    </w:p>
    <w:p w:rsidR="0080592E" w:rsidRDefault="0080592E" w:rsidP="004A46D7">
      <w:pPr>
        <w:pStyle w:val="af1"/>
        <w:spacing w:line="360" w:lineRule="auto"/>
        <w:rPr>
          <w:rFonts w:ascii="Times New Roman" w:hAnsi="Times New Roman"/>
          <w:sz w:val="28"/>
          <w:szCs w:val="28"/>
        </w:rPr>
      </w:pPr>
    </w:p>
    <w:p w:rsidR="0080592E" w:rsidRPr="00606ABC" w:rsidRDefault="0080592E" w:rsidP="00606ABC">
      <w:pPr>
        <w:pStyle w:val="af1"/>
        <w:spacing w:line="360" w:lineRule="auto"/>
        <w:ind w:firstLine="709"/>
        <w:jc w:val="right"/>
        <w:rPr>
          <w:rFonts w:ascii="Times New Roman" w:hAnsi="Times New Roman"/>
          <w:sz w:val="28"/>
          <w:szCs w:val="28"/>
        </w:rPr>
      </w:pPr>
      <w:r w:rsidRPr="00606ABC">
        <w:rPr>
          <w:rFonts w:ascii="Times New Roman" w:hAnsi="Times New Roman"/>
          <w:sz w:val="28"/>
          <w:szCs w:val="28"/>
        </w:rPr>
        <w:t>Таблица 5</w:t>
      </w:r>
    </w:p>
    <w:p w:rsidR="0080592E" w:rsidRPr="00606ABC" w:rsidRDefault="0080592E" w:rsidP="00606ABC">
      <w:pPr>
        <w:pStyle w:val="af1"/>
        <w:spacing w:line="360" w:lineRule="auto"/>
        <w:jc w:val="center"/>
        <w:rPr>
          <w:rFonts w:ascii="Times New Roman" w:hAnsi="Times New Roman"/>
          <w:sz w:val="28"/>
          <w:szCs w:val="28"/>
        </w:rPr>
      </w:pPr>
      <w:r w:rsidRPr="00606ABC">
        <w:rPr>
          <w:rFonts w:ascii="Times New Roman" w:hAnsi="Times New Roman"/>
          <w:sz w:val="28"/>
          <w:szCs w:val="28"/>
        </w:rPr>
        <w:t xml:space="preserve">Инвестиции в основной капитал на МП по федеральным округам Российской Федерации в январе-марте </w:t>
      </w:r>
      <w:smartTag w:uri="urn:schemas-microsoft-com:office:smarttags" w:element="metricconverter">
        <w:smartTagPr>
          <w:attr w:name="ProductID" w:val="2009 г"/>
        </w:smartTagPr>
        <w:r w:rsidRPr="00606ABC">
          <w:rPr>
            <w:rFonts w:ascii="Times New Roman" w:hAnsi="Times New Roman"/>
            <w:sz w:val="28"/>
            <w:szCs w:val="28"/>
          </w:rPr>
          <w:t>2009 г</w:t>
        </w:r>
      </w:smartTag>
      <w:r w:rsidRPr="00606ABC">
        <w:rPr>
          <w:rFonts w:ascii="Times New Roman" w:hAnsi="Times New Roman"/>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8"/>
        <w:gridCol w:w="1559"/>
        <w:gridCol w:w="2410"/>
        <w:gridCol w:w="2680"/>
      </w:tblGrid>
      <w:tr w:rsidR="0080592E" w:rsidRPr="00673B84" w:rsidTr="00606ABC">
        <w:trPr>
          <w:cantSplit/>
          <w:jc w:val="center"/>
        </w:trPr>
        <w:tc>
          <w:tcPr>
            <w:tcW w:w="2398" w:type="dxa"/>
            <w:vMerge w:val="restart"/>
            <w:shd w:val="clear" w:color="auto" w:fill="E0E0E0"/>
            <w:vAlign w:val="center"/>
          </w:tcPr>
          <w:p w:rsidR="0080592E" w:rsidRPr="00606ABC" w:rsidRDefault="0080592E" w:rsidP="00606ABC">
            <w:pPr>
              <w:pStyle w:val="af1"/>
              <w:jc w:val="center"/>
              <w:rPr>
                <w:rFonts w:ascii="Times New Roman" w:hAnsi="Times New Roman"/>
                <w:sz w:val="24"/>
                <w:szCs w:val="24"/>
              </w:rPr>
            </w:pPr>
            <w:r w:rsidRPr="00606ABC">
              <w:rPr>
                <w:rFonts w:ascii="Times New Roman" w:hAnsi="Times New Roman"/>
                <w:sz w:val="24"/>
                <w:szCs w:val="24"/>
              </w:rPr>
              <w:t>Федеральные округа</w:t>
            </w:r>
          </w:p>
        </w:tc>
        <w:tc>
          <w:tcPr>
            <w:tcW w:w="6649" w:type="dxa"/>
            <w:gridSpan w:val="3"/>
            <w:shd w:val="clear" w:color="auto" w:fill="E0E0E0"/>
          </w:tcPr>
          <w:p w:rsidR="0080592E" w:rsidRPr="00606ABC" w:rsidRDefault="0080592E" w:rsidP="00606ABC">
            <w:pPr>
              <w:pStyle w:val="af1"/>
              <w:jc w:val="center"/>
              <w:rPr>
                <w:rFonts w:ascii="Times New Roman" w:hAnsi="Times New Roman"/>
                <w:sz w:val="24"/>
                <w:szCs w:val="24"/>
              </w:rPr>
            </w:pPr>
            <w:r w:rsidRPr="00606ABC">
              <w:rPr>
                <w:rFonts w:ascii="Times New Roman" w:hAnsi="Times New Roman"/>
                <w:sz w:val="24"/>
                <w:szCs w:val="24"/>
              </w:rPr>
              <w:t>Объем инвестиций</w:t>
            </w:r>
          </w:p>
          <w:p w:rsidR="0080592E" w:rsidRPr="00606ABC" w:rsidRDefault="0080592E" w:rsidP="00606ABC">
            <w:pPr>
              <w:pStyle w:val="af1"/>
              <w:jc w:val="center"/>
              <w:rPr>
                <w:rFonts w:ascii="Times New Roman" w:hAnsi="Times New Roman"/>
                <w:sz w:val="24"/>
                <w:szCs w:val="24"/>
              </w:rPr>
            </w:pPr>
            <w:r w:rsidRPr="00606ABC">
              <w:rPr>
                <w:rFonts w:ascii="Times New Roman" w:hAnsi="Times New Roman"/>
                <w:sz w:val="24"/>
                <w:szCs w:val="24"/>
              </w:rPr>
              <w:t xml:space="preserve">в январе-марте </w:t>
            </w:r>
            <w:smartTag w:uri="urn:schemas-microsoft-com:office:smarttags" w:element="metricconverter">
              <w:smartTagPr>
                <w:attr w:name="ProductID" w:val="2009 г"/>
              </w:smartTagPr>
              <w:r w:rsidRPr="00606ABC">
                <w:rPr>
                  <w:rFonts w:ascii="Times New Roman" w:hAnsi="Times New Roman"/>
                  <w:sz w:val="24"/>
                  <w:szCs w:val="24"/>
                </w:rPr>
                <w:t>2009 г</w:t>
              </w:r>
            </w:smartTag>
            <w:r w:rsidRPr="00606ABC">
              <w:rPr>
                <w:rFonts w:ascii="Times New Roman" w:hAnsi="Times New Roman"/>
                <w:sz w:val="24"/>
                <w:szCs w:val="24"/>
              </w:rPr>
              <w:t>.</w:t>
            </w:r>
          </w:p>
        </w:tc>
      </w:tr>
      <w:tr w:rsidR="0080592E" w:rsidRPr="00673B84" w:rsidTr="00606ABC">
        <w:trPr>
          <w:cantSplit/>
          <w:trHeight w:val="533"/>
          <w:jc w:val="center"/>
        </w:trPr>
        <w:tc>
          <w:tcPr>
            <w:tcW w:w="2398" w:type="dxa"/>
            <w:vMerge/>
            <w:shd w:val="clear" w:color="auto" w:fill="E0E0E0"/>
          </w:tcPr>
          <w:p w:rsidR="0080592E" w:rsidRPr="00606ABC" w:rsidRDefault="0080592E" w:rsidP="00606ABC">
            <w:pPr>
              <w:pStyle w:val="af1"/>
              <w:rPr>
                <w:rFonts w:ascii="Times New Roman" w:hAnsi="Times New Roman"/>
                <w:sz w:val="24"/>
                <w:szCs w:val="24"/>
              </w:rPr>
            </w:pPr>
          </w:p>
        </w:tc>
        <w:tc>
          <w:tcPr>
            <w:tcW w:w="1559" w:type="dxa"/>
            <w:shd w:val="clear" w:color="auto" w:fill="E0E0E0"/>
            <w:vAlign w:val="center"/>
          </w:tcPr>
          <w:p w:rsidR="0080592E" w:rsidRPr="00606ABC" w:rsidRDefault="0080592E" w:rsidP="00606ABC">
            <w:pPr>
              <w:pStyle w:val="af1"/>
              <w:jc w:val="center"/>
              <w:rPr>
                <w:rFonts w:ascii="Times New Roman" w:hAnsi="Times New Roman"/>
                <w:sz w:val="24"/>
                <w:szCs w:val="24"/>
              </w:rPr>
            </w:pPr>
            <w:r w:rsidRPr="00606ABC">
              <w:rPr>
                <w:rFonts w:ascii="Times New Roman" w:hAnsi="Times New Roman"/>
                <w:sz w:val="24"/>
                <w:szCs w:val="24"/>
              </w:rPr>
              <w:t xml:space="preserve">млн. руб. </w:t>
            </w:r>
          </w:p>
        </w:tc>
        <w:tc>
          <w:tcPr>
            <w:tcW w:w="2410" w:type="dxa"/>
            <w:shd w:val="clear" w:color="auto" w:fill="E0E0E0"/>
            <w:vAlign w:val="center"/>
          </w:tcPr>
          <w:p w:rsidR="0080592E" w:rsidRPr="00606ABC" w:rsidRDefault="0080592E" w:rsidP="00606ABC">
            <w:pPr>
              <w:pStyle w:val="af1"/>
              <w:jc w:val="center"/>
              <w:rPr>
                <w:rFonts w:ascii="Times New Roman" w:hAnsi="Times New Roman"/>
                <w:sz w:val="24"/>
                <w:szCs w:val="24"/>
                <w:vertAlign w:val="superscript"/>
              </w:rPr>
            </w:pPr>
            <w:r w:rsidRPr="00606ABC">
              <w:rPr>
                <w:rFonts w:ascii="Times New Roman" w:hAnsi="Times New Roman"/>
                <w:sz w:val="24"/>
                <w:szCs w:val="24"/>
              </w:rPr>
              <w:t>На душу населения, руб.</w:t>
            </w:r>
            <w:r w:rsidRPr="00606ABC">
              <w:rPr>
                <w:rFonts w:ascii="Times New Roman" w:hAnsi="Times New Roman"/>
                <w:sz w:val="24"/>
                <w:szCs w:val="24"/>
                <w:vertAlign w:val="superscript"/>
              </w:rPr>
              <w:t>1</w:t>
            </w:r>
          </w:p>
        </w:tc>
        <w:tc>
          <w:tcPr>
            <w:tcW w:w="2680" w:type="dxa"/>
            <w:shd w:val="clear" w:color="auto" w:fill="E0E0E0"/>
            <w:vAlign w:val="center"/>
          </w:tcPr>
          <w:p w:rsidR="0080592E" w:rsidRPr="00606ABC" w:rsidRDefault="0080592E" w:rsidP="00606ABC">
            <w:pPr>
              <w:pStyle w:val="af1"/>
              <w:jc w:val="center"/>
              <w:rPr>
                <w:rFonts w:ascii="Times New Roman" w:hAnsi="Times New Roman"/>
                <w:sz w:val="24"/>
                <w:szCs w:val="24"/>
              </w:rPr>
            </w:pPr>
            <w:r w:rsidRPr="00606ABC">
              <w:rPr>
                <w:rFonts w:ascii="Times New Roman" w:hAnsi="Times New Roman"/>
                <w:sz w:val="24"/>
                <w:szCs w:val="24"/>
              </w:rPr>
              <w:t xml:space="preserve">в % к </w:t>
            </w:r>
          </w:p>
          <w:p w:rsidR="0080592E" w:rsidRPr="00606ABC" w:rsidRDefault="0080592E" w:rsidP="00606ABC">
            <w:pPr>
              <w:pStyle w:val="af1"/>
              <w:jc w:val="center"/>
              <w:rPr>
                <w:rFonts w:ascii="Times New Roman" w:hAnsi="Times New Roman"/>
                <w:sz w:val="24"/>
                <w:szCs w:val="24"/>
              </w:rPr>
            </w:pPr>
            <w:r w:rsidRPr="00606ABC">
              <w:rPr>
                <w:rFonts w:ascii="Times New Roman" w:hAnsi="Times New Roman"/>
                <w:sz w:val="24"/>
                <w:szCs w:val="24"/>
              </w:rPr>
              <w:t xml:space="preserve">январю-марту </w:t>
            </w:r>
            <w:smartTag w:uri="urn:schemas-microsoft-com:office:smarttags" w:element="metricconverter">
              <w:smartTagPr>
                <w:attr w:name="ProductID" w:val="2008 г"/>
              </w:smartTagPr>
              <w:r w:rsidRPr="00606ABC">
                <w:rPr>
                  <w:rFonts w:ascii="Times New Roman" w:hAnsi="Times New Roman"/>
                  <w:sz w:val="24"/>
                  <w:szCs w:val="24"/>
                </w:rPr>
                <w:t>2008 г</w:t>
              </w:r>
            </w:smartTag>
            <w:r w:rsidRPr="00606ABC">
              <w:rPr>
                <w:rFonts w:ascii="Times New Roman" w:hAnsi="Times New Roman"/>
                <w:sz w:val="24"/>
                <w:szCs w:val="24"/>
              </w:rPr>
              <w:t>.</w:t>
            </w:r>
            <w:r w:rsidRPr="00606ABC">
              <w:rPr>
                <w:rFonts w:ascii="Times New Roman" w:hAnsi="Times New Roman"/>
                <w:sz w:val="24"/>
                <w:szCs w:val="24"/>
                <w:vertAlign w:val="superscript"/>
              </w:rPr>
              <w:t>2</w:t>
            </w:r>
            <w:r w:rsidRPr="00606ABC">
              <w:rPr>
                <w:rFonts w:ascii="Times New Roman" w:hAnsi="Times New Roman"/>
                <w:sz w:val="24"/>
                <w:szCs w:val="24"/>
              </w:rPr>
              <w:t xml:space="preserve"> </w:t>
            </w:r>
          </w:p>
        </w:tc>
      </w:tr>
      <w:tr w:rsidR="0080592E" w:rsidRPr="00673B84" w:rsidTr="00606ABC">
        <w:trPr>
          <w:cantSplit/>
          <w:jc w:val="center"/>
        </w:trPr>
        <w:tc>
          <w:tcPr>
            <w:tcW w:w="2398" w:type="dxa"/>
            <w:vAlign w:val="center"/>
          </w:tcPr>
          <w:p w:rsidR="0080592E" w:rsidRPr="002F506C" w:rsidRDefault="0080592E" w:rsidP="00606ABC">
            <w:pPr>
              <w:pStyle w:val="af1"/>
              <w:rPr>
                <w:rFonts w:ascii="Times New Roman" w:hAnsi="Times New Roman"/>
                <w:i/>
                <w:sz w:val="24"/>
                <w:szCs w:val="24"/>
              </w:rPr>
            </w:pPr>
            <w:r w:rsidRPr="002F506C">
              <w:rPr>
                <w:rFonts w:ascii="Times New Roman" w:hAnsi="Times New Roman"/>
                <w:i/>
                <w:sz w:val="24"/>
                <w:szCs w:val="24"/>
              </w:rPr>
              <w:t>РФ</w:t>
            </w:r>
          </w:p>
        </w:tc>
        <w:tc>
          <w:tcPr>
            <w:tcW w:w="1559" w:type="dxa"/>
            <w:vAlign w:val="center"/>
          </w:tcPr>
          <w:p w:rsidR="0080592E" w:rsidRPr="00DD6DC7" w:rsidRDefault="0080592E" w:rsidP="00606ABC">
            <w:pPr>
              <w:suppressAutoHyphens/>
              <w:jc w:val="center"/>
              <w:rPr>
                <w:sz w:val="24"/>
                <w:szCs w:val="24"/>
              </w:rPr>
            </w:pPr>
            <w:r w:rsidRPr="00DD6DC7">
              <w:rPr>
                <w:sz w:val="24"/>
                <w:szCs w:val="24"/>
              </w:rPr>
              <w:t>41</w:t>
            </w:r>
            <w:r>
              <w:rPr>
                <w:sz w:val="24"/>
                <w:szCs w:val="24"/>
              </w:rPr>
              <w:t xml:space="preserve"> </w:t>
            </w:r>
            <w:r w:rsidRPr="00DD6DC7">
              <w:rPr>
                <w:sz w:val="24"/>
                <w:szCs w:val="24"/>
              </w:rPr>
              <w:t>413,0</w:t>
            </w:r>
          </w:p>
        </w:tc>
        <w:tc>
          <w:tcPr>
            <w:tcW w:w="2410" w:type="dxa"/>
            <w:vAlign w:val="bottom"/>
          </w:tcPr>
          <w:p w:rsidR="0080592E" w:rsidRPr="00DD6DC7" w:rsidRDefault="0080592E" w:rsidP="00606ABC">
            <w:pPr>
              <w:suppressAutoHyphens/>
              <w:jc w:val="center"/>
              <w:rPr>
                <w:sz w:val="24"/>
                <w:szCs w:val="24"/>
              </w:rPr>
            </w:pPr>
            <w:r w:rsidRPr="00DD6DC7">
              <w:rPr>
                <w:sz w:val="24"/>
                <w:szCs w:val="24"/>
              </w:rPr>
              <w:t>291,8</w:t>
            </w:r>
          </w:p>
        </w:tc>
        <w:tc>
          <w:tcPr>
            <w:tcW w:w="2680" w:type="dxa"/>
            <w:vAlign w:val="bottom"/>
          </w:tcPr>
          <w:p w:rsidR="0080592E" w:rsidRPr="00DD6DC7" w:rsidRDefault="0080592E" w:rsidP="00606ABC">
            <w:pPr>
              <w:suppressAutoHyphens/>
              <w:jc w:val="center"/>
              <w:rPr>
                <w:sz w:val="24"/>
                <w:szCs w:val="24"/>
              </w:rPr>
            </w:pPr>
            <w:r w:rsidRPr="00DD6DC7">
              <w:rPr>
                <w:sz w:val="24"/>
                <w:szCs w:val="24"/>
              </w:rPr>
              <w:t>75,9</w:t>
            </w:r>
          </w:p>
        </w:tc>
      </w:tr>
      <w:tr w:rsidR="0080592E" w:rsidRPr="00673B84" w:rsidTr="00606ABC">
        <w:trPr>
          <w:cantSplit/>
          <w:jc w:val="center"/>
        </w:trPr>
        <w:tc>
          <w:tcPr>
            <w:tcW w:w="2398" w:type="dxa"/>
            <w:vAlign w:val="center"/>
          </w:tcPr>
          <w:p w:rsidR="0080592E" w:rsidRPr="002F506C" w:rsidRDefault="0080592E" w:rsidP="00606ABC">
            <w:pPr>
              <w:pStyle w:val="af1"/>
              <w:rPr>
                <w:rFonts w:ascii="Times New Roman" w:hAnsi="Times New Roman"/>
                <w:sz w:val="24"/>
                <w:szCs w:val="24"/>
              </w:rPr>
            </w:pPr>
            <w:r w:rsidRPr="002F506C">
              <w:rPr>
                <w:rFonts w:ascii="Times New Roman" w:hAnsi="Times New Roman"/>
                <w:sz w:val="24"/>
                <w:szCs w:val="24"/>
              </w:rPr>
              <w:t>Центральный</w:t>
            </w:r>
          </w:p>
        </w:tc>
        <w:tc>
          <w:tcPr>
            <w:tcW w:w="1559" w:type="dxa"/>
            <w:vAlign w:val="center"/>
          </w:tcPr>
          <w:p w:rsidR="0080592E" w:rsidRPr="00DD6DC7" w:rsidRDefault="0080592E" w:rsidP="00606ABC">
            <w:pPr>
              <w:suppressAutoHyphens/>
              <w:jc w:val="center"/>
              <w:rPr>
                <w:sz w:val="24"/>
                <w:szCs w:val="24"/>
              </w:rPr>
            </w:pPr>
            <w:r w:rsidRPr="00DD6DC7">
              <w:rPr>
                <w:sz w:val="24"/>
                <w:szCs w:val="24"/>
              </w:rPr>
              <w:t>11</w:t>
            </w:r>
            <w:r>
              <w:rPr>
                <w:sz w:val="24"/>
                <w:szCs w:val="24"/>
              </w:rPr>
              <w:t xml:space="preserve"> </w:t>
            </w:r>
            <w:r w:rsidRPr="00DD6DC7">
              <w:rPr>
                <w:sz w:val="24"/>
                <w:szCs w:val="24"/>
              </w:rPr>
              <w:t>582,3</w:t>
            </w:r>
          </w:p>
        </w:tc>
        <w:tc>
          <w:tcPr>
            <w:tcW w:w="2410" w:type="dxa"/>
            <w:vAlign w:val="bottom"/>
          </w:tcPr>
          <w:p w:rsidR="0080592E" w:rsidRPr="00DD6DC7" w:rsidRDefault="0080592E" w:rsidP="00606ABC">
            <w:pPr>
              <w:suppressAutoHyphens/>
              <w:jc w:val="center"/>
              <w:rPr>
                <w:sz w:val="24"/>
                <w:szCs w:val="24"/>
              </w:rPr>
            </w:pPr>
            <w:r w:rsidRPr="00DD6DC7">
              <w:rPr>
                <w:sz w:val="24"/>
                <w:szCs w:val="24"/>
              </w:rPr>
              <w:t>312,0</w:t>
            </w:r>
          </w:p>
        </w:tc>
        <w:tc>
          <w:tcPr>
            <w:tcW w:w="2680" w:type="dxa"/>
            <w:vAlign w:val="bottom"/>
          </w:tcPr>
          <w:p w:rsidR="0080592E" w:rsidRPr="00DD6DC7" w:rsidRDefault="0080592E" w:rsidP="00606ABC">
            <w:pPr>
              <w:suppressAutoHyphens/>
              <w:jc w:val="center"/>
              <w:rPr>
                <w:sz w:val="24"/>
                <w:szCs w:val="24"/>
              </w:rPr>
            </w:pPr>
            <w:r w:rsidRPr="00DD6DC7">
              <w:rPr>
                <w:sz w:val="24"/>
                <w:szCs w:val="24"/>
              </w:rPr>
              <w:t>85,8</w:t>
            </w:r>
          </w:p>
        </w:tc>
      </w:tr>
      <w:tr w:rsidR="0080592E" w:rsidRPr="00673B84" w:rsidTr="00606ABC">
        <w:trPr>
          <w:cantSplit/>
          <w:jc w:val="center"/>
        </w:trPr>
        <w:tc>
          <w:tcPr>
            <w:tcW w:w="2398" w:type="dxa"/>
            <w:vAlign w:val="center"/>
          </w:tcPr>
          <w:p w:rsidR="0080592E" w:rsidRPr="002F506C" w:rsidRDefault="0080592E" w:rsidP="00606ABC">
            <w:pPr>
              <w:pStyle w:val="af1"/>
              <w:rPr>
                <w:rFonts w:ascii="Times New Roman" w:hAnsi="Times New Roman"/>
                <w:sz w:val="24"/>
                <w:szCs w:val="24"/>
              </w:rPr>
            </w:pPr>
            <w:r w:rsidRPr="002F506C">
              <w:rPr>
                <w:rFonts w:ascii="Times New Roman" w:hAnsi="Times New Roman"/>
                <w:sz w:val="24"/>
                <w:szCs w:val="24"/>
              </w:rPr>
              <w:t>Северо-Западный</w:t>
            </w:r>
          </w:p>
        </w:tc>
        <w:tc>
          <w:tcPr>
            <w:tcW w:w="1559" w:type="dxa"/>
            <w:vAlign w:val="center"/>
          </w:tcPr>
          <w:p w:rsidR="0080592E" w:rsidRPr="00DD6DC7" w:rsidRDefault="0080592E" w:rsidP="00606ABC">
            <w:pPr>
              <w:suppressAutoHyphens/>
              <w:jc w:val="center"/>
              <w:rPr>
                <w:sz w:val="24"/>
                <w:szCs w:val="24"/>
              </w:rPr>
            </w:pPr>
            <w:r w:rsidRPr="00DD6DC7">
              <w:rPr>
                <w:sz w:val="24"/>
                <w:szCs w:val="24"/>
              </w:rPr>
              <w:t>2</w:t>
            </w:r>
            <w:r>
              <w:rPr>
                <w:sz w:val="24"/>
                <w:szCs w:val="24"/>
              </w:rPr>
              <w:t xml:space="preserve"> </w:t>
            </w:r>
            <w:r w:rsidRPr="00DD6DC7">
              <w:rPr>
                <w:sz w:val="24"/>
                <w:szCs w:val="24"/>
              </w:rPr>
              <w:t>616,1</w:t>
            </w:r>
          </w:p>
        </w:tc>
        <w:tc>
          <w:tcPr>
            <w:tcW w:w="2410" w:type="dxa"/>
            <w:vAlign w:val="bottom"/>
          </w:tcPr>
          <w:p w:rsidR="0080592E" w:rsidRPr="00DD6DC7" w:rsidRDefault="0080592E" w:rsidP="00606ABC">
            <w:pPr>
              <w:suppressAutoHyphens/>
              <w:jc w:val="center"/>
              <w:rPr>
                <w:sz w:val="24"/>
                <w:szCs w:val="24"/>
              </w:rPr>
            </w:pPr>
            <w:r w:rsidRPr="00DD6DC7">
              <w:rPr>
                <w:sz w:val="24"/>
                <w:szCs w:val="24"/>
              </w:rPr>
              <w:t>194,3</w:t>
            </w:r>
          </w:p>
        </w:tc>
        <w:tc>
          <w:tcPr>
            <w:tcW w:w="2680" w:type="dxa"/>
            <w:vAlign w:val="bottom"/>
          </w:tcPr>
          <w:p w:rsidR="0080592E" w:rsidRPr="00DD6DC7" w:rsidRDefault="0080592E" w:rsidP="00606ABC">
            <w:pPr>
              <w:suppressAutoHyphens/>
              <w:jc w:val="center"/>
              <w:rPr>
                <w:sz w:val="24"/>
                <w:szCs w:val="24"/>
              </w:rPr>
            </w:pPr>
            <w:r w:rsidRPr="00DD6DC7">
              <w:rPr>
                <w:sz w:val="24"/>
                <w:szCs w:val="24"/>
              </w:rPr>
              <w:t>54,2</w:t>
            </w:r>
          </w:p>
        </w:tc>
      </w:tr>
      <w:tr w:rsidR="0080592E" w:rsidRPr="00673B84" w:rsidTr="00606ABC">
        <w:trPr>
          <w:cantSplit/>
          <w:jc w:val="center"/>
        </w:trPr>
        <w:tc>
          <w:tcPr>
            <w:tcW w:w="2398" w:type="dxa"/>
            <w:vAlign w:val="center"/>
          </w:tcPr>
          <w:p w:rsidR="0080592E" w:rsidRPr="002F506C" w:rsidRDefault="0080592E" w:rsidP="00606ABC">
            <w:pPr>
              <w:pStyle w:val="af1"/>
              <w:rPr>
                <w:rFonts w:ascii="Times New Roman" w:hAnsi="Times New Roman"/>
                <w:sz w:val="24"/>
                <w:szCs w:val="24"/>
              </w:rPr>
            </w:pPr>
            <w:r w:rsidRPr="002F506C">
              <w:rPr>
                <w:rFonts w:ascii="Times New Roman" w:hAnsi="Times New Roman"/>
                <w:sz w:val="24"/>
                <w:szCs w:val="24"/>
              </w:rPr>
              <w:t>Южный</w:t>
            </w:r>
          </w:p>
        </w:tc>
        <w:tc>
          <w:tcPr>
            <w:tcW w:w="1559" w:type="dxa"/>
            <w:vAlign w:val="center"/>
          </w:tcPr>
          <w:p w:rsidR="0080592E" w:rsidRPr="00DD6DC7" w:rsidRDefault="0080592E" w:rsidP="00606ABC">
            <w:pPr>
              <w:suppressAutoHyphens/>
              <w:jc w:val="center"/>
              <w:rPr>
                <w:sz w:val="24"/>
                <w:szCs w:val="24"/>
              </w:rPr>
            </w:pPr>
            <w:r w:rsidRPr="00DD6DC7">
              <w:rPr>
                <w:sz w:val="24"/>
                <w:szCs w:val="24"/>
              </w:rPr>
              <w:t>8</w:t>
            </w:r>
            <w:r>
              <w:rPr>
                <w:sz w:val="24"/>
                <w:szCs w:val="24"/>
              </w:rPr>
              <w:t xml:space="preserve"> </w:t>
            </w:r>
            <w:r w:rsidRPr="00DD6DC7">
              <w:rPr>
                <w:sz w:val="24"/>
                <w:szCs w:val="24"/>
              </w:rPr>
              <w:t>318,4</w:t>
            </w:r>
          </w:p>
        </w:tc>
        <w:tc>
          <w:tcPr>
            <w:tcW w:w="2410" w:type="dxa"/>
            <w:vAlign w:val="bottom"/>
          </w:tcPr>
          <w:p w:rsidR="0080592E" w:rsidRPr="00DD6DC7" w:rsidRDefault="0080592E" w:rsidP="00606ABC">
            <w:pPr>
              <w:suppressAutoHyphens/>
              <w:jc w:val="center"/>
              <w:rPr>
                <w:sz w:val="24"/>
                <w:szCs w:val="24"/>
              </w:rPr>
            </w:pPr>
            <w:r w:rsidRPr="00DD6DC7">
              <w:rPr>
                <w:sz w:val="24"/>
                <w:szCs w:val="24"/>
              </w:rPr>
              <w:t>363,2</w:t>
            </w:r>
          </w:p>
        </w:tc>
        <w:tc>
          <w:tcPr>
            <w:tcW w:w="2680" w:type="dxa"/>
            <w:vAlign w:val="bottom"/>
          </w:tcPr>
          <w:p w:rsidR="0080592E" w:rsidRPr="00DD6DC7" w:rsidRDefault="0080592E" w:rsidP="00606ABC">
            <w:pPr>
              <w:suppressAutoHyphens/>
              <w:jc w:val="center"/>
              <w:rPr>
                <w:sz w:val="24"/>
                <w:szCs w:val="24"/>
              </w:rPr>
            </w:pPr>
            <w:r w:rsidRPr="00DD6DC7">
              <w:rPr>
                <w:sz w:val="24"/>
                <w:szCs w:val="24"/>
              </w:rPr>
              <w:t>103,8</w:t>
            </w:r>
          </w:p>
        </w:tc>
      </w:tr>
      <w:tr w:rsidR="0080592E" w:rsidRPr="00673B84" w:rsidTr="00606ABC">
        <w:trPr>
          <w:cantSplit/>
          <w:jc w:val="center"/>
        </w:trPr>
        <w:tc>
          <w:tcPr>
            <w:tcW w:w="2398" w:type="dxa"/>
            <w:vAlign w:val="center"/>
          </w:tcPr>
          <w:p w:rsidR="0080592E" w:rsidRPr="002F506C" w:rsidRDefault="0080592E" w:rsidP="00606ABC">
            <w:pPr>
              <w:pStyle w:val="af1"/>
              <w:rPr>
                <w:rFonts w:ascii="Times New Roman" w:hAnsi="Times New Roman"/>
                <w:sz w:val="24"/>
                <w:szCs w:val="24"/>
              </w:rPr>
            </w:pPr>
            <w:r w:rsidRPr="002F506C">
              <w:rPr>
                <w:rFonts w:ascii="Times New Roman" w:hAnsi="Times New Roman"/>
                <w:sz w:val="24"/>
                <w:szCs w:val="24"/>
              </w:rPr>
              <w:t>Приволжский</w:t>
            </w:r>
          </w:p>
        </w:tc>
        <w:tc>
          <w:tcPr>
            <w:tcW w:w="1559" w:type="dxa"/>
            <w:vAlign w:val="center"/>
          </w:tcPr>
          <w:p w:rsidR="0080592E" w:rsidRPr="00DD6DC7" w:rsidRDefault="0080592E" w:rsidP="00606ABC">
            <w:pPr>
              <w:suppressAutoHyphens/>
              <w:jc w:val="center"/>
              <w:rPr>
                <w:sz w:val="24"/>
                <w:szCs w:val="24"/>
              </w:rPr>
            </w:pPr>
            <w:r w:rsidRPr="00DD6DC7">
              <w:rPr>
                <w:sz w:val="24"/>
                <w:szCs w:val="24"/>
              </w:rPr>
              <w:t>8</w:t>
            </w:r>
            <w:r>
              <w:rPr>
                <w:sz w:val="24"/>
                <w:szCs w:val="24"/>
              </w:rPr>
              <w:t xml:space="preserve"> </w:t>
            </w:r>
            <w:r w:rsidRPr="00DD6DC7">
              <w:rPr>
                <w:sz w:val="24"/>
                <w:szCs w:val="24"/>
              </w:rPr>
              <w:t>878,0</w:t>
            </w:r>
          </w:p>
        </w:tc>
        <w:tc>
          <w:tcPr>
            <w:tcW w:w="2410" w:type="dxa"/>
            <w:vAlign w:val="bottom"/>
          </w:tcPr>
          <w:p w:rsidR="0080592E" w:rsidRPr="00DD6DC7" w:rsidRDefault="0080592E" w:rsidP="00606ABC">
            <w:pPr>
              <w:suppressAutoHyphens/>
              <w:jc w:val="center"/>
              <w:rPr>
                <w:sz w:val="24"/>
                <w:szCs w:val="24"/>
              </w:rPr>
            </w:pPr>
            <w:r w:rsidRPr="00DD6DC7">
              <w:rPr>
                <w:sz w:val="24"/>
                <w:szCs w:val="24"/>
              </w:rPr>
              <w:t>294,4</w:t>
            </w:r>
          </w:p>
        </w:tc>
        <w:tc>
          <w:tcPr>
            <w:tcW w:w="2680" w:type="dxa"/>
            <w:vAlign w:val="bottom"/>
          </w:tcPr>
          <w:p w:rsidR="0080592E" w:rsidRPr="00DD6DC7" w:rsidRDefault="0080592E" w:rsidP="00606ABC">
            <w:pPr>
              <w:suppressAutoHyphens/>
              <w:jc w:val="center"/>
              <w:rPr>
                <w:sz w:val="24"/>
                <w:szCs w:val="24"/>
              </w:rPr>
            </w:pPr>
            <w:r w:rsidRPr="00DD6DC7">
              <w:rPr>
                <w:sz w:val="24"/>
                <w:szCs w:val="24"/>
              </w:rPr>
              <w:t>61,1</w:t>
            </w:r>
          </w:p>
        </w:tc>
      </w:tr>
      <w:tr w:rsidR="0080592E" w:rsidRPr="00673B84" w:rsidTr="00606ABC">
        <w:trPr>
          <w:cantSplit/>
          <w:jc w:val="center"/>
        </w:trPr>
        <w:tc>
          <w:tcPr>
            <w:tcW w:w="2398" w:type="dxa"/>
            <w:vAlign w:val="center"/>
          </w:tcPr>
          <w:p w:rsidR="0080592E" w:rsidRPr="002F506C" w:rsidRDefault="0080592E" w:rsidP="00606ABC">
            <w:pPr>
              <w:pStyle w:val="af1"/>
              <w:rPr>
                <w:rFonts w:ascii="Times New Roman" w:hAnsi="Times New Roman"/>
                <w:sz w:val="24"/>
                <w:szCs w:val="24"/>
              </w:rPr>
            </w:pPr>
            <w:r w:rsidRPr="002F506C">
              <w:rPr>
                <w:rFonts w:ascii="Times New Roman" w:hAnsi="Times New Roman"/>
                <w:sz w:val="24"/>
                <w:szCs w:val="24"/>
              </w:rPr>
              <w:t>Уральский</w:t>
            </w:r>
          </w:p>
        </w:tc>
        <w:tc>
          <w:tcPr>
            <w:tcW w:w="1559" w:type="dxa"/>
            <w:vAlign w:val="center"/>
          </w:tcPr>
          <w:p w:rsidR="0080592E" w:rsidRPr="00DD6DC7" w:rsidRDefault="0080592E" w:rsidP="00606ABC">
            <w:pPr>
              <w:suppressAutoHyphens/>
              <w:jc w:val="center"/>
              <w:rPr>
                <w:sz w:val="24"/>
                <w:szCs w:val="24"/>
              </w:rPr>
            </w:pPr>
            <w:r w:rsidRPr="00DD6DC7">
              <w:rPr>
                <w:sz w:val="24"/>
                <w:szCs w:val="24"/>
              </w:rPr>
              <w:t>3</w:t>
            </w:r>
            <w:r>
              <w:rPr>
                <w:sz w:val="24"/>
                <w:szCs w:val="24"/>
              </w:rPr>
              <w:t xml:space="preserve"> </w:t>
            </w:r>
            <w:r w:rsidRPr="00DD6DC7">
              <w:rPr>
                <w:sz w:val="24"/>
                <w:szCs w:val="24"/>
              </w:rPr>
              <w:t>457,4</w:t>
            </w:r>
          </w:p>
        </w:tc>
        <w:tc>
          <w:tcPr>
            <w:tcW w:w="2410" w:type="dxa"/>
            <w:vAlign w:val="bottom"/>
          </w:tcPr>
          <w:p w:rsidR="0080592E" w:rsidRPr="00DD6DC7" w:rsidRDefault="0080592E" w:rsidP="00606ABC">
            <w:pPr>
              <w:suppressAutoHyphens/>
              <w:jc w:val="center"/>
              <w:rPr>
                <w:sz w:val="24"/>
                <w:szCs w:val="24"/>
              </w:rPr>
            </w:pPr>
            <w:r w:rsidRPr="00DD6DC7">
              <w:rPr>
                <w:sz w:val="24"/>
                <w:szCs w:val="24"/>
              </w:rPr>
              <w:t>282,1</w:t>
            </w:r>
          </w:p>
        </w:tc>
        <w:tc>
          <w:tcPr>
            <w:tcW w:w="2680" w:type="dxa"/>
            <w:vAlign w:val="bottom"/>
          </w:tcPr>
          <w:p w:rsidR="0080592E" w:rsidRPr="00DD6DC7" w:rsidRDefault="0080592E" w:rsidP="00606ABC">
            <w:pPr>
              <w:suppressAutoHyphens/>
              <w:jc w:val="center"/>
              <w:rPr>
                <w:sz w:val="24"/>
                <w:szCs w:val="24"/>
              </w:rPr>
            </w:pPr>
            <w:r w:rsidRPr="00DD6DC7">
              <w:rPr>
                <w:sz w:val="24"/>
                <w:szCs w:val="24"/>
              </w:rPr>
              <w:t>113,6</w:t>
            </w:r>
          </w:p>
        </w:tc>
      </w:tr>
      <w:tr w:rsidR="0080592E" w:rsidRPr="00673B84" w:rsidTr="00606ABC">
        <w:trPr>
          <w:cantSplit/>
          <w:trHeight w:val="202"/>
          <w:jc w:val="center"/>
        </w:trPr>
        <w:tc>
          <w:tcPr>
            <w:tcW w:w="2398" w:type="dxa"/>
            <w:vAlign w:val="center"/>
          </w:tcPr>
          <w:p w:rsidR="0080592E" w:rsidRPr="002F506C" w:rsidRDefault="0080592E" w:rsidP="00606ABC">
            <w:pPr>
              <w:pStyle w:val="af1"/>
              <w:rPr>
                <w:rFonts w:ascii="Times New Roman" w:hAnsi="Times New Roman"/>
                <w:sz w:val="24"/>
                <w:szCs w:val="24"/>
              </w:rPr>
            </w:pPr>
            <w:r w:rsidRPr="002F506C">
              <w:rPr>
                <w:rFonts w:ascii="Times New Roman" w:hAnsi="Times New Roman"/>
                <w:sz w:val="24"/>
                <w:szCs w:val="24"/>
              </w:rPr>
              <w:t>Сибирский</w:t>
            </w:r>
          </w:p>
        </w:tc>
        <w:tc>
          <w:tcPr>
            <w:tcW w:w="1559" w:type="dxa"/>
            <w:vAlign w:val="center"/>
          </w:tcPr>
          <w:p w:rsidR="0080592E" w:rsidRPr="00DD6DC7" w:rsidRDefault="0080592E" w:rsidP="00606ABC">
            <w:pPr>
              <w:suppressAutoHyphens/>
              <w:jc w:val="center"/>
              <w:rPr>
                <w:sz w:val="24"/>
                <w:szCs w:val="24"/>
              </w:rPr>
            </w:pPr>
            <w:r w:rsidRPr="00DD6DC7">
              <w:rPr>
                <w:sz w:val="24"/>
                <w:szCs w:val="24"/>
              </w:rPr>
              <w:t>5</w:t>
            </w:r>
            <w:r>
              <w:rPr>
                <w:sz w:val="24"/>
                <w:szCs w:val="24"/>
              </w:rPr>
              <w:t xml:space="preserve"> </w:t>
            </w:r>
            <w:r w:rsidRPr="00DD6DC7">
              <w:rPr>
                <w:sz w:val="24"/>
                <w:szCs w:val="24"/>
              </w:rPr>
              <w:t>664,3</w:t>
            </w:r>
          </w:p>
        </w:tc>
        <w:tc>
          <w:tcPr>
            <w:tcW w:w="2410" w:type="dxa"/>
            <w:vAlign w:val="bottom"/>
          </w:tcPr>
          <w:p w:rsidR="0080592E" w:rsidRPr="00DD6DC7" w:rsidRDefault="0080592E" w:rsidP="00606ABC">
            <w:pPr>
              <w:suppressAutoHyphens/>
              <w:jc w:val="center"/>
              <w:rPr>
                <w:sz w:val="24"/>
                <w:szCs w:val="24"/>
              </w:rPr>
            </w:pPr>
            <w:r w:rsidRPr="00DD6DC7">
              <w:rPr>
                <w:sz w:val="24"/>
                <w:szCs w:val="24"/>
              </w:rPr>
              <w:t>289,8</w:t>
            </w:r>
          </w:p>
        </w:tc>
        <w:tc>
          <w:tcPr>
            <w:tcW w:w="2680" w:type="dxa"/>
            <w:vAlign w:val="bottom"/>
          </w:tcPr>
          <w:p w:rsidR="0080592E" w:rsidRPr="00DD6DC7" w:rsidRDefault="0080592E" w:rsidP="00606ABC">
            <w:pPr>
              <w:suppressAutoHyphens/>
              <w:jc w:val="center"/>
              <w:rPr>
                <w:sz w:val="24"/>
                <w:szCs w:val="24"/>
              </w:rPr>
            </w:pPr>
            <w:r w:rsidRPr="00DD6DC7">
              <w:rPr>
                <w:sz w:val="24"/>
                <w:szCs w:val="24"/>
              </w:rPr>
              <w:t>60,9</w:t>
            </w:r>
          </w:p>
        </w:tc>
      </w:tr>
      <w:tr w:rsidR="0080592E" w:rsidRPr="00673B84" w:rsidTr="00606ABC">
        <w:trPr>
          <w:cantSplit/>
          <w:jc w:val="center"/>
        </w:trPr>
        <w:tc>
          <w:tcPr>
            <w:tcW w:w="2398" w:type="dxa"/>
            <w:vAlign w:val="center"/>
          </w:tcPr>
          <w:p w:rsidR="0080592E" w:rsidRPr="002F506C" w:rsidRDefault="0080592E" w:rsidP="00606ABC">
            <w:pPr>
              <w:pStyle w:val="af1"/>
              <w:rPr>
                <w:rFonts w:ascii="Times New Roman" w:hAnsi="Times New Roman"/>
                <w:sz w:val="24"/>
                <w:szCs w:val="24"/>
              </w:rPr>
            </w:pPr>
            <w:r w:rsidRPr="002F506C">
              <w:rPr>
                <w:rFonts w:ascii="Times New Roman" w:hAnsi="Times New Roman"/>
                <w:sz w:val="24"/>
                <w:szCs w:val="24"/>
              </w:rPr>
              <w:t>Дальневосточный</w:t>
            </w:r>
          </w:p>
        </w:tc>
        <w:tc>
          <w:tcPr>
            <w:tcW w:w="1559" w:type="dxa"/>
            <w:vAlign w:val="center"/>
          </w:tcPr>
          <w:p w:rsidR="0080592E" w:rsidRPr="00DD6DC7" w:rsidRDefault="0080592E" w:rsidP="00606ABC">
            <w:pPr>
              <w:suppressAutoHyphens/>
              <w:jc w:val="center"/>
              <w:rPr>
                <w:sz w:val="24"/>
                <w:szCs w:val="24"/>
              </w:rPr>
            </w:pPr>
            <w:r w:rsidRPr="00DD6DC7">
              <w:rPr>
                <w:sz w:val="24"/>
                <w:szCs w:val="24"/>
              </w:rPr>
              <w:t>896,5</w:t>
            </w:r>
          </w:p>
        </w:tc>
        <w:tc>
          <w:tcPr>
            <w:tcW w:w="2410" w:type="dxa"/>
            <w:vAlign w:val="bottom"/>
          </w:tcPr>
          <w:p w:rsidR="0080592E" w:rsidRPr="00DD6DC7" w:rsidRDefault="0080592E" w:rsidP="00606ABC">
            <w:pPr>
              <w:suppressAutoHyphens/>
              <w:jc w:val="center"/>
              <w:rPr>
                <w:sz w:val="24"/>
                <w:szCs w:val="24"/>
              </w:rPr>
            </w:pPr>
            <w:r w:rsidRPr="00DD6DC7">
              <w:rPr>
                <w:sz w:val="24"/>
                <w:szCs w:val="24"/>
              </w:rPr>
              <w:t>138,8</w:t>
            </w:r>
          </w:p>
        </w:tc>
        <w:tc>
          <w:tcPr>
            <w:tcW w:w="2680" w:type="dxa"/>
            <w:vAlign w:val="bottom"/>
          </w:tcPr>
          <w:p w:rsidR="0080592E" w:rsidRPr="00DD6DC7" w:rsidRDefault="0080592E" w:rsidP="00606ABC">
            <w:pPr>
              <w:suppressAutoHyphens/>
              <w:jc w:val="center"/>
              <w:rPr>
                <w:sz w:val="24"/>
                <w:szCs w:val="24"/>
              </w:rPr>
            </w:pPr>
            <w:r w:rsidRPr="00DD6DC7">
              <w:rPr>
                <w:sz w:val="24"/>
                <w:szCs w:val="24"/>
              </w:rPr>
              <w:t>66,4</w:t>
            </w:r>
          </w:p>
        </w:tc>
      </w:tr>
    </w:tbl>
    <w:p w:rsidR="0080592E" w:rsidRPr="00606ABC" w:rsidRDefault="0080592E" w:rsidP="00606ABC">
      <w:pPr>
        <w:pStyle w:val="af1"/>
        <w:spacing w:line="360" w:lineRule="auto"/>
        <w:jc w:val="both"/>
        <w:rPr>
          <w:rFonts w:ascii="Times New Roman" w:hAnsi="Times New Roman"/>
          <w:sz w:val="28"/>
          <w:szCs w:val="28"/>
        </w:rPr>
      </w:pPr>
      <w:r w:rsidRPr="00606ABC">
        <w:rPr>
          <w:rFonts w:ascii="Times New Roman" w:hAnsi="Times New Roman"/>
          <w:sz w:val="28"/>
          <w:szCs w:val="28"/>
          <w:vertAlign w:val="superscript"/>
        </w:rPr>
        <w:t>1</w:t>
      </w:r>
      <w:r w:rsidRPr="00606ABC">
        <w:rPr>
          <w:rFonts w:ascii="Times New Roman" w:hAnsi="Times New Roman"/>
          <w:sz w:val="28"/>
          <w:szCs w:val="28"/>
        </w:rPr>
        <w:t xml:space="preserve"> исходя из численности населения на 1 января </w:t>
      </w:r>
      <w:smartTag w:uri="urn:schemas-microsoft-com:office:smarttags" w:element="metricconverter">
        <w:smartTagPr>
          <w:attr w:name="ProductID" w:val="2009 г"/>
        </w:smartTagPr>
        <w:r w:rsidRPr="00606ABC">
          <w:rPr>
            <w:rFonts w:ascii="Times New Roman" w:hAnsi="Times New Roman"/>
            <w:sz w:val="28"/>
            <w:szCs w:val="28"/>
          </w:rPr>
          <w:t>2009 г</w:t>
        </w:r>
      </w:smartTag>
      <w:r w:rsidRPr="00606ABC">
        <w:rPr>
          <w:rFonts w:ascii="Times New Roman" w:hAnsi="Times New Roman"/>
          <w:sz w:val="28"/>
          <w:szCs w:val="28"/>
        </w:rPr>
        <w:t>.</w:t>
      </w:r>
    </w:p>
    <w:p w:rsidR="0080592E" w:rsidRPr="00CB6187" w:rsidRDefault="0080592E" w:rsidP="00CB6187">
      <w:pPr>
        <w:pStyle w:val="af1"/>
        <w:spacing w:line="360" w:lineRule="auto"/>
        <w:jc w:val="both"/>
        <w:rPr>
          <w:rFonts w:ascii="Times New Roman" w:hAnsi="Times New Roman"/>
          <w:sz w:val="28"/>
          <w:szCs w:val="28"/>
        </w:rPr>
      </w:pPr>
      <w:r w:rsidRPr="00606ABC">
        <w:rPr>
          <w:rFonts w:ascii="Times New Roman" w:hAnsi="Times New Roman"/>
          <w:sz w:val="28"/>
          <w:szCs w:val="28"/>
          <w:vertAlign w:val="superscript"/>
        </w:rPr>
        <w:t xml:space="preserve">2 </w:t>
      </w:r>
      <w:r w:rsidRPr="00606ABC">
        <w:rPr>
          <w:rFonts w:ascii="Times New Roman" w:hAnsi="Times New Roman"/>
          <w:sz w:val="28"/>
          <w:szCs w:val="28"/>
        </w:rPr>
        <w:t>с учетом региональных ИПЦ</w:t>
      </w:r>
    </w:p>
    <w:p w:rsidR="0080592E" w:rsidRDefault="0080592E" w:rsidP="00CB6187">
      <w:pPr>
        <w:pStyle w:val="aa"/>
        <w:spacing w:after="0" w:line="360" w:lineRule="auto"/>
        <w:ind w:firstLine="567"/>
        <w:rPr>
          <w:sz w:val="26"/>
        </w:rPr>
      </w:pPr>
      <w:r>
        <w:rPr>
          <w:sz w:val="26"/>
        </w:rPr>
        <w:t xml:space="preserve">В январе-марте </w:t>
      </w:r>
      <w:smartTag w:uri="urn:schemas-microsoft-com:office:smarttags" w:element="metricconverter">
        <w:smartTagPr>
          <w:attr w:name="ProductID" w:val="2009 г"/>
        </w:smartTagPr>
        <w:r>
          <w:rPr>
            <w:sz w:val="26"/>
          </w:rPr>
          <w:t>2009 г</w:t>
        </w:r>
      </w:smartTag>
      <w:r>
        <w:rPr>
          <w:sz w:val="26"/>
        </w:rPr>
        <w:t xml:space="preserve">. объем инвестиций в основной капитал на МП в целом по РФ сократился на 24,1% относительно аналогичного периода предыдущего года. </w:t>
      </w:r>
    </w:p>
    <w:p w:rsidR="0080592E" w:rsidRDefault="0080592E" w:rsidP="00606ABC">
      <w:pPr>
        <w:pStyle w:val="aa"/>
        <w:spacing w:after="0" w:line="360" w:lineRule="auto"/>
        <w:rPr>
          <w:sz w:val="26"/>
        </w:rPr>
      </w:pPr>
      <w:r>
        <w:rPr>
          <w:sz w:val="26"/>
        </w:rPr>
        <w:t xml:space="preserve">Сокращение объема инвестиций на МП произошло почти во всех федеральных округах. Наибольшее сокращение показателя зафиксировано в Северо-Западном ФО (на 45,8%).  Увеличение показателя произошло в Южном и Уральском федеральных округах.  </w:t>
      </w:r>
    </w:p>
    <w:p w:rsidR="0080592E" w:rsidRDefault="0080592E" w:rsidP="00CB6187">
      <w:pPr>
        <w:pStyle w:val="aa"/>
        <w:spacing w:after="0" w:line="360" w:lineRule="auto"/>
        <w:ind w:firstLine="567"/>
        <w:rPr>
          <w:sz w:val="26"/>
        </w:rPr>
      </w:pPr>
      <w:r>
        <w:rPr>
          <w:sz w:val="26"/>
        </w:rPr>
        <w:t xml:space="preserve">В отдельных регионах инвестиции в рассматриваемых периодах (в январе-марте </w:t>
      </w:r>
      <w:smartTag w:uri="urn:schemas-microsoft-com:office:smarttags" w:element="metricconverter">
        <w:smartTagPr>
          <w:attr w:name="ProductID" w:val="2008 г"/>
        </w:smartTagPr>
        <w:r>
          <w:rPr>
            <w:sz w:val="26"/>
          </w:rPr>
          <w:t>2008 г</w:t>
        </w:r>
      </w:smartTag>
      <w:r>
        <w:rPr>
          <w:sz w:val="26"/>
        </w:rPr>
        <w:t xml:space="preserve">. и/или январе-марте </w:t>
      </w:r>
      <w:smartTag w:uri="urn:schemas-microsoft-com:office:smarttags" w:element="metricconverter">
        <w:smartTagPr>
          <w:attr w:name="ProductID" w:val="2009 г"/>
        </w:smartTagPr>
        <w:r>
          <w:rPr>
            <w:sz w:val="26"/>
          </w:rPr>
          <w:t>2009 г</w:t>
        </w:r>
      </w:smartTag>
      <w:r>
        <w:rPr>
          <w:sz w:val="26"/>
        </w:rPr>
        <w:t>.) не осуществлялись, либо их объемы оказывались малы, в связи с чем Федеральная служба государственной статистики не включала их в статистические сводки, где значения показателя агрегированы по млн. рублей. К таким регионам относятся Чукотский АО, Чеченская Республика, а также Республика Ингушетия.</w:t>
      </w:r>
    </w:p>
    <w:p w:rsidR="0080592E" w:rsidRDefault="0080592E" w:rsidP="00CB6187">
      <w:pPr>
        <w:pStyle w:val="aa"/>
        <w:spacing w:after="0" w:line="360" w:lineRule="auto"/>
        <w:ind w:firstLine="567"/>
        <w:rPr>
          <w:sz w:val="26"/>
        </w:rPr>
      </w:pPr>
      <w:r>
        <w:rPr>
          <w:sz w:val="26"/>
        </w:rPr>
        <w:t xml:space="preserve">В январе-марте </w:t>
      </w:r>
      <w:smartTag w:uri="urn:schemas-microsoft-com:office:smarttags" w:element="metricconverter">
        <w:smartTagPr>
          <w:attr w:name="ProductID" w:val="2009 г"/>
        </w:smartTagPr>
        <w:r>
          <w:rPr>
            <w:sz w:val="26"/>
          </w:rPr>
          <w:t>2009 г</w:t>
        </w:r>
      </w:smartTag>
      <w:r>
        <w:rPr>
          <w:sz w:val="26"/>
        </w:rPr>
        <w:t xml:space="preserve">. прирост объема инвестиций на МП отмечается в 25 регионах </w:t>
      </w:r>
    </w:p>
    <w:p w:rsidR="0080592E" w:rsidRDefault="0080592E" w:rsidP="00CB6187">
      <w:pPr>
        <w:pStyle w:val="aa"/>
        <w:spacing w:after="0" w:line="360" w:lineRule="auto"/>
        <w:ind w:firstLine="567"/>
        <w:rPr>
          <w:sz w:val="26"/>
        </w:rPr>
      </w:pPr>
      <w:r>
        <w:rPr>
          <w:sz w:val="26"/>
        </w:rPr>
        <w:t>Наибольший прирост был зафиксирован в Республике Калмыкия (в 38,6 раза). В 1,5 и более раза инвестиции в основной капитал на МП увеличились в Республике Алтай (в 4,7 раза), Владимирской (в 2,7 раза) и Белгородской (в 2,7 раза) области, Республике Тыва (в 2,6 раза), Тюменской (в 1,9 раза) и Воронежской (в 1,5 раза) области.</w:t>
      </w:r>
    </w:p>
    <w:p w:rsidR="0080592E" w:rsidRPr="00606ABC" w:rsidRDefault="0080592E" w:rsidP="00606ABC">
      <w:pPr>
        <w:pStyle w:val="af1"/>
        <w:spacing w:line="360" w:lineRule="auto"/>
        <w:ind w:firstLine="709"/>
        <w:jc w:val="right"/>
        <w:rPr>
          <w:rFonts w:ascii="Times New Roman" w:hAnsi="Times New Roman"/>
          <w:sz w:val="28"/>
          <w:szCs w:val="28"/>
        </w:rPr>
      </w:pPr>
      <w:r w:rsidRPr="00606ABC">
        <w:rPr>
          <w:rFonts w:ascii="Times New Roman" w:hAnsi="Times New Roman"/>
          <w:sz w:val="28"/>
          <w:szCs w:val="28"/>
        </w:rPr>
        <w:t xml:space="preserve">Таблица </w:t>
      </w:r>
      <w:r>
        <w:rPr>
          <w:rFonts w:ascii="Times New Roman" w:hAnsi="Times New Roman"/>
          <w:sz w:val="28"/>
          <w:szCs w:val="28"/>
        </w:rPr>
        <w:t>6</w:t>
      </w:r>
    </w:p>
    <w:p w:rsidR="0080592E" w:rsidRPr="00606ABC" w:rsidRDefault="0080592E" w:rsidP="00606ABC">
      <w:pPr>
        <w:pStyle w:val="af1"/>
        <w:spacing w:line="360" w:lineRule="auto"/>
        <w:jc w:val="center"/>
        <w:rPr>
          <w:rFonts w:ascii="Times New Roman" w:hAnsi="Times New Roman"/>
          <w:sz w:val="28"/>
          <w:szCs w:val="28"/>
        </w:rPr>
      </w:pPr>
      <w:r w:rsidRPr="00606ABC">
        <w:rPr>
          <w:rFonts w:ascii="Times New Roman" w:hAnsi="Times New Roman"/>
          <w:sz w:val="28"/>
          <w:szCs w:val="28"/>
        </w:rPr>
        <w:t xml:space="preserve">Распределение регионов по группам с различной динамикой инвестиций в основной капитал на МП в январе-марте </w:t>
      </w:r>
      <w:smartTag w:uri="urn:schemas-microsoft-com:office:smarttags" w:element="metricconverter">
        <w:smartTagPr>
          <w:attr w:name="ProductID" w:val="2009 г"/>
        </w:smartTagPr>
        <w:r w:rsidRPr="00606ABC">
          <w:rPr>
            <w:rFonts w:ascii="Times New Roman" w:hAnsi="Times New Roman"/>
            <w:sz w:val="28"/>
            <w:szCs w:val="28"/>
          </w:rPr>
          <w:t>2009 г</w:t>
        </w:r>
      </w:smartTag>
      <w:r w:rsidRPr="00606ABC">
        <w:rPr>
          <w:rFonts w:ascii="Times New Roman" w:hAnsi="Times New Roman"/>
          <w:sz w:val="28"/>
          <w:szCs w:val="28"/>
        </w:rPr>
        <w:t>. относительно января-марта</w:t>
      </w:r>
    </w:p>
    <w:p w:rsidR="0080592E" w:rsidRPr="00606ABC" w:rsidRDefault="0080592E" w:rsidP="00606ABC">
      <w:pPr>
        <w:pStyle w:val="af1"/>
        <w:spacing w:line="360" w:lineRule="auto"/>
        <w:jc w:val="center"/>
        <w:rPr>
          <w:rFonts w:ascii="Times New Roman" w:hAnsi="Times New Roman"/>
          <w:sz w:val="28"/>
          <w:szCs w:val="28"/>
        </w:rPr>
      </w:pPr>
      <w:smartTag w:uri="urn:schemas-microsoft-com:office:smarttags" w:element="metricconverter">
        <w:smartTagPr>
          <w:attr w:name="ProductID" w:val="2008 г"/>
        </w:smartTagPr>
        <w:r w:rsidRPr="00606ABC">
          <w:rPr>
            <w:rFonts w:ascii="Times New Roman" w:hAnsi="Times New Roman"/>
            <w:sz w:val="28"/>
            <w:szCs w:val="28"/>
          </w:rPr>
          <w:t>2008 г</w:t>
        </w:r>
      </w:smartTag>
      <w:r w:rsidRPr="00606ABC">
        <w:rPr>
          <w:rFonts w:ascii="Times New Roman" w:hAnsi="Times New Roman"/>
          <w:sz w:val="28"/>
          <w:szCs w:val="28"/>
        </w:rPr>
        <w:t>.  (с учетом ИПЦ)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6"/>
        <w:gridCol w:w="3783"/>
      </w:tblGrid>
      <w:tr w:rsidR="0080592E" w:rsidTr="00606ABC">
        <w:trPr>
          <w:cantSplit/>
          <w:trHeight w:val="1135"/>
          <w:tblHeader/>
          <w:jc w:val="center"/>
        </w:trPr>
        <w:tc>
          <w:tcPr>
            <w:tcW w:w="5486" w:type="dxa"/>
            <w:shd w:val="clear" w:color="auto" w:fill="E0E0E0"/>
            <w:vAlign w:val="center"/>
          </w:tcPr>
          <w:p w:rsidR="0080592E" w:rsidRPr="00606ABC" w:rsidRDefault="0080592E" w:rsidP="00606ABC">
            <w:pPr>
              <w:pStyle w:val="af1"/>
              <w:jc w:val="center"/>
              <w:rPr>
                <w:rFonts w:ascii="Times New Roman" w:hAnsi="Times New Roman"/>
                <w:sz w:val="24"/>
              </w:rPr>
            </w:pPr>
            <w:r w:rsidRPr="00606ABC">
              <w:rPr>
                <w:rFonts w:ascii="Times New Roman" w:hAnsi="Times New Roman"/>
                <w:sz w:val="24"/>
              </w:rPr>
              <w:t>Изменение объемов инвестиций</w:t>
            </w:r>
          </w:p>
        </w:tc>
        <w:tc>
          <w:tcPr>
            <w:tcW w:w="3783" w:type="dxa"/>
            <w:shd w:val="clear" w:color="auto" w:fill="E0E0E0"/>
            <w:vAlign w:val="center"/>
          </w:tcPr>
          <w:p w:rsidR="0080592E" w:rsidRPr="00606ABC" w:rsidRDefault="0080592E" w:rsidP="00606ABC">
            <w:pPr>
              <w:pStyle w:val="af1"/>
              <w:jc w:val="center"/>
              <w:rPr>
                <w:rFonts w:ascii="Times New Roman" w:hAnsi="Times New Roman"/>
                <w:sz w:val="24"/>
              </w:rPr>
            </w:pPr>
            <w:r w:rsidRPr="00606ABC">
              <w:rPr>
                <w:rFonts w:ascii="Times New Roman" w:hAnsi="Times New Roman"/>
                <w:sz w:val="24"/>
              </w:rPr>
              <w:t>Количество регионов</w:t>
            </w:r>
          </w:p>
        </w:tc>
      </w:tr>
      <w:tr w:rsidR="0080592E" w:rsidTr="00606ABC">
        <w:trPr>
          <w:jc w:val="center"/>
        </w:trPr>
        <w:tc>
          <w:tcPr>
            <w:tcW w:w="5486" w:type="dxa"/>
          </w:tcPr>
          <w:p w:rsidR="0080592E" w:rsidRDefault="0080592E" w:rsidP="00606ABC">
            <w:pPr>
              <w:pStyle w:val="af1"/>
              <w:spacing w:before="60" w:after="60"/>
              <w:jc w:val="center"/>
              <w:rPr>
                <w:rFonts w:ascii="Times New Roman" w:hAnsi="Times New Roman"/>
                <w:sz w:val="24"/>
              </w:rPr>
            </w:pPr>
            <w:r>
              <w:rPr>
                <w:rFonts w:ascii="Times New Roman" w:hAnsi="Times New Roman"/>
                <w:sz w:val="24"/>
              </w:rPr>
              <w:t xml:space="preserve">Регионы, в которых инвестиции в рассматриваемых периодах не осуществлялись </w:t>
            </w:r>
          </w:p>
        </w:tc>
        <w:tc>
          <w:tcPr>
            <w:tcW w:w="3783" w:type="dxa"/>
            <w:vAlign w:val="center"/>
          </w:tcPr>
          <w:p w:rsidR="0080592E" w:rsidRPr="009A1556" w:rsidRDefault="0080592E" w:rsidP="00606ABC">
            <w:pPr>
              <w:pStyle w:val="af1"/>
              <w:suppressAutoHyphens/>
              <w:spacing w:before="60" w:after="60"/>
              <w:jc w:val="center"/>
              <w:rPr>
                <w:rFonts w:ascii="Times New Roman" w:hAnsi="Times New Roman"/>
                <w:sz w:val="24"/>
                <w:szCs w:val="24"/>
              </w:rPr>
            </w:pPr>
            <w:r w:rsidRPr="009A1556">
              <w:rPr>
                <w:rFonts w:ascii="Times New Roman" w:hAnsi="Times New Roman"/>
                <w:sz w:val="24"/>
                <w:szCs w:val="24"/>
              </w:rPr>
              <w:t>3</w:t>
            </w:r>
          </w:p>
        </w:tc>
      </w:tr>
      <w:tr w:rsidR="0080592E" w:rsidTr="00606ABC">
        <w:trPr>
          <w:jc w:val="center"/>
        </w:trPr>
        <w:tc>
          <w:tcPr>
            <w:tcW w:w="5486" w:type="dxa"/>
          </w:tcPr>
          <w:p w:rsidR="0080592E" w:rsidRDefault="0080592E" w:rsidP="00606ABC">
            <w:pPr>
              <w:pStyle w:val="af1"/>
              <w:spacing w:before="60" w:after="60"/>
              <w:jc w:val="center"/>
              <w:rPr>
                <w:rFonts w:ascii="Times New Roman" w:hAnsi="Times New Roman"/>
                <w:sz w:val="24"/>
              </w:rPr>
            </w:pPr>
            <w:r>
              <w:rPr>
                <w:rFonts w:ascii="Times New Roman" w:hAnsi="Times New Roman"/>
                <w:sz w:val="24"/>
              </w:rPr>
              <w:t>Сильное сокращение (50-100%)</w:t>
            </w:r>
          </w:p>
        </w:tc>
        <w:tc>
          <w:tcPr>
            <w:tcW w:w="3783" w:type="dxa"/>
            <w:vAlign w:val="center"/>
          </w:tcPr>
          <w:p w:rsidR="0080592E" w:rsidRPr="009A1556" w:rsidRDefault="0080592E" w:rsidP="00606ABC">
            <w:pPr>
              <w:pStyle w:val="af1"/>
              <w:suppressAutoHyphens/>
              <w:spacing w:before="60" w:after="60"/>
              <w:jc w:val="center"/>
              <w:rPr>
                <w:rFonts w:ascii="Times New Roman" w:hAnsi="Times New Roman"/>
                <w:sz w:val="24"/>
                <w:szCs w:val="24"/>
              </w:rPr>
            </w:pPr>
            <w:r w:rsidRPr="009A1556">
              <w:rPr>
                <w:rFonts w:ascii="Times New Roman" w:hAnsi="Times New Roman"/>
                <w:sz w:val="24"/>
                <w:szCs w:val="24"/>
              </w:rPr>
              <w:t>25</w:t>
            </w:r>
          </w:p>
        </w:tc>
      </w:tr>
      <w:tr w:rsidR="0080592E" w:rsidTr="00606ABC">
        <w:trPr>
          <w:jc w:val="center"/>
        </w:trPr>
        <w:tc>
          <w:tcPr>
            <w:tcW w:w="5486" w:type="dxa"/>
          </w:tcPr>
          <w:p w:rsidR="0080592E" w:rsidRDefault="0080592E" w:rsidP="00606ABC">
            <w:pPr>
              <w:pStyle w:val="af1"/>
              <w:spacing w:before="60" w:after="60"/>
              <w:jc w:val="center"/>
              <w:rPr>
                <w:rFonts w:ascii="Times New Roman" w:hAnsi="Times New Roman"/>
                <w:sz w:val="24"/>
              </w:rPr>
            </w:pPr>
            <w:r>
              <w:rPr>
                <w:rFonts w:ascii="Times New Roman" w:hAnsi="Times New Roman"/>
                <w:sz w:val="24"/>
              </w:rPr>
              <w:t>Среднее сокращение (30-50%)</w:t>
            </w:r>
          </w:p>
        </w:tc>
        <w:tc>
          <w:tcPr>
            <w:tcW w:w="3783" w:type="dxa"/>
            <w:vAlign w:val="center"/>
          </w:tcPr>
          <w:p w:rsidR="0080592E" w:rsidRPr="009A1556" w:rsidRDefault="0080592E" w:rsidP="00606ABC">
            <w:pPr>
              <w:pStyle w:val="af1"/>
              <w:suppressAutoHyphens/>
              <w:spacing w:before="60" w:after="60"/>
              <w:jc w:val="center"/>
              <w:rPr>
                <w:rFonts w:ascii="Times New Roman" w:hAnsi="Times New Roman"/>
                <w:sz w:val="24"/>
                <w:szCs w:val="24"/>
              </w:rPr>
            </w:pPr>
            <w:r w:rsidRPr="009A1556">
              <w:rPr>
                <w:rFonts w:ascii="Times New Roman" w:hAnsi="Times New Roman"/>
                <w:sz w:val="24"/>
                <w:szCs w:val="24"/>
              </w:rPr>
              <w:t>18</w:t>
            </w:r>
          </w:p>
        </w:tc>
      </w:tr>
      <w:tr w:rsidR="0080592E" w:rsidTr="00606ABC">
        <w:trPr>
          <w:jc w:val="center"/>
        </w:trPr>
        <w:tc>
          <w:tcPr>
            <w:tcW w:w="5486" w:type="dxa"/>
          </w:tcPr>
          <w:p w:rsidR="0080592E" w:rsidRDefault="0080592E" w:rsidP="00606ABC">
            <w:pPr>
              <w:pStyle w:val="af1"/>
              <w:spacing w:before="60" w:after="60"/>
              <w:jc w:val="center"/>
              <w:rPr>
                <w:rFonts w:ascii="Times New Roman" w:hAnsi="Times New Roman"/>
                <w:sz w:val="24"/>
              </w:rPr>
            </w:pPr>
            <w:r>
              <w:rPr>
                <w:rFonts w:ascii="Times New Roman" w:hAnsi="Times New Roman"/>
                <w:sz w:val="24"/>
              </w:rPr>
              <w:t xml:space="preserve">Небольшое сокращение (до 30%) </w:t>
            </w:r>
          </w:p>
        </w:tc>
        <w:tc>
          <w:tcPr>
            <w:tcW w:w="3783" w:type="dxa"/>
            <w:vAlign w:val="center"/>
          </w:tcPr>
          <w:p w:rsidR="0080592E" w:rsidRPr="009A1556" w:rsidRDefault="0080592E" w:rsidP="00606ABC">
            <w:pPr>
              <w:pStyle w:val="af1"/>
              <w:suppressAutoHyphens/>
              <w:spacing w:before="60" w:after="60"/>
              <w:jc w:val="center"/>
              <w:rPr>
                <w:rFonts w:ascii="Times New Roman" w:hAnsi="Times New Roman"/>
                <w:sz w:val="24"/>
                <w:szCs w:val="24"/>
              </w:rPr>
            </w:pPr>
            <w:r w:rsidRPr="009A1556">
              <w:rPr>
                <w:rFonts w:ascii="Times New Roman" w:hAnsi="Times New Roman"/>
                <w:sz w:val="24"/>
                <w:szCs w:val="24"/>
              </w:rPr>
              <w:t>1</w:t>
            </w:r>
            <w:r>
              <w:rPr>
                <w:rFonts w:ascii="Times New Roman" w:hAnsi="Times New Roman"/>
                <w:sz w:val="24"/>
                <w:szCs w:val="24"/>
              </w:rPr>
              <w:t>2</w:t>
            </w:r>
          </w:p>
        </w:tc>
      </w:tr>
      <w:tr w:rsidR="0080592E" w:rsidTr="00606ABC">
        <w:trPr>
          <w:trHeight w:val="349"/>
          <w:jc w:val="center"/>
        </w:trPr>
        <w:tc>
          <w:tcPr>
            <w:tcW w:w="5486" w:type="dxa"/>
          </w:tcPr>
          <w:p w:rsidR="0080592E" w:rsidRDefault="0080592E" w:rsidP="00606ABC">
            <w:pPr>
              <w:pStyle w:val="af1"/>
              <w:spacing w:before="60" w:after="60"/>
              <w:jc w:val="center"/>
              <w:rPr>
                <w:rFonts w:ascii="Times New Roman" w:hAnsi="Times New Roman"/>
                <w:sz w:val="24"/>
              </w:rPr>
            </w:pPr>
            <w:r>
              <w:rPr>
                <w:rFonts w:ascii="Times New Roman" w:hAnsi="Times New Roman"/>
                <w:sz w:val="24"/>
              </w:rPr>
              <w:t>Небольшое увеличение (до 30%)</w:t>
            </w:r>
          </w:p>
        </w:tc>
        <w:tc>
          <w:tcPr>
            <w:tcW w:w="3783" w:type="dxa"/>
            <w:vAlign w:val="center"/>
          </w:tcPr>
          <w:p w:rsidR="0080592E" w:rsidRPr="009A1556" w:rsidRDefault="0080592E" w:rsidP="00606ABC">
            <w:pPr>
              <w:pStyle w:val="af1"/>
              <w:suppressAutoHyphens/>
              <w:spacing w:before="60" w:after="60"/>
              <w:jc w:val="center"/>
              <w:rPr>
                <w:rFonts w:ascii="Times New Roman" w:hAnsi="Times New Roman"/>
                <w:sz w:val="24"/>
                <w:szCs w:val="24"/>
              </w:rPr>
            </w:pPr>
            <w:r>
              <w:rPr>
                <w:rFonts w:ascii="Times New Roman" w:hAnsi="Times New Roman"/>
                <w:sz w:val="24"/>
                <w:szCs w:val="24"/>
              </w:rPr>
              <w:t>10</w:t>
            </w:r>
          </w:p>
        </w:tc>
      </w:tr>
      <w:tr w:rsidR="0080592E" w:rsidTr="00606ABC">
        <w:trPr>
          <w:jc w:val="center"/>
        </w:trPr>
        <w:tc>
          <w:tcPr>
            <w:tcW w:w="5486" w:type="dxa"/>
          </w:tcPr>
          <w:p w:rsidR="0080592E" w:rsidRDefault="0080592E" w:rsidP="00606ABC">
            <w:pPr>
              <w:pStyle w:val="af1"/>
              <w:spacing w:before="60" w:after="60"/>
              <w:jc w:val="center"/>
              <w:rPr>
                <w:rFonts w:ascii="Times New Roman" w:hAnsi="Times New Roman"/>
                <w:sz w:val="24"/>
              </w:rPr>
            </w:pPr>
            <w:r>
              <w:rPr>
                <w:rFonts w:ascii="Times New Roman" w:hAnsi="Times New Roman"/>
                <w:sz w:val="24"/>
              </w:rPr>
              <w:t>Среднее увеличение (30-50%)</w:t>
            </w:r>
          </w:p>
        </w:tc>
        <w:tc>
          <w:tcPr>
            <w:tcW w:w="3783" w:type="dxa"/>
            <w:vAlign w:val="center"/>
          </w:tcPr>
          <w:p w:rsidR="0080592E" w:rsidRPr="009A1556" w:rsidRDefault="0080592E" w:rsidP="00606ABC">
            <w:pPr>
              <w:pStyle w:val="af1"/>
              <w:suppressAutoHyphens/>
              <w:spacing w:before="60" w:after="60"/>
              <w:jc w:val="center"/>
              <w:rPr>
                <w:rFonts w:ascii="Times New Roman" w:hAnsi="Times New Roman"/>
                <w:sz w:val="24"/>
                <w:szCs w:val="24"/>
              </w:rPr>
            </w:pPr>
            <w:r w:rsidRPr="009A1556">
              <w:rPr>
                <w:rFonts w:ascii="Times New Roman" w:hAnsi="Times New Roman"/>
                <w:sz w:val="24"/>
                <w:szCs w:val="24"/>
              </w:rPr>
              <w:t>8</w:t>
            </w:r>
          </w:p>
        </w:tc>
      </w:tr>
      <w:tr w:rsidR="0080592E" w:rsidTr="00606ABC">
        <w:trPr>
          <w:jc w:val="center"/>
        </w:trPr>
        <w:tc>
          <w:tcPr>
            <w:tcW w:w="5486" w:type="dxa"/>
          </w:tcPr>
          <w:p w:rsidR="0080592E" w:rsidRDefault="0080592E" w:rsidP="00606ABC">
            <w:pPr>
              <w:pStyle w:val="af1"/>
              <w:spacing w:before="60" w:after="60"/>
              <w:jc w:val="center"/>
              <w:rPr>
                <w:rFonts w:ascii="Times New Roman" w:hAnsi="Times New Roman"/>
                <w:sz w:val="24"/>
              </w:rPr>
            </w:pPr>
            <w:r>
              <w:rPr>
                <w:rFonts w:ascii="Times New Roman" w:hAnsi="Times New Roman"/>
                <w:sz w:val="24"/>
              </w:rPr>
              <w:t>Сильное увеличение (50-100%)</w:t>
            </w:r>
          </w:p>
        </w:tc>
        <w:tc>
          <w:tcPr>
            <w:tcW w:w="3783" w:type="dxa"/>
            <w:vAlign w:val="center"/>
          </w:tcPr>
          <w:p w:rsidR="0080592E" w:rsidRPr="009A1556" w:rsidRDefault="0080592E" w:rsidP="00606ABC">
            <w:pPr>
              <w:pStyle w:val="af1"/>
              <w:suppressAutoHyphens/>
              <w:spacing w:before="60" w:after="60"/>
              <w:jc w:val="center"/>
              <w:rPr>
                <w:rFonts w:ascii="Times New Roman" w:hAnsi="Times New Roman"/>
                <w:sz w:val="24"/>
                <w:szCs w:val="24"/>
              </w:rPr>
            </w:pPr>
            <w:r w:rsidRPr="009A1556">
              <w:rPr>
                <w:rFonts w:ascii="Times New Roman" w:hAnsi="Times New Roman"/>
                <w:sz w:val="24"/>
                <w:szCs w:val="24"/>
              </w:rPr>
              <w:t>2</w:t>
            </w:r>
          </w:p>
        </w:tc>
      </w:tr>
      <w:tr w:rsidR="0080592E" w:rsidTr="00606ABC">
        <w:trPr>
          <w:trHeight w:val="267"/>
          <w:jc w:val="center"/>
        </w:trPr>
        <w:tc>
          <w:tcPr>
            <w:tcW w:w="5486" w:type="dxa"/>
          </w:tcPr>
          <w:p w:rsidR="0080592E" w:rsidRDefault="0080592E" w:rsidP="00606ABC">
            <w:pPr>
              <w:pStyle w:val="af1"/>
              <w:spacing w:before="60" w:after="60"/>
              <w:jc w:val="center"/>
              <w:rPr>
                <w:rFonts w:ascii="Times New Roman" w:hAnsi="Times New Roman"/>
                <w:sz w:val="24"/>
              </w:rPr>
            </w:pPr>
            <w:r>
              <w:rPr>
                <w:rFonts w:ascii="Times New Roman" w:hAnsi="Times New Roman"/>
                <w:sz w:val="24"/>
              </w:rPr>
              <w:t>Очень сильное увеличение (свыше 100%)</w:t>
            </w:r>
          </w:p>
        </w:tc>
        <w:tc>
          <w:tcPr>
            <w:tcW w:w="3783" w:type="dxa"/>
            <w:vAlign w:val="center"/>
          </w:tcPr>
          <w:p w:rsidR="0080592E" w:rsidRPr="009A1556" w:rsidRDefault="0080592E" w:rsidP="00606ABC">
            <w:pPr>
              <w:pStyle w:val="af1"/>
              <w:suppressAutoHyphens/>
              <w:spacing w:before="60" w:after="60"/>
              <w:jc w:val="center"/>
              <w:rPr>
                <w:rFonts w:ascii="Times New Roman" w:hAnsi="Times New Roman"/>
                <w:sz w:val="24"/>
                <w:szCs w:val="24"/>
              </w:rPr>
            </w:pPr>
            <w:r w:rsidRPr="009A1556">
              <w:rPr>
                <w:rFonts w:ascii="Times New Roman" w:hAnsi="Times New Roman"/>
                <w:sz w:val="24"/>
                <w:szCs w:val="24"/>
              </w:rPr>
              <w:t>5</w:t>
            </w:r>
          </w:p>
        </w:tc>
      </w:tr>
    </w:tbl>
    <w:p w:rsidR="0080592E" w:rsidRDefault="0080592E" w:rsidP="00606ABC">
      <w:pPr>
        <w:pStyle w:val="aa"/>
        <w:spacing w:line="312" w:lineRule="auto"/>
        <w:rPr>
          <w:color w:val="333399"/>
          <w:sz w:val="26"/>
        </w:rPr>
      </w:pPr>
    </w:p>
    <w:p w:rsidR="0080592E" w:rsidRPr="00CB6187" w:rsidRDefault="0080592E" w:rsidP="00CB6187">
      <w:pPr>
        <w:pStyle w:val="aa"/>
        <w:spacing w:after="0" w:line="360" w:lineRule="auto"/>
      </w:pPr>
      <w:r w:rsidRPr="00CB6187">
        <w:t>Наибольшее сокращение показателя характерно для Еврейской автономной области (на 92,1%). Сокращение объема инвестиций в основной капитал на МП более чем на 70% отмечается также в Рязанской (на 86,2%), Ярославской (на 84,7%), Архангельской (на 80,7%), Иркутской (на 79,9%) и Сахалинской (на 79,6%) областях, Республике Саха (Якутия) (на 79,4%), Чувашской Республике (на 79,1%), Забайкальском (на 77,6%) и Алтайском (на 74,5%) краях, Вологодской (на 72,8%) и Мурманской (на 72,7%) области.</w:t>
      </w:r>
    </w:p>
    <w:p w:rsidR="0080592E" w:rsidRPr="008475D2" w:rsidRDefault="0080592E" w:rsidP="008C2817">
      <w:pPr>
        <w:spacing w:line="360" w:lineRule="auto"/>
        <w:ind w:firstLine="567"/>
        <w:jc w:val="both"/>
      </w:pPr>
      <w:r w:rsidRPr="008475D2">
        <w:t>Выводы</w:t>
      </w:r>
    </w:p>
    <w:p w:rsidR="0080592E" w:rsidRPr="008475D2" w:rsidRDefault="0080592E" w:rsidP="008C2817">
      <w:pPr>
        <w:spacing w:line="360" w:lineRule="auto"/>
        <w:ind w:firstLine="567"/>
        <w:jc w:val="both"/>
      </w:pPr>
      <w:r w:rsidRPr="008475D2">
        <w:t>1.По итогам первого квартала 2009 г. в целом по РФ по всем используемым в мониторинге показателям развития малого предпринимательства отмечается негативная динамика.</w:t>
      </w:r>
    </w:p>
    <w:p w:rsidR="0080592E" w:rsidRPr="008475D2" w:rsidRDefault="0080592E" w:rsidP="008C2817">
      <w:pPr>
        <w:spacing w:line="360" w:lineRule="auto"/>
        <w:ind w:firstLine="567"/>
        <w:jc w:val="both"/>
      </w:pPr>
      <w:r w:rsidRPr="008475D2">
        <w:t xml:space="preserve">2. В январе-марте 2009 г. относительно аналогичного периода предыдущего года зафиксировано снижение количества зарегистрированных малых предприятий в целом по России. Снижение количества зарегистрированных МП сопровождалось снижением среднесписочной численности занятых на МП. На фоне сокращения среднесписочной численности занятых по всему кругу предприятий доля МП в этом показателе также сократилась и составила 12,0%. По итогам января-марта 2009 г. было зафиксировано сокращение объема оборота МП: за указанный период по сравнению с аналогичным периодом 2008 г. данный показатель в целом по стране сократился на 22,4%. Кроме того, по итогам января-марта 2009 г. на 24,1% сократился объем инвестиций в основной капитал на МП. </w:t>
      </w:r>
    </w:p>
    <w:p w:rsidR="0080592E" w:rsidRPr="001439CF" w:rsidRDefault="0080592E" w:rsidP="008C2817">
      <w:pPr>
        <w:spacing w:line="360" w:lineRule="auto"/>
        <w:jc w:val="both"/>
      </w:pPr>
    </w:p>
    <w:p w:rsidR="0080592E" w:rsidRPr="00E177D2" w:rsidRDefault="0080592E" w:rsidP="00E177D2">
      <w:pPr>
        <w:spacing w:line="360" w:lineRule="auto"/>
        <w:ind w:firstLine="709"/>
        <w:rPr>
          <w:sz w:val="32"/>
          <w:szCs w:val="32"/>
        </w:rPr>
      </w:pPr>
      <w:r w:rsidRPr="00E177D2">
        <w:rPr>
          <w:sz w:val="32"/>
          <w:szCs w:val="32"/>
        </w:rPr>
        <w:t>2.2  Основные инструменты политики администрации Краснодарского края в области малого предпринимательства</w:t>
      </w:r>
    </w:p>
    <w:p w:rsidR="0080592E" w:rsidRPr="001439CF" w:rsidRDefault="0080592E" w:rsidP="00824AD5">
      <w:pPr>
        <w:spacing w:line="360" w:lineRule="auto"/>
        <w:ind w:firstLine="709"/>
        <w:jc w:val="both"/>
      </w:pPr>
      <w:r w:rsidRPr="001439CF">
        <w:rPr>
          <w:b/>
        </w:rPr>
        <w:t xml:space="preserve">                                                          </w:t>
      </w:r>
    </w:p>
    <w:p w:rsidR="0080592E" w:rsidRPr="001439CF" w:rsidRDefault="0080592E" w:rsidP="00824AD5">
      <w:pPr>
        <w:spacing w:line="360" w:lineRule="auto"/>
        <w:ind w:firstLine="709"/>
        <w:jc w:val="both"/>
      </w:pPr>
      <w:r w:rsidRPr="001439CF">
        <w:t xml:space="preserve">Сектор предпринимательства в Краснодарском крае представляет собой значительную экономическую силу. По состоянию на 2002 год, в крае насчитывается более 35 тыс. субъектов малого предпринимательства. В штате малых предпринимателей, по состоянию на 2001 год, занято 260 тыс. человек. Выпуск товаров и услуг МП по всем видам деятельности (без НДС и акцизов) составил более 33 млрд. руб. и образует 17,8 % валового регионального продукта. Однако несмотря на то, что </w:t>
      </w:r>
      <w:r>
        <w:t>Краснодарский</w:t>
      </w:r>
      <w:r w:rsidRPr="001439CF">
        <w:t xml:space="preserve"> край является одним из лидеров в стабильном экономическом положении в России, </w:t>
      </w:r>
      <w:r>
        <w:t xml:space="preserve"> </w:t>
      </w:r>
      <w:r w:rsidRPr="001439CF">
        <w:t>развитие МП на Кубани - при сохранении нынешних тенденций -</w:t>
      </w:r>
      <w:r>
        <w:t xml:space="preserve"> </w:t>
      </w:r>
      <w:r w:rsidRPr="001439CF">
        <w:t>не в полной мере отвечает потребностям рыночной экономики, что не позволяет реализовать предпринимательский ресурс общества для решения экономических и социальных задач.</w:t>
      </w:r>
    </w:p>
    <w:p w:rsidR="0080592E" w:rsidRPr="001439CF" w:rsidRDefault="0080592E" w:rsidP="00824AD5">
      <w:pPr>
        <w:spacing w:line="360" w:lineRule="auto"/>
        <w:ind w:firstLine="709"/>
        <w:jc w:val="both"/>
      </w:pPr>
      <w:r w:rsidRPr="001439CF">
        <w:t>Администрация Краснодарского края уделяет значительное внимание развитию и поддержке предпринимательства на Кубани. С целью реализации государственной политики содействия становлению и укреплению предпринимательского сектора экономики, государственного регулирования и региональной координации в сфере развития и поддержки предпринимательства в Краснодарском крае создано Управление по поддержке и развитию малого предпринимательства департамента экономики, инвестиций и внешних связей Краснодарского края.</w:t>
      </w:r>
    </w:p>
    <w:p w:rsidR="0080592E" w:rsidRPr="001439CF" w:rsidRDefault="0080592E" w:rsidP="00824AD5">
      <w:pPr>
        <w:spacing w:line="360" w:lineRule="auto"/>
        <w:ind w:firstLine="709"/>
        <w:jc w:val="both"/>
      </w:pPr>
      <w:r w:rsidRPr="001439CF">
        <w:t>Основными задачами управления являются:</w:t>
      </w:r>
    </w:p>
    <w:p w:rsidR="0080592E" w:rsidRPr="001439CF" w:rsidRDefault="0080592E" w:rsidP="00824AD5">
      <w:pPr>
        <w:spacing w:line="360" w:lineRule="auto"/>
        <w:ind w:firstLine="709"/>
        <w:jc w:val="both"/>
      </w:pPr>
      <w:r w:rsidRPr="001439CF">
        <w:t>- разработка предложений и реализация государственной политики в сфере развития и поддержки предпринимательства на территории Краснодарского края;</w:t>
      </w:r>
    </w:p>
    <w:p w:rsidR="0080592E" w:rsidRPr="001439CF" w:rsidRDefault="0080592E" w:rsidP="00824AD5">
      <w:pPr>
        <w:spacing w:line="360" w:lineRule="auto"/>
        <w:ind w:firstLine="709"/>
        <w:jc w:val="both"/>
      </w:pPr>
      <w:r w:rsidRPr="001439CF">
        <w:t>- определение приоритетных направлений развития малого предпринимательства;</w:t>
      </w:r>
    </w:p>
    <w:p w:rsidR="0080592E" w:rsidRPr="001439CF" w:rsidRDefault="0080592E" w:rsidP="00824AD5">
      <w:pPr>
        <w:spacing w:line="360" w:lineRule="auto"/>
        <w:ind w:firstLine="709"/>
        <w:jc w:val="both"/>
      </w:pPr>
      <w:r w:rsidRPr="001439CF">
        <w:t>- координация деятельности органов местного самоуправления Краснодарского края, общественных объединений и союзов предпринимателей и иных структур, участвующих в реализации федеральной и региональной программ поддержки малого предпринимательства;</w:t>
      </w:r>
    </w:p>
    <w:p w:rsidR="0080592E" w:rsidRPr="001439CF" w:rsidRDefault="0080592E" w:rsidP="00824AD5">
      <w:pPr>
        <w:spacing w:line="360" w:lineRule="auto"/>
        <w:ind w:firstLine="709"/>
        <w:jc w:val="both"/>
      </w:pPr>
      <w:r w:rsidRPr="001439CF">
        <w:t>- работа по устранению правовых, административных, экономических и организационных препятствий в создании и развитии субъектов предпринимательства;</w:t>
      </w:r>
    </w:p>
    <w:p w:rsidR="0080592E" w:rsidRPr="001439CF" w:rsidRDefault="0080592E" w:rsidP="00824AD5">
      <w:pPr>
        <w:spacing w:line="360" w:lineRule="auto"/>
        <w:ind w:firstLine="709"/>
        <w:jc w:val="both"/>
      </w:pPr>
      <w:r w:rsidRPr="001439CF">
        <w:t>- обеспечение формирования целостной системы региональной инфраструктуры поддержки и развития малого предпринимательства и др.</w:t>
      </w:r>
    </w:p>
    <w:p w:rsidR="0080592E" w:rsidRPr="001439CF" w:rsidRDefault="0080592E" w:rsidP="00824AD5">
      <w:pPr>
        <w:spacing w:line="360" w:lineRule="auto"/>
        <w:ind w:firstLine="709"/>
        <w:jc w:val="both"/>
      </w:pPr>
      <w:r w:rsidRPr="001439CF">
        <w:t>Управление по поддержке и развитию предпринимательской деятельности Краснодарского края осуществляет:</w:t>
      </w:r>
    </w:p>
    <w:p w:rsidR="0080592E" w:rsidRPr="001439CF" w:rsidRDefault="0080592E" w:rsidP="00824AD5">
      <w:pPr>
        <w:spacing w:line="360" w:lineRule="auto"/>
        <w:ind w:firstLine="709"/>
        <w:jc w:val="both"/>
      </w:pPr>
      <w:r w:rsidRPr="001439CF">
        <w:t>- разработку проектов нормативно-законодательных актов, направленных на стимулирование и развитие предпринимательской деятельности на территории Краснодарского края;</w:t>
      </w:r>
    </w:p>
    <w:p w:rsidR="0080592E" w:rsidRPr="001439CF" w:rsidRDefault="0080592E" w:rsidP="00824AD5">
      <w:pPr>
        <w:spacing w:line="360" w:lineRule="auto"/>
        <w:ind w:firstLine="709"/>
        <w:jc w:val="both"/>
      </w:pPr>
      <w:r w:rsidRPr="001439CF">
        <w:t>- разработку и реализацию региональной программы государственной поддержки предпринимательства в Краснодарском крае, а также контроль ее выполнения;</w:t>
      </w:r>
    </w:p>
    <w:p w:rsidR="0080592E" w:rsidRPr="001439CF" w:rsidRDefault="0080592E" w:rsidP="00824AD5">
      <w:pPr>
        <w:spacing w:line="360" w:lineRule="auto"/>
        <w:ind w:firstLine="709"/>
        <w:jc w:val="both"/>
      </w:pPr>
      <w:r w:rsidRPr="001439CF">
        <w:t>- формирование инфраструктуры поддержки и развития малого бизнеса;</w:t>
      </w:r>
    </w:p>
    <w:p w:rsidR="0080592E" w:rsidRPr="001439CF" w:rsidRDefault="0080592E" w:rsidP="00824AD5">
      <w:pPr>
        <w:spacing w:line="360" w:lineRule="auto"/>
        <w:ind w:firstLine="709"/>
        <w:jc w:val="both"/>
      </w:pPr>
      <w:r w:rsidRPr="001439CF">
        <w:t>- оказание консультативной, информационной и финансовой поддержки по созданию и деятельности субъектов предпринимательства;</w:t>
      </w:r>
    </w:p>
    <w:p w:rsidR="0080592E" w:rsidRPr="001439CF" w:rsidRDefault="0080592E" w:rsidP="00824AD5">
      <w:pPr>
        <w:spacing w:line="360" w:lineRule="auto"/>
        <w:ind w:firstLine="709"/>
        <w:jc w:val="both"/>
      </w:pPr>
      <w:r w:rsidRPr="001439CF">
        <w:t>- организацию образовательных семинаров и разработку методических пособий в помощь предпринимателям;</w:t>
      </w:r>
    </w:p>
    <w:p w:rsidR="0080592E" w:rsidRPr="001439CF" w:rsidRDefault="0080592E" w:rsidP="00824AD5">
      <w:pPr>
        <w:spacing w:line="360" w:lineRule="auto"/>
        <w:ind w:firstLine="709"/>
        <w:jc w:val="both"/>
      </w:pPr>
      <w:r w:rsidRPr="001439CF">
        <w:t>- поиск инвесторов, покупателей и поставщиков продукции, производимой и потребляемой субъектами малого предпринимательства;</w:t>
      </w:r>
    </w:p>
    <w:p w:rsidR="0080592E" w:rsidRPr="001439CF" w:rsidRDefault="0080592E" w:rsidP="00824AD5">
      <w:pPr>
        <w:spacing w:line="360" w:lineRule="auto"/>
        <w:ind w:firstLine="709"/>
        <w:jc w:val="both"/>
      </w:pPr>
      <w:r w:rsidRPr="001439CF">
        <w:t>- взаимодействие с организациями в области поддержки и развития малого предпринимательства.</w:t>
      </w:r>
    </w:p>
    <w:p w:rsidR="0080592E" w:rsidRPr="00121814" w:rsidRDefault="0080592E" w:rsidP="00824AD5">
      <w:pPr>
        <w:spacing w:line="360" w:lineRule="auto"/>
        <w:ind w:firstLine="709"/>
        <w:jc w:val="both"/>
      </w:pPr>
      <w:r w:rsidRPr="001439CF">
        <w:t>Стихийные процессы, свойственные на начальном этапе, завершились. Обмен положительным опытом, встречи на зональных, региональных конференциях и семинарах позволили сформировать целостную программу поддержки и развития малого предпринимательства в Краснодарском крае, которая была утверждена Законодательным собранием Краснодарского края 9 октября 2002 года.</w:t>
      </w:r>
    </w:p>
    <w:p w:rsidR="0080592E" w:rsidRPr="001439CF" w:rsidRDefault="0080592E" w:rsidP="00824AD5">
      <w:pPr>
        <w:spacing w:line="360" w:lineRule="auto"/>
        <w:ind w:firstLine="709"/>
        <w:jc w:val="both"/>
      </w:pPr>
      <w:r w:rsidRPr="001439CF">
        <w:t>На сегодняшний день совместно с Региональным фондом развития товаропроизводства и поддержки малого предпринимательства на Кубани ведется работа по изысканию внебюджетных форм финансирования, таких как компенсация процентной ставки по кредитам, полученным в кредитных организациях и банках, создание и развитие обществ взаимного кредитования.</w:t>
      </w:r>
    </w:p>
    <w:p w:rsidR="0080592E" w:rsidRPr="001439CF" w:rsidRDefault="0080592E" w:rsidP="00824AD5">
      <w:pPr>
        <w:spacing w:line="360" w:lineRule="auto"/>
        <w:ind w:firstLine="709"/>
        <w:jc w:val="both"/>
      </w:pPr>
      <w:r w:rsidRPr="001439CF">
        <w:t>В целях реализации Закона Краснодарского края N 270-КЗ "О государственной поддержке малого предпринимательства на территории Краснодарского края" разработано Положение о проведении конкурса "Лучший предприниматель Кубани". Этот конкурс будет проводиться раз в году департаментом экономического развития, инвестиций и внешних связей Краснодарского края. Принять участие в нем смогут малые предприятия и индивидуальные предприниматели, так как конкурс проводится по двум номинациям "Лучшее малое предприятие" и "Лучший предприниматель". Победа в этом конкурсе будет не только почетной (диплом победителя однозначно повысит авторитет своего владельца в глазах клиентов), но и заманчивой в финансовом плане - главный приз - 30 тысяч рублей. Конкурсная комиссия изучит предоставленные участниками показатели финансово-хозяйственной деятельности и выберет победителя.</w:t>
      </w:r>
    </w:p>
    <w:p w:rsidR="0080592E" w:rsidRDefault="0080592E" w:rsidP="00824AD5">
      <w:pPr>
        <w:spacing w:line="360" w:lineRule="auto"/>
        <w:ind w:firstLine="709"/>
        <w:jc w:val="both"/>
      </w:pPr>
      <w:r w:rsidRPr="001439CF">
        <w:t xml:space="preserve">Большое внимание необходимо обратить на преодоление административных барьеров, которые на сегодняшний день являются одним из основных элементов тормозящих развитие малого предпринимательства. Осуществление контроля за соблюдением прав субъектов малого предпринимательства - обязанность </w:t>
      </w:r>
      <w:r>
        <w:t>Краснодарского</w:t>
      </w:r>
      <w:r w:rsidRPr="001439CF">
        <w:t xml:space="preserve"> Управления. </w:t>
      </w:r>
    </w:p>
    <w:p w:rsidR="0080592E" w:rsidRPr="00213F61" w:rsidRDefault="0080592E" w:rsidP="00824AD5">
      <w:pPr>
        <w:spacing w:line="360" w:lineRule="auto"/>
        <w:ind w:firstLine="709"/>
        <w:jc w:val="both"/>
      </w:pPr>
      <w:r w:rsidRPr="001439CF">
        <w:t>В целях обеспечения эффективного взаимодействия органов исполнительной власти края и субъектов предпринимательской деятельности был образован Совет по предпринимательству в Краснодарском крае под председательством главы администрации Краснодарского края А.Н. Ткачева. Такой высокий статус Совета дает возможность оказывать помощь в решении проблем малого бизнеса, реально воздействовать на процесс его развития.</w:t>
      </w:r>
    </w:p>
    <w:p w:rsidR="0080592E" w:rsidRPr="00213F61" w:rsidRDefault="0080592E" w:rsidP="00824AD5">
      <w:pPr>
        <w:spacing w:line="360" w:lineRule="auto"/>
        <w:ind w:firstLine="709"/>
        <w:jc w:val="both"/>
      </w:pPr>
    </w:p>
    <w:p w:rsidR="0080592E" w:rsidRPr="00E177D2" w:rsidRDefault="0080592E" w:rsidP="005A20A9">
      <w:pPr>
        <w:ind w:firstLine="709"/>
        <w:jc w:val="both"/>
        <w:rPr>
          <w:sz w:val="32"/>
          <w:szCs w:val="32"/>
        </w:rPr>
      </w:pPr>
      <w:r w:rsidRPr="00E177D2">
        <w:rPr>
          <w:sz w:val="32"/>
          <w:szCs w:val="32"/>
        </w:rPr>
        <w:t>2.3 Сравнительный анализ налоговой нагрузки на субъекты малого предпринимательства</w:t>
      </w:r>
    </w:p>
    <w:p w:rsidR="0080592E" w:rsidRPr="00213F61" w:rsidRDefault="0080592E" w:rsidP="00824AD5">
      <w:pPr>
        <w:spacing w:line="360" w:lineRule="auto"/>
        <w:ind w:firstLine="709"/>
        <w:jc w:val="both"/>
      </w:pPr>
    </w:p>
    <w:p w:rsidR="0080592E" w:rsidRDefault="0080592E" w:rsidP="005B7FF1">
      <w:pPr>
        <w:pStyle w:val="aa"/>
        <w:spacing w:after="0" w:line="360" w:lineRule="auto"/>
        <w:ind w:firstLine="680"/>
        <w:jc w:val="both"/>
        <w:rPr>
          <w:b/>
        </w:rPr>
      </w:pPr>
      <w:r>
        <w:t xml:space="preserve">Существуют различные подходы к расчету налоговой нагрузки. </w:t>
      </w:r>
    </w:p>
    <w:p w:rsidR="0080592E" w:rsidRDefault="0080592E" w:rsidP="005B7FF1">
      <w:pPr>
        <w:pStyle w:val="aa"/>
        <w:spacing w:after="0" w:line="360" w:lineRule="auto"/>
        <w:ind w:firstLine="680"/>
        <w:jc w:val="both"/>
        <w:rPr>
          <w:b/>
        </w:rPr>
      </w:pPr>
      <w:r>
        <w:t>В</w:t>
      </w:r>
      <w:r w:rsidRPr="00F74864">
        <w:t xml:space="preserve"> </w:t>
      </w:r>
      <w:r>
        <w:t>данном подходе различают  абсолютную и относительную налоговую нагрузку. Абсолютная налоговая нагрузка - это налоги и страховые взносы, подлежащие перечислению в бюджет и внебюджетные фонды, то есть абсолютная величина налоговых обязательств хозяйствующих субъектов.</w:t>
      </w:r>
    </w:p>
    <w:p w:rsidR="0080592E" w:rsidRDefault="0080592E" w:rsidP="005B7FF1">
      <w:pPr>
        <w:pStyle w:val="aa"/>
        <w:spacing w:after="0" w:line="360" w:lineRule="auto"/>
        <w:ind w:firstLine="680"/>
        <w:jc w:val="both"/>
        <w:rPr>
          <w:b/>
        </w:rPr>
      </w:pPr>
      <w:r>
        <w:t>Под относительной налоговой нагрузкой понимается отношение ее абсолютной величины к вновь созданной стоимости, то есть доли налогов и страховых взносов, включая недоимку во вновь созданной стоимости.</w:t>
      </w:r>
    </w:p>
    <w:p w:rsidR="0080592E" w:rsidRPr="00F74864" w:rsidRDefault="0080592E" w:rsidP="005B7FF1">
      <w:pPr>
        <w:pStyle w:val="aa"/>
        <w:spacing w:after="0" w:line="360" w:lineRule="auto"/>
        <w:ind w:firstLine="680"/>
        <w:jc w:val="both"/>
        <w:rPr>
          <w:b/>
        </w:rPr>
      </w:pPr>
      <w:r>
        <w:t>Достоинства данной методологии заключаются в том, что она позволяет определить относительную налоговую нагрузку на макро- и микро- уровнях. Во первых, налоговые платежи соотносятся только с вновь созданной стоимостью. Главное - налоговое бремя определяется относительно источника уплаты налогов. От доли налогов во вновь созданной стоимости зависит благополучие как самого предприятия, так и его работников. Во-вторых, на формирование величины вновь созданной стоимости не влияют уплачиваемые налоги. Налоговую нагрузку не искажают такие факторы, как материалоемкость производства, численность работников, сумма налогов в цене продукции. В-третьих, при исчислении налоговой нагрузки учитываются налоги, которые уплачиваются непосредственно предприятием. На уровне предприятия (отрасли, группы предприятий) вновь созданную стоимость исчислим следующим образом:</w:t>
      </w:r>
    </w:p>
    <w:p w:rsidR="0080592E" w:rsidRPr="005B7FF1" w:rsidRDefault="0080592E" w:rsidP="005B7FF1">
      <w:pPr>
        <w:pStyle w:val="3"/>
        <w:spacing w:before="0" w:line="360" w:lineRule="auto"/>
        <w:ind w:firstLine="680"/>
        <w:jc w:val="both"/>
        <w:rPr>
          <w:rFonts w:ascii="Times New Roman" w:hAnsi="Times New Roman"/>
          <w:b w:val="0"/>
          <w:color w:val="auto"/>
        </w:rPr>
      </w:pPr>
      <w:r w:rsidRPr="005B7FF1">
        <w:rPr>
          <w:rFonts w:ascii="Times New Roman" w:hAnsi="Times New Roman"/>
          <w:b w:val="0"/>
          <w:color w:val="auto"/>
        </w:rPr>
        <w:t>ВСС = ОТ + СО + П +НП,</w:t>
      </w:r>
    </w:p>
    <w:p w:rsidR="0080592E" w:rsidRDefault="0080592E" w:rsidP="005B7FF1">
      <w:pPr>
        <w:spacing w:line="360" w:lineRule="auto"/>
        <w:ind w:firstLine="680"/>
      </w:pPr>
      <w:r>
        <w:t>где</w:t>
      </w:r>
      <w:r>
        <w:tab/>
        <w:t>ВСС - вновь созданная стоимость;</w:t>
      </w:r>
    </w:p>
    <w:p w:rsidR="0080592E" w:rsidRDefault="0080592E" w:rsidP="005B7FF1">
      <w:pPr>
        <w:spacing w:line="360" w:lineRule="auto"/>
        <w:ind w:firstLine="680"/>
      </w:pPr>
      <w:r>
        <w:tab/>
        <w:t>ОТ - оплата труда;</w:t>
      </w:r>
    </w:p>
    <w:p w:rsidR="0080592E" w:rsidRDefault="0080592E" w:rsidP="005B7FF1">
      <w:pPr>
        <w:spacing w:line="360" w:lineRule="auto"/>
        <w:ind w:firstLine="680"/>
      </w:pPr>
      <w:r>
        <w:tab/>
        <w:t>СО - оплата отчислений на социальные нужды;</w:t>
      </w:r>
    </w:p>
    <w:p w:rsidR="0080592E" w:rsidRDefault="0080592E" w:rsidP="005B7FF1">
      <w:pPr>
        <w:spacing w:line="360" w:lineRule="auto"/>
        <w:ind w:firstLine="680"/>
      </w:pPr>
      <w:r>
        <w:tab/>
        <w:t>П - прибыль предприятия (до налогообложения);</w:t>
      </w:r>
    </w:p>
    <w:p w:rsidR="0080592E" w:rsidRDefault="0080592E" w:rsidP="005B7FF1">
      <w:pPr>
        <w:spacing w:line="360" w:lineRule="auto"/>
        <w:ind w:firstLine="680"/>
      </w:pPr>
      <w:r>
        <w:tab/>
        <w:t>НП - налоговые платежи.</w:t>
      </w:r>
    </w:p>
    <w:p w:rsidR="0080592E" w:rsidRDefault="0080592E" w:rsidP="005B7FF1">
      <w:pPr>
        <w:spacing w:line="360" w:lineRule="auto"/>
        <w:ind w:firstLine="680"/>
      </w:pPr>
      <w:r>
        <w:tab/>
        <w:t>Относительную налоговую нагрузку можно определить по следующей формуле:</w:t>
      </w:r>
    </w:p>
    <w:p w:rsidR="0080592E" w:rsidRPr="00F74864" w:rsidRDefault="0080592E" w:rsidP="005B7FF1">
      <w:pPr>
        <w:pStyle w:val="aa"/>
        <w:spacing w:after="0" w:line="360" w:lineRule="auto"/>
        <w:ind w:firstLine="680"/>
        <w:jc w:val="both"/>
        <w:rPr>
          <w:b/>
        </w:rPr>
      </w:pPr>
      <w:r>
        <w:t>Д</w:t>
      </w:r>
      <w:r>
        <w:rPr>
          <w:vertAlign w:val="subscript"/>
        </w:rPr>
        <w:t>н</w:t>
      </w:r>
      <w:r>
        <w:t xml:space="preserve"> = (НП + СО) / ВСС * 100%</w:t>
      </w:r>
    </w:p>
    <w:p w:rsidR="0080592E" w:rsidRDefault="0080592E" w:rsidP="005B7FF1">
      <w:pPr>
        <w:spacing w:line="360" w:lineRule="auto"/>
        <w:ind w:firstLine="680"/>
      </w:pPr>
      <w:r>
        <w:t>где</w:t>
      </w:r>
      <w:r>
        <w:tab/>
        <w:t>Д</w:t>
      </w:r>
      <w:r>
        <w:rPr>
          <w:vertAlign w:val="subscript"/>
        </w:rPr>
        <w:t>н</w:t>
      </w:r>
      <w:r>
        <w:t xml:space="preserve"> - относительная налоговая нагрузка на хозяйствующего субъекта.</w:t>
      </w:r>
    </w:p>
    <w:p w:rsidR="0080592E" w:rsidRDefault="0080592E" w:rsidP="005B7FF1">
      <w:pPr>
        <w:pStyle w:val="14"/>
        <w:widowControl/>
        <w:ind w:firstLine="680"/>
        <w:rPr>
          <w:sz w:val="28"/>
        </w:rPr>
      </w:pPr>
      <w:r>
        <w:rPr>
          <w:sz w:val="28"/>
        </w:rPr>
        <w:t xml:space="preserve">На основе вышеописанной методики расчета проанализируем относительную налоговую нагрузку, рассчитанную на основе данных бухгалтерской отчетности двух реально действующих предприятий </w:t>
      </w:r>
    </w:p>
    <w:p w:rsidR="0080592E" w:rsidRDefault="0080592E" w:rsidP="00CB6187">
      <w:pPr>
        <w:pStyle w:val="14"/>
        <w:widowControl/>
        <w:ind w:firstLine="0"/>
        <w:jc w:val="left"/>
        <w:rPr>
          <w:sz w:val="28"/>
        </w:rPr>
      </w:pPr>
      <w:r>
        <w:rPr>
          <w:sz w:val="28"/>
        </w:rPr>
        <w:t xml:space="preserve">Предприятие «А»:относится к малым предприятиям (объем валовой выручки в 1998г. - </w:t>
      </w:r>
      <w:r>
        <w:rPr>
          <w:color w:val="000000"/>
          <w:sz w:val="28"/>
        </w:rPr>
        <w:t xml:space="preserve">6 587 698,00 </w:t>
      </w:r>
      <w:r>
        <w:rPr>
          <w:sz w:val="28"/>
        </w:rPr>
        <w:t>руб., количество работающих - 36 чел.). Сфера деятельности – строительно-монтажные работы. Предприятие имеет льготу по налогу на прибыль – освобождено от уплаты налога. Срок деятельности – 11 месяцев.</w:t>
      </w:r>
    </w:p>
    <w:p w:rsidR="0080592E" w:rsidRPr="00F74864" w:rsidRDefault="0080592E" w:rsidP="00CB6187">
      <w:pPr>
        <w:pStyle w:val="14"/>
        <w:widowControl/>
        <w:ind w:firstLine="680"/>
        <w:rPr>
          <w:sz w:val="28"/>
        </w:rPr>
      </w:pPr>
      <w:r>
        <w:rPr>
          <w:sz w:val="28"/>
        </w:rPr>
        <w:t>Обозначим фирму «энергия трав +» за предприятие</w:t>
      </w:r>
      <w:r w:rsidRPr="00F74864">
        <w:rPr>
          <w:sz w:val="28"/>
        </w:rPr>
        <w:t xml:space="preserve"> </w:t>
      </w:r>
      <w:r>
        <w:rPr>
          <w:sz w:val="28"/>
        </w:rPr>
        <w:t>«Б»</w:t>
      </w:r>
    </w:p>
    <w:p w:rsidR="0080592E" w:rsidRDefault="0080592E" w:rsidP="001D5F8F">
      <w:pPr>
        <w:pStyle w:val="14"/>
        <w:widowControl/>
        <w:ind w:firstLine="680"/>
        <w:rPr>
          <w:sz w:val="28"/>
        </w:rPr>
      </w:pPr>
      <w:r>
        <w:rPr>
          <w:sz w:val="28"/>
        </w:rPr>
        <w:t>Предприятие «Б»</w:t>
      </w:r>
      <w:r w:rsidRPr="00F74864">
        <w:rPr>
          <w:sz w:val="28"/>
        </w:rPr>
        <w:t xml:space="preserve"> </w:t>
      </w:r>
      <w:r>
        <w:rPr>
          <w:sz w:val="28"/>
        </w:rPr>
        <w:t>относится к малым предприятиям (объем валовой выручки в 2009г. - 5415000</w:t>
      </w:r>
      <w:r>
        <w:rPr>
          <w:color w:val="000000"/>
          <w:sz w:val="28"/>
        </w:rPr>
        <w:t xml:space="preserve"> </w:t>
      </w:r>
      <w:r>
        <w:rPr>
          <w:sz w:val="28"/>
        </w:rPr>
        <w:t>руб., количество работающих - 8 чел.). Сфера деятельности – традиционная народная медицина. Срок деятельности – 7 лет.</w:t>
      </w:r>
    </w:p>
    <w:p w:rsidR="0080592E" w:rsidRDefault="0080592E" w:rsidP="00CB6187">
      <w:pPr>
        <w:pStyle w:val="14"/>
        <w:widowControl/>
        <w:ind w:firstLine="0"/>
        <w:rPr>
          <w:sz w:val="28"/>
        </w:rPr>
      </w:pPr>
    </w:p>
    <w:p w:rsidR="0080592E" w:rsidRDefault="0080592E" w:rsidP="00CB6187">
      <w:pPr>
        <w:pStyle w:val="14"/>
        <w:widowControl/>
        <w:ind w:firstLine="680"/>
        <w:jc w:val="right"/>
        <w:rPr>
          <w:sz w:val="28"/>
        </w:rPr>
      </w:pPr>
      <w:r w:rsidRPr="00E955EF">
        <w:rPr>
          <w:sz w:val="28"/>
        </w:rPr>
        <w:t>Таблица 2.3.1</w:t>
      </w:r>
    </w:p>
    <w:p w:rsidR="0080592E" w:rsidRPr="00E955EF" w:rsidRDefault="0080592E" w:rsidP="005B7FF1">
      <w:pPr>
        <w:pStyle w:val="14"/>
        <w:widowControl/>
        <w:ind w:firstLine="709"/>
        <w:rPr>
          <w:sz w:val="28"/>
        </w:rPr>
      </w:pPr>
      <w:r w:rsidRPr="00E955EF">
        <w:rPr>
          <w:sz w:val="28"/>
        </w:rPr>
        <w:t>Расчет относительной налоговой нагрузки по предприятию «</w:t>
      </w:r>
      <w:r>
        <w:rPr>
          <w:sz w:val="28"/>
        </w:rPr>
        <w:t>А</w:t>
      </w:r>
      <w:r w:rsidRPr="00E955EF">
        <w:rPr>
          <w:sz w:val="28"/>
        </w:rPr>
        <w:t>».</w:t>
      </w:r>
    </w:p>
    <w:p w:rsidR="0080592E" w:rsidRPr="00E955EF" w:rsidRDefault="0080592E" w:rsidP="005B7FF1">
      <w:pPr>
        <w:pStyle w:val="14"/>
        <w:widowControl/>
        <w:spacing w:line="240" w:lineRule="auto"/>
        <w:ind w:left="709" w:firstLine="680"/>
        <w:rPr>
          <w:sz w:val="28"/>
        </w:rPr>
      </w:pPr>
    </w:p>
    <w:tbl>
      <w:tblPr>
        <w:tblW w:w="0" w:type="auto"/>
        <w:tblInd w:w="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827"/>
        <w:gridCol w:w="1014"/>
        <w:gridCol w:w="2105"/>
        <w:gridCol w:w="1701"/>
      </w:tblGrid>
      <w:tr w:rsidR="0080592E" w:rsidRPr="00E955EF" w:rsidTr="005B7FF1">
        <w:trPr>
          <w:trHeight w:val="269"/>
        </w:trPr>
        <w:tc>
          <w:tcPr>
            <w:tcW w:w="3827" w:type="dxa"/>
          </w:tcPr>
          <w:p w:rsidR="0080592E" w:rsidRPr="004E4625" w:rsidRDefault="0080592E" w:rsidP="005B7FF1">
            <w:pPr>
              <w:pStyle w:val="5"/>
              <w:rPr>
                <w:rFonts w:eastAsia="Times New Roman"/>
                <w:b/>
                <w:color w:val="auto"/>
              </w:rPr>
            </w:pPr>
            <w:r w:rsidRPr="004E4625">
              <w:rPr>
                <w:rFonts w:eastAsia="Times New Roman"/>
                <w:color w:val="auto"/>
              </w:rPr>
              <w:t>Показатели</w:t>
            </w:r>
          </w:p>
        </w:tc>
        <w:tc>
          <w:tcPr>
            <w:tcW w:w="1014" w:type="dxa"/>
          </w:tcPr>
          <w:p w:rsidR="0080592E" w:rsidRPr="00E955EF" w:rsidRDefault="0080592E" w:rsidP="005B7FF1">
            <w:pPr>
              <w:jc w:val="center"/>
            </w:pPr>
            <w:r w:rsidRPr="00E955EF">
              <w:t>Ставки</w:t>
            </w:r>
          </w:p>
        </w:tc>
        <w:tc>
          <w:tcPr>
            <w:tcW w:w="2105" w:type="dxa"/>
          </w:tcPr>
          <w:p w:rsidR="0080592E" w:rsidRPr="00E955EF" w:rsidRDefault="0080592E" w:rsidP="005B7FF1">
            <w:pPr>
              <w:jc w:val="center"/>
            </w:pPr>
            <w:r w:rsidRPr="00E955EF">
              <w:t>Налогооблага-емая база</w:t>
            </w:r>
          </w:p>
        </w:tc>
        <w:tc>
          <w:tcPr>
            <w:tcW w:w="1701" w:type="dxa"/>
          </w:tcPr>
          <w:p w:rsidR="0080592E" w:rsidRPr="00E955EF" w:rsidRDefault="0080592E" w:rsidP="005B7FF1">
            <w:pPr>
              <w:jc w:val="center"/>
            </w:pPr>
            <w:r w:rsidRPr="00E955EF">
              <w:t>Сумма/руб.</w:t>
            </w:r>
          </w:p>
        </w:tc>
      </w:tr>
      <w:tr w:rsidR="0080592E" w:rsidRPr="00E955EF" w:rsidTr="005B7FF1">
        <w:trPr>
          <w:trHeight w:val="333"/>
        </w:trPr>
        <w:tc>
          <w:tcPr>
            <w:tcW w:w="3827" w:type="dxa"/>
          </w:tcPr>
          <w:p w:rsidR="0080592E" w:rsidRPr="00E955EF" w:rsidRDefault="0080592E" w:rsidP="005B7FF1">
            <w:r w:rsidRPr="00E955EF">
              <w:t>Фонд оплаты труда (ФОТ)</w:t>
            </w:r>
          </w:p>
        </w:tc>
        <w:tc>
          <w:tcPr>
            <w:tcW w:w="1014" w:type="dxa"/>
          </w:tcPr>
          <w:p w:rsidR="0080592E" w:rsidRPr="00E955EF" w:rsidRDefault="0080592E" w:rsidP="005B7FF1">
            <w:pPr>
              <w:jc w:val="center"/>
            </w:pPr>
          </w:p>
        </w:tc>
        <w:tc>
          <w:tcPr>
            <w:tcW w:w="2105" w:type="dxa"/>
          </w:tcPr>
          <w:p w:rsidR="0080592E" w:rsidRPr="00E955EF" w:rsidRDefault="0080592E" w:rsidP="005B7FF1">
            <w:pPr>
              <w:jc w:val="center"/>
            </w:pPr>
          </w:p>
        </w:tc>
        <w:tc>
          <w:tcPr>
            <w:tcW w:w="1701" w:type="dxa"/>
          </w:tcPr>
          <w:p w:rsidR="0080592E" w:rsidRPr="00E955EF" w:rsidRDefault="0080592E" w:rsidP="005B7FF1">
            <w:pPr>
              <w:jc w:val="center"/>
            </w:pPr>
            <w:r w:rsidRPr="00E955EF">
              <w:rPr>
                <w:lang w:val="en-US"/>
              </w:rPr>
              <w:t>1</w:t>
            </w:r>
            <w:r>
              <w:t>1</w:t>
            </w:r>
            <w:r w:rsidRPr="00E955EF">
              <w:rPr>
                <w:lang w:val="en-US"/>
              </w:rPr>
              <w:t>92 000.00</w:t>
            </w:r>
          </w:p>
        </w:tc>
      </w:tr>
      <w:tr w:rsidR="0080592E" w:rsidRPr="00E955EF" w:rsidTr="005B7FF1">
        <w:trPr>
          <w:trHeight w:val="76"/>
        </w:trPr>
        <w:tc>
          <w:tcPr>
            <w:tcW w:w="3827" w:type="dxa"/>
          </w:tcPr>
          <w:p w:rsidR="0080592E" w:rsidRPr="00E955EF" w:rsidRDefault="0080592E" w:rsidP="005B7FF1">
            <w:r w:rsidRPr="00E955EF">
              <w:t>Отчисления на социальные нужды (СО)</w:t>
            </w:r>
          </w:p>
        </w:tc>
        <w:tc>
          <w:tcPr>
            <w:tcW w:w="1014" w:type="dxa"/>
          </w:tcPr>
          <w:p w:rsidR="0080592E" w:rsidRPr="00E955EF" w:rsidRDefault="0080592E" w:rsidP="005B7FF1">
            <w:pPr>
              <w:jc w:val="center"/>
            </w:pPr>
          </w:p>
        </w:tc>
        <w:tc>
          <w:tcPr>
            <w:tcW w:w="2105" w:type="dxa"/>
          </w:tcPr>
          <w:p w:rsidR="0080592E" w:rsidRPr="00E955EF" w:rsidRDefault="0080592E" w:rsidP="005B7FF1">
            <w:pPr>
              <w:jc w:val="center"/>
            </w:pPr>
          </w:p>
        </w:tc>
        <w:tc>
          <w:tcPr>
            <w:tcW w:w="1701" w:type="dxa"/>
          </w:tcPr>
          <w:p w:rsidR="0080592E" w:rsidRPr="00E955EF" w:rsidRDefault="0080592E" w:rsidP="005B7FF1">
            <w:pPr>
              <w:jc w:val="center"/>
            </w:pPr>
            <w:r>
              <w:t>348</w:t>
            </w:r>
            <w:r w:rsidRPr="00E955EF">
              <w:rPr>
                <w:lang w:val="en-US"/>
              </w:rPr>
              <w:t xml:space="preserve"> 880.00</w:t>
            </w:r>
          </w:p>
        </w:tc>
      </w:tr>
      <w:tr w:rsidR="0080592E" w:rsidRPr="00E955EF" w:rsidTr="005B7FF1">
        <w:trPr>
          <w:trHeight w:val="80"/>
        </w:trPr>
        <w:tc>
          <w:tcPr>
            <w:tcW w:w="3827" w:type="dxa"/>
          </w:tcPr>
          <w:p w:rsidR="0080592E" w:rsidRPr="00E955EF" w:rsidRDefault="0080592E" w:rsidP="005B7FF1">
            <w:r w:rsidRPr="00E955EF">
              <w:t>Совокупные налоговые платежи (НП)</w:t>
            </w:r>
          </w:p>
        </w:tc>
        <w:tc>
          <w:tcPr>
            <w:tcW w:w="1014" w:type="dxa"/>
          </w:tcPr>
          <w:p w:rsidR="0080592E" w:rsidRPr="00E955EF" w:rsidRDefault="0080592E" w:rsidP="005B7FF1">
            <w:pPr>
              <w:jc w:val="center"/>
            </w:pPr>
          </w:p>
        </w:tc>
        <w:tc>
          <w:tcPr>
            <w:tcW w:w="2105" w:type="dxa"/>
          </w:tcPr>
          <w:p w:rsidR="0080592E" w:rsidRPr="00E955EF" w:rsidRDefault="0080592E" w:rsidP="005B7FF1">
            <w:pPr>
              <w:jc w:val="center"/>
            </w:pPr>
          </w:p>
        </w:tc>
        <w:tc>
          <w:tcPr>
            <w:tcW w:w="1701" w:type="dxa"/>
          </w:tcPr>
          <w:p w:rsidR="0080592E" w:rsidRPr="00E955EF" w:rsidRDefault="0080592E" w:rsidP="005B7FF1">
            <w:pPr>
              <w:jc w:val="center"/>
            </w:pPr>
            <w:r w:rsidRPr="00E955EF">
              <w:rPr>
                <w:lang w:val="en-US"/>
              </w:rPr>
              <w:t>619 246.98</w:t>
            </w:r>
          </w:p>
        </w:tc>
      </w:tr>
      <w:tr w:rsidR="0080592E" w:rsidRPr="00E955EF" w:rsidTr="005B7FF1">
        <w:trPr>
          <w:trHeight w:val="80"/>
        </w:trPr>
        <w:tc>
          <w:tcPr>
            <w:tcW w:w="3827" w:type="dxa"/>
          </w:tcPr>
          <w:p w:rsidR="0080592E" w:rsidRPr="00E955EF" w:rsidRDefault="0080592E" w:rsidP="005B7FF1">
            <w:r w:rsidRPr="00E955EF">
              <w:t>Прибыль (до налогов) П</w:t>
            </w:r>
          </w:p>
        </w:tc>
        <w:tc>
          <w:tcPr>
            <w:tcW w:w="1014" w:type="dxa"/>
          </w:tcPr>
          <w:p w:rsidR="0080592E" w:rsidRPr="00E955EF" w:rsidRDefault="0080592E" w:rsidP="005B7FF1">
            <w:pPr>
              <w:jc w:val="center"/>
            </w:pPr>
          </w:p>
        </w:tc>
        <w:tc>
          <w:tcPr>
            <w:tcW w:w="2105" w:type="dxa"/>
          </w:tcPr>
          <w:p w:rsidR="0080592E" w:rsidRPr="00E955EF" w:rsidRDefault="0080592E" w:rsidP="005B7FF1">
            <w:pPr>
              <w:jc w:val="center"/>
            </w:pPr>
          </w:p>
        </w:tc>
        <w:tc>
          <w:tcPr>
            <w:tcW w:w="1701" w:type="dxa"/>
          </w:tcPr>
          <w:p w:rsidR="0080592E" w:rsidRPr="00E955EF" w:rsidRDefault="0080592E" w:rsidP="005B7FF1">
            <w:pPr>
              <w:jc w:val="center"/>
            </w:pPr>
            <w:r w:rsidRPr="00E955EF">
              <w:rPr>
                <w:lang w:val="en-US"/>
              </w:rPr>
              <w:t>487 333.00</w:t>
            </w:r>
          </w:p>
        </w:tc>
      </w:tr>
      <w:tr w:rsidR="0080592E" w:rsidRPr="00E955EF" w:rsidTr="005B7FF1">
        <w:trPr>
          <w:trHeight w:val="80"/>
        </w:trPr>
        <w:tc>
          <w:tcPr>
            <w:tcW w:w="3827" w:type="dxa"/>
          </w:tcPr>
          <w:p w:rsidR="0080592E" w:rsidRPr="00E955EF" w:rsidRDefault="0080592E" w:rsidP="005B7FF1">
            <w:r w:rsidRPr="00E955EF">
              <w:t>Относительная налоговая нагрузка  (%)</w:t>
            </w:r>
          </w:p>
        </w:tc>
        <w:tc>
          <w:tcPr>
            <w:tcW w:w="1014" w:type="dxa"/>
          </w:tcPr>
          <w:p w:rsidR="0080592E" w:rsidRPr="00E955EF" w:rsidRDefault="0080592E" w:rsidP="005B7FF1">
            <w:pPr>
              <w:jc w:val="center"/>
            </w:pPr>
          </w:p>
        </w:tc>
        <w:tc>
          <w:tcPr>
            <w:tcW w:w="2105" w:type="dxa"/>
          </w:tcPr>
          <w:p w:rsidR="0080592E" w:rsidRPr="00E955EF" w:rsidRDefault="0080592E" w:rsidP="005B7FF1">
            <w:pPr>
              <w:jc w:val="center"/>
            </w:pPr>
          </w:p>
        </w:tc>
        <w:tc>
          <w:tcPr>
            <w:tcW w:w="1701" w:type="dxa"/>
          </w:tcPr>
          <w:p w:rsidR="0080592E" w:rsidRPr="00CB6187" w:rsidRDefault="0080592E" w:rsidP="00CB6187">
            <w:pPr>
              <w:jc w:val="center"/>
            </w:pPr>
            <w:r>
              <w:t>36</w:t>
            </w:r>
            <w:r w:rsidRPr="00E955EF">
              <w:rPr>
                <w:lang w:val="en-US"/>
              </w:rPr>
              <w:t>.5</w:t>
            </w:r>
            <w:r>
              <w:t>6</w:t>
            </w:r>
          </w:p>
        </w:tc>
      </w:tr>
    </w:tbl>
    <w:p w:rsidR="0080592E" w:rsidRDefault="0080592E" w:rsidP="00795072">
      <w:pPr>
        <w:pStyle w:val="14"/>
        <w:widowControl/>
        <w:ind w:firstLine="0"/>
        <w:rPr>
          <w:sz w:val="28"/>
        </w:rPr>
      </w:pPr>
    </w:p>
    <w:p w:rsidR="0080592E" w:rsidRPr="00E955EF" w:rsidRDefault="0080592E" w:rsidP="00CB6187">
      <w:pPr>
        <w:pStyle w:val="14"/>
        <w:widowControl/>
        <w:ind w:firstLine="680"/>
        <w:jc w:val="center"/>
        <w:rPr>
          <w:sz w:val="28"/>
        </w:rPr>
      </w:pPr>
      <w:r w:rsidRPr="00E955EF">
        <w:rPr>
          <w:sz w:val="28"/>
        </w:rPr>
        <w:t>Расчет относительной налоговой нагрузки по предприятию «</w:t>
      </w:r>
      <w:r>
        <w:rPr>
          <w:sz w:val="28"/>
        </w:rPr>
        <w:t>Б</w:t>
      </w:r>
      <w:r w:rsidRPr="00E955EF">
        <w:rPr>
          <w:sz w:val="28"/>
        </w:rPr>
        <w:t>».</w:t>
      </w:r>
    </w:p>
    <w:p w:rsidR="0080592E" w:rsidRPr="00E955EF" w:rsidRDefault="0080592E" w:rsidP="00CB6187">
      <w:pPr>
        <w:pStyle w:val="14"/>
        <w:widowControl/>
        <w:spacing w:line="240" w:lineRule="auto"/>
        <w:ind w:firstLine="680"/>
        <w:jc w:val="center"/>
        <w:rPr>
          <w:sz w:val="28"/>
        </w:rPr>
      </w:pPr>
    </w:p>
    <w:tbl>
      <w:tblPr>
        <w:tblW w:w="0" w:type="auto"/>
        <w:tblInd w:w="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827"/>
        <w:gridCol w:w="1014"/>
        <w:gridCol w:w="2105"/>
        <w:gridCol w:w="1701"/>
      </w:tblGrid>
      <w:tr w:rsidR="0080592E" w:rsidRPr="00E955EF" w:rsidTr="003E7080">
        <w:trPr>
          <w:trHeight w:val="269"/>
        </w:trPr>
        <w:tc>
          <w:tcPr>
            <w:tcW w:w="3827" w:type="dxa"/>
          </w:tcPr>
          <w:p w:rsidR="0080592E" w:rsidRPr="004E4625" w:rsidRDefault="0080592E" w:rsidP="003E7080">
            <w:pPr>
              <w:pStyle w:val="5"/>
              <w:ind w:hanging="30"/>
              <w:rPr>
                <w:rFonts w:eastAsia="Times New Roman"/>
                <w:b/>
                <w:color w:val="auto"/>
              </w:rPr>
            </w:pPr>
            <w:r w:rsidRPr="004E4625">
              <w:rPr>
                <w:rFonts w:eastAsia="Times New Roman"/>
                <w:color w:val="auto"/>
              </w:rPr>
              <w:t>Показатели</w:t>
            </w:r>
          </w:p>
        </w:tc>
        <w:tc>
          <w:tcPr>
            <w:tcW w:w="1014" w:type="dxa"/>
          </w:tcPr>
          <w:p w:rsidR="0080592E" w:rsidRPr="00E955EF" w:rsidRDefault="0080592E" w:rsidP="003E7080">
            <w:pPr>
              <w:ind w:hanging="30"/>
              <w:jc w:val="center"/>
            </w:pPr>
            <w:r w:rsidRPr="00E955EF">
              <w:t>Ставки</w:t>
            </w:r>
          </w:p>
        </w:tc>
        <w:tc>
          <w:tcPr>
            <w:tcW w:w="2105" w:type="dxa"/>
          </w:tcPr>
          <w:p w:rsidR="0080592E" w:rsidRPr="00E955EF" w:rsidRDefault="0080592E" w:rsidP="003E7080">
            <w:pPr>
              <w:ind w:hanging="30"/>
              <w:jc w:val="center"/>
            </w:pPr>
            <w:r w:rsidRPr="00E955EF">
              <w:t>Налогооблага-емая база</w:t>
            </w:r>
          </w:p>
        </w:tc>
        <w:tc>
          <w:tcPr>
            <w:tcW w:w="1701" w:type="dxa"/>
          </w:tcPr>
          <w:p w:rsidR="0080592E" w:rsidRPr="00E955EF" w:rsidRDefault="0080592E" w:rsidP="003E7080">
            <w:pPr>
              <w:ind w:hanging="30"/>
              <w:jc w:val="center"/>
            </w:pPr>
            <w:r w:rsidRPr="00E955EF">
              <w:t>Сумма/руб.</w:t>
            </w:r>
          </w:p>
        </w:tc>
      </w:tr>
      <w:tr w:rsidR="0080592E" w:rsidTr="003E7080">
        <w:trPr>
          <w:trHeight w:val="333"/>
        </w:trPr>
        <w:tc>
          <w:tcPr>
            <w:tcW w:w="3827" w:type="dxa"/>
          </w:tcPr>
          <w:p w:rsidR="0080592E" w:rsidRDefault="0080592E" w:rsidP="003E7080">
            <w:pPr>
              <w:ind w:hanging="30"/>
            </w:pPr>
            <w:r>
              <w:t>Фонд оплаты труда (ФОТ)</w:t>
            </w:r>
          </w:p>
        </w:tc>
        <w:tc>
          <w:tcPr>
            <w:tcW w:w="1014" w:type="dxa"/>
          </w:tcPr>
          <w:p w:rsidR="0080592E" w:rsidRDefault="0080592E" w:rsidP="003E7080">
            <w:pPr>
              <w:ind w:hanging="30"/>
              <w:jc w:val="center"/>
            </w:pPr>
          </w:p>
        </w:tc>
        <w:tc>
          <w:tcPr>
            <w:tcW w:w="2105" w:type="dxa"/>
          </w:tcPr>
          <w:p w:rsidR="0080592E" w:rsidRDefault="0080592E" w:rsidP="003E7080">
            <w:pPr>
              <w:ind w:hanging="30"/>
              <w:jc w:val="center"/>
            </w:pPr>
          </w:p>
        </w:tc>
        <w:tc>
          <w:tcPr>
            <w:tcW w:w="1701" w:type="dxa"/>
          </w:tcPr>
          <w:p w:rsidR="0080592E" w:rsidRDefault="0080592E" w:rsidP="00CB6187">
            <w:pPr>
              <w:ind w:hanging="30"/>
              <w:jc w:val="center"/>
            </w:pPr>
            <w:r>
              <w:t>903</w:t>
            </w:r>
            <w:r>
              <w:rPr>
                <w:lang w:val="en-US"/>
              </w:rPr>
              <w:t> </w:t>
            </w:r>
            <w:r w:rsidRPr="00E955EF">
              <w:rPr>
                <w:lang w:val="en-US"/>
              </w:rPr>
              <w:t>000</w:t>
            </w:r>
            <w:r>
              <w:t>,</w:t>
            </w:r>
            <w:r w:rsidRPr="00E955EF">
              <w:rPr>
                <w:lang w:val="en-US"/>
              </w:rPr>
              <w:t>00</w:t>
            </w:r>
          </w:p>
        </w:tc>
      </w:tr>
      <w:tr w:rsidR="0080592E" w:rsidTr="003E7080">
        <w:trPr>
          <w:trHeight w:val="76"/>
        </w:trPr>
        <w:tc>
          <w:tcPr>
            <w:tcW w:w="3827" w:type="dxa"/>
          </w:tcPr>
          <w:p w:rsidR="0080592E" w:rsidRDefault="0080592E" w:rsidP="003E7080">
            <w:pPr>
              <w:ind w:hanging="30"/>
            </w:pPr>
            <w:r>
              <w:t>Отчисления на социальные нужды (СО)</w:t>
            </w:r>
          </w:p>
        </w:tc>
        <w:tc>
          <w:tcPr>
            <w:tcW w:w="1014" w:type="dxa"/>
          </w:tcPr>
          <w:p w:rsidR="0080592E" w:rsidRDefault="0080592E" w:rsidP="003E7080">
            <w:pPr>
              <w:ind w:hanging="30"/>
              <w:jc w:val="center"/>
            </w:pPr>
          </w:p>
        </w:tc>
        <w:tc>
          <w:tcPr>
            <w:tcW w:w="2105" w:type="dxa"/>
          </w:tcPr>
          <w:p w:rsidR="0080592E" w:rsidRDefault="0080592E" w:rsidP="003E7080">
            <w:pPr>
              <w:ind w:hanging="30"/>
              <w:jc w:val="center"/>
            </w:pPr>
          </w:p>
        </w:tc>
        <w:tc>
          <w:tcPr>
            <w:tcW w:w="1701" w:type="dxa"/>
          </w:tcPr>
          <w:p w:rsidR="0080592E" w:rsidRDefault="0080592E" w:rsidP="00CB6187">
            <w:pPr>
              <w:jc w:val="center"/>
            </w:pPr>
            <w:r w:rsidRPr="00CB6187">
              <w:rPr>
                <w:lang w:val="en-US"/>
              </w:rPr>
              <w:t>7</w:t>
            </w:r>
            <w:r>
              <w:t>7</w:t>
            </w:r>
            <w:r>
              <w:rPr>
                <w:lang w:val="en-US"/>
              </w:rPr>
              <w:t> </w:t>
            </w:r>
            <w:r w:rsidRPr="00CB6187">
              <w:rPr>
                <w:lang w:val="en-US"/>
              </w:rPr>
              <w:t>880</w:t>
            </w:r>
            <w:r>
              <w:t>,</w:t>
            </w:r>
            <w:r w:rsidRPr="00CB6187">
              <w:rPr>
                <w:lang w:val="en-US"/>
              </w:rPr>
              <w:t>00</w:t>
            </w:r>
          </w:p>
        </w:tc>
      </w:tr>
      <w:tr w:rsidR="0080592E" w:rsidTr="003E7080">
        <w:trPr>
          <w:trHeight w:val="80"/>
        </w:trPr>
        <w:tc>
          <w:tcPr>
            <w:tcW w:w="3827" w:type="dxa"/>
          </w:tcPr>
          <w:p w:rsidR="0080592E" w:rsidRDefault="0080592E" w:rsidP="003E7080">
            <w:pPr>
              <w:ind w:hanging="30"/>
            </w:pPr>
            <w:r>
              <w:t>Совокупные налоговые платежи (НП)</w:t>
            </w:r>
          </w:p>
        </w:tc>
        <w:tc>
          <w:tcPr>
            <w:tcW w:w="1014" w:type="dxa"/>
          </w:tcPr>
          <w:p w:rsidR="0080592E" w:rsidRDefault="0080592E" w:rsidP="003E7080">
            <w:pPr>
              <w:ind w:hanging="30"/>
              <w:jc w:val="center"/>
            </w:pPr>
          </w:p>
        </w:tc>
        <w:tc>
          <w:tcPr>
            <w:tcW w:w="2105" w:type="dxa"/>
          </w:tcPr>
          <w:p w:rsidR="0080592E" w:rsidRDefault="0080592E" w:rsidP="003E7080">
            <w:pPr>
              <w:ind w:hanging="30"/>
              <w:jc w:val="center"/>
            </w:pPr>
          </w:p>
        </w:tc>
        <w:tc>
          <w:tcPr>
            <w:tcW w:w="1701" w:type="dxa"/>
          </w:tcPr>
          <w:p w:rsidR="0080592E" w:rsidRDefault="0080592E" w:rsidP="00CB6187">
            <w:pPr>
              <w:ind w:hanging="30"/>
              <w:jc w:val="center"/>
            </w:pPr>
            <w:r>
              <w:t>756 500,00</w:t>
            </w:r>
          </w:p>
        </w:tc>
      </w:tr>
      <w:tr w:rsidR="0080592E" w:rsidTr="003E7080">
        <w:trPr>
          <w:trHeight w:val="80"/>
        </w:trPr>
        <w:tc>
          <w:tcPr>
            <w:tcW w:w="3827" w:type="dxa"/>
          </w:tcPr>
          <w:p w:rsidR="0080592E" w:rsidRDefault="0080592E" w:rsidP="003E7080">
            <w:pPr>
              <w:ind w:hanging="30"/>
            </w:pPr>
            <w:r>
              <w:t>Прибыль (до налогов) П</w:t>
            </w:r>
          </w:p>
        </w:tc>
        <w:tc>
          <w:tcPr>
            <w:tcW w:w="1014" w:type="dxa"/>
          </w:tcPr>
          <w:p w:rsidR="0080592E" w:rsidRDefault="0080592E" w:rsidP="003E7080">
            <w:pPr>
              <w:ind w:hanging="30"/>
              <w:jc w:val="center"/>
            </w:pPr>
          </w:p>
        </w:tc>
        <w:tc>
          <w:tcPr>
            <w:tcW w:w="2105" w:type="dxa"/>
          </w:tcPr>
          <w:p w:rsidR="0080592E" w:rsidRDefault="0080592E" w:rsidP="003E7080">
            <w:pPr>
              <w:ind w:hanging="30"/>
              <w:jc w:val="center"/>
            </w:pPr>
          </w:p>
        </w:tc>
        <w:tc>
          <w:tcPr>
            <w:tcW w:w="1701" w:type="dxa"/>
          </w:tcPr>
          <w:p w:rsidR="0080592E" w:rsidRDefault="0080592E" w:rsidP="00CB6187">
            <w:pPr>
              <w:ind w:hanging="30"/>
              <w:jc w:val="center"/>
            </w:pPr>
            <w:r>
              <w:t>785 227,00</w:t>
            </w:r>
          </w:p>
        </w:tc>
      </w:tr>
      <w:tr w:rsidR="0080592E" w:rsidTr="003E7080">
        <w:trPr>
          <w:trHeight w:val="80"/>
        </w:trPr>
        <w:tc>
          <w:tcPr>
            <w:tcW w:w="3827" w:type="dxa"/>
          </w:tcPr>
          <w:p w:rsidR="0080592E" w:rsidRPr="00E955EF" w:rsidRDefault="0080592E" w:rsidP="003E7080">
            <w:pPr>
              <w:ind w:hanging="30"/>
            </w:pPr>
            <w:r w:rsidRPr="00E955EF">
              <w:t>Относительная налоговая нагрузка  (%)</w:t>
            </w:r>
          </w:p>
        </w:tc>
        <w:tc>
          <w:tcPr>
            <w:tcW w:w="1014" w:type="dxa"/>
          </w:tcPr>
          <w:p w:rsidR="0080592E" w:rsidRPr="00E955EF" w:rsidRDefault="0080592E" w:rsidP="003E7080">
            <w:pPr>
              <w:ind w:hanging="30"/>
              <w:jc w:val="center"/>
            </w:pPr>
          </w:p>
        </w:tc>
        <w:tc>
          <w:tcPr>
            <w:tcW w:w="2105" w:type="dxa"/>
          </w:tcPr>
          <w:p w:rsidR="0080592E" w:rsidRPr="00E955EF" w:rsidRDefault="0080592E" w:rsidP="003E7080">
            <w:pPr>
              <w:ind w:hanging="30"/>
              <w:jc w:val="center"/>
            </w:pPr>
          </w:p>
        </w:tc>
        <w:tc>
          <w:tcPr>
            <w:tcW w:w="1701" w:type="dxa"/>
          </w:tcPr>
          <w:p w:rsidR="0080592E" w:rsidRPr="00E955EF" w:rsidRDefault="0080592E" w:rsidP="00CB6187">
            <w:pPr>
              <w:ind w:hanging="30"/>
              <w:jc w:val="center"/>
            </w:pPr>
            <w:r>
              <w:t>33</w:t>
            </w:r>
            <w:r w:rsidRPr="00E955EF">
              <w:t>,</w:t>
            </w:r>
            <w:r>
              <w:t>07</w:t>
            </w:r>
          </w:p>
        </w:tc>
      </w:tr>
    </w:tbl>
    <w:p w:rsidR="0080592E" w:rsidRDefault="0080592E" w:rsidP="00CB6187">
      <w:pPr>
        <w:pStyle w:val="14"/>
        <w:widowControl/>
        <w:spacing w:line="240" w:lineRule="auto"/>
        <w:ind w:firstLine="0"/>
        <w:rPr>
          <w:sz w:val="28"/>
        </w:rPr>
      </w:pPr>
    </w:p>
    <w:p w:rsidR="0080592E" w:rsidRDefault="0080592E" w:rsidP="00CB6187">
      <w:pPr>
        <w:pStyle w:val="14"/>
        <w:widowControl/>
        <w:ind w:left="5040" w:firstLine="680"/>
        <w:jc w:val="right"/>
        <w:rPr>
          <w:sz w:val="28"/>
        </w:rPr>
      </w:pPr>
      <w:r w:rsidRPr="00E955EF">
        <w:rPr>
          <w:sz w:val="28"/>
        </w:rPr>
        <w:t>Таблица 2.3.2</w:t>
      </w:r>
    </w:p>
    <w:p w:rsidR="0080592E" w:rsidRPr="00795072" w:rsidRDefault="0080592E" w:rsidP="00795072">
      <w:pPr>
        <w:pStyle w:val="14"/>
        <w:widowControl/>
        <w:ind w:firstLine="680"/>
        <w:rPr>
          <w:sz w:val="28"/>
        </w:rPr>
      </w:pPr>
      <w:r>
        <w:rPr>
          <w:sz w:val="28"/>
        </w:rPr>
        <w:t>Из данных расчетов видно, что относительная налоговая нагрузка по этим предприятиям вполне сопоставима (</w:t>
      </w:r>
      <w:r w:rsidRPr="00795072">
        <w:rPr>
          <w:sz w:val="28"/>
          <w:szCs w:val="28"/>
        </w:rPr>
        <w:t>36</w:t>
      </w:r>
      <w:r w:rsidRPr="00F74864">
        <w:rPr>
          <w:sz w:val="28"/>
          <w:szCs w:val="28"/>
        </w:rPr>
        <w:t>.5</w:t>
      </w:r>
      <w:r w:rsidRPr="00795072">
        <w:rPr>
          <w:sz w:val="28"/>
          <w:szCs w:val="28"/>
        </w:rPr>
        <w:t>6</w:t>
      </w:r>
      <w:r>
        <w:rPr>
          <w:sz w:val="28"/>
        </w:rPr>
        <w:t xml:space="preserve">% и </w:t>
      </w:r>
      <w:r w:rsidRPr="00795072">
        <w:rPr>
          <w:sz w:val="28"/>
          <w:szCs w:val="28"/>
        </w:rPr>
        <w:t>33,07</w:t>
      </w:r>
      <w:r>
        <w:rPr>
          <w:sz w:val="28"/>
        </w:rPr>
        <w:t>%). И даже освобождение предприятия «Б» от уплаты налога на прибыль слабо снижает налоговую нагрузку. Поэтому можно сделать предварительный вывод: использование льгот по налогам (в частности, по налогу на прибыль) при сохранении ставок по остальным налогам и налогооблагаемой базы практически не влияет на величину налогового пресса, то есть применение на предприятиях этой льготы не слишком облегчает их существования и не стимулирует их деятельность, что является доказательством несовершенства налоговой системы.</w:t>
      </w:r>
    </w:p>
    <w:p w:rsidR="0080592E" w:rsidRDefault="0080592E" w:rsidP="00824AD5">
      <w:pPr>
        <w:spacing w:line="360" w:lineRule="auto"/>
        <w:ind w:firstLine="709"/>
        <w:jc w:val="both"/>
      </w:pPr>
    </w:p>
    <w:p w:rsidR="0080592E" w:rsidRDefault="0080592E" w:rsidP="006D3DF5">
      <w:pPr>
        <w:pStyle w:val="31"/>
        <w:rPr>
          <w:lang w:val="ru-RU"/>
        </w:rPr>
      </w:pPr>
    </w:p>
    <w:p w:rsidR="0080592E" w:rsidRDefault="0080592E" w:rsidP="006D3DF5">
      <w:pPr>
        <w:pStyle w:val="31"/>
        <w:rPr>
          <w:lang w:val="ru-RU"/>
        </w:rPr>
      </w:pPr>
    </w:p>
    <w:p w:rsidR="0080592E" w:rsidRDefault="0080592E" w:rsidP="006D3DF5">
      <w:pPr>
        <w:pStyle w:val="31"/>
        <w:rPr>
          <w:lang w:val="ru-RU"/>
        </w:rPr>
      </w:pPr>
    </w:p>
    <w:p w:rsidR="0080592E" w:rsidRDefault="0080592E" w:rsidP="006D3DF5">
      <w:pPr>
        <w:pStyle w:val="31"/>
        <w:rPr>
          <w:lang w:val="ru-RU"/>
        </w:rPr>
      </w:pPr>
    </w:p>
    <w:p w:rsidR="0080592E" w:rsidRDefault="0080592E" w:rsidP="006D3DF5">
      <w:pPr>
        <w:pStyle w:val="31"/>
        <w:rPr>
          <w:lang w:val="ru-RU"/>
        </w:rPr>
      </w:pPr>
    </w:p>
    <w:p w:rsidR="0080592E" w:rsidRDefault="0080592E" w:rsidP="006D3DF5">
      <w:pPr>
        <w:pStyle w:val="31"/>
        <w:rPr>
          <w:lang w:val="ru-RU"/>
        </w:rPr>
      </w:pPr>
    </w:p>
    <w:p w:rsidR="0080592E" w:rsidRDefault="0080592E" w:rsidP="006D3DF5">
      <w:pPr>
        <w:pStyle w:val="31"/>
        <w:rPr>
          <w:lang w:val="ru-RU"/>
        </w:rPr>
      </w:pPr>
    </w:p>
    <w:p w:rsidR="0080592E" w:rsidRDefault="0080592E" w:rsidP="006D3DF5">
      <w:pPr>
        <w:pStyle w:val="31"/>
        <w:rPr>
          <w:lang w:val="ru-RU"/>
        </w:rPr>
      </w:pPr>
    </w:p>
    <w:p w:rsidR="0080592E" w:rsidRDefault="0080592E" w:rsidP="006D3DF5">
      <w:pPr>
        <w:pStyle w:val="31"/>
        <w:rPr>
          <w:lang w:val="ru-RU"/>
        </w:rPr>
      </w:pPr>
    </w:p>
    <w:p w:rsidR="0080592E" w:rsidRDefault="0080592E" w:rsidP="006D3DF5">
      <w:pPr>
        <w:pStyle w:val="31"/>
        <w:rPr>
          <w:lang w:val="ru-RU"/>
        </w:rPr>
      </w:pPr>
    </w:p>
    <w:p w:rsidR="0080592E" w:rsidRDefault="0080592E" w:rsidP="006D3DF5">
      <w:pPr>
        <w:pStyle w:val="31"/>
        <w:rPr>
          <w:lang w:val="ru-RU"/>
        </w:rPr>
      </w:pPr>
    </w:p>
    <w:p w:rsidR="0080592E" w:rsidRDefault="0080592E" w:rsidP="006D3DF5">
      <w:pPr>
        <w:pStyle w:val="31"/>
        <w:rPr>
          <w:lang w:val="ru-RU"/>
        </w:rPr>
      </w:pPr>
    </w:p>
    <w:p w:rsidR="0080592E" w:rsidRDefault="0080592E" w:rsidP="006D3DF5">
      <w:pPr>
        <w:pStyle w:val="31"/>
        <w:rPr>
          <w:lang w:val="ru-RU"/>
        </w:rPr>
      </w:pPr>
    </w:p>
    <w:p w:rsidR="0080592E" w:rsidRDefault="0080592E" w:rsidP="006D3DF5">
      <w:pPr>
        <w:pStyle w:val="31"/>
        <w:rPr>
          <w:lang w:val="ru-RU"/>
        </w:rPr>
      </w:pPr>
    </w:p>
    <w:p w:rsidR="0080592E" w:rsidRDefault="0080592E" w:rsidP="006D3DF5">
      <w:pPr>
        <w:pStyle w:val="31"/>
        <w:rPr>
          <w:lang w:val="ru-RU"/>
        </w:rPr>
      </w:pPr>
    </w:p>
    <w:p w:rsidR="0080592E" w:rsidRDefault="0080592E" w:rsidP="006D3DF5">
      <w:pPr>
        <w:pStyle w:val="31"/>
        <w:rPr>
          <w:lang w:val="ru-RU"/>
        </w:rPr>
      </w:pPr>
    </w:p>
    <w:p w:rsidR="0080592E" w:rsidRDefault="0080592E" w:rsidP="006D3DF5">
      <w:pPr>
        <w:pStyle w:val="31"/>
        <w:rPr>
          <w:lang w:val="ru-RU"/>
        </w:rPr>
      </w:pPr>
    </w:p>
    <w:p w:rsidR="0080592E" w:rsidRDefault="0080592E" w:rsidP="006D3DF5">
      <w:pPr>
        <w:pStyle w:val="31"/>
        <w:rPr>
          <w:lang w:val="ru-RU"/>
        </w:rPr>
      </w:pPr>
    </w:p>
    <w:p w:rsidR="0080592E" w:rsidRPr="001D5F8F" w:rsidRDefault="0080592E" w:rsidP="001D5F8F">
      <w:pPr>
        <w:rPr>
          <w:lang w:eastAsia="en-US"/>
        </w:rPr>
      </w:pPr>
    </w:p>
    <w:p w:rsidR="0080592E" w:rsidRDefault="0080592E" w:rsidP="006D3DF5">
      <w:pPr>
        <w:pStyle w:val="31"/>
        <w:rPr>
          <w:lang w:val="ru-RU"/>
        </w:rPr>
      </w:pPr>
    </w:p>
    <w:p w:rsidR="0080592E" w:rsidRPr="00C76EB3" w:rsidRDefault="0080592E" w:rsidP="006D3DF5">
      <w:pPr>
        <w:pStyle w:val="31"/>
        <w:rPr>
          <w:lang w:val="ru-RU"/>
        </w:rPr>
      </w:pPr>
      <w:r w:rsidRPr="00C76EB3">
        <w:rPr>
          <w:lang w:val="ru-RU"/>
        </w:rPr>
        <w:t>3 Перспективы развития малого предпринимательства в России</w:t>
      </w:r>
    </w:p>
    <w:p w:rsidR="0080592E" w:rsidRPr="00F74864" w:rsidRDefault="0080592E" w:rsidP="005B7FF1"/>
    <w:p w:rsidR="0080592E" w:rsidRDefault="0080592E" w:rsidP="009451FD">
      <w:pPr>
        <w:jc w:val="both"/>
        <w:rPr>
          <w:sz w:val="32"/>
          <w:szCs w:val="32"/>
        </w:rPr>
      </w:pPr>
      <w:r>
        <w:rPr>
          <w:sz w:val="32"/>
          <w:szCs w:val="32"/>
        </w:rPr>
        <w:t>3.1 Экономический сценарий и перспективы развития малого бизнеса в России</w:t>
      </w:r>
    </w:p>
    <w:p w:rsidR="0080592E" w:rsidRPr="009451FD" w:rsidRDefault="0080592E" w:rsidP="005B7FF1">
      <w:pPr>
        <w:rPr>
          <w:sz w:val="32"/>
          <w:szCs w:val="32"/>
        </w:rPr>
      </w:pPr>
    </w:p>
    <w:p w:rsidR="0080592E" w:rsidRPr="009451FD" w:rsidRDefault="0080592E" w:rsidP="005B7FF1"/>
    <w:p w:rsidR="0080592E" w:rsidRPr="006A7F26" w:rsidRDefault="0080592E" w:rsidP="005B7FF1">
      <w:pPr>
        <w:spacing w:line="360" w:lineRule="auto"/>
        <w:ind w:firstLine="567"/>
        <w:jc w:val="both"/>
      </w:pPr>
      <w:r w:rsidRPr="006A7F26">
        <w:t xml:space="preserve">Несмотря на </w:t>
      </w:r>
      <w:r>
        <w:t xml:space="preserve">многочисленность </w:t>
      </w:r>
      <w:r w:rsidRPr="006A7F26">
        <w:t xml:space="preserve"> проблем, </w:t>
      </w:r>
      <w:r>
        <w:t>тормозящих</w:t>
      </w:r>
      <w:r w:rsidRPr="006A7F26">
        <w:t xml:space="preserve"> </w:t>
      </w:r>
      <w:r>
        <w:t>развитие предпринимательства</w:t>
      </w:r>
      <w:r w:rsidRPr="006A7F26">
        <w:t>, отечественный малый бизнес имеет перспективы дальнейшего развития.</w:t>
      </w:r>
    </w:p>
    <w:p w:rsidR="0080592E" w:rsidRPr="006A7F26" w:rsidRDefault="0080592E" w:rsidP="005B7FF1">
      <w:pPr>
        <w:spacing w:line="360" w:lineRule="auto"/>
        <w:ind w:firstLine="567"/>
        <w:jc w:val="both"/>
      </w:pPr>
      <w:r w:rsidRPr="006A7F26">
        <w:t>Прежде всего, следует оградить малый бизнес от бюрократии, сделать как можно проще процедуру регистрации, сократить число контролирующих органов и проверок, продолжить процесс сокращения числа лицензируемых видов деятельности и продукции. Следует искоренить коррупцию, которая не только опасна с моральной точки зрения, но и препятствует экономическому росту, существенно уд</w:t>
      </w:r>
      <w:r>
        <w:t>орожает, извращает конкуренцию.</w:t>
      </w:r>
    </w:p>
    <w:p w:rsidR="0080592E" w:rsidRPr="006A7F26" w:rsidRDefault="0080592E" w:rsidP="005B7FF1">
      <w:pPr>
        <w:spacing w:line="360" w:lineRule="auto"/>
        <w:ind w:firstLine="567"/>
        <w:jc w:val="both"/>
      </w:pPr>
      <w:r w:rsidRPr="006A7F26">
        <w:t>Необходимо существенно уменьшить налоговую нагрузку на малый бизнес. Это особенно важно для начинающих предпринимателей в первую очередь в таких видах деятельности, как инновационная, производственная, строительная и ремонтно-строительная, медицинская. На наш взгляд, следует сосредоточить внимание на концентрации всех финансовых средств, предназначенных для поддержки малого бизнеса (федерального и региональных бюджетов, Федерального фонда поддержки малого предпринимательства, всевозможных внебюджетных источников), на важнейших приоритетных направлениях, создать для него систему гарантий кредитова</w:t>
      </w:r>
      <w:r>
        <w:t>ния.</w:t>
      </w:r>
    </w:p>
    <w:p w:rsidR="0080592E" w:rsidRPr="006A7F26" w:rsidRDefault="0080592E" w:rsidP="005B7FF1">
      <w:pPr>
        <w:spacing w:line="360" w:lineRule="auto"/>
        <w:ind w:firstLine="567"/>
        <w:jc w:val="both"/>
      </w:pPr>
      <w:r w:rsidRPr="006A7F26">
        <w:t xml:space="preserve">Для вновь создаваемых предприятий малого бизнеса необходимо широкое использование лизинга </w:t>
      </w:r>
      <w:r>
        <w:t>и франчайзинга. Если франчайзин</w:t>
      </w:r>
      <w:r w:rsidRPr="006A7F26">
        <w:t>говая система завоевывает у нас в стране все больше позиций, то лизинг находится лишь в зачаточном состоянии. Дальнейшему развитию этих форм деятельности среди предприятий малого бизнеса должны сод</w:t>
      </w:r>
      <w:r>
        <w:t>ействовать крупные предприятия.</w:t>
      </w:r>
    </w:p>
    <w:p w:rsidR="0080592E" w:rsidRPr="006A7F26" w:rsidRDefault="0080592E" w:rsidP="005B7FF1">
      <w:pPr>
        <w:spacing w:line="360" w:lineRule="auto"/>
        <w:ind w:firstLine="567"/>
        <w:jc w:val="both"/>
      </w:pPr>
      <w:r w:rsidRPr="006A7F26">
        <w:t>Нужна более энергичная работа по развитию инфраструктуры малого бизнеса, развитию банковской системы, различных фондов поддержки малого бизнеса. Малые предприятия должны иметь возможность в любую минуту получить консультацию и бесплатную помощь по вопросам открытия и функционирования, по проблемам маркетинговой стратегии, защите своих интересов, по любой другой проблеме.</w:t>
      </w:r>
    </w:p>
    <w:p w:rsidR="0080592E" w:rsidRPr="006A7F26" w:rsidRDefault="0080592E" w:rsidP="005B7FF1">
      <w:pPr>
        <w:spacing w:line="360" w:lineRule="auto"/>
        <w:ind w:firstLine="567"/>
        <w:jc w:val="both"/>
      </w:pPr>
      <w:r w:rsidRPr="006A7F26">
        <w:t xml:space="preserve">Большая работа предстоит в области подготовки и повышения квалификации предпринимателей. В сфере малого бизнеса работают около 8 млн. человек, или почти 12% всего занятого в стране населения, и численность эта из года в год будет возрастать. В малый бизнес приходят все больше молодых, энергичных людей. Между тем по данным социологических опросов свыше 70% молодых предпринимателей считают, что им необходимо приобрести специальные знания в области малого бизнеса. Особенно актуальна задача профессиональной подготовки руководителей таких предприятий. На сегодняшний день в стране функционирует около 900 тыс. предприятий малого бизнеса. По некоторым оценкам только от 20 до 30% из них имеют руководителей, обладающих специальным профессиональным образованием. Следовательно, примерно на 700 тыс. предприятий руководители действуют по наитию, с учетом своих способностей и опыта. Это сдерживает дальнейшее развитие и повышение эффективности малого </w:t>
      </w:r>
      <w:r>
        <w:t>бизнеса.</w:t>
      </w:r>
    </w:p>
    <w:p w:rsidR="0080592E" w:rsidRDefault="0080592E" w:rsidP="005B7FF1">
      <w:pPr>
        <w:spacing w:line="360" w:lineRule="auto"/>
        <w:ind w:firstLine="567"/>
        <w:jc w:val="both"/>
      </w:pPr>
      <w:r w:rsidRPr="006A7F26">
        <w:t xml:space="preserve">Работники предприятий этой сферы нередко не знают и не используют свои права. </w:t>
      </w:r>
    </w:p>
    <w:p w:rsidR="0080592E" w:rsidRPr="006A7F26" w:rsidRDefault="0080592E" w:rsidP="005B7FF1">
      <w:pPr>
        <w:spacing w:line="360" w:lineRule="auto"/>
        <w:ind w:firstLine="567"/>
        <w:jc w:val="both"/>
      </w:pPr>
      <w:r w:rsidRPr="006A7F26">
        <w:t>С 2001 по 2002 г. на 42% уменьшилось число заявлений на выдачу новых лицензий, что несомненно упростило жизнь мелкого и среднего предпринимателя. Вместе с тем 80% всех выданных лицензий обошлись предпринимателям дороже, чем плата, установленная новым законом, а 77% всех лицензий и разрешений, находящихся у руководителей фирм, выданы на срок меньше</w:t>
      </w:r>
      <w:r>
        <w:t xml:space="preserve"> предписанных законом пяти лет.</w:t>
      </w:r>
    </w:p>
    <w:p w:rsidR="0080592E" w:rsidRPr="006A7F26" w:rsidRDefault="0080592E" w:rsidP="005B7FF1">
      <w:pPr>
        <w:spacing w:line="360" w:lineRule="auto"/>
        <w:ind w:firstLine="567"/>
        <w:jc w:val="both"/>
      </w:pPr>
      <w:r w:rsidRPr="006A7F26">
        <w:t>В соответствии с Федеральным законом «О лицензировании отдельных видов деятельности» от 8 августа 2001 г. № 128-ФЗ местные власти не имеют права вводить какие бы то ни было разрешительные документы, кроме перечисленных в этом законе лицензий. Однако распространенной практикой остаются, например, разрешения на торговлю или на какой-то другой вид деятельности, от пожарн</w:t>
      </w:r>
      <w:r>
        <w:t>ой инспекции до санэпиднадзора.</w:t>
      </w:r>
    </w:p>
    <w:p w:rsidR="0080592E" w:rsidRPr="006A7F26" w:rsidRDefault="0080592E" w:rsidP="005B7FF1">
      <w:pPr>
        <w:spacing w:line="360" w:lineRule="auto"/>
        <w:ind w:firstLine="567"/>
        <w:jc w:val="both"/>
      </w:pPr>
      <w:r w:rsidRPr="006A7F26">
        <w:t>Большинство респондентов второго проведенного опроса ответили, что конкуренция в настоящее время является для них более серьезной проблемой, чем государственное регулирование. Впервые с начала перехода России к рыночной экономике предприниматели назвали конкуренцию наиболее важной проблемой. Такое внимание к конкуренции свидетельствует о том, что российская экономика становится по-настоящему рыночной</w:t>
      </w:r>
      <w:r>
        <w:t>.</w:t>
      </w:r>
    </w:p>
    <w:p w:rsidR="0080592E" w:rsidRPr="006A7F26" w:rsidRDefault="0080592E" w:rsidP="005B7FF1">
      <w:pPr>
        <w:spacing w:line="360" w:lineRule="auto"/>
        <w:ind w:firstLine="567"/>
        <w:jc w:val="both"/>
      </w:pPr>
      <w:r w:rsidRPr="006A7F26">
        <w:t>По прогнозным оценкам экономического сценария, разработанного Минэкономразвития до 20</w:t>
      </w:r>
      <w:r>
        <w:t>12</w:t>
      </w:r>
      <w:r w:rsidRPr="006A7F26">
        <w:t xml:space="preserve"> г., эффект от реализации комплекса мер по стимулированию малого бизнеса и конкуренции в виде прироста ВВП составит: в 2007 г. — 0—0,09, а в 2008—20</w:t>
      </w:r>
      <w:r>
        <w:t>12 гг. -0—0,03 процентных пункта с учетом кризиса.</w:t>
      </w:r>
    </w:p>
    <w:p w:rsidR="0080592E" w:rsidRPr="006A7F26" w:rsidRDefault="0080592E" w:rsidP="005B7FF1">
      <w:pPr>
        <w:spacing w:line="360" w:lineRule="auto"/>
        <w:ind w:firstLine="567"/>
        <w:jc w:val="both"/>
      </w:pPr>
      <w:r w:rsidRPr="006A7F26">
        <w:t>В числе различных мер по повышению темпо</w:t>
      </w:r>
      <w:r>
        <w:t>в экономического роста в стране,</w:t>
      </w:r>
      <w:r w:rsidRPr="006A7F26">
        <w:t xml:space="preserve"> меры по стимулированию малого бизнеса и конкуренции стоят на последнем восьмом месте, что свидетельствует о чрезвычайно неуважительном отношении к этим двига</w:t>
      </w:r>
      <w:r>
        <w:t>телям экономики в нашей стране.</w:t>
      </w:r>
    </w:p>
    <w:p w:rsidR="0080592E" w:rsidRPr="00EB177D" w:rsidRDefault="0080592E" w:rsidP="00147D74">
      <w:pPr>
        <w:spacing w:line="360" w:lineRule="auto"/>
        <w:ind w:firstLine="567"/>
        <w:jc w:val="both"/>
      </w:pPr>
      <w:r>
        <w:t>Тем</w:t>
      </w:r>
      <w:r w:rsidRPr="00F74864">
        <w:t xml:space="preserve"> </w:t>
      </w:r>
      <w:r>
        <w:t>не менее</w:t>
      </w:r>
      <w:r w:rsidRPr="006A7F26">
        <w:t>, у малого бизнеса в России есть резервы для дальнейшего развития. По ориентировочным расчетам, в ближайшие годы число малых предприятий в России может увеличиться до 1,4—1,5 млн единиц. Выпускаемая ими продукция может быть оценена в 2,8—3,2 трлн руб. (в 2004 г. 2229,6 млрд. руб.). Таким образом, занимая примерно 14—15% в составе ВВП страны (вместо 10,7% в 2002 г. ), предприятия малого бизнеса могут занять подобаю</w:t>
      </w:r>
      <w:r>
        <w:t>щее им место в экономике России, тем более что кредитные перспективы для предпринимателей положительные, несмотря на то, что м</w:t>
      </w:r>
      <w:r w:rsidRPr="00EB177D">
        <w:t xml:space="preserve">нения экспертов по поводу доли малого и среднего бизнеса в общем кредитном портфеле расходятся. Например, аналитик компании «Тройка-Диалог» Андрей Иванов называет около 5%, более «щедрая» оценка — до 10%. </w:t>
      </w:r>
      <w:r>
        <w:t>Тем</w:t>
      </w:r>
      <w:r w:rsidRPr="00F74864">
        <w:t xml:space="preserve"> </w:t>
      </w:r>
      <w:r>
        <w:t>не менее,</w:t>
      </w:r>
      <w:r w:rsidRPr="00F74864">
        <w:t xml:space="preserve"> </w:t>
      </w:r>
      <w:r w:rsidRPr="00EB177D">
        <w:t>и минимальная, и максимальная цифры ничтожно малы. Особенно если учесть, что государство «ставит» на развитие этого сектора экономики как на основу грядущего благосостояния страны.</w:t>
      </w:r>
    </w:p>
    <w:p w:rsidR="0080592E" w:rsidRPr="00EB177D" w:rsidRDefault="0080592E" w:rsidP="009451FD">
      <w:pPr>
        <w:spacing w:line="360" w:lineRule="auto"/>
        <w:ind w:firstLine="567"/>
        <w:jc w:val="both"/>
      </w:pPr>
      <w:r w:rsidRPr="00EB177D">
        <w:t>Только ведь и банки осуждать не за что. Кому охота связываться с не слишком доходным (если устанавливать «справедливую» с точки зрения клиента ставку) и высокорисковым (учитывая слабую развитость малого бизнеса) делом?</w:t>
      </w:r>
    </w:p>
    <w:p w:rsidR="0080592E" w:rsidRPr="00EB177D" w:rsidRDefault="0080592E" w:rsidP="009451FD">
      <w:pPr>
        <w:spacing w:line="360" w:lineRule="auto"/>
        <w:ind w:firstLine="567"/>
        <w:jc w:val="both"/>
      </w:pPr>
      <w:r w:rsidRPr="00EB177D">
        <w:t>Тем не менее, например, «Внешторгбанк» заявил о готовности выложить на это благое дело только в нынешнем году $500 млн., Национальный банк развития — 3,5 млрд. рублей, а Северокавказский банк СБ РФ вводит новый вид кредита — специально для малого бизнеса. Хотелось бы надеяться, что это не любовь от безысходности, а начало трезвой переориентации наших кредитных организаций на интересы отечественной экономики. Но все не так благородно. Просто денег в последние три года у банков слишком много. А скоро станет еще больше — по прогнозам, с введением системы страхования во вклады будет привлечено до $10 млрд. Деньги же (да еще такие дорогие, как частные вклады), как известно, должны работать. Если до сих пор банки инвестировали средства в ценные бумаги, то теперь, когда доходность падает, нужно искать иные формы вложений, дабы как-то поддержать падающую рентабельность. В такой ситуации и малый бизнес пригодится. А тем более средний.</w:t>
      </w:r>
    </w:p>
    <w:p w:rsidR="0080592E" w:rsidRPr="00EB177D" w:rsidRDefault="0080592E" w:rsidP="00147D74">
      <w:pPr>
        <w:spacing w:line="360" w:lineRule="auto"/>
        <w:ind w:firstLine="567"/>
        <w:jc w:val="both"/>
      </w:pPr>
      <w:r w:rsidRPr="00EB177D">
        <w:t>Одна из причин, по которым заемщики этой категории банку невыгодны, — слишком большие издержки. В потребительском кредитовании эту проблему первым начал решать «Русский стандарт», внедривший стандартизованную технологию выдачи небольших кредитов. Сегодня «быстрыми кредитами» для населения занимаются многие. Теперь пытаются стандартизовать процедуру предоставления кредитов корпоративных, тоже небольших — как раз таких, ка</w:t>
      </w:r>
      <w:r>
        <w:t>кие требуются малым предприятия</w:t>
      </w:r>
      <w:r w:rsidRPr="00EB177D">
        <w:t>. Хотя подобные технологии</w:t>
      </w:r>
      <w:r>
        <w:t xml:space="preserve"> </w:t>
      </w:r>
      <w:r w:rsidRPr="00EB177D">
        <w:t>могут стать выгодными лишь банкам, располагающим развитой филиальной сетью, как, например, Сбербанк России. Им выгодно кредитовать малый бизнес, демонстрирующий высокий потенциал к развитию, и пока его бурный рост еще не начался, они стараются отработать четкую технологию кредитования.</w:t>
      </w:r>
    </w:p>
    <w:p w:rsidR="0080592E" w:rsidRPr="00EB177D" w:rsidRDefault="0080592E" w:rsidP="009451FD">
      <w:pPr>
        <w:spacing w:line="360" w:lineRule="auto"/>
        <w:ind w:firstLine="567"/>
        <w:jc w:val="both"/>
      </w:pPr>
      <w:r w:rsidRPr="00EB177D">
        <w:t>Закономерно, что наиболее активный интерес к малому бизнесу проявляют небольшие банки, недавно появившиеся на рынке. Для них это самый верный путь укорениться в перспективной нише. Но и лидеры ритейла — «Русский стандарт», «ДельтаБанк», сделавшие ставку на потребительское кредитование, также начали кредитовать малый и средний бизнес. Однако реально эту категорию клиентов привечают лишь несколько банков. Остальные — присматриваются...</w:t>
      </w:r>
    </w:p>
    <w:p w:rsidR="0080592E" w:rsidRPr="00EB177D" w:rsidRDefault="0080592E" w:rsidP="009451FD">
      <w:pPr>
        <w:spacing w:line="360" w:lineRule="auto"/>
        <w:ind w:firstLine="567"/>
        <w:jc w:val="both"/>
      </w:pPr>
      <w:r w:rsidRPr="00EB177D">
        <w:t>Некоторые аналитики прогнозируют, что по мере заполнения этой ниши банками ставки по небольшим кредитам упадут, хотя и незначительно. Другие считают, что картина изменится лишь после того, как в этом секторе возникнет реальная конкуренция банков.</w:t>
      </w:r>
    </w:p>
    <w:p w:rsidR="0080592E" w:rsidRPr="00F74864" w:rsidRDefault="0080592E" w:rsidP="005B7FF1">
      <w:pPr>
        <w:spacing w:line="360" w:lineRule="auto"/>
        <w:ind w:firstLine="567"/>
        <w:jc w:val="both"/>
      </w:pPr>
    </w:p>
    <w:p w:rsidR="0080592E" w:rsidRDefault="0080592E" w:rsidP="009451FD">
      <w:pPr>
        <w:spacing w:line="360" w:lineRule="auto"/>
        <w:ind w:left="142"/>
        <w:jc w:val="both"/>
        <w:rPr>
          <w:sz w:val="32"/>
          <w:szCs w:val="32"/>
        </w:rPr>
      </w:pPr>
      <w:r>
        <w:rPr>
          <w:sz w:val="32"/>
          <w:szCs w:val="32"/>
        </w:rPr>
        <w:t xml:space="preserve">3.2 </w:t>
      </w:r>
      <w:r w:rsidRPr="009451FD">
        <w:rPr>
          <w:sz w:val="32"/>
          <w:szCs w:val="32"/>
        </w:rPr>
        <w:t>Рекомендации по развитию малого предпринимательства в России</w:t>
      </w:r>
      <w:r>
        <w:rPr>
          <w:sz w:val="32"/>
          <w:szCs w:val="32"/>
        </w:rPr>
        <w:t xml:space="preserve"> в Кризисный период.</w:t>
      </w:r>
    </w:p>
    <w:p w:rsidR="0080592E" w:rsidRPr="00F74864" w:rsidRDefault="0080592E" w:rsidP="009451FD">
      <w:pPr>
        <w:spacing w:line="360" w:lineRule="auto"/>
        <w:ind w:left="142"/>
        <w:jc w:val="both"/>
        <w:rPr>
          <w:sz w:val="32"/>
          <w:szCs w:val="32"/>
        </w:rPr>
      </w:pPr>
    </w:p>
    <w:p w:rsidR="0080592E" w:rsidRPr="00F74864" w:rsidRDefault="0080592E" w:rsidP="003F2352">
      <w:pPr>
        <w:spacing w:line="360" w:lineRule="auto"/>
        <w:ind w:firstLine="567"/>
        <w:jc w:val="both"/>
      </w:pPr>
      <w:r>
        <w:t>На</w:t>
      </w:r>
      <w:r w:rsidRPr="00F74864">
        <w:t xml:space="preserve"> </w:t>
      </w:r>
      <w:r>
        <w:t>сегодняшний день в России уже разработана программа, ц</w:t>
      </w:r>
      <w:r w:rsidRPr="00EB4CEA">
        <w:t xml:space="preserve">елью </w:t>
      </w:r>
      <w:r>
        <w:t>которой</w:t>
      </w:r>
      <w:r w:rsidRPr="00EB4CEA">
        <w:t xml:space="preserve"> является обеспечение благоприятных условий для развития малого предпринимательства на основе повышения качества и эффективности мер государственной поддержки на федеральном уровне.</w:t>
      </w:r>
    </w:p>
    <w:p w:rsidR="0080592E" w:rsidRDefault="0080592E" w:rsidP="009451FD">
      <w:pPr>
        <w:spacing w:line="360" w:lineRule="auto"/>
        <w:ind w:firstLine="709"/>
        <w:jc w:val="both"/>
      </w:pPr>
      <w:r w:rsidRPr="00EB4CEA">
        <w:t xml:space="preserve">Задачи </w:t>
      </w:r>
      <w:r>
        <w:t>данной программы</w:t>
      </w:r>
      <w:r w:rsidRPr="00EB4CEA">
        <w:t xml:space="preserve"> определяются заключаются в создании благоприятных условий для устойчивой деятельности малых предприятий, преодолении административных барьеров на пути развития малого предпринимательства; отработке и внедрении прогрессивных финансовых технологий поддержки малого предпринимательства; ускоренном создании новых рабочих мест, создании условий для экономического роста, расширении информационного поля для малого предпринимательства.</w:t>
      </w:r>
    </w:p>
    <w:p w:rsidR="0080592E" w:rsidRDefault="0080592E" w:rsidP="009451FD">
      <w:pPr>
        <w:spacing w:line="360" w:lineRule="auto"/>
        <w:ind w:firstLine="709"/>
        <w:jc w:val="both"/>
      </w:pPr>
      <w:r>
        <w:t>Но сейчас страна переживает экономический кризис и социально-экономическая обстановка в России изменилась, а, значит и к предпринимательству нужен измененный подход.</w:t>
      </w:r>
    </w:p>
    <w:p w:rsidR="0080592E" w:rsidRDefault="0080592E" w:rsidP="003F2352">
      <w:pPr>
        <w:spacing w:line="360" w:lineRule="auto"/>
        <w:ind w:firstLine="567"/>
        <w:jc w:val="both"/>
      </w:pPr>
      <w:r>
        <w:t>Во-первых, нужно разработать м</w:t>
      </w:r>
      <w:r w:rsidRPr="009A2584">
        <w:t>еры, направленные на снижение воздействия кризисных явлен</w:t>
      </w:r>
      <w:r>
        <w:t>ий на малое предпринимательство.</w:t>
      </w:r>
    </w:p>
    <w:p w:rsidR="0080592E" w:rsidRPr="00EF6C8D" w:rsidRDefault="0080592E" w:rsidP="003F2352">
      <w:pPr>
        <w:spacing w:line="360" w:lineRule="auto"/>
        <w:ind w:firstLine="567"/>
        <w:jc w:val="both"/>
      </w:pPr>
      <w:r w:rsidRPr="00EF6C8D">
        <w:t xml:space="preserve">Возможными мерами, направленными на снижение влияния кризисных явлений на деятельность малых предприятий, могут выступать: </w:t>
      </w:r>
    </w:p>
    <w:p w:rsidR="0080592E" w:rsidRDefault="0080592E" w:rsidP="003F2352">
      <w:pPr>
        <w:pStyle w:val="13"/>
        <w:numPr>
          <w:ilvl w:val="0"/>
          <w:numId w:val="13"/>
        </w:numPr>
        <w:spacing w:line="360" w:lineRule="auto"/>
        <w:jc w:val="both"/>
        <w:rPr>
          <w:sz w:val="28"/>
          <w:szCs w:val="28"/>
        </w:rPr>
      </w:pPr>
      <w:r w:rsidRPr="00AF00EC">
        <w:rPr>
          <w:sz w:val="28"/>
          <w:szCs w:val="28"/>
        </w:rPr>
        <w:t xml:space="preserve">меры в области </w:t>
      </w:r>
      <w:r>
        <w:rPr>
          <w:sz w:val="28"/>
          <w:szCs w:val="28"/>
        </w:rPr>
        <w:t>увеличения финансовой поддержки</w:t>
      </w:r>
    </w:p>
    <w:p w:rsidR="0080592E" w:rsidRPr="00EF6C8D" w:rsidRDefault="0080592E" w:rsidP="003F2352">
      <w:pPr>
        <w:spacing w:line="360" w:lineRule="auto"/>
        <w:ind w:firstLine="567"/>
        <w:jc w:val="both"/>
      </w:pPr>
      <w:r w:rsidRPr="003F2352">
        <w:t xml:space="preserve"> </w:t>
      </w:r>
      <w:r w:rsidRPr="00EF6C8D">
        <w:t>Необходимо принять ряд решений, направленных на увеличение финансовой поддержки малого предпринимательства. Так, можно увеличить объемы кредитования малого предпринимательства по пр</w:t>
      </w:r>
      <w:r>
        <w:t>ограммам государственных банков,</w:t>
      </w:r>
      <w:r w:rsidRPr="00EF6C8D">
        <w:t xml:space="preserve"> а также провести специальный конкурс по размещению средств государственного бюджета в негосударственных банках, при этом данные ресурсы в свою очередь негосударственные банки должны будут потратить на расширение к</w:t>
      </w:r>
      <w:r>
        <w:t xml:space="preserve">редитования малых предприятий. </w:t>
      </w:r>
    </w:p>
    <w:p w:rsidR="0080592E" w:rsidRPr="003F2352" w:rsidRDefault="0080592E" w:rsidP="003F2352">
      <w:pPr>
        <w:spacing w:line="360" w:lineRule="auto"/>
        <w:ind w:firstLine="567"/>
        <w:jc w:val="both"/>
      </w:pPr>
      <w:r w:rsidRPr="00EF6C8D">
        <w:t>Другой действенной мерой в области финансовой поддержки выступает создание новых и расширение действующих гарантийных фондов (фондов поручительств) -</w:t>
      </w:r>
      <w:r>
        <w:t xml:space="preserve"> </w:t>
      </w:r>
      <w:r w:rsidRPr="00EF6C8D">
        <w:t xml:space="preserve">специальных некоммерческих фондов, предоставляющих поручительства и залоги за субъектов малого предпринимательства, у которых недостаточно собственного имущества для полноценного обеспечения обязательств по банковским кредитам. </w:t>
      </w:r>
    </w:p>
    <w:p w:rsidR="0080592E" w:rsidRPr="003F2352" w:rsidRDefault="0080592E" w:rsidP="003F2352">
      <w:pPr>
        <w:pStyle w:val="13"/>
        <w:numPr>
          <w:ilvl w:val="0"/>
          <w:numId w:val="13"/>
        </w:numPr>
        <w:spacing w:line="360" w:lineRule="auto"/>
        <w:jc w:val="both"/>
        <w:rPr>
          <w:sz w:val="28"/>
          <w:szCs w:val="28"/>
        </w:rPr>
      </w:pPr>
      <w:r w:rsidRPr="003F2352">
        <w:rPr>
          <w:sz w:val="28"/>
          <w:szCs w:val="28"/>
        </w:rPr>
        <w:t>меры в о</w:t>
      </w:r>
      <w:r>
        <w:rPr>
          <w:sz w:val="28"/>
          <w:szCs w:val="28"/>
        </w:rPr>
        <w:t>бласти имущественной поддержки.</w:t>
      </w:r>
    </w:p>
    <w:p w:rsidR="0080592E" w:rsidRPr="00EF6C8D" w:rsidRDefault="0080592E" w:rsidP="003F2352">
      <w:pPr>
        <w:spacing w:line="360" w:lineRule="auto"/>
        <w:ind w:firstLine="567"/>
        <w:jc w:val="both"/>
      </w:pPr>
      <w:r w:rsidRPr="00EF6C8D">
        <w:t xml:space="preserve">В условиях вынужденного сокращения издержек арендные ставки и цена недвижимости будут оставаться значительным фактором, влияющим на себестоимость продукции и услуг малых предприятий. Соответственно мерой, направленной на облегчение доступа к имуществу а также сокращение издержек малых предприятий, может стать снижение ставок по аренде нежилых помещений и земельных участков, находящихся в федеральной, региональной </w:t>
      </w:r>
      <w:r>
        <w:t xml:space="preserve">и муниципальной собственности. </w:t>
      </w:r>
    </w:p>
    <w:p w:rsidR="0080592E" w:rsidRPr="003F2352" w:rsidRDefault="0080592E" w:rsidP="003F2352">
      <w:pPr>
        <w:pStyle w:val="13"/>
        <w:numPr>
          <w:ilvl w:val="0"/>
          <w:numId w:val="13"/>
        </w:numPr>
        <w:spacing w:line="360" w:lineRule="auto"/>
        <w:jc w:val="both"/>
        <w:rPr>
          <w:sz w:val="28"/>
          <w:szCs w:val="28"/>
        </w:rPr>
      </w:pPr>
      <w:r w:rsidRPr="003F2352">
        <w:rPr>
          <w:sz w:val="28"/>
          <w:szCs w:val="28"/>
        </w:rPr>
        <w:t xml:space="preserve">меры, направленные на стимулирование спроса на товары и услуги малых предприятий; </w:t>
      </w:r>
    </w:p>
    <w:p w:rsidR="0080592E" w:rsidRPr="00EF6C8D" w:rsidRDefault="0080592E" w:rsidP="003F2352">
      <w:pPr>
        <w:spacing w:line="360" w:lineRule="auto"/>
        <w:ind w:firstLine="567"/>
        <w:jc w:val="both"/>
      </w:pPr>
      <w:r w:rsidRPr="00EF6C8D">
        <w:t>Здесь нужно обратить внимание на недопустимость снижения объемов федеральных, региональных, муниципальных заказов, предназначенных для малых предприятий. В соответствии с законодательством о размещении государственных и муниципальных заказов государственный заказчик обязан размещать 10-20% государственного заказа исключительно на тогах, проводимых для субъектов малого предпринимательства по отдельной номенклатуре товаров, работ, услуг, утвержденной П</w:t>
      </w:r>
      <w:r>
        <w:t xml:space="preserve">остановлением Правительства РФ. </w:t>
      </w:r>
      <w:r w:rsidRPr="00EF6C8D">
        <w:t xml:space="preserve">Кроме того, с целью расширения доступа малых предприятий к государственному заказу можно создавать специальные электронные </w:t>
      </w:r>
      <w:r>
        <w:t>базы данных</w:t>
      </w:r>
      <w:r w:rsidRPr="00EF6C8D">
        <w:t>, которые объединяли бы заказы, предна</w:t>
      </w:r>
      <w:r>
        <w:t xml:space="preserve">значенные для малых предприятий, </w:t>
      </w:r>
      <w:r w:rsidRPr="00EF6C8D">
        <w:t>а также служили бы средством широкого информирования субъектов малого предпринимательства о размещении заказов на поставки товаров, выполнение работ, оказание услуг для государственных нужд, в которых участниками размещения з</w:t>
      </w:r>
      <w:r>
        <w:t xml:space="preserve">аказа являются такие субъекты. </w:t>
      </w:r>
    </w:p>
    <w:p w:rsidR="0080592E" w:rsidRPr="00EF6C8D" w:rsidRDefault="0080592E" w:rsidP="003F2352">
      <w:pPr>
        <w:spacing w:line="360" w:lineRule="auto"/>
        <w:jc w:val="both"/>
      </w:pPr>
      <w:r w:rsidRPr="00EF6C8D">
        <w:t>Определенное воздействие стимулирование спроса на товары и услуги малых предприятий может также оказать использование мер регулирования импорта ввозимых товаров. Такими мерами могут стать квотирование, а также введение дополнительных таможенных пошлин на то</w:t>
      </w:r>
      <w:r>
        <w:t>вары, связанные с потреблением,</w:t>
      </w:r>
      <w:r w:rsidRPr="00EF6C8D">
        <w:t xml:space="preserve"> п</w:t>
      </w:r>
      <w:r>
        <w:t xml:space="preserve">режде всего, продукты питания. </w:t>
      </w:r>
    </w:p>
    <w:p w:rsidR="0080592E" w:rsidRDefault="0080592E" w:rsidP="003F2352">
      <w:pPr>
        <w:spacing w:line="360" w:lineRule="auto"/>
        <w:ind w:firstLine="567"/>
        <w:jc w:val="both"/>
      </w:pPr>
      <w:r w:rsidRPr="00F74864">
        <w:t xml:space="preserve">4)  </w:t>
      </w:r>
      <w:r w:rsidRPr="00EF6C8D">
        <w:t>меры в обл</w:t>
      </w:r>
      <w:r>
        <w:t xml:space="preserve">асти информационной поддержки. </w:t>
      </w:r>
    </w:p>
    <w:p w:rsidR="0080592E" w:rsidRPr="00EF6C8D" w:rsidRDefault="0080592E" w:rsidP="003F2352">
      <w:pPr>
        <w:spacing w:line="360" w:lineRule="auto"/>
        <w:ind w:firstLine="567"/>
        <w:jc w:val="both"/>
      </w:pPr>
      <w:r>
        <w:t>Н</w:t>
      </w:r>
      <w:r w:rsidRPr="00EF6C8D">
        <w:t xml:space="preserve">еобходимо уделять внимание и осуществлению специальных информационных мероприятий и акций (включая поведение специальных семинаров, конференций, брифингов, размещение информации на сайтах федеральных и региональных органов государственной власти, посвященных вопросам малого предпринимательства), направленных на разъяснение информации: </w:t>
      </w:r>
    </w:p>
    <w:p w:rsidR="0080592E" w:rsidRPr="00AF00EC" w:rsidRDefault="0080592E" w:rsidP="003F2352">
      <w:pPr>
        <w:pStyle w:val="13"/>
        <w:numPr>
          <w:ilvl w:val="0"/>
          <w:numId w:val="14"/>
        </w:numPr>
        <w:spacing w:line="360" w:lineRule="auto"/>
        <w:jc w:val="both"/>
        <w:rPr>
          <w:sz w:val="28"/>
          <w:szCs w:val="28"/>
        </w:rPr>
      </w:pPr>
      <w:r w:rsidRPr="00AF00EC">
        <w:rPr>
          <w:sz w:val="28"/>
          <w:szCs w:val="28"/>
        </w:rPr>
        <w:t xml:space="preserve">об особенностях кризиса; </w:t>
      </w:r>
    </w:p>
    <w:p w:rsidR="0080592E" w:rsidRPr="00AF00EC" w:rsidRDefault="0080592E" w:rsidP="003F2352">
      <w:pPr>
        <w:pStyle w:val="13"/>
        <w:numPr>
          <w:ilvl w:val="0"/>
          <w:numId w:val="14"/>
        </w:numPr>
        <w:spacing w:line="360" w:lineRule="auto"/>
        <w:jc w:val="both"/>
        <w:rPr>
          <w:sz w:val="28"/>
          <w:szCs w:val="28"/>
        </w:rPr>
      </w:pPr>
      <w:r w:rsidRPr="00AF00EC">
        <w:rPr>
          <w:sz w:val="28"/>
          <w:szCs w:val="28"/>
        </w:rPr>
        <w:t xml:space="preserve">о влиянии кризиса на деятельность малых предприятий; </w:t>
      </w:r>
    </w:p>
    <w:p w:rsidR="0080592E" w:rsidRPr="00AF00EC" w:rsidRDefault="0080592E" w:rsidP="003F2352">
      <w:pPr>
        <w:pStyle w:val="13"/>
        <w:numPr>
          <w:ilvl w:val="0"/>
          <w:numId w:val="14"/>
        </w:numPr>
        <w:spacing w:line="360" w:lineRule="auto"/>
        <w:jc w:val="both"/>
        <w:rPr>
          <w:sz w:val="28"/>
          <w:szCs w:val="28"/>
        </w:rPr>
      </w:pPr>
      <w:r w:rsidRPr="00AF00EC">
        <w:rPr>
          <w:sz w:val="28"/>
          <w:szCs w:val="28"/>
        </w:rPr>
        <w:t xml:space="preserve">об особенностях управления в условиях кризиса; </w:t>
      </w:r>
    </w:p>
    <w:p w:rsidR="0080592E" w:rsidRPr="00AF00EC" w:rsidRDefault="0080592E" w:rsidP="003F2352">
      <w:pPr>
        <w:pStyle w:val="13"/>
        <w:numPr>
          <w:ilvl w:val="0"/>
          <w:numId w:val="14"/>
        </w:numPr>
        <w:spacing w:line="360" w:lineRule="auto"/>
        <w:jc w:val="both"/>
        <w:rPr>
          <w:sz w:val="28"/>
          <w:szCs w:val="28"/>
        </w:rPr>
      </w:pPr>
      <w:r w:rsidRPr="00AF00EC">
        <w:rPr>
          <w:sz w:val="28"/>
          <w:szCs w:val="28"/>
        </w:rPr>
        <w:t xml:space="preserve">о дополнительных возможностях доступа малых предприятий к финансовым и имущественным ресурсам. </w:t>
      </w:r>
    </w:p>
    <w:p w:rsidR="0080592E" w:rsidRDefault="0080592E" w:rsidP="003F2352">
      <w:pPr>
        <w:spacing w:line="360" w:lineRule="auto"/>
        <w:ind w:firstLine="567"/>
        <w:jc w:val="both"/>
      </w:pPr>
      <w:r>
        <w:t>Во-вторых, разработать м</w:t>
      </w:r>
      <w:r w:rsidRPr="003F2352">
        <w:t>еры, направленные на развитие малого предприним</w:t>
      </w:r>
      <w:r>
        <w:t xml:space="preserve">ательства в условиях экономического кризиса. </w:t>
      </w:r>
    </w:p>
    <w:p w:rsidR="0080592E" w:rsidRPr="00EF6C8D" w:rsidRDefault="0080592E" w:rsidP="003F2352">
      <w:pPr>
        <w:spacing w:line="360" w:lineRule="auto"/>
        <w:ind w:firstLine="567"/>
        <w:jc w:val="both"/>
      </w:pPr>
      <w:r w:rsidRPr="00EF6C8D">
        <w:t xml:space="preserve">Меры, направленные на развитие малого предпринимательства в условиях экономического кризиса, можно разделить на три группы: </w:t>
      </w:r>
    </w:p>
    <w:p w:rsidR="0080592E" w:rsidRDefault="0080592E" w:rsidP="003F2352">
      <w:pPr>
        <w:pStyle w:val="13"/>
        <w:numPr>
          <w:ilvl w:val="0"/>
          <w:numId w:val="15"/>
        </w:numPr>
        <w:spacing w:line="360" w:lineRule="auto"/>
        <w:jc w:val="both"/>
        <w:rPr>
          <w:sz w:val="28"/>
          <w:szCs w:val="28"/>
        </w:rPr>
      </w:pPr>
      <w:r w:rsidRPr="003F2352">
        <w:rPr>
          <w:sz w:val="28"/>
          <w:szCs w:val="28"/>
        </w:rPr>
        <w:t xml:space="preserve">меры в области налогового регулирования; </w:t>
      </w:r>
    </w:p>
    <w:p w:rsidR="0080592E" w:rsidRPr="00795072" w:rsidRDefault="0080592E" w:rsidP="00795072">
      <w:pPr>
        <w:pStyle w:val="aa"/>
        <w:spacing w:line="360" w:lineRule="auto"/>
        <w:ind w:firstLine="680"/>
        <w:jc w:val="both"/>
        <w:rPr>
          <w:b/>
        </w:rPr>
      </w:pPr>
      <w:r w:rsidRPr="003F2352">
        <w:t>Меры в области налогового регулирования мог</w:t>
      </w:r>
      <w:r>
        <w:t xml:space="preserve">ут предполагать предоставление </w:t>
      </w:r>
      <w:r w:rsidRPr="003F2352">
        <w:t xml:space="preserve">налоговых </w:t>
      </w:r>
      <w:r>
        <w:t>послаблений</w:t>
      </w:r>
      <w:r w:rsidRPr="003F2352">
        <w:t xml:space="preserve"> для вновь образованных предприятий и производств, созданных в результате осуществления инвестиций в форме капитальных вложений</w:t>
      </w:r>
      <w:r>
        <w:t xml:space="preserve">, </w:t>
      </w:r>
      <w:r w:rsidRPr="003F2352">
        <w:t>например, временное освобождение от налогов на прибыль, имущество, земельного налога предприятий, работающих по общей системе налогообложения, и временное освобождение от уплаты единого налога предприятий, работающих по специальным режимам налогообложения.</w:t>
      </w:r>
      <w:r>
        <w:t xml:space="preserve"> Также введение одного налога взамен нескольких существующих, простота расчета налога по результатам хозяйственной деятельности, охват большей части малых предприятий упрощенным налогообложением, значительное сокращение операций бухгалтерского учета позволит не только остановить сокращение численности малых предприятий, но и стать стимулирующим фактором для развития малого бизнеса.</w:t>
      </w:r>
    </w:p>
    <w:p w:rsidR="0080592E" w:rsidRPr="003F2352" w:rsidRDefault="0080592E" w:rsidP="003F2352">
      <w:pPr>
        <w:spacing w:line="360" w:lineRule="auto"/>
        <w:ind w:firstLine="567"/>
        <w:jc w:val="both"/>
      </w:pPr>
      <w:r w:rsidRPr="003F2352">
        <w:t xml:space="preserve">С целью высвобождения у малых предприятий дополнительных средств целесообразно сократить общую налоговую нагрузку на малые предприятия за счет снижения отдельных налогов (ЕСН в первую очередь). В целом снижение налогов для малых предприятий послужит стимулом к росту и увеличению производства, а также будет способствовать сокращению теневого сектора. </w:t>
      </w:r>
    </w:p>
    <w:p w:rsidR="0080592E" w:rsidRDefault="0080592E" w:rsidP="003F2352">
      <w:pPr>
        <w:pStyle w:val="13"/>
        <w:numPr>
          <w:ilvl w:val="0"/>
          <w:numId w:val="15"/>
        </w:numPr>
        <w:spacing w:line="360" w:lineRule="auto"/>
        <w:jc w:val="both"/>
        <w:rPr>
          <w:sz w:val="28"/>
          <w:szCs w:val="28"/>
        </w:rPr>
      </w:pPr>
      <w:r w:rsidRPr="003F2352">
        <w:rPr>
          <w:sz w:val="28"/>
          <w:szCs w:val="28"/>
        </w:rPr>
        <w:t>меры в области сокращ</w:t>
      </w:r>
      <w:r>
        <w:rPr>
          <w:sz w:val="28"/>
          <w:szCs w:val="28"/>
        </w:rPr>
        <w:t>ения административных барьеров.</w:t>
      </w:r>
    </w:p>
    <w:p w:rsidR="0080592E" w:rsidRPr="003F2352" w:rsidRDefault="0080592E" w:rsidP="003F2352">
      <w:pPr>
        <w:spacing w:line="360" w:lineRule="auto"/>
        <w:ind w:firstLine="567"/>
        <w:jc w:val="both"/>
      </w:pPr>
      <w:r w:rsidRPr="00EF6C8D">
        <w:t>Следует ускорить принятие пакета законопроектов, направленных на сокращение давления на бизнес за счет упорядочения государственного и муниципального контроля, замены лицензирования страхованием гражданской ответственности, ограничения внепроцессуальных прав милиции и обеспечением возможности замены обязательной сертификации декларированием соответствия.</w:t>
      </w:r>
      <w:r w:rsidRPr="003F2352">
        <w:t xml:space="preserve"> </w:t>
      </w:r>
      <w:r w:rsidRPr="00EF6C8D">
        <w:t>Необходимо также упростить доступ малых компаний к электросетям и установить низкие фиксированные цены для подключения к энер</w:t>
      </w:r>
      <w:r>
        <w:t>гомощностям малых предприятий.</w:t>
      </w:r>
    </w:p>
    <w:p w:rsidR="0080592E" w:rsidRPr="00EF6C8D" w:rsidRDefault="0080592E" w:rsidP="003F2352">
      <w:pPr>
        <w:pStyle w:val="13"/>
        <w:numPr>
          <w:ilvl w:val="0"/>
          <w:numId w:val="15"/>
        </w:numPr>
        <w:spacing w:line="360" w:lineRule="auto"/>
        <w:jc w:val="both"/>
        <w:rPr>
          <w:sz w:val="28"/>
          <w:szCs w:val="28"/>
        </w:rPr>
      </w:pPr>
      <w:r w:rsidRPr="003F2352">
        <w:rPr>
          <w:sz w:val="28"/>
          <w:szCs w:val="28"/>
        </w:rPr>
        <w:t xml:space="preserve">меры в области кадровой поддержки малых предприятий. </w:t>
      </w:r>
    </w:p>
    <w:p w:rsidR="0080592E" w:rsidRDefault="0080592E" w:rsidP="003E7080">
      <w:pPr>
        <w:spacing w:line="360" w:lineRule="auto"/>
        <w:ind w:firstLine="567"/>
        <w:jc w:val="both"/>
      </w:pPr>
      <w:r w:rsidRPr="00EF6C8D">
        <w:t>Учитывая</w:t>
      </w:r>
      <w:r>
        <w:t>, в связи с кризисом,</w:t>
      </w:r>
      <w:r w:rsidRPr="00EF6C8D">
        <w:t xml:space="preserve"> высвобождение большого количества трудовых ресурсов, уволенных со средних и крупных предприятий, </w:t>
      </w:r>
      <w:r>
        <w:t>надо</w:t>
      </w:r>
      <w:r w:rsidRPr="00EF6C8D">
        <w:t xml:space="preserve"> предприн</w:t>
      </w:r>
      <w:r>
        <w:t>я</w:t>
      </w:r>
      <w:r w:rsidRPr="00EF6C8D">
        <w:t>ть определенные меры по привлечению данных сотрудников на малые предприятия и тем самым повысить производительность труда в сегменте малого бизнеса. Определенную роль здесь может сыграть активизация работы государственных и муниципальных служб занятости с конкретными малыми предприятиями по трудоустройству на них новых сотрудников.</w:t>
      </w:r>
    </w:p>
    <w:p w:rsidR="0080592E" w:rsidRPr="003F2352" w:rsidRDefault="0080592E" w:rsidP="003E7080">
      <w:pPr>
        <w:spacing w:line="360" w:lineRule="auto"/>
        <w:ind w:firstLine="567"/>
        <w:jc w:val="both"/>
      </w:pPr>
      <w:r>
        <w:t>Итак, применение рекомендаций, приведенных в этом разделе, может поспособствовать повышению уровня предпринимательства, обеспечению потенциальной возможности организации перехода на новую ступень жизненного цикла и поступательного движения вперед.</w:t>
      </w:r>
    </w:p>
    <w:p w:rsidR="0080592E" w:rsidRDefault="0080592E" w:rsidP="005B7FF1">
      <w:pPr>
        <w:spacing w:line="360" w:lineRule="auto"/>
        <w:ind w:firstLine="567"/>
        <w:jc w:val="both"/>
        <w:rPr>
          <w:sz w:val="32"/>
          <w:szCs w:val="32"/>
        </w:rPr>
      </w:pPr>
    </w:p>
    <w:p w:rsidR="0080592E" w:rsidRDefault="0080592E" w:rsidP="005B7FF1">
      <w:pPr>
        <w:spacing w:line="360" w:lineRule="auto"/>
        <w:ind w:firstLine="567"/>
        <w:jc w:val="both"/>
        <w:rPr>
          <w:sz w:val="32"/>
          <w:szCs w:val="32"/>
        </w:rPr>
      </w:pPr>
    </w:p>
    <w:p w:rsidR="0080592E" w:rsidRDefault="0080592E" w:rsidP="005B7FF1">
      <w:pPr>
        <w:spacing w:line="360" w:lineRule="auto"/>
        <w:ind w:firstLine="567"/>
        <w:jc w:val="both"/>
        <w:rPr>
          <w:sz w:val="32"/>
          <w:szCs w:val="32"/>
        </w:rPr>
      </w:pPr>
    </w:p>
    <w:p w:rsidR="0080592E" w:rsidRDefault="0080592E" w:rsidP="005B7FF1">
      <w:pPr>
        <w:spacing w:line="360" w:lineRule="auto"/>
        <w:ind w:firstLine="567"/>
        <w:jc w:val="both"/>
        <w:rPr>
          <w:sz w:val="32"/>
          <w:szCs w:val="32"/>
        </w:rPr>
      </w:pPr>
    </w:p>
    <w:p w:rsidR="0080592E" w:rsidRPr="00213F61" w:rsidRDefault="0080592E" w:rsidP="005B7FF1">
      <w:pPr>
        <w:spacing w:line="360" w:lineRule="auto"/>
        <w:jc w:val="both"/>
      </w:pPr>
    </w:p>
    <w:p w:rsidR="0080592E" w:rsidRDefault="0080592E" w:rsidP="00CF0EAA">
      <w:pPr>
        <w:spacing w:line="360" w:lineRule="auto"/>
        <w:ind w:firstLine="567"/>
        <w:jc w:val="both"/>
        <w:rPr>
          <w:sz w:val="32"/>
          <w:szCs w:val="32"/>
        </w:rPr>
      </w:pPr>
      <w:r>
        <w:rPr>
          <w:sz w:val="32"/>
          <w:szCs w:val="32"/>
        </w:rPr>
        <w:t>Заключение</w:t>
      </w:r>
    </w:p>
    <w:p w:rsidR="0080592E" w:rsidRDefault="0080592E" w:rsidP="00CF0EAA">
      <w:pPr>
        <w:spacing w:line="360" w:lineRule="auto"/>
        <w:ind w:firstLine="567"/>
        <w:jc w:val="both"/>
        <w:rPr>
          <w:sz w:val="32"/>
          <w:szCs w:val="32"/>
        </w:rPr>
      </w:pPr>
    </w:p>
    <w:p w:rsidR="0080592E" w:rsidRDefault="0080592E" w:rsidP="00CF0EAA">
      <w:pPr>
        <w:spacing w:line="360" w:lineRule="auto"/>
        <w:ind w:firstLine="567"/>
        <w:jc w:val="both"/>
      </w:pPr>
      <w:r>
        <w:t xml:space="preserve">      В ходе исследования были изучены теоретические аспекты малого предпринимательства, был проведен анализ эффективности государственного регулирования малого предпринимательства в современных Российских условиях. Обобщение результатов позволяет сделать следующие выводы, главный из которых: предпринимательство играет огромную роль в социально-экономическом развитии страны, но </w:t>
      </w:r>
      <w:r w:rsidRPr="000761E4">
        <w:t>потенциал малого предпринимательства реализуется пока лишь частично, а его становление тормозится многочисленными проблемами, от решения которых зависит н</w:t>
      </w:r>
      <w:r>
        <w:t>е</w:t>
      </w:r>
      <w:r w:rsidRPr="000761E4">
        <w:t xml:space="preserve"> только судьба малого предпринимательства, но и рыночных реформ в целом.</w:t>
      </w:r>
      <w:r w:rsidRPr="00F74864">
        <w:t xml:space="preserve"> </w:t>
      </w:r>
      <w:r w:rsidRPr="000761E4">
        <w:t>Малое предпринимательство является очень перспективным сектором в экономике России. Без него невозможно реализовать стратегию экономического роста.</w:t>
      </w:r>
      <w:r>
        <w:t xml:space="preserve"> Малый бизнес </w:t>
      </w:r>
      <w:r w:rsidRPr="001439CF">
        <w:t>способ</w:t>
      </w:r>
      <w:r>
        <w:t>ен</w:t>
      </w:r>
      <w:r w:rsidRPr="001439CF">
        <w:t xml:space="preserve"> коренным образом и без существенных капитальных вложений расширить производство многих товаров и услуг</w:t>
      </w:r>
      <w:r>
        <w:t>,</w:t>
      </w:r>
      <w:r w:rsidRPr="001439CF">
        <w:t xml:space="preserve"> решить проблему занятости</w:t>
      </w:r>
      <w:r>
        <w:t xml:space="preserve"> и</w:t>
      </w:r>
      <w:r w:rsidRPr="001439CF">
        <w:t xml:space="preserve"> ускорить научно-технический прогресс.</w:t>
      </w:r>
    </w:p>
    <w:p w:rsidR="0080592E" w:rsidRDefault="0080592E" w:rsidP="00CF0EAA">
      <w:pPr>
        <w:autoSpaceDE w:val="0"/>
        <w:autoSpaceDN w:val="0"/>
        <w:adjustRightInd w:val="0"/>
        <w:spacing w:line="360" w:lineRule="auto"/>
        <w:ind w:firstLine="320"/>
      </w:pPr>
      <w:r>
        <w:t>Проанализировав динамику предпринимательства в России, можно сделать вывод, что неблагоприятное состояние предпринимательства в России еще более ухудшилось, в связи с экономическим кризисом: п</w:t>
      </w:r>
      <w:r w:rsidRPr="008475D2">
        <w:t>о итогам первого квартала 2009 г. в целом по РФ по всем используемым в мониторинге показателям развития малого предпринимательства отмечается негативная динамика</w:t>
      </w:r>
      <w:r>
        <w:t xml:space="preserve">. </w:t>
      </w:r>
    </w:p>
    <w:p w:rsidR="0080592E" w:rsidRDefault="0080592E" w:rsidP="00CF0EAA">
      <w:pPr>
        <w:spacing w:line="360" w:lineRule="auto"/>
        <w:ind w:firstLine="709"/>
        <w:jc w:val="both"/>
      </w:pPr>
      <w:r>
        <w:t xml:space="preserve">В связи с негативным состоянием предпринимательства ведутся разработки программ  поддержки малого бизнеса не только на федеральном уровне, но и на региональном. Так, например, в Краснодарском крае </w:t>
      </w:r>
      <w:r w:rsidRPr="001439CF">
        <w:t xml:space="preserve">ведется работа по изысканию внебюджетных форм финансирования, таких как компенсация процентной </w:t>
      </w:r>
      <w:r>
        <w:t>ставки</w:t>
      </w:r>
      <w:r w:rsidRPr="001439CF">
        <w:t xml:space="preserve"> по кредитам, полученным в кредитных организациях и банках, создание и развитие</w:t>
      </w:r>
      <w:r>
        <w:t xml:space="preserve"> обществ взаимного кредитования, </w:t>
      </w:r>
      <w:r w:rsidRPr="001439CF">
        <w:t>разработано Положение о проведении конкурса "Лучший предприниматель Кубани"</w:t>
      </w:r>
      <w:r>
        <w:t xml:space="preserve">, ведутся работы по преодолению административных барьеров, был </w:t>
      </w:r>
      <w:r w:rsidRPr="001439CF">
        <w:t>образован Совет по предпринимательству в Краснодарском крае под председательством главы администрации Краснодарского края А.Н. Ткачева.</w:t>
      </w:r>
      <w:r w:rsidRPr="00F74864">
        <w:t xml:space="preserve"> </w:t>
      </w:r>
    </w:p>
    <w:p w:rsidR="0080592E" w:rsidRDefault="0080592E" w:rsidP="00CF0EAA">
      <w:pPr>
        <w:spacing w:line="360" w:lineRule="auto"/>
        <w:ind w:firstLine="709"/>
        <w:jc w:val="both"/>
      </w:pPr>
      <w:r>
        <w:t xml:space="preserve"> И все же, даже при направленном воздействии как федеральной, так и региональной политики на развитие малого предпринимательства, основной нерешенной проблемой предпринимателей выступает н</w:t>
      </w:r>
      <w:r w:rsidRPr="00CD5D4E">
        <w:t>есовершенство налоговой системы</w:t>
      </w:r>
      <w:r>
        <w:t>. В ходе с</w:t>
      </w:r>
      <w:r w:rsidRPr="00966EF7">
        <w:t>равнительн</w:t>
      </w:r>
      <w:r>
        <w:t>ого</w:t>
      </w:r>
      <w:r w:rsidRPr="00966EF7">
        <w:t xml:space="preserve"> анализ</w:t>
      </w:r>
      <w:r>
        <w:t>а</w:t>
      </w:r>
      <w:r w:rsidRPr="00966EF7">
        <w:t xml:space="preserve"> налоговой нагрузки на субъекты малого предпринимательства</w:t>
      </w:r>
      <w:r>
        <w:t>, было выявлено, что использование льгот по налогам (в частности, по налогу на прибыль) при сохранении ставок по остальным налогам и налогооблагаемой базы практически не влияет на величину налоговой</w:t>
      </w:r>
      <w:r>
        <w:tab/>
        <w:t xml:space="preserve"> нагрузки. То есть применение на предприятиях этой льготы не слишком облегчает их существования и не стимулирует их деятельность, что является доказательством несовершенства налоговой системы. </w:t>
      </w:r>
    </w:p>
    <w:p w:rsidR="0080592E" w:rsidRDefault="0080592E" w:rsidP="00CF0EAA">
      <w:pPr>
        <w:spacing w:line="360" w:lineRule="auto"/>
        <w:ind w:firstLine="709"/>
        <w:jc w:val="both"/>
      </w:pPr>
      <w:r>
        <w:t>В ходе исследования было установлено, что у малого предпринимательства есть перспективы, но чтобы малый бизнес активно развивался</w:t>
      </w:r>
      <w:r w:rsidRPr="006A7F26">
        <w:t xml:space="preserve">, следует оградить </w:t>
      </w:r>
      <w:r>
        <w:t>его</w:t>
      </w:r>
      <w:r w:rsidRPr="006A7F26">
        <w:t xml:space="preserve"> от бюрократии, сделать как можно проще процедуру регистрации, сократить число контролирующих органов и проверок, продолжить процесс сокращения числа лицензируемых видов деятельности и продукции. Следует искоренить коррупцию, которая не только опасна с моральной точки зрения, но и препятствует экономическому росту, существенно уд</w:t>
      </w:r>
      <w:r>
        <w:t>орожает конкуренцию, а так же,  н</w:t>
      </w:r>
      <w:r w:rsidRPr="006A7F26">
        <w:t>еобходимо существенно уменьшить налоговую нагрузку на малый бизнес.</w:t>
      </w:r>
    </w:p>
    <w:p w:rsidR="0080592E" w:rsidRDefault="0080592E" w:rsidP="00CF0EAA">
      <w:pPr>
        <w:spacing w:line="360" w:lineRule="auto"/>
        <w:ind w:firstLine="709"/>
        <w:jc w:val="both"/>
      </w:pPr>
      <w:r>
        <w:t>Изучение кредитных перспектив по отношению к малому предпринимательству позволяет сделать вывод, что отношения между коммерческими банками и предпринимателями несколько улучшится, но все же тех усилий которые некоторые банки собираются приложить для поддержки предпринимательства недостаточно для решения финансовых проблем малого бизнеса в целом.</w:t>
      </w:r>
    </w:p>
    <w:p w:rsidR="0080592E" w:rsidRDefault="0080592E" w:rsidP="00CF0EAA">
      <w:pPr>
        <w:spacing w:line="360" w:lineRule="auto"/>
        <w:ind w:firstLine="709"/>
        <w:jc w:val="both"/>
        <w:rPr>
          <w:rFonts w:cs="Arial"/>
        </w:rPr>
      </w:pPr>
      <w:r>
        <w:t>В процессе рассмотрения программ поддержки предпринимательства было установлено, что нет глобальной программы поддержки предпринимательства в кризисный период, который в настоящее время переживает страна, поэтому</w:t>
      </w:r>
      <w:r>
        <w:rPr>
          <w:rFonts w:cs="Arial"/>
        </w:rPr>
        <w:t xml:space="preserve"> </w:t>
      </w:r>
      <w:r w:rsidRPr="00540CB8">
        <w:rPr>
          <w:rFonts w:cs="Arial"/>
        </w:rPr>
        <w:t xml:space="preserve">нужна специальная программа, </w:t>
      </w:r>
      <w:r>
        <w:rPr>
          <w:rFonts w:cs="Arial"/>
        </w:rPr>
        <w:t xml:space="preserve">ориентированная на поддержку предпринимательства в кризисных условиях. </w:t>
      </w:r>
    </w:p>
    <w:p w:rsidR="0080592E" w:rsidRPr="00061C08" w:rsidRDefault="0080592E" w:rsidP="00CF0EAA">
      <w:pPr>
        <w:spacing w:line="360" w:lineRule="auto"/>
        <w:ind w:firstLine="709"/>
        <w:jc w:val="both"/>
        <w:rPr>
          <w:rFonts w:cs="Arial"/>
        </w:rPr>
      </w:pPr>
      <w:r>
        <w:rPr>
          <w:rFonts w:cs="Arial"/>
        </w:rPr>
        <w:t>Изучение поставленных в исследовании проблем и сделанные выводы дают основания сформировать рекомендации по развитию малого предпринимательства в России.</w:t>
      </w:r>
    </w:p>
    <w:p w:rsidR="0080592E" w:rsidRPr="00540CB8" w:rsidRDefault="0080592E" w:rsidP="00CF0EAA">
      <w:pPr>
        <w:autoSpaceDE w:val="0"/>
        <w:autoSpaceDN w:val="0"/>
        <w:adjustRightInd w:val="0"/>
        <w:spacing w:line="360" w:lineRule="auto"/>
        <w:ind w:firstLine="320"/>
        <w:jc w:val="both"/>
        <w:rPr>
          <w:rFonts w:cs="Arial"/>
        </w:rPr>
      </w:pPr>
      <w:r w:rsidRPr="00540CB8">
        <w:rPr>
          <w:rFonts w:cs="Arial"/>
          <w:noProof/>
        </w:rPr>
        <w:t>1)</w:t>
      </w:r>
      <w:r w:rsidRPr="00540CB8">
        <w:rPr>
          <w:rFonts w:cs="Arial"/>
        </w:rPr>
        <w:t xml:space="preserve"> создание стабильного хозяйственного законодательства;</w:t>
      </w:r>
    </w:p>
    <w:p w:rsidR="0080592E" w:rsidRPr="00540CB8" w:rsidRDefault="0080592E" w:rsidP="00CF0EAA">
      <w:pPr>
        <w:autoSpaceDE w:val="0"/>
        <w:autoSpaceDN w:val="0"/>
        <w:adjustRightInd w:val="0"/>
        <w:spacing w:line="360" w:lineRule="auto"/>
        <w:ind w:firstLine="320"/>
        <w:jc w:val="both"/>
        <w:rPr>
          <w:rFonts w:cs="Arial"/>
        </w:rPr>
      </w:pPr>
      <w:r w:rsidRPr="00540CB8">
        <w:rPr>
          <w:rFonts w:cs="Arial"/>
          <w:noProof/>
        </w:rPr>
        <w:t>2)</w:t>
      </w:r>
      <w:r w:rsidRPr="00540CB8">
        <w:rPr>
          <w:rFonts w:cs="Arial"/>
        </w:rPr>
        <w:t xml:space="preserve"> образование государственно-общественных инвестиционных, страховых и информационных фондов для содействия предпринимателям;</w:t>
      </w:r>
    </w:p>
    <w:p w:rsidR="0080592E" w:rsidRPr="00540CB8" w:rsidRDefault="0080592E" w:rsidP="00CF0EAA">
      <w:pPr>
        <w:autoSpaceDE w:val="0"/>
        <w:autoSpaceDN w:val="0"/>
        <w:adjustRightInd w:val="0"/>
        <w:spacing w:line="360" w:lineRule="auto"/>
        <w:ind w:firstLine="320"/>
        <w:jc w:val="both"/>
        <w:rPr>
          <w:rFonts w:cs="Arial"/>
        </w:rPr>
      </w:pPr>
      <w:r w:rsidRPr="00540CB8">
        <w:rPr>
          <w:rFonts w:cs="Arial"/>
          <w:noProof/>
        </w:rPr>
        <w:t>3)</w:t>
      </w:r>
      <w:r w:rsidRPr="00540CB8">
        <w:rPr>
          <w:rFonts w:cs="Arial"/>
        </w:rPr>
        <w:t xml:space="preserve"> построение региональной рыночной инфраструктуры (учебные, консультационные, сертификатные центры);</w:t>
      </w:r>
    </w:p>
    <w:p w:rsidR="0080592E" w:rsidRDefault="0080592E" w:rsidP="00CF0EAA">
      <w:pPr>
        <w:autoSpaceDE w:val="0"/>
        <w:autoSpaceDN w:val="0"/>
        <w:adjustRightInd w:val="0"/>
        <w:spacing w:line="360" w:lineRule="auto"/>
        <w:ind w:firstLine="320"/>
        <w:jc w:val="both"/>
        <w:rPr>
          <w:rFonts w:cs="Arial"/>
        </w:rPr>
      </w:pPr>
      <w:r w:rsidRPr="00540CB8">
        <w:rPr>
          <w:rFonts w:cs="Arial"/>
          <w:noProof/>
        </w:rPr>
        <w:t>4)</w:t>
      </w:r>
      <w:r w:rsidRPr="00540CB8">
        <w:rPr>
          <w:rFonts w:cs="Arial"/>
        </w:rPr>
        <w:t xml:space="preserve"> введение соответствующего налогового, валютно-ценового и антимонопольного регулирования, которое сделало бы невыгодным обман партнеров.</w:t>
      </w:r>
    </w:p>
    <w:p w:rsidR="0080592E" w:rsidRPr="000761E4" w:rsidRDefault="0080592E" w:rsidP="00CF0EAA">
      <w:pPr>
        <w:spacing w:line="360" w:lineRule="auto"/>
        <w:ind w:firstLine="567"/>
        <w:jc w:val="both"/>
      </w:pPr>
      <w:r>
        <w:rPr>
          <w:rFonts w:cs="Arial"/>
        </w:rPr>
        <w:t>5) разработка мер по трудоустройству высвобожденных, в связи с кризисом, трудовых ресурсов,</w:t>
      </w:r>
      <w:r w:rsidRPr="00061C08">
        <w:t xml:space="preserve"> </w:t>
      </w:r>
      <w:r w:rsidRPr="00EF6C8D">
        <w:t>на малые предприятия и тем самым повысить производительность труда в сегменте малого бизнеса.</w:t>
      </w:r>
    </w:p>
    <w:p w:rsidR="0080592E" w:rsidRPr="00061C08" w:rsidRDefault="0080592E" w:rsidP="00CF0EAA">
      <w:pPr>
        <w:autoSpaceDE w:val="0"/>
        <w:autoSpaceDN w:val="0"/>
        <w:adjustRightInd w:val="0"/>
        <w:spacing w:line="360" w:lineRule="auto"/>
        <w:ind w:firstLine="320"/>
        <w:jc w:val="both"/>
        <w:rPr>
          <w:rFonts w:cs="Arial"/>
        </w:rPr>
      </w:pPr>
      <w:r>
        <w:rPr>
          <w:rFonts w:cs="Arial"/>
        </w:rPr>
        <w:t xml:space="preserve">Их реализация будет способствовать повышению </w:t>
      </w:r>
      <w:r>
        <w:t>уровня развития  предпринимательства, обеспечению потенциальной возможности  перехода организации на новую ступень жизненного цикла и поступательного движения вперед в нынешней социально-экономической обстановкой в стране.</w:t>
      </w:r>
    </w:p>
    <w:p w:rsidR="0080592E" w:rsidRDefault="0080592E" w:rsidP="00CF0EAA">
      <w:pPr>
        <w:spacing w:line="360" w:lineRule="auto"/>
        <w:ind w:firstLine="709"/>
        <w:jc w:val="both"/>
      </w:pPr>
    </w:p>
    <w:p w:rsidR="0080592E" w:rsidRDefault="0080592E" w:rsidP="00CF0EAA">
      <w:pPr>
        <w:spacing w:line="360" w:lineRule="auto"/>
        <w:ind w:firstLine="709"/>
        <w:jc w:val="both"/>
      </w:pPr>
    </w:p>
    <w:p w:rsidR="0080592E" w:rsidRDefault="0080592E" w:rsidP="00CF0EAA">
      <w:pPr>
        <w:spacing w:line="360" w:lineRule="auto"/>
        <w:ind w:firstLine="709"/>
        <w:jc w:val="both"/>
      </w:pPr>
    </w:p>
    <w:p w:rsidR="0080592E" w:rsidRDefault="0080592E" w:rsidP="00CF0EAA">
      <w:pPr>
        <w:spacing w:line="360" w:lineRule="auto"/>
        <w:jc w:val="both"/>
      </w:pPr>
    </w:p>
    <w:p w:rsidR="0080592E" w:rsidRPr="00B0433D" w:rsidRDefault="0080592E" w:rsidP="00CF0EAA">
      <w:pPr>
        <w:spacing w:line="360" w:lineRule="auto"/>
        <w:ind w:firstLine="709"/>
        <w:jc w:val="both"/>
        <w:rPr>
          <w:color w:val="auto"/>
        </w:rPr>
      </w:pPr>
      <w:r w:rsidRPr="00B0433D">
        <w:rPr>
          <w:color w:val="auto"/>
        </w:rPr>
        <w:t>Список использованной литературы</w:t>
      </w:r>
    </w:p>
    <w:p w:rsidR="0080592E" w:rsidRPr="00B0433D" w:rsidRDefault="0080592E" w:rsidP="00CF0EAA">
      <w:pPr>
        <w:spacing w:line="360" w:lineRule="auto"/>
        <w:ind w:firstLine="709"/>
        <w:jc w:val="both"/>
        <w:rPr>
          <w:color w:val="auto"/>
        </w:rPr>
      </w:pPr>
    </w:p>
    <w:p w:rsidR="0080592E" w:rsidRPr="00B0433D" w:rsidRDefault="0080592E" w:rsidP="00CF0EAA">
      <w:pPr>
        <w:pStyle w:val="a5"/>
        <w:numPr>
          <w:ilvl w:val="0"/>
          <w:numId w:val="17"/>
        </w:numPr>
        <w:spacing w:line="360" w:lineRule="auto"/>
        <w:ind w:left="426" w:hanging="426"/>
        <w:rPr>
          <w:color w:val="auto"/>
          <w:sz w:val="28"/>
          <w:szCs w:val="28"/>
        </w:rPr>
      </w:pPr>
      <w:r w:rsidRPr="00B0433D">
        <w:rPr>
          <w:color w:val="auto"/>
          <w:sz w:val="28"/>
          <w:szCs w:val="28"/>
        </w:rPr>
        <w:t>Федеральный закон «О государственной поддержке малого предпринимательства в РФ» от 12 мая 1995 г., № 88-ФЗ.</w:t>
      </w:r>
    </w:p>
    <w:p w:rsidR="0080592E" w:rsidRPr="00B0433D" w:rsidRDefault="0080592E" w:rsidP="00CF0EAA">
      <w:pPr>
        <w:pStyle w:val="13"/>
        <w:numPr>
          <w:ilvl w:val="0"/>
          <w:numId w:val="17"/>
        </w:numPr>
        <w:spacing w:line="360" w:lineRule="auto"/>
        <w:ind w:left="426" w:hanging="426"/>
        <w:jc w:val="both"/>
        <w:rPr>
          <w:sz w:val="28"/>
          <w:szCs w:val="28"/>
        </w:rPr>
      </w:pPr>
      <w:r w:rsidRPr="00747ADD">
        <w:rPr>
          <w:sz w:val="28"/>
          <w:szCs w:val="28"/>
        </w:rPr>
        <w:t>http://www.opora-credit.ru/</w:t>
      </w:r>
      <w:r w:rsidRPr="00B0433D">
        <w:rPr>
          <w:sz w:val="28"/>
          <w:szCs w:val="28"/>
        </w:rPr>
        <w:t xml:space="preserve"> Ежеквартальный информационно-аналитический доклад подготовлен авторами АНО "НИСИПП" Ф.С. Сайдуллаевым, А.М. Шестоперовым.</w:t>
      </w:r>
    </w:p>
    <w:p w:rsidR="0080592E" w:rsidRPr="00B0433D" w:rsidRDefault="0080592E" w:rsidP="00CF0EAA">
      <w:pPr>
        <w:pStyle w:val="13"/>
        <w:numPr>
          <w:ilvl w:val="0"/>
          <w:numId w:val="17"/>
        </w:numPr>
        <w:spacing w:line="360" w:lineRule="auto"/>
        <w:ind w:left="426" w:hanging="426"/>
        <w:jc w:val="both"/>
        <w:rPr>
          <w:sz w:val="28"/>
          <w:szCs w:val="28"/>
        </w:rPr>
      </w:pPr>
      <w:r w:rsidRPr="00B0433D">
        <w:rPr>
          <w:sz w:val="28"/>
          <w:szCs w:val="28"/>
        </w:rPr>
        <w:t>Гражданский  кодекс Российской Федерации от 30.11.1994.</w:t>
      </w:r>
    </w:p>
    <w:p w:rsidR="0080592E" w:rsidRPr="00B0433D" w:rsidRDefault="0080592E" w:rsidP="00CF0EAA">
      <w:pPr>
        <w:pStyle w:val="13"/>
        <w:numPr>
          <w:ilvl w:val="0"/>
          <w:numId w:val="17"/>
        </w:numPr>
        <w:spacing w:line="360" w:lineRule="auto"/>
        <w:ind w:left="426" w:hanging="426"/>
        <w:jc w:val="both"/>
        <w:rPr>
          <w:sz w:val="28"/>
          <w:szCs w:val="28"/>
        </w:rPr>
      </w:pPr>
      <w:r w:rsidRPr="00B0433D">
        <w:rPr>
          <w:sz w:val="28"/>
          <w:szCs w:val="28"/>
        </w:rPr>
        <w:t>Конституция Российской Федерации от 12.12.1993.</w:t>
      </w:r>
    </w:p>
    <w:p w:rsidR="0080592E" w:rsidRPr="00B0433D" w:rsidRDefault="0080592E" w:rsidP="00CF0EAA">
      <w:pPr>
        <w:pStyle w:val="13"/>
        <w:numPr>
          <w:ilvl w:val="0"/>
          <w:numId w:val="17"/>
        </w:numPr>
        <w:spacing w:line="360" w:lineRule="auto"/>
        <w:ind w:left="426" w:hanging="426"/>
        <w:jc w:val="both"/>
        <w:rPr>
          <w:sz w:val="28"/>
          <w:szCs w:val="28"/>
        </w:rPr>
      </w:pPr>
      <w:r w:rsidRPr="00747ADD">
        <w:rPr>
          <w:sz w:val="28"/>
          <w:szCs w:val="28"/>
        </w:rPr>
        <w:t>http://budgetfinances.ru/</w:t>
      </w:r>
      <w:r w:rsidRPr="00B0433D">
        <w:rPr>
          <w:sz w:val="28"/>
          <w:szCs w:val="28"/>
        </w:rPr>
        <w:t xml:space="preserve"> - энциклопедия начинающего предпринимателя.</w:t>
      </w:r>
    </w:p>
    <w:p w:rsidR="0080592E" w:rsidRPr="00B0433D" w:rsidRDefault="0080592E" w:rsidP="00CF0EAA">
      <w:pPr>
        <w:pStyle w:val="13"/>
        <w:numPr>
          <w:ilvl w:val="0"/>
          <w:numId w:val="17"/>
        </w:numPr>
        <w:spacing w:line="360" w:lineRule="auto"/>
        <w:ind w:left="426" w:hanging="426"/>
        <w:rPr>
          <w:sz w:val="28"/>
          <w:szCs w:val="28"/>
        </w:rPr>
      </w:pPr>
      <w:r w:rsidRPr="00B0433D">
        <w:rPr>
          <w:sz w:val="28"/>
          <w:szCs w:val="28"/>
        </w:rPr>
        <w:t xml:space="preserve"> – «Индивидуальный предприниматель».</w:t>
      </w:r>
    </w:p>
    <w:p w:rsidR="0080592E" w:rsidRPr="00B0433D" w:rsidRDefault="0080592E" w:rsidP="00CF0EAA">
      <w:pPr>
        <w:pStyle w:val="13"/>
        <w:numPr>
          <w:ilvl w:val="0"/>
          <w:numId w:val="17"/>
        </w:numPr>
        <w:spacing w:line="360" w:lineRule="auto"/>
        <w:ind w:left="426" w:hanging="426"/>
        <w:jc w:val="both"/>
        <w:rPr>
          <w:sz w:val="28"/>
          <w:szCs w:val="28"/>
        </w:rPr>
      </w:pPr>
      <w:r w:rsidRPr="00747ADD">
        <w:rPr>
          <w:sz w:val="28"/>
          <w:szCs w:val="28"/>
          <w:lang w:val="en-US"/>
        </w:rPr>
        <w:t>http</w:t>
      </w:r>
      <w:r w:rsidRPr="00747ADD">
        <w:rPr>
          <w:sz w:val="28"/>
          <w:szCs w:val="28"/>
        </w:rPr>
        <w:t>://</w:t>
      </w:r>
      <w:r w:rsidRPr="00747ADD">
        <w:rPr>
          <w:sz w:val="28"/>
          <w:szCs w:val="28"/>
          <w:lang w:val="en-US"/>
        </w:rPr>
        <w:t>ru</w:t>
      </w:r>
      <w:r w:rsidRPr="00747ADD">
        <w:rPr>
          <w:sz w:val="28"/>
          <w:szCs w:val="28"/>
        </w:rPr>
        <w:t>.</w:t>
      </w:r>
      <w:r w:rsidRPr="00747ADD">
        <w:rPr>
          <w:sz w:val="28"/>
          <w:szCs w:val="28"/>
          <w:lang w:val="en-US"/>
        </w:rPr>
        <w:t>wikipedia</w:t>
      </w:r>
      <w:r w:rsidRPr="00747ADD">
        <w:rPr>
          <w:sz w:val="28"/>
          <w:szCs w:val="28"/>
        </w:rPr>
        <w:t>.</w:t>
      </w:r>
      <w:r w:rsidRPr="00747ADD">
        <w:rPr>
          <w:sz w:val="28"/>
          <w:szCs w:val="28"/>
          <w:lang w:val="en-US"/>
        </w:rPr>
        <w:t>org</w:t>
      </w:r>
      <w:r w:rsidRPr="00747ADD">
        <w:rPr>
          <w:sz w:val="28"/>
          <w:szCs w:val="28"/>
        </w:rPr>
        <w:t>/</w:t>
      </w:r>
      <w:r w:rsidRPr="00747ADD">
        <w:rPr>
          <w:sz w:val="28"/>
          <w:szCs w:val="28"/>
          <w:lang w:val="en-US"/>
        </w:rPr>
        <w:t>wiki</w:t>
      </w:r>
      <w:r w:rsidRPr="00747ADD">
        <w:rPr>
          <w:sz w:val="28"/>
          <w:szCs w:val="28"/>
        </w:rPr>
        <w:t>/Бизнес</w:t>
      </w:r>
      <w:r w:rsidRPr="00B0433D">
        <w:rPr>
          <w:sz w:val="28"/>
          <w:szCs w:val="28"/>
        </w:rPr>
        <w:t xml:space="preserve"> - «предпринимательство».</w:t>
      </w:r>
    </w:p>
    <w:p w:rsidR="0080592E" w:rsidRPr="00B0433D" w:rsidRDefault="0080592E" w:rsidP="00CF0EAA">
      <w:pPr>
        <w:pStyle w:val="13"/>
        <w:numPr>
          <w:ilvl w:val="0"/>
          <w:numId w:val="17"/>
        </w:numPr>
        <w:spacing w:line="360" w:lineRule="auto"/>
        <w:ind w:left="426" w:hanging="426"/>
        <w:rPr>
          <w:sz w:val="28"/>
          <w:szCs w:val="28"/>
        </w:rPr>
      </w:pPr>
      <w:r w:rsidRPr="00747ADD">
        <w:rPr>
          <w:sz w:val="28"/>
          <w:szCs w:val="28"/>
        </w:rPr>
        <w:t>http://www.mstu.edu.ru/publish/conf/11ntk/section8/section8_26.html</w:t>
      </w:r>
      <w:r w:rsidRPr="00B0433D">
        <w:rPr>
          <w:sz w:val="28"/>
          <w:szCs w:val="28"/>
        </w:rPr>
        <w:t xml:space="preserve"> - научно-техническая конференция МГТУ «Проблемы развития малого предпринимательства в современной России».</w:t>
      </w:r>
    </w:p>
    <w:p w:rsidR="0080592E" w:rsidRPr="00B0433D" w:rsidRDefault="0080592E" w:rsidP="00CF0EAA">
      <w:pPr>
        <w:pStyle w:val="13"/>
        <w:widowControl w:val="0"/>
        <w:numPr>
          <w:ilvl w:val="0"/>
          <w:numId w:val="17"/>
        </w:numPr>
        <w:spacing w:line="360" w:lineRule="auto"/>
        <w:ind w:left="426" w:right="641" w:hanging="426"/>
        <w:rPr>
          <w:sz w:val="28"/>
          <w:szCs w:val="28"/>
        </w:rPr>
      </w:pPr>
      <w:r w:rsidRPr="00B0433D">
        <w:rPr>
          <w:sz w:val="28"/>
          <w:szCs w:val="28"/>
        </w:rPr>
        <w:t>«Проблемы развития предпринимательства в России» -        Игнатущенко В.С. 2005 г.</w:t>
      </w:r>
    </w:p>
    <w:p w:rsidR="0080592E" w:rsidRPr="00B0433D" w:rsidRDefault="0080592E" w:rsidP="00CF0EAA">
      <w:pPr>
        <w:pStyle w:val="13"/>
        <w:numPr>
          <w:ilvl w:val="0"/>
          <w:numId w:val="17"/>
        </w:numPr>
        <w:spacing w:line="360" w:lineRule="auto"/>
        <w:ind w:left="426" w:hanging="426"/>
        <w:rPr>
          <w:sz w:val="28"/>
          <w:szCs w:val="28"/>
        </w:rPr>
      </w:pPr>
      <w:r w:rsidRPr="00747ADD">
        <w:rPr>
          <w:sz w:val="28"/>
          <w:szCs w:val="28"/>
        </w:rPr>
        <w:t>http://slovari.yandex.ru/</w:t>
      </w:r>
      <w:r w:rsidRPr="00B0433D">
        <w:rPr>
          <w:sz w:val="28"/>
          <w:szCs w:val="28"/>
        </w:rPr>
        <w:t xml:space="preserve"> -  яндекс словари.</w:t>
      </w:r>
    </w:p>
    <w:p w:rsidR="0080592E" w:rsidRPr="00B0433D" w:rsidRDefault="0080592E" w:rsidP="00CF0EAA">
      <w:pPr>
        <w:pStyle w:val="aa"/>
        <w:numPr>
          <w:ilvl w:val="0"/>
          <w:numId w:val="17"/>
        </w:numPr>
        <w:spacing w:line="360" w:lineRule="auto"/>
        <w:ind w:left="426" w:hanging="426"/>
        <w:rPr>
          <w:color w:val="auto"/>
        </w:rPr>
      </w:pPr>
      <w:r w:rsidRPr="00B0433D">
        <w:rPr>
          <w:color w:val="auto"/>
        </w:rPr>
        <w:t>Агеев А. И. Предпринимательство: проблемы собственности и культуры. -М., 1991. Введение и гл. 1, с. -15.</w:t>
      </w:r>
    </w:p>
    <w:p w:rsidR="0080592E" w:rsidRPr="00B0433D" w:rsidRDefault="0080592E" w:rsidP="00CF0EAA">
      <w:pPr>
        <w:pStyle w:val="aa"/>
        <w:numPr>
          <w:ilvl w:val="0"/>
          <w:numId w:val="17"/>
        </w:numPr>
        <w:spacing w:line="360" w:lineRule="auto"/>
        <w:ind w:left="426" w:hanging="426"/>
        <w:rPr>
          <w:color w:val="auto"/>
        </w:rPr>
      </w:pPr>
      <w:r w:rsidRPr="00B0433D">
        <w:rPr>
          <w:color w:val="auto"/>
        </w:rPr>
        <w:t>http://smallbusinesses.ru/ - Центр информационной поддержки малого бизнеса.</w:t>
      </w:r>
    </w:p>
    <w:p w:rsidR="0080592E" w:rsidRPr="00B0433D" w:rsidRDefault="0080592E" w:rsidP="00CF0EAA">
      <w:pPr>
        <w:pStyle w:val="aa"/>
        <w:numPr>
          <w:ilvl w:val="0"/>
          <w:numId w:val="17"/>
        </w:numPr>
        <w:spacing w:line="360" w:lineRule="auto"/>
        <w:ind w:left="426" w:hanging="426"/>
        <w:rPr>
          <w:color w:val="auto"/>
        </w:rPr>
      </w:pPr>
      <w:r w:rsidRPr="00B0433D">
        <w:rPr>
          <w:color w:val="auto"/>
        </w:rPr>
        <w:t>Блинов А.О., Шапкин И.Н. Малое предпринимательство: теория и практика (уч. для вузов)  М.: Дашков и Ко, 2003.</w:t>
      </w:r>
    </w:p>
    <w:p w:rsidR="0080592E" w:rsidRPr="00B0433D" w:rsidRDefault="0080592E" w:rsidP="00CF0EAA">
      <w:pPr>
        <w:pStyle w:val="aa"/>
        <w:numPr>
          <w:ilvl w:val="0"/>
          <w:numId w:val="17"/>
        </w:numPr>
        <w:spacing w:line="360" w:lineRule="auto"/>
        <w:ind w:left="426" w:hanging="426"/>
        <w:rPr>
          <w:color w:val="auto"/>
        </w:rPr>
      </w:pPr>
      <w:r w:rsidRPr="00B0433D">
        <w:rPr>
          <w:color w:val="auto"/>
        </w:rPr>
        <w:t>Анимица Е.Г. Малый бизнес в России М.: ИНФРА-М, 2002.</w:t>
      </w:r>
    </w:p>
    <w:p w:rsidR="0080592E" w:rsidRPr="00B0433D" w:rsidRDefault="0080592E" w:rsidP="00CF0EAA">
      <w:pPr>
        <w:pStyle w:val="aa"/>
        <w:numPr>
          <w:ilvl w:val="0"/>
          <w:numId w:val="17"/>
        </w:numPr>
        <w:spacing w:line="360" w:lineRule="auto"/>
        <w:ind w:left="426" w:hanging="426"/>
        <w:rPr>
          <w:color w:val="auto"/>
        </w:rPr>
      </w:pPr>
      <w:r w:rsidRPr="00B0433D">
        <w:rPr>
          <w:color w:val="auto"/>
        </w:rPr>
        <w:t>Курс экономической теории: Учебник/Под ред. проф. М.Н.Чепурина и проф.</w:t>
      </w:r>
    </w:p>
    <w:p w:rsidR="0080592E" w:rsidRPr="00B0433D" w:rsidRDefault="0080592E" w:rsidP="00CF0EAA">
      <w:pPr>
        <w:pStyle w:val="aa"/>
        <w:numPr>
          <w:ilvl w:val="0"/>
          <w:numId w:val="17"/>
        </w:numPr>
        <w:spacing w:line="360" w:lineRule="auto"/>
        <w:ind w:left="426" w:hanging="426"/>
        <w:rPr>
          <w:color w:val="auto"/>
        </w:rPr>
      </w:pPr>
      <w:r w:rsidRPr="00B0433D">
        <w:rPr>
          <w:color w:val="auto"/>
        </w:rPr>
        <w:t>Бусыгин А.В. Предпринимательство / А.В. Бусыгин. - М.: 2000.</w:t>
      </w:r>
    </w:p>
    <w:p w:rsidR="0080592E" w:rsidRPr="00B0433D" w:rsidRDefault="0080592E" w:rsidP="00CF0EAA">
      <w:pPr>
        <w:pStyle w:val="aa"/>
        <w:numPr>
          <w:ilvl w:val="0"/>
          <w:numId w:val="17"/>
        </w:numPr>
        <w:spacing w:line="360" w:lineRule="auto"/>
        <w:ind w:left="426" w:hanging="426"/>
        <w:rPr>
          <w:color w:val="auto"/>
        </w:rPr>
      </w:pPr>
      <w:r w:rsidRPr="00B0433D">
        <w:rPr>
          <w:color w:val="auto"/>
        </w:rPr>
        <w:t>Основы менеджмента и маркетинга: Учебное пособие для вузов. Под ред. Седегова Р.С. - Минск: Высшая школа, 1995.</w:t>
      </w:r>
    </w:p>
    <w:p w:rsidR="0080592E" w:rsidRPr="00B0433D" w:rsidRDefault="0080592E" w:rsidP="00CF0EAA">
      <w:pPr>
        <w:pStyle w:val="aa"/>
        <w:numPr>
          <w:ilvl w:val="0"/>
          <w:numId w:val="17"/>
        </w:numPr>
        <w:spacing w:line="360" w:lineRule="auto"/>
        <w:ind w:left="426" w:hanging="426"/>
        <w:rPr>
          <w:color w:val="auto"/>
        </w:rPr>
      </w:pPr>
      <w:r w:rsidRPr="00B0433D">
        <w:rPr>
          <w:color w:val="auto"/>
        </w:rPr>
        <w:t>http://www.economika.info/ - Налоги, их виды и сущность.</w:t>
      </w:r>
    </w:p>
    <w:p w:rsidR="0080592E" w:rsidRPr="00B0433D" w:rsidRDefault="0080592E" w:rsidP="00CF0EAA">
      <w:pPr>
        <w:pStyle w:val="aa"/>
        <w:numPr>
          <w:ilvl w:val="0"/>
          <w:numId w:val="17"/>
        </w:numPr>
        <w:spacing w:line="360" w:lineRule="auto"/>
        <w:ind w:left="426" w:hanging="426"/>
        <w:rPr>
          <w:color w:val="auto"/>
        </w:rPr>
      </w:pPr>
      <w:r w:rsidRPr="00B0433D">
        <w:rPr>
          <w:color w:val="auto"/>
        </w:rPr>
        <w:t>Экономика предприятия: Учебник/ Под ред. Проф. О.И Волкова.-М.: Инфра-М, 1998.</w:t>
      </w:r>
    </w:p>
    <w:p w:rsidR="0080592E" w:rsidRPr="00B0433D" w:rsidRDefault="0080592E" w:rsidP="00CF0EAA">
      <w:pPr>
        <w:pStyle w:val="aa"/>
        <w:numPr>
          <w:ilvl w:val="0"/>
          <w:numId w:val="17"/>
        </w:numPr>
        <w:spacing w:line="360" w:lineRule="auto"/>
        <w:ind w:left="426" w:hanging="426"/>
        <w:rPr>
          <w:color w:val="auto"/>
        </w:rPr>
      </w:pPr>
      <w:r w:rsidRPr="00747ADD">
        <w:t>http://www.erudition.ru/</w:t>
      </w:r>
      <w:r w:rsidRPr="00B0433D">
        <w:rPr>
          <w:color w:val="auto"/>
        </w:rPr>
        <w:t xml:space="preserve"> - поддержка предпринимательства в России</w:t>
      </w:r>
    </w:p>
    <w:p w:rsidR="0080592E" w:rsidRPr="00B0433D" w:rsidRDefault="0080592E" w:rsidP="00CF0EAA">
      <w:pPr>
        <w:pStyle w:val="aa"/>
        <w:numPr>
          <w:ilvl w:val="0"/>
          <w:numId w:val="17"/>
        </w:numPr>
        <w:spacing w:line="360" w:lineRule="auto"/>
        <w:ind w:left="426" w:hanging="426"/>
        <w:rPr>
          <w:color w:val="auto"/>
        </w:rPr>
      </w:pPr>
      <w:r w:rsidRPr="00B0433D">
        <w:rPr>
          <w:color w:val="auto"/>
        </w:rPr>
        <w:t>http://www.krasnodar.ru/ - портал исполнительных органов государственной власти Краснодарского края «Базовые положения политики администрации Краснодарского края в области малого предпринимательства»</w:t>
      </w:r>
    </w:p>
    <w:p w:rsidR="0080592E" w:rsidRPr="001D70D0" w:rsidRDefault="0080592E" w:rsidP="00CF0EAA">
      <w:pPr>
        <w:spacing w:line="360" w:lineRule="auto"/>
        <w:ind w:left="568"/>
        <w:jc w:val="both"/>
      </w:pPr>
      <w:r>
        <w:t xml:space="preserve"> </w:t>
      </w:r>
    </w:p>
    <w:p w:rsidR="0080592E" w:rsidRPr="001D70D0" w:rsidRDefault="0080592E" w:rsidP="00CF0EAA">
      <w:pPr>
        <w:spacing w:line="360" w:lineRule="auto"/>
        <w:jc w:val="both"/>
      </w:pPr>
    </w:p>
    <w:p w:rsidR="0080592E" w:rsidRDefault="0080592E" w:rsidP="00CF0EAA">
      <w:pPr>
        <w:spacing w:line="360" w:lineRule="auto"/>
        <w:jc w:val="both"/>
      </w:pPr>
    </w:p>
    <w:p w:rsidR="0080592E" w:rsidRDefault="0080592E" w:rsidP="00CF0EAA">
      <w:pPr>
        <w:spacing w:line="360" w:lineRule="auto"/>
        <w:jc w:val="both"/>
      </w:pPr>
    </w:p>
    <w:p w:rsidR="0080592E" w:rsidRDefault="0080592E" w:rsidP="00CF0EAA">
      <w:pPr>
        <w:spacing w:line="360" w:lineRule="auto"/>
        <w:jc w:val="both"/>
      </w:pPr>
    </w:p>
    <w:p w:rsidR="0080592E" w:rsidRPr="005B7FF1" w:rsidRDefault="0080592E" w:rsidP="00CF0EAA">
      <w:pPr>
        <w:spacing w:line="360" w:lineRule="auto"/>
        <w:ind w:firstLine="567"/>
        <w:jc w:val="both"/>
      </w:pPr>
    </w:p>
    <w:p w:rsidR="0080592E" w:rsidRPr="001D70D0" w:rsidRDefault="0080592E" w:rsidP="00CF0EAA">
      <w:pPr>
        <w:spacing w:line="360" w:lineRule="auto"/>
        <w:jc w:val="both"/>
      </w:pPr>
    </w:p>
    <w:p w:rsidR="0080592E" w:rsidRPr="00213F61" w:rsidRDefault="0080592E" w:rsidP="00CF0EAA">
      <w:pPr>
        <w:spacing w:line="360" w:lineRule="auto"/>
        <w:jc w:val="both"/>
      </w:pPr>
    </w:p>
    <w:p w:rsidR="0080592E" w:rsidRPr="00213F61" w:rsidRDefault="0080592E" w:rsidP="00CF0EAA">
      <w:pPr>
        <w:spacing w:line="360" w:lineRule="auto"/>
        <w:jc w:val="both"/>
      </w:pPr>
    </w:p>
    <w:p w:rsidR="0080592E" w:rsidRPr="00213F61" w:rsidRDefault="0080592E" w:rsidP="00CF0EAA">
      <w:pPr>
        <w:spacing w:line="360" w:lineRule="auto"/>
        <w:jc w:val="both"/>
      </w:pPr>
    </w:p>
    <w:p w:rsidR="0080592E" w:rsidRPr="00213F61" w:rsidRDefault="0080592E" w:rsidP="00CF0EAA">
      <w:pPr>
        <w:spacing w:line="360" w:lineRule="auto"/>
        <w:jc w:val="both"/>
      </w:pPr>
    </w:p>
    <w:p w:rsidR="0080592E" w:rsidRPr="00213F61" w:rsidRDefault="0080592E" w:rsidP="00CF0EAA">
      <w:pPr>
        <w:spacing w:line="360" w:lineRule="auto"/>
        <w:jc w:val="both"/>
      </w:pPr>
    </w:p>
    <w:p w:rsidR="0080592E" w:rsidRPr="00213F61" w:rsidRDefault="0080592E" w:rsidP="00CF0EAA">
      <w:pPr>
        <w:spacing w:line="360" w:lineRule="auto"/>
        <w:jc w:val="both"/>
      </w:pPr>
    </w:p>
    <w:p w:rsidR="0080592E" w:rsidRPr="00213F61" w:rsidRDefault="0080592E" w:rsidP="00CF0EAA">
      <w:pPr>
        <w:spacing w:line="360" w:lineRule="auto"/>
        <w:jc w:val="both"/>
      </w:pPr>
    </w:p>
    <w:p w:rsidR="0080592E" w:rsidRPr="00213F61" w:rsidRDefault="0080592E" w:rsidP="00CF0EAA">
      <w:pPr>
        <w:spacing w:line="360" w:lineRule="auto"/>
        <w:jc w:val="both"/>
      </w:pPr>
    </w:p>
    <w:p w:rsidR="0080592E" w:rsidRPr="00213F61" w:rsidRDefault="0080592E" w:rsidP="00CF0EAA">
      <w:pPr>
        <w:spacing w:line="360" w:lineRule="auto"/>
        <w:jc w:val="both"/>
      </w:pPr>
    </w:p>
    <w:p w:rsidR="0080592E" w:rsidRPr="00213F61" w:rsidRDefault="0080592E" w:rsidP="005B7FF1">
      <w:pPr>
        <w:spacing w:line="360" w:lineRule="auto"/>
        <w:jc w:val="both"/>
      </w:pPr>
    </w:p>
    <w:p w:rsidR="0080592E" w:rsidRPr="00213F61" w:rsidRDefault="0080592E" w:rsidP="005B7FF1">
      <w:pPr>
        <w:spacing w:line="360" w:lineRule="auto"/>
        <w:jc w:val="both"/>
      </w:pPr>
      <w:bookmarkStart w:id="7" w:name="_GoBack"/>
      <w:bookmarkEnd w:id="7"/>
    </w:p>
    <w:sectPr w:rsidR="0080592E" w:rsidRPr="00213F61" w:rsidSect="005B7FF1">
      <w:footerReference w:type="default" r:id="rId7"/>
      <w:pgSz w:w="11906" w:h="16838"/>
      <w:pgMar w:top="1134" w:right="850" w:bottom="1134"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92E" w:rsidRDefault="0080592E" w:rsidP="00FA07CF">
      <w:r>
        <w:separator/>
      </w:r>
    </w:p>
  </w:endnote>
  <w:endnote w:type="continuationSeparator" w:id="0">
    <w:p w:rsidR="0080592E" w:rsidRDefault="0080592E" w:rsidP="00FA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92E" w:rsidRDefault="0080592E">
    <w:pPr>
      <w:pStyle w:val="ae"/>
      <w:jc w:val="center"/>
    </w:pPr>
    <w:r>
      <w:fldChar w:fldCharType="begin"/>
    </w:r>
    <w:r>
      <w:instrText xml:space="preserve"> PAGE   \* MERGEFORMAT </w:instrText>
    </w:r>
    <w:r>
      <w:fldChar w:fldCharType="separate"/>
    </w:r>
    <w:r w:rsidR="002A4545">
      <w:rPr>
        <w:noProof/>
      </w:rPr>
      <w:t>1</w:t>
    </w:r>
    <w:r>
      <w:fldChar w:fldCharType="end"/>
    </w:r>
  </w:p>
  <w:p w:rsidR="0080592E" w:rsidRDefault="0080592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92E" w:rsidRDefault="0080592E" w:rsidP="00FA07CF">
      <w:r>
        <w:separator/>
      </w:r>
    </w:p>
  </w:footnote>
  <w:footnote w:type="continuationSeparator" w:id="0">
    <w:p w:rsidR="0080592E" w:rsidRDefault="0080592E" w:rsidP="00FA07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80D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C9115B8"/>
    <w:multiLevelType w:val="hybridMultilevel"/>
    <w:tmpl w:val="47B697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D585D31"/>
    <w:multiLevelType w:val="hybridMultilevel"/>
    <w:tmpl w:val="C7045934"/>
    <w:lvl w:ilvl="0" w:tplc="86D05472">
      <w:start w:val="1"/>
      <w:numFmt w:val="decimal"/>
      <w:lvlText w:val="%1."/>
      <w:lvlJc w:val="left"/>
      <w:pPr>
        <w:tabs>
          <w:tab w:val="num" w:pos="972"/>
        </w:tabs>
        <w:ind w:left="972" w:hanging="612"/>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26E04CB"/>
    <w:multiLevelType w:val="hybridMultilevel"/>
    <w:tmpl w:val="1A36FFDE"/>
    <w:lvl w:ilvl="0" w:tplc="88943860">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235226E1"/>
    <w:multiLevelType w:val="hybridMultilevel"/>
    <w:tmpl w:val="92B0E332"/>
    <w:lvl w:ilvl="0" w:tplc="0419000F">
      <w:start w:val="1"/>
      <w:numFmt w:val="decimal"/>
      <w:lvlText w:val="%1."/>
      <w:lvlJc w:val="left"/>
      <w:pPr>
        <w:ind w:left="690" w:hanging="360"/>
      </w:pPr>
      <w:rPr>
        <w:rFonts w:cs="Times New Roman"/>
      </w:rPr>
    </w:lvl>
    <w:lvl w:ilvl="1" w:tplc="04190019" w:tentative="1">
      <w:start w:val="1"/>
      <w:numFmt w:val="lowerLetter"/>
      <w:lvlText w:val="%2."/>
      <w:lvlJc w:val="left"/>
      <w:pPr>
        <w:ind w:left="1410" w:hanging="360"/>
      </w:pPr>
      <w:rPr>
        <w:rFonts w:cs="Times New Roman"/>
      </w:rPr>
    </w:lvl>
    <w:lvl w:ilvl="2" w:tplc="0419001B" w:tentative="1">
      <w:start w:val="1"/>
      <w:numFmt w:val="lowerRoman"/>
      <w:lvlText w:val="%3."/>
      <w:lvlJc w:val="right"/>
      <w:pPr>
        <w:ind w:left="2130" w:hanging="180"/>
      </w:pPr>
      <w:rPr>
        <w:rFonts w:cs="Times New Roman"/>
      </w:rPr>
    </w:lvl>
    <w:lvl w:ilvl="3" w:tplc="0419000F" w:tentative="1">
      <w:start w:val="1"/>
      <w:numFmt w:val="decimal"/>
      <w:lvlText w:val="%4."/>
      <w:lvlJc w:val="left"/>
      <w:pPr>
        <w:ind w:left="2850" w:hanging="360"/>
      </w:pPr>
      <w:rPr>
        <w:rFonts w:cs="Times New Roman"/>
      </w:rPr>
    </w:lvl>
    <w:lvl w:ilvl="4" w:tplc="04190019" w:tentative="1">
      <w:start w:val="1"/>
      <w:numFmt w:val="lowerLetter"/>
      <w:lvlText w:val="%5."/>
      <w:lvlJc w:val="left"/>
      <w:pPr>
        <w:ind w:left="3570" w:hanging="360"/>
      </w:pPr>
      <w:rPr>
        <w:rFonts w:cs="Times New Roman"/>
      </w:rPr>
    </w:lvl>
    <w:lvl w:ilvl="5" w:tplc="0419001B" w:tentative="1">
      <w:start w:val="1"/>
      <w:numFmt w:val="lowerRoman"/>
      <w:lvlText w:val="%6."/>
      <w:lvlJc w:val="right"/>
      <w:pPr>
        <w:ind w:left="4290" w:hanging="180"/>
      </w:pPr>
      <w:rPr>
        <w:rFonts w:cs="Times New Roman"/>
      </w:rPr>
    </w:lvl>
    <w:lvl w:ilvl="6" w:tplc="0419000F" w:tentative="1">
      <w:start w:val="1"/>
      <w:numFmt w:val="decimal"/>
      <w:lvlText w:val="%7."/>
      <w:lvlJc w:val="left"/>
      <w:pPr>
        <w:ind w:left="5010" w:hanging="360"/>
      </w:pPr>
      <w:rPr>
        <w:rFonts w:cs="Times New Roman"/>
      </w:rPr>
    </w:lvl>
    <w:lvl w:ilvl="7" w:tplc="04190019" w:tentative="1">
      <w:start w:val="1"/>
      <w:numFmt w:val="lowerLetter"/>
      <w:lvlText w:val="%8."/>
      <w:lvlJc w:val="left"/>
      <w:pPr>
        <w:ind w:left="5730" w:hanging="360"/>
      </w:pPr>
      <w:rPr>
        <w:rFonts w:cs="Times New Roman"/>
      </w:rPr>
    </w:lvl>
    <w:lvl w:ilvl="8" w:tplc="0419001B" w:tentative="1">
      <w:start w:val="1"/>
      <w:numFmt w:val="lowerRoman"/>
      <w:lvlText w:val="%9."/>
      <w:lvlJc w:val="right"/>
      <w:pPr>
        <w:ind w:left="6450" w:hanging="180"/>
      </w:pPr>
      <w:rPr>
        <w:rFonts w:cs="Times New Roman"/>
      </w:rPr>
    </w:lvl>
  </w:abstractNum>
  <w:abstractNum w:abstractNumId="5">
    <w:nsid w:val="26414F2B"/>
    <w:multiLevelType w:val="hybridMultilevel"/>
    <w:tmpl w:val="BF103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BE201F"/>
    <w:multiLevelType w:val="hybridMultilevel"/>
    <w:tmpl w:val="1A5EE4C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30B374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3021A47"/>
    <w:multiLevelType w:val="multilevel"/>
    <w:tmpl w:val="9D264E38"/>
    <w:lvl w:ilvl="0">
      <w:start w:val="1"/>
      <w:numFmt w:val="decimal"/>
      <w:lvlText w:val="%1"/>
      <w:lvlJc w:val="left"/>
      <w:pPr>
        <w:ind w:left="1035" w:hanging="1035"/>
      </w:pPr>
      <w:rPr>
        <w:rFonts w:cs="Times New Roman" w:hint="default"/>
      </w:rPr>
    </w:lvl>
    <w:lvl w:ilvl="1">
      <w:start w:val="1"/>
      <w:numFmt w:val="decimal"/>
      <w:lvlText w:val="%1.%2"/>
      <w:lvlJc w:val="left"/>
      <w:pPr>
        <w:ind w:left="1602" w:hanging="1035"/>
      </w:pPr>
      <w:rPr>
        <w:rFonts w:cs="Times New Roman" w:hint="default"/>
      </w:rPr>
    </w:lvl>
    <w:lvl w:ilvl="2">
      <w:start w:val="1"/>
      <w:numFmt w:val="decimal"/>
      <w:lvlText w:val="%1.%2.%3"/>
      <w:lvlJc w:val="left"/>
      <w:pPr>
        <w:ind w:left="2169" w:hanging="1035"/>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9">
    <w:nsid w:val="353A3291"/>
    <w:multiLevelType w:val="multilevel"/>
    <w:tmpl w:val="3CAE5FAE"/>
    <w:lvl w:ilvl="0">
      <w:start w:val="1"/>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10">
    <w:nsid w:val="36EB09A2"/>
    <w:multiLevelType w:val="hybridMultilevel"/>
    <w:tmpl w:val="75803D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390F2851"/>
    <w:multiLevelType w:val="hybridMultilevel"/>
    <w:tmpl w:val="D22C6934"/>
    <w:lvl w:ilvl="0" w:tplc="04190011">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06B190E"/>
    <w:multiLevelType w:val="hybridMultilevel"/>
    <w:tmpl w:val="D794F88E"/>
    <w:lvl w:ilvl="0" w:tplc="BA340D2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nsid w:val="469174F2"/>
    <w:multiLevelType w:val="hybridMultilevel"/>
    <w:tmpl w:val="635AD2CE"/>
    <w:lvl w:ilvl="0" w:tplc="1974BE8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F592F43"/>
    <w:multiLevelType w:val="hybridMultilevel"/>
    <w:tmpl w:val="A5ECEAC2"/>
    <w:lvl w:ilvl="0" w:tplc="AF281492">
      <w:start w:val="1"/>
      <w:numFmt w:val="decimal"/>
      <w:lvlText w:val="%1)"/>
      <w:lvlJc w:val="left"/>
      <w:pPr>
        <w:ind w:left="2014" w:hanging="13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67B31ACF"/>
    <w:multiLevelType w:val="hybridMultilevel"/>
    <w:tmpl w:val="483809B6"/>
    <w:lvl w:ilvl="0" w:tplc="15C8F51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67F14F9C"/>
    <w:multiLevelType w:val="hybridMultilevel"/>
    <w:tmpl w:val="A5425C54"/>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A1A4228"/>
    <w:multiLevelType w:val="singleLevel"/>
    <w:tmpl w:val="84CC0F82"/>
    <w:lvl w:ilvl="0">
      <w:numFmt w:val="bullet"/>
      <w:lvlText w:val="-"/>
      <w:lvlJc w:val="left"/>
      <w:pPr>
        <w:tabs>
          <w:tab w:val="num" w:pos="360"/>
        </w:tabs>
        <w:ind w:left="360" w:hanging="360"/>
      </w:pPr>
      <w:rPr>
        <w:rFonts w:hint="default"/>
      </w:rPr>
    </w:lvl>
  </w:abstractNum>
  <w:abstractNum w:abstractNumId="18">
    <w:nsid w:val="6FA30F17"/>
    <w:multiLevelType w:val="hybridMultilevel"/>
    <w:tmpl w:val="D6647042"/>
    <w:lvl w:ilvl="0" w:tplc="2A5E9E7C">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nsid w:val="793B0D6C"/>
    <w:multiLevelType w:val="multilevel"/>
    <w:tmpl w:val="F732ECCC"/>
    <w:lvl w:ilvl="0">
      <w:start w:val="1"/>
      <w:numFmt w:val="decimal"/>
      <w:lvlText w:val="%1"/>
      <w:lvlJc w:val="left"/>
      <w:pPr>
        <w:ind w:left="420" w:hanging="420"/>
      </w:pPr>
      <w:rPr>
        <w:rFonts w:cs="Times New Roman" w:hint="default"/>
      </w:rPr>
    </w:lvl>
    <w:lvl w:ilvl="1">
      <w:start w:val="1"/>
      <w:numFmt w:val="decimal"/>
      <w:lvlText w:val="%1.%2"/>
      <w:lvlJc w:val="left"/>
      <w:pPr>
        <w:ind w:left="562" w:hanging="420"/>
      </w:pPr>
      <w:rPr>
        <w:rFonts w:cs="Times New Roman" w:hint="default"/>
        <w:sz w:val="28"/>
        <w:szCs w:val="28"/>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17"/>
  </w:num>
  <w:num w:numId="3">
    <w:abstractNumId w:val="7"/>
  </w:num>
  <w:num w:numId="4">
    <w:abstractNumId w:val="18"/>
  </w:num>
  <w:num w:numId="5">
    <w:abstractNumId w:val="5"/>
  </w:num>
  <w:num w:numId="6">
    <w:abstractNumId w:val="10"/>
  </w:num>
  <w:num w:numId="7">
    <w:abstractNumId w:val="6"/>
  </w:num>
  <w:num w:numId="8">
    <w:abstractNumId w:val="14"/>
  </w:num>
  <w:num w:numId="9">
    <w:abstractNumId w:val="1"/>
  </w:num>
  <w:num w:numId="10">
    <w:abstractNumId w:val="11"/>
  </w:num>
  <w:num w:numId="11">
    <w:abstractNumId w:val="13"/>
  </w:num>
  <w:num w:numId="12">
    <w:abstractNumId w:val="19"/>
  </w:num>
  <w:num w:numId="13">
    <w:abstractNumId w:val="3"/>
  </w:num>
  <w:num w:numId="14">
    <w:abstractNumId w:val="12"/>
  </w:num>
  <w:num w:numId="15">
    <w:abstractNumId w:val="15"/>
  </w:num>
  <w:num w:numId="16">
    <w:abstractNumId w:val="4"/>
  </w:num>
  <w:num w:numId="17">
    <w:abstractNumId w:val="16"/>
  </w:num>
  <w:num w:numId="18">
    <w:abstractNumId w:val="2"/>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07CF"/>
    <w:rsid w:val="00042DCB"/>
    <w:rsid w:val="00061C08"/>
    <w:rsid w:val="000761E4"/>
    <w:rsid w:val="000809E4"/>
    <w:rsid w:val="00082F9C"/>
    <w:rsid w:val="000A41EE"/>
    <w:rsid w:val="000C6D59"/>
    <w:rsid w:val="000C7F72"/>
    <w:rsid w:val="000D498D"/>
    <w:rsid w:val="000F3BD4"/>
    <w:rsid w:val="00101D00"/>
    <w:rsid w:val="00121814"/>
    <w:rsid w:val="0013767D"/>
    <w:rsid w:val="001439CF"/>
    <w:rsid w:val="00147D74"/>
    <w:rsid w:val="00176CAC"/>
    <w:rsid w:val="001951F5"/>
    <w:rsid w:val="001B0571"/>
    <w:rsid w:val="001C6D86"/>
    <w:rsid w:val="001C7F12"/>
    <w:rsid w:val="001D5F8F"/>
    <w:rsid w:val="001D70D0"/>
    <w:rsid w:val="001F2F3E"/>
    <w:rsid w:val="00213F61"/>
    <w:rsid w:val="00241D6B"/>
    <w:rsid w:val="00250D8E"/>
    <w:rsid w:val="00290374"/>
    <w:rsid w:val="0029553E"/>
    <w:rsid w:val="00296CE0"/>
    <w:rsid w:val="002A1221"/>
    <w:rsid w:val="002A200D"/>
    <w:rsid w:val="002A4545"/>
    <w:rsid w:val="002C5273"/>
    <w:rsid w:val="002D4519"/>
    <w:rsid w:val="002D7446"/>
    <w:rsid w:val="002F506C"/>
    <w:rsid w:val="00313CB8"/>
    <w:rsid w:val="003349FA"/>
    <w:rsid w:val="00340511"/>
    <w:rsid w:val="00352178"/>
    <w:rsid w:val="003678F9"/>
    <w:rsid w:val="003749E1"/>
    <w:rsid w:val="00387C82"/>
    <w:rsid w:val="003949AF"/>
    <w:rsid w:val="003A0E89"/>
    <w:rsid w:val="003A559C"/>
    <w:rsid w:val="003B2CA2"/>
    <w:rsid w:val="003B329A"/>
    <w:rsid w:val="003E2FE0"/>
    <w:rsid w:val="003E7080"/>
    <w:rsid w:val="003F2352"/>
    <w:rsid w:val="0045262D"/>
    <w:rsid w:val="004601B5"/>
    <w:rsid w:val="00473F81"/>
    <w:rsid w:val="00477D61"/>
    <w:rsid w:val="004830E0"/>
    <w:rsid w:val="00486798"/>
    <w:rsid w:val="004A46D7"/>
    <w:rsid w:val="004E2EAC"/>
    <w:rsid w:val="004E3944"/>
    <w:rsid w:val="004E4625"/>
    <w:rsid w:val="004F2CF0"/>
    <w:rsid w:val="00513D85"/>
    <w:rsid w:val="00540CB8"/>
    <w:rsid w:val="005529E4"/>
    <w:rsid w:val="005831FC"/>
    <w:rsid w:val="00595688"/>
    <w:rsid w:val="005A20A9"/>
    <w:rsid w:val="005B7FF1"/>
    <w:rsid w:val="005E328D"/>
    <w:rsid w:val="00606ABC"/>
    <w:rsid w:val="00621740"/>
    <w:rsid w:val="0063506E"/>
    <w:rsid w:val="00673B84"/>
    <w:rsid w:val="00674030"/>
    <w:rsid w:val="006A7F26"/>
    <w:rsid w:val="006B4DA6"/>
    <w:rsid w:val="006D3DF5"/>
    <w:rsid w:val="0070272C"/>
    <w:rsid w:val="0074395A"/>
    <w:rsid w:val="00747ADD"/>
    <w:rsid w:val="0075624C"/>
    <w:rsid w:val="00766096"/>
    <w:rsid w:val="00770337"/>
    <w:rsid w:val="00793131"/>
    <w:rsid w:val="00795072"/>
    <w:rsid w:val="007A20EA"/>
    <w:rsid w:val="007B0779"/>
    <w:rsid w:val="007F7DE5"/>
    <w:rsid w:val="0080592E"/>
    <w:rsid w:val="00814878"/>
    <w:rsid w:val="008204D6"/>
    <w:rsid w:val="00824AD5"/>
    <w:rsid w:val="008268CC"/>
    <w:rsid w:val="008475D2"/>
    <w:rsid w:val="00852B8E"/>
    <w:rsid w:val="00867AD0"/>
    <w:rsid w:val="008824ED"/>
    <w:rsid w:val="008A22BF"/>
    <w:rsid w:val="008A6006"/>
    <w:rsid w:val="008A6CDA"/>
    <w:rsid w:val="008C2817"/>
    <w:rsid w:val="008E68B1"/>
    <w:rsid w:val="009004B9"/>
    <w:rsid w:val="00905451"/>
    <w:rsid w:val="009101B5"/>
    <w:rsid w:val="00923493"/>
    <w:rsid w:val="009451FD"/>
    <w:rsid w:val="00945DBF"/>
    <w:rsid w:val="00966EF7"/>
    <w:rsid w:val="00985EC8"/>
    <w:rsid w:val="0099660D"/>
    <w:rsid w:val="009A14E5"/>
    <w:rsid w:val="009A1556"/>
    <w:rsid w:val="009A2584"/>
    <w:rsid w:val="009B08A4"/>
    <w:rsid w:val="009E4D51"/>
    <w:rsid w:val="00A0554F"/>
    <w:rsid w:val="00A12787"/>
    <w:rsid w:val="00A21FFC"/>
    <w:rsid w:val="00A710FC"/>
    <w:rsid w:val="00A7474D"/>
    <w:rsid w:val="00AB286A"/>
    <w:rsid w:val="00AC6ECB"/>
    <w:rsid w:val="00AF00EC"/>
    <w:rsid w:val="00AF3495"/>
    <w:rsid w:val="00B00A1D"/>
    <w:rsid w:val="00B029AE"/>
    <w:rsid w:val="00B0433D"/>
    <w:rsid w:val="00B12781"/>
    <w:rsid w:val="00B344C2"/>
    <w:rsid w:val="00B77B6B"/>
    <w:rsid w:val="00BA4ADF"/>
    <w:rsid w:val="00BA5912"/>
    <w:rsid w:val="00BB6EA4"/>
    <w:rsid w:val="00BC0553"/>
    <w:rsid w:val="00BC1EC0"/>
    <w:rsid w:val="00BE108E"/>
    <w:rsid w:val="00C03F06"/>
    <w:rsid w:val="00C168D3"/>
    <w:rsid w:val="00C61FF3"/>
    <w:rsid w:val="00C76EB3"/>
    <w:rsid w:val="00CA54CD"/>
    <w:rsid w:val="00CB3B98"/>
    <w:rsid w:val="00CB6187"/>
    <w:rsid w:val="00CC0395"/>
    <w:rsid w:val="00CD4E5A"/>
    <w:rsid w:val="00CD5D4E"/>
    <w:rsid w:val="00CF0EAA"/>
    <w:rsid w:val="00D44B27"/>
    <w:rsid w:val="00D65FF4"/>
    <w:rsid w:val="00D95A76"/>
    <w:rsid w:val="00D96BBB"/>
    <w:rsid w:val="00DA7B7A"/>
    <w:rsid w:val="00DC7E43"/>
    <w:rsid w:val="00DD021B"/>
    <w:rsid w:val="00DD6DC7"/>
    <w:rsid w:val="00DF22FC"/>
    <w:rsid w:val="00E055FB"/>
    <w:rsid w:val="00E177D2"/>
    <w:rsid w:val="00E23585"/>
    <w:rsid w:val="00E64313"/>
    <w:rsid w:val="00E955EF"/>
    <w:rsid w:val="00EB177D"/>
    <w:rsid w:val="00EB4CEA"/>
    <w:rsid w:val="00EB6252"/>
    <w:rsid w:val="00ED334A"/>
    <w:rsid w:val="00EE0F3F"/>
    <w:rsid w:val="00EF6C8D"/>
    <w:rsid w:val="00F23C5D"/>
    <w:rsid w:val="00F52ADC"/>
    <w:rsid w:val="00F560A2"/>
    <w:rsid w:val="00F74864"/>
    <w:rsid w:val="00F84475"/>
    <w:rsid w:val="00F93805"/>
    <w:rsid w:val="00F95C23"/>
    <w:rsid w:val="00FA07CF"/>
    <w:rsid w:val="00FA5CFC"/>
    <w:rsid w:val="00FC4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28470CD-74C2-47A5-A4E1-FD5656564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Strong" w:locked="1" w:qFormat="1"/>
    <w:lsdException w:name="Emphasis" w:locked="1" w:qFormat="1"/>
    <w:lsdException w:name="Plain Text"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7CF"/>
    <w:rPr>
      <w:rFonts w:ascii="Times New Roman" w:hAnsi="Times New Roman"/>
      <w:color w:val="000000"/>
      <w:sz w:val="28"/>
      <w:szCs w:val="28"/>
    </w:rPr>
  </w:style>
  <w:style w:type="paragraph" w:styleId="1">
    <w:name w:val="heading 1"/>
    <w:basedOn w:val="a"/>
    <w:next w:val="a"/>
    <w:link w:val="10"/>
    <w:qFormat/>
    <w:rsid w:val="00CD4E5A"/>
    <w:pPr>
      <w:keepNext/>
      <w:keepLines/>
      <w:spacing w:before="480"/>
      <w:outlineLvl w:val="0"/>
    </w:pPr>
    <w:rPr>
      <w:rFonts w:ascii="Cambria" w:hAnsi="Cambria"/>
      <w:b/>
      <w:bCs/>
      <w:color w:val="365F91"/>
    </w:rPr>
  </w:style>
  <w:style w:type="paragraph" w:styleId="2">
    <w:name w:val="heading 2"/>
    <w:basedOn w:val="a"/>
    <w:next w:val="a"/>
    <w:link w:val="20"/>
    <w:qFormat/>
    <w:rsid w:val="00FA07CF"/>
    <w:pPr>
      <w:keepNext/>
      <w:spacing w:before="240" w:after="60"/>
      <w:outlineLvl w:val="1"/>
    </w:pPr>
    <w:rPr>
      <w:rFonts w:ascii="Arial" w:hAnsi="Arial" w:cs="Arial"/>
      <w:b/>
      <w:bCs/>
      <w:i/>
      <w:iCs/>
    </w:rPr>
  </w:style>
  <w:style w:type="paragraph" w:styleId="3">
    <w:name w:val="heading 3"/>
    <w:basedOn w:val="a"/>
    <w:next w:val="a"/>
    <w:link w:val="30"/>
    <w:qFormat/>
    <w:rsid w:val="005B7FF1"/>
    <w:pPr>
      <w:keepNext/>
      <w:keepLines/>
      <w:spacing w:before="200"/>
      <w:outlineLvl w:val="2"/>
    </w:pPr>
    <w:rPr>
      <w:rFonts w:ascii="Cambria" w:hAnsi="Cambria"/>
      <w:b/>
      <w:bCs/>
      <w:color w:val="4F81BD"/>
    </w:rPr>
  </w:style>
  <w:style w:type="paragraph" w:styleId="5">
    <w:name w:val="heading 5"/>
    <w:basedOn w:val="a"/>
    <w:next w:val="a"/>
    <w:link w:val="50"/>
    <w:qFormat/>
    <w:rsid w:val="005B7FF1"/>
    <w:pPr>
      <w:keepNext/>
      <w:keepLines/>
      <w:spacing w:before="200"/>
      <w:outlineLvl w:val="4"/>
    </w:pPr>
    <w:rPr>
      <w:rFonts w:ascii="Cambria" w:hAnsi="Cambria"/>
      <w:color w:val="243F60"/>
    </w:rPr>
  </w:style>
  <w:style w:type="paragraph" w:styleId="8">
    <w:name w:val="heading 8"/>
    <w:basedOn w:val="a"/>
    <w:next w:val="a"/>
    <w:link w:val="80"/>
    <w:qFormat/>
    <w:rsid w:val="005B7FF1"/>
    <w:pPr>
      <w:keepNext/>
      <w:keepLines/>
      <w:spacing w:before="200"/>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FA07CF"/>
    <w:rPr>
      <w:rFonts w:ascii="Arial" w:hAnsi="Arial" w:cs="Arial"/>
      <w:b/>
      <w:bCs/>
      <w:i/>
      <w:iCs/>
      <w:color w:val="000000"/>
      <w:sz w:val="28"/>
      <w:szCs w:val="28"/>
      <w:lang w:val="x-none" w:eastAsia="ru-RU"/>
    </w:rPr>
  </w:style>
  <w:style w:type="paragraph" w:styleId="a3">
    <w:name w:val="Body Text Indent"/>
    <w:basedOn w:val="a"/>
    <w:link w:val="a4"/>
    <w:rsid w:val="00FA07CF"/>
    <w:pPr>
      <w:shd w:val="clear" w:color="auto" w:fill="FFFFFF"/>
      <w:ind w:firstLine="709"/>
      <w:jc w:val="both"/>
    </w:pPr>
  </w:style>
  <w:style w:type="character" w:customStyle="1" w:styleId="a4">
    <w:name w:val="Основний текст з відступом Знак"/>
    <w:basedOn w:val="a0"/>
    <w:link w:val="a3"/>
    <w:locked/>
    <w:rsid w:val="00FA07CF"/>
    <w:rPr>
      <w:rFonts w:ascii="Times New Roman" w:hAnsi="Times New Roman" w:cs="Times New Roman"/>
      <w:color w:val="000000"/>
      <w:sz w:val="28"/>
      <w:szCs w:val="28"/>
      <w:shd w:val="clear" w:color="auto" w:fill="FFFFFF"/>
      <w:lang w:val="x-none" w:eastAsia="ru-RU"/>
    </w:rPr>
  </w:style>
  <w:style w:type="paragraph" w:styleId="21">
    <w:name w:val="Body Text Indent 2"/>
    <w:basedOn w:val="a"/>
    <w:link w:val="22"/>
    <w:rsid w:val="00FA07CF"/>
    <w:pPr>
      <w:shd w:val="clear" w:color="auto" w:fill="FFFFFF"/>
      <w:ind w:firstLine="720"/>
      <w:jc w:val="both"/>
    </w:pPr>
  </w:style>
  <w:style w:type="character" w:customStyle="1" w:styleId="22">
    <w:name w:val="Основний текст з відступом 2 Знак"/>
    <w:basedOn w:val="a0"/>
    <w:link w:val="21"/>
    <w:locked/>
    <w:rsid w:val="00FA07CF"/>
    <w:rPr>
      <w:rFonts w:ascii="Times New Roman" w:hAnsi="Times New Roman" w:cs="Times New Roman"/>
      <w:color w:val="000000"/>
      <w:sz w:val="28"/>
      <w:szCs w:val="28"/>
      <w:shd w:val="clear" w:color="auto" w:fill="FFFFFF"/>
      <w:lang w:val="x-none" w:eastAsia="ru-RU"/>
    </w:rPr>
  </w:style>
  <w:style w:type="paragraph" w:styleId="a5">
    <w:name w:val="footnote text"/>
    <w:basedOn w:val="a"/>
    <w:link w:val="a6"/>
    <w:semiHidden/>
    <w:rsid w:val="00FA07CF"/>
    <w:rPr>
      <w:sz w:val="20"/>
      <w:szCs w:val="20"/>
    </w:rPr>
  </w:style>
  <w:style w:type="character" w:customStyle="1" w:styleId="a6">
    <w:name w:val="Текст виноски Знак"/>
    <w:basedOn w:val="a0"/>
    <w:link w:val="a5"/>
    <w:semiHidden/>
    <w:locked/>
    <w:rsid w:val="00FA07CF"/>
    <w:rPr>
      <w:rFonts w:ascii="Times New Roman" w:hAnsi="Times New Roman" w:cs="Times New Roman"/>
      <w:color w:val="000000"/>
      <w:sz w:val="20"/>
      <w:szCs w:val="20"/>
      <w:lang w:val="x-none" w:eastAsia="ru-RU"/>
    </w:rPr>
  </w:style>
  <w:style w:type="character" w:styleId="a7">
    <w:name w:val="footnote reference"/>
    <w:basedOn w:val="a0"/>
    <w:semiHidden/>
    <w:rsid w:val="00FA07CF"/>
    <w:rPr>
      <w:rFonts w:cs="Times New Roman"/>
      <w:vertAlign w:val="superscript"/>
    </w:rPr>
  </w:style>
  <w:style w:type="character" w:customStyle="1" w:styleId="10">
    <w:name w:val="Заголовок 1 Знак"/>
    <w:basedOn w:val="a0"/>
    <w:link w:val="1"/>
    <w:locked/>
    <w:rsid w:val="00CD4E5A"/>
    <w:rPr>
      <w:rFonts w:ascii="Cambria" w:hAnsi="Cambria" w:cs="Times New Roman"/>
      <w:b/>
      <w:bCs/>
      <w:color w:val="365F91"/>
      <w:sz w:val="28"/>
      <w:szCs w:val="28"/>
      <w:lang w:val="x-none" w:eastAsia="ru-RU"/>
    </w:rPr>
  </w:style>
  <w:style w:type="paragraph" w:customStyle="1" w:styleId="11">
    <w:name w:val="Заголовок змісту1"/>
    <w:basedOn w:val="1"/>
    <w:next w:val="a"/>
    <w:rsid w:val="00CD4E5A"/>
    <w:pPr>
      <w:spacing w:line="276" w:lineRule="auto"/>
      <w:outlineLvl w:val="9"/>
    </w:pPr>
    <w:rPr>
      <w:lang w:eastAsia="en-US"/>
    </w:rPr>
  </w:style>
  <w:style w:type="paragraph" w:styleId="23">
    <w:name w:val="toc 2"/>
    <w:basedOn w:val="a"/>
    <w:next w:val="a"/>
    <w:autoRedefine/>
    <w:rsid w:val="001439CF"/>
    <w:pPr>
      <w:tabs>
        <w:tab w:val="right" w:leader="dot" w:pos="9345"/>
      </w:tabs>
      <w:spacing w:line="360" w:lineRule="auto"/>
      <w:ind w:left="221"/>
    </w:pPr>
    <w:rPr>
      <w:rFonts w:ascii="Calibri" w:hAnsi="Calibri"/>
      <w:color w:val="auto"/>
      <w:sz w:val="22"/>
      <w:szCs w:val="22"/>
      <w:lang w:eastAsia="en-US"/>
    </w:rPr>
  </w:style>
  <w:style w:type="paragraph" w:styleId="12">
    <w:name w:val="toc 1"/>
    <w:basedOn w:val="a"/>
    <w:next w:val="a"/>
    <w:autoRedefine/>
    <w:rsid w:val="00824AD5"/>
    <w:pPr>
      <w:tabs>
        <w:tab w:val="right" w:leader="dot" w:pos="9345"/>
      </w:tabs>
      <w:spacing w:after="100" w:line="276" w:lineRule="auto"/>
    </w:pPr>
    <w:rPr>
      <w:noProof/>
      <w:color w:val="auto"/>
      <w:lang w:eastAsia="en-US"/>
    </w:rPr>
  </w:style>
  <w:style w:type="paragraph" w:styleId="31">
    <w:name w:val="toc 3"/>
    <w:basedOn w:val="a"/>
    <w:next w:val="a"/>
    <w:autoRedefine/>
    <w:rsid w:val="006D3DF5"/>
    <w:pPr>
      <w:spacing w:line="360" w:lineRule="auto"/>
      <w:ind w:firstLine="709"/>
      <w:jc w:val="both"/>
    </w:pPr>
    <w:rPr>
      <w:color w:val="auto"/>
      <w:sz w:val="32"/>
      <w:szCs w:val="32"/>
      <w:lang w:val="en-US" w:eastAsia="en-US"/>
    </w:rPr>
  </w:style>
  <w:style w:type="paragraph" w:styleId="a8">
    <w:name w:val="Balloon Text"/>
    <w:basedOn w:val="a"/>
    <w:link w:val="a9"/>
    <w:semiHidden/>
    <w:rsid w:val="00CD4E5A"/>
    <w:rPr>
      <w:rFonts w:ascii="Tahoma" w:hAnsi="Tahoma" w:cs="Tahoma"/>
      <w:sz w:val="16"/>
      <w:szCs w:val="16"/>
    </w:rPr>
  </w:style>
  <w:style w:type="character" w:customStyle="1" w:styleId="a9">
    <w:name w:val="Текст у виносці Знак"/>
    <w:basedOn w:val="a0"/>
    <w:link w:val="a8"/>
    <w:semiHidden/>
    <w:locked/>
    <w:rsid w:val="00CD4E5A"/>
    <w:rPr>
      <w:rFonts w:ascii="Tahoma" w:hAnsi="Tahoma" w:cs="Tahoma"/>
      <w:color w:val="000000"/>
      <w:sz w:val="16"/>
      <w:szCs w:val="16"/>
      <w:lang w:val="x-none" w:eastAsia="ru-RU"/>
    </w:rPr>
  </w:style>
  <w:style w:type="paragraph" w:customStyle="1" w:styleId="13">
    <w:name w:val="Абзац списку1"/>
    <w:basedOn w:val="a"/>
    <w:rsid w:val="000809E4"/>
    <w:pPr>
      <w:ind w:left="720"/>
      <w:contextualSpacing/>
    </w:pPr>
    <w:rPr>
      <w:color w:val="auto"/>
      <w:sz w:val="24"/>
      <w:szCs w:val="24"/>
    </w:rPr>
  </w:style>
  <w:style w:type="paragraph" w:styleId="aa">
    <w:name w:val="Body Text"/>
    <w:basedOn w:val="a"/>
    <w:link w:val="ab"/>
    <w:rsid w:val="001951F5"/>
    <w:pPr>
      <w:spacing w:after="120"/>
    </w:pPr>
  </w:style>
  <w:style w:type="character" w:customStyle="1" w:styleId="ab">
    <w:name w:val="Основний текст Знак"/>
    <w:basedOn w:val="a0"/>
    <w:link w:val="aa"/>
    <w:locked/>
    <w:rsid w:val="001951F5"/>
    <w:rPr>
      <w:rFonts w:ascii="Times New Roman" w:hAnsi="Times New Roman" w:cs="Times New Roman"/>
      <w:color w:val="000000"/>
      <w:sz w:val="28"/>
      <w:szCs w:val="28"/>
      <w:lang w:val="x-none" w:eastAsia="ru-RU"/>
    </w:rPr>
  </w:style>
  <w:style w:type="paragraph" w:styleId="ac">
    <w:name w:val="header"/>
    <w:basedOn w:val="a"/>
    <w:link w:val="ad"/>
    <w:semiHidden/>
    <w:rsid w:val="003A559C"/>
    <w:pPr>
      <w:tabs>
        <w:tab w:val="center" w:pos="4677"/>
        <w:tab w:val="right" w:pos="9355"/>
      </w:tabs>
    </w:pPr>
  </w:style>
  <w:style w:type="character" w:customStyle="1" w:styleId="ad">
    <w:name w:val="Верхній колонтитул Знак"/>
    <w:basedOn w:val="a0"/>
    <w:link w:val="ac"/>
    <w:semiHidden/>
    <w:locked/>
    <w:rsid w:val="003A559C"/>
    <w:rPr>
      <w:rFonts w:ascii="Times New Roman" w:hAnsi="Times New Roman" w:cs="Times New Roman"/>
      <w:color w:val="000000"/>
      <w:sz w:val="28"/>
      <w:szCs w:val="28"/>
      <w:lang w:val="x-none" w:eastAsia="ru-RU"/>
    </w:rPr>
  </w:style>
  <w:style w:type="paragraph" w:styleId="ae">
    <w:name w:val="footer"/>
    <w:basedOn w:val="a"/>
    <w:link w:val="af"/>
    <w:rsid w:val="003A559C"/>
    <w:pPr>
      <w:tabs>
        <w:tab w:val="center" w:pos="4677"/>
        <w:tab w:val="right" w:pos="9355"/>
      </w:tabs>
    </w:pPr>
  </w:style>
  <w:style w:type="character" w:customStyle="1" w:styleId="af">
    <w:name w:val="Нижній колонтитул Знак"/>
    <w:basedOn w:val="a0"/>
    <w:link w:val="ae"/>
    <w:locked/>
    <w:rsid w:val="003A559C"/>
    <w:rPr>
      <w:rFonts w:ascii="Times New Roman" w:hAnsi="Times New Roman" w:cs="Times New Roman"/>
      <w:color w:val="000000"/>
      <w:sz w:val="28"/>
      <w:szCs w:val="28"/>
      <w:lang w:val="x-none" w:eastAsia="ru-RU"/>
    </w:rPr>
  </w:style>
  <w:style w:type="character" w:styleId="af0">
    <w:name w:val="Hyperlink"/>
    <w:basedOn w:val="a0"/>
    <w:rsid w:val="001439CF"/>
    <w:rPr>
      <w:rFonts w:cs="Times New Roman"/>
      <w:color w:val="0000FF"/>
      <w:u w:val="single"/>
    </w:rPr>
  </w:style>
  <w:style w:type="paragraph" w:styleId="af1">
    <w:name w:val="Plain Text"/>
    <w:aliases w:val="Знак"/>
    <w:basedOn w:val="a"/>
    <w:link w:val="af2"/>
    <w:rsid w:val="008C2817"/>
    <w:rPr>
      <w:rFonts w:ascii="Courier New" w:hAnsi="Courier New"/>
      <w:color w:val="auto"/>
      <w:sz w:val="20"/>
      <w:szCs w:val="20"/>
    </w:rPr>
  </w:style>
  <w:style w:type="character" w:customStyle="1" w:styleId="af2">
    <w:name w:val="Текст Знак"/>
    <w:aliases w:val="Знак Знак"/>
    <w:basedOn w:val="a0"/>
    <w:link w:val="af1"/>
    <w:locked/>
    <w:rsid w:val="008C2817"/>
    <w:rPr>
      <w:rFonts w:ascii="Courier New" w:hAnsi="Courier New" w:cs="Times New Roman"/>
      <w:sz w:val="20"/>
      <w:szCs w:val="20"/>
      <w:lang w:val="x-none" w:eastAsia="ru-RU"/>
    </w:rPr>
  </w:style>
  <w:style w:type="character" w:customStyle="1" w:styleId="30">
    <w:name w:val="Заголовок 3 Знак"/>
    <w:basedOn w:val="a0"/>
    <w:link w:val="3"/>
    <w:semiHidden/>
    <w:locked/>
    <w:rsid w:val="005B7FF1"/>
    <w:rPr>
      <w:rFonts w:ascii="Cambria" w:hAnsi="Cambria" w:cs="Times New Roman"/>
      <w:b/>
      <w:bCs/>
      <w:color w:val="4F81BD"/>
      <w:sz w:val="28"/>
      <w:szCs w:val="28"/>
      <w:lang w:val="x-none" w:eastAsia="ru-RU"/>
    </w:rPr>
  </w:style>
  <w:style w:type="character" w:customStyle="1" w:styleId="50">
    <w:name w:val="Заголовок 5 Знак"/>
    <w:basedOn w:val="a0"/>
    <w:link w:val="5"/>
    <w:semiHidden/>
    <w:locked/>
    <w:rsid w:val="005B7FF1"/>
    <w:rPr>
      <w:rFonts w:ascii="Cambria" w:hAnsi="Cambria" w:cs="Times New Roman"/>
      <w:color w:val="243F60"/>
      <w:sz w:val="28"/>
      <w:szCs w:val="28"/>
      <w:lang w:val="x-none" w:eastAsia="ru-RU"/>
    </w:rPr>
  </w:style>
  <w:style w:type="character" w:customStyle="1" w:styleId="80">
    <w:name w:val="Заголовок 8 Знак"/>
    <w:basedOn w:val="a0"/>
    <w:link w:val="8"/>
    <w:semiHidden/>
    <w:locked/>
    <w:rsid w:val="005B7FF1"/>
    <w:rPr>
      <w:rFonts w:ascii="Cambria" w:hAnsi="Cambria" w:cs="Times New Roman"/>
      <w:color w:val="404040"/>
      <w:sz w:val="20"/>
      <w:szCs w:val="20"/>
      <w:lang w:val="x-none" w:eastAsia="ru-RU"/>
    </w:rPr>
  </w:style>
  <w:style w:type="paragraph" w:customStyle="1" w:styleId="14">
    <w:name w:val="Стиль1"/>
    <w:basedOn w:val="a"/>
    <w:rsid w:val="005B7FF1"/>
    <w:pPr>
      <w:widowControl w:val="0"/>
      <w:spacing w:line="360" w:lineRule="auto"/>
      <w:ind w:firstLine="720"/>
      <w:jc w:val="both"/>
    </w:pPr>
    <w:rPr>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10233</Words>
  <Characters>58330</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HOME</Company>
  <LinksUpToDate>false</LinksUpToDate>
  <CharactersWithSpaces>68427</CharactersWithSpaces>
  <SharedDoc>false</SharedDoc>
  <HLinks>
    <vt:vector size="48" baseType="variant">
      <vt:variant>
        <vt:i4>524294</vt:i4>
      </vt:variant>
      <vt:variant>
        <vt:i4>21</vt:i4>
      </vt:variant>
      <vt:variant>
        <vt:i4>0</vt:i4>
      </vt:variant>
      <vt:variant>
        <vt:i4>5</vt:i4>
      </vt:variant>
      <vt:variant>
        <vt:lpwstr>http://www.erudition.ru/</vt:lpwstr>
      </vt:variant>
      <vt:variant>
        <vt:lpwstr/>
      </vt:variant>
      <vt:variant>
        <vt:i4>1441856</vt:i4>
      </vt:variant>
      <vt:variant>
        <vt:i4>18</vt:i4>
      </vt:variant>
      <vt:variant>
        <vt:i4>0</vt:i4>
      </vt:variant>
      <vt:variant>
        <vt:i4>5</vt:i4>
      </vt:variant>
      <vt:variant>
        <vt:lpwstr>http://slovari.yandex.ru/</vt:lpwstr>
      </vt:variant>
      <vt:variant>
        <vt:lpwstr/>
      </vt:variant>
      <vt:variant>
        <vt:i4>4522101</vt:i4>
      </vt:variant>
      <vt:variant>
        <vt:i4>15</vt:i4>
      </vt:variant>
      <vt:variant>
        <vt:i4>0</vt:i4>
      </vt:variant>
      <vt:variant>
        <vt:i4>5</vt:i4>
      </vt:variant>
      <vt:variant>
        <vt:lpwstr>http://www.mstu.edu.ru/publish/conf/11ntk/section8/section8_26.html</vt:lpwstr>
      </vt:variant>
      <vt:variant>
        <vt:lpwstr/>
      </vt:variant>
      <vt:variant>
        <vt:i4>70975531</vt:i4>
      </vt:variant>
      <vt:variant>
        <vt:i4>12</vt:i4>
      </vt:variant>
      <vt:variant>
        <vt:i4>0</vt:i4>
      </vt:variant>
      <vt:variant>
        <vt:i4>5</vt:i4>
      </vt:variant>
      <vt:variant>
        <vt:lpwstr>http://ru.wikipedia.org/wiki/Бизнес</vt:lpwstr>
      </vt:variant>
      <vt:variant>
        <vt:lpwstr/>
      </vt:variant>
      <vt:variant>
        <vt:i4>6946934</vt:i4>
      </vt:variant>
      <vt:variant>
        <vt:i4>9</vt:i4>
      </vt:variant>
      <vt:variant>
        <vt:i4>0</vt:i4>
      </vt:variant>
      <vt:variant>
        <vt:i4>5</vt:i4>
      </vt:variant>
      <vt:variant>
        <vt:lpwstr>http://www.allbest.ru/</vt:lpwstr>
      </vt:variant>
      <vt:variant>
        <vt:lpwstr/>
      </vt:variant>
      <vt:variant>
        <vt:i4>1048581</vt:i4>
      </vt:variant>
      <vt:variant>
        <vt:i4>6</vt:i4>
      </vt:variant>
      <vt:variant>
        <vt:i4>0</vt:i4>
      </vt:variant>
      <vt:variant>
        <vt:i4>5</vt:i4>
      </vt:variant>
      <vt:variant>
        <vt:lpwstr>http://budgetfinances.ru/</vt:lpwstr>
      </vt:variant>
      <vt:variant>
        <vt:lpwstr/>
      </vt:variant>
      <vt:variant>
        <vt:i4>8257647</vt:i4>
      </vt:variant>
      <vt:variant>
        <vt:i4>3</vt:i4>
      </vt:variant>
      <vt:variant>
        <vt:i4>0</vt:i4>
      </vt:variant>
      <vt:variant>
        <vt:i4>5</vt:i4>
      </vt:variant>
      <vt:variant>
        <vt:lpwstr>http://www.opora-credit.ru/</vt:lpwstr>
      </vt:variant>
      <vt:variant>
        <vt:lpwstr/>
      </vt:variant>
      <vt:variant>
        <vt:i4>1835062</vt:i4>
      </vt:variant>
      <vt:variant>
        <vt:i4>0</vt:i4>
      </vt:variant>
      <vt:variant>
        <vt:i4>0</vt:i4>
      </vt:variant>
      <vt:variant>
        <vt:i4>5</vt:i4>
      </vt:variant>
      <vt:variant>
        <vt:lpwstr/>
      </vt:variant>
      <vt:variant>
        <vt:lpwstr>_Toc261815404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Master</dc:creator>
  <cp:keywords/>
  <dc:description/>
  <cp:lastModifiedBy>Irina</cp:lastModifiedBy>
  <cp:revision>2</cp:revision>
  <dcterms:created xsi:type="dcterms:W3CDTF">2014-08-15T14:46:00Z</dcterms:created>
  <dcterms:modified xsi:type="dcterms:W3CDTF">2014-08-15T14:46:00Z</dcterms:modified>
</cp:coreProperties>
</file>