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8C" w:rsidRDefault="000B718C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Toc283206527"/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bookmarkEnd w:id="0"/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Pr="00D14944" w:rsidRDefault="00D14944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"1-3" \h \z \u </w:instrText>
      </w:r>
      <w:r>
        <w:rPr>
          <w:b/>
          <w:sz w:val="28"/>
          <w:szCs w:val="28"/>
        </w:rPr>
        <w:fldChar w:fldCharType="separate"/>
      </w:r>
      <w:hyperlink w:anchor="_Toc283206527" w:history="1">
        <w:r w:rsidRPr="00D14944">
          <w:rPr>
            <w:rStyle w:val="a7"/>
            <w:noProof/>
            <w:sz w:val="28"/>
            <w:szCs w:val="28"/>
          </w:rPr>
          <w:t>Содержание</w:t>
        </w:r>
        <w:r w:rsidRPr="00D14944">
          <w:rPr>
            <w:noProof/>
            <w:webHidden/>
            <w:sz w:val="28"/>
            <w:szCs w:val="28"/>
          </w:rPr>
          <w:tab/>
        </w:r>
        <w:r w:rsidRPr="00D14944">
          <w:rPr>
            <w:noProof/>
            <w:webHidden/>
            <w:sz w:val="28"/>
            <w:szCs w:val="28"/>
          </w:rPr>
          <w:fldChar w:fldCharType="begin"/>
        </w:r>
        <w:r w:rsidRPr="00D14944">
          <w:rPr>
            <w:noProof/>
            <w:webHidden/>
            <w:sz w:val="28"/>
            <w:szCs w:val="28"/>
          </w:rPr>
          <w:instrText xml:space="preserve"> PAGEREF _Toc283206527 \h </w:instrText>
        </w:r>
        <w:r w:rsidRPr="00D14944">
          <w:rPr>
            <w:noProof/>
            <w:webHidden/>
            <w:sz w:val="28"/>
            <w:szCs w:val="28"/>
          </w:rPr>
        </w:r>
        <w:r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1</w:t>
        </w:r>
        <w:r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Pr="00D14944" w:rsidRDefault="00BA0976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hyperlink w:anchor="_Toc283206528" w:history="1">
        <w:r w:rsidR="00D14944" w:rsidRPr="00D14944">
          <w:rPr>
            <w:rStyle w:val="a7"/>
            <w:noProof/>
            <w:sz w:val="28"/>
            <w:szCs w:val="28"/>
          </w:rPr>
          <w:t>Введение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_Toc283206528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2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Pr="00D14944" w:rsidRDefault="00BA0976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hyperlink w:anchor="_Toc283206529" w:history="1">
        <w:r w:rsidR="00D14944" w:rsidRPr="00D14944">
          <w:rPr>
            <w:rStyle w:val="a7"/>
            <w:noProof/>
            <w:sz w:val="28"/>
            <w:szCs w:val="28"/>
          </w:rPr>
          <w:t>Учение о человеке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_Toc283206529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3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Pr="00D14944" w:rsidRDefault="00BA0976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hyperlink w:anchor="_Toc283206530" w:history="1">
        <w:r w:rsidR="00D14944" w:rsidRPr="00D14944">
          <w:rPr>
            <w:rStyle w:val="a7"/>
            <w:noProof/>
            <w:sz w:val="28"/>
            <w:szCs w:val="28"/>
          </w:rPr>
          <w:t>Учение о государстве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_Toc283206530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4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Pr="00D14944" w:rsidRDefault="00BA0976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hyperlink w:anchor="_Toc283206531" w:history="1">
        <w:r w:rsidR="00D14944" w:rsidRPr="00D14944">
          <w:rPr>
            <w:rStyle w:val="a7"/>
            <w:noProof/>
            <w:sz w:val="28"/>
            <w:szCs w:val="28"/>
          </w:rPr>
          <w:t>Учение о христианском государстве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_Toc283206531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13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Pr="00D14944" w:rsidRDefault="00BA0976">
      <w:pPr>
        <w:pStyle w:val="1"/>
        <w:tabs>
          <w:tab w:val="right" w:leader="dot" w:pos="9345"/>
        </w:tabs>
        <w:rPr>
          <w:noProof/>
          <w:sz w:val="28"/>
          <w:szCs w:val="28"/>
        </w:rPr>
      </w:pPr>
      <w:hyperlink w:anchor="_Toc283206532" w:history="1">
        <w:r w:rsidR="00D14944" w:rsidRPr="00D14944">
          <w:rPr>
            <w:rStyle w:val="a7"/>
            <w:noProof/>
            <w:sz w:val="28"/>
            <w:szCs w:val="28"/>
          </w:rPr>
          <w:t>Заключение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_Toc283206532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17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Default="00BA0976">
      <w:pPr>
        <w:pStyle w:val="1"/>
        <w:tabs>
          <w:tab w:val="right" w:leader="dot" w:pos="9345"/>
        </w:tabs>
        <w:rPr>
          <w:noProof/>
        </w:rPr>
      </w:pPr>
      <w:hyperlink w:anchor="_Toc283206533" w:history="1">
        <w:r w:rsidR="00D14944" w:rsidRPr="00D14944">
          <w:rPr>
            <w:rStyle w:val="a7"/>
            <w:noProof/>
            <w:sz w:val="28"/>
            <w:szCs w:val="28"/>
          </w:rPr>
          <w:t>Список литературы</w:t>
        </w:r>
        <w:r w:rsidR="00D14944" w:rsidRPr="00D14944">
          <w:rPr>
            <w:noProof/>
            <w:webHidden/>
            <w:sz w:val="28"/>
            <w:szCs w:val="28"/>
          </w:rPr>
          <w:tab/>
        </w:r>
        <w:r w:rsidR="00D14944" w:rsidRPr="00D14944">
          <w:rPr>
            <w:noProof/>
            <w:webHidden/>
            <w:sz w:val="28"/>
            <w:szCs w:val="28"/>
          </w:rPr>
          <w:fldChar w:fldCharType="begin"/>
        </w:r>
        <w:r w:rsidR="00D14944" w:rsidRPr="00D14944">
          <w:rPr>
            <w:noProof/>
            <w:webHidden/>
            <w:sz w:val="28"/>
            <w:szCs w:val="28"/>
          </w:rPr>
          <w:instrText xml:space="preserve"> PAGEREF _Toc283206533 \h </w:instrText>
        </w:r>
        <w:r w:rsidR="00D14944" w:rsidRPr="00D14944">
          <w:rPr>
            <w:noProof/>
            <w:webHidden/>
            <w:sz w:val="28"/>
            <w:szCs w:val="28"/>
          </w:rPr>
        </w:r>
        <w:r w:rsidR="00D14944" w:rsidRPr="00D14944">
          <w:rPr>
            <w:noProof/>
            <w:webHidden/>
            <w:sz w:val="28"/>
            <w:szCs w:val="28"/>
          </w:rPr>
          <w:fldChar w:fldCharType="separate"/>
        </w:r>
        <w:r w:rsidR="00737004">
          <w:rPr>
            <w:noProof/>
            <w:webHidden/>
            <w:sz w:val="28"/>
            <w:szCs w:val="28"/>
          </w:rPr>
          <w:t>19</w:t>
        </w:r>
        <w:r w:rsidR="00D14944" w:rsidRPr="00D14944">
          <w:rPr>
            <w:noProof/>
            <w:webHidden/>
            <w:sz w:val="28"/>
            <w:szCs w:val="28"/>
          </w:rPr>
          <w:fldChar w:fldCharType="end"/>
        </w:r>
      </w:hyperlink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E2B15" w:rsidRDefault="00DE2B15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14944" w:rsidRDefault="00D14944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823919" w:rsidRDefault="00823919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bookmarkStart w:id="1" w:name="_Toc283206528"/>
      <w:r>
        <w:rPr>
          <w:b/>
          <w:sz w:val="28"/>
          <w:szCs w:val="28"/>
        </w:rPr>
        <w:t>Введение</w:t>
      </w:r>
      <w:bookmarkEnd w:id="1"/>
    </w:p>
    <w:p w:rsidR="00823919" w:rsidRDefault="00823919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823919" w:rsidRDefault="00823919" w:rsidP="009E7596">
      <w:pPr>
        <w:spacing w:line="240" w:lineRule="auto"/>
        <w:ind w:firstLine="708"/>
        <w:rPr>
          <w:sz w:val="28"/>
          <w:szCs w:val="28"/>
        </w:rPr>
      </w:pPr>
      <w:r w:rsidRPr="0002746B">
        <w:rPr>
          <w:sz w:val="28"/>
          <w:szCs w:val="28"/>
        </w:rPr>
        <w:t>Английский мыслитель Т.Гоббс (1588—1679 гг.) обратился к внутреннему миру человека. Проблемы этики и политики он рассматривал в сочинении: "Левиафан, или Материя, форма и власть государст</w:t>
      </w:r>
      <w:r>
        <w:rPr>
          <w:sz w:val="28"/>
          <w:szCs w:val="28"/>
        </w:rPr>
        <w:t xml:space="preserve">ва церковного и гражданского". </w:t>
      </w:r>
    </w:p>
    <w:p w:rsidR="00823919" w:rsidRPr="0002746B" w:rsidRDefault="00823919" w:rsidP="009E7596">
      <w:pPr>
        <w:spacing w:line="240" w:lineRule="auto"/>
        <w:rPr>
          <w:sz w:val="28"/>
          <w:szCs w:val="28"/>
        </w:rPr>
      </w:pPr>
      <w:r w:rsidRPr="00B8426F">
        <w:rPr>
          <w:sz w:val="28"/>
          <w:szCs w:val="28"/>
        </w:rPr>
        <w:t xml:space="preserve">          Проблема  власти, проблема  генезиса  и  сущности  государственного устройства  была  одной  из  центральных  философско-социологических  проблем, стоявших  перед  передовыми  мыслителями  в  период  </w:t>
      </w:r>
      <w:r w:rsidRPr="00B8426F">
        <w:rPr>
          <w:sz w:val="28"/>
          <w:szCs w:val="28"/>
          <w:lang w:val="en-US"/>
        </w:rPr>
        <w:t>XVI</w:t>
      </w:r>
      <w:r w:rsidRPr="00B8426F">
        <w:rPr>
          <w:sz w:val="28"/>
          <w:szCs w:val="28"/>
        </w:rPr>
        <w:t>-</w:t>
      </w:r>
      <w:r w:rsidRPr="00B8426F">
        <w:rPr>
          <w:sz w:val="28"/>
          <w:szCs w:val="28"/>
          <w:lang w:val="en-US"/>
        </w:rPr>
        <w:t>XVII</w:t>
      </w:r>
      <w:r w:rsidRPr="00B8426F">
        <w:rPr>
          <w:sz w:val="28"/>
          <w:szCs w:val="28"/>
        </w:rPr>
        <w:t xml:space="preserve"> века - период  создания  национальных  государств  в Европе, укрепления  их  суверенитета  и формирования  государственных  институтов. В Англии, в условиях революции и  гражданской  войны, эта  проблема  стояла  особенно  остро. Поэтому  становление  Гоббса  как  мыслителя  невозможно  отделить  от  эпохи  английской  буржуазной  революции  </w:t>
      </w:r>
      <w:r w:rsidRPr="00B8426F">
        <w:rPr>
          <w:sz w:val="28"/>
          <w:szCs w:val="28"/>
          <w:lang w:val="en-US"/>
        </w:rPr>
        <w:t>XVII</w:t>
      </w:r>
      <w:r w:rsidRPr="00B8426F">
        <w:rPr>
          <w:sz w:val="28"/>
          <w:szCs w:val="28"/>
        </w:rPr>
        <w:t xml:space="preserve"> в., без  сомнения  повлиявшей  на  его  взгляды. </w:t>
      </w:r>
    </w:p>
    <w:p w:rsidR="00823919" w:rsidRPr="0002746B" w:rsidRDefault="00823919" w:rsidP="009E7596">
      <w:pPr>
        <w:spacing w:line="240" w:lineRule="auto"/>
        <w:ind w:firstLine="708"/>
        <w:rPr>
          <w:sz w:val="28"/>
          <w:szCs w:val="28"/>
        </w:rPr>
      </w:pPr>
      <w:r w:rsidRPr="0002746B">
        <w:rPr>
          <w:sz w:val="28"/>
          <w:szCs w:val="28"/>
        </w:rPr>
        <w:t>Гоббс утверждает эгоистического индивида, ориен</w:t>
      </w:r>
      <w:r>
        <w:rPr>
          <w:sz w:val="28"/>
          <w:szCs w:val="28"/>
        </w:rPr>
        <w:t>тированного на власть и пользу, понимал человека механически.</w:t>
      </w:r>
    </w:p>
    <w:p w:rsidR="00823919" w:rsidRPr="0002746B" w:rsidRDefault="00823919" w:rsidP="009E7596">
      <w:pPr>
        <w:spacing w:line="240" w:lineRule="auto"/>
        <w:ind w:firstLine="708"/>
        <w:rPr>
          <w:sz w:val="28"/>
          <w:szCs w:val="28"/>
        </w:rPr>
      </w:pPr>
      <w:r w:rsidRPr="0002746B">
        <w:rPr>
          <w:sz w:val="28"/>
          <w:szCs w:val="28"/>
        </w:rPr>
        <w:t xml:space="preserve">Гоббс исходит из тезиса, что законы человеческого поведения столь же строги и необходимы, как те естественные силы, которые заставляют камень падать на землю. </w:t>
      </w:r>
    </w:p>
    <w:p w:rsidR="00823919" w:rsidRDefault="00823919" w:rsidP="009E7596">
      <w:pPr>
        <w:spacing w:line="240" w:lineRule="auto"/>
        <w:ind w:firstLine="708"/>
        <w:rPr>
          <w:sz w:val="28"/>
          <w:szCs w:val="28"/>
        </w:rPr>
      </w:pPr>
      <w:r w:rsidRPr="0002746B">
        <w:rPr>
          <w:sz w:val="28"/>
          <w:szCs w:val="28"/>
        </w:rPr>
        <w:t>При рассмотрении этики Гоббса обычно все внимание уделяется ее наиболее яркой особенности — характеру человека, ориентированному на насилие и господство, оценке естественного состояния индивидов как состояния войны всех против всех.</w:t>
      </w:r>
    </w:p>
    <w:p w:rsidR="00823919" w:rsidRPr="00741799" w:rsidRDefault="009E7596" w:rsidP="008239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Учения</w:t>
      </w:r>
      <w:r w:rsidR="00823919" w:rsidRPr="00741799">
        <w:rPr>
          <w:sz w:val="28"/>
          <w:szCs w:val="28"/>
        </w:rPr>
        <w:t xml:space="preserve">  и  идеи  Гоббса, создавшего  первую  в  истории  философии  всеобъемлющую  систему  механистического  материализма, в  которой  он  попытался  охватить  все  известные  тогда  области  научного  знания -  сыграли  очень  важную  роль  в  истории  развития  философской  мысли. Однако  в  центре  его  внимания  были  именно  правовые  и  социально-политические  вопросы. </w:t>
      </w:r>
    </w:p>
    <w:p w:rsidR="00823919" w:rsidRDefault="00823919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823919" w:rsidRDefault="00823919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9E7596" w:rsidRDefault="009E7596" w:rsidP="00823919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823919" w:rsidRDefault="00823919" w:rsidP="00823919">
      <w:pPr>
        <w:spacing w:line="240" w:lineRule="auto"/>
        <w:rPr>
          <w:b/>
          <w:sz w:val="28"/>
          <w:szCs w:val="28"/>
        </w:rPr>
      </w:pPr>
    </w:p>
    <w:p w:rsidR="00823919" w:rsidRPr="00E9556F" w:rsidRDefault="00823919" w:rsidP="009E7596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bookmarkStart w:id="2" w:name="_Toc283206529"/>
      <w:r w:rsidRPr="00751CA2">
        <w:rPr>
          <w:b/>
          <w:sz w:val="28"/>
          <w:szCs w:val="28"/>
        </w:rPr>
        <w:t>Учение о человеке</w:t>
      </w:r>
      <w:bookmarkEnd w:id="2"/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 xml:space="preserve">Человек в философской системе Гоббса выступает своеобразным фокусом, в котором пересекаются линии, идущие от философии природы к философии морали и от философии морали к философии </w:t>
      </w:r>
      <w:r w:rsidRPr="00751CA2">
        <w:rPr>
          <w:noProof/>
          <w:sz w:val="28"/>
          <w:szCs w:val="28"/>
        </w:rPr>
        <w:t>гос</w:t>
      </w:r>
      <w:r w:rsidRPr="00751CA2">
        <w:rPr>
          <w:sz w:val="28"/>
          <w:szCs w:val="28"/>
        </w:rPr>
        <w:t>ударства. Учение о человеке играет у Гоббса роль введения к учению о государстве, т. е. "человеке искусственном", составленном подобно механизму, из различных частей со своими функциональными назначениями. Гоббс стремиться разобраться в политике путем "дедукции из природы, нужд и намерений людей", то есть из человеческой природы.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Природа человека, указывает Гоббс, представляет сумму его физических и духовных способностей. Понятно, что Гоббса интересуют не столько физические, сколько духовные способности человека, или, как он еще выражался, "способности души".</w:t>
      </w:r>
    </w:p>
    <w:p w:rsidR="00823919" w:rsidRPr="00751CA2" w:rsidRDefault="00823919" w:rsidP="00823919">
      <w:pPr>
        <w:spacing w:line="240" w:lineRule="auto"/>
        <w:ind w:firstLine="709"/>
        <w:rPr>
          <w:noProof/>
          <w:sz w:val="28"/>
          <w:szCs w:val="28"/>
        </w:rPr>
      </w:pPr>
      <w:r w:rsidRPr="00751CA2">
        <w:rPr>
          <w:sz w:val="28"/>
          <w:szCs w:val="28"/>
        </w:rPr>
        <w:t>Исходным моментом познавательной деятельности человека и психики вообще является, по Гоббсу, ощущение. "Все остальное есть производное от него"</w:t>
      </w:r>
      <w:r w:rsidRPr="00751CA2">
        <w:rPr>
          <w:noProof/>
          <w:sz w:val="28"/>
          <w:szCs w:val="28"/>
        </w:rPr>
        <w:t>.</w:t>
      </w:r>
      <w:r w:rsidRPr="00751CA2">
        <w:rPr>
          <w:sz w:val="28"/>
          <w:szCs w:val="28"/>
        </w:rPr>
        <w:t xml:space="preserve"> Для материалиста Гоббса не подлежал никакому сомнению тот факт, что ощущения суть "образы, или идеи, вещей, существующих вне нас..."</w:t>
      </w:r>
      <w:r w:rsidRPr="00751CA2">
        <w:rPr>
          <w:noProof/>
          <w:sz w:val="28"/>
          <w:szCs w:val="28"/>
        </w:rPr>
        <w:t>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Итак, ощущение есть "внутреннее движение", возникающее в результате воздействия на органы чувств находящихся вне нас объектов. Представления, или воображения - "ослабленное ощущение", и присуще не только людям, но и многим другим живым существам</w:t>
      </w:r>
      <w:r w:rsidRPr="00751CA2">
        <w:rPr>
          <w:noProof/>
          <w:sz w:val="28"/>
          <w:szCs w:val="28"/>
        </w:rPr>
        <w:t>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Представление – образ вещи, тогда как слово "память" выражает факт ослабления соответствующего ощущения, обозначает, что оно поблекло отошло в прошлое</w:t>
      </w:r>
      <w:r w:rsidRPr="00751CA2">
        <w:rPr>
          <w:noProof/>
          <w:sz w:val="28"/>
          <w:szCs w:val="28"/>
        </w:rPr>
        <w:t>.</w:t>
      </w:r>
    </w:p>
    <w:p w:rsidR="00823919" w:rsidRPr="00751CA2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51CA2">
        <w:rPr>
          <w:sz w:val="28"/>
          <w:szCs w:val="28"/>
        </w:rPr>
        <w:t>Гоббс выявил способность нашего сознания связывать особым образом</w:t>
      </w:r>
    </w:p>
    <w:p w:rsidR="00823919" w:rsidRPr="00751CA2" w:rsidRDefault="00823919" w:rsidP="00823919">
      <w:pPr>
        <w:spacing w:line="240" w:lineRule="auto"/>
        <w:rPr>
          <w:sz w:val="28"/>
          <w:szCs w:val="28"/>
        </w:rPr>
      </w:pPr>
      <w:r w:rsidRPr="00751CA2">
        <w:rPr>
          <w:sz w:val="28"/>
          <w:szCs w:val="28"/>
        </w:rPr>
        <w:t>представления и мысли друг с другом. Эти связи получили впоследствии название ассоциаций. Гоббсу принадлежит заслуга выдвижения идей, положивших начало ассоциативной психологии. Порядок и связь представлений отражают последовательность ощущений и обусловлены воздействием внешних объектов на органы чувств. Таким образом, течение психических процессов детерминировано у Гоббса материальными причинами.</w:t>
      </w:r>
      <w:r w:rsidR="00357CA3">
        <w:rPr>
          <w:rStyle w:val="a6"/>
          <w:sz w:val="28"/>
          <w:szCs w:val="28"/>
        </w:rPr>
        <w:footnoteReference w:id="1"/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Влечения и отвращения, аффекты, способности, нравы и способность человека к волевым действиям и поступкам составляют эмоционально-нравственную сторону познания. Эмоциональную сферу человеческого сознания Гоббс исследовал под углом зрения механистического материализма и сенсуализма. Он исходил из того, что "причиной, как ощущения, так и влечения и отвращения, удовольствия и неудовольствия являются сами предметы, действующие на органы чувств"</w:t>
      </w:r>
      <w:r w:rsidRPr="00751CA2">
        <w:rPr>
          <w:noProof/>
          <w:sz w:val="28"/>
          <w:szCs w:val="28"/>
        </w:rPr>
        <w:t>.</w:t>
      </w:r>
      <w:r w:rsidRPr="00751CA2">
        <w:rPr>
          <w:sz w:val="28"/>
          <w:szCs w:val="28"/>
        </w:rPr>
        <w:t xml:space="preserve"> Последовательно проводя эту точку зрения, Гоббс подчеркивал, что влечение и отвращение имеют ту же природу, что и ощущения. Разница между ними заключается лишь в том, что ощущения вызываются движением внешних объектов на органы чувств, чувства же, или эмоции, представляют собой "движения сердца", особое "внутреннее движение", направленное от органов чувств к сердцу и распространяющееся дале</w:t>
      </w:r>
      <w:r>
        <w:rPr>
          <w:sz w:val="28"/>
          <w:szCs w:val="28"/>
        </w:rPr>
        <w:t>е от сердца по всему организму</w:t>
      </w:r>
      <w:r w:rsidRPr="00751CA2">
        <w:rPr>
          <w:noProof/>
          <w:sz w:val="28"/>
          <w:szCs w:val="28"/>
        </w:rPr>
        <w:t>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Влечение есть движение в сторону того, что его вызвало, а отвращение</w:t>
      </w:r>
      <w:r w:rsidRPr="00751CA2">
        <w:rPr>
          <w:noProof/>
          <w:sz w:val="28"/>
          <w:szCs w:val="28"/>
        </w:rPr>
        <w:t>—</w:t>
      </w:r>
      <w:r w:rsidRPr="00751CA2">
        <w:rPr>
          <w:sz w:val="28"/>
          <w:szCs w:val="28"/>
        </w:rPr>
        <w:t>это движение, или усилие, направленное в противоположную сторону, т. е. удаление</w:t>
      </w:r>
      <w:r w:rsidRPr="00751CA2">
        <w:rPr>
          <w:noProof/>
          <w:sz w:val="28"/>
          <w:szCs w:val="28"/>
        </w:rPr>
        <w:t>.</w:t>
      </w:r>
      <w:r w:rsidRPr="00751CA2">
        <w:rPr>
          <w:sz w:val="28"/>
          <w:szCs w:val="28"/>
        </w:rPr>
        <w:t xml:space="preserve"> Если влечение есть начало жизненного движения, направленного к той вещи, которую мы желаем, то достижение последней доставляет нам наслаждение. Что касается страдания, то оно возникает, напротив, в том случае, когда что-либо ослабляет или задерживает жизненное движение, препятствует осуществлению нашего желания.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Некоторые желания и отвращения свойственны людям от рождения, все же остальные желания и отвращения возникают только из опыта. По отношению к тем вещам, которых мы не желаем, но и не питаем к ним отвращения, мы испытываем пренебрежение, безразличие.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Механицизм и материалистический сенсуализм последовательно распространились Гоббсом на все проявления эмоциональной жизни людей, на всю гамму человеческих чувств и переживаний.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Сфера эмоций, или чувств, органически связывалась Гоббсом со сферой нравственности. Основные этические понятия и принципы он выводил из тех первичных и элементарных проявлений человеческой природы, о которых только что говорилось: влечения и отвращения, удовольствия и неудовольствия, наслаждения и страдания.</w:t>
      </w:r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  <w:r w:rsidRPr="00751CA2">
        <w:rPr>
          <w:sz w:val="28"/>
          <w:szCs w:val="28"/>
        </w:rPr>
        <w:t>Следуя натуралистической традиции в трактовке морали, Гоббс решительно выступал против её религиозно-идеалистического толкования. Последнее существовало в то время в Англии в двух основных разновидностях: в форме христианской морали, утверждавшей, что нормы нравственности являются выражением божественной воли, и в форме той концепции морали, которую развивали кембриджские платоники. Это была группа философов-богословов, боровшихся с материализмом и атеизмом, проповедовавших теизм и спиритуализм. Основанием морали они считали абсолютные, неизменные принципы, изначально якобы заложенные в человеческом сознании и имеющие божественное происхождение.</w:t>
      </w:r>
    </w:p>
    <w:p w:rsidR="00823919" w:rsidRDefault="00823919" w:rsidP="00823919">
      <w:pPr>
        <w:spacing w:line="240" w:lineRule="auto"/>
        <w:ind w:firstLine="709"/>
        <w:rPr>
          <w:sz w:val="28"/>
          <w:szCs w:val="28"/>
        </w:rPr>
      </w:pPr>
    </w:p>
    <w:p w:rsidR="00823919" w:rsidRPr="00751CA2" w:rsidRDefault="00823919" w:rsidP="004E4698">
      <w:pPr>
        <w:spacing w:line="240" w:lineRule="auto"/>
        <w:rPr>
          <w:sz w:val="28"/>
          <w:szCs w:val="28"/>
        </w:rPr>
      </w:pPr>
    </w:p>
    <w:p w:rsidR="00823919" w:rsidRPr="00751CA2" w:rsidRDefault="00823919" w:rsidP="004E4698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bookmarkStart w:id="3" w:name="_Toc283206530"/>
      <w:r w:rsidRPr="00751CA2">
        <w:rPr>
          <w:b/>
          <w:sz w:val="28"/>
          <w:szCs w:val="28"/>
        </w:rPr>
        <w:t>Учение о государстве</w:t>
      </w:r>
      <w:bookmarkEnd w:id="3"/>
    </w:p>
    <w:p w:rsidR="00823919" w:rsidRPr="00751CA2" w:rsidRDefault="00823919" w:rsidP="00823919">
      <w:pPr>
        <w:spacing w:line="240" w:lineRule="auto"/>
        <w:ind w:firstLine="709"/>
        <w:rPr>
          <w:sz w:val="28"/>
          <w:szCs w:val="28"/>
        </w:rPr>
      </w:pPr>
    </w:p>
    <w:p w:rsidR="00823919" w:rsidRDefault="00823919" w:rsidP="00823919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Данное учение начинается с ответа на вопрос: Каковы причины возникновения государства?</w:t>
      </w:r>
    </w:p>
    <w:p w:rsidR="00823919" w:rsidRPr="00D56E37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D56E37">
        <w:rPr>
          <w:sz w:val="28"/>
          <w:szCs w:val="28"/>
        </w:rPr>
        <w:t>В силу своих естественных качеств, каждый человек стремится к максимальному удовлетворению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своих потребностей. В отсутствии государства нет никаких правил, которые</w:t>
      </w:r>
      <w:r>
        <w:rPr>
          <w:sz w:val="28"/>
          <w:szCs w:val="28"/>
        </w:rPr>
        <w:t xml:space="preserve"> ограничивали бы индивида, и </w:t>
      </w:r>
      <w:r w:rsidRPr="00D56E37">
        <w:rPr>
          <w:sz w:val="28"/>
          <w:szCs w:val="28"/>
        </w:rPr>
        <w:t>каждый человек без ограничения имеет право на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все, что неизбежно  влечет такое состояние, которое Гоббс называет «война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всех против всех». Ведь, если каждый человек имеет право на все, а изобилие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вокруг нас ограничено, то права одного человека неизбежно столкнутся с такими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же правами другого. Возникают насилие и притеснение одних другими — это, и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есть «война всех против всех». Каждый стремится уничтожить другого, чтобы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очистить место для себя. В этом состоянии homo homini lupus est — человек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 xml:space="preserve">человеку волк. 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Гоббс готов сколько угодно спорить с теми, кто утверждает, что люди —существа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общественные и изначально могут жить в мире друг с другом, как, например,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муравьи и пчелы, прекрасно обходящиеся без государства. Дело в том, что: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1.  Люди беспрерывно соперничают между собой, добиваясь чинов и почета,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следовательно, возникает зависть и ненависть;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2.  У животных (муравьев, пчел) общее благо совпадает с благом каждого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индивидуума. Человеку же, самоуслаждение которого состоит в сравнении себя с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другими, может приходиться по вкусу лишь то, что возвышает его над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остальными;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3.  Не обладая разумом, эти существа не видят и не думают, об ошибках в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управлении их общими делами, а среди людей имеются многие, которые считают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себя более мудрыми и стремятся реформировать общественный строй, внося тем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самым в государство расстройство и гражданскую войну;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4.  И, наконец, согласие этих существ обусловлено природой, а людей —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соглашением. Следовательно, чтобы сделать это соглашение постоянным и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длительным, необходима общая власть, держащая людей в страхе и направляющая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их к общему благу.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6E37">
        <w:rPr>
          <w:sz w:val="28"/>
          <w:szCs w:val="28"/>
        </w:rPr>
        <w:t>В такой ситуации человек рискует потерять главное благо — собственную жизнь.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Само существование человечества оказывается под угрозой.</w:t>
      </w:r>
    </w:p>
    <w:p w:rsidR="00823919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D56E37">
        <w:rPr>
          <w:sz w:val="28"/>
          <w:szCs w:val="28"/>
        </w:rPr>
        <w:t>Такое описание естественного состояния дается Гоббсом для того,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чтобы убедить людей в необходимости установления и безусловного подчинения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 xml:space="preserve">государственной власти. </w:t>
      </w:r>
    </w:p>
    <w:p w:rsidR="00823919" w:rsidRPr="00D56E37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D56E37">
        <w:rPr>
          <w:sz w:val="28"/>
          <w:szCs w:val="28"/>
        </w:rPr>
        <w:t>Человек инстинктивно стремится к предотвращению постоянной борьбы, чтобы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сохранить жизнь. Инструментом осуществления этих стремлений является разум.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Возникают естественные законы, то есть найденные умом  общие правила,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согласно которым человеку запрещается делать то, что пагубно для его жизни и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что лишает его средств к её сохранению, и пренебрегать тем, что он считает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наилучшим средством для сохранения жизни. Гоббс выделял несколько таких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законов: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Общее правило разума — всякий человек должен добиваться мира, если он может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его достигнуть, если же он его достигнуть не может, то он имеет право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использовать любые средства, дающие преимущества на войне.</w:t>
      </w:r>
    </w:p>
    <w:p w:rsidR="00823919" w:rsidRPr="00D56E37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D56E37">
        <w:rPr>
          <w:sz w:val="28"/>
          <w:szCs w:val="28"/>
        </w:rPr>
        <w:t>1-я часть — Первый естественный закон — следует искать мира и следовать ему —</w:t>
      </w:r>
      <w:r>
        <w:rPr>
          <w:sz w:val="28"/>
          <w:szCs w:val="28"/>
        </w:rPr>
        <w:t xml:space="preserve"> </w:t>
      </w:r>
      <w:r w:rsidRPr="00D56E37">
        <w:rPr>
          <w:sz w:val="28"/>
          <w:szCs w:val="28"/>
        </w:rPr>
        <w:t>это естественный способ прекращения войны.</w:t>
      </w:r>
    </w:p>
    <w:p w:rsidR="00823919" w:rsidRPr="00D56E37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D56E37">
        <w:rPr>
          <w:sz w:val="28"/>
          <w:szCs w:val="28"/>
        </w:rPr>
        <w:t>2-я часть — естественное право — право защищать себя всеми возможными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 w:rsidRPr="00D56E37">
        <w:rPr>
          <w:sz w:val="28"/>
          <w:szCs w:val="28"/>
        </w:rPr>
        <w:t>средствами. Этим самым Гоббс говорит, как достигнуть мира.</w:t>
      </w:r>
    </w:p>
    <w:p w:rsidR="00823919" w:rsidRPr="00D56E37" w:rsidRDefault="00823919" w:rsidP="008239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Гоббс </w:t>
      </w:r>
      <w:r w:rsidRPr="00BE2751">
        <w:rPr>
          <w:sz w:val="28"/>
          <w:szCs w:val="28"/>
        </w:rPr>
        <w:t xml:space="preserve"> подошел к созданию государства</w:t>
      </w:r>
      <w:r>
        <w:rPr>
          <w:sz w:val="28"/>
          <w:szCs w:val="28"/>
        </w:rPr>
        <w:t xml:space="preserve">. </w:t>
      </w:r>
    </w:p>
    <w:p w:rsidR="00823919" w:rsidRPr="00F30E0E" w:rsidRDefault="00823919" w:rsidP="00823919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создания государства </w:t>
      </w:r>
      <w:r w:rsidRPr="00F30E0E">
        <w:rPr>
          <w:sz w:val="28"/>
          <w:szCs w:val="28"/>
        </w:rPr>
        <w:t>необходима общая власть,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держащая людей в страхе и направлена к общему благу. Такая власть может быть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установлена лишь одним путем, а именно путем сосредоточения всей власти и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силы в одном человеке или в собрании людей, которое большинством голосов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могло бы свести все Воли граждан в единую волю. Без этого воли различных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людей противоположны. Они не помогают, а мешают друг другу и сводят свои силы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к нулю перед врагом, а без такого — ведут войну за свои частные интересы. Это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явно не способствует сохранению жизни каждого отдельного человека.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Итак, такое сосредоточение власти — больше, чем согласие или единодушие — это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реальное единство, воплощенное в одном лице посредствам соглашения,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заключенного каждым человеком с каждым другим, таким образом, как если бы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каждый сказал другому: «Я уполномочиваю этого человека или это собрание лиц и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передаю ему мое право управлять собой при том условии, что ты таким же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образом передать ему свое право и санкционируешь все его действия».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Множество людей, объединенных таким образом, — это и есть государство.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Государство — это есть единое лицо, ответственным за действия которого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сделало себя путем взаимного договора между собой огромное множество людей с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тем, чтобы это лицо могло использовать силу и средства всех их так, как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сочтет необходимым для их мира и общей защиты.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Носитель этого лица — суверен — он обладает верховной властью. Остальные люди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— это подданные суверена.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Томас Гоббс называет государства, возникающие в результате добровольного</w:t>
      </w: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  <w:r w:rsidRPr="00F30E0E">
        <w:rPr>
          <w:sz w:val="28"/>
          <w:szCs w:val="28"/>
        </w:rPr>
        <w:t>соглашения, основанными на установлении или политическими государствами.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Государства, появляющиеся на свет с помощью физической силы, мыслитель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относит к основанным на приобретении; к ним он особого расположения не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высказывает. И в этой классификации государств также просматривается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неприязнь Гоббса к английским дореволюционным феодально-монархическим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порядкам.</w:t>
      </w:r>
    </w:p>
    <w:p w:rsidR="00823919" w:rsidRPr="00F30E0E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F30E0E">
        <w:rPr>
          <w:sz w:val="28"/>
          <w:szCs w:val="28"/>
        </w:rPr>
        <w:t>О каких бы разновидностях и формах государства ни шла речь, власть суверенна в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нём, по Гоббсу, всегда абсолютна, то есть она безгранична: обширна настолько,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насколько это вообще это можно себе представить. Тот кому вручена (передана)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верховная власть, не связан ни гражданским законом, ни кем бы то ни было из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граждан. Суверен сам издаёт и отменяет законы, объявляет войну и заключает мир,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разбирает и разрешает споры, назначает должностных лиц и так далее. Прерогативы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суверена неделимы и не передаваемы никому. «Делить власть государства – значит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разрушать её, так как разделённые власти взаимно уничтожают друг друга». Власть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суверена есть фактически его монополия на жизнь и на смерть подвластных; причём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«всё что бы верховный предводитель ни сделал  по отношению к подданному под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каким бы то ни было предлогом, не может считаться несправедливостью или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беззаконием в собственном смысле». Подданные же по отношению к верховной власти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прав не имеют, и потому она не может быть по праву уничтожена людьми,</w:t>
      </w:r>
      <w:r>
        <w:rPr>
          <w:sz w:val="28"/>
          <w:szCs w:val="28"/>
        </w:rPr>
        <w:t xml:space="preserve"> согласившимися её установить</w:t>
      </w:r>
      <w:r w:rsidRPr="00F30E0E">
        <w:rPr>
          <w:sz w:val="28"/>
          <w:szCs w:val="28"/>
        </w:rPr>
        <w:t>.</w:t>
      </w:r>
    </w:p>
    <w:p w:rsidR="00823919" w:rsidRPr="00B60B10" w:rsidRDefault="00823919" w:rsidP="00E11778">
      <w:pPr>
        <w:spacing w:line="240" w:lineRule="auto"/>
        <w:ind w:firstLine="708"/>
        <w:rPr>
          <w:sz w:val="28"/>
          <w:szCs w:val="28"/>
        </w:rPr>
      </w:pPr>
      <w:r w:rsidRPr="00F30E0E">
        <w:rPr>
          <w:sz w:val="28"/>
          <w:szCs w:val="28"/>
        </w:rPr>
        <w:t>Томас Гоббс понимал, что предлагавшийся им подход к определению размера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правомочий суверена, объёма содержания абсолютной власти способен отвратить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людей от неё. Он, однако, уверяет: «В абсолютной власти нет ничего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тягостного, если не считать того, что человеческие установления не могут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существовать без некоторых неудобств. И эти неудобства зависят от граждан, а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не от власти». Своеобразно отвергает Гоббс и мнение, что неограниченная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власть должна вести ко многим дурным последствиям. Его главный довод –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отсутствие такой власти (оборачивающееся непрерывной «войной всех против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всех</w:t>
      </w:r>
      <w:r>
        <w:rPr>
          <w:sz w:val="28"/>
          <w:szCs w:val="28"/>
        </w:rPr>
        <w:t>»</w:t>
      </w:r>
      <w:r w:rsidRPr="00F30E0E">
        <w:rPr>
          <w:sz w:val="28"/>
          <w:szCs w:val="28"/>
        </w:rPr>
        <w:t>) чревато значительно худшими последствиями. Как теоретика политического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абсолютизма Т. Гоббса возможность тиранического использования неограниченной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>и бесконтрольной власти государства беспокоит гораздо меньше, чем</w:t>
      </w:r>
      <w:r>
        <w:rPr>
          <w:sz w:val="28"/>
          <w:szCs w:val="28"/>
        </w:rPr>
        <w:t xml:space="preserve"> </w:t>
      </w:r>
      <w:r w:rsidRPr="00F30E0E">
        <w:rPr>
          <w:sz w:val="28"/>
          <w:szCs w:val="28"/>
        </w:rPr>
        <w:t xml:space="preserve">необузданные конфликты </w:t>
      </w:r>
      <w:r w:rsidRPr="00B60B10">
        <w:rPr>
          <w:sz w:val="28"/>
          <w:szCs w:val="28"/>
        </w:rPr>
        <w:t>частных интересов и порождаемая ими смута социальной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анархии.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 xml:space="preserve">В </w:t>
      </w:r>
      <w:r w:rsidR="008A3902">
        <w:rPr>
          <w:sz w:val="28"/>
          <w:szCs w:val="28"/>
        </w:rPr>
        <w:t>учении «О государстве»</w:t>
      </w:r>
      <w:r>
        <w:rPr>
          <w:sz w:val="28"/>
          <w:szCs w:val="28"/>
        </w:rPr>
        <w:t xml:space="preserve"> Гоббс также говорит</w:t>
      </w:r>
      <w:r w:rsidRPr="00B60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суверенах. </w:t>
      </w:r>
      <w:r w:rsidRPr="00B60B10">
        <w:rPr>
          <w:sz w:val="28"/>
          <w:szCs w:val="28"/>
        </w:rPr>
        <w:t>Все они, как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считает мыслитель, содержаться в одном положении: благо народа – высший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закон. Долг суверена, по Гоббсу, хорошо управлять народом, ибо государство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установлено не ради самого себя, а ради граждан. Эти формулы исполнены</w:t>
      </w:r>
      <w:r w:rsidR="008A3902"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политической мудрости и гуманизма. Но в рамках учения Т. Гоббса о государстве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они выглядят скорее как декоративные вставки – прекраснодушные и в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практическом плане ничего не значащие фразы. Дело в том, что, согласно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Гоббсу, люди, которые уже осуществляют верховную власть, в какой-либо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реальной зависимости от народа не находятся и посему никакой обязанности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перед ним не несут. Правители лишь испытывают нечто субъективное «по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отношению к разуму, который представляет собой естественный, моральный и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божественный закон и которому они должны повиноваться во всём, насколько это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возможно». Так как создание соответствующих социальных  и правовых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институтов, которые бы извне подобное повиновение суверена, Гоббс не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допускает, то оно вообще представляется химерическим. Это совершенно в духе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идеологов абсолютизма – заботу о порядке в обществе возлагать на аппарат,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гражданские законы, на всю реальную физическую мощь государства, а заботу 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благополучии народа отдавать на откуп «доброй воле» правителей.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Государство установлено, когда множество людей договаривается и заключает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соглашение ка</w:t>
      </w:r>
      <w:r w:rsidR="00EB20C9">
        <w:rPr>
          <w:sz w:val="28"/>
          <w:szCs w:val="28"/>
        </w:rPr>
        <w:t xml:space="preserve">ждый с каждым о том, что в  </w:t>
      </w:r>
      <w:r w:rsidRPr="00B60B10">
        <w:rPr>
          <w:sz w:val="28"/>
          <w:szCs w:val="28"/>
        </w:rPr>
        <w:t>целях водворения мира среди них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и защиты от других, каждый из них будет признавать как свои собственные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действия и суждения того человека или собрания людей, которому большинство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дает право представлять всех. Из этого вытекают все права и обязанности того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или тех, на кого соглашением народа перенесена верховная власть и подданных: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1. Подданные не могут изменять форму правления;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2. Верховная власть не может быть утеряна;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3. Никто не может, не нарушая справедливости, протестовать против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установления суверена;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4. Подданные не могут осуждать действия суверена. Тот, кто уполномочен</w:t>
      </w:r>
      <w:r w:rsidR="004F7261"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другим, не может совершать неправомерного акта по отношению к тому, кем он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уполномочен;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5. Любой суверен ненаказуем подданными. Каждый подданный ответственен за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действия своего суверена, следовательно, наказывая суверена, он наказывает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другого за действия, совершенные им самим;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6. Суверен судья в вопросах о том, что необходимо для мира и защиты своих</w:t>
      </w:r>
      <w:r w:rsidR="004F7261"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подданных. Право на цель дает право на средства для достижения поставленной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цели. Также он судья в отношении того, каким доктринам следует учить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подданных;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7. Право предписывать подданным правила, с помощью которых каждый хорошо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знает, что именно является его собственностью, что уже никто другой не может,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не нарушив справедливости, отнять её у него. Эти правила о собственности, 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добре и зле, закономерном и незакономерном — есть гражданские законы;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8. Суверену также принадлежит судебная власть и право решать споры. Без этого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законы — пустой звук;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9. Право объявлять войну и заключать мир;</w:t>
      </w:r>
    </w:p>
    <w:p w:rsidR="00823919" w:rsidRPr="00B60B10" w:rsidRDefault="00823919" w:rsidP="004F7261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10. Право выбора всех советников и министров, как гражданских, так и военных.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Цель оправдывает средства её достижения.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Эти права неделимы, так как царство, разделенное в самом себе, не может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сохраниться. Не может быть никакого пожалования прав суверена без прямого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отречения от верховной власти. Власть и честь подданных исчезают в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присутствии верховной власти. Так как эта огромная сфера компетенции неделима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и неотделима от верховной власти. Верховная власть не столь пагубна, как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отсутствие её, и вред возникает тогда, когда большинство с трудом подчиняется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меньшинству.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Обязанности суверена. Обеспечение блага народа — из этого вытекают все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обязанности суверена: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1.  Посредствам просвещения и законов. Выполнение этой обязанности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подразумевает не только заботы об отдельных индивидуумах, но и в издании и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применении хороших законов;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2.  Отказ от какого-либо из его существенных прав противоречит долгу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суверена. Так же, как и оставление народа в неведении об их основах. Так как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упразднение существенных прав верховной власти повлекло бы за собой распад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государства и возвращение каждого человека к состоянию и бедствиям войны всех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против всех, то обязанность суверена — удержать за собой эти права в полном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объеме;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3.  Равномерное налогообложение. К равной справедливости относится также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равномерное налогообложение, равенство которого зависит не от равенства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богатства, а от равенства долга всякого человека государству за свою защиту;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4.  Государственная благотворительность. Если многие люди вследствие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неотвратимых случайностей сделались неспособными поддерживать себя своим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трудом, то они не должны быть предоставлены частной благотворительности, а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самое необходимое для существования должно быть им обеспечено законами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государства;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5.  Хорошие законы, — то есть те, которые необходимы для блага народа и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одновременно общепонятны;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6.  Наказание;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7.  Награды;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8.  Назначение командиров.</w:t>
      </w:r>
    </w:p>
    <w:p w:rsidR="00823919" w:rsidRPr="00B60B10" w:rsidRDefault="00EB20C9" w:rsidP="00EB20C9">
      <w:pPr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3919" w:rsidRPr="00B60B10">
        <w:rPr>
          <w:sz w:val="28"/>
          <w:szCs w:val="28"/>
        </w:rPr>
        <w:t>Свободный человек, по Томасу Гоббсу, — это тот, кому</w:t>
      </w:r>
      <w:r w:rsidR="00823919">
        <w:rPr>
          <w:sz w:val="28"/>
          <w:szCs w:val="28"/>
        </w:rPr>
        <w:t xml:space="preserve"> </w:t>
      </w:r>
      <w:r w:rsidR="00823919" w:rsidRPr="00B60B10">
        <w:rPr>
          <w:sz w:val="28"/>
          <w:szCs w:val="28"/>
        </w:rPr>
        <w:t>ничто не мешает делать желаемое. Гражданские законы — искусственные узы,</w:t>
      </w:r>
      <w:r w:rsidR="00823919">
        <w:rPr>
          <w:sz w:val="28"/>
          <w:szCs w:val="28"/>
        </w:rPr>
        <w:t xml:space="preserve"> </w:t>
      </w:r>
      <w:r w:rsidR="00823919" w:rsidRPr="00B60B10">
        <w:rPr>
          <w:sz w:val="28"/>
          <w:szCs w:val="28"/>
        </w:rPr>
        <w:t>ограничивающие свободу. Свобода подданных заключается лишь в тех вещах, которые</w:t>
      </w:r>
      <w:r w:rsidR="00823919">
        <w:rPr>
          <w:sz w:val="28"/>
          <w:szCs w:val="28"/>
        </w:rPr>
        <w:t xml:space="preserve"> </w:t>
      </w:r>
      <w:r w:rsidR="00823919" w:rsidRPr="00B60B10">
        <w:rPr>
          <w:sz w:val="28"/>
          <w:szCs w:val="28"/>
        </w:rPr>
        <w:t xml:space="preserve">суверен при регулировании их действий обошел молчанием. 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Подданные обладают свободой защищать свою жизнь даже от тех, кто посягает на</w:t>
      </w:r>
      <w:r>
        <w:rPr>
          <w:sz w:val="28"/>
          <w:szCs w:val="28"/>
        </w:rPr>
        <w:t xml:space="preserve"> </w:t>
      </w:r>
      <w:r w:rsidR="00940CAE">
        <w:rPr>
          <w:sz w:val="28"/>
          <w:szCs w:val="28"/>
        </w:rPr>
        <w:t>неё на законном основании.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Они не об</w:t>
      </w:r>
      <w:r w:rsidR="00940CAE">
        <w:rPr>
          <w:sz w:val="28"/>
          <w:szCs w:val="28"/>
        </w:rPr>
        <w:t xml:space="preserve">язаны наносить себе повреждения. </w:t>
      </w:r>
      <w:r w:rsidRPr="00B60B10">
        <w:rPr>
          <w:sz w:val="28"/>
          <w:szCs w:val="28"/>
        </w:rPr>
        <w:t>Если подданный имеет какой-нибудь спор с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сувереном и это имеет своим основанием изданный ранее закон, то подданный,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так не свободен, добиваться своего права, как если бы это была тяжба с другим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подданным. Также к обязанностям подданных относятся: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·    понимать бесполезность изменения формы правления;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·    не отдавать предпочтения какому-либо популярному лицу в противовес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суверену;</w:t>
      </w:r>
    </w:p>
    <w:p w:rsidR="00823919" w:rsidRPr="00B60B10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>·    иметь время для изучения своего долга по отношению к суверену</w:t>
      </w:r>
    </w:p>
    <w:p w:rsidR="00823919" w:rsidRDefault="00823919" w:rsidP="00F60E1B">
      <w:pPr>
        <w:spacing w:line="240" w:lineRule="auto"/>
        <w:ind w:firstLine="708"/>
        <w:rPr>
          <w:sz w:val="28"/>
          <w:szCs w:val="28"/>
        </w:rPr>
      </w:pPr>
      <w:r w:rsidRPr="00B60B10">
        <w:rPr>
          <w:sz w:val="28"/>
          <w:szCs w:val="28"/>
        </w:rPr>
        <w:t>Во всех политических делах власть представителей ограничена, причем границы</w:t>
      </w:r>
      <w:r>
        <w:rPr>
          <w:sz w:val="28"/>
          <w:szCs w:val="28"/>
        </w:rPr>
        <w:t xml:space="preserve"> </w:t>
      </w:r>
      <w:r w:rsidRPr="00B60B10">
        <w:rPr>
          <w:sz w:val="28"/>
          <w:szCs w:val="28"/>
        </w:rPr>
        <w:t>ей предписываются верховной властью.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Государственным служащим по Гоббсу является тот, кому суверен поручает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известный круг дел с полномочиями представлять в нем лицо государства.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Государственные служители — это не те, кто служит носителю верховной власти в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его естественном качестве, а лишь те, кто служит суверену для управления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государственными делами. Гоббс выделяет несколько видов служителей: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1.  Служители для общего управления. Этими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служителями являются протекторы, регенты, наместники;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2.  Служители для специального управления, как, например, для управления</w:t>
      </w:r>
    </w:p>
    <w:p w:rsidR="00823919" w:rsidRPr="004E2039" w:rsidRDefault="00F60E1B" w:rsidP="008239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хозяйством;</w:t>
      </w:r>
    </w:p>
    <w:p w:rsidR="00FC6EB0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3.  Сл</w:t>
      </w:r>
      <w:r w:rsidR="00FC6EB0">
        <w:rPr>
          <w:sz w:val="28"/>
          <w:szCs w:val="28"/>
        </w:rPr>
        <w:t>ужители для наставления народа;</w:t>
      </w:r>
    </w:p>
    <w:p w:rsidR="00823919" w:rsidRPr="004E2039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4.  Служители для отправления правосудия;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4E2039">
        <w:rPr>
          <w:sz w:val="28"/>
          <w:szCs w:val="28"/>
        </w:rPr>
        <w:t>5.  Служители для приведения в исполнение — это служители занимаются исполнением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судебных решений, обнародуют повеления суверена, подавляют беспорядки,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арестовывают и заключают в тюрьму преступников, а также совершают другие акты,</w:t>
      </w:r>
      <w:r>
        <w:rPr>
          <w:sz w:val="28"/>
          <w:szCs w:val="28"/>
        </w:rPr>
        <w:t xml:space="preserve"> </w:t>
      </w:r>
      <w:r w:rsidRPr="004E2039">
        <w:rPr>
          <w:sz w:val="28"/>
          <w:szCs w:val="28"/>
        </w:rPr>
        <w:t>имеющие целью сохранение мира</w:t>
      </w:r>
      <w:r>
        <w:rPr>
          <w:sz w:val="28"/>
          <w:szCs w:val="28"/>
        </w:rPr>
        <w:t>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02335">
        <w:rPr>
          <w:sz w:val="28"/>
          <w:szCs w:val="28"/>
        </w:rPr>
        <w:t>Разрушаются государства, по мнению Томаса Гоббса, в некоторых случаях. Хотя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ничто, сотворенное смертными, не может быть бессмертно, однако, если бы люди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руководствовались тем разумом, на обладание которым они претендуют, их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государства могли бы быть, по крайней мере, застрахованы от смерти вследствие</w:t>
      </w:r>
      <w:r>
        <w:rPr>
          <w:sz w:val="28"/>
          <w:szCs w:val="28"/>
        </w:rPr>
        <w:t xml:space="preserve"> в</w:t>
      </w:r>
      <w:r w:rsidRPr="00502335">
        <w:rPr>
          <w:sz w:val="28"/>
          <w:szCs w:val="28"/>
        </w:rPr>
        <w:t>нутренних болезней</w:t>
      </w:r>
      <w:r>
        <w:rPr>
          <w:sz w:val="28"/>
          <w:szCs w:val="28"/>
        </w:rPr>
        <w:t>.</w:t>
      </w:r>
      <w:r w:rsidRPr="00502335">
        <w:rPr>
          <w:sz w:val="28"/>
          <w:szCs w:val="28"/>
        </w:rPr>
        <w:t xml:space="preserve"> Томас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приводит несколько причин распада государства: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1.  Недостаточность абсолютной власти. Человек, добившийся королевства,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довольствуется иногда меньшей властью, чем та, которая необходима в интересах</w:t>
      </w:r>
      <w:r>
        <w:rPr>
          <w:sz w:val="28"/>
          <w:szCs w:val="28"/>
        </w:rPr>
        <w:t xml:space="preserve"> </w:t>
      </w:r>
      <w:r w:rsidR="00FC6EB0">
        <w:rPr>
          <w:sz w:val="28"/>
          <w:szCs w:val="28"/>
        </w:rPr>
        <w:t>мира и защиты государства</w:t>
      </w:r>
      <w:r w:rsidRPr="00502335">
        <w:rPr>
          <w:sz w:val="28"/>
          <w:szCs w:val="28"/>
        </w:rPr>
        <w:t>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2.  Частные суждения о добре и зле. Каждый отдельный человек есть судья в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вопросе о том, какие действия хороши и какие дурны;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3.  Совесть может быть ошибочной. Все, что человек делает против своей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совести, есть грех. Однако с человеком, живущим в государстве, дело обстоит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не так, ибо закон есть совесть государства;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4.   Мнение о том, что суверен подчинен гражданским законам. «Это ошибочное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мнение, » — пишет Гоббс. Ставя законы над сувереном, тем самым ставит над ним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 судью, и власть, которая может наказывать, что, значит, делать нового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суверена, и на том же основании — третьего, чтобы наказать второго и так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дальше до бесконечности, что должно вести к разрушению и разложению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государства;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5.  Приписывание абсолютного права собственности подданным — каждый человек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обладает абсолютным правом собственности на свое имущество, исключающим право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сув</w:t>
      </w:r>
      <w:r w:rsidR="00FC4340">
        <w:rPr>
          <w:sz w:val="28"/>
          <w:szCs w:val="28"/>
        </w:rPr>
        <w:t>ерена. Каждый человек обладает в</w:t>
      </w:r>
      <w:r w:rsidRPr="00502335">
        <w:rPr>
          <w:sz w:val="28"/>
          <w:szCs w:val="28"/>
        </w:rPr>
        <w:t xml:space="preserve"> самом деле правом собственности,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исключающим право Всякого другого подданного. Он имеет это право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исключительно от верховной власти. Если же было бы исключено и право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суверена, то он не мог бы выполнять возложенных на него обязанностей, а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именно защиту подданных от иноземных врагов и от взаимных обид внутри, и,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следовательно, государство перестало бы существовать;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6.  Учение о делимости верховной власти. Делить власть государства — значит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разрушать его, так как разделенные власти взаимно уничтожают друг друга;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7.  Подражание соседним народам;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8.  Популярность отдельных лиц;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9.  Недостаток денежных средств;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10.     Свобода высказываний против верховной власти — производит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беспокойство в государстве;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11.     Распад государства — поражение в войне.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Все эти причины ведут по Гоббсу к распаду государства и к хаосу, то есть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возвращению к состоянию войны всех против всех. Но философ не останавливается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на рассмотрении вопросов распада государства, он продолжает свои исследования,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из которых он впоследствии выделяет единственный путь к спасению общества — он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говорит о лучшей форме правления — монархии</w:t>
      </w:r>
    </w:p>
    <w:p w:rsidR="00823919" w:rsidRPr="00502335" w:rsidRDefault="00823919" w:rsidP="00FC4340">
      <w:pPr>
        <w:spacing w:line="240" w:lineRule="auto"/>
        <w:ind w:firstLine="708"/>
        <w:rPr>
          <w:sz w:val="28"/>
          <w:szCs w:val="28"/>
        </w:rPr>
      </w:pPr>
      <w:r w:rsidRPr="00502335">
        <w:rPr>
          <w:sz w:val="28"/>
          <w:szCs w:val="28"/>
        </w:rPr>
        <w:t>В качестве теоретика политического абсолютизма, ратовавшего на неограниченную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власть государства как такового, Гоббс не уделял большого внимания проблеме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государственных форм. По его мнению, «власть, если только она достаточно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совершенна, чтобы быть в состоянии оказывать защиту подданным, одинакова во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всех формах». Согласно Гоббсу, может быть лишь три формы государства: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монархия, демократия и аристократия. Отличаются они друг от друга не природой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 содержанием воплощенной в них верховной власти, а различиями в пригодности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к осуществлению той цели, для которой они были установлены.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Таким образом, Гоббс различает 3 формы государства: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1.  Монархия — когда правит один, а все ему подчиняются;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2.  Аристократия — правит группа людей;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3.  Демократия — когда правят все.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Также Томас Гоббс объясняет понятия тирания и олигархия: «Те, кто испытал обиду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при монархии, именуют её тиранией, а те, кто недоволен аристократией, называют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её олигархией». Король, власть которого ограничена, не выше того, кто имеет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право эту власть ограничить, а, следовательно, этот король не является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сувереном. Сувереном же может считаться только абсолютно неограниченный король,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власть которого передается только по наследству</w:t>
      </w:r>
      <w:r>
        <w:rPr>
          <w:sz w:val="28"/>
          <w:szCs w:val="28"/>
        </w:rPr>
        <w:t>.</w:t>
      </w:r>
    </w:p>
    <w:p w:rsidR="00823919" w:rsidRPr="00502335" w:rsidRDefault="00823919" w:rsidP="00A978EC">
      <w:pPr>
        <w:spacing w:line="240" w:lineRule="auto"/>
        <w:ind w:firstLine="708"/>
        <w:rPr>
          <w:sz w:val="28"/>
          <w:szCs w:val="28"/>
        </w:rPr>
      </w:pPr>
      <w:r w:rsidRPr="00502335">
        <w:rPr>
          <w:sz w:val="28"/>
          <w:szCs w:val="28"/>
        </w:rPr>
        <w:t>Гоббс в своих произведениях сравнивает монархию и верховную ассамблею,</w:t>
      </w:r>
      <w:r w:rsidR="00A978EC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выделяя плюсы</w:t>
      </w:r>
      <w:r w:rsidRPr="00502335">
        <w:rPr>
          <w:sz w:val="28"/>
          <w:szCs w:val="28"/>
        </w:rPr>
        <w:t xml:space="preserve"> монархической формы правления. Он сравнивает эти две формы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следующим образом: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1.  Носитель лица народа, или член собрания также является носителем своего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лица. Поэтому более всего он будет заботиться о частной выгоде, а не об общих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интересах. Следовательно, лучше всего, если общественные интересы более или менее</w:t>
      </w:r>
      <w:r w:rsidR="00A978EC"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совпадают с частными, именно такое совпадение имеется в монархии;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2.  Монарх может получить совет от кого угодно, когда угодно. Следовательно,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суверен может выслушать мнение людей, сведущих в вопросе независимо от их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социального статуса и ранга. Верховное же собрание — только тех, кто имеет на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это право с самого начала;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3.  Решения, принятые монархом, подвержены непостоянству лишь в той мере, в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какой это присуще человеческой природе, решения же собрания могут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подвергаться изменениям еще и благодаря многочисленности состава собрания.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Ибо стоит немногим членам, считающим необходимым держаться раз принятого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решения, не явиться в собрание (что может случиться в силу заботы о своей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безопасности, вследствие нерадения или случайных препятствий) или вовремя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явиться некоторым держащимся противоположного взгляда, и все, что было решено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вчера, сегодня будет аннулировано;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4.  Монарх не может расходиться во мнениях с самим собой по мотивам зависти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или корысти, а собрание может, причем очень резко, что ведет к гражданской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войне;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5.  При монархии любой подданный может быть властью монарха лишен всего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имущества в пользу фаворита или льстеца. Однако тоже может быть и с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собранием, так как их власть одинакова, но у собрания фаворитов больше.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Отсюда больший расход и не экономность ассамблеи;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6.  Кураторы или регенты при монархии. Однако сказать, что предоставление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верховной власти одному человеку или собранию людей — неудобство — значит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сказать, что неудобство — всякое правительство, причем неудобство большее, чем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гражданская война. Монарх должен наметить опекуна, следовательно, если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возникает борьба, то это следствие честолюбия и несправедливости подданных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недостаточности их просвещения об их обязанностях и правах верховной власти.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Если нет опекуна, то действует естественный закон, по которому опекуном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становится тот, кто наиболее заинтересован в сохранении власти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несовершеннолетним, и оно не может извлечь выгод из ограничения власти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суверена. С другой стороны, если власть у верховного собрания, то это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государство в таком же состоянии, как и если бы власть была у малолетнего. Так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же, как и малолетний не может отклонить совет, так же и собрание не может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отклонить совет большинства, является он хорошим или плохим. И Верховное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собрание в периоды смут нуждается в диктаторах. Из этих умозаключений Гоббса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ясно видно, что лучшей формой правления является монархия. Мыслитель убеждён,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что она лучше других форм выражает и реализует абсолютный характер власти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государства; в ней общие интересы совпадают с частными интересами суверена.</w:t>
      </w:r>
      <w:r w:rsidR="004E4698">
        <w:rPr>
          <w:rStyle w:val="a6"/>
          <w:sz w:val="28"/>
          <w:szCs w:val="28"/>
        </w:rPr>
        <w:footnoteReference w:id="2"/>
      </w:r>
    </w:p>
    <w:p w:rsidR="00823919" w:rsidRPr="00502335" w:rsidRDefault="00823919" w:rsidP="00C14E57">
      <w:pPr>
        <w:spacing w:line="240" w:lineRule="auto"/>
        <w:ind w:firstLine="708"/>
        <w:rPr>
          <w:sz w:val="28"/>
          <w:szCs w:val="28"/>
        </w:rPr>
      </w:pPr>
      <w:r w:rsidRPr="00502335">
        <w:rPr>
          <w:sz w:val="28"/>
          <w:szCs w:val="28"/>
        </w:rPr>
        <w:t>Верховной власти удобнее быть именно монархической, поскольку «в личности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короля олицетворено государство». Целиком подчиняя индивида абсолютной власти государства, Гоббс тем не менее</w:t>
      </w:r>
      <w:r w:rsidR="00C14E57"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оставляет ему возможность воспротивиться воле суверена. Эта возможность –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право на восстания. Она открывается лишь тогда, когда суверен, вопреки</w:t>
      </w:r>
      <w:r w:rsidR="00C14E57"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естественным законам, обязывает индивида убивать или калечить самого себя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либо запрещает защищаться от нападения врагов. Защита своей собственной жизни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опирается на высший закон всей природы – закон самосохранения. Закон этот не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 праве преступать и суверен. Иначе он рискует потерять власть.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Местом классика политико-юридической мысли Гоббс в не малой степени обязан 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своим приемом исследования государства и права. Гоббс стремился внедрить в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науку о государстве и праве элементы математического метода (в частности,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действие сложения и вычитания однопорядковых величин). Он полагал, что в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политики можно вычислить отношение государств, если суммировать договоры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между ними; в юриспруденции – определить права или правонарушения, если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сложить закон и факт.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Желанием поставить изучение государства и права на рельсы объективного научного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анализа были обусловлены широко применявшиеся Гоббсом (хотя и давно известные)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аналогии с человеческим организмом.  Строение государства он уподоблял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устройству живого организма: суверена – душе государственности, тайных агентов</w:t>
      </w:r>
    </w:p>
    <w:p w:rsidR="00823919" w:rsidRPr="00502335" w:rsidRDefault="00B21442" w:rsidP="008239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– глазам государства и т. д.</w:t>
      </w:r>
    </w:p>
    <w:p w:rsidR="00823919" w:rsidRPr="00502335" w:rsidRDefault="00823919" w:rsidP="00823919">
      <w:pPr>
        <w:spacing w:line="240" w:lineRule="auto"/>
        <w:rPr>
          <w:sz w:val="28"/>
          <w:szCs w:val="28"/>
        </w:rPr>
      </w:pPr>
      <w:r w:rsidRPr="00502335">
        <w:rPr>
          <w:sz w:val="28"/>
          <w:szCs w:val="28"/>
        </w:rPr>
        <w:t>Гражданский мир сравнивался им со здоровьем, а мятежи, гражданские войны – с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болезнью государства, влекущие за собой его распад и гибель. Основную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методологическую нагрузку несут у Гоббса, однако не эти биологические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параллели. Главную роль играет подход к государству как к «искусственному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человеку», то есть как к целесообразно, искусно сконструированному людьми из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различных пружин, рычагов, колес, нитей и прочее механизму-автомату.</w:t>
      </w:r>
    </w:p>
    <w:p w:rsidR="00823919" w:rsidRDefault="00823919" w:rsidP="003C7C5E">
      <w:pPr>
        <w:spacing w:line="240" w:lineRule="auto"/>
        <w:ind w:firstLine="708"/>
        <w:rPr>
          <w:sz w:val="28"/>
          <w:szCs w:val="28"/>
        </w:rPr>
      </w:pPr>
      <w:r w:rsidRPr="00502335">
        <w:rPr>
          <w:sz w:val="28"/>
          <w:szCs w:val="28"/>
        </w:rPr>
        <w:t>Вслед за Н. Макиавелли и Г. Гроцием Гоббс стал рассматривать государство не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через призму теологии, а выводить его законы из разума и опыта. Но это вовсе не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значит, что эпиграфом к своей политико-юридической доктрине он избрал слова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«Бога нет!». К современникам Гоббс обращался на языке, им доступном: цитировал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Священное Писание, рассуждал о христианском государстве и царстве тьмы, называл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государство ввиду его земного всемогущества «смертным богом» (схожая форма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встречается у Гегеля) и т.д. В том, что он вёл борьбу не со словами,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выражавшими религиозные предрассудки и суеверия, а прежде всего с самими этими</w:t>
      </w:r>
      <w:r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суевериями и предрассудками в их сути, ярко проявились научный талант и зрелый</w:t>
      </w:r>
      <w:r w:rsidR="003C7C5E">
        <w:rPr>
          <w:sz w:val="28"/>
          <w:szCs w:val="28"/>
        </w:rPr>
        <w:t xml:space="preserve"> </w:t>
      </w:r>
      <w:r w:rsidRPr="00502335">
        <w:rPr>
          <w:sz w:val="28"/>
          <w:szCs w:val="28"/>
        </w:rPr>
        <w:t>политический такт Т. Гоббса.</w:t>
      </w:r>
    </w:p>
    <w:p w:rsidR="00823919" w:rsidRDefault="00823919" w:rsidP="00823919">
      <w:pPr>
        <w:spacing w:line="240" w:lineRule="auto"/>
        <w:rPr>
          <w:sz w:val="28"/>
          <w:szCs w:val="28"/>
        </w:rPr>
      </w:pPr>
    </w:p>
    <w:p w:rsidR="00823919" w:rsidRDefault="00823919" w:rsidP="004F7261">
      <w:pPr>
        <w:spacing w:line="240" w:lineRule="auto"/>
        <w:jc w:val="center"/>
        <w:outlineLvl w:val="0"/>
        <w:rPr>
          <w:b/>
          <w:sz w:val="28"/>
          <w:szCs w:val="28"/>
        </w:rPr>
      </w:pPr>
      <w:bookmarkStart w:id="4" w:name="_Toc283206531"/>
      <w:r w:rsidRPr="00F026F9">
        <w:rPr>
          <w:b/>
          <w:sz w:val="28"/>
          <w:szCs w:val="28"/>
        </w:rPr>
        <w:t>Учение о христианском государстве</w:t>
      </w:r>
      <w:bookmarkEnd w:id="4"/>
    </w:p>
    <w:p w:rsidR="00823919" w:rsidRDefault="00823919" w:rsidP="00823919">
      <w:pPr>
        <w:spacing w:line="240" w:lineRule="auto"/>
        <w:jc w:val="center"/>
        <w:rPr>
          <w:b/>
          <w:sz w:val="28"/>
          <w:szCs w:val="28"/>
        </w:rPr>
      </w:pPr>
    </w:p>
    <w:p w:rsidR="00823919" w:rsidRPr="00F026F9" w:rsidRDefault="00823919" w:rsidP="00823919">
      <w:pPr>
        <w:spacing w:line="240" w:lineRule="auto"/>
        <w:jc w:val="left"/>
        <w:rPr>
          <w:b/>
          <w:sz w:val="28"/>
          <w:szCs w:val="28"/>
        </w:rPr>
      </w:pPr>
    </w:p>
    <w:p w:rsidR="0053508D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 xml:space="preserve">Учение о христианском государстве представляет собой центральный момент «Левиафана», составляющий существенное своеобразие данного труда в числе трактатов Гоббса. </w:t>
      </w:r>
    </w:p>
    <w:p w:rsidR="00823919" w:rsidRPr="00760084" w:rsidRDefault="0076588D" w:rsidP="00823919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="00823919" w:rsidRPr="00760084">
        <w:rPr>
          <w:sz w:val="28"/>
          <w:szCs w:val="28"/>
        </w:rPr>
        <w:t xml:space="preserve">олько </w:t>
      </w:r>
      <w:r>
        <w:rPr>
          <w:sz w:val="28"/>
          <w:szCs w:val="28"/>
        </w:rPr>
        <w:t>в этом учении</w:t>
      </w:r>
      <w:r w:rsidR="00823919" w:rsidRPr="00760084">
        <w:rPr>
          <w:sz w:val="28"/>
          <w:szCs w:val="28"/>
        </w:rPr>
        <w:t xml:space="preserve"> мы получаем возможность встретиться непосредственно с Гоббсом – с его интимным пониманием смысла христианского вероучения, с тем религиозным началом, которым он руководствовался. И именно с этого момента доктрина Гоббса делается по настоящему пугающей. Все, что говорилось им ранее, для нас, переживших XX век, уже более не является новизной – то, что излагалось им в качестве теории, современникам прошедшего века довелось испытать самим. Однако все это было государственным диктатом – политической системой, пусть и стремящейся к тотальному идеологическому контролю, но исходящей из конкретных политических или философских построений. Обратившись к основам христианской политики, Гоббс тем и шокирует, что привносит свое учение в самое существо христианской религии – прочитывает вероучение глазами политического философа. 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Когда сродные гоббсовской доктрины излагались сами по себе, они могли быть убедительны или слабы, привлекательны или отталкивающи – но они оставались в своей собственной сфере. Они могли отрицать веру, считать христианство ложным упованием или, подобно Ницше, утверждать, что оно есть порождение морали рабов – но Гоббс стремится уверить своего читателя, что его убеждения это и есть само содержание Священного Писания, что привычное для нас прочтение этого текста – лишь неумение читать, предвзятость суждений. Разум, очищенный от предрассудков, вооруженный адекватными средствами, сам приходит к этой точке зрения, единственный здравый способ аргументирования которой – научение пользоваться своим умом.</w:t>
      </w:r>
      <w:r w:rsidR="00357CA3">
        <w:rPr>
          <w:rStyle w:val="a6"/>
          <w:sz w:val="28"/>
          <w:szCs w:val="28"/>
        </w:rPr>
        <w:footnoteReference w:id="3"/>
      </w:r>
    </w:p>
    <w:p w:rsidR="007E37B1" w:rsidRDefault="00823919" w:rsidP="007E37B1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Итак, вначале Гоббс излагает своего рода методологическое введение к изучению Святого Писания, приспособленного к целям гражданской жизни. В первую очередь, Писание надлежит понимать буквально. В том же случае, «если мы встречаем в Писании что-либо, что не поддается нашему исследованию, мы обязаны понять это так, как оно сказано, а не стараться извлечь из этого путем логических операций философскую истину о каких-то непостижимых и не соответствующих правилам естественного знания таинст-вах. Ибо с таинствами нашей религии дело обстоит так, как с лекарственными пилюлями, которые оказывают свое целебное действие только тогда, когда их проглатывают цели-ком. Если же их разжевывать, тогда они, не оказав никакого действия, выбрасываются вон».</w:t>
      </w:r>
    </w:p>
    <w:p w:rsidR="00823919" w:rsidRPr="00760084" w:rsidRDefault="00823919" w:rsidP="007E37B1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 xml:space="preserve"> Мы должны подчиняться Слову Божьему, «но, говоря о подчинении нашего разумения, мы имеем в виду не подчинение наших умственных способностей мнению человека, а о повиновении нашей воли т</w:t>
      </w:r>
      <w:r w:rsidR="007E37B1">
        <w:rPr>
          <w:sz w:val="28"/>
          <w:szCs w:val="28"/>
        </w:rPr>
        <w:t>ам, где это для нас обязательно»</w:t>
      </w:r>
      <w:r w:rsidRPr="00760084">
        <w:rPr>
          <w:sz w:val="28"/>
          <w:szCs w:val="28"/>
        </w:rPr>
        <w:t>. Ведь мы не в силах изменить ни наши чувства, ни наш разум и «не они определяются нашей волей, а наша воля определяется ими»: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«Мы тогда подчиняем наш рассудок (understanding) и разум (reason), когда не прекословим, когда говорим так, как нам приказывает законная власть, и соответствующим же образом и живем, короче говоря, когда мы доверяем и верим тому, кто говорит, хотя бы наш разум был не способен понимать что-либо из сказанного».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Поскольку «суверены – единственные законодатели в своих владениях, то каноническими у каждого народа считаются лишь те книги, которые устанавливает считать таковыми верховная власть». Бог есть суверен всех суверенов и его повелениям, разумеется, надлежит повиноваться, однако вопрос стоит «не о повиновении Богу, а о том, когда и что Бог сказал, а это подданные, не</w:t>
      </w:r>
      <w:r w:rsidR="00926676">
        <w:rPr>
          <w:sz w:val="28"/>
          <w:szCs w:val="28"/>
        </w:rPr>
        <w:t xml:space="preserve"> получившие сверхъестествен</w:t>
      </w:r>
      <w:r w:rsidRPr="00760084">
        <w:rPr>
          <w:sz w:val="28"/>
          <w:szCs w:val="28"/>
        </w:rPr>
        <w:t>ного откровения, могу узнать лишь при помощи того са</w:t>
      </w:r>
      <w:r w:rsidR="00926676">
        <w:rPr>
          <w:sz w:val="28"/>
          <w:szCs w:val="28"/>
        </w:rPr>
        <w:t>мого естественного разума, кото</w:t>
      </w:r>
      <w:r w:rsidRPr="00760084">
        <w:rPr>
          <w:sz w:val="28"/>
          <w:szCs w:val="28"/>
        </w:rPr>
        <w:t>рый внушил им в целях приобретения мира и правосудия повиноваться власти различных государств, т.е. в</w:t>
      </w:r>
      <w:r w:rsidR="00926676">
        <w:rPr>
          <w:sz w:val="28"/>
          <w:szCs w:val="28"/>
        </w:rPr>
        <w:t>ласти своих законных суверенов»</w:t>
      </w:r>
      <w:r w:rsidRPr="00760084">
        <w:rPr>
          <w:sz w:val="28"/>
          <w:szCs w:val="28"/>
        </w:rPr>
        <w:t xml:space="preserve">. Собственно, уже из этого фрагмента можно предугадать большую часть дальнейших рассуждений, поскольку суверен оказывается вершителем вопроса о составе текстов священного писания. Король объявляется «вице-королем Бога на земле», «верховным пророком», имеющим «власть непосредственно после Бога управлять христианами». Соответственно, суверен имеет право определять истинность или ложность пророков и их учений «и если суверен не признает этих пророков, то каждый обязан не прислушиваться больше к их голосу; если же суверен одобрит их, то каждый обязан повиноваться им как людям, которым Бог дал часть духа их суверена» (II, 335). В противном случае и христианскому царству будет грозить гражданская война </w:t>
      </w:r>
      <w:r w:rsidR="0057523A">
        <w:rPr>
          <w:sz w:val="28"/>
          <w:szCs w:val="28"/>
        </w:rPr>
        <w:t>и все следующие за нею бедствия.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 xml:space="preserve">Повиновение суверену, согласно Гоббсу, должно быть беспрекословно и в религиозных вопросах, причем здесь он заходит столь далеко, что осмеливается заявить о том, что вопрос о реальном или символическом значении причастия и о том, является ли последнее таинством, также вправе решать исключительно суверен, а «мы не должны прекословить ему». </w:t>
      </w:r>
    </w:p>
    <w:p w:rsidR="005F45AA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 xml:space="preserve">Мы вправе – «так как мысль свободна» – верить или не верить «в душе» тем или другим деяниям, почитаемым за чудеса, принимать ту или иную священную доктрину, нам проповедуемую – «но когда дело доходит до исповедания веры, частный разум должен подчиниться государственному, т.е. разуму наместника Бога». 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Для спасения, утверждает Гоббс, необходимы две вещи – вера в Иисуса Христа и повиновение. Под повиновением подразумевается послушание гражданским властям, причем послушанием им во всем – за исключением того случая, когда они принуждают нас отказаться от веры в Иисуса Христа. Однако сама эта вера ничего не требует, не вынуждает ни к какому внешнему проявлению и является исключительно внутренним делом – и во всем остальном можно согласиться на любое внешнее действие, в том числе и на почитание, например, богов, установленное в качестве обязательного в данном государстве, если только у почитающего их нет внутренней веры в них. В этом случае – т.е. когда вера никак не проявляется и подданный послушен любым повелениям власти, кроме приказания изменить свою веру – Гоббс полагает, что вряд ли найдется такой даже наиболее языческий государь, который имел бы что-то против подобного рода подданных. А все мученики, почитаемые церковью, за исключением апостолов, которым сам Христос велел свидетельствовать о себе, есть уголовные преступники и поведение их несообразно с христианским законом.</w:t>
      </w:r>
      <w:r w:rsidR="009E7596">
        <w:rPr>
          <w:rStyle w:val="a6"/>
          <w:sz w:val="28"/>
          <w:szCs w:val="28"/>
        </w:rPr>
        <w:footnoteReference w:id="4"/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Церковь, согласно определению, даваемому Гоббсом, есть «общество людей, исповедующих христианскую религию и объединенных в лице одного суверена, по приказанию которого они обязаны собираться и без разрешения кото</w:t>
      </w:r>
      <w:r w:rsidR="005F45AA">
        <w:rPr>
          <w:sz w:val="28"/>
          <w:szCs w:val="28"/>
        </w:rPr>
        <w:t>рого они собираться не должны»</w:t>
      </w:r>
      <w:r w:rsidRPr="00760084">
        <w:rPr>
          <w:sz w:val="28"/>
          <w:szCs w:val="28"/>
        </w:rPr>
        <w:t>. Соответственно, всякое собрание, предпринятое без разрешения гражданского суверена, и тем более всякое собрание, предпринятое в государстве, запретившем его, является незаконным и не есть церковь. Следовательно, «нет на земле такой универсальной церкви, которой все христиане были бы обязаны повиноваться, так как нет такой власти на земле, по отношению к которой все другие государства были бы подданными</w:t>
      </w:r>
      <w:r w:rsidR="00623857">
        <w:rPr>
          <w:sz w:val="28"/>
          <w:szCs w:val="28"/>
        </w:rPr>
        <w:t>».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И как финальный аккорд в учении Гоббса о христианском государстве мира сего звучит следующее рассуждение:</w:t>
      </w:r>
    </w:p>
    <w:p w:rsidR="00823919" w:rsidRPr="00760084" w:rsidRDefault="00823919" w:rsidP="00823919">
      <w:pPr>
        <w:spacing w:line="240" w:lineRule="auto"/>
        <w:rPr>
          <w:sz w:val="28"/>
          <w:szCs w:val="28"/>
        </w:rPr>
      </w:pPr>
      <w:r w:rsidRPr="00760084">
        <w:rPr>
          <w:sz w:val="28"/>
          <w:szCs w:val="28"/>
        </w:rPr>
        <w:t>«Верно, конечно, что после воскресения тела праведников будут не только духовны, но и вечны, однако в этой жизни они грубы и подвержены тлению. Поэтому в этой жизни нет другой власти – это касается и государства, и религии, – кроме мирской. […] Должен быть один верховный правитель, иначе необходимо возникают в государстве мятеж и гражданская война между церковью и государством, между приверженцами духовной власти и приверженцами мирской власти, между мечом правосудия и щитом веры и, что еще хуже, возникает борьба в груди каждого христианина между христианином и человеком».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Христианский монарх – в силу абсолютности своей власти, являясь вице-королем Бога на земле и верховным пророком – наделен правом не только проповедовать, «но также крестить и совершать таинство тайной вечери, освящать храмы и рукопола</w:t>
      </w:r>
      <w:r w:rsidR="00623857">
        <w:rPr>
          <w:sz w:val="28"/>
          <w:szCs w:val="28"/>
        </w:rPr>
        <w:t>гать пастырей на служение Богу»</w:t>
      </w:r>
      <w:r w:rsidRPr="00760084">
        <w:rPr>
          <w:sz w:val="28"/>
          <w:szCs w:val="28"/>
        </w:rPr>
        <w:t>. Он есть верховный владыка в делах равно светских и духовных и если по отношению к его подданным и допускается чья-либо иная духовная власть, например, власть папы и поставляемых им епископов, то только в той мере и до тех по</w:t>
      </w:r>
      <w:r w:rsidR="00B13FC0">
        <w:rPr>
          <w:sz w:val="28"/>
          <w:szCs w:val="28"/>
        </w:rPr>
        <w:t>р, пока суверен согласен на это.</w:t>
      </w:r>
    </w:p>
    <w:p w:rsidR="002F218F" w:rsidRDefault="00823919" w:rsidP="002F218F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Царство Божие, утверждает Гоббс, «есть гражданское государство, в котором сам Бог является сувереном… и в котором он царствует через своег</w:t>
      </w:r>
      <w:r w:rsidR="00B13FC0">
        <w:rPr>
          <w:sz w:val="28"/>
          <w:szCs w:val="28"/>
        </w:rPr>
        <w:t xml:space="preserve">о заместителя, или наместника» </w:t>
      </w:r>
      <w:r w:rsidRPr="00760084">
        <w:rPr>
          <w:sz w:val="28"/>
          <w:szCs w:val="28"/>
        </w:rPr>
        <w:t>и «когда наш Спаситель снова придет во всем своем величии и славе, чтобы царствовать фактически и вовеки, Царство Божие должно быть на земле». Только последнее в собственном смысле может быть названо Царством Божиим. До тех пор для нашего спасения необходимо выполнение только двух условий – веры</w:t>
      </w:r>
      <w:r w:rsidR="002F218F">
        <w:rPr>
          <w:sz w:val="28"/>
          <w:szCs w:val="28"/>
        </w:rPr>
        <w:t xml:space="preserve"> в Христа и повиновения законам. </w:t>
      </w:r>
    </w:p>
    <w:p w:rsidR="00823919" w:rsidRPr="00760084" w:rsidRDefault="002F218F" w:rsidP="002F218F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823919" w:rsidRPr="00760084">
        <w:rPr>
          <w:sz w:val="28"/>
          <w:szCs w:val="28"/>
        </w:rPr>
        <w:t>о второго пришествия Христос не дал нам никаких новых законов или повелений, а исключительно совет соблюдать те законы, которым мы уже подчинены, т.е. законы е</w:t>
      </w:r>
      <w:r>
        <w:rPr>
          <w:sz w:val="28"/>
          <w:szCs w:val="28"/>
        </w:rPr>
        <w:t>стественные и законы суверенов.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Второе пришествие станет началом собственно Царствия Божьего, которое будет воздвигнуто на земле, когда Христос будет царствовать как представитель своего Отца и «и в этот день верующие снова воскреснут в телах чудесных и духовных и будут подданными в этом Царстве Христа» и это</w:t>
      </w:r>
      <w:r w:rsidR="00485333">
        <w:rPr>
          <w:sz w:val="28"/>
          <w:szCs w:val="28"/>
        </w:rPr>
        <w:t xml:space="preserve"> царство во веки будет на земле. </w:t>
      </w:r>
      <w:r w:rsidRPr="00760084">
        <w:rPr>
          <w:sz w:val="28"/>
          <w:szCs w:val="28"/>
        </w:rPr>
        <w:t xml:space="preserve">Напротив, грешники воскреснут для того, чтобы подвергнуться вечным мукам и вечной смерти. </w:t>
      </w:r>
      <w:r w:rsidR="00F65E33">
        <w:rPr>
          <w:sz w:val="28"/>
          <w:szCs w:val="28"/>
        </w:rPr>
        <w:t>В</w:t>
      </w:r>
      <w:r w:rsidRPr="00760084">
        <w:rPr>
          <w:sz w:val="28"/>
          <w:szCs w:val="28"/>
        </w:rPr>
        <w:t xml:space="preserve">ечные муки будут воистину вечными, но не в силу бесконечности этих мук для каждого из грешников, а от того, что места адовы никогда не будут «иметь недостатка в нечестивцах, которые должны быть подвергнуты мучениям» </w:t>
      </w:r>
    </w:p>
    <w:p w:rsidR="00823919" w:rsidRPr="00760084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760084">
        <w:rPr>
          <w:sz w:val="28"/>
          <w:szCs w:val="28"/>
        </w:rPr>
        <w:t>Иными словами, ад по Гоббсу – это наш мир, продолженный в вечность, причем для его обитателей вечность имеет значение только как вечность рода, тогда как для каждого в отдельности будет иметь силу то же временное бытие, начисто лишенное надежды и искупления. Ад для индивидуума – это временное бытие, лишенное истории – т.е. цели, смысла, надежды. А Царство Христа – благословенное государство, расположенное рядом с государствами грешников прямо на этой земле, причиняющее грешникам самим фактом своего существования адские муки и одновременно сравнением с адским окружением доставляющее радость и тихое самодовольство своим вечным обитателям, не имеющим ни жениться, ни умирать.</w:t>
      </w:r>
    </w:p>
    <w:p w:rsidR="00823919" w:rsidRDefault="00823919" w:rsidP="00823919">
      <w:pPr>
        <w:spacing w:line="240" w:lineRule="auto"/>
        <w:rPr>
          <w:sz w:val="28"/>
          <w:szCs w:val="28"/>
        </w:rPr>
      </w:pPr>
      <w:r w:rsidRPr="00B60B10">
        <w:rPr>
          <w:sz w:val="28"/>
          <w:szCs w:val="28"/>
        </w:rPr>
        <w:t xml:space="preserve">     </w:t>
      </w:r>
    </w:p>
    <w:p w:rsidR="00823919" w:rsidRDefault="00823919" w:rsidP="00823919">
      <w:pPr>
        <w:spacing w:line="240" w:lineRule="auto"/>
        <w:rPr>
          <w:sz w:val="28"/>
          <w:szCs w:val="28"/>
        </w:rPr>
      </w:pPr>
    </w:p>
    <w:p w:rsidR="004F7261" w:rsidRDefault="004F7261" w:rsidP="00823919">
      <w:pPr>
        <w:spacing w:line="240" w:lineRule="auto"/>
        <w:jc w:val="center"/>
        <w:rPr>
          <w:b/>
          <w:sz w:val="28"/>
          <w:szCs w:val="28"/>
        </w:rPr>
      </w:pPr>
    </w:p>
    <w:p w:rsidR="004F7261" w:rsidRDefault="004F7261" w:rsidP="00823919">
      <w:pPr>
        <w:spacing w:line="240" w:lineRule="auto"/>
        <w:jc w:val="center"/>
        <w:rPr>
          <w:b/>
          <w:sz w:val="28"/>
          <w:szCs w:val="28"/>
        </w:rPr>
      </w:pPr>
    </w:p>
    <w:p w:rsidR="004F7261" w:rsidRDefault="004F7261" w:rsidP="00823919">
      <w:pPr>
        <w:spacing w:line="240" w:lineRule="auto"/>
        <w:jc w:val="center"/>
        <w:rPr>
          <w:b/>
          <w:sz w:val="28"/>
          <w:szCs w:val="28"/>
        </w:rPr>
      </w:pPr>
    </w:p>
    <w:p w:rsidR="004F7261" w:rsidRDefault="004F7261" w:rsidP="00823919">
      <w:pPr>
        <w:spacing w:line="240" w:lineRule="auto"/>
        <w:jc w:val="center"/>
        <w:rPr>
          <w:b/>
          <w:sz w:val="28"/>
          <w:szCs w:val="28"/>
        </w:rPr>
      </w:pPr>
    </w:p>
    <w:p w:rsidR="004F7261" w:rsidRDefault="004F7261" w:rsidP="00823919">
      <w:pPr>
        <w:spacing w:line="240" w:lineRule="auto"/>
        <w:jc w:val="center"/>
        <w:rPr>
          <w:b/>
          <w:sz w:val="28"/>
          <w:szCs w:val="28"/>
        </w:rPr>
      </w:pPr>
    </w:p>
    <w:p w:rsidR="00823919" w:rsidRDefault="00823919" w:rsidP="004F7261">
      <w:pPr>
        <w:spacing w:line="240" w:lineRule="auto"/>
        <w:jc w:val="center"/>
        <w:outlineLvl w:val="0"/>
        <w:rPr>
          <w:b/>
          <w:sz w:val="28"/>
          <w:szCs w:val="28"/>
        </w:rPr>
      </w:pPr>
      <w:bookmarkStart w:id="5" w:name="_Toc283206532"/>
      <w:r w:rsidRPr="00EA27B2">
        <w:rPr>
          <w:b/>
          <w:sz w:val="28"/>
          <w:szCs w:val="28"/>
        </w:rPr>
        <w:t>Заключение</w:t>
      </w:r>
      <w:bookmarkEnd w:id="5"/>
    </w:p>
    <w:p w:rsidR="00823919" w:rsidRPr="00EA27B2" w:rsidRDefault="00823919" w:rsidP="00823919">
      <w:pPr>
        <w:spacing w:line="240" w:lineRule="auto"/>
        <w:jc w:val="center"/>
        <w:rPr>
          <w:b/>
          <w:sz w:val="28"/>
          <w:szCs w:val="28"/>
        </w:rPr>
      </w:pPr>
    </w:p>
    <w:p w:rsidR="00823919" w:rsidRPr="00F30E0E" w:rsidRDefault="00823919" w:rsidP="00823919">
      <w:pPr>
        <w:spacing w:line="240" w:lineRule="auto"/>
        <w:rPr>
          <w:sz w:val="28"/>
          <w:szCs w:val="28"/>
        </w:rPr>
      </w:pPr>
    </w:p>
    <w:p w:rsidR="00823919" w:rsidRPr="00EA27B2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EA27B2">
        <w:rPr>
          <w:sz w:val="28"/>
          <w:szCs w:val="28"/>
        </w:rPr>
        <w:t xml:space="preserve">Итак, начав с естественного состояния, Гоббс пришел – следуя уникальным сочетаниям априорно-дедуктивного метода с богословским вопрошанием – к учению о спасении и о конечной судьбе мира. В этой перспективе, традиционно остающейся за рамками исследований Гоббса как политического мыслителя, открываются, на наш взгляд, сущностные стороны его мышления, куда более отчетливые через призму эсхатологии и сотерологии, чем в привычных границах политического дискурса. Мир Гоббса умещается в простой бинарной альтернативе – либо естественное состояние всеобщей вражды, либо – государство, наделенное абсолютной властью над своими подданными. Гоббс не обольщается по поводу последнего. Единственное, что он утверждает, так это то, что только в государстве у человека есть возможность (не более, но тем не менее) устроить упорядоченную, спокойную, обеспеченную жизнь. </w:t>
      </w:r>
    </w:p>
    <w:p w:rsidR="00823919" w:rsidRPr="00EA27B2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EA27B2">
        <w:rPr>
          <w:sz w:val="28"/>
          <w:szCs w:val="28"/>
        </w:rPr>
        <w:t>В мире, предстоящим умственному взору Гоббса, каждое тело имеет свой предел. Претензия на абсолютную свободу, на то, чтобы не иметь предела, ведет к произволу и всеобщей вражде – ведь абсолютная свобода распространяется абсолютно на всех и в конечном счете означает, что ни у кого нет никакого защищенного пространства, ни малейшей сферы обладания, за исключением той, которую он может обеспечить себе своей непосредственной властью. Но и единственная альтернатива, противостоящая этому состоянию – столь же замкнутые и столь же не признающие никаких границ, за исключением фактической границы своей силы, государства. Каждое из них образует свой замкнутый мирок и ни одно в принципе не обязано признавать существование другого. Подданный одного государства, оказавшись на территории другого, сохраняет свое подданство исключительно по милости принимающего его государства, но отнюдь не по праву – у него в пределах другого государства нет никаких прав – или, что то же самое, только те, которые оно пожелает ему предоставить.</w:t>
      </w:r>
    </w:p>
    <w:p w:rsidR="00823919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EA27B2">
        <w:rPr>
          <w:sz w:val="28"/>
          <w:szCs w:val="28"/>
        </w:rPr>
        <w:t>Весь мир Гоббса – который непроизвольно хочется назвать мирком – не имеет иного существования, кроме как существования тел – hic et nun. Даже государство продолжается только до тех пор, пока на то есть воля суверена. Достаточно тому отречься от престола за себя и своих преемников – и в тот же момент весь выстроенный гражданский микрокосм исчезнет, поскольку не имеет никакой иной опоры кроме силы, той силы, что действует здесь и сейчас, не продлеваясь ни в прошлое, ни в будущее. Оно имеет будущее лишь до того момента, до которого постоянно поддерживается силой государства – и каждое следующее мгновение начинается с чистого листа, не упрочиваясь и не обрастая теми невидимыми обязательствами, связывающими живых и мертвых, о которых говорил Бёрк. В этом мире есть только тела – и только те, что пребывают на данный момент. Все, что не способно занять место в пространстве – т.е. в рамках физики Гоббса вытеснить другое тело – то не имеет реальности. Нет вселенской церкви, нет незримого Царства Божиего, нет справедливости, пребывающей помимо здесь и сейчас изданного приказа и нет несправедливости кроме той, которая будет указана властью.</w:t>
      </w:r>
    </w:p>
    <w:p w:rsidR="00823919" w:rsidRPr="00236792" w:rsidRDefault="00823919" w:rsidP="00823919">
      <w:pPr>
        <w:spacing w:line="240" w:lineRule="auto"/>
        <w:ind w:firstLine="708"/>
        <w:rPr>
          <w:sz w:val="28"/>
          <w:szCs w:val="28"/>
        </w:rPr>
      </w:pPr>
      <w:r w:rsidRPr="00236792">
        <w:rPr>
          <w:sz w:val="28"/>
          <w:szCs w:val="28"/>
        </w:rPr>
        <w:t>Подводя итог, можно сказать, что Т. Гоббс в своей теории попытался найти компромисс, гармонию между индивидуальными возможностями человека (его эмоциями, страстями, разумом, вдохновляющими и стимулирующими его в жизни) и упорядочивающей, властной функцией государства, которая без насилия обойтись не может. Правда, модели насилия могут быть различны: от авторитарной модели до договорной, построенной на принципе соглашения.</w:t>
      </w:r>
    </w:p>
    <w:p w:rsidR="00823919" w:rsidRDefault="00823919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823919" w:rsidRDefault="00823919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F26D58" w:rsidRDefault="00F26D58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4F7261" w:rsidRDefault="004F7261" w:rsidP="002E7A9F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</w:p>
    <w:p w:rsidR="00823919" w:rsidRDefault="00823919" w:rsidP="004F7261">
      <w:pPr>
        <w:spacing w:line="240" w:lineRule="auto"/>
        <w:ind w:firstLine="709"/>
        <w:jc w:val="center"/>
        <w:outlineLvl w:val="0"/>
        <w:rPr>
          <w:b/>
          <w:sz w:val="28"/>
          <w:szCs w:val="28"/>
        </w:rPr>
      </w:pPr>
      <w:bookmarkStart w:id="6" w:name="_Toc283206533"/>
      <w:r w:rsidRPr="00376BA2">
        <w:rPr>
          <w:b/>
          <w:sz w:val="28"/>
          <w:szCs w:val="28"/>
        </w:rPr>
        <w:t>Список литературы</w:t>
      </w:r>
      <w:bookmarkEnd w:id="6"/>
    </w:p>
    <w:p w:rsidR="00D00BFE" w:rsidRDefault="00D00BFE" w:rsidP="00823919">
      <w:pPr>
        <w:spacing w:line="240" w:lineRule="auto"/>
        <w:ind w:firstLine="708"/>
        <w:jc w:val="center"/>
        <w:rPr>
          <w:b/>
          <w:sz w:val="28"/>
          <w:szCs w:val="28"/>
        </w:rPr>
      </w:pPr>
    </w:p>
    <w:p w:rsidR="00D00BFE" w:rsidRPr="00D00BFE" w:rsidRDefault="009A556E" w:rsidP="004F7261">
      <w:pPr>
        <w:widowControl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0BFE" w:rsidRPr="00D00BFE">
        <w:rPr>
          <w:sz w:val="28"/>
          <w:szCs w:val="28"/>
        </w:rPr>
        <w:t>Быховский Б.Э. "Гоббс – Философская энциклопедия" т.1. М.,</w:t>
      </w:r>
    </w:p>
    <w:p w:rsidR="00EA7C1B" w:rsidRPr="009A556E" w:rsidRDefault="00D00BFE" w:rsidP="009A556E">
      <w:pPr>
        <w:widowControl/>
        <w:spacing w:line="240" w:lineRule="auto"/>
        <w:jc w:val="left"/>
        <w:rPr>
          <w:sz w:val="28"/>
          <w:szCs w:val="28"/>
        </w:rPr>
      </w:pPr>
      <w:r w:rsidRPr="00D00BFE">
        <w:rPr>
          <w:sz w:val="28"/>
          <w:szCs w:val="28"/>
        </w:rPr>
        <w:t>1960</w:t>
      </w:r>
    </w:p>
    <w:p w:rsidR="00D00BFE" w:rsidRDefault="009A556E" w:rsidP="004F7261">
      <w:pPr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0BFE" w:rsidRPr="00D00BFE">
        <w:rPr>
          <w:sz w:val="28"/>
          <w:szCs w:val="28"/>
        </w:rPr>
        <w:t xml:space="preserve">Гоббс Т. </w:t>
      </w:r>
      <w:r w:rsidR="00D00BFE">
        <w:rPr>
          <w:sz w:val="28"/>
          <w:szCs w:val="28"/>
        </w:rPr>
        <w:t>Сочинения в 2х томах, том 2</w:t>
      </w:r>
      <w:r w:rsidR="008D3564">
        <w:rPr>
          <w:sz w:val="28"/>
          <w:szCs w:val="28"/>
        </w:rPr>
        <w:t>, под ред</w:t>
      </w:r>
      <w:r w:rsidR="00D00BFE">
        <w:rPr>
          <w:sz w:val="28"/>
          <w:szCs w:val="28"/>
        </w:rPr>
        <w:t>. В.В. Соколов, 1991</w:t>
      </w:r>
    </w:p>
    <w:p w:rsidR="008D3564" w:rsidRPr="00D00BFE" w:rsidRDefault="009A556E" w:rsidP="004F7261">
      <w:pPr>
        <w:spacing w:line="240" w:lineRule="auto"/>
        <w:ind w:firstLine="708"/>
        <w:rPr>
          <w:sz w:val="28"/>
          <w:szCs w:val="28"/>
        </w:rPr>
      </w:pPr>
      <w:r>
        <w:rPr>
          <w:spacing w:val="30"/>
          <w:sz w:val="28"/>
        </w:rPr>
        <w:t xml:space="preserve">3. </w:t>
      </w:r>
      <w:r w:rsidR="004F7261">
        <w:rPr>
          <w:spacing w:val="30"/>
          <w:sz w:val="28"/>
        </w:rPr>
        <w:t>Соколов</w:t>
      </w:r>
      <w:r w:rsidR="008D3564">
        <w:rPr>
          <w:spacing w:val="30"/>
          <w:sz w:val="28"/>
        </w:rPr>
        <w:t xml:space="preserve"> В.В., Европейская философия </w:t>
      </w:r>
      <w:r w:rsidR="008D3564">
        <w:rPr>
          <w:spacing w:val="30"/>
          <w:sz w:val="28"/>
          <w:lang w:val="en-US"/>
        </w:rPr>
        <w:t>XV</w:t>
      </w:r>
      <w:r w:rsidR="008D3564" w:rsidRPr="002577C4">
        <w:rPr>
          <w:spacing w:val="30"/>
          <w:sz w:val="28"/>
        </w:rPr>
        <w:t>-</w:t>
      </w:r>
      <w:r w:rsidR="008D3564">
        <w:rPr>
          <w:spacing w:val="30"/>
          <w:sz w:val="28"/>
          <w:lang w:val="en-US"/>
        </w:rPr>
        <w:t>XVII</w:t>
      </w:r>
      <w:r w:rsidR="008D3564">
        <w:rPr>
          <w:spacing w:val="30"/>
          <w:sz w:val="28"/>
        </w:rPr>
        <w:t xml:space="preserve"> вв., М., 1984.</w:t>
      </w:r>
    </w:p>
    <w:p w:rsidR="00D00BFE" w:rsidRDefault="009A556E" w:rsidP="004F7261">
      <w:pPr>
        <w:widowControl/>
        <w:spacing w:line="240" w:lineRule="auto"/>
        <w:ind w:firstLine="708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4. </w:t>
      </w:r>
      <w:r w:rsidRPr="00376BA2">
        <w:rPr>
          <w:sz w:val="28"/>
          <w:szCs w:val="28"/>
        </w:rPr>
        <w:t>Соколов В.В. Бытие, познание, человек и общество в философской доктрине Томаса Гоббса / В.В.Соколов // ГоббсТ. Сочинения. В 2 т. Т.1 / Т.Гоббс. – М.: Мысль, 1989</w:t>
      </w:r>
    </w:p>
    <w:p w:rsidR="00823919" w:rsidRDefault="009A556E" w:rsidP="004F7261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A7C1B" w:rsidRPr="008D3564">
        <w:rPr>
          <w:sz w:val="28"/>
          <w:szCs w:val="28"/>
        </w:rPr>
        <w:t>Фейрбах Л. "История философии". Т.1. М., 1974</w:t>
      </w:r>
    </w:p>
    <w:p w:rsidR="009A556E" w:rsidRDefault="009A556E" w:rsidP="004F7261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3564" w:rsidRPr="00376BA2">
        <w:rPr>
          <w:sz w:val="28"/>
          <w:szCs w:val="28"/>
        </w:rPr>
        <w:t xml:space="preserve">Чанышев А.А. История политических учений / А.А. Чанышев. – М.: Проспект, 2005 </w:t>
      </w:r>
    </w:p>
    <w:p w:rsidR="008D3564" w:rsidRPr="00376BA2" w:rsidRDefault="009A556E" w:rsidP="004F7261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D3564" w:rsidRPr="00376BA2">
        <w:rPr>
          <w:sz w:val="28"/>
          <w:szCs w:val="28"/>
        </w:rPr>
        <w:t xml:space="preserve">Шершеневич Г.Ф. История философии права / Г.Ф. Шершеневич. – СПб.: Лань, 2001 </w:t>
      </w:r>
    </w:p>
    <w:p w:rsidR="008D3564" w:rsidRPr="008D3564" w:rsidRDefault="008D3564" w:rsidP="009A556E">
      <w:pPr>
        <w:spacing w:line="240" w:lineRule="auto"/>
        <w:rPr>
          <w:sz w:val="28"/>
          <w:szCs w:val="28"/>
        </w:rPr>
      </w:pPr>
    </w:p>
    <w:p w:rsidR="00C148E1" w:rsidRDefault="00C148E1" w:rsidP="00823919">
      <w:pPr>
        <w:spacing w:line="240" w:lineRule="auto"/>
        <w:ind w:firstLine="708"/>
        <w:rPr>
          <w:sz w:val="24"/>
          <w:szCs w:val="24"/>
        </w:rPr>
      </w:pPr>
    </w:p>
    <w:p w:rsidR="00EA7C1B" w:rsidRDefault="00EA7C1B" w:rsidP="00823919">
      <w:pPr>
        <w:spacing w:line="240" w:lineRule="auto"/>
        <w:ind w:firstLine="708"/>
        <w:rPr>
          <w:sz w:val="24"/>
          <w:szCs w:val="24"/>
        </w:rPr>
      </w:pPr>
    </w:p>
    <w:p w:rsidR="00823919" w:rsidRPr="00376BA2" w:rsidRDefault="00823919" w:rsidP="00823919">
      <w:pPr>
        <w:spacing w:line="240" w:lineRule="auto"/>
        <w:ind w:firstLine="708"/>
        <w:rPr>
          <w:sz w:val="28"/>
          <w:szCs w:val="28"/>
        </w:rPr>
      </w:pPr>
    </w:p>
    <w:p w:rsidR="00823919" w:rsidRPr="00376BA2" w:rsidRDefault="00823919" w:rsidP="00823919">
      <w:pPr>
        <w:spacing w:line="240" w:lineRule="auto"/>
        <w:ind w:firstLine="708"/>
        <w:rPr>
          <w:sz w:val="28"/>
          <w:szCs w:val="28"/>
        </w:rPr>
      </w:pPr>
    </w:p>
    <w:p w:rsidR="00823919" w:rsidRPr="00376BA2" w:rsidRDefault="00823919" w:rsidP="00823919">
      <w:pPr>
        <w:spacing w:line="240" w:lineRule="auto"/>
        <w:ind w:firstLine="708"/>
        <w:rPr>
          <w:sz w:val="28"/>
          <w:szCs w:val="28"/>
        </w:rPr>
      </w:pPr>
    </w:p>
    <w:p w:rsidR="00823919" w:rsidRPr="00376BA2" w:rsidRDefault="00823919" w:rsidP="00823919">
      <w:pPr>
        <w:spacing w:line="240" w:lineRule="auto"/>
        <w:ind w:firstLine="708"/>
        <w:rPr>
          <w:sz w:val="28"/>
          <w:szCs w:val="28"/>
        </w:rPr>
      </w:pPr>
    </w:p>
    <w:p w:rsidR="00823919" w:rsidRPr="00376BA2" w:rsidRDefault="00823919" w:rsidP="00823919">
      <w:pPr>
        <w:spacing w:line="240" w:lineRule="auto"/>
        <w:ind w:firstLine="708"/>
        <w:rPr>
          <w:sz w:val="28"/>
          <w:szCs w:val="28"/>
        </w:rPr>
      </w:pPr>
    </w:p>
    <w:p w:rsidR="004921C9" w:rsidRDefault="004921C9">
      <w:bookmarkStart w:id="7" w:name="_GoBack"/>
      <w:bookmarkEnd w:id="7"/>
    </w:p>
    <w:sectPr w:rsidR="004921C9" w:rsidSect="002E7A9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6C" w:rsidRDefault="001B746C">
      <w:r>
        <w:separator/>
      </w:r>
    </w:p>
  </w:endnote>
  <w:endnote w:type="continuationSeparator" w:id="0">
    <w:p w:rsidR="001B746C" w:rsidRDefault="001B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44" w:rsidRDefault="00D14944" w:rsidP="00013D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4944" w:rsidRDefault="00D1494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44" w:rsidRDefault="00D14944" w:rsidP="00013D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718C">
      <w:rPr>
        <w:rStyle w:val="a4"/>
        <w:noProof/>
      </w:rPr>
      <w:t>2</w:t>
    </w:r>
    <w:r>
      <w:rPr>
        <w:rStyle w:val="a4"/>
      </w:rPr>
      <w:fldChar w:fldCharType="end"/>
    </w:r>
  </w:p>
  <w:p w:rsidR="00D14944" w:rsidRDefault="00D149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6C" w:rsidRDefault="001B746C">
      <w:r>
        <w:separator/>
      </w:r>
    </w:p>
  </w:footnote>
  <w:footnote w:type="continuationSeparator" w:id="0">
    <w:p w:rsidR="001B746C" w:rsidRDefault="001B746C">
      <w:r>
        <w:continuationSeparator/>
      </w:r>
    </w:p>
  </w:footnote>
  <w:footnote w:id="1">
    <w:p w:rsidR="00D14944" w:rsidRPr="00357CA3" w:rsidRDefault="00D14944">
      <w:pPr>
        <w:pStyle w:val="a5"/>
      </w:pPr>
      <w:r w:rsidRPr="00357CA3">
        <w:rPr>
          <w:rStyle w:val="a6"/>
        </w:rPr>
        <w:footnoteRef/>
      </w:r>
      <w:r w:rsidRPr="00357CA3">
        <w:t xml:space="preserve"> Фейрбах Л. "История философии". Т.1. М., 1974</w:t>
      </w:r>
    </w:p>
  </w:footnote>
  <w:footnote w:id="2">
    <w:p w:rsidR="00D14944" w:rsidRDefault="00D14944" w:rsidP="004E4698">
      <w:pPr>
        <w:widowControl/>
        <w:spacing w:line="240" w:lineRule="auto"/>
        <w:jc w:val="left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4E4698">
        <w:rPr>
          <w:sz w:val="20"/>
        </w:rPr>
        <w:t>Соколов В.В. Бытие, познание, человек и общество в философской доктрине Томаса Гоббса / В.В.Соколов // ГоббсТ. Сочинения. В 2 т. Т.1 / Т.Гоббс. – М.: Мысль, 1989</w:t>
      </w:r>
    </w:p>
    <w:p w:rsidR="00D14944" w:rsidRDefault="00D14944">
      <w:pPr>
        <w:pStyle w:val="a5"/>
      </w:pPr>
    </w:p>
  </w:footnote>
  <w:footnote w:id="3">
    <w:p w:rsidR="00D14944" w:rsidRPr="00357CA3" w:rsidRDefault="00D14944" w:rsidP="00357CA3">
      <w:pPr>
        <w:widowControl/>
        <w:spacing w:line="240" w:lineRule="auto"/>
        <w:jc w:val="left"/>
        <w:rPr>
          <w:sz w:val="20"/>
        </w:rPr>
      </w:pPr>
      <w:r w:rsidRPr="00357CA3">
        <w:rPr>
          <w:rStyle w:val="a6"/>
          <w:sz w:val="20"/>
        </w:rPr>
        <w:footnoteRef/>
      </w:r>
      <w:r w:rsidRPr="00357CA3">
        <w:rPr>
          <w:sz w:val="20"/>
        </w:rPr>
        <w:t xml:space="preserve"> Соколов В.В. Бытие, познание, человек и общество в философской доктрине Томаса Гоббса / В.В.Соколов // ГоббсТ. Сочинения. В 2 т. Т.1 / Т.Гоббс. – М.: Мысль, 1989</w:t>
      </w:r>
    </w:p>
    <w:p w:rsidR="00D14944" w:rsidRDefault="00D14944">
      <w:pPr>
        <w:pStyle w:val="a5"/>
      </w:pPr>
    </w:p>
  </w:footnote>
  <w:footnote w:id="4">
    <w:p w:rsidR="00D14944" w:rsidRPr="009E7596" w:rsidRDefault="00D14944" w:rsidP="009E7596">
      <w:pPr>
        <w:widowControl/>
        <w:spacing w:line="240" w:lineRule="auto"/>
        <w:jc w:val="left"/>
        <w:rPr>
          <w:sz w:val="20"/>
        </w:rPr>
      </w:pPr>
      <w:r w:rsidRPr="009E7596">
        <w:rPr>
          <w:rStyle w:val="a6"/>
          <w:sz w:val="20"/>
        </w:rPr>
        <w:footnoteRef/>
      </w:r>
      <w:r w:rsidRPr="009E7596">
        <w:rPr>
          <w:sz w:val="20"/>
        </w:rPr>
        <w:t xml:space="preserve"> Быховский Б.Э. "Гоббс – Философская энциклопедия" т.1. М.,</w:t>
      </w:r>
    </w:p>
    <w:p w:rsidR="00D14944" w:rsidRPr="009E7596" w:rsidRDefault="00D14944" w:rsidP="009E7596">
      <w:pPr>
        <w:widowControl/>
        <w:spacing w:line="240" w:lineRule="auto"/>
        <w:jc w:val="left"/>
        <w:rPr>
          <w:sz w:val="20"/>
        </w:rPr>
      </w:pPr>
      <w:r w:rsidRPr="009E7596">
        <w:rPr>
          <w:sz w:val="20"/>
        </w:rPr>
        <w:t>1960</w:t>
      </w:r>
    </w:p>
    <w:p w:rsidR="00D14944" w:rsidRDefault="00D1494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919"/>
    <w:rsid w:val="00013D9D"/>
    <w:rsid w:val="000B718C"/>
    <w:rsid w:val="001B746C"/>
    <w:rsid w:val="002C10D1"/>
    <w:rsid w:val="002E7A9F"/>
    <w:rsid w:val="002F218F"/>
    <w:rsid w:val="003220F7"/>
    <w:rsid w:val="00333276"/>
    <w:rsid w:val="00357CA3"/>
    <w:rsid w:val="003C7C5E"/>
    <w:rsid w:val="00485333"/>
    <w:rsid w:val="004921C9"/>
    <w:rsid w:val="004E4698"/>
    <w:rsid w:val="004F7261"/>
    <w:rsid w:val="0053508D"/>
    <w:rsid w:val="0057523A"/>
    <w:rsid w:val="00584DF0"/>
    <w:rsid w:val="0059784D"/>
    <w:rsid w:val="005C23F4"/>
    <w:rsid w:val="005D0F44"/>
    <w:rsid w:val="005F45AA"/>
    <w:rsid w:val="00623857"/>
    <w:rsid w:val="00737004"/>
    <w:rsid w:val="0076588D"/>
    <w:rsid w:val="007E37B1"/>
    <w:rsid w:val="00823919"/>
    <w:rsid w:val="008A3902"/>
    <w:rsid w:val="008D3564"/>
    <w:rsid w:val="00926676"/>
    <w:rsid w:val="00940CAE"/>
    <w:rsid w:val="009A556E"/>
    <w:rsid w:val="009E7596"/>
    <w:rsid w:val="00A978EC"/>
    <w:rsid w:val="00B13FC0"/>
    <w:rsid w:val="00B21442"/>
    <w:rsid w:val="00BA0976"/>
    <w:rsid w:val="00BE6F1A"/>
    <w:rsid w:val="00C148E1"/>
    <w:rsid w:val="00C14E57"/>
    <w:rsid w:val="00D00BFE"/>
    <w:rsid w:val="00D14944"/>
    <w:rsid w:val="00DE2B15"/>
    <w:rsid w:val="00E0461D"/>
    <w:rsid w:val="00E11778"/>
    <w:rsid w:val="00EA7C1B"/>
    <w:rsid w:val="00EB20C9"/>
    <w:rsid w:val="00F26D58"/>
    <w:rsid w:val="00F60E1B"/>
    <w:rsid w:val="00F65E33"/>
    <w:rsid w:val="00FC4340"/>
    <w:rsid w:val="00F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CF8F-F516-49D9-91CB-E66A5C4A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19"/>
    <w:pPr>
      <w:widowControl w:val="0"/>
      <w:spacing w:line="260" w:lineRule="auto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7A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7A9F"/>
  </w:style>
  <w:style w:type="paragraph" w:styleId="a5">
    <w:name w:val="footnote text"/>
    <w:basedOn w:val="a"/>
    <w:semiHidden/>
    <w:rsid w:val="009E7596"/>
    <w:rPr>
      <w:sz w:val="20"/>
    </w:rPr>
  </w:style>
  <w:style w:type="character" w:styleId="a6">
    <w:name w:val="footnote reference"/>
    <w:basedOn w:val="a0"/>
    <w:semiHidden/>
    <w:rsid w:val="009E7596"/>
    <w:rPr>
      <w:vertAlign w:val="superscript"/>
    </w:rPr>
  </w:style>
  <w:style w:type="paragraph" w:styleId="1">
    <w:name w:val="toc 1"/>
    <w:basedOn w:val="a"/>
    <w:next w:val="a"/>
    <w:autoRedefine/>
    <w:semiHidden/>
    <w:rsid w:val="00D14944"/>
  </w:style>
  <w:style w:type="character" w:styleId="a7">
    <w:name w:val="Hyperlink"/>
    <w:basedOn w:val="a0"/>
    <w:rsid w:val="00D1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44151</CharactersWithSpaces>
  <SharedDoc>false</SharedDoc>
  <HLinks>
    <vt:vector size="42" baseType="variant"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_Toc283206533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_Toc283206532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_Toc283206531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_Toc283206530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_Toc283206529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_Toc283206528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_Toc283206527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Loner-XP</dc:creator>
  <cp:keywords/>
  <dc:description/>
  <cp:lastModifiedBy>admin</cp:lastModifiedBy>
  <cp:revision>2</cp:revision>
  <cp:lastPrinted>2011-01-19T10:23:00Z</cp:lastPrinted>
  <dcterms:created xsi:type="dcterms:W3CDTF">2014-04-08T21:20:00Z</dcterms:created>
  <dcterms:modified xsi:type="dcterms:W3CDTF">2014-04-08T21:20:00Z</dcterms:modified>
</cp:coreProperties>
</file>