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3A" w:rsidRDefault="00C035EE">
      <w:pPr>
        <w:pStyle w:val="1"/>
        <w:jc w:val="center"/>
      </w:pPr>
      <w:r>
        <w:t>Прочее - Литература двадцатых-тридцатых годов xx века. а. серафимович железный поток д. фурманов</w:t>
      </w:r>
    </w:p>
    <w:p w:rsidR="00DC5A3A" w:rsidRPr="00C035EE" w:rsidRDefault="00C035EE">
      <w:pPr>
        <w:pStyle w:val="a3"/>
        <w:spacing w:after="240" w:afterAutospacing="0"/>
      </w:pPr>
      <w:r>
        <w:t>В юбилейный, 1927 год, отвечая на вопросы журнала «Смена», попросившего назвать десять лучших произведений советской литературы, появившихся за десятилетие после Октября, А. В. Луначарский назвал первыми А. С. Серафимовича «Железный поток» и Д. А. Фурманова «Чапаев», да еще можно теперь прибавить Н. Островского «Как закалялась сталь». Эти книги являются прекрасными памятниками истории революции, отражающими саму героическую музыку времени. «Чапаев» и «Железный поток» пришли к читателям уже в первой половине 20-х годов, по свежим следам событий, положенных в основу романа и повести. «Как закалялась сталь» вышла спустя десятилетие, но и в этой книге речь идет о том же неповторимом времени рождения на развалинах старого мира нового общества и человека, подлинного хозяина своей страны и творца своей судьбы. В основании фурмановского романа - эпизоды жизни и борьбы знаменитой 25-й Чапаевской дивизии, сражавшейся во время гражданской войны на колчаковском фронте. Фурманов в марте-августе 1919 года был комиссаром в этой дивизии, и описанный в романе путь чапаевцев от казачьей Таловки до Уральска был знаком ему не понаслышке. Более того, в силу своего должностного положения и благодаря дружбе с Чапаевым будущий автор, в отличие от рядового участника боев, мог судить о происходящем, зная как общую обстановку, так и в какой-то мере планы командования. Но «Чапаев» не может быть отнесен только к документальной прозе. Это и художественная летопись становления человека, самовоспитания и укрепления личности. Рядом с реальными, действующими под собственной фамилией Чапаевым, его порученцем Петькой Исаевым, комиссаром 22-й дивизии Андреевым, на страницах романа живут легко угадывающиеся персонажи под вымышленными фамилиями. Роман открывается подробным описанием формирования рабочего отряда ивановознесенцев, их прибытия в Самару и дальше - в уральские степи. Это подводит читателя к взаимоотношениям двух центральных героев, Чапаева и Клычкова. За каждым из героев гтоят определенные социальные силы. Чапаев - плоть от плоти эусский крестьянин с его вековой мечтой о лучшей доле, о скорейшем решении вопроса о земле. Клычков - полномочный (представитель пролетариев, вносящих «сознательность» в геро-|ическую стихию полупартизанщины. Клычков олицетворяет направляющее партийное начало, пытается «обуздать» сотканного из противоречий «Чапая». Чапаев в романе Фурманова - «лицо собирательное и для определенного периода очень характерное». В повести Серафимовича «Железный поток» Кожух старается обуздать анархистов и народную вольницу, он понимает, что его «армии-народу» не выжить без строжайшей дисциплины. Автор показывает «народного предводителя», выросшего за время пути в сознательного и идейного руководителя, спасшего людей, сумевшего сделать невозможное - провести народ по тылам хорошо вооруженных и обученных белогвардейцев, сплотив вокруг себя массы, поставив задачу соединиться с основными силами красных на юге. Очень драматичным был этот путь, незабываема картина горя молодой матери, потерявшей горячо любимое дитя. С юмором описана сцена с самоваром бабы Гарпины. И лучшим признанием «громады» было ликование и чествование Кожуха: «Сотни дюжих рук сволокли его (Кожуха) и стали отчаянно кидать. Кожух высоко взлетал, падал, скрывался в руках, опять взлетал - и степь, и небо, и люди шли колесом. "Пропал - всю требуху, сукины сыны, вывернут!" А от края до края потрясающе гремело: - Уррра-а-а-а-а нашему батькови!..» Роман Николая Островского «Как закалялась сталь» показывает путь человека в революцию. Павел Корчагин - молоденький паренек, бесшабашно проводящий время, постепенно под влиянием коммуниста Жухрая становится сознательным борцом партии. Ярко дана картина строительства Боярской узкоколейки, когда молодежь проверялась трудом и голодом, некоторые не выдерживали, спасая свои жизни, кидали на стол комсомольские билеты. Павел выдержал многое. Слепота и неподвижность - последствия тяжелого ранения не заставили его уйти из строя. Он только меняет орудие труда. Вначале сабля и пистолет бойца-буденновца, лопата-трудоармейка, теперь - ручка и бумага писателя. Он становится летописцем сурового и прекрасного времени. Роман «Как закалялась сталь» был настольной книгой того поколения, которое позже победило фашизм. Связь времен очевидна. Эта книга и сейчас может многое сказать молодому поколению.</w:t>
      </w:r>
      <w:r>
        <w:br/>
      </w:r>
      <w:bookmarkStart w:id="0" w:name="_GoBack"/>
      <w:bookmarkEnd w:id="0"/>
    </w:p>
    <w:sectPr w:rsidR="00DC5A3A" w:rsidRPr="00C035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5EE"/>
    <w:rsid w:val="00B66FEC"/>
    <w:rsid w:val="00C035EE"/>
    <w:rsid w:val="00DC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A308F-62BE-472F-88C3-E37B940E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3776</Characters>
  <Application>Microsoft Office Word</Application>
  <DocSecurity>0</DocSecurity>
  <Lines>31</Lines>
  <Paragraphs>8</Paragraphs>
  <ScaleCrop>false</ScaleCrop>
  <Company>diakov.net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Литература двадцатых-тридцатых годов xx века. а. серафимович железный поток д. фурманов</dc:title>
  <dc:subject/>
  <dc:creator>Irina</dc:creator>
  <cp:keywords/>
  <dc:description/>
  <cp:lastModifiedBy>Irina</cp:lastModifiedBy>
  <cp:revision>2</cp:revision>
  <dcterms:created xsi:type="dcterms:W3CDTF">2014-08-30T05:23:00Z</dcterms:created>
  <dcterms:modified xsi:type="dcterms:W3CDTF">2014-08-30T05:23:00Z</dcterms:modified>
</cp:coreProperties>
</file>