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25" w:rsidRDefault="00FA571A">
      <w:pPr>
        <w:pStyle w:val="1"/>
        <w:jc w:val="center"/>
      </w:pPr>
      <w:r>
        <w:t>Новые люди в романе Чернышевского Что делать</w:t>
      </w:r>
    </w:p>
    <w:p w:rsidR="00873025" w:rsidRDefault="00FA571A">
      <w:pPr>
        <w:spacing w:after="240"/>
      </w:pPr>
      <w:r>
        <w:t>Следом за отменой крепостного права в 1861 г. в русском обществе начали зарождаться люди небывалой прежде формации. В Москву, Петербург и прочие большие города из разных уголков России, чтобы получить хорошее образование, приезжали дети чиновников, священников, мелких дворян и промышленников. Именно они и относились к таким людям. Именно они с удовольствием и радостью поглощали в университетских стенах не только познания, но и культуру, внося, в свой черед, в жизнь демократические обычаи своих маленьких провинциальных городков и очевидную неудовлетворенность старинным дворянским строем.</w:t>
      </w:r>
      <w:r>
        <w:br/>
      </w:r>
      <w:r>
        <w:br/>
        <w:t>Им предназначено было дать начало новой эпохе развития русского общества. Это явление нашло свое отражение и в русской литературе 60-х годов XIX столетия, как раз в это время Тургенев и Чернышевский написали романы о "новых людях". Героями этих произведений были революционеры-разночинцы, которые главной целью своей жизни считали борьбу за счастливую жизнь всех людей в будущем. В подзаголовке романа "Что делать?" Н. Г. Чернышевского мы читаем: "Из рассказов о новых людях".</w:t>
      </w:r>
      <w:r>
        <w:br/>
      </w:r>
      <w:r>
        <w:br/>
        <w:t>Чернышевский "знает не только то, как думают и рассуждают новые люди, но и то, как они чувствуют, как любят и уважают друг друга, как устраивают свою семейную и повседневную жизнь и как горячо стремятся к тому времени и к тому порядку вещей, при которых можно было бы любить всех людей и доверчиво протягивать руку каждому".</w:t>
      </w:r>
      <w:r>
        <w:br/>
      </w:r>
      <w:r>
        <w:br/>
        <w:t>Главные герои романа — Лопухов, Кирсанов и Вера Павловна — являются представителями людей нового типа. Они, казалось бы, не делают ничего такого, что превышало бы обыкновенные человеческие возможности. Это нормальные люди, и такими людьми признает их сам автор; данное обстоятельство чрезвычайно важно, оно придает всему роману особенно глубокое значение.</w:t>
      </w:r>
      <w:r>
        <w:br/>
      </w:r>
      <w:r>
        <w:br/>
        <w:t>Выдвигая в качестве главных героев Лопухова, Кирсанова и Веру Павловну, автор тем самым показывает читателям: вот такими могут быть обыкновенные люди, такими они и должны быть, если, конечно, хотят, чтобы их жизнь была полна счастья и наслаждения. Желая доказать читателям, что они действительно обыкновенные люди, автор выводит на сцену титаническую фигуру Рахметова, которого он сам признает необыкновенным и называет "особенным". Рахметов в действии романа не участвует, ведь такие люди, как он, только тогда и там бывают в своей сфере и на своем месте, когда и где они могут быть историческими деятелями. Их не удовлетворяют ни наука, ни семейное счастье.</w:t>
      </w:r>
      <w:r>
        <w:br/>
      </w:r>
      <w:r>
        <w:br/>
        <w:t>Они любят всех людей, страдают от каждой совершающейся несправедливости, переживают в собственной душе великое горе миллионов и отдают на исцеление этого горя все, что могут отдать. Попытку Чернышевского представить читателям особенного человека можно назвать вполне удачной. До него брался за это дело Тургенев, но, к сожалению, совершенно безуспешно.</w:t>
      </w:r>
      <w:r>
        <w:br/>
      </w:r>
      <w:r>
        <w:br/>
        <w:t>Герои романа — люди, вышедшие из разных слоев общества, в основном студенты, которые занимаются естественными науками и "рано привыкли пробивать себе дорогу своей грудью".</w:t>
      </w:r>
      <w:r>
        <w:br/>
      </w:r>
      <w:r>
        <w:br/>
        <w:t>В романе Чернышевского перед нами предстает целая группа единомышленников. Основой их деятельности является пропаганда, студенческий кружок Кирсанова — один из самых действенных. Здесь воспитываются молодые революционеры, здесь формируется личность "особенного человека", революционера-профессионала. Чтобы стать особенным человеком, нужно, в первую очередь, иметь огромную силу воли, чтобы ради своего дела отказаться от всяких наслаждений и заглушать в себе все малейшие желания.</w:t>
      </w:r>
      <w:r>
        <w:br/>
      </w:r>
      <w:r>
        <w:br/>
        <w:t>Работа во имя революции становится единственным, всецело поглощающим делом. В становлении убеждений Рахметова решающее значение имел разговор с Кирсановым, во время которого "он посылает проклятие тому, что должно умереть и т. д.". После него началось перерождение Рахметова в "особенного человека". О силе воздействия этого кружка на молодежь говорит уже то, что у "новых людей" есть последователи (стипендиаты Рахметова).</w:t>
      </w:r>
      <w:r>
        <w:br/>
      </w:r>
      <w:r>
        <w:br/>
        <w:t>Чернышевский дал в своем романе и образ "новой женщины". Вера Павловна, которую Лопухов "вывел" из "подвала мещанской жизни", — всесторонне развитый человек, она стремится к совершенству: решает стать врачом, чтобы приносить еще большую пользу людям. Вырвавшись из родительского дома, Вера Павловна освобождает и других женщин. Она создает мастерскую, где помогает бедным девушкам найти свое место в жизни.</w:t>
      </w:r>
      <w:r>
        <w:br/>
      </w:r>
      <w:r>
        <w:br/>
        <w:t>Вся деятельность Лопухова, Кирсанова, Веры Павловны одухотворена верой в наступление светлого будущего. Они уже не одиноки, хотя еще узок круг их единомышленников. Но именно такие люди, как Кирсанов, Лопухов, Вера Павловна и другие, были необходимы в то время России. Их образы послужили примером для формирования мировоззрения революционного поколения. Автор осознавал, что описанные в его романе люди — это его мечта. Но мечта эта в то же время оказалась и пророчеством. "Пройдут года, — говорит автор романа о типе нового человека, — и он возродится в более многочисленных людях".</w:t>
      </w:r>
      <w:r>
        <w:br/>
      </w:r>
      <w:r>
        <w:br/>
        <w:t>Хорошо о "новых людях" и их значении в жизни остального человечества написал в своем собственном произведении сам писатель: "Мало их, но ими расцветает жизнь всех; без них она заглохла бы, прокисла бы; мало их, но они дают всем людям дышать, без них люди задохнулись бы. Это цвет лучших людей, это двигатели двигателей, это соль соли земли".</w:t>
      </w:r>
      <w:r>
        <w:br/>
      </w:r>
      <w:r>
        <w:br/>
        <w:t>Без подобных людей немыслима жизнь, потому что она должна всегда изменяться, модифицируясь с течением времени. В настоящие дни также существует поле деятельности для новых людей, вносящих коренные изменения в жизнь. Роман Чернышевского "Что делать?" бесценный и злободневный в этом отношении и для теперешнего читателя, помогающий активизировать подъем в душе человека, тягу к борьбе за социальное благо. Проблема произведения будет вечно современной и нужной для формирования общества.</w:t>
      </w:r>
      <w:bookmarkStart w:id="0" w:name="_GoBack"/>
      <w:bookmarkEnd w:id="0"/>
    </w:p>
    <w:sectPr w:rsidR="008730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71A"/>
    <w:rsid w:val="00873025"/>
    <w:rsid w:val="00EF7726"/>
    <w:rsid w:val="00F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A0CFD-2D58-44BD-A48E-4328AF2E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люди в романе Чернышевского Что делать</dc:title>
  <dc:subject/>
  <dc:creator>admin</dc:creator>
  <cp:keywords/>
  <dc:description/>
  <cp:lastModifiedBy>admin</cp:lastModifiedBy>
  <cp:revision>2</cp:revision>
  <dcterms:created xsi:type="dcterms:W3CDTF">2014-06-23T10:23:00Z</dcterms:created>
  <dcterms:modified xsi:type="dcterms:W3CDTF">2014-06-23T10:23:00Z</dcterms:modified>
</cp:coreProperties>
</file>