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FF8" w:rsidRDefault="00DE5A93">
      <w:pPr>
        <w:pStyle w:val="1"/>
        <w:jc w:val="center"/>
      </w:pPr>
      <w:r>
        <w:t>Литературный герой ДЯДЯ ВАНЯ</w:t>
      </w:r>
    </w:p>
    <w:p w:rsidR="00BA5FF8" w:rsidRPr="00DE5A93" w:rsidRDefault="00DE5A93">
      <w:pPr>
        <w:pStyle w:val="a3"/>
      </w:pPr>
      <w:r>
        <w:t>ДЯДЯ ВАНЯ - герой «сцен из деревенской жизни» А.П.Чехова «Дядя Ваня» (1896), Иван Петрович Войницкий, «изящный, культурный человек». Когда-то ради сестры, ныне покойной, Д.В. отказался от своей доли наследства, затем на заработанные тяжелым однообразным трудом средства выкупил имение, расплатился с долгами и всю свою дальнейшую жизнь посвятил служению мужу сестры - светилу науки, профессору Серебрякову. С выходом профессора в отставку и приездом его в деревню жизнь Д.В. «выбилась из колеи». Для него наступила пора горьких открытий: «Человек ровно двадцать пять лет читает и пишет об искусстве, ровно ничего не понимая в искусстве». Д.В. обнаружил, что идея жертвенной жизни во имя науки, на благо сотворенного им кумира оказалась ложной: профессор - «ничто», «мыльный пузырь». Д.В. ночи не спит «с досады, от злости, что так глупо проворонил время». Он терзается мыслью, что его жизнь «потеряна безвозвратно, прошлое глупо израсходовано на пустяки, а настоящее ужасно по своей нелепости». Досада и раздражение Д.В. находят выход в ненависти к профессору. Это чувство враждебности усиливает вспыхнувшая любовь к его молодой жене - Елене Андреевне, образованной, изящной женщине с «русалочьей кровью». Злобно-неприязненно отзывается Д.В. о прежнем кумире, не смущаясь присутствием Елены Андреевны. Надоедливо-однообразно преследует он ее разговорами о своей любви. Злится на «старую галку maman», по-прежнему ослепленную блеском профессорского имени. Мысль о неверно прожитой жизни становится навязчивой идеей Д.В. и провоцирует нервный срыв. Услышав о решении Серебрякова продать имение, Д.В. в ослеплении ненависти обвиняет его: «Ты погубил мою жизнь… По твоей милости я истребил, уничтожил лучшие годы своей жизни! Ты мой злейший враг!» Д.В. с ужасом открывает для себя, что Серебряков не имел цели «морочить» его и тем более «губить» его жизнь. В нем не было и нет «дурно направленной воли» (А.П.Скафтымов), а есть только потрясающая душевная глухота, позволявшая ему долгие годы принимать жертвенное служение Д.В. как должное, без всякого чувства благодарности. Этим Д.В. оскорблен больше всего: его личность «зачеркнута» профессором, отнесена к «деталям», о которых он еще не подумал, составляя проект продажи имения. Отчаяние Д.В. превышает его душевные силы: «Пропала жизнь! Я талантлив, умен, смел… Если бы я жил нормально, то из меня мог бы выйти Шопенгауэр, Достоевский… Я зарапортовался! Я с ума схожу…» Напряжение разряжается выстрелом в профессора Серебрякова, который сопровождается дурацкой репликой «Бац!». С горечью и чувством стыда вспоминает об этом позднее Д.В.: «Разыграть такого дурака: стрелять два раза и ни разу не попасть!» Нелепо, смехотворно заканчиваются и попытки найти виновного в ложно прожитой жизни, и несостоявшееся самоубийство, и не получившаяся запоздалая любовь. Профессор с женой уезжают. Д.В., следуя уговорам домашних, покорно прощается с ним: «Ты будешь аккуратно получать то же, что получал и раньше. Все будет по-старому». Он вместе с любимой племянницей Соней садится за работу и, щелкая на счетах, безрадостно подсчитывает: «И старого долга осталось два семьдесят пять… Масла постного 20 фунтов… гречневой крупы…» Мелочность итогов подчеркивает ничтожность содержания продолжающейся жизни Д.В.- жизни, не одухотворенной никакой большой идеей, но - в отличие от прежних лет - уже лишенной всякого ложного самообольщения. Астров, ближайший друг Д.В., определяет их положение - двух единственно поря- дочных, интеллигентных людей во всем уезде - как «безнадежное». Утешительная философия Сони о «небе в алмазах» и отдыхе в загробной жизни не может смягчить тяжести жизни и душевной боли Д.В. Среди исполнителей роли Д.В.- А.Л.Вишневский (1899), Б.Г.Добронравов (1947), О.В.Басилашвили (1982), А.А.Мягков (1985).</w:t>
      </w:r>
    </w:p>
    <w:p w:rsidR="00BA5FF8" w:rsidRDefault="00DE5A93">
      <w:pPr>
        <w:pStyle w:val="a3"/>
      </w:pPr>
      <w:r>
        <w:t xml:space="preserve">Лит.: Юзовский Ю. «Дядя Ваня» // Юзовский Ю. О театре и драматургии. М., 1982. Т.2; Бояджиев Г.Н. Войницкий и Астров // Театр. 1947, №8; Гаевский В. Голос Чехова // Театр. 1980, №10; Холодова Г. Без иллюзий // Театр. 1985, №10; Товстоногов Г.А. Репетиции спектакля «Дядя Ваня» // Лордкипанидзе Н. Режиссер ставит спектакль. М., 1990; Зингерман Б.И. К проблеме ритуала в пьесах Чехова «Дядя Ваня» и «Три сестры» // Театр. 1993, №11. </w:t>
      </w:r>
      <w:bookmarkStart w:id="0" w:name="_GoBack"/>
      <w:bookmarkEnd w:id="0"/>
    </w:p>
    <w:sectPr w:rsidR="00BA5F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5A93"/>
    <w:rsid w:val="006F7D89"/>
    <w:rsid w:val="00BA5FF8"/>
    <w:rsid w:val="00DE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CE2E3-0F0D-487F-9C82-C985E453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ДЯДЯ ВАНЯ</dc:title>
  <dc:subject/>
  <dc:creator>admin</dc:creator>
  <cp:keywords/>
  <dc:description/>
  <cp:lastModifiedBy>admin</cp:lastModifiedBy>
  <cp:revision>2</cp:revision>
  <dcterms:created xsi:type="dcterms:W3CDTF">2014-06-22T18:39:00Z</dcterms:created>
  <dcterms:modified xsi:type="dcterms:W3CDTF">2014-06-22T18:39:00Z</dcterms:modified>
</cp:coreProperties>
</file>