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787" w:rsidRDefault="00984787">
      <w:pPr>
        <w:pStyle w:val="2"/>
        <w:jc w:val="both"/>
      </w:pPr>
    </w:p>
    <w:p w:rsidR="004972CC" w:rsidRDefault="004972CC">
      <w:pPr>
        <w:pStyle w:val="2"/>
        <w:jc w:val="both"/>
      </w:pPr>
      <w:r>
        <w:t>Образ тургеневской девушки в повести "Ася"</w:t>
      </w:r>
    </w:p>
    <w:p w:rsidR="004972CC" w:rsidRDefault="004972C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4972CC" w:rsidRPr="00984787" w:rsidRDefault="004972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Сергеевич Тургенев обладал способностью ясно видеть и глубоко анализировать противоречия той психологии и той системы взглядов, которая была близка ему самому, а именно—либеральной. Эти качества Тургенева – художника и психолога, появились в повести «Ася», в которой автор, в сущности, раскрывает слабые стороны характера, выработавшегося на почве дворянского либерализма. Тургенев говорил, что писал эту вещь «горячо, чуть не со слезами». </w:t>
      </w:r>
    </w:p>
    <w:p w:rsidR="004972CC" w:rsidRDefault="004972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Ася — один из самых поэтичных женских образов Тургенева. Героиня повести — открытая, самолюбивая, пылкая девушка, с первого взгляда поражающая своей необычной внешностью, непосредственностью и благородством. Она дочь крепостной крестьянки и помещика. Этим объясняется ее поведение: она застенчива, не умеет вести себя в обществе. После смерти матери девушка оказывается предоставленной самой себе, она рано начинает задумываться над противоречиями жизни, над всем, что ее окружает. Так же Ася близка к другим женским образам в произведениях Тургенева. С ними ее роднит нравственная чистота, искренность, способность к сильным страстям, мечта о подвиге. </w:t>
      </w:r>
    </w:p>
    <w:p w:rsidR="004972CC" w:rsidRDefault="004972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образе Аси идея долга, получает своеобразный поворот. Запросы ее к жизни одновременно и очень велики, и очень просты. Она кажется странной и неестественной именно потому, что обычная жизнь людей ее круга ей не по душе. Она мечтает о жизни деятельной, возвышенной и благородной. Ее внимание привлекают люди простые, она, как видно, и сочувствует и в то же время завидует им. Так, наблюдая за толпой богомольцев, она замечает: “Вот бы пойти с ними”. Она понимает жизнь простых людей как подвиг: “Пойти куда-нибудь на молитву, на трудный подвиг”. Ей не хочется, чтобы ее жизнь прошла бесследно. Но она чувствует, как трудно достигнуть этого. </w:t>
      </w:r>
    </w:p>
    <w:p w:rsidR="004972CC" w:rsidRDefault="004972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Асе никто не внушал никаких правил. Не подавляемая извне, она была цельной натурой. Но как раз благодаря этому Асю считали странной и непонятной люди ее круга. В Асе, воспитанной без всяких правил и проведшей раннее детство в крестьянской семье, совмещалось желание быть счастливой с желанием исполнять высокий долг человека. Она мечтает и о подвиге, и о соединении своей судьбы с человеком, который бы помог ей совершить его. </w:t>
      </w:r>
    </w:p>
    <w:p w:rsidR="004972CC" w:rsidRDefault="004972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Ася дана в повести через восприятие господина Н.Н., от лица которого ведется повествование. Н.Н. встречается с ней во время путешествия по Германии, где Ася живет со своим братом. Ее своеобразное обаяние пробуждает в нем любовь. Сама Ася впервые в своей жизни сталкивается с таким чувством. Н.Н. представляется ей необыкновенным человеком, настоящим героем. Любовь окрыляет героиню, придает ей новые силы, внушает веру в жизнь. Асе показалось, что она встретила “необыкновенного человека”, “героя”, и она была готова подчинить его судьбе свою собственную. Но она ошиблась. Тот, кого она приняла за героя, на деле не был им. И это означало, что поиски и ожидания ее были напрасны, что соединение подвига и личного счастья неосуществимо, что подвиг для нее мыслим лишь как следование каким-то принятым для себя правилам, как самоотречение. </w:t>
      </w:r>
    </w:p>
    <w:p w:rsidR="004972CC" w:rsidRDefault="004972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избранник оказывается человеком безвольным и нерешительным, он не может достойно ответить на ее пылкие чувства. Решимость Аси пугает его, и Н.Н. оставляет ее. Первая любовь героини оказывается несчастной. </w:t>
      </w:r>
    </w:p>
    <w:p w:rsidR="004972CC" w:rsidRDefault="004972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образ Аси навсегда остался в памяти Н., так же как образ «тургеневской» девушки, нарисованный писателем, навсегда остается в памяти читателя. Он поражает своей красотой, искренностью, чистотой. Он вдохновляет и сводит с ума, этот милый образ Аси. </w:t>
      </w:r>
    </w:p>
    <w:p w:rsidR="004972CC" w:rsidRDefault="004972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Каждый писатель создает в своих произведениях неповторимые, особенные образы. Некоторые из них забываются, а другие остаются в памяти читателей надолго. И. С. Тургенев воплотил в нескольких своих произведениях образ, навсегда вошедший в мировую литературу как «тургеневская» девушка в повести «Ася».</w:t>
      </w:r>
      <w:bookmarkStart w:id="0" w:name="_GoBack"/>
      <w:bookmarkEnd w:id="0"/>
    </w:p>
    <w:sectPr w:rsidR="0049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787"/>
    <w:rsid w:val="004972CC"/>
    <w:rsid w:val="005222B3"/>
    <w:rsid w:val="00984787"/>
    <w:rsid w:val="00F6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415F-A941-44C6-8214-7FE849A8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тургеневской девушки в повести "Ася" - CoolReferat.com</vt:lpstr>
    </vt:vector>
  </TitlesOfParts>
  <Company>*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тургеневской девушки в повести "Ася" - CoolReferat.com</dc:title>
  <dc:subject/>
  <dc:creator>Admin</dc:creator>
  <cp:keywords/>
  <dc:description/>
  <cp:lastModifiedBy>Irina</cp:lastModifiedBy>
  <cp:revision>2</cp:revision>
  <dcterms:created xsi:type="dcterms:W3CDTF">2014-08-19T10:42:00Z</dcterms:created>
  <dcterms:modified xsi:type="dcterms:W3CDTF">2014-08-19T10:42:00Z</dcterms:modified>
</cp:coreProperties>
</file>