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40D" w:rsidRPr="002C56D3" w:rsidRDefault="0008240D" w:rsidP="0008240D">
      <w:pPr>
        <w:jc w:val="center"/>
        <w:rPr>
          <w:sz w:val="28"/>
          <w:szCs w:val="28"/>
        </w:rPr>
      </w:pPr>
      <w:r w:rsidRPr="002C56D3">
        <w:rPr>
          <w:sz w:val="28"/>
          <w:szCs w:val="28"/>
        </w:rPr>
        <w:t>Министерство образования и науки Российской Федерации</w:t>
      </w:r>
    </w:p>
    <w:p w:rsidR="0008240D" w:rsidRPr="002C56D3" w:rsidRDefault="0008240D" w:rsidP="0008240D">
      <w:pPr>
        <w:jc w:val="center"/>
        <w:rPr>
          <w:sz w:val="28"/>
          <w:szCs w:val="28"/>
        </w:rPr>
      </w:pPr>
      <w:r w:rsidRPr="002C56D3">
        <w:rPr>
          <w:sz w:val="28"/>
          <w:szCs w:val="28"/>
        </w:rPr>
        <w:t>Федеральное Агентство по образованию</w:t>
      </w:r>
    </w:p>
    <w:p w:rsidR="0008240D" w:rsidRPr="002C56D3" w:rsidRDefault="0008240D" w:rsidP="0008240D">
      <w:pPr>
        <w:jc w:val="center"/>
        <w:rPr>
          <w:sz w:val="28"/>
          <w:szCs w:val="28"/>
        </w:rPr>
      </w:pPr>
      <w:r w:rsidRPr="002C56D3">
        <w:rPr>
          <w:sz w:val="28"/>
          <w:szCs w:val="28"/>
        </w:rPr>
        <w:t>Государственное образовательное учреждение</w:t>
      </w:r>
    </w:p>
    <w:p w:rsidR="0008240D" w:rsidRPr="002C56D3" w:rsidRDefault="0008240D" w:rsidP="0008240D">
      <w:pPr>
        <w:jc w:val="center"/>
        <w:rPr>
          <w:sz w:val="28"/>
          <w:szCs w:val="28"/>
        </w:rPr>
      </w:pPr>
      <w:r w:rsidRPr="002C56D3">
        <w:rPr>
          <w:sz w:val="28"/>
          <w:szCs w:val="28"/>
        </w:rPr>
        <w:t>высшего профессионального образования</w:t>
      </w:r>
    </w:p>
    <w:p w:rsidR="0008240D" w:rsidRPr="002C56D3" w:rsidRDefault="0008240D" w:rsidP="0008240D">
      <w:pPr>
        <w:jc w:val="center"/>
        <w:rPr>
          <w:sz w:val="28"/>
          <w:szCs w:val="28"/>
        </w:rPr>
      </w:pPr>
      <w:r w:rsidRPr="002C56D3">
        <w:rPr>
          <w:sz w:val="28"/>
          <w:szCs w:val="28"/>
        </w:rPr>
        <w:t>«Тюменский государственный университет»</w:t>
      </w:r>
    </w:p>
    <w:p w:rsidR="0008240D" w:rsidRPr="002C56D3" w:rsidRDefault="0008240D" w:rsidP="0008240D">
      <w:pPr>
        <w:jc w:val="center"/>
        <w:rPr>
          <w:sz w:val="28"/>
          <w:szCs w:val="28"/>
        </w:rPr>
      </w:pPr>
      <w:r w:rsidRPr="002C56D3">
        <w:rPr>
          <w:sz w:val="28"/>
          <w:szCs w:val="28"/>
        </w:rPr>
        <w:t>Филиал в г. Ноябрьске</w:t>
      </w:r>
    </w:p>
    <w:p w:rsidR="0008240D" w:rsidRDefault="0008240D" w:rsidP="0008240D">
      <w:pPr>
        <w:jc w:val="center"/>
      </w:pPr>
    </w:p>
    <w:p w:rsidR="0008240D" w:rsidRDefault="0008240D" w:rsidP="0008240D">
      <w:pPr>
        <w:jc w:val="center"/>
      </w:pPr>
    </w:p>
    <w:p w:rsidR="0008240D" w:rsidRDefault="0008240D" w:rsidP="0008240D">
      <w:pPr>
        <w:jc w:val="center"/>
      </w:pPr>
    </w:p>
    <w:p w:rsidR="0008240D" w:rsidRDefault="0008240D" w:rsidP="0008240D">
      <w:pPr>
        <w:jc w:val="center"/>
      </w:pPr>
    </w:p>
    <w:p w:rsidR="0008240D" w:rsidRDefault="0008240D" w:rsidP="0008240D">
      <w:pPr>
        <w:jc w:val="center"/>
      </w:pPr>
    </w:p>
    <w:p w:rsidR="0008240D" w:rsidRPr="002C56D3" w:rsidRDefault="0008240D" w:rsidP="0008240D">
      <w:pPr>
        <w:jc w:val="center"/>
        <w:rPr>
          <w:sz w:val="28"/>
          <w:szCs w:val="28"/>
        </w:rPr>
      </w:pPr>
      <w:r w:rsidRPr="002C56D3">
        <w:rPr>
          <w:sz w:val="28"/>
          <w:szCs w:val="28"/>
        </w:rPr>
        <w:t xml:space="preserve">РЕФЕРАТ </w:t>
      </w:r>
    </w:p>
    <w:p w:rsidR="0008240D" w:rsidRPr="002C56D3" w:rsidRDefault="0008240D" w:rsidP="0008240D">
      <w:pPr>
        <w:jc w:val="center"/>
        <w:rPr>
          <w:sz w:val="28"/>
          <w:szCs w:val="28"/>
        </w:rPr>
      </w:pPr>
      <w:r w:rsidRPr="002C56D3">
        <w:rPr>
          <w:sz w:val="28"/>
          <w:szCs w:val="28"/>
        </w:rPr>
        <w:t xml:space="preserve">по </w:t>
      </w:r>
      <w:r w:rsidR="00B06A02">
        <w:rPr>
          <w:sz w:val="28"/>
          <w:szCs w:val="28"/>
        </w:rPr>
        <w:t>дисциплине: «</w:t>
      </w:r>
      <w:r w:rsidRPr="002C56D3">
        <w:rPr>
          <w:sz w:val="28"/>
          <w:szCs w:val="28"/>
        </w:rPr>
        <w:t>Миров</w:t>
      </w:r>
      <w:r w:rsidR="00B06A02">
        <w:rPr>
          <w:sz w:val="28"/>
          <w:szCs w:val="28"/>
        </w:rPr>
        <w:t>ая экономика»</w:t>
      </w:r>
    </w:p>
    <w:p w:rsidR="0008240D" w:rsidRPr="002C56D3" w:rsidRDefault="0008240D" w:rsidP="0008240D">
      <w:pPr>
        <w:jc w:val="center"/>
        <w:rPr>
          <w:color w:val="000000"/>
          <w:sz w:val="28"/>
          <w:szCs w:val="28"/>
        </w:rPr>
      </w:pPr>
      <w:r w:rsidRPr="002C56D3">
        <w:rPr>
          <w:color w:val="000000"/>
          <w:sz w:val="28"/>
          <w:szCs w:val="28"/>
        </w:rPr>
        <w:t>Мировой рынок ссудных капиталов</w:t>
      </w:r>
    </w:p>
    <w:p w:rsidR="0008240D" w:rsidRDefault="0008240D" w:rsidP="0008240D">
      <w:pPr>
        <w:jc w:val="center"/>
        <w:rPr>
          <w:color w:val="000000"/>
        </w:rPr>
      </w:pPr>
    </w:p>
    <w:p w:rsidR="0008240D" w:rsidRDefault="0008240D" w:rsidP="0008240D">
      <w:pPr>
        <w:jc w:val="center"/>
        <w:rPr>
          <w:color w:val="000000"/>
        </w:rPr>
      </w:pPr>
    </w:p>
    <w:p w:rsidR="0008240D" w:rsidRDefault="0008240D" w:rsidP="0008240D">
      <w:pPr>
        <w:rPr>
          <w:color w:val="000000"/>
        </w:rPr>
      </w:pPr>
    </w:p>
    <w:p w:rsidR="0008240D" w:rsidRDefault="0008240D" w:rsidP="0008240D">
      <w:pPr>
        <w:rPr>
          <w:color w:val="000000"/>
          <w:sz w:val="28"/>
          <w:szCs w:val="28"/>
        </w:rPr>
      </w:pPr>
    </w:p>
    <w:p w:rsidR="0008240D" w:rsidRPr="002C56D3" w:rsidRDefault="0008240D" w:rsidP="0008240D">
      <w:pPr>
        <w:rPr>
          <w:color w:val="000000"/>
          <w:sz w:val="28"/>
          <w:szCs w:val="28"/>
        </w:rPr>
      </w:pPr>
    </w:p>
    <w:p w:rsidR="0008240D" w:rsidRPr="002C56D3" w:rsidRDefault="0008240D" w:rsidP="0008240D">
      <w:pPr>
        <w:ind w:left="5103"/>
        <w:rPr>
          <w:color w:val="000000"/>
          <w:sz w:val="28"/>
          <w:szCs w:val="28"/>
        </w:rPr>
      </w:pPr>
      <w:r w:rsidRPr="002C56D3">
        <w:rPr>
          <w:color w:val="000000"/>
          <w:sz w:val="28"/>
          <w:szCs w:val="28"/>
        </w:rPr>
        <w:t>Выполнил: студент 1 курса, ОДО</w:t>
      </w:r>
    </w:p>
    <w:p w:rsidR="0008240D" w:rsidRPr="002C56D3" w:rsidRDefault="0008240D" w:rsidP="0008240D">
      <w:pPr>
        <w:ind w:left="5103"/>
        <w:rPr>
          <w:color w:val="000000"/>
          <w:sz w:val="28"/>
          <w:szCs w:val="28"/>
        </w:rPr>
      </w:pPr>
      <w:r w:rsidRPr="002C56D3">
        <w:rPr>
          <w:color w:val="000000"/>
          <w:sz w:val="28"/>
          <w:szCs w:val="28"/>
        </w:rPr>
        <w:t>Специальность: Финансы и Кредит</w:t>
      </w:r>
    </w:p>
    <w:p w:rsidR="0008240D" w:rsidRPr="002C56D3" w:rsidRDefault="0008240D" w:rsidP="0008240D">
      <w:pPr>
        <w:ind w:left="5103"/>
        <w:rPr>
          <w:color w:val="000000"/>
          <w:sz w:val="28"/>
          <w:szCs w:val="28"/>
        </w:rPr>
      </w:pPr>
      <w:r w:rsidRPr="002C56D3">
        <w:rPr>
          <w:color w:val="000000"/>
          <w:sz w:val="28"/>
          <w:szCs w:val="28"/>
        </w:rPr>
        <w:t>А.Н. Юсупова</w:t>
      </w:r>
    </w:p>
    <w:p w:rsidR="0008240D" w:rsidRPr="002C56D3" w:rsidRDefault="0008240D" w:rsidP="0008240D">
      <w:pPr>
        <w:ind w:left="5103"/>
        <w:rPr>
          <w:color w:val="000000"/>
          <w:sz w:val="28"/>
          <w:szCs w:val="28"/>
        </w:rPr>
      </w:pPr>
      <w:r w:rsidRPr="002C56D3">
        <w:rPr>
          <w:color w:val="000000"/>
          <w:sz w:val="28"/>
          <w:szCs w:val="28"/>
        </w:rPr>
        <w:t>Проверил: Е.В. Морозова</w:t>
      </w:r>
    </w:p>
    <w:p w:rsidR="0008240D" w:rsidRDefault="0008240D" w:rsidP="0008240D">
      <w:pPr>
        <w:jc w:val="right"/>
        <w:rPr>
          <w:color w:val="000000"/>
        </w:rPr>
      </w:pPr>
    </w:p>
    <w:p w:rsidR="004C2885" w:rsidRDefault="004C2885" w:rsidP="004C2885">
      <w:pPr>
        <w:jc w:val="center"/>
        <w:rPr>
          <w:color w:val="000000"/>
          <w:sz w:val="28"/>
          <w:szCs w:val="28"/>
        </w:rPr>
      </w:pPr>
    </w:p>
    <w:p w:rsidR="004C2885" w:rsidRPr="002C56D3" w:rsidRDefault="004C2885" w:rsidP="004C2885">
      <w:pPr>
        <w:jc w:val="center"/>
        <w:rPr>
          <w:sz w:val="28"/>
          <w:szCs w:val="28"/>
        </w:rPr>
      </w:pPr>
      <w:r w:rsidRPr="002C56D3">
        <w:rPr>
          <w:color w:val="000000"/>
          <w:sz w:val="28"/>
          <w:szCs w:val="28"/>
        </w:rPr>
        <w:t xml:space="preserve">Ноябрьск </w:t>
      </w:r>
      <w:r>
        <w:rPr>
          <w:color w:val="000000"/>
          <w:sz w:val="28"/>
          <w:szCs w:val="28"/>
        </w:rPr>
        <w:t xml:space="preserve">- </w:t>
      </w:r>
      <w:r w:rsidRPr="002C56D3">
        <w:rPr>
          <w:color w:val="000000"/>
          <w:sz w:val="28"/>
          <w:szCs w:val="28"/>
        </w:rPr>
        <w:t>2010</w:t>
      </w:r>
    </w:p>
    <w:p w:rsidR="004E0357" w:rsidRDefault="0008240D" w:rsidP="001C0A4D">
      <w:pPr>
        <w:spacing w:line="360" w:lineRule="auto"/>
        <w:jc w:val="center"/>
        <w:rPr>
          <w:rFonts w:ascii="Times New Roman" w:hAnsi="Times New Roman"/>
          <w:sz w:val="28"/>
          <w:szCs w:val="28"/>
        </w:rPr>
      </w:pPr>
      <w:r>
        <w:rPr>
          <w:rFonts w:ascii="Times New Roman" w:hAnsi="Times New Roman"/>
          <w:sz w:val="28"/>
          <w:szCs w:val="28"/>
        </w:rPr>
        <w:t>Содержание</w:t>
      </w:r>
    </w:p>
    <w:p w:rsidR="00D42552" w:rsidRDefault="00D42552" w:rsidP="00CD652E">
      <w:pPr>
        <w:pStyle w:val="a3"/>
        <w:numPr>
          <w:ilvl w:val="0"/>
          <w:numId w:val="10"/>
        </w:numPr>
        <w:spacing w:line="360" w:lineRule="auto"/>
        <w:jc w:val="both"/>
        <w:rPr>
          <w:rFonts w:ascii="Times New Roman" w:hAnsi="Times New Roman"/>
          <w:sz w:val="28"/>
          <w:szCs w:val="28"/>
        </w:rPr>
      </w:pPr>
      <w:r w:rsidRPr="004E0357">
        <w:rPr>
          <w:rFonts w:ascii="Times New Roman" w:hAnsi="Times New Roman"/>
          <w:sz w:val="28"/>
          <w:szCs w:val="28"/>
        </w:rPr>
        <w:t>Введение</w:t>
      </w:r>
      <w:r w:rsidR="0084783A">
        <w:rPr>
          <w:rFonts w:ascii="Times New Roman" w:hAnsi="Times New Roman"/>
          <w:sz w:val="28"/>
          <w:szCs w:val="28"/>
        </w:rPr>
        <w:t>………………………………………………………………………3</w:t>
      </w:r>
    </w:p>
    <w:p w:rsidR="004E0357" w:rsidRDefault="00B06A02" w:rsidP="00CD652E">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Понятие, функции, виды М</w:t>
      </w:r>
      <w:r w:rsidR="00C10628">
        <w:rPr>
          <w:rFonts w:ascii="Times New Roman" w:hAnsi="Times New Roman"/>
          <w:sz w:val="28"/>
          <w:szCs w:val="28"/>
        </w:rPr>
        <w:t>Р</w:t>
      </w:r>
      <w:r>
        <w:rPr>
          <w:rFonts w:ascii="Times New Roman" w:hAnsi="Times New Roman"/>
          <w:sz w:val="28"/>
          <w:szCs w:val="28"/>
        </w:rPr>
        <w:t>СК</w:t>
      </w:r>
      <w:r w:rsidR="0084783A">
        <w:rPr>
          <w:rFonts w:ascii="Times New Roman" w:hAnsi="Times New Roman"/>
          <w:sz w:val="28"/>
          <w:szCs w:val="28"/>
        </w:rPr>
        <w:tab/>
        <w:t>…………………………………………...4-9</w:t>
      </w:r>
    </w:p>
    <w:p w:rsidR="00B06A02" w:rsidRDefault="00B06A02" w:rsidP="00CD652E">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Институциональная структура МРСК</w:t>
      </w:r>
      <w:r w:rsidR="0084783A">
        <w:rPr>
          <w:rFonts w:ascii="Times New Roman" w:hAnsi="Times New Roman"/>
          <w:sz w:val="28"/>
          <w:szCs w:val="28"/>
        </w:rPr>
        <w:tab/>
        <w:t>………………………………….10-12</w:t>
      </w:r>
    </w:p>
    <w:p w:rsidR="004E0357" w:rsidRDefault="004E0357" w:rsidP="00CD652E">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Заключение</w:t>
      </w:r>
      <w:r w:rsidR="0084783A">
        <w:rPr>
          <w:rFonts w:ascii="Times New Roman" w:hAnsi="Times New Roman"/>
          <w:sz w:val="28"/>
          <w:szCs w:val="28"/>
        </w:rPr>
        <w:t>…………………………………………………………………...13</w:t>
      </w:r>
    </w:p>
    <w:p w:rsidR="004E0357" w:rsidRPr="004E0357" w:rsidRDefault="004E0357" w:rsidP="00CD652E">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Список используемой литературы</w:t>
      </w:r>
      <w:r w:rsidR="0084783A">
        <w:rPr>
          <w:rFonts w:ascii="Times New Roman" w:hAnsi="Times New Roman"/>
          <w:sz w:val="28"/>
          <w:szCs w:val="28"/>
        </w:rPr>
        <w:t>…………………………………………..14</w:t>
      </w:r>
    </w:p>
    <w:p w:rsidR="004E0357" w:rsidRPr="004E0357" w:rsidRDefault="004E0357" w:rsidP="004E0357">
      <w:pPr>
        <w:spacing w:line="360" w:lineRule="auto"/>
        <w:ind w:left="360"/>
        <w:rPr>
          <w:rFonts w:ascii="Times New Roman" w:hAnsi="Times New Roman"/>
          <w:sz w:val="28"/>
          <w:szCs w:val="28"/>
        </w:rPr>
      </w:pPr>
    </w:p>
    <w:p w:rsidR="0008240D" w:rsidRDefault="0008240D">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CD652E" w:rsidRDefault="00CD652E">
      <w:pPr>
        <w:rPr>
          <w:rFonts w:ascii="Times New Roman" w:hAnsi="Times New Roman"/>
          <w:sz w:val="28"/>
          <w:szCs w:val="28"/>
        </w:rPr>
      </w:pPr>
    </w:p>
    <w:p w:rsidR="004C2885" w:rsidRDefault="004C2885">
      <w:pPr>
        <w:rPr>
          <w:rFonts w:ascii="Times New Roman" w:hAnsi="Times New Roman"/>
          <w:sz w:val="28"/>
          <w:szCs w:val="28"/>
        </w:rPr>
      </w:pPr>
    </w:p>
    <w:p w:rsidR="00D42552" w:rsidRDefault="00D42552" w:rsidP="004C2885">
      <w:pPr>
        <w:spacing w:line="360" w:lineRule="auto"/>
        <w:jc w:val="center"/>
        <w:rPr>
          <w:rFonts w:ascii="Times New Roman" w:hAnsi="Times New Roman"/>
          <w:sz w:val="28"/>
          <w:szCs w:val="28"/>
        </w:rPr>
      </w:pPr>
      <w:r>
        <w:rPr>
          <w:rFonts w:ascii="Times New Roman" w:hAnsi="Times New Roman"/>
          <w:sz w:val="28"/>
          <w:szCs w:val="28"/>
        </w:rPr>
        <w:t>Введение</w:t>
      </w:r>
    </w:p>
    <w:p w:rsidR="009054F4" w:rsidRDefault="009054F4" w:rsidP="009054F4">
      <w:pPr>
        <w:spacing w:after="0" w:line="360" w:lineRule="auto"/>
        <w:jc w:val="both"/>
        <w:rPr>
          <w:rFonts w:ascii="Times New Roman" w:hAnsi="Times New Roman"/>
          <w:sz w:val="28"/>
          <w:szCs w:val="28"/>
        </w:rPr>
      </w:pPr>
      <w:r w:rsidRPr="00E3515A">
        <w:rPr>
          <w:rFonts w:ascii="Times New Roman" w:hAnsi="Times New Roman"/>
          <w:sz w:val="28"/>
          <w:szCs w:val="28"/>
        </w:rPr>
        <w:t>Мировой рынок ссудного капитала (МРСК) представляет собой систему отношений по аккумуляции и перераспределению ссудного капитала между странами мирового хозяйства, независимо от уровня их социально-экономического развития. С институциональной точки зрения МРСК – это совокупность кредитно-финансовых учреждени</w:t>
      </w:r>
      <w:r>
        <w:rPr>
          <w:rFonts w:ascii="Times New Roman" w:hAnsi="Times New Roman"/>
          <w:sz w:val="28"/>
          <w:szCs w:val="28"/>
        </w:rPr>
        <w:t>й, через которые совершается ры</w:t>
      </w:r>
      <w:r w:rsidRPr="00E3515A">
        <w:rPr>
          <w:rFonts w:ascii="Times New Roman" w:hAnsi="Times New Roman"/>
          <w:sz w:val="28"/>
          <w:szCs w:val="28"/>
        </w:rPr>
        <w:t>ночное движение ссудного капи</w:t>
      </w:r>
      <w:r>
        <w:rPr>
          <w:rFonts w:ascii="Times New Roman" w:hAnsi="Times New Roman"/>
          <w:sz w:val="28"/>
          <w:szCs w:val="28"/>
        </w:rPr>
        <w:t>тала между странами в зависимос</w:t>
      </w:r>
      <w:r w:rsidRPr="00E3515A">
        <w:rPr>
          <w:rFonts w:ascii="Times New Roman" w:hAnsi="Times New Roman"/>
          <w:sz w:val="28"/>
          <w:szCs w:val="28"/>
        </w:rPr>
        <w:t>ти от спроса и предложения на него.</w:t>
      </w:r>
    </w:p>
    <w:p w:rsidR="00CD652E" w:rsidRPr="00585F88" w:rsidRDefault="00CD652E" w:rsidP="00CD652E">
      <w:pPr>
        <w:spacing w:line="360" w:lineRule="auto"/>
        <w:jc w:val="both"/>
        <w:rPr>
          <w:rFonts w:ascii="Times New Roman" w:hAnsi="Times New Roman"/>
          <w:sz w:val="28"/>
          <w:szCs w:val="28"/>
        </w:rPr>
      </w:pPr>
      <w:r w:rsidRPr="00585F88">
        <w:rPr>
          <w:rFonts w:ascii="Times New Roman" w:hAnsi="Times New Roman"/>
          <w:sz w:val="28"/>
          <w:szCs w:val="28"/>
        </w:rPr>
        <w:t xml:space="preserve">В МРСК выделяется четыре структуры: </w:t>
      </w:r>
    </w:p>
    <w:p w:rsidR="00CD652E" w:rsidRPr="00585F88" w:rsidRDefault="00CD652E"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функциональная;</w:t>
      </w:r>
    </w:p>
    <w:p w:rsidR="00CD652E" w:rsidRPr="00585F88" w:rsidRDefault="00CD652E"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институциональная;</w:t>
      </w:r>
    </w:p>
    <w:p w:rsidR="00CD652E" w:rsidRPr="00585F88" w:rsidRDefault="00CD652E"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географическая;</w:t>
      </w:r>
    </w:p>
    <w:p w:rsidR="00CD652E" w:rsidRDefault="00CD652E"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валютная.</w:t>
      </w:r>
    </w:p>
    <w:p w:rsidR="00CD652E" w:rsidRDefault="00CD652E" w:rsidP="00CD652E">
      <w:pPr>
        <w:spacing w:line="360" w:lineRule="auto"/>
        <w:jc w:val="both"/>
        <w:rPr>
          <w:rFonts w:ascii="Times New Roman" w:hAnsi="Times New Roman"/>
          <w:sz w:val="28"/>
          <w:szCs w:val="28"/>
        </w:rPr>
      </w:pPr>
      <w:r w:rsidRPr="00585F88">
        <w:rPr>
          <w:rFonts w:ascii="Times New Roman" w:hAnsi="Times New Roman"/>
          <w:sz w:val="28"/>
          <w:szCs w:val="28"/>
        </w:rPr>
        <w:t xml:space="preserve">Основные тенденции развития функциональной структуры МРСК: </w:t>
      </w:r>
    </w:p>
    <w:p w:rsidR="00CD652E" w:rsidRDefault="00CD652E" w:rsidP="00CD652E">
      <w:pPr>
        <w:spacing w:line="360" w:lineRule="auto"/>
        <w:jc w:val="both"/>
        <w:rPr>
          <w:rFonts w:ascii="Times New Roman" w:hAnsi="Times New Roman"/>
          <w:sz w:val="28"/>
          <w:szCs w:val="28"/>
        </w:rPr>
      </w:pPr>
      <w:r w:rsidRPr="00585F88">
        <w:rPr>
          <w:rFonts w:ascii="Times New Roman" w:hAnsi="Times New Roman"/>
          <w:sz w:val="28"/>
          <w:szCs w:val="28"/>
        </w:rPr>
        <w:t>В настоящее время развивается процесс секьюритизации — постепенного переключения заемщиков с кредитных форм предоставления ссуды на выпуск ценных бумаг (в первую очередь, облигаций).</w:t>
      </w:r>
    </w:p>
    <w:p w:rsidR="00CD652E" w:rsidRDefault="00CD652E" w:rsidP="00CD652E">
      <w:pPr>
        <w:spacing w:line="360" w:lineRule="auto"/>
        <w:jc w:val="both"/>
        <w:rPr>
          <w:rFonts w:ascii="Times New Roman" w:hAnsi="Times New Roman"/>
          <w:sz w:val="28"/>
          <w:szCs w:val="28"/>
        </w:rPr>
      </w:pPr>
      <w:r>
        <w:rPr>
          <w:rFonts w:ascii="Times New Roman" w:hAnsi="Times New Roman"/>
          <w:sz w:val="28"/>
          <w:szCs w:val="28"/>
        </w:rPr>
        <w:t>МРСК</w:t>
      </w:r>
      <w:r w:rsidRPr="005507F3">
        <w:rPr>
          <w:rFonts w:ascii="Times New Roman" w:hAnsi="Times New Roman"/>
          <w:sz w:val="28"/>
          <w:szCs w:val="28"/>
        </w:rPr>
        <w:t xml:space="preserve"> выступает как совокупность спроса и предложения на ссудный капитал заемщиков и кредитов разных стран.</w:t>
      </w:r>
    </w:p>
    <w:p w:rsidR="00CD652E" w:rsidRDefault="00CD652E" w:rsidP="00CD652E">
      <w:pPr>
        <w:spacing w:line="360" w:lineRule="auto"/>
        <w:jc w:val="both"/>
        <w:rPr>
          <w:rFonts w:ascii="Times New Roman" w:hAnsi="Times New Roman"/>
          <w:sz w:val="28"/>
          <w:szCs w:val="28"/>
        </w:rPr>
      </w:pPr>
      <w:r>
        <w:rPr>
          <w:rFonts w:ascii="Times New Roman" w:hAnsi="Times New Roman"/>
          <w:sz w:val="28"/>
          <w:szCs w:val="28"/>
        </w:rPr>
        <w:t>МРСК</w:t>
      </w:r>
      <w:r w:rsidRPr="005507F3">
        <w:rPr>
          <w:rFonts w:ascii="Times New Roman" w:hAnsi="Times New Roman"/>
          <w:sz w:val="28"/>
          <w:szCs w:val="28"/>
        </w:rPr>
        <w:t xml:space="preserve"> имеет особую институциональную структуру. Его основу образуют профессиональные посредники между заемщиками и кредиторами разных стран. В качестве таких посредников выступают транснациональные банки, финансовые компании, фондовые биржи и другие финансово-кредитные учреждения, действующие на международном уровне.</w:t>
      </w:r>
    </w:p>
    <w:p w:rsidR="00850F26" w:rsidRPr="00585F88" w:rsidRDefault="00D42552" w:rsidP="00F24786">
      <w:pPr>
        <w:jc w:val="center"/>
        <w:rPr>
          <w:rFonts w:ascii="Times New Roman" w:hAnsi="Times New Roman"/>
          <w:sz w:val="28"/>
          <w:szCs w:val="28"/>
        </w:rPr>
      </w:pPr>
      <w:r>
        <w:rPr>
          <w:rFonts w:ascii="Times New Roman" w:hAnsi="Times New Roman"/>
          <w:sz w:val="28"/>
          <w:szCs w:val="28"/>
        </w:rPr>
        <w:br w:type="page"/>
      </w:r>
      <w:r w:rsidR="00850F26" w:rsidRPr="00585F88">
        <w:rPr>
          <w:rFonts w:ascii="Times New Roman" w:hAnsi="Times New Roman"/>
          <w:sz w:val="28"/>
          <w:szCs w:val="28"/>
        </w:rPr>
        <w:t>Мировой рынок ссудных капиталов.</w:t>
      </w:r>
    </w:p>
    <w:p w:rsidR="00897632" w:rsidRPr="00585F88" w:rsidRDefault="00850F26" w:rsidP="00CD652E">
      <w:pPr>
        <w:spacing w:line="360" w:lineRule="auto"/>
        <w:jc w:val="both"/>
        <w:rPr>
          <w:rFonts w:ascii="Times New Roman" w:hAnsi="Times New Roman"/>
          <w:sz w:val="28"/>
          <w:szCs w:val="28"/>
        </w:rPr>
      </w:pPr>
      <w:r w:rsidRPr="00585F88">
        <w:rPr>
          <w:rFonts w:ascii="Times New Roman" w:hAnsi="Times New Roman"/>
          <w:i/>
          <w:sz w:val="28"/>
          <w:szCs w:val="28"/>
        </w:rPr>
        <w:t xml:space="preserve">Мировой рынок ссудных капиталов (МРСК) </w:t>
      </w:r>
      <w:r w:rsidRPr="00585F88">
        <w:rPr>
          <w:rFonts w:ascii="Times New Roman" w:hAnsi="Times New Roman"/>
          <w:sz w:val="28"/>
          <w:szCs w:val="28"/>
        </w:rPr>
        <w:t>– это совокупность спроса и предложения на ссудный капитал заемщиков и кредиторов разных стран. Его основная цель — аккумуляция и перераспределение финансовых ресурсов при помощи посредников.</w:t>
      </w:r>
    </w:p>
    <w:p w:rsidR="00850F26" w:rsidRPr="00585F88" w:rsidRDefault="00850F26" w:rsidP="00CD652E">
      <w:pPr>
        <w:spacing w:line="360" w:lineRule="auto"/>
        <w:jc w:val="both"/>
        <w:rPr>
          <w:rFonts w:ascii="Times New Roman" w:hAnsi="Times New Roman"/>
          <w:sz w:val="28"/>
          <w:szCs w:val="28"/>
        </w:rPr>
      </w:pPr>
      <w:r w:rsidRPr="00585F88">
        <w:rPr>
          <w:rFonts w:ascii="Times New Roman" w:hAnsi="Times New Roman"/>
          <w:sz w:val="28"/>
          <w:szCs w:val="28"/>
        </w:rPr>
        <w:t xml:space="preserve">В МРСК выделяется четыре структуры: </w:t>
      </w:r>
    </w:p>
    <w:p w:rsidR="00850F26" w:rsidRPr="00585F88" w:rsidRDefault="00850F26"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функциональная;</w:t>
      </w:r>
    </w:p>
    <w:p w:rsidR="00850F26" w:rsidRPr="00585F88" w:rsidRDefault="00850F26"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институциональная;</w:t>
      </w:r>
    </w:p>
    <w:p w:rsidR="00850F26" w:rsidRPr="00585F88" w:rsidRDefault="00850F26"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географическая;</w:t>
      </w:r>
    </w:p>
    <w:p w:rsidR="00850F26" w:rsidRPr="00585F88" w:rsidRDefault="00850F26" w:rsidP="00CD652E">
      <w:pPr>
        <w:pStyle w:val="a3"/>
        <w:numPr>
          <w:ilvl w:val="0"/>
          <w:numId w:val="1"/>
        </w:numPr>
        <w:spacing w:line="360" w:lineRule="auto"/>
        <w:jc w:val="both"/>
        <w:rPr>
          <w:rFonts w:ascii="Times New Roman" w:hAnsi="Times New Roman"/>
          <w:sz w:val="28"/>
          <w:szCs w:val="28"/>
        </w:rPr>
      </w:pPr>
      <w:r w:rsidRPr="00585F88">
        <w:rPr>
          <w:rFonts w:ascii="Times New Roman" w:hAnsi="Times New Roman"/>
          <w:sz w:val="28"/>
          <w:szCs w:val="28"/>
        </w:rPr>
        <w:t>валютная.</w:t>
      </w:r>
    </w:p>
    <w:p w:rsidR="00850F26" w:rsidRPr="00585F88" w:rsidRDefault="00EF5A23" w:rsidP="00850F26">
      <w:pPr>
        <w:spacing w:line="360" w:lineRule="auto"/>
        <w:rPr>
          <w:rFonts w:ascii="Times New Roman" w:hAnsi="Times New Roman"/>
          <w:sz w:val="28"/>
          <w:szCs w:val="28"/>
        </w:rPr>
      </w:pPr>
      <w:r>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МРСК.gif" style="position:absolute;margin-left:3.45pt;margin-top:22.55pt;width:372pt;height:318.75pt;z-index:251657728;visibility:visible">
            <v:imagedata r:id="rId7" o:title="МРСК"/>
          </v:shape>
        </w:pict>
      </w:r>
      <w:r w:rsidR="00850F26" w:rsidRPr="00585F88">
        <w:rPr>
          <w:rFonts w:ascii="Times New Roman" w:hAnsi="Times New Roman"/>
          <w:b/>
          <w:sz w:val="28"/>
          <w:szCs w:val="28"/>
        </w:rPr>
        <w:t>Функциональная структура МРСК</w:t>
      </w:r>
      <w:r w:rsidR="00850F26" w:rsidRPr="00585F88">
        <w:rPr>
          <w:rFonts w:ascii="Times New Roman" w:hAnsi="Times New Roman"/>
          <w:sz w:val="28"/>
          <w:szCs w:val="28"/>
        </w:rPr>
        <w:t xml:space="preserve"> показана на рисунке.</w:t>
      </w: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Pr="00585F88" w:rsidRDefault="00850F26" w:rsidP="00850F26">
      <w:pPr>
        <w:spacing w:line="360" w:lineRule="auto"/>
        <w:rPr>
          <w:rFonts w:ascii="Times New Roman" w:hAnsi="Times New Roman"/>
          <w:sz w:val="28"/>
          <w:szCs w:val="28"/>
        </w:rPr>
      </w:pPr>
    </w:p>
    <w:p w:rsidR="00850F26" w:rsidRDefault="00850F26" w:rsidP="00850F26">
      <w:pPr>
        <w:spacing w:line="360" w:lineRule="auto"/>
        <w:rPr>
          <w:rFonts w:ascii="Times New Roman" w:hAnsi="Times New Roman"/>
          <w:sz w:val="28"/>
          <w:szCs w:val="28"/>
        </w:rPr>
      </w:pPr>
      <w:r w:rsidRPr="00585F88">
        <w:rPr>
          <w:rFonts w:ascii="Times New Roman" w:hAnsi="Times New Roman"/>
          <w:sz w:val="28"/>
          <w:szCs w:val="28"/>
        </w:rPr>
        <w:t>Рис. 7.2. Схема структуры мирового рынка ссудного капитала</w:t>
      </w:r>
      <w:r w:rsidR="00B06A02">
        <w:rPr>
          <w:rFonts w:ascii="Times New Roman" w:hAnsi="Times New Roman"/>
          <w:sz w:val="28"/>
          <w:szCs w:val="28"/>
        </w:rPr>
        <w:t xml:space="preserve"> </w:t>
      </w:r>
      <w:r w:rsidR="00B06A02" w:rsidRPr="00B06A02">
        <w:rPr>
          <w:rFonts w:ascii="Times New Roman" w:hAnsi="Times New Roman"/>
          <w:sz w:val="28"/>
          <w:szCs w:val="28"/>
        </w:rPr>
        <w:t>[1]</w:t>
      </w:r>
    </w:p>
    <w:p w:rsidR="00B06A02" w:rsidRDefault="00B06A02" w:rsidP="00850F26">
      <w:pPr>
        <w:spacing w:line="360" w:lineRule="auto"/>
        <w:rPr>
          <w:rFonts w:ascii="Times New Roman" w:hAnsi="Times New Roman"/>
          <w:sz w:val="28"/>
          <w:szCs w:val="28"/>
        </w:rPr>
      </w:pPr>
    </w:p>
    <w:p w:rsidR="00850F26" w:rsidRPr="00585F88" w:rsidRDefault="00850F26" w:rsidP="00CD652E">
      <w:pPr>
        <w:spacing w:line="360" w:lineRule="auto"/>
        <w:jc w:val="both"/>
        <w:rPr>
          <w:rFonts w:ascii="Times New Roman" w:hAnsi="Times New Roman"/>
          <w:sz w:val="28"/>
          <w:szCs w:val="28"/>
        </w:rPr>
      </w:pPr>
      <w:r w:rsidRPr="00585F88">
        <w:rPr>
          <w:rFonts w:ascii="Times New Roman" w:hAnsi="Times New Roman"/>
          <w:i/>
          <w:sz w:val="28"/>
          <w:szCs w:val="28"/>
        </w:rPr>
        <w:t>Мировой денежный рынок (МДР)</w:t>
      </w:r>
      <w:r w:rsidRPr="00585F88">
        <w:rPr>
          <w:rFonts w:ascii="Times New Roman" w:hAnsi="Times New Roman"/>
          <w:sz w:val="28"/>
          <w:szCs w:val="28"/>
        </w:rPr>
        <w:t xml:space="preserve"> – спрос и предложение капитала, который функционирует в качестве международного покупательного и платежного средства. Он является рынком краткосрочных операций (в пределах от нескольких часов и примерно до года), который функционирует преимущественно между банком и другими кредитно-финансовыми институтами. МДР включает в себя: </w:t>
      </w:r>
    </w:p>
    <w:p w:rsidR="00850F26" w:rsidRPr="00842EAD" w:rsidRDefault="00850F26" w:rsidP="00CD652E">
      <w:pPr>
        <w:spacing w:line="360" w:lineRule="auto"/>
        <w:jc w:val="both"/>
        <w:rPr>
          <w:rFonts w:ascii="Times New Roman" w:hAnsi="Times New Roman"/>
          <w:sz w:val="28"/>
          <w:szCs w:val="28"/>
        </w:rPr>
      </w:pPr>
      <w:r w:rsidRPr="00585F88">
        <w:rPr>
          <w:rFonts w:ascii="Times New Roman" w:hAnsi="Times New Roman"/>
          <w:i/>
          <w:sz w:val="28"/>
          <w:szCs w:val="28"/>
        </w:rPr>
        <w:t>Межбанковский рынок</w:t>
      </w:r>
      <w:r w:rsidRPr="00585F88">
        <w:rPr>
          <w:rFonts w:ascii="Times New Roman" w:hAnsi="Times New Roman"/>
          <w:sz w:val="28"/>
          <w:szCs w:val="28"/>
        </w:rPr>
        <w:t xml:space="preserve"> — совокупность отношений между банками по поводу предоставления краткосрочных ссуд на сумму не менее 1 млн. </w:t>
      </w:r>
      <w:r w:rsidRPr="00842EAD">
        <w:rPr>
          <w:rFonts w:ascii="Times New Roman" w:hAnsi="Times New Roman"/>
          <w:sz w:val="28"/>
          <w:szCs w:val="28"/>
        </w:rPr>
        <w:t>долларов.</w:t>
      </w:r>
    </w:p>
    <w:p w:rsidR="00850F26" w:rsidRPr="00842EAD" w:rsidRDefault="00850F26" w:rsidP="00CD652E">
      <w:pPr>
        <w:spacing w:line="360" w:lineRule="auto"/>
        <w:jc w:val="both"/>
        <w:rPr>
          <w:rFonts w:ascii="Times New Roman" w:hAnsi="Times New Roman"/>
          <w:sz w:val="28"/>
          <w:szCs w:val="28"/>
        </w:rPr>
      </w:pPr>
      <w:r w:rsidRPr="00842EAD">
        <w:rPr>
          <w:rFonts w:ascii="Times New Roman" w:hAnsi="Times New Roman"/>
          <w:sz w:val="28"/>
          <w:szCs w:val="28"/>
        </w:rPr>
        <w:t xml:space="preserve">Основные функции межбанковского рынка: </w:t>
      </w:r>
    </w:p>
    <w:p w:rsidR="00850F26" w:rsidRPr="00842EAD" w:rsidRDefault="00850F26" w:rsidP="00CD652E">
      <w:pPr>
        <w:pStyle w:val="a3"/>
        <w:numPr>
          <w:ilvl w:val="0"/>
          <w:numId w:val="2"/>
        </w:numPr>
        <w:spacing w:line="360" w:lineRule="auto"/>
        <w:jc w:val="both"/>
        <w:rPr>
          <w:rFonts w:ascii="Times New Roman" w:hAnsi="Times New Roman"/>
          <w:sz w:val="28"/>
          <w:szCs w:val="28"/>
        </w:rPr>
      </w:pPr>
      <w:r w:rsidRPr="00842EAD">
        <w:rPr>
          <w:rFonts w:ascii="Times New Roman" w:hAnsi="Times New Roman"/>
          <w:sz w:val="28"/>
          <w:szCs w:val="28"/>
        </w:rPr>
        <w:t>Эффективное перераспределение банковского капитала.</w:t>
      </w:r>
    </w:p>
    <w:p w:rsidR="00850F26" w:rsidRPr="00842EAD" w:rsidRDefault="00850F26" w:rsidP="00CD652E">
      <w:pPr>
        <w:pStyle w:val="a3"/>
        <w:numPr>
          <w:ilvl w:val="0"/>
          <w:numId w:val="2"/>
        </w:numPr>
        <w:spacing w:line="360" w:lineRule="auto"/>
        <w:jc w:val="both"/>
        <w:rPr>
          <w:rFonts w:ascii="Times New Roman" w:hAnsi="Times New Roman"/>
          <w:sz w:val="28"/>
          <w:szCs w:val="28"/>
        </w:rPr>
      </w:pPr>
      <w:r w:rsidRPr="00842EAD">
        <w:rPr>
          <w:rFonts w:ascii="Times New Roman" w:hAnsi="Times New Roman"/>
          <w:sz w:val="28"/>
          <w:szCs w:val="28"/>
        </w:rPr>
        <w:t>Обеспечение рационального использования суммарных денежных средств банков.</w:t>
      </w:r>
    </w:p>
    <w:p w:rsidR="00850F26" w:rsidRPr="00842EAD" w:rsidRDefault="00850F26" w:rsidP="00CD652E">
      <w:pPr>
        <w:pStyle w:val="a3"/>
        <w:numPr>
          <w:ilvl w:val="0"/>
          <w:numId w:val="2"/>
        </w:numPr>
        <w:spacing w:line="360" w:lineRule="auto"/>
        <w:jc w:val="both"/>
        <w:rPr>
          <w:rFonts w:ascii="Times New Roman" w:hAnsi="Times New Roman"/>
          <w:sz w:val="28"/>
          <w:szCs w:val="28"/>
        </w:rPr>
      </w:pPr>
      <w:r w:rsidRPr="00842EAD">
        <w:rPr>
          <w:rFonts w:ascii="Times New Roman" w:hAnsi="Times New Roman"/>
          <w:sz w:val="28"/>
          <w:szCs w:val="28"/>
        </w:rPr>
        <w:t>Снижение и управление валютным риском.</w:t>
      </w:r>
    </w:p>
    <w:p w:rsidR="00850F26" w:rsidRPr="00585F88" w:rsidRDefault="00850F26" w:rsidP="00CD652E">
      <w:pPr>
        <w:spacing w:line="360" w:lineRule="auto"/>
        <w:jc w:val="both"/>
        <w:rPr>
          <w:rFonts w:ascii="Times New Roman" w:hAnsi="Times New Roman"/>
          <w:sz w:val="28"/>
          <w:szCs w:val="28"/>
        </w:rPr>
      </w:pPr>
      <w:r w:rsidRPr="005507F3">
        <w:rPr>
          <w:rFonts w:ascii="Times New Roman" w:hAnsi="Times New Roman"/>
          <w:i/>
          <w:sz w:val="28"/>
          <w:szCs w:val="28"/>
        </w:rPr>
        <w:t>Мировой кредитный рынок</w:t>
      </w:r>
      <w:r w:rsidRPr="00585F88">
        <w:rPr>
          <w:rFonts w:ascii="Times New Roman" w:hAnsi="Times New Roman"/>
          <w:sz w:val="28"/>
          <w:szCs w:val="28"/>
        </w:rPr>
        <w:t xml:space="preserve"> — это совокупность кредитных отношений, которые функционируют в масштабах мирового хозяйства, спрос и предложение кредитов в международной сфере. </w:t>
      </w:r>
    </w:p>
    <w:p w:rsidR="00850F26" w:rsidRPr="00585F88" w:rsidRDefault="00850F26" w:rsidP="00CD652E">
      <w:pPr>
        <w:spacing w:line="360" w:lineRule="auto"/>
        <w:jc w:val="both"/>
        <w:rPr>
          <w:rFonts w:ascii="Times New Roman" w:hAnsi="Times New Roman"/>
          <w:sz w:val="28"/>
          <w:szCs w:val="28"/>
        </w:rPr>
      </w:pPr>
      <w:r w:rsidRPr="005507F3">
        <w:rPr>
          <w:rFonts w:ascii="Times New Roman" w:hAnsi="Times New Roman"/>
          <w:i/>
          <w:sz w:val="28"/>
          <w:szCs w:val="28"/>
        </w:rPr>
        <w:t>Мировой рынок ценных бумаг</w:t>
      </w:r>
      <w:r w:rsidRPr="00585F88">
        <w:rPr>
          <w:rFonts w:ascii="Times New Roman" w:hAnsi="Times New Roman"/>
          <w:sz w:val="28"/>
          <w:szCs w:val="28"/>
        </w:rPr>
        <w:t xml:space="preserve"> — это спрос и предложение ценных бумаг (акций, облигаций, сертификатов) на международном уровне.</w:t>
      </w:r>
    </w:p>
    <w:p w:rsidR="00850F26" w:rsidRPr="00585F88" w:rsidRDefault="00850F26" w:rsidP="00CD652E">
      <w:pPr>
        <w:spacing w:line="360" w:lineRule="auto"/>
        <w:jc w:val="both"/>
        <w:rPr>
          <w:rFonts w:ascii="Times New Roman" w:hAnsi="Times New Roman"/>
          <w:sz w:val="28"/>
          <w:szCs w:val="28"/>
        </w:rPr>
      </w:pPr>
      <w:r w:rsidRPr="00585F88">
        <w:rPr>
          <w:rFonts w:ascii="Times New Roman" w:hAnsi="Times New Roman"/>
          <w:sz w:val="28"/>
          <w:szCs w:val="28"/>
        </w:rPr>
        <w:t xml:space="preserve">Основные тенденции развития функциональной структуры МРСК: </w:t>
      </w:r>
    </w:p>
    <w:p w:rsidR="00850F26" w:rsidRPr="00585F88" w:rsidRDefault="00850F26" w:rsidP="00CD652E">
      <w:pPr>
        <w:spacing w:line="360" w:lineRule="auto"/>
        <w:jc w:val="both"/>
        <w:rPr>
          <w:rFonts w:ascii="Times New Roman" w:hAnsi="Times New Roman"/>
          <w:sz w:val="28"/>
          <w:szCs w:val="28"/>
        </w:rPr>
      </w:pPr>
      <w:r w:rsidRPr="00585F88">
        <w:rPr>
          <w:rFonts w:ascii="Times New Roman" w:hAnsi="Times New Roman"/>
          <w:sz w:val="28"/>
          <w:szCs w:val="28"/>
        </w:rPr>
        <w:t xml:space="preserve">В настоящее время развивается процесс секьюритизации — постепенного переключения заемщиков с кредитных форм предоставления ссуды на выпуск ценных бумаг (в первую очередь, облигаций). </w:t>
      </w:r>
    </w:p>
    <w:p w:rsidR="00850F26" w:rsidRPr="00585F88" w:rsidRDefault="00850F26" w:rsidP="00CD652E">
      <w:pPr>
        <w:spacing w:line="360" w:lineRule="auto"/>
        <w:jc w:val="both"/>
        <w:rPr>
          <w:rFonts w:ascii="Times New Roman" w:hAnsi="Times New Roman"/>
          <w:sz w:val="28"/>
          <w:szCs w:val="28"/>
        </w:rPr>
      </w:pPr>
      <w:r w:rsidRPr="00585F88">
        <w:rPr>
          <w:rFonts w:ascii="Times New Roman" w:hAnsi="Times New Roman"/>
          <w:sz w:val="28"/>
          <w:szCs w:val="28"/>
        </w:rPr>
        <w:t xml:space="preserve">Активизируется рынок ценных бумаг (РЦБ). Это означает, что РЦБ пользуется повышенным спросом. В 1980 г. в общем объеме МРСК кредит составил 41%, а облигации — 59%, в 1996г. — соответственно 29 и 71%. </w:t>
      </w:r>
    </w:p>
    <w:p w:rsidR="00850F26" w:rsidRPr="00585F88" w:rsidRDefault="00850F26" w:rsidP="00CD652E">
      <w:pPr>
        <w:spacing w:line="360" w:lineRule="auto"/>
        <w:jc w:val="both"/>
        <w:rPr>
          <w:rFonts w:ascii="Times New Roman" w:hAnsi="Times New Roman"/>
          <w:sz w:val="28"/>
          <w:szCs w:val="28"/>
        </w:rPr>
      </w:pPr>
      <w:r w:rsidRPr="00842EAD">
        <w:rPr>
          <w:rFonts w:ascii="Times New Roman" w:hAnsi="Times New Roman"/>
          <w:sz w:val="28"/>
          <w:szCs w:val="28"/>
        </w:rPr>
        <w:t>Институциональная структура МРСК отражает отношения между профессиональными финансовыми посредниками, заемщиками и кредиторами разных стран и предполагает выделение субъектов МРСК.</w:t>
      </w:r>
    </w:p>
    <w:p w:rsidR="00850F26" w:rsidRPr="00585F88" w:rsidRDefault="00850F26" w:rsidP="00CD652E">
      <w:pPr>
        <w:spacing w:line="360" w:lineRule="auto"/>
        <w:jc w:val="both"/>
        <w:rPr>
          <w:rFonts w:ascii="Times New Roman" w:hAnsi="Times New Roman"/>
          <w:sz w:val="28"/>
          <w:szCs w:val="28"/>
        </w:rPr>
      </w:pPr>
      <w:r w:rsidRPr="00585F88">
        <w:rPr>
          <w:rFonts w:ascii="Times New Roman" w:hAnsi="Times New Roman"/>
          <w:sz w:val="28"/>
          <w:szCs w:val="28"/>
        </w:rPr>
        <w:t xml:space="preserve">Субъекты МРСК: </w:t>
      </w:r>
    </w:p>
    <w:p w:rsidR="00850F26" w:rsidRPr="00585F88" w:rsidRDefault="00850F26" w:rsidP="00CD652E">
      <w:pPr>
        <w:spacing w:line="360" w:lineRule="auto"/>
        <w:jc w:val="both"/>
        <w:rPr>
          <w:rFonts w:ascii="Times New Roman" w:hAnsi="Times New Roman"/>
          <w:sz w:val="28"/>
          <w:szCs w:val="28"/>
        </w:rPr>
      </w:pPr>
      <w:r w:rsidRPr="005507F3">
        <w:rPr>
          <w:rFonts w:ascii="Times New Roman" w:hAnsi="Times New Roman"/>
          <w:i/>
          <w:sz w:val="28"/>
          <w:szCs w:val="28"/>
        </w:rPr>
        <w:t>Профессиональные посредники:</w:t>
      </w:r>
      <w:r w:rsidRPr="00585F88">
        <w:rPr>
          <w:rFonts w:ascii="Times New Roman" w:hAnsi="Times New Roman"/>
          <w:sz w:val="28"/>
          <w:szCs w:val="28"/>
        </w:rPr>
        <w:t xml:space="preserve"> транснациональные банки; финансовые компании; фондовые биржи; кредитно-финансовые учреждения.</w:t>
      </w:r>
    </w:p>
    <w:p w:rsidR="00850F26" w:rsidRPr="00842EAD" w:rsidRDefault="00850F26" w:rsidP="00CD652E">
      <w:pPr>
        <w:spacing w:line="360" w:lineRule="auto"/>
        <w:jc w:val="both"/>
        <w:rPr>
          <w:rFonts w:ascii="Times New Roman" w:hAnsi="Times New Roman"/>
          <w:sz w:val="28"/>
          <w:szCs w:val="28"/>
        </w:rPr>
      </w:pPr>
      <w:r w:rsidRPr="005507F3">
        <w:rPr>
          <w:rFonts w:ascii="Times New Roman" w:hAnsi="Times New Roman"/>
          <w:i/>
          <w:sz w:val="28"/>
          <w:szCs w:val="28"/>
        </w:rPr>
        <w:t>Заемщики и кредиторы:</w:t>
      </w:r>
      <w:r w:rsidRPr="00585F88">
        <w:rPr>
          <w:rFonts w:ascii="Times New Roman" w:hAnsi="Times New Roman"/>
          <w:sz w:val="28"/>
          <w:szCs w:val="28"/>
        </w:rPr>
        <w:t xml:space="preserve"> официальные инвесторы (центральные банки, государственные учреждения, международные организации); частные фирмы, банки; страховые компании; пенсионные фонды; транснациональные </w:t>
      </w:r>
      <w:r w:rsidRPr="00842EAD">
        <w:rPr>
          <w:rFonts w:ascii="Times New Roman" w:hAnsi="Times New Roman"/>
          <w:sz w:val="28"/>
          <w:szCs w:val="28"/>
        </w:rPr>
        <w:t>компании (ТНК).</w:t>
      </w:r>
    </w:p>
    <w:p w:rsidR="00850F26" w:rsidRPr="00842EAD" w:rsidRDefault="00850F26" w:rsidP="00CD652E">
      <w:pPr>
        <w:spacing w:line="360" w:lineRule="auto"/>
        <w:jc w:val="both"/>
        <w:rPr>
          <w:rFonts w:ascii="Times New Roman" w:hAnsi="Times New Roman"/>
          <w:sz w:val="28"/>
          <w:szCs w:val="28"/>
        </w:rPr>
      </w:pPr>
      <w:r w:rsidRPr="00842EAD">
        <w:rPr>
          <w:rFonts w:ascii="Times New Roman" w:hAnsi="Times New Roman"/>
          <w:sz w:val="28"/>
          <w:szCs w:val="28"/>
        </w:rPr>
        <w:t>Основные тенденции развития институциональной структуры МРСК:</w:t>
      </w:r>
    </w:p>
    <w:p w:rsidR="00850F26" w:rsidRPr="00842EAD" w:rsidRDefault="00850F26" w:rsidP="00CD652E">
      <w:pPr>
        <w:pStyle w:val="a3"/>
        <w:numPr>
          <w:ilvl w:val="0"/>
          <w:numId w:val="3"/>
        </w:numPr>
        <w:spacing w:line="360" w:lineRule="auto"/>
        <w:jc w:val="both"/>
        <w:rPr>
          <w:rFonts w:ascii="Times New Roman" w:hAnsi="Times New Roman"/>
          <w:sz w:val="28"/>
          <w:szCs w:val="28"/>
        </w:rPr>
      </w:pPr>
      <w:r w:rsidRPr="00842EAD">
        <w:rPr>
          <w:rFonts w:ascii="Times New Roman" w:hAnsi="Times New Roman"/>
          <w:sz w:val="28"/>
          <w:szCs w:val="28"/>
        </w:rPr>
        <w:t>Понижение роли банков в МРСК.</w:t>
      </w:r>
    </w:p>
    <w:p w:rsidR="00850F26" w:rsidRPr="00842EAD" w:rsidRDefault="00850F26" w:rsidP="00CD652E">
      <w:pPr>
        <w:pStyle w:val="a3"/>
        <w:numPr>
          <w:ilvl w:val="0"/>
          <w:numId w:val="3"/>
        </w:numPr>
        <w:spacing w:line="360" w:lineRule="auto"/>
        <w:jc w:val="both"/>
        <w:rPr>
          <w:rFonts w:ascii="Times New Roman" w:hAnsi="Times New Roman"/>
          <w:sz w:val="28"/>
          <w:szCs w:val="28"/>
        </w:rPr>
      </w:pPr>
      <w:r w:rsidRPr="00842EAD">
        <w:rPr>
          <w:rFonts w:ascii="Times New Roman" w:hAnsi="Times New Roman"/>
          <w:sz w:val="28"/>
          <w:szCs w:val="28"/>
        </w:rPr>
        <w:t>Повышение роли государства в экспорте капитала.</w:t>
      </w:r>
    </w:p>
    <w:p w:rsidR="00850F26" w:rsidRPr="00842EAD" w:rsidRDefault="00850F26" w:rsidP="00CD652E">
      <w:pPr>
        <w:pStyle w:val="a3"/>
        <w:numPr>
          <w:ilvl w:val="0"/>
          <w:numId w:val="3"/>
        </w:numPr>
        <w:spacing w:line="360" w:lineRule="auto"/>
        <w:jc w:val="both"/>
        <w:rPr>
          <w:rFonts w:ascii="Times New Roman" w:hAnsi="Times New Roman"/>
          <w:sz w:val="28"/>
          <w:szCs w:val="28"/>
        </w:rPr>
      </w:pPr>
      <w:r w:rsidRPr="00842EAD">
        <w:rPr>
          <w:rFonts w:ascii="Times New Roman" w:hAnsi="Times New Roman"/>
          <w:sz w:val="28"/>
          <w:szCs w:val="28"/>
        </w:rPr>
        <w:t>Повышение роли международных экономических и валютно-финансовых организаций в МРСК.</w:t>
      </w:r>
    </w:p>
    <w:p w:rsidR="00850F26" w:rsidRPr="00842EAD" w:rsidRDefault="00850F26" w:rsidP="00CD652E">
      <w:pPr>
        <w:pStyle w:val="a3"/>
        <w:numPr>
          <w:ilvl w:val="0"/>
          <w:numId w:val="3"/>
        </w:numPr>
        <w:spacing w:line="360" w:lineRule="auto"/>
        <w:jc w:val="both"/>
        <w:rPr>
          <w:rFonts w:ascii="Times New Roman" w:hAnsi="Times New Roman"/>
          <w:sz w:val="28"/>
          <w:szCs w:val="28"/>
        </w:rPr>
      </w:pPr>
      <w:r w:rsidRPr="00842EAD">
        <w:rPr>
          <w:rFonts w:ascii="Times New Roman" w:hAnsi="Times New Roman"/>
          <w:sz w:val="28"/>
          <w:szCs w:val="28"/>
        </w:rPr>
        <w:t>Географическая структура МРСК отражает движение капитала между странами, группами стран, регионами мира преимущественно через международные финансовые центры.</w:t>
      </w:r>
    </w:p>
    <w:p w:rsidR="004C2885" w:rsidRDefault="004C2885" w:rsidP="00CD652E">
      <w:pPr>
        <w:spacing w:line="360" w:lineRule="auto"/>
        <w:jc w:val="both"/>
        <w:rPr>
          <w:rFonts w:ascii="Times New Roman" w:hAnsi="Times New Roman"/>
          <w:sz w:val="28"/>
          <w:szCs w:val="28"/>
        </w:rPr>
      </w:pPr>
    </w:p>
    <w:p w:rsidR="004C2885" w:rsidRDefault="004C2885" w:rsidP="00CD652E">
      <w:pPr>
        <w:spacing w:line="360" w:lineRule="auto"/>
        <w:jc w:val="both"/>
        <w:rPr>
          <w:rFonts w:ascii="Times New Roman" w:hAnsi="Times New Roman"/>
          <w:sz w:val="28"/>
          <w:szCs w:val="28"/>
        </w:rPr>
      </w:pPr>
    </w:p>
    <w:p w:rsidR="004C2885" w:rsidRDefault="004C2885" w:rsidP="00CD652E">
      <w:pPr>
        <w:spacing w:line="360" w:lineRule="auto"/>
        <w:jc w:val="both"/>
        <w:rPr>
          <w:rFonts w:ascii="Times New Roman" w:hAnsi="Times New Roman"/>
          <w:sz w:val="28"/>
          <w:szCs w:val="28"/>
        </w:rPr>
      </w:pPr>
    </w:p>
    <w:p w:rsidR="00850F26" w:rsidRPr="00585F88" w:rsidRDefault="00850F26" w:rsidP="00CD652E">
      <w:pPr>
        <w:spacing w:line="360" w:lineRule="auto"/>
        <w:jc w:val="both"/>
        <w:rPr>
          <w:rFonts w:ascii="Times New Roman" w:hAnsi="Times New Roman"/>
          <w:sz w:val="28"/>
          <w:szCs w:val="28"/>
        </w:rPr>
      </w:pPr>
      <w:r w:rsidRPr="00585F88">
        <w:rPr>
          <w:rFonts w:ascii="Times New Roman" w:hAnsi="Times New Roman"/>
          <w:sz w:val="28"/>
          <w:szCs w:val="28"/>
        </w:rPr>
        <w:t>Основные предпосылки формирования международных финансовых центров:</w:t>
      </w:r>
    </w:p>
    <w:p w:rsidR="00585F88" w:rsidRPr="00585F88" w:rsidRDefault="00585F88" w:rsidP="00CD652E">
      <w:pPr>
        <w:pStyle w:val="a3"/>
        <w:numPr>
          <w:ilvl w:val="0"/>
          <w:numId w:val="4"/>
        </w:numPr>
        <w:spacing w:line="360" w:lineRule="auto"/>
        <w:jc w:val="both"/>
        <w:rPr>
          <w:rFonts w:ascii="Times New Roman" w:hAnsi="Times New Roman"/>
          <w:sz w:val="28"/>
          <w:szCs w:val="28"/>
        </w:rPr>
      </w:pPr>
      <w:r w:rsidRPr="00585F88">
        <w:rPr>
          <w:rFonts w:ascii="Times New Roman" w:hAnsi="Times New Roman"/>
          <w:sz w:val="28"/>
          <w:szCs w:val="28"/>
        </w:rPr>
        <w:t>высокий уровень развития страны;</w:t>
      </w:r>
    </w:p>
    <w:p w:rsidR="00585F88" w:rsidRPr="00585F88" w:rsidRDefault="00585F88" w:rsidP="00CD652E">
      <w:pPr>
        <w:pStyle w:val="a3"/>
        <w:numPr>
          <w:ilvl w:val="0"/>
          <w:numId w:val="4"/>
        </w:numPr>
        <w:spacing w:line="360" w:lineRule="auto"/>
        <w:jc w:val="both"/>
        <w:rPr>
          <w:rFonts w:ascii="Times New Roman" w:hAnsi="Times New Roman"/>
          <w:sz w:val="28"/>
          <w:szCs w:val="28"/>
        </w:rPr>
      </w:pPr>
      <w:r w:rsidRPr="00585F88">
        <w:rPr>
          <w:rFonts w:ascii="Times New Roman" w:hAnsi="Times New Roman"/>
          <w:sz w:val="28"/>
          <w:szCs w:val="28"/>
        </w:rPr>
        <w:t>активное участие в МЭО;</w:t>
      </w:r>
    </w:p>
    <w:p w:rsidR="00585F88" w:rsidRPr="00585F88" w:rsidRDefault="00585F88" w:rsidP="00CD652E">
      <w:pPr>
        <w:pStyle w:val="a3"/>
        <w:numPr>
          <w:ilvl w:val="0"/>
          <w:numId w:val="4"/>
        </w:numPr>
        <w:spacing w:line="360" w:lineRule="auto"/>
        <w:jc w:val="both"/>
        <w:rPr>
          <w:rFonts w:ascii="Times New Roman" w:hAnsi="Times New Roman"/>
          <w:sz w:val="28"/>
          <w:szCs w:val="28"/>
        </w:rPr>
      </w:pPr>
      <w:r w:rsidRPr="00585F88">
        <w:rPr>
          <w:rFonts w:ascii="Times New Roman" w:hAnsi="Times New Roman"/>
          <w:sz w:val="28"/>
          <w:szCs w:val="28"/>
        </w:rPr>
        <w:t>высокоразвитый национальный рынок капиталов;</w:t>
      </w:r>
    </w:p>
    <w:p w:rsidR="00585F88" w:rsidRPr="00585F88" w:rsidRDefault="00585F88" w:rsidP="00CD652E">
      <w:pPr>
        <w:pStyle w:val="a3"/>
        <w:numPr>
          <w:ilvl w:val="0"/>
          <w:numId w:val="4"/>
        </w:numPr>
        <w:spacing w:line="360" w:lineRule="auto"/>
        <w:jc w:val="both"/>
        <w:rPr>
          <w:rFonts w:ascii="Times New Roman" w:hAnsi="Times New Roman"/>
          <w:sz w:val="28"/>
          <w:szCs w:val="28"/>
        </w:rPr>
      </w:pPr>
      <w:r w:rsidRPr="00585F88">
        <w:rPr>
          <w:rFonts w:ascii="Times New Roman" w:hAnsi="Times New Roman"/>
          <w:sz w:val="28"/>
          <w:szCs w:val="28"/>
        </w:rPr>
        <w:t>либеральное (льготное) валютное и налоговое законодательство;</w:t>
      </w:r>
    </w:p>
    <w:p w:rsidR="00585F88" w:rsidRPr="00585F88" w:rsidRDefault="00585F88" w:rsidP="00CD652E">
      <w:pPr>
        <w:pStyle w:val="a3"/>
        <w:numPr>
          <w:ilvl w:val="0"/>
          <w:numId w:val="4"/>
        </w:numPr>
        <w:spacing w:line="360" w:lineRule="auto"/>
        <w:jc w:val="both"/>
        <w:rPr>
          <w:rFonts w:ascii="Times New Roman" w:hAnsi="Times New Roman"/>
          <w:sz w:val="28"/>
          <w:szCs w:val="28"/>
        </w:rPr>
      </w:pPr>
      <w:r w:rsidRPr="00585F88">
        <w:rPr>
          <w:rFonts w:ascii="Times New Roman" w:hAnsi="Times New Roman"/>
          <w:sz w:val="28"/>
          <w:szCs w:val="28"/>
        </w:rPr>
        <w:t>выгодное географическое положение;</w:t>
      </w:r>
    </w:p>
    <w:p w:rsidR="00585F88" w:rsidRPr="00585F88" w:rsidRDefault="00585F88" w:rsidP="00CD652E">
      <w:pPr>
        <w:pStyle w:val="a3"/>
        <w:numPr>
          <w:ilvl w:val="0"/>
          <w:numId w:val="4"/>
        </w:numPr>
        <w:spacing w:line="360" w:lineRule="auto"/>
        <w:jc w:val="both"/>
        <w:rPr>
          <w:rFonts w:ascii="Times New Roman" w:hAnsi="Times New Roman"/>
          <w:sz w:val="28"/>
          <w:szCs w:val="28"/>
        </w:rPr>
      </w:pPr>
      <w:r w:rsidRPr="00585F88">
        <w:rPr>
          <w:rFonts w:ascii="Times New Roman" w:hAnsi="Times New Roman"/>
          <w:sz w:val="28"/>
          <w:szCs w:val="28"/>
        </w:rPr>
        <w:t>политическая стабильность в стране.</w:t>
      </w:r>
    </w:p>
    <w:p w:rsidR="005507F3"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Основные международные финансовые центры:</w:t>
      </w:r>
    </w:p>
    <w:p w:rsidR="00585F88" w:rsidRP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Главный международный финансовый центр — Нью-Йорк. Там действует наибольшая финансовая биржа мирового сообщества. Основная функция этого центра — реализация ценных бумаг.</w:t>
      </w:r>
    </w:p>
    <w:p w:rsidR="00585F88" w:rsidRP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Лондон — первое место в мире по объему валютных и кредитных операций.</w:t>
      </w:r>
    </w:p>
    <w:p w:rsidR="00585F88" w:rsidRP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Цюрих, Франкфурт-на-Майне, Люксембург — финансовые центры, которые занимаются среднесрочными кредитными операциями.</w:t>
      </w:r>
    </w:p>
    <w:p w:rsidR="00585F88" w:rsidRP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Токио, Сингапур, Гонконг, Бахрейн специализируются на кредитных операциях.</w:t>
      </w:r>
    </w:p>
    <w:p w:rsidR="00585F88" w:rsidRP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Латиноамериканские финансовые центры — Панама, Багамские, Каймановы и Нидерландские Антильские острова. Они специализируются на создании оффшорных компаний.</w:t>
      </w:r>
    </w:p>
    <w:p w:rsidR="00585F88" w:rsidRDefault="00585F88" w:rsidP="00CD652E">
      <w:pPr>
        <w:spacing w:line="360" w:lineRule="auto"/>
        <w:jc w:val="both"/>
        <w:rPr>
          <w:rFonts w:ascii="Times New Roman" w:hAnsi="Times New Roman"/>
          <w:sz w:val="28"/>
          <w:szCs w:val="28"/>
        </w:rPr>
      </w:pPr>
      <w:r w:rsidRPr="00585F88">
        <w:rPr>
          <w:rFonts w:ascii="Times New Roman" w:hAnsi="Times New Roman"/>
          <w:i/>
          <w:sz w:val="28"/>
          <w:szCs w:val="28"/>
        </w:rPr>
        <w:t>Оффшорные компании</w:t>
      </w:r>
      <w:r w:rsidRPr="00585F88">
        <w:rPr>
          <w:rFonts w:ascii="Times New Roman" w:hAnsi="Times New Roman"/>
          <w:sz w:val="28"/>
          <w:szCs w:val="28"/>
        </w:rPr>
        <w:t xml:space="preserve"> — это фирмы, действующие в регионе, где преобладают льготное налогообложение и таможенное регулирование.</w:t>
      </w:r>
    </w:p>
    <w:p w:rsidR="004C2885" w:rsidRDefault="004C2885" w:rsidP="00CD652E">
      <w:pPr>
        <w:spacing w:line="360" w:lineRule="auto"/>
        <w:jc w:val="both"/>
        <w:rPr>
          <w:rFonts w:ascii="Times New Roman" w:hAnsi="Times New Roman"/>
          <w:sz w:val="28"/>
          <w:szCs w:val="28"/>
        </w:rPr>
      </w:pPr>
    </w:p>
    <w:p w:rsidR="004C2885" w:rsidRDefault="004C2885" w:rsidP="00CD652E">
      <w:pPr>
        <w:spacing w:line="360" w:lineRule="auto"/>
        <w:jc w:val="both"/>
        <w:rPr>
          <w:rFonts w:ascii="Times New Roman" w:hAnsi="Times New Roman"/>
          <w:sz w:val="28"/>
          <w:szCs w:val="28"/>
        </w:rPr>
      </w:pPr>
    </w:p>
    <w:p w:rsid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Тенденции развития географической структуры МРСК</w:t>
      </w:r>
      <w:r>
        <w:rPr>
          <w:rFonts w:ascii="Times New Roman" w:hAnsi="Times New Roman"/>
          <w:sz w:val="28"/>
          <w:szCs w:val="28"/>
        </w:rPr>
        <w:t>:</w:t>
      </w:r>
    </w:p>
    <w:p w:rsidR="00585F88" w:rsidRPr="00585F88" w:rsidRDefault="00585F88" w:rsidP="00CD652E">
      <w:pPr>
        <w:pStyle w:val="a3"/>
        <w:numPr>
          <w:ilvl w:val="0"/>
          <w:numId w:val="5"/>
        </w:numPr>
        <w:spacing w:line="360" w:lineRule="auto"/>
        <w:jc w:val="both"/>
        <w:rPr>
          <w:rFonts w:ascii="Times New Roman" w:hAnsi="Times New Roman"/>
          <w:sz w:val="28"/>
          <w:szCs w:val="28"/>
        </w:rPr>
      </w:pPr>
      <w:r w:rsidRPr="00585F88">
        <w:rPr>
          <w:rFonts w:ascii="Times New Roman" w:hAnsi="Times New Roman"/>
          <w:sz w:val="28"/>
          <w:szCs w:val="28"/>
        </w:rPr>
        <w:t>Превышение ввоза капитала в развитые страны над ввозом капитала в развивающиеся страны.</w:t>
      </w:r>
    </w:p>
    <w:p w:rsidR="00585F88" w:rsidRPr="00585F88" w:rsidRDefault="00585F88" w:rsidP="00CD652E">
      <w:pPr>
        <w:pStyle w:val="a3"/>
        <w:numPr>
          <w:ilvl w:val="0"/>
          <w:numId w:val="5"/>
        </w:numPr>
        <w:spacing w:line="360" w:lineRule="auto"/>
        <w:jc w:val="both"/>
        <w:rPr>
          <w:rFonts w:ascii="Times New Roman" w:hAnsi="Times New Roman"/>
          <w:sz w:val="28"/>
          <w:szCs w:val="28"/>
        </w:rPr>
      </w:pPr>
      <w:r w:rsidRPr="00585F88">
        <w:rPr>
          <w:rFonts w:ascii="Times New Roman" w:hAnsi="Times New Roman"/>
          <w:sz w:val="28"/>
          <w:szCs w:val="28"/>
        </w:rPr>
        <w:t>Усиление движения частного капитала между экономически развитыми странами.</w:t>
      </w:r>
    </w:p>
    <w:p w:rsidR="00585F88" w:rsidRDefault="00585F88" w:rsidP="00CD652E">
      <w:pPr>
        <w:pStyle w:val="a3"/>
        <w:numPr>
          <w:ilvl w:val="0"/>
          <w:numId w:val="5"/>
        </w:numPr>
        <w:spacing w:line="360" w:lineRule="auto"/>
        <w:jc w:val="both"/>
        <w:rPr>
          <w:rFonts w:ascii="Times New Roman" w:hAnsi="Times New Roman"/>
          <w:sz w:val="28"/>
          <w:szCs w:val="28"/>
        </w:rPr>
      </w:pPr>
      <w:r w:rsidRPr="00585F88">
        <w:rPr>
          <w:rFonts w:ascii="Times New Roman" w:hAnsi="Times New Roman"/>
          <w:sz w:val="28"/>
          <w:szCs w:val="28"/>
        </w:rPr>
        <w:t>Снижение роли развивающихся стран на рынке капитала.</w:t>
      </w:r>
    </w:p>
    <w:p w:rsidR="00585F88" w:rsidRPr="00585F88" w:rsidRDefault="00585F88" w:rsidP="00CD652E">
      <w:pPr>
        <w:spacing w:line="360" w:lineRule="auto"/>
        <w:jc w:val="both"/>
        <w:rPr>
          <w:rFonts w:ascii="Times New Roman" w:hAnsi="Times New Roman"/>
          <w:sz w:val="28"/>
          <w:szCs w:val="28"/>
        </w:rPr>
      </w:pPr>
      <w:r>
        <w:rPr>
          <w:rFonts w:ascii="Times New Roman" w:hAnsi="Times New Roman"/>
          <w:sz w:val="28"/>
          <w:szCs w:val="28"/>
        </w:rPr>
        <w:t xml:space="preserve">Географическая структура МРСК. </w:t>
      </w:r>
    </w:p>
    <w:p w:rsid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В 80-е годы на экономически развитые страны приходилось 81% объема мирового рынка ссудных капиталов, 6% — на развивающиеся страны, 3% — на восточно-европейские, 10% — на международные валютно-финансовые организации (МВФО). В 90-е годы соответственно 90% — на развитые, 5% — на развивающиеся, 1% — на восточно-европейские, 4% — на МВФО.</w:t>
      </w:r>
    </w:p>
    <w:p w:rsidR="00585F88" w:rsidRDefault="00585F88" w:rsidP="00CD652E">
      <w:pPr>
        <w:spacing w:line="360" w:lineRule="auto"/>
        <w:jc w:val="both"/>
        <w:rPr>
          <w:rFonts w:ascii="Times New Roman" w:hAnsi="Times New Roman"/>
          <w:sz w:val="28"/>
          <w:szCs w:val="28"/>
        </w:rPr>
      </w:pPr>
      <w:r w:rsidRPr="00585F88">
        <w:rPr>
          <w:rFonts w:ascii="Times New Roman" w:hAnsi="Times New Roman"/>
          <w:sz w:val="28"/>
          <w:szCs w:val="28"/>
        </w:rPr>
        <w:t>Валютная структура МРСК состоит из трех элементов:</w:t>
      </w:r>
    </w:p>
    <w:p w:rsidR="00585F88" w:rsidRPr="00585F88" w:rsidRDefault="00585F88" w:rsidP="00CD652E">
      <w:pPr>
        <w:pStyle w:val="a3"/>
        <w:numPr>
          <w:ilvl w:val="0"/>
          <w:numId w:val="6"/>
        </w:numPr>
        <w:spacing w:line="360" w:lineRule="auto"/>
        <w:jc w:val="both"/>
        <w:rPr>
          <w:rFonts w:ascii="Times New Roman" w:hAnsi="Times New Roman"/>
          <w:sz w:val="28"/>
          <w:szCs w:val="28"/>
        </w:rPr>
      </w:pPr>
      <w:r w:rsidRPr="00585F88">
        <w:rPr>
          <w:rFonts w:ascii="Times New Roman" w:hAnsi="Times New Roman"/>
          <w:sz w:val="28"/>
          <w:szCs w:val="28"/>
        </w:rPr>
        <w:t>Национального рынка валюты;</w:t>
      </w:r>
    </w:p>
    <w:p w:rsidR="00585F88" w:rsidRPr="00585F88" w:rsidRDefault="00585F88" w:rsidP="00CD652E">
      <w:pPr>
        <w:pStyle w:val="a3"/>
        <w:numPr>
          <w:ilvl w:val="0"/>
          <w:numId w:val="6"/>
        </w:numPr>
        <w:spacing w:line="360" w:lineRule="auto"/>
        <w:jc w:val="both"/>
        <w:rPr>
          <w:rFonts w:ascii="Times New Roman" w:hAnsi="Times New Roman"/>
          <w:sz w:val="28"/>
          <w:szCs w:val="28"/>
        </w:rPr>
      </w:pPr>
      <w:r w:rsidRPr="00585F88">
        <w:rPr>
          <w:rFonts w:ascii="Times New Roman" w:hAnsi="Times New Roman"/>
          <w:sz w:val="28"/>
          <w:szCs w:val="28"/>
        </w:rPr>
        <w:t>Международного рынка валюты;</w:t>
      </w:r>
    </w:p>
    <w:p w:rsidR="00585F88" w:rsidRDefault="00585F88" w:rsidP="00CD652E">
      <w:pPr>
        <w:pStyle w:val="a3"/>
        <w:numPr>
          <w:ilvl w:val="0"/>
          <w:numId w:val="6"/>
        </w:numPr>
        <w:spacing w:line="360" w:lineRule="auto"/>
        <w:jc w:val="both"/>
        <w:rPr>
          <w:rFonts w:ascii="Times New Roman" w:hAnsi="Times New Roman"/>
          <w:sz w:val="28"/>
          <w:szCs w:val="28"/>
        </w:rPr>
      </w:pPr>
      <w:r w:rsidRPr="00585F88">
        <w:rPr>
          <w:rFonts w:ascii="Times New Roman" w:hAnsi="Times New Roman"/>
          <w:sz w:val="28"/>
          <w:szCs w:val="28"/>
        </w:rPr>
        <w:t>Еврорынка валюты.</w:t>
      </w:r>
    </w:p>
    <w:p w:rsidR="00585F88" w:rsidRDefault="00585F88" w:rsidP="00CD652E">
      <w:pPr>
        <w:spacing w:line="360" w:lineRule="auto"/>
        <w:jc w:val="both"/>
        <w:rPr>
          <w:rFonts w:ascii="Times New Roman" w:hAnsi="Times New Roman"/>
          <w:sz w:val="28"/>
          <w:szCs w:val="28"/>
        </w:rPr>
      </w:pPr>
      <w:r w:rsidRPr="005507F3">
        <w:rPr>
          <w:rFonts w:ascii="Times New Roman" w:hAnsi="Times New Roman"/>
          <w:i/>
          <w:sz w:val="28"/>
          <w:szCs w:val="28"/>
        </w:rPr>
        <w:t>Национальный рынок валюты</w:t>
      </w:r>
      <w:r w:rsidRPr="00585F88">
        <w:rPr>
          <w:rFonts w:ascii="Times New Roman" w:hAnsi="Times New Roman"/>
          <w:sz w:val="28"/>
          <w:szCs w:val="28"/>
        </w:rPr>
        <w:t xml:space="preserve"> — использование заемщиками и кредиторами национальной валюты данной страны.</w:t>
      </w:r>
    </w:p>
    <w:p w:rsidR="00585F88" w:rsidRPr="00585F88" w:rsidRDefault="00585F88" w:rsidP="00CD652E">
      <w:pPr>
        <w:spacing w:line="360" w:lineRule="auto"/>
        <w:jc w:val="both"/>
        <w:rPr>
          <w:rFonts w:ascii="Times New Roman" w:hAnsi="Times New Roman"/>
          <w:sz w:val="28"/>
          <w:szCs w:val="28"/>
        </w:rPr>
      </w:pPr>
      <w:r w:rsidRPr="005507F3">
        <w:rPr>
          <w:rFonts w:ascii="Times New Roman" w:hAnsi="Times New Roman"/>
          <w:i/>
          <w:sz w:val="28"/>
          <w:szCs w:val="28"/>
        </w:rPr>
        <w:t>Международный рынок валюты</w:t>
      </w:r>
      <w:r w:rsidRPr="00585F88">
        <w:rPr>
          <w:rFonts w:ascii="Times New Roman" w:hAnsi="Times New Roman"/>
          <w:sz w:val="28"/>
          <w:szCs w:val="28"/>
        </w:rPr>
        <w:t xml:space="preserve"> — совокупность национальных рынков валюты. Он характеризуется использованием национальной валюты и межд</w:t>
      </w:r>
      <w:r>
        <w:rPr>
          <w:rFonts w:ascii="Times New Roman" w:hAnsi="Times New Roman"/>
          <w:sz w:val="28"/>
          <w:szCs w:val="28"/>
        </w:rPr>
        <w:t xml:space="preserve">ународной коллективной валюты. </w:t>
      </w:r>
    </w:p>
    <w:p w:rsidR="00F24786" w:rsidRDefault="00585F88" w:rsidP="00F24786">
      <w:pPr>
        <w:spacing w:line="360" w:lineRule="auto"/>
        <w:jc w:val="both"/>
        <w:rPr>
          <w:rFonts w:ascii="Times New Roman" w:hAnsi="Times New Roman"/>
          <w:sz w:val="28"/>
          <w:szCs w:val="28"/>
        </w:rPr>
      </w:pPr>
      <w:r w:rsidRPr="005507F3">
        <w:rPr>
          <w:rFonts w:ascii="Times New Roman" w:hAnsi="Times New Roman"/>
          <w:i/>
          <w:sz w:val="28"/>
          <w:szCs w:val="28"/>
        </w:rPr>
        <w:t>Еврорынок валюты</w:t>
      </w:r>
      <w:r w:rsidRPr="00585F88">
        <w:rPr>
          <w:rFonts w:ascii="Times New Roman" w:hAnsi="Times New Roman"/>
          <w:sz w:val="28"/>
          <w:szCs w:val="28"/>
        </w:rPr>
        <w:t xml:space="preserve"> — отношения между заемщиками и кредиторами по поводу использования денежных средств в валютах, которые функционируют как ссудный капитал вне страны их происхождения. Проявляется в использовании долларов США за их пределами и аналогично других валют (евродоллар, евройена, еврофранк).</w:t>
      </w:r>
    </w:p>
    <w:p w:rsidR="00F24786" w:rsidRPr="00E3515A" w:rsidRDefault="00F24786" w:rsidP="00F24786">
      <w:pPr>
        <w:spacing w:line="360" w:lineRule="auto"/>
        <w:jc w:val="both"/>
        <w:rPr>
          <w:rFonts w:ascii="Times New Roman" w:hAnsi="Times New Roman"/>
          <w:sz w:val="28"/>
          <w:szCs w:val="28"/>
        </w:rPr>
      </w:pPr>
      <w:r w:rsidRPr="00E3515A">
        <w:rPr>
          <w:rFonts w:ascii="Times New Roman" w:hAnsi="Times New Roman"/>
          <w:sz w:val="28"/>
          <w:szCs w:val="28"/>
        </w:rPr>
        <w:t>Понятие МРСК</w:t>
      </w:r>
    </w:p>
    <w:p w:rsidR="00F24786" w:rsidRDefault="00F24786" w:rsidP="00F24786">
      <w:pPr>
        <w:spacing w:after="0" w:line="360" w:lineRule="auto"/>
        <w:jc w:val="both"/>
        <w:rPr>
          <w:rFonts w:ascii="Times New Roman" w:hAnsi="Times New Roman"/>
          <w:sz w:val="28"/>
          <w:szCs w:val="28"/>
        </w:rPr>
      </w:pPr>
      <w:r w:rsidRPr="00E3515A">
        <w:rPr>
          <w:rFonts w:ascii="Times New Roman" w:hAnsi="Times New Roman"/>
          <w:sz w:val="28"/>
          <w:szCs w:val="28"/>
        </w:rPr>
        <w:t>Мировой рынок ссудного капитала (МРСК) представляет собой систему отношений по аккумуляции и перераспределению ссудного капитала между странами мирового хозяйства, независимо от уровня их социально-экономического развития. С институциональной точки зрения МРСК – это совокупность кредитно-финансовых учреждени</w:t>
      </w:r>
      <w:r>
        <w:rPr>
          <w:rFonts w:ascii="Times New Roman" w:hAnsi="Times New Roman"/>
          <w:sz w:val="28"/>
          <w:szCs w:val="28"/>
        </w:rPr>
        <w:t>й, через которые совершается ры</w:t>
      </w:r>
      <w:r w:rsidRPr="00E3515A">
        <w:rPr>
          <w:rFonts w:ascii="Times New Roman" w:hAnsi="Times New Roman"/>
          <w:sz w:val="28"/>
          <w:szCs w:val="28"/>
        </w:rPr>
        <w:t>ночное движение ссудного капи</w:t>
      </w:r>
      <w:r>
        <w:rPr>
          <w:rFonts w:ascii="Times New Roman" w:hAnsi="Times New Roman"/>
          <w:sz w:val="28"/>
          <w:szCs w:val="28"/>
        </w:rPr>
        <w:t>тала между странами в зависимос</w:t>
      </w:r>
      <w:r w:rsidRPr="00E3515A">
        <w:rPr>
          <w:rFonts w:ascii="Times New Roman" w:hAnsi="Times New Roman"/>
          <w:sz w:val="28"/>
          <w:szCs w:val="28"/>
        </w:rPr>
        <w:t>ти от спроса и предложения на него.</w:t>
      </w:r>
    </w:p>
    <w:p w:rsidR="00F24786" w:rsidRDefault="00F24786" w:rsidP="00F24786">
      <w:pPr>
        <w:spacing w:after="0" w:line="360" w:lineRule="auto"/>
        <w:jc w:val="both"/>
        <w:rPr>
          <w:rFonts w:ascii="Times New Roman" w:hAnsi="Times New Roman"/>
          <w:sz w:val="28"/>
          <w:szCs w:val="28"/>
        </w:rPr>
      </w:pPr>
      <w:r w:rsidRPr="00842EAD">
        <w:rPr>
          <w:rFonts w:ascii="Times New Roman" w:hAnsi="Times New Roman"/>
          <w:sz w:val="28"/>
          <w:szCs w:val="28"/>
        </w:rPr>
        <w:t>Международный рынок ссудных капиталов, осуществляя международный оборот ссудного капитала, способствует непрерывности кругооборота промышленного и торгового капиталов различных стран. На практике данный рынок выглядит как единство и взаимодействие рынков трех уровней: национальных, региональных, мирового. Последнее означает, что</w:t>
      </w:r>
      <w:r w:rsidRPr="000344AA">
        <w:rPr>
          <w:rFonts w:ascii="Times New Roman" w:hAnsi="Times New Roman"/>
          <w:sz w:val="28"/>
          <w:szCs w:val="28"/>
        </w:rPr>
        <w:t xml:space="preserve"> стираются границы между этими рынками (так как наблюдается либерализация международных перемещений ссудного капитала даже в развивающихся странах), сокращается степень автономности национальных рынков (они подвергаются тем же потрясениям, что и мировой), растет их интеграция и унификация операций.</w:t>
      </w:r>
    </w:p>
    <w:p w:rsidR="00F24786" w:rsidRDefault="00F24786" w:rsidP="0008240D">
      <w:pPr>
        <w:spacing w:line="360" w:lineRule="auto"/>
        <w:jc w:val="center"/>
        <w:rPr>
          <w:rFonts w:ascii="Times New Roman" w:hAnsi="Times New Roman"/>
          <w:sz w:val="28"/>
          <w:szCs w:val="28"/>
        </w:rPr>
      </w:pPr>
    </w:p>
    <w:p w:rsidR="0008240D" w:rsidRPr="00842EAD" w:rsidRDefault="00F24786" w:rsidP="0008240D">
      <w:pPr>
        <w:spacing w:line="360" w:lineRule="auto"/>
        <w:jc w:val="center"/>
        <w:rPr>
          <w:rFonts w:ascii="Times New Roman" w:hAnsi="Times New Roman"/>
          <w:sz w:val="28"/>
          <w:szCs w:val="28"/>
        </w:rPr>
      </w:pPr>
      <w:r>
        <w:rPr>
          <w:rFonts w:ascii="Times New Roman" w:hAnsi="Times New Roman"/>
          <w:sz w:val="28"/>
          <w:szCs w:val="28"/>
        </w:rPr>
        <w:br w:type="page"/>
      </w:r>
      <w:r w:rsidR="00B06A02" w:rsidRPr="00842EAD">
        <w:rPr>
          <w:rFonts w:ascii="Times New Roman" w:hAnsi="Times New Roman"/>
          <w:sz w:val="28"/>
          <w:szCs w:val="28"/>
        </w:rPr>
        <w:t xml:space="preserve">Институциональная структура мирового рынка ссудных капиталов. </w:t>
      </w:r>
    </w:p>
    <w:p w:rsidR="005507F3" w:rsidRDefault="005507F3" w:rsidP="00CD652E">
      <w:pPr>
        <w:spacing w:line="360" w:lineRule="auto"/>
        <w:jc w:val="both"/>
        <w:rPr>
          <w:rFonts w:ascii="Times New Roman" w:hAnsi="Times New Roman"/>
          <w:sz w:val="28"/>
          <w:szCs w:val="28"/>
        </w:rPr>
      </w:pPr>
      <w:r w:rsidRPr="00842EAD">
        <w:rPr>
          <w:rFonts w:ascii="Times New Roman" w:hAnsi="Times New Roman"/>
          <w:sz w:val="28"/>
          <w:szCs w:val="28"/>
        </w:rPr>
        <w:t>Мировой рынок ссудных капиталов выступает как совокупность спроса и предложения на ссудный капитал заемщиков и кредитов разных стран. Его функция заключается в аккумуляции и перераспределении финансовых ресурсов во всемирном масштабе. На этом рынке обращаются долговые обязательства, которые подтверждают право кредитора на взыскание долга с должника.</w:t>
      </w:r>
    </w:p>
    <w:p w:rsid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Долговые обязательства можно классифицировать исходя из степени их гарантированности, что, в свою очередь, связано с тем, кто является должником по данным обязательствам.</w:t>
      </w:r>
    </w:p>
    <w:p w:rsidR="005507F3" w:rsidRP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 xml:space="preserve">1. </w:t>
      </w:r>
      <w:r w:rsidRPr="005507F3">
        <w:rPr>
          <w:rFonts w:ascii="Times New Roman" w:hAnsi="Times New Roman"/>
          <w:i/>
          <w:sz w:val="28"/>
          <w:szCs w:val="28"/>
        </w:rPr>
        <w:t>Государственный долг</w:t>
      </w:r>
      <w:r w:rsidRPr="005507F3">
        <w:rPr>
          <w:rFonts w:ascii="Times New Roman" w:hAnsi="Times New Roman"/>
          <w:sz w:val="28"/>
          <w:szCs w:val="28"/>
        </w:rPr>
        <w:t xml:space="preserve"> – долг, который приобретают правительство или автономные правительственные учреждения. Государственный долг возникает в результате получения кредитов от других правительств, центральных банков, правительственных и государственных учреждений. Государственным также считается долг, возникший в результате получения кредитов</w:t>
      </w:r>
      <w:r>
        <w:rPr>
          <w:rFonts w:ascii="Times New Roman" w:hAnsi="Times New Roman"/>
          <w:sz w:val="28"/>
          <w:szCs w:val="28"/>
        </w:rPr>
        <w:t xml:space="preserve"> от международных организаций. </w:t>
      </w:r>
    </w:p>
    <w:p w:rsidR="005507F3" w:rsidRP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 xml:space="preserve">2. </w:t>
      </w:r>
      <w:r w:rsidRPr="005507F3">
        <w:rPr>
          <w:rFonts w:ascii="Times New Roman" w:hAnsi="Times New Roman"/>
          <w:i/>
          <w:sz w:val="28"/>
          <w:szCs w:val="28"/>
        </w:rPr>
        <w:t>Гарантированный государством долг</w:t>
      </w:r>
      <w:r w:rsidRPr="005507F3">
        <w:rPr>
          <w:rFonts w:ascii="Times New Roman" w:hAnsi="Times New Roman"/>
          <w:sz w:val="28"/>
          <w:szCs w:val="28"/>
        </w:rPr>
        <w:t xml:space="preserve"> - долг частных фирм, платежи по которо</w:t>
      </w:r>
      <w:r>
        <w:rPr>
          <w:rFonts w:ascii="Times New Roman" w:hAnsi="Times New Roman"/>
          <w:sz w:val="28"/>
          <w:szCs w:val="28"/>
        </w:rPr>
        <w:t xml:space="preserve">му гарантируются государством. </w:t>
      </w:r>
    </w:p>
    <w:p w:rsid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 xml:space="preserve">3. </w:t>
      </w:r>
      <w:r w:rsidRPr="005507F3">
        <w:rPr>
          <w:rFonts w:ascii="Times New Roman" w:hAnsi="Times New Roman"/>
          <w:i/>
          <w:sz w:val="28"/>
          <w:szCs w:val="28"/>
        </w:rPr>
        <w:t>Частный негарантированный долг</w:t>
      </w:r>
      <w:r w:rsidRPr="005507F3">
        <w:rPr>
          <w:rFonts w:ascii="Times New Roman" w:hAnsi="Times New Roman"/>
          <w:sz w:val="28"/>
          <w:szCs w:val="28"/>
        </w:rPr>
        <w:t xml:space="preserve"> – долг частных фирм, платежи по которому не гарантируются государством. Частный долг возникает в результате получения фирмами кредитов в иностранных банках, размещения фирмами корпоративных облигаций на мировом рынке.</w:t>
      </w:r>
    </w:p>
    <w:p w:rsidR="005507F3" w:rsidRPr="005507F3" w:rsidRDefault="005507F3" w:rsidP="00CD652E">
      <w:pPr>
        <w:spacing w:line="360" w:lineRule="auto"/>
        <w:jc w:val="both"/>
        <w:rPr>
          <w:rFonts w:ascii="Times New Roman" w:hAnsi="Times New Roman"/>
          <w:sz w:val="28"/>
          <w:szCs w:val="28"/>
        </w:rPr>
      </w:pPr>
      <w:r w:rsidRPr="005507F3">
        <w:rPr>
          <w:rFonts w:ascii="Times New Roman" w:hAnsi="Times New Roman"/>
          <w:i/>
          <w:sz w:val="28"/>
          <w:szCs w:val="28"/>
        </w:rPr>
        <w:t>Облигация</w:t>
      </w:r>
      <w:r w:rsidRPr="005507F3">
        <w:rPr>
          <w:rFonts w:ascii="Times New Roman" w:hAnsi="Times New Roman"/>
          <w:sz w:val="28"/>
          <w:szCs w:val="28"/>
        </w:rPr>
        <w:t xml:space="preserve"> - это долговая ценная бумага. Та организация, которая выпускает ценные бумаги, называется эмитентом. Эмитенты облигаций как бы берут в долг у того, кто приобретает эти облигации (его называют инвестором). Эмитент своей облигацией удостоверяет, что он погасит долг в течение определенного времени и, кроме того, выплатит определенный процент за пол</w:t>
      </w:r>
      <w:r>
        <w:rPr>
          <w:rFonts w:ascii="Times New Roman" w:hAnsi="Times New Roman"/>
          <w:sz w:val="28"/>
          <w:szCs w:val="28"/>
        </w:rPr>
        <w:t xml:space="preserve">ьзование денежными средствами. </w:t>
      </w:r>
    </w:p>
    <w:p w:rsidR="005507F3" w:rsidRP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Эмитентом облигаций может быть государство, органы местного самоуправления, предприяти</w:t>
      </w:r>
      <w:r>
        <w:rPr>
          <w:rFonts w:ascii="Times New Roman" w:hAnsi="Times New Roman"/>
          <w:sz w:val="28"/>
          <w:szCs w:val="28"/>
        </w:rPr>
        <w:t xml:space="preserve">я, фонды и другие организации. </w:t>
      </w:r>
    </w:p>
    <w:p w:rsid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Облигации, как и другие ценные бумаги, после своего выпуска попадают на так называемый первичный рынок ценных бумаг. Он характеризуется размещением вновь выпущенных ценных бумаг.</w:t>
      </w:r>
    </w:p>
    <w:p w:rsidR="005507F3" w:rsidRP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Когда ценная бумага оказывается в руках первичного инвестора (т.е. физического или юридического лица, купившего ее сразу после выпуска), он может продать ее другому лицу. Таким образом, путем последующей перепродажи складывается вторичный рынок ценных бумаг. На нем не происходит привлечение новых финансовых средств, у эмитента лишь меняются инвесторы, т.е. вл</w:t>
      </w:r>
      <w:r w:rsidR="00106DC8">
        <w:rPr>
          <w:rFonts w:ascii="Times New Roman" w:hAnsi="Times New Roman"/>
          <w:sz w:val="28"/>
          <w:szCs w:val="28"/>
        </w:rPr>
        <w:t xml:space="preserve">адельцы заемных денежных сумм. </w:t>
      </w:r>
    </w:p>
    <w:p w:rsid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Первичный и вторичный рынки тесно взаимосвязаны между собой. Первичный рынок насыщает вторичный различными ценными бумагами. В свою очередь, движение ценных бумаг на вторичном рынке вовлекает все новые лица в круг инвесторов.</w:t>
      </w:r>
    </w:p>
    <w:p w:rsidR="005507F3" w:rsidRP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Первоначально ссудный капитал перемещался в пределах национальных границ, но по мере исторического развития и расширения международных экономических отношений происходило вовлечение стран в международные кредитные отношения и соединение обособленных национал</w:t>
      </w:r>
      <w:r>
        <w:rPr>
          <w:rFonts w:ascii="Times New Roman" w:hAnsi="Times New Roman"/>
          <w:sz w:val="28"/>
          <w:szCs w:val="28"/>
        </w:rPr>
        <w:t xml:space="preserve">ьных рынков ссудных капиталов. </w:t>
      </w:r>
    </w:p>
    <w:p w:rsid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Мировой рынок ссудных капиталов имеет особую институциональную структуру. Его основу образуют профессиональные посредники между заемщиками и кредиторами разных стран. В качестве таких посредников выступают транснациональные банки, финансовые компании, фондовые биржи и другие финансово-кредитные учреждения, действующие на международном уровне.</w:t>
      </w:r>
    </w:p>
    <w:p w:rsidR="005507F3" w:rsidRDefault="005507F3" w:rsidP="00CD652E">
      <w:pPr>
        <w:spacing w:line="360" w:lineRule="auto"/>
        <w:jc w:val="both"/>
        <w:rPr>
          <w:rFonts w:ascii="Times New Roman" w:hAnsi="Times New Roman"/>
          <w:sz w:val="28"/>
          <w:szCs w:val="28"/>
        </w:rPr>
      </w:pPr>
      <w:r w:rsidRPr="005507F3">
        <w:rPr>
          <w:rFonts w:ascii="Times New Roman" w:hAnsi="Times New Roman"/>
          <w:i/>
          <w:sz w:val="28"/>
          <w:szCs w:val="28"/>
        </w:rPr>
        <w:t>Фондовая биржа</w:t>
      </w:r>
      <w:r w:rsidRPr="005507F3">
        <w:rPr>
          <w:rFonts w:ascii="Times New Roman" w:hAnsi="Times New Roman"/>
          <w:sz w:val="28"/>
          <w:szCs w:val="28"/>
        </w:rPr>
        <w:t xml:space="preserve"> - это учреждение, функционирующее систематически и регулярно, где осуществляется купля-продажа с зарегистрированными (т.е. котируемыми) на ней ценными бумагами.</w:t>
      </w:r>
    </w:p>
    <w:p w:rsidR="005507F3" w:rsidRPr="005507F3"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Внебиржевой рынок - одновременно и соперник фондовых бирж, и их органическое дополнение. Он возник как альтернатива биржевого оборота, т.к. многие новые компании не могли выходить на биржи с эмитированными ими ценными бумагами, из-за того, что их параметры не соответствовали критериям, предъявлявши</w:t>
      </w:r>
      <w:r>
        <w:rPr>
          <w:rFonts w:ascii="Times New Roman" w:hAnsi="Times New Roman"/>
          <w:sz w:val="28"/>
          <w:szCs w:val="28"/>
        </w:rPr>
        <w:t xml:space="preserve">мся на бирже для их котировки. </w:t>
      </w:r>
    </w:p>
    <w:p w:rsidR="005507F3" w:rsidRPr="00842EAD" w:rsidRDefault="005507F3" w:rsidP="00CD652E">
      <w:pPr>
        <w:spacing w:line="360" w:lineRule="auto"/>
        <w:jc w:val="both"/>
        <w:rPr>
          <w:rFonts w:ascii="Times New Roman" w:hAnsi="Times New Roman"/>
          <w:sz w:val="28"/>
          <w:szCs w:val="28"/>
        </w:rPr>
      </w:pPr>
      <w:r w:rsidRPr="005507F3">
        <w:rPr>
          <w:rFonts w:ascii="Times New Roman" w:hAnsi="Times New Roman"/>
          <w:sz w:val="28"/>
          <w:szCs w:val="28"/>
        </w:rPr>
        <w:t xml:space="preserve">Мировой рынок капиталов имеет определенную географическую локализацию. Существует ряд международных финансовых центров, в которых сосредоточены многочисленные кредитно-финансовые учреждения, </w:t>
      </w:r>
      <w:r w:rsidRPr="00842EAD">
        <w:rPr>
          <w:rFonts w:ascii="Times New Roman" w:hAnsi="Times New Roman"/>
          <w:sz w:val="28"/>
          <w:szCs w:val="28"/>
        </w:rPr>
        <w:t xml:space="preserve">обслуживающие международное движение капиталов. </w:t>
      </w:r>
    </w:p>
    <w:p w:rsidR="005507F3" w:rsidRPr="00585F88" w:rsidRDefault="005507F3" w:rsidP="00CD652E">
      <w:pPr>
        <w:spacing w:line="360" w:lineRule="auto"/>
        <w:jc w:val="both"/>
        <w:rPr>
          <w:rFonts w:ascii="Times New Roman" w:hAnsi="Times New Roman"/>
          <w:sz w:val="28"/>
          <w:szCs w:val="28"/>
        </w:rPr>
      </w:pPr>
      <w:r w:rsidRPr="00842EAD">
        <w:rPr>
          <w:rFonts w:ascii="Times New Roman" w:hAnsi="Times New Roman"/>
          <w:sz w:val="28"/>
          <w:szCs w:val="28"/>
        </w:rPr>
        <w:t>Для функционирования международного финансового центра необходимы высокий уровень экономического развития данной страны, ее активное участие в мировой торговле, наличие национального рынка капиталов и развитой банковской системы, либеральное валютное и налоговое законодательство, относительная политическая стабильность. В настоящее время к мировым финансовым центрам относятся Нью-Йорк, Лондон, Цюрих, Франкфурт-на-Майне, Токио, Сингапур, Гонконг и некоторые другие.</w:t>
      </w:r>
    </w:p>
    <w:p w:rsidR="00850F26" w:rsidRDefault="00850F26" w:rsidP="00CD652E">
      <w:pPr>
        <w:jc w:val="both"/>
        <w:rPr>
          <w:sz w:val="28"/>
          <w:szCs w:val="28"/>
        </w:rPr>
      </w:pPr>
    </w:p>
    <w:p w:rsidR="004E0357" w:rsidRDefault="004E0357" w:rsidP="00CD652E">
      <w:pPr>
        <w:jc w:val="both"/>
        <w:rPr>
          <w:sz w:val="28"/>
          <w:szCs w:val="28"/>
        </w:rPr>
      </w:pPr>
    </w:p>
    <w:p w:rsidR="004E0357" w:rsidRDefault="004E0357" w:rsidP="00CD652E">
      <w:pPr>
        <w:jc w:val="both"/>
        <w:rPr>
          <w:sz w:val="28"/>
          <w:szCs w:val="28"/>
        </w:rPr>
      </w:pPr>
    </w:p>
    <w:p w:rsidR="004E0357" w:rsidRDefault="004E0357" w:rsidP="00850F26">
      <w:pPr>
        <w:rPr>
          <w:sz w:val="28"/>
          <w:szCs w:val="28"/>
        </w:rPr>
      </w:pPr>
    </w:p>
    <w:p w:rsidR="004E0357" w:rsidRPr="00F24786" w:rsidRDefault="00F24786" w:rsidP="00F24786">
      <w:pPr>
        <w:jc w:val="center"/>
        <w:rPr>
          <w:rFonts w:ascii="Times New Roman" w:hAnsi="Times New Roman"/>
          <w:sz w:val="28"/>
          <w:szCs w:val="28"/>
        </w:rPr>
      </w:pPr>
      <w:r>
        <w:rPr>
          <w:sz w:val="28"/>
          <w:szCs w:val="28"/>
        </w:rPr>
        <w:br w:type="page"/>
      </w:r>
      <w:r w:rsidR="004E0357" w:rsidRPr="00F24786">
        <w:rPr>
          <w:rFonts w:ascii="Times New Roman" w:hAnsi="Times New Roman"/>
          <w:sz w:val="28"/>
          <w:szCs w:val="28"/>
        </w:rPr>
        <w:t>Заключение</w:t>
      </w:r>
    </w:p>
    <w:p w:rsidR="00AA0401" w:rsidRPr="00F24786" w:rsidRDefault="00B06A02" w:rsidP="00AA0401">
      <w:pPr>
        <w:pStyle w:val="a3"/>
        <w:spacing w:line="360" w:lineRule="auto"/>
        <w:ind w:left="0"/>
        <w:jc w:val="both"/>
        <w:rPr>
          <w:rFonts w:ascii="Times New Roman" w:hAnsi="Times New Roman"/>
          <w:sz w:val="28"/>
          <w:szCs w:val="28"/>
        </w:rPr>
      </w:pPr>
      <w:r w:rsidRPr="00F24786">
        <w:rPr>
          <w:rFonts w:ascii="Times New Roman" w:hAnsi="Times New Roman"/>
          <w:sz w:val="28"/>
          <w:szCs w:val="28"/>
        </w:rPr>
        <w:t>В ходе выполнения мною были рассмотрены</w:t>
      </w:r>
      <w:r w:rsidR="00AA0401" w:rsidRPr="00F24786">
        <w:rPr>
          <w:rFonts w:ascii="Times New Roman" w:hAnsi="Times New Roman"/>
          <w:sz w:val="28"/>
          <w:szCs w:val="28"/>
        </w:rPr>
        <w:t>:</w:t>
      </w:r>
      <w:r w:rsidRPr="00F24786">
        <w:rPr>
          <w:rFonts w:ascii="Times New Roman" w:hAnsi="Times New Roman"/>
          <w:sz w:val="28"/>
          <w:szCs w:val="28"/>
        </w:rPr>
        <w:t xml:space="preserve"> </w:t>
      </w:r>
      <w:r w:rsidR="00AA0401" w:rsidRPr="00F24786">
        <w:rPr>
          <w:rFonts w:ascii="Times New Roman" w:hAnsi="Times New Roman"/>
          <w:sz w:val="28"/>
          <w:szCs w:val="28"/>
        </w:rPr>
        <w:t>п</w:t>
      </w:r>
      <w:r w:rsidR="00C10628" w:rsidRPr="00F24786">
        <w:rPr>
          <w:rFonts w:ascii="Times New Roman" w:hAnsi="Times New Roman"/>
          <w:sz w:val="28"/>
          <w:szCs w:val="28"/>
        </w:rPr>
        <w:t>онятие, функции и</w:t>
      </w:r>
      <w:r w:rsidR="00AA0401" w:rsidRPr="00F24786">
        <w:rPr>
          <w:rFonts w:ascii="Times New Roman" w:hAnsi="Times New Roman"/>
          <w:sz w:val="28"/>
          <w:szCs w:val="28"/>
        </w:rPr>
        <w:t xml:space="preserve"> виды М</w:t>
      </w:r>
      <w:r w:rsidR="00C10628" w:rsidRPr="00F24786">
        <w:rPr>
          <w:rFonts w:ascii="Times New Roman" w:hAnsi="Times New Roman"/>
          <w:sz w:val="28"/>
          <w:szCs w:val="28"/>
        </w:rPr>
        <w:t>Р</w:t>
      </w:r>
      <w:r w:rsidR="00AA0401" w:rsidRPr="00F24786">
        <w:rPr>
          <w:rFonts w:ascii="Times New Roman" w:hAnsi="Times New Roman"/>
          <w:sz w:val="28"/>
          <w:szCs w:val="28"/>
        </w:rPr>
        <w:t>СК; институциональная структура МРСК;</w:t>
      </w:r>
      <w:r w:rsidR="00C10628" w:rsidRPr="00F24786">
        <w:rPr>
          <w:rFonts w:ascii="Times New Roman" w:hAnsi="Times New Roman"/>
          <w:sz w:val="28"/>
          <w:szCs w:val="28"/>
        </w:rPr>
        <w:t xml:space="preserve"> </w:t>
      </w:r>
    </w:p>
    <w:p w:rsidR="000902BF" w:rsidRPr="00F24786" w:rsidRDefault="00C10628" w:rsidP="000902BF">
      <w:pPr>
        <w:pStyle w:val="a3"/>
        <w:spacing w:line="360" w:lineRule="auto"/>
        <w:ind w:left="0"/>
        <w:jc w:val="both"/>
        <w:rPr>
          <w:rFonts w:ascii="Times New Roman" w:hAnsi="Times New Roman"/>
          <w:sz w:val="28"/>
          <w:szCs w:val="28"/>
        </w:rPr>
      </w:pPr>
      <w:r w:rsidRPr="00F24786">
        <w:rPr>
          <w:rFonts w:ascii="Times New Roman" w:hAnsi="Times New Roman"/>
          <w:i/>
          <w:sz w:val="28"/>
          <w:szCs w:val="28"/>
        </w:rPr>
        <w:t xml:space="preserve">Мировой рынок ссудных капиталов (МРСК) </w:t>
      </w:r>
      <w:r w:rsidRPr="00F24786">
        <w:rPr>
          <w:rFonts w:ascii="Times New Roman" w:hAnsi="Times New Roman"/>
          <w:sz w:val="28"/>
          <w:szCs w:val="28"/>
        </w:rPr>
        <w:t>– это совокупность спроса и предложения на ссудный капитал заемщиков и кредиторов разных стран.</w:t>
      </w:r>
    </w:p>
    <w:p w:rsidR="004C1B11" w:rsidRPr="000344AA" w:rsidRDefault="000902BF" w:rsidP="000902BF">
      <w:pPr>
        <w:pStyle w:val="a3"/>
        <w:spacing w:line="360" w:lineRule="auto"/>
        <w:ind w:left="0"/>
        <w:jc w:val="both"/>
        <w:rPr>
          <w:rFonts w:ascii="Times New Roman" w:hAnsi="Times New Roman"/>
          <w:sz w:val="28"/>
          <w:szCs w:val="28"/>
        </w:rPr>
      </w:pPr>
      <w:r w:rsidRPr="00F24786">
        <w:rPr>
          <w:rFonts w:ascii="Times New Roman" w:hAnsi="Times New Roman"/>
          <w:sz w:val="28"/>
          <w:szCs w:val="28"/>
        </w:rPr>
        <w:t>И</w:t>
      </w:r>
      <w:r w:rsidR="004C1B11" w:rsidRPr="00F24786">
        <w:rPr>
          <w:rFonts w:ascii="Times New Roman" w:hAnsi="Times New Roman"/>
          <w:sz w:val="28"/>
          <w:szCs w:val="28"/>
        </w:rPr>
        <w:t xml:space="preserve">нституциональная структура МРСК отражает отношения между профессиональными финансовыми посредниками, заемщиками и </w:t>
      </w:r>
      <w:r w:rsidR="004C1B11" w:rsidRPr="000344AA">
        <w:rPr>
          <w:rFonts w:ascii="Times New Roman" w:hAnsi="Times New Roman"/>
          <w:sz w:val="28"/>
          <w:szCs w:val="28"/>
        </w:rPr>
        <w:t>кредиторами разных стран и предполагает выделение субъектов МРСК.</w:t>
      </w:r>
    </w:p>
    <w:p w:rsidR="000344AA" w:rsidRPr="000344AA" w:rsidRDefault="000344AA" w:rsidP="000344AA">
      <w:pPr>
        <w:spacing w:line="360" w:lineRule="auto"/>
        <w:jc w:val="both"/>
        <w:rPr>
          <w:rFonts w:ascii="Times New Roman" w:hAnsi="Times New Roman"/>
          <w:sz w:val="28"/>
          <w:szCs w:val="28"/>
        </w:rPr>
      </w:pPr>
      <w:r w:rsidRPr="000344AA">
        <w:rPr>
          <w:rFonts w:ascii="Times New Roman" w:hAnsi="Times New Roman"/>
          <w:sz w:val="28"/>
          <w:szCs w:val="28"/>
        </w:rPr>
        <w:t xml:space="preserve">Основные функции межбанковского рынка: </w:t>
      </w:r>
    </w:p>
    <w:p w:rsidR="000344AA" w:rsidRPr="000344AA" w:rsidRDefault="000344AA" w:rsidP="000344AA">
      <w:pPr>
        <w:pStyle w:val="a3"/>
        <w:numPr>
          <w:ilvl w:val="0"/>
          <w:numId w:val="12"/>
        </w:numPr>
        <w:spacing w:line="360" w:lineRule="auto"/>
        <w:jc w:val="both"/>
        <w:rPr>
          <w:rFonts w:ascii="Times New Roman" w:hAnsi="Times New Roman"/>
          <w:sz w:val="28"/>
          <w:szCs w:val="28"/>
        </w:rPr>
      </w:pPr>
      <w:r w:rsidRPr="000344AA">
        <w:rPr>
          <w:rFonts w:ascii="Times New Roman" w:hAnsi="Times New Roman"/>
          <w:sz w:val="28"/>
          <w:szCs w:val="28"/>
        </w:rPr>
        <w:t>Эффективное перераспределение банковского капитала.</w:t>
      </w:r>
    </w:p>
    <w:p w:rsidR="000344AA" w:rsidRPr="000344AA" w:rsidRDefault="000344AA" w:rsidP="000344AA">
      <w:pPr>
        <w:pStyle w:val="a3"/>
        <w:numPr>
          <w:ilvl w:val="0"/>
          <w:numId w:val="12"/>
        </w:numPr>
        <w:spacing w:line="360" w:lineRule="auto"/>
        <w:jc w:val="both"/>
        <w:rPr>
          <w:rFonts w:ascii="Times New Roman" w:hAnsi="Times New Roman"/>
          <w:sz w:val="28"/>
          <w:szCs w:val="28"/>
        </w:rPr>
      </w:pPr>
      <w:r w:rsidRPr="000344AA">
        <w:rPr>
          <w:rFonts w:ascii="Times New Roman" w:hAnsi="Times New Roman"/>
          <w:sz w:val="28"/>
          <w:szCs w:val="28"/>
        </w:rPr>
        <w:t>Обеспечение рационального использования суммарных денежных средств банков.</w:t>
      </w:r>
    </w:p>
    <w:p w:rsidR="000344AA" w:rsidRPr="000344AA" w:rsidRDefault="000344AA" w:rsidP="000344AA">
      <w:pPr>
        <w:pStyle w:val="a3"/>
        <w:numPr>
          <w:ilvl w:val="0"/>
          <w:numId w:val="12"/>
        </w:numPr>
        <w:spacing w:line="360" w:lineRule="auto"/>
        <w:jc w:val="both"/>
        <w:rPr>
          <w:rFonts w:ascii="Times New Roman" w:hAnsi="Times New Roman"/>
          <w:sz w:val="28"/>
          <w:szCs w:val="28"/>
        </w:rPr>
      </w:pPr>
      <w:r w:rsidRPr="000344AA">
        <w:rPr>
          <w:rFonts w:ascii="Times New Roman" w:hAnsi="Times New Roman"/>
          <w:sz w:val="28"/>
          <w:szCs w:val="28"/>
        </w:rPr>
        <w:t>Снижение и управление валютным риском.</w:t>
      </w:r>
    </w:p>
    <w:p w:rsidR="000344AA" w:rsidRPr="000344AA" w:rsidRDefault="000344AA" w:rsidP="000344AA">
      <w:pPr>
        <w:spacing w:line="360" w:lineRule="auto"/>
        <w:jc w:val="both"/>
        <w:rPr>
          <w:rFonts w:ascii="Times New Roman" w:hAnsi="Times New Roman"/>
          <w:sz w:val="28"/>
          <w:szCs w:val="28"/>
        </w:rPr>
      </w:pPr>
      <w:r w:rsidRPr="000344AA">
        <w:rPr>
          <w:rFonts w:ascii="Times New Roman" w:hAnsi="Times New Roman"/>
          <w:sz w:val="28"/>
          <w:szCs w:val="28"/>
        </w:rPr>
        <w:t>Институциональная структура МРСК отражает отношения между профессиональными финансовыми посредниками, заемщиками и кредиторами разных стран и предполагает выделение субъектов МРСК.</w:t>
      </w:r>
    </w:p>
    <w:p w:rsidR="000344AA" w:rsidRPr="000344AA" w:rsidRDefault="000344AA" w:rsidP="000344AA">
      <w:pPr>
        <w:spacing w:line="360" w:lineRule="auto"/>
        <w:jc w:val="both"/>
        <w:rPr>
          <w:rFonts w:ascii="Times New Roman" w:hAnsi="Times New Roman"/>
          <w:sz w:val="28"/>
          <w:szCs w:val="28"/>
        </w:rPr>
      </w:pPr>
      <w:r w:rsidRPr="000344AA">
        <w:rPr>
          <w:rFonts w:ascii="Times New Roman" w:hAnsi="Times New Roman"/>
          <w:sz w:val="28"/>
          <w:szCs w:val="28"/>
        </w:rPr>
        <w:t>Основные тенденции развития институциональной структуры МРСК:</w:t>
      </w:r>
    </w:p>
    <w:p w:rsidR="000344AA" w:rsidRPr="000344AA" w:rsidRDefault="000344AA" w:rsidP="000344AA">
      <w:pPr>
        <w:pStyle w:val="a3"/>
        <w:numPr>
          <w:ilvl w:val="0"/>
          <w:numId w:val="3"/>
        </w:numPr>
        <w:spacing w:line="360" w:lineRule="auto"/>
        <w:jc w:val="both"/>
        <w:rPr>
          <w:rFonts w:ascii="Times New Roman" w:hAnsi="Times New Roman"/>
          <w:sz w:val="28"/>
          <w:szCs w:val="28"/>
        </w:rPr>
      </w:pPr>
      <w:r w:rsidRPr="000344AA">
        <w:rPr>
          <w:rFonts w:ascii="Times New Roman" w:hAnsi="Times New Roman"/>
          <w:sz w:val="28"/>
          <w:szCs w:val="28"/>
        </w:rPr>
        <w:t>Понижение роли банков в МРСК.</w:t>
      </w:r>
    </w:p>
    <w:p w:rsidR="000344AA" w:rsidRPr="000344AA" w:rsidRDefault="000344AA" w:rsidP="000344AA">
      <w:pPr>
        <w:pStyle w:val="a3"/>
        <w:numPr>
          <w:ilvl w:val="0"/>
          <w:numId w:val="3"/>
        </w:numPr>
        <w:spacing w:line="360" w:lineRule="auto"/>
        <w:jc w:val="both"/>
        <w:rPr>
          <w:rFonts w:ascii="Times New Roman" w:hAnsi="Times New Roman"/>
          <w:sz w:val="28"/>
          <w:szCs w:val="28"/>
        </w:rPr>
      </w:pPr>
      <w:r w:rsidRPr="000344AA">
        <w:rPr>
          <w:rFonts w:ascii="Times New Roman" w:hAnsi="Times New Roman"/>
          <w:sz w:val="28"/>
          <w:szCs w:val="28"/>
        </w:rPr>
        <w:t>Повышение роли государства в экспорте капитала.</w:t>
      </w:r>
    </w:p>
    <w:p w:rsidR="000344AA" w:rsidRPr="000344AA" w:rsidRDefault="000344AA" w:rsidP="000344AA">
      <w:pPr>
        <w:pStyle w:val="a3"/>
        <w:numPr>
          <w:ilvl w:val="0"/>
          <w:numId w:val="3"/>
        </w:numPr>
        <w:spacing w:line="360" w:lineRule="auto"/>
        <w:jc w:val="both"/>
        <w:rPr>
          <w:rFonts w:ascii="Times New Roman" w:hAnsi="Times New Roman"/>
          <w:sz w:val="28"/>
          <w:szCs w:val="28"/>
        </w:rPr>
      </w:pPr>
      <w:r w:rsidRPr="000344AA">
        <w:rPr>
          <w:rFonts w:ascii="Times New Roman" w:hAnsi="Times New Roman"/>
          <w:sz w:val="28"/>
          <w:szCs w:val="28"/>
        </w:rPr>
        <w:t>Повышение роли международных экономических и валютно-финансовых организаций в МРСК.</w:t>
      </w:r>
    </w:p>
    <w:p w:rsidR="000344AA" w:rsidRPr="000344AA" w:rsidRDefault="000344AA" w:rsidP="000344AA">
      <w:pPr>
        <w:pStyle w:val="a3"/>
        <w:numPr>
          <w:ilvl w:val="0"/>
          <w:numId w:val="3"/>
        </w:numPr>
        <w:spacing w:line="360" w:lineRule="auto"/>
        <w:jc w:val="both"/>
        <w:rPr>
          <w:rFonts w:ascii="Times New Roman" w:hAnsi="Times New Roman"/>
          <w:sz w:val="28"/>
          <w:szCs w:val="28"/>
        </w:rPr>
      </w:pPr>
      <w:r w:rsidRPr="000344AA">
        <w:rPr>
          <w:rFonts w:ascii="Times New Roman" w:hAnsi="Times New Roman"/>
          <w:sz w:val="28"/>
          <w:szCs w:val="28"/>
        </w:rPr>
        <w:t>Географическая структура МРСК отражает движение капитала между странами, группами стран, регионами мира преимущественно через международные финансовые центры.</w:t>
      </w:r>
    </w:p>
    <w:p w:rsidR="004E0357" w:rsidRDefault="004E0357">
      <w:pPr>
        <w:rPr>
          <w:sz w:val="28"/>
          <w:szCs w:val="28"/>
        </w:rPr>
      </w:pPr>
      <w:r>
        <w:rPr>
          <w:sz w:val="28"/>
          <w:szCs w:val="28"/>
        </w:rPr>
        <w:br w:type="page"/>
      </w:r>
    </w:p>
    <w:p w:rsidR="004E0357" w:rsidRPr="004E0357" w:rsidRDefault="004E0357" w:rsidP="004E0357">
      <w:pPr>
        <w:pStyle w:val="a3"/>
        <w:spacing w:line="360" w:lineRule="auto"/>
        <w:ind w:left="360"/>
        <w:jc w:val="center"/>
        <w:rPr>
          <w:rFonts w:ascii="Times New Roman" w:hAnsi="Times New Roman"/>
          <w:sz w:val="28"/>
          <w:szCs w:val="28"/>
        </w:rPr>
      </w:pPr>
      <w:r>
        <w:rPr>
          <w:rFonts w:ascii="Times New Roman" w:hAnsi="Times New Roman"/>
          <w:sz w:val="28"/>
          <w:szCs w:val="28"/>
        </w:rPr>
        <w:t>Список используемой литературы</w:t>
      </w:r>
    </w:p>
    <w:p w:rsidR="004E0357" w:rsidRDefault="00EF5A23" w:rsidP="004E0357">
      <w:pPr>
        <w:pStyle w:val="a3"/>
        <w:numPr>
          <w:ilvl w:val="0"/>
          <w:numId w:val="11"/>
        </w:numPr>
        <w:rPr>
          <w:sz w:val="28"/>
          <w:szCs w:val="28"/>
        </w:rPr>
      </w:pPr>
      <w:hyperlink r:id="rId8" w:history="1">
        <w:r w:rsidR="004E0357" w:rsidRPr="008F0805">
          <w:rPr>
            <w:rStyle w:val="a6"/>
            <w:sz w:val="28"/>
            <w:szCs w:val="28"/>
          </w:rPr>
          <w:t>http://market-pages.ru</w:t>
        </w:r>
      </w:hyperlink>
    </w:p>
    <w:p w:rsidR="004E0357" w:rsidRDefault="00EF5A23" w:rsidP="004E0357">
      <w:pPr>
        <w:pStyle w:val="a3"/>
        <w:numPr>
          <w:ilvl w:val="0"/>
          <w:numId w:val="11"/>
        </w:numPr>
        <w:rPr>
          <w:sz w:val="28"/>
          <w:szCs w:val="28"/>
        </w:rPr>
      </w:pPr>
      <w:hyperlink r:id="rId9" w:history="1">
        <w:r w:rsidR="004E0357" w:rsidRPr="008F0805">
          <w:rPr>
            <w:rStyle w:val="a6"/>
            <w:sz w:val="28"/>
            <w:szCs w:val="28"/>
          </w:rPr>
          <w:t>http://books.efaculty.kiev.ua</w:t>
        </w:r>
      </w:hyperlink>
    </w:p>
    <w:p w:rsidR="004E0357" w:rsidRPr="004E0357" w:rsidRDefault="004E0357" w:rsidP="004E0357">
      <w:pPr>
        <w:rPr>
          <w:sz w:val="28"/>
          <w:szCs w:val="28"/>
        </w:rPr>
      </w:pPr>
      <w:bookmarkStart w:id="0" w:name="_GoBack"/>
      <w:bookmarkEnd w:id="0"/>
    </w:p>
    <w:sectPr w:rsidR="004E0357" w:rsidRPr="004E0357" w:rsidSect="004C288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968" w:rsidRDefault="00ED6968" w:rsidP="00842EAD">
      <w:pPr>
        <w:spacing w:after="0" w:line="240" w:lineRule="auto"/>
      </w:pPr>
      <w:r>
        <w:separator/>
      </w:r>
    </w:p>
  </w:endnote>
  <w:endnote w:type="continuationSeparator" w:id="0">
    <w:p w:rsidR="00ED6968" w:rsidRDefault="00ED6968" w:rsidP="0084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DC2" w:rsidRDefault="00A71DC2">
    <w:pPr>
      <w:pStyle w:val="a9"/>
      <w:jc w:val="right"/>
    </w:pPr>
    <w:r>
      <w:fldChar w:fldCharType="begin"/>
    </w:r>
    <w:r>
      <w:instrText xml:space="preserve"> PAGE   \* MERGEFORMAT </w:instrText>
    </w:r>
    <w:r>
      <w:fldChar w:fldCharType="separate"/>
    </w:r>
    <w:r w:rsidR="001C0A4D">
      <w:rPr>
        <w:noProof/>
      </w:rPr>
      <w:t>3</w:t>
    </w:r>
    <w:r>
      <w:fldChar w:fldCharType="end"/>
    </w:r>
  </w:p>
  <w:p w:rsidR="00A71DC2" w:rsidRPr="00A71DC2" w:rsidRDefault="00A71DC2">
    <w:pPr>
      <w:pStyle w:val="a9"/>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968" w:rsidRDefault="00ED6968" w:rsidP="00842EAD">
      <w:pPr>
        <w:spacing w:after="0" w:line="240" w:lineRule="auto"/>
      </w:pPr>
      <w:r>
        <w:separator/>
      </w:r>
    </w:p>
  </w:footnote>
  <w:footnote w:type="continuationSeparator" w:id="0">
    <w:p w:rsidR="00ED6968" w:rsidRDefault="00ED6968" w:rsidP="00842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61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164A7"/>
    <w:multiLevelType w:val="hybridMultilevel"/>
    <w:tmpl w:val="3D22B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43325"/>
    <w:multiLevelType w:val="hybridMultilevel"/>
    <w:tmpl w:val="E7BEE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C64F9A"/>
    <w:multiLevelType w:val="hybridMultilevel"/>
    <w:tmpl w:val="10C47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ED4D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F2287D"/>
    <w:multiLevelType w:val="hybridMultilevel"/>
    <w:tmpl w:val="F70E9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980DA0"/>
    <w:multiLevelType w:val="hybridMultilevel"/>
    <w:tmpl w:val="C1C8B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C5EFA"/>
    <w:multiLevelType w:val="hybridMultilevel"/>
    <w:tmpl w:val="B0787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8B6946"/>
    <w:multiLevelType w:val="hybridMultilevel"/>
    <w:tmpl w:val="E7BEE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CD30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FB5D1B"/>
    <w:multiLevelType w:val="hybridMultilevel"/>
    <w:tmpl w:val="466C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AA2E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0"/>
  </w:num>
  <w:num w:numId="4">
    <w:abstractNumId w:val="3"/>
  </w:num>
  <w:num w:numId="5">
    <w:abstractNumId w:val="7"/>
  </w:num>
  <w:num w:numId="6">
    <w:abstractNumId w:val="5"/>
  </w:num>
  <w:num w:numId="7">
    <w:abstractNumId w:val="1"/>
  </w:num>
  <w:num w:numId="8">
    <w:abstractNumId w:val="9"/>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F26"/>
    <w:rsid w:val="00005873"/>
    <w:rsid w:val="000344AA"/>
    <w:rsid w:val="0008240D"/>
    <w:rsid w:val="000902BF"/>
    <w:rsid w:val="00106DC8"/>
    <w:rsid w:val="00185A79"/>
    <w:rsid w:val="001C0A4D"/>
    <w:rsid w:val="002A2E29"/>
    <w:rsid w:val="003357CC"/>
    <w:rsid w:val="004465F7"/>
    <w:rsid w:val="004C1B11"/>
    <w:rsid w:val="004C2885"/>
    <w:rsid w:val="004E0357"/>
    <w:rsid w:val="005507F3"/>
    <w:rsid w:val="00585F88"/>
    <w:rsid w:val="00675222"/>
    <w:rsid w:val="00842EAD"/>
    <w:rsid w:val="0084783A"/>
    <w:rsid w:val="00850F26"/>
    <w:rsid w:val="00897632"/>
    <w:rsid w:val="009054F4"/>
    <w:rsid w:val="00A71DC2"/>
    <w:rsid w:val="00AA0401"/>
    <w:rsid w:val="00B06A02"/>
    <w:rsid w:val="00C10628"/>
    <w:rsid w:val="00CD652E"/>
    <w:rsid w:val="00D42552"/>
    <w:rsid w:val="00ED6968"/>
    <w:rsid w:val="00EF5A23"/>
    <w:rsid w:val="00F24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EA35CD3-F298-4114-A373-73E70F20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63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F26"/>
    <w:pPr>
      <w:ind w:left="720"/>
      <w:contextualSpacing/>
    </w:pPr>
  </w:style>
  <w:style w:type="paragraph" w:styleId="a4">
    <w:name w:val="Balloon Text"/>
    <w:basedOn w:val="a"/>
    <w:link w:val="a5"/>
    <w:uiPriority w:val="99"/>
    <w:semiHidden/>
    <w:unhideWhenUsed/>
    <w:rsid w:val="00850F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F26"/>
    <w:rPr>
      <w:rFonts w:ascii="Tahoma" w:hAnsi="Tahoma" w:cs="Tahoma"/>
      <w:sz w:val="16"/>
      <w:szCs w:val="16"/>
    </w:rPr>
  </w:style>
  <w:style w:type="character" w:styleId="a6">
    <w:name w:val="Hyperlink"/>
    <w:basedOn w:val="a0"/>
    <w:uiPriority w:val="99"/>
    <w:unhideWhenUsed/>
    <w:rsid w:val="004E0357"/>
    <w:rPr>
      <w:color w:val="0000FF"/>
      <w:u w:val="single"/>
    </w:rPr>
  </w:style>
  <w:style w:type="paragraph" w:styleId="a7">
    <w:name w:val="header"/>
    <w:basedOn w:val="a"/>
    <w:link w:val="a8"/>
    <w:uiPriority w:val="99"/>
    <w:semiHidden/>
    <w:unhideWhenUsed/>
    <w:rsid w:val="00842EAD"/>
    <w:pPr>
      <w:tabs>
        <w:tab w:val="center" w:pos="4677"/>
        <w:tab w:val="right" w:pos="9355"/>
      </w:tabs>
    </w:pPr>
  </w:style>
  <w:style w:type="character" w:customStyle="1" w:styleId="a8">
    <w:name w:val="Верхний колонтитул Знак"/>
    <w:basedOn w:val="a0"/>
    <w:link w:val="a7"/>
    <w:uiPriority w:val="99"/>
    <w:semiHidden/>
    <w:rsid w:val="00842EAD"/>
    <w:rPr>
      <w:sz w:val="22"/>
      <w:szCs w:val="22"/>
      <w:lang w:eastAsia="en-US"/>
    </w:rPr>
  </w:style>
  <w:style w:type="paragraph" w:styleId="a9">
    <w:name w:val="footer"/>
    <w:basedOn w:val="a"/>
    <w:link w:val="aa"/>
    <w:uiPriority w:val="99"/>
    <w:unhideWhenUsed/>
    <w:rsid w:val="00842EAD"/>
    <w:pPr>
      <w:tabs>
        <w:tab w:val="center" w:pos="4677"/>
        <w:tab w:val="right" w:pos="9355"/>
      </w:tabs>
    </w:pPr>
  </w:style>
  <w:style w:type="character" w:customStyle="1" w:styleId="aa">
    <w:name w:val="Нижний колонтитул Знак"/>
    <w:basedOn w:val="a0"/>
    <w:link w:val="a9"/>
    <w:uiPriority w:val="99"/>
    <w:rsid w:val="00842E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rket-pages.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ooks.efaculty.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2102</Words>
  <Characters>11984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14058</CharactersWithSpaces>
  <SharedDoc>false</SharedDoc>
  <HLinks>
    <vt:vector size="12" baseType="variant">
      <vt:variant>
        <vt:i4>3866738</vt:i4>
      </vt:variant>
      <vt:variant>
        <vt:i4>3</vt:i4>
      </vt:variant>
      <vt:variant>
        <vt:i4>0</vt:i4>
      </vt:variant>
      <vt:variant>
        <vt:i4>5</vt:i4>
      </vt:variant>
      <vt:variant>
        <vt:lpwstr>http://books.efaculty.kiev.ua/</vt:lpwstr>
      </vt:variant>
      <vt:variant>
        <vt:lpwstr/>
      </vt:variant>
      <vt:variant>
        <vt:i4>2293857</vt:i4>
      </vt:variant>
      <vt:variant>
        <vt:i4>0</vt:i4>
      </vt:variant>
      <vt:variant>
        <vt:i4>0</vt:i4>
      </vt:variant>
      <vt:variant>
        <vt:i4>5</vt:i4>
      </vt:variant>
      <vt:variant>
        <vt:lpwstr>http://market-pages.ru/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Alishka</dc:creator>
  <cp:keywords/>
  <cp:lastModifiedBy>admin</cp:lastModifiedBy>
  <cp:revision>2</cp:revision>
  <cp:lastPrinted>2010-03-04T21:30:00Z</cp:lastPrinted>
  <dcterms:created xsi:type="dcterms:W3CDTF">2014-04-17T00:26:00Z</dcterms:created>
  <dcterms:modified xsi:type="dcterms:W3CDTF">2014-04-17T00:26:00Z</dcterms:modified>
</cp:coreProperties>
</file>