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ABF" w:rsidRPr="007F3ABF" w:rsidRDefault="00B82F8D" w:rsidP="007F3ABF">
      <w:pPr>
        <w:jc w:val="center"/>
        <w:outlineLvl w:val="0"/>
        <w:rPr>
          <w:rFonts w:ascii="Times New Roman" w:hAnsi="Times New Roman" w:cs="Times New Roman"/>
          <w:b/>
          <w:color w:val="000000"/>
          <w:sz w:val="32"/>
          <w:szCs w:val="32"/>
        </w:rPr>
      </w:pPr>
      <w:r w:rsidRPr="0092340B">
        <w:rPr>
          <w:rFonts w:ascii="Times New Roman" w:hAnsi="Times New Roman" w:cs="Times New Roman"/>
          <w:b/>
          <w:color w:val="000000"/>
          <w:sz w:val="32"/>
          <w:szCs w:val="32"/>
        </w:rPr>
        <w:t xml:space="preserve">Приложение </w:t>
      </w:r>
      <w:r w:rsidR="00A2779E">
        <w:rPr>
          <w:rFonts w:ascii="Times New Roman" w:hAnsi="Times New Roman" w:cs="Times New Roman"/>
          <w:b/>
          <w:color w:val="000000"/>
          <w:sz w:val="32"/>
          <w:szCs w:val="32"/>
        </w:rPr>
        <w:t>Ж</w:t>
      </w:r>
      <w:r w:rsidR="00EF4191" w:rsidRPr="00EF4191">
        <w:rPr>
          <w:noProof/>
        </w:rPr>
        <w:pict>
          <v:group id="_x0000_s1026" style="position:absolute;left:0;text-align:left;margin-left:-15.75pt;margin-top:42.75pt;width:481.7pt;height:463pt;z-index:251725824;mso-position-horizontal-relative:text;mso-position-vertical-relative:text" coordorigin="1386,2612" coordsize="9634,9260">
            <v:shapetype id="_x0000_t32" coordsize="21600,21600" o:spt="32" o:oned="t" path="m,l21600,21600e" filled="f">
              <v:path arrowok="t" fillok="f" o:connecttype="none"/>
              <o:lock v:ext="edit" shapetype="t"/>
            </v:shapetype>
            <v:shape id="_x0000_s1027" type="#_x0000_t32" style="position:absolute;left:4823;top:5266;width:684;height:9;flip:y" o:connectortype="straight" o:regroupid="5"/>
            <v:group id="_x0000_s1028" style="position:absolute;left:1386;top:2612;width:9634;height:9260" coordorigin="1404,2629" coordsize="9634,9260" wrapcoords="9858 -35 9824 1085 -34 1225 -34 3116 168 3326 168 17784 303 17889 841 17889 841 19640 6864 20130 7503 20130 7503 21565 21634 21565 21634 15789 6157 15544 303 15088 15645 15088 21634 14948 21634 12393 15847 12288 21634 12043 21634 6582 9252 6126 14299 6126 21634 5811 21634 -35 9858 -35">
              <v:shape id="_x0000_s1029" type="#_x0000_t32" style="position:absolute;left:5526;top:6788;width:1;height:1698" o:connectortype="straight" o:regroupid="7"/>
              <v:group id="_x0000_s1030" style="position:absolute;left:1404;top:2629;width:9634;height:9260" coordorigin="1406,2595" coordsize="9634,9260">
                <v:shape id="_x0000_s1031" type="#_x0000_t32" style="position:absolute;left:5527;top:8488;width:393;height:1" o:connectortype="straight" o:regroupid="8"/>
                <v:group id="_x0000_s1032" style="position:absolute;left:1406;top:2595;width:9634;height:9260" coordorigin="1406,2646" coordsize="9634,9260">
                  <v:shape id="_x0000_s1033" type="#_x0000_t32" style="position:absolute;left:5524;top:3181;width:311;height:0" o:connectortype="straight" o:regroupid="9"/>
                  <v:shape id="_x0000_s1034" type="#_x0000_t32" style="position:absolute;left:1525;top:10293;width:307;height:0" o:connectortype="straight" o:regroupid="10"/>
                  <v:group id="_x0000_s1035" style="position:absolute;left:1406;top:2646;width:9634;height:9260" coordorigin="1408,2497" coordsize="9634,9260">
                    <v:group id="_x0000_s1036" style="position:absolute;left:1408;top:2497;width:9634;height:8426" coordorigin="1408,2595" coordsize="9634,8426">
                      <v:rect id="_x0000_s1037" style="position:absolute;left:5834;top:2595;width:5208;height:1207" o:regroupid="11">
                        <v:textbox style="mso-next-textbox:#_x0000_s1037">
                          <w:txbxContent>
                            <w:p w:rsidR="00255436" w:rsidRPr="00D46B3E" w:rsidRDefault="00255436" w:rsidP="00255436">
                              <w:pPr>
                                <w:rPr>
                                  <w:rFonts w:ascii="Times New Roman" w:hAnsi="Times New Roman" w:cs="Times New Roman"/>
                                  <w:sz w:val="24"/>
                                  <w:szCs w:val="24"/>
                                </w:rPr>
                              </w:pPr>
                              <w:r w:rsidRPr="00D46B3E">
                                <w:rPr>
                                  <w:rFonts w:ascii="Times New Roman" w:hAnsi="Times New Roman" w:cs="Times New Roman"/>
                                  <w:sz w:val="24"/>
                                  <w:szCs w:val="24"/>
                                </w:rPr>
                                <w:t xml:space="preserve">льготы   для    отдельных    категорий физических    лиц    и    организаций, предусмотренные ст. 333.35 НК РФ      </w:t>
                              </w:r>
                            </w:p>
                            <w:p w:rsidR="00255436" w:rsidRPr="00B701CC" w:rsidRDefault="00255436" w:rsidP="00255436"/>
                          </w:txbxContent>
                        </v:textbox>
                      </v:rect>
                      <v:group id="_x0000_s1038" style="position:absolute;left:1408;top:3158;width:3430;height:7863" coordorigin="1336,1803" coordsize="3451,5904" o:regroupid="11">
                        <v:rect id="_x0000_s1039" style="position:absolute;left:1336;top:1803;width:3022;height:584">
                          <v:textbox style="mso-next-textbox:#_x0000_s1039">
                            <w:txbxContent>
                              <w:p w:rsidR="00255436" w:rsidRPr="00D46B3E" w:rsidRDefault="00255436" w:rsidP="00255436">
                                <w:pPr>
                                  <w:jc w:val="center"/>
                                  <w:rPr>
                                    <w:rFonts w:ascii="Times New Roman" w:hAnsi="Times New Roman" w:cs="Times New Roman"/>
                                    <w:b/>
                                    <w:sz w:val="24"/>
                                    <w:szCs w:val="24"/>
                                  </w:rPr>
                                </w:pPr>
                                <w:r w:rsidRPr="00D46B3E">
                                  <w:rPr>
                                    <w:rFonts w:ascii="Times New Roman" w:hAnsi="Times New Roman" w:cs="Times New Roman"/>
                                    <w:b/>
                                    <w:bCs/>
                                    <w:sz w:val="24"/>
                                    <w:szCs w:val="24"/>
                                  </w:rPr>
                                  <w:t>Виды льгот</w:t>
                                </w:r>
                              </w:p>
                            </w:txbxContent>
                          </v:textbox>
                        </v:rect>
                        <v:rect id="_x0000_s1040" style="position:absolute;left:1765;top:3087;width:3022;height:584">
                          <v:textbox style="mso-next-textbox:#_x0000_s1040">
                            <w:txbxContent>
                              <w:p w:rsidR="00255436" w:rsidRPr="00D46B3E" w:rsidRDefault="00255436" w:rsidP="00255436">
                                <w:pPr>
                                  <w:rPr>
                                    <w:rFonts w:ascii="Times New Roman" w:hAnsi="Times New Roman" w:cs="Times New Roman"/>
                                    <w:b/>
                                    <w:sz w:val="24"/>
                                    <w:szCs w:val="24"/>
                                  </w:rPr>
                                </w:pPr>
                                <w:r w:rsidRPr="00D46B3E">
                                  <w:rPr>
                                    <w:rFonts w:ascii="Times New Roman" w:hAnsi="Times New Roman" w:cs="Times New Roman"/>
                                    <w:b/>
                                    <w:bCs/>
                                    <w:sz w:val="24"/>
                                    <w:szCs w:val="24"/>
                                  </w:rPr>
                                  <w:t>категорий плательщиков</w:t>
                                </w:r>
                              </w:p>
                              <w:p w:rsidR="00255436" w:rsidRDefault="00255436" w:rsidP="00255436">
                                <w:r w:rsidRPr="005F3504">
                                  <w:rPr>
                                    <w:b/>
                                    <w:bCs/>
                                    <w:color w:val="000080"/>
                                    <w:sz w:val="20"/>
                                    <w:szCs w:val="20"/>
                                  </w:rPr>
                                  <w:t>Льготы для отдельных</w:t>
                                </w:r>
                              </w:p>
                              <w:p w:rsidR="00255436" w:rsidRPr="00B701CC" w:rsidRDefault="00255436" w:rsidP="00255436"/>
                            </w:txbxContent>
                          </v:textbox>
                        </v:rect>
                        <v:rect id="_x0000_s1041" style="position:absolute;left:1765;top:4566;width:2749;height:1181">
                          <v:textbox style="mso-next-textbox:#_x0000_s1041">
                            <w:txbxContent>
                              <w:p w:rsidR="00255436" w:rsidRDefault="00255436" w:rsidP="00255436">
                                <w:pPr>
                                  <w:spacing w:after="0" w:line="240" w:lineRule="auto"/>
                                </w:pPr>
                                <w:r w:rsidRPr="00D46B3E">
                                  <w:rPr>
                                    <w:rFonts w:ascii="Times New Roman" w:hAnsi="Times New Roman" w:cs="Times New Roman"/>
                                    <w:b/>
                                    <w:bCs/>
                                    <w:sz w:val="24"/>
                                    <w:szCs w:val="24"/>
                                  </w:rPr>
                                  <w:t>Предоставление</w:t>
                                </w:r>
                                <w:r w:rsidRPr="00B701CC">
                                  <w:rPr>
                                    <w:b/>
                                    <w:bCs/>
                                    <w:color w:val="000080"/>
                                    <w:sz w:val="20"/>
                                    <w:szCs w:val="20"/>
                                  </w:rPr>
                                  <w:t xml:space="preserve"> </w:t>
                                </w:r>
                                <w:r w:rsidRPr="00D46B3E">
                                  <w:rPr>
                                    <w:rFonts w:ascii="Times New Roman" w:hAnsi="Times New Roman" w:cs="Times New Roman"/>
                                    <w:b/>
                                    <w:bCs/>
                                    <w:sz w:val="24"/>
                                    <w:szCs w:val="24"/>
                                  </w:rPr>
                                  <w:t>отсрочки</w:t>
                                </w:r>
                                <w:r w:rsidRPr="005F3504">
                                  <w:rPr>
                                    <w:b/>
                                    <w:bCs/>
                                    <w:color w:val="000080"/>
                                    <w:sz w:val="20"/>
                                    <w:szCs w:val="20"/>
                                  </w:rPr>
                                  <w:t xml:space="preserve"> (</w:t>
                                </w:r>
                                <w:r w:rsidRPr="00D46B3E">
                                  <w:rPr>
                                    <w:rFonts w:ascii="Times New Roman" w:hAnsi="Times New Roman" w:cs="Times New Roman"/>
                                    <w:b/>
                                    <w:bCs/>
                                    <w:sz w:val="24"/>
                                    <w:szCs w:val="24"/>
                                  </w:rPr>
                                  <w:t>рассрочки</w:t>
                                </w:r>
                                <w:r w:rsidRPr="005F3504">
                                  <w:rPr>
                                    <w:b/>
                                    <w:bCs/>
                                    <w:color w:val="000080"/>
                                    <w:sz w:val="20"/>
                                    <w:szCs w:val="20"/>
                                  </w:rPr>
                                  <w:t xml:space="preserve">) </w:t>
                                </w:r>
                              </w:p>
                              <w:p w:rsidR="00255436" w:rsidRDefault="00255436" w:rsidP="00255436">
                                <w:pPr>
                                  <w:spacing w:after="0" w:line="240" w:lineRule="auto"/>
                                </w:pPr>
                                <w:r w:rsidRPr="00D46B3E">
                                  <w:rPr>
                                    <w:rFonts w:ascii="Times New Roman" w:hAnsi="Times New Roman" w:cs="Times New Roman"/>
                                    <w:b/>
                                    <w:bCs/>
                                    <w:sz w:val="24"/>
                                    <w:szCs w:val="24"/>
                                  </w:rPr>
                                  <w:t>уплаты</w:t>
                                </w:r>
                                <w:r w:rsidRPr="005F3504">
                                  <w:rPr>
                                    <w:b/>
                                    <w:bCs/>
                                    <w:color w:val="000080"/>
                                    <w:sz w:val="20"/>
                                    <w:szCs w:val="20"/>
                                  </w:rPr>
                                  <w:t xml:space="preserve"> </w:t>
                                </w:r>
                                <w:r w:rsidRPr="00D46B3E">
                                  <w:rPr>
                                    <w:rFonts w:ascii="Times New Roman" w:hAnsi="Times New Roman" w:cs="Times New Roman"/>
                                    <w:b/>
                                    <w:bCs/>
                                    <w:sz w:val="24"/>
                                    <w:szCs w:val="24"/>
                                  </w:rPr>
                                  <w:t>государственной</w:t>
                                </w:r>
                              </w:p>
                              <w:p w:rsidR="00255436" w:rsidRPr="00D46B3E" w:rsidRDefault="00255436" w:rsidP="00255436">
                                <w:pPr>
                                  <w:spacing w:after="0" w:line="240" w:lineRule="auto"/>
                                  <w:rPr>
                                    <w:rFonts w:ascii="Times New Roman" w:hAnsi="Times New Roman" w:cs="Times New Roman"/>
                                    <w:b/>
                                    <w:sz w:val="24"/>
                                    <w:szCs w:val="24"/>
                                  </w:rPr>
                                </w:pPr>
                                <w:r w:rsidRPr="00D46B3E">
                                  <w:rPr>
                                    <w:rFonts w:ascii="Times New Roman" w:hAnsi="Times New Roman" w:cs="Times New Roman"/>
                                    <w:b/>
                                    <w:bCs/>
                                    <w:sz w:val="24"/>
                                    <w:szCs w:val="24"/>
                                  </w:rPr>
                                  <w:t xml:space="preserve">пошлины </w:t>
                                </w:r>
                              </w:p>
                              <w:p w:rsidR="00255436" w:rsidRPr="00B701CC" w:rsidRDefault="00255436" w:rsidP="00255436">
                                <w:pPr>
                                  <w:spacing w:after="0"/>
                                </w:pPr>
                              </w:p>
                            </w:txbxContent>
                          </v:textbox>
                        </v:rect>
                        <v:rect id="_x0000_s1042" style="position:absolute;left:1765;top:6409;width:2290;height:1298">
                          <v:textbox style="mso-next-textbox:#_x0000_s1042">
                            <w:txbxContent>
                              <w:p w:rsidR="00255436" w:rsidRPr="003C1E7F" w:rsidRDefault="00255436" w:rsidP="00255436">
                                <w:pPr>
                                  <w:spacing w:after="0"/>
                                  <w:rPr>
                                    <w:sz w:val="20"/>
                                    <w:szCs w:val="20"/>
                                  </w:rPr>
                                </w:pPr>
                                <w:r w:rsidRPr="003C1E7F">
                                  <w:rPr>
                                    <w:rFonts w:ascii="Times New Roman" w:hAnsi="Times New Roman" w:cs="Times New Roman"/>
                                    <w:b/>
                                    <w:bCs/>
                                    <w:sz w:val="20"/>
                                    <w:szCs w:val="20"/>
                                  </w:rPr>
                                  <w:t>Уменьшение</w:t>
                                </w:r>
                                <w:r w:rsidRPr="003C1E7F">
                                  <w:rPr>
                                    <w:b/>
                                    <w:bCs/>
                                    <w:color w:val="000080"/>
                                    <w:sz w:val="20"/>
                                    <w:szCs w:val="20"/>
                                  </w:rPr>
                                  <w:t xml:space="preserve"> </w:t>
                                </w:r>
                                <w:r w:rsidRPr="003C1E7F">
                                  <w:rPr>
                                    <w:rFonts w:ascii="Times New Roman" w:hAnsi="Times New Roman" w:cs="Times New Roman"/>
                                    <w:b/>
                                    <w:bCs/>
                                    <w:sz w:val="20"/>
                                    <w:szCs w:val="20"/>
                                  </w:rPr>
                                  <w:t>размера</w:t>
                                </w:r>
                                <w:r w:rsidRPr="003C1E7F">
                                  <w:rPr>
                                    <w:b/>
                                    <w:bCs/>
                                    <w:color w:val="000080"/>
                                    <w:sz w:val="20"/>
                                    <w:szCs w:val="20"/>
                                  </w:rPr>
                                  <w:t>,</w:t>
                                </w:r>
                              </w:p>
                              <w:p w:rsidR="00255436" w:rsidRPr="003C1E7F" w:rsidRDefault="00255436" w:rsidP="00255436">
                                <w:pPr>
                                  <w:spacing w:after="0"/>
                                  <w:rPr>
                                    <w:b/>
                                    <w:bCs/>
                                    <w:color w:val="000080"/>
                                    <w:sz w:val="20"/>
                                    <w:szCs w:val="20"/>
                                  </w:rPr>
                                </w:pPr>
                                <w:r w:rsidRPr="003C1E7F">
                                  <w:rPr>
                                    <w:rFonts w:ascii="Times New Roman" w:hAnsi="Times New Roman" w:cs="Times New Roman"/>
                                    <w:b/>
                                    <w:bCs/>
                                    <w:sz w:val="20"/>
                                    <w:szCs w:val="20"/>
                                  </w:rPr>
                                  <w:t>подлежащей</w:t>
                                </w:r>
                                <w:r w:rsidRPr="003C1E7F">
                                  <w:rPr>
                                    <w:b/>
                                    <w:bCs/>
                                    <w:color w:val="000080"/>
                                    <w:sz w:val="20"/>
                                    <w:szCs w:val="20"/>
                                  </w:rPr>
                                  <w:t xml:space="preserve"> </w:t>
                                </w:r>
                                <w:r w:rsidRPr="003C1E7F">
                                  <w:rPr>
                                    <w:rFonts w:ascii="Times New Roman" w:hAnsi="Times New Roman" w:cs="Times New Roman"/>
                                    <w:b/>
                                    <w:bCs/>
                                    <w:sz w:val="20"/>
                                    <w:szCs w:val="20"/>
                                  </w:rPr>
                                  <w:t>уплате</w:t>
                                </w:r>
                                <w:r w:rsidRPr="003C1E7F">
                                  <w:rPr>
                                    <w:b/>
                                    <w:bCs/>
                                    <w:color w:val="000080"/>
                                    <w:sz w:val="20"/>
                                    <w:szCs w:val="20"/>
                                  </w:rPr>
                                  <w:t xml:space="preserve">  </w:t>
                                </w:r>
                              </w:p>
                              <w:p w:rsidR="00255436" w:rsidRPr="003C1E7F" w:rsidRDefault="00255436" w:rsidP="00255436">
                                <w:pPr>
                                  <w:spacing w:after="0"/>
                                  <w:rPr>
                                    <w:rFonts w:ascii="Times New Roman" w:hAnsi="Times New Roman" w:cs="Times New Roman"/>
                                    <w:b/>
                                    <w:sz w:val="20"/>
                                    <w:szCs w:val="20"/>
                                  </w:rPr>
                                </w:pPr>
                                <w:r w:rsidRPr="003C1E7F">
                                  <w:rPr>
                                    <w:rFonts w:ascii="Times New Roman" w:hAnsi="Times New Roman" w:cs="Times New Roman"/>
                                    <w:b/>
                                    <w:bCs/>
                                    <w:sz w:val="20"/>
                                    <w:szCs w:val="20"/>
                                  </w:rPr>
                                  <w:t>государственной</w:t>
                                </w:r>
                              </w:p>
                              <w:p w:rsidR="00255436" w:rsidRPr="003C1E7F" w:rsidRDefault="00255436" w:rsidP="00255436">
                                <w:pPr>
                                  <w:spacing w:after="0"/>
                                  <w:rPr>
                                    <w:rFonts w:ascii="Times New Roman" w:hAnsi="Times New Roman" w:cs="Times New Roman"/>
                                    <w:b/>
                                    <w:bCs/>
                                    <w:sz w:val="20"/>
                                    <w:szCs w:val="20"/>
                                  </w:rPr>
                                </w:pPr>
                                <w:r w:rsidRPr="003C1E7F">
                                  <w:rPr>
                                    <w:b/>
                                    <w:bCs/>
                                    <w:color w:val="000080"/>
                                    <w:sz w:val="20"/>
                                    <w:szCs w:val="20"/>
                                  </w:rPr>
                                  <w:t xml:space="preserve">    </w:t>
                                </w:r>
                                <w:r w:rsidRPr="003C1E7F">
                                  <w:rPr>
                                    <w:rFonts w:ascii="Times New Roman" w:hAnsi="Times New Roman" w:cs="Times New Roman"/>
                                    <w:b/>
                                    <w:bCs/>
                                    <w:sz w:val="20"/>
                                    <w:szCs w:val="20"/>
                                  </w:rPr>
                                  <w:t xml:space="preserve">пошлины </w:t>
                                </w:r>
                              </w:p>
                              <w:p w:rsidR="00255436" w:rsidRDefault="00255436" w:rsidP="00255436">
                                <w:pPr>
                                  <w:spacing w:after="0"/>
                                </w:pPr>
                              </w:p>
                              <w:p w:rsidR="00255436" w:rsidRDefault="00255436" w:rsidP="00255436"/>
                              <w:p w:rsidR="00255436" w:rsidRPr="00B701CC" w:rsidRDefault="00255436" w:rsidP="00255436"/>
                            </w:txbxContent>
                          </v:textbox>
                        </v:rect>
                        <v:shape id="_x0000_s1043" type="#_x0000_t32" style="position:absolute;left:1440;top:2387;width:13;height:4735" o:connectortype="straight"/>
                        <v:shape id="_x0000_s1044" type="#_x0000_t32" style="position:absolute;left:1453;top:3373;width:312;height:0" o:connectortype="straight"/>
                        <v:shape id="_x0000_s1045" type="#_x0000_t32" style="position:absolute;left:1453;top:5150;width:312;height:0" o:connectortype="straight"/>
                      </v:group>
                      <v:shape id="_x0000_s1046" type="#_x0000_t32" style="position:absolute;left:5523;top:4610;width:311;height:0" o:connectortype="straight" o:regroupid="11"/>
                      <v:shape id="_x0000_s1047" type="#_x0000_t32" style="position:absolute;left:5522;top:3158;width:3;height:3680" o:connectortype="straight" o:regroupid="11"/>
                      <v:shape id="_x0000_s1048" type="#_x0000_t32" style="position:absolute;left:5523;top:5888;width:311;height:0" o:connectortype="straight" o:regroupid="11"/>
                      <v:rect id="_x0000_s1049" style="position:absolute;left:5834;top:6648;width:5208;height:1115" o:regroupid="11">
                        <v:textbox style="mso-next-textbox:#_x0000_s1049">
                          <w:txbxContent>
                            <w:p w:rsidR="00255436" w:rsidRPr="00D46B3E" w:rsidRDefault="00255436" w:rsidP="00255436">
                              <w:pPr>
                                <w:pStyle w:val="a6"/>
                                <w:rPr>
                                  <w:rFonts w:ascii="Times New Roman" w:hAnsi="Times New Roman" w:cs="Times New Roman"/>
                                  <w:sz w:val="24"/>
                                  <w:szCs w:val="24"/>
                                </w:rPr>
                              </w:pPr>
                              <w:r w:rsidRPr="00D46B3E">
                                <w:rPr>
                                  <w:rFonts w:ascii="Times New Roman" w:hAnsi="Times New Roman" w:cs="Times New Roman"/>
                                  <w:sz w:val="24"/>
                                  <w:szCs w:val="24"/>
                                </w:rPr>
                                <w:t>льготы при  обращении  за  совершением нотариальных действий (ст.  333.38  НК</w:t>
                              </w:r>
                            </w:p>
                            <w:p w:rsidR="00255436" w:rsidRPr="00D46B3E" w:rsidRDefault="00255436" w:rsidP="00255436">
                              <w:pPr>
                                <w:rPr>
                                  <w:rFonts w:ascii="Times New Roman" w:hAnsi="Times New Roman" w:cs="Times New Roman"/>
                                  <w:sz w:val="24"/>
                                  <w:szCs w:val="24"/>
                                </w:rPr>
                              </w:pPr>
                              <w:r w:rsidRPr="00D46B3E">
                                <w:rPr>
                                  <w:rFonts w:ascii="Times New Roman" w:hAnsi="Times New Roman" w:cs="Times New Roman"/>
                                  <w:sz w:val="24"/>
                                  <w:szCs w:val="24"/>
                                </w:rPr>
                                <w:t>РФ)</w:t>
                              </w:r>
                            </w:p>
                            <w:p w:rsidR="00255436" w:rsidRDefault="00255436" w:rsidP="00255436"/>
                            <w:p w:rsidR="00255436" w:rsidRPr="00B701CC" w:rsidRDefault="00255436" w:rsidP="00255436"/>
                          </w:txbxContent>
                        </v:textbox>
                      </v:rect>
                      <v:rect id="_x0000_s1050" style="position:absolute;left:5833;top:5448;width:5207;height:1028" o:regroupid="11">
                        <v:textbox style="mso-next-textbox:#_x0000_s1050">
                          <w:txbxContent>
                            <w:p w:rsidR="00255436" w:rsidRPr="00D46B3E" w:rsidRDefault="00255436" w:rsidP="00255436">
                              <w:pPr>
                                <w:rPr>
                                  <w:rFonts w:ascii="Times New Roman" w:hAnsi="Times New Roman" w:cs="Times New Roman"/>
                                  <w:sz w:val="24"/>
                                  <w:szCs w:val="24"/>
                                </w:rPr>
                              </w:pPr>
                              <w:r w:rsidRPr="00D46B3E">
                                <w:rPr>
                                  <w:rFonts w:ascii="Times New Roman" w:hAnsi="Times New Roman" w:cs="Times New Roman"/>
                                  <w:sz w:val="24"/>
                                  <w:szCs w:val="24"/>
                                </w:rPr>
                                <w:t>льготы  при  обращении  в  арбитражные суды (ст. 333.37 НК РФ)</w:t>
                              </w:r>
                            </w:p>
                            <w:p w:rsidR="00255436" w:rsidRPr="00B701CC" w:rsidRDefault="00255436" w:rsidP="00255436"/>
                          </w:txbxContent>
                        </v:textbox>
                      </v:rect>
                      <v:rect id="_x0000_s1051" style="position:absolute;left:5834;top:3936;width:5206;height:1148" o:regroupid="11">
                        <v:textbox style="mso-next-textbox:#_x0000_s1051">
                          <w:txbxContent>
                            <w:p w:rsidR="00255436" w:rsidRPr="00D46B3E" w:rsidRDefault="00255436" w:rsidP="00255436">
                              <w:pPr>
                                <w:rPr>
                                  <w:rFonts w:ascii="Times New Roman" w:hAnsi="Times New Roman" w:cs="Times New Roman"/>
                                  <w:sz w:val="24"/>
                                  <w:szCs w:val="24"/>
                                </w:rPr>
                              </w:pPr>
                              <w:r w:rsidRPr="00D46B3E">
                                <w:rPr>
                                  <w:rFonts w:ascii="Times New Roman" w:hAnsi="Times New Roman" w:cs="Times New Roman"/>
                                  <w:sz w:val="24"/>
                                  <w:szCs w:val="24"/>
                                </w:rPr>
                                <w:t xml:space="preserve">льготы  при  обращении  в  суды  общей юрисдикции, а также к  мировым  судьям (ст. 333.36 НК РФ)                    </w:t>
                              </w:r>
                            </w:p>
                            <w:p w:rsidR="00255436" w:rsidRPr="00B701CC" w:rsidRDefault="00255436" w:rsidP="00255436"/>
                          </w:txbxContent>
                        </v:textbox>
                      </v:rect>
                      <v:shape id="_x0000_s1052" type="#_x0000_t32" style="position:absolute;left:5522;top:7323;width:311;height:0" o:connectortype="straight" o:regroupid="11"/>
                      <v:rect id="_x0000_s1053" style="position:absolute;left:5916;top:7947;width:5124;height:1055" o:regroupid="11">
                        <v:textbox style="mso-next-textbox:#_x0000_s1053">
                          <w:txbxContent>
                            <w:p w:rsidR="00255436" w:rsidRPr="00D46B3E" w:rsidRDefault="00255436" w:rsidP="00255436">
                              <w:pPr>
                                <w:rPr>
                                  <w:rFonts w:ascii="Times New Roman" w:hAnsi="Times New Roman" w:cs="Times New Roman"/>
                                  <w:sz w:val="24"/>
                                  <w:szCs w:val="24"/>
                                </w:rPr>
                              </w:pPr>
                              <w:r w:rsidRPr="00D46B3E">
                                <w:rPr>
                                  <w:rFonts w:ascii="Times New Roman" w:hAnsi="Times New Roman" w:cs="Times New Roman"/>
                                  <w:sz w:val="24"/>
                                  <w:szCs w:val="24"/>
                                </w:rPr>
                                <w:t xml:space="preserve">льготы при государственной </w:t>
                              </w:r>
                              <w:r>
                                <w:rPr>
                                  <w:rFonts w:ascii="Times New Roman" w:hAnsi="Times New Roman" w:cs="Times New Roman"/>
                                  <w:sz w:val="24"/>
                                  <w:szCs w:val="24"/>
                                </w:rPr>
                                <w:t xml:space="preserve">регистрации актов  </w:t>
                              </w:r>
                              <w:r w:rsidRPr="00D46B3E">
                                <w:rPr>
                                  <w:rFonts w:ascii="Times New Roman" w:hAnsi="Times New Roman" w:cs="Times New Roman"/>
                                  <w:sz w:val="24"/>
                                  <w:szCs w:val="24"/>
                                </w:rPr>
                                <w:t>гражданского</w:t>
                              </w:r>
                              <w:r>
                                <w:rPr>
                                  <w:rFonts w:ascii="Times New Roman" w:hAnsi="Times New Roman" w:cs="Times New Roman"/>
                                  <w:sz w:val="24"/>
                                  <w:szCs w:val="24"/>
                                </w:rPr>
                                <w:t xml:space="preserve">   состояния ст. 333.39 НКРФ</w:t>
                              </w:r>
                            </w:p>
                            <w:p w:rsidR="00255436" w:rsidRPr="00B701CC" w:rsidRDefault="00255436" w:rsidP="00255436"/>
                          </w:txbxContent>
                        </v:textbox>
                      </v:rect>
                      <v:shape id="_x0000_s1054" type="#_x0000_t32" style="position:absolute;left:4179;top:10242;width:310;height:0" o:connectortype="straight" o:regroupid="11"/>
                      <v:shape id="_x0000_s1055" type="#_x0000_t32" style="position:absolute;left:4528;top:10708;width:310;height:0" o:connectortype="straight" o:regroupid="11"/>
                      <v:shape id="_x0000_s1056" type="#_x0000_t32" style="position:absolute;left:4489;top:9843;width:0;height:865" o:connectortype="straight" o:regroupid="11"/>
                      <v:shape id="_x0000_s1057" type="#_x0000_t32" style="position:absolute;left:4489;top:9843;width:310;height:0" o:connectortype="straight" o:regroupid="11"/>
                      <v:rect id="_x0000_s1058" style="position:absolute;left:4838;top:9398;width:6202;height:1173" o:regroupid="11">
                        <v:textbox style="mso-next-textbox:#_x0000_s1058">
                          <w:txbxContent>
                            <w:p w:rsidR="00255436" w:rsidRPr="00D46B3E" w:rsidRDefault="00255436" w:rsidP="00255436">
                              <w:pPr>
                                <w:rPr>
                                  <w:rFonts w:ascii="Times New Roman" w:hAnsi="Times New Roman" w:cs="Times New Roman"/>
                                  <w:sz w:val="24"/>
                                  <w:szCs w:val="24"/>
                                </w:rPr>
                              </w:pPr>
                              <w:r w:rsidRPr="00D46B3E">
                                <w:rPr>
                                  <w:rFonts w:ascii="Times New Roman" w:hAnsi="Times New Roman" w:cs="Times New Roman"/>
                                  <w:sz w:val="24"/>
                                  <w:szCs w:val="24"/>
                                </w:rPr>
                                <w:t xml:space="preserve">Вправе    осуществить    суды    общей юрисдикции или мировые  судьи,  исходя из      имущественного       положения плательщика (п. 2 ст. 333.20 НК РФ)   </w:t>
                              </w:r>
                            </w:p>
                            <w:p w:rsidR="00255436" w:rsidRPr="00B701CC" w:rsidRDefault="00255436" w:rsidP="00255436"/>
                          </w:txbxContent>
                        </v:textbox>
                      </v:rect>
                    </v:group>
                    <v:rect id="_x0000_s1059" style="position:absolute;left:4801;top:10610;width:6241;height:1147" o:regroupid="11">
                      <v:textbox style="mso-next-textbox:#_x0000_s1059">
                        <w:txbxContent>
                          <w:p w:rsidR="00255436" w:rsidRPr="00D46B3E" w:rsidRDefault="00255436" w:rsidP="00255436">
                            <w:pPr>
                              <w:rPr>
                                <w:rFonts w:ascii="Times New Roman" w:hAnsi="Times New Roman" w:cs="Times New Roman"/>
                                <w:sz w:val="24"/>
                                <w:szCs w:val="24"/>
                              </w:rPr>
                            </w:pPr>
                            <w:r w:rsidRPr="00D46B3E">
                              <w:rPr>
                                <w:rFonts w:ascii="Times New Roman" w:hAnsi="Times New Roman" w:cs="Times New Roman"/>
                                <w:sz w:val="24"/>
                                <w:szCs w:val="24"/>
                              </w:rPr>
                              <w:t xml:space="preserve">Вправе осуществить  арбитражные  суды, исходя  из  имущественного   положения плательщика (п. 2 ст. 333.22 НК РФ)   </w:t>
                            </w:r>
                          </w:p>
                        </w:txbxContent>
                      </v:textbox>
                    </v:rect>
                  </v:group>
                </v:group>
              </v:group>
            </v:group>
          </v:group>
        </w:pict>
      </w:r>
    </w:p>
    <w:p w:rsidR="007F3ABF" w:rsidRPr="007F3ABF" w:rsidRDefault="007F3ABF" w:rsidP="007F3ABF">
      <w:pPr>
        <w:jc w:val="center"/>
        <w:outlineLvl w:val="0"/>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Pr="007F3ABF" w:rsidRDefault="007F3ABF" w:rsidP="007F3ABF">
      <w:pPr>
        <w:rPr>
          <w:rFonts w:ascii="Times New Roman" w:hAnsi="Times New Roman" w:cs="Times New Roman"/>
          <w:sz w:val="32"/>
          <w:szCs w:val="32"/>
        </w:rPr>
      </w:pPr>
    </w:p>
    <w:p w:rsidR="007F3ABF" w:rsidRDefault="007F3ABF" w:rsidP="007F3ABF">
      <w:pPr>
        <w:tabs>
          <w:tab w:val="left" w:pos="318"/>
        </w:tabs>
        <w:jc w:val="center"/>
        <w:outlineLvl w:val="0"/>
        <w:rPr>
          <w:rFonts w:ascii="Times New Roman" w:hAnsi="Times New Roman" w:cs="Times New Roman"/>
          <w:sz w:val="32"/>
          <w:szCs w:val="32"/>
        </w:rPr>
      </w:pPr>
      <w:r w:rsidRPr="008A1996">
        <w:rPr>
          <w:rFonts w:ascii="Times New Roman" w:hAnsi="Times New Roman" w:cs="Times New Roman"/>
          <w:sz w:val="28"/>
          <w:szCs w:val="28"/>
        </w:rPr>
        <w:t xml:space="preserve">Рисунок </w:t>
      </w:r>
      <w:r w:rsidR="006D7FC9">
        <w:rPr>
          <w:rFonts w:ascii="Times New Roman" w:hAnsi="Times New Roman" w:cs="Times New Roman"/>
          <w:sz w:val="28"/>
          <w:szCs w:val="28"/>
        </w:rPr>
        <w:t>Ж.</w:t>
      </w:r>
      <w:r w:rsidRPr="008A1996">
        <w:rPr>
          <w:rFonts w:ascii="Times New Roman" w:hAnsi="Times New Roman" w:cs="Times New Roman"/>
          <w:sz w:val="28"/>
          <w:szCs w:val="28"/>
        </w:rPr>
        <w:t>1</w:t>
      </w:r>
      <w:r w:rsidR="006D7FC9">
        <w:rPr>
          <w:rFonts w:ascii="Times New Roman" w:hAnsi="Times New Roman" w:cs="Times New Roman"/>
          <w:sz w:val="28"/>
          <w:szCs w:val="28"/>
        </w:rPr>
        <w:t>.</w:t>
      </w:r>
      <w:r w:rsidRPr="008A1996">
        <w:rPr>
          <w:rFonts w:ascii="Times New Roman" w:hAnsi="Times New Roman" w:cs="Times New Roman"/>
          <w:sz w:val="28"/>
          <w:szCs w:val="28"/>
        </w:rPr>
        <w:t xml:space="preserve"> </w:t>
      </w:r>
      <w:r>
        <w:rPr>
          <w:rFonts w:ascii="Times New Roman" w:hAnsi="Times New Roman" w:cs="Times New Roman"/>
          <w:sz w:val="28"/>
          <w:szCs w:val="28"/>
        </w:rPr>
        <w:t>–</w:t>
      </w:r>
      <w:r w:rsidRPr="008A1996">
        <w:rPr>
          <w:rFonts w:ascii="Times New Roman" w:hAnsi="Times New Roman" w:cs="Times New Roman"/>
          <w:sz w:val="28"/>
          <w:szCs w:val="28"/>
        </w:rPr>
        <w:t xml:space="preserve"> </w:t>
      </w:r>
      <w:r>
        <w:rPr>
          <w:rFonts w:ascii="Times New Roman" w:hAnsi="Times New Roman" w:cs="Times New Roman"/>
          <w:sz w:val="28"/>
          <w:szCs w:val="28"/>
        </w:rPr>
        <w:t>Виды льгот</w:t>
      </w:r>
      <w:r w:rsidRPr="00D46B3E">
        <w:rPr>
          <w:rFonts w:ascii="Times New Roman" w:hAnsi="Times New Roman" w:cs="Times New Roman"/>
          <w:sz w:val="28"/>
          <w:szCs w:val="28"/>
        </w:rPr>
        <w:t xml:space="preserve"> по уплате государственной пошлины</w:t>
      </w:r>
    </w:p>
    <w:p w:rsidR="00D270BE" w:rsidRDefault="00255436" w:rsidP="00255436">
      <w:pPr>
        <w:jc w:val="center"/>
        <w:outlineLvl w:val="0"/>
        <w:rPr>
          <w:rFonts w:ascii="Times New Roman" w:hAnsi="Times New Roman" w:cs="Times New Roman"/>
          <w:sz w:val="28"/>
          <w:szCs w:val="28"/>
        </w:rPr>
      </w:pPr>
      <w:r w:rsidRPr="007F3ABF">
        <w:rPr>
          <w:rFonts w:ascii="Times New Roman" w:hAnsi="Times New Roman" w:cs="Times New Roman"/>
          <w:sz w:val="32"/>
          <w:szCs w:val="32"/>
        </w:rPr>
        <w:br w:type="page"/>
      </w:r>
      <w:r w:rsidR="00B82F8D" w:rsidRPr="0092340B">
        <w:rPr>
          <w:rFonts w:ascii="Times New Roman" w:hAnsi="Times New Roman" w:cs="Times New Roman"/>
          <w:sz w:val="28"/>
          <w:szCs w:val="28"/>
        </w:rPr>
        <w:lastRenderedPageBreak/>
        <w:t>Таблица 1 – Льготы для отдельных категорий физических лиц и организаций</w:t>
      </w:r>
    </w:p>
    <w:p w:rsidR="00B82F8D" w:rsidRDefault="00B82F8D" w:rsidP="00B82F8D">
      <w:pPr>
        <w:pStyle w:val="ConsPlusNormal"/>
        <w:widowControl/>
        <w:ind w:firstLine="540"/>
      </w:pPr>
    </w:p>
    <w:tbl>
      <w:tblPr>
        <w:tblW w:w="9639" w:type="dxa"/>
        <w:tblInd w:w="70" w:type="dxa"/>
        <w:tblLayout w:type="fixed"/>
        <w:tblCellMar>
          <w:left w:w="70" w:type="dxa"/>
          <w:right w:w="70" w:type="dxa"/>
        </w:tblCellMar>
        <w:tblLook w:val="0000"/>
      </w:tblPr>
      <w:tblGrid>
        <w:gridCol w:w="4590"/>
        <w:gridCol w:w="5049"/>
      </w:tblGrid>
      <w:tr w:rsidR="00D270BE" w:rsidRPr="00B22CAC" w:rsidTr="00F93E53">
        <w:trPr>
          <w:cantSplit/>
          <w:trHeight w:val="480"/>
        </w:trPr>
        <w:tc>
          <w:tcPr>
            <w:tcW w:w="4590" w:type="dxa"/>
            <w:tcBorders>
              <w:top w:val="single" w:sz="6" w:space="0" w:color="auto"/>
              <w:left w:val="single" w:sz="6" w:space="0" w:color="auto"/>
              <w:bottom w:val="single" w:sz="6" w:space="0" w:color="auto"/>
              <w:right w:val="single" w:sz="6" w:space="0" w:color="auto"/>
            </w:tcBorders>
          </w:tcPr>
          <w:p w:rsidR="00D270BE" w:rsidRPr="00B82F8D" w:rsidRDefault="00D270BE" w:rsidP="00B82F8D">
            <w:pPr>
              <w:pStyle w:val="ConsPlusNormal"/>
              <w:widowControl/>
              <w:ind w:firstLine="0"/>
              <w:jc w:val="both"/>
              <w:rPr>
                <w:rFonts w:ascii="Times New Roman" w:hAnsi="Times New Roman" w:cs="Times New Roman"/>
                <w:sz w:val="24"/>
                <w:szCs w:val="24"/>
              </w:rPr>
            </w:pPr>
            <w:r w:rsidRPr="00B82F8D">
              <w:rPr>
                <w:rFonts w:ascii="Times New Roman" w:hAnsi="Times New Roman" w:cs="Times New Roman"/>
                <w:sz w:val="24"/>
                <w:szCs w:val="24"/>
              </w:rPr>
              <w:t>Кому предоставлена льгота</w:t>
            </w:r>
          </w:p>
        </w:tc>
        <w:tc>
          <w:tcPr>
            <w:tcW w:w="5049" w:type="dxa"/>
            <w:tcBorders>
              <w:top w:val="single" w:sz="6" w:space="0" w:color="auto"/>
              <w:left w:val="single" w:sz="6" w:space="0" w:color="auto"/>
              <w:bottom w:val="single" w:sz="6" w:space="0" w:color="auto"/>
              <w:right w:val="single" w:sz="6" w:space="0" w:color="auto"/>
            </w:tcBorders>
          </w:tcPr>
          <w:p w:rsidR="00D270BE" w:rsidRPr="00B82F8D" w:rsidRDefault="007B38AF" w:rsidP="007B38AF">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Юридически значимые действия,за выполнение которых   </w:t>
            </w:r>
            <w:r w:rsidR="00D270BE" w:rsidRPr="00B82F8D">
              <w:rPr>
                <w:rFonts w:ascii="Times New Roman" w:hAnsi="Times New Roman" w:cs="Times New Roman"/>
                <w:sz w:val="24"/>
                <w:szCs w:val="24"/>
              </w:rPr>
              <w:t>предоставляются льготы</w:t>
            </w:r>
          </w:p>
        </w:tc>
      </w:tr>
      <w:tr w:rsidR="00D270BE" w:rsidRPr="00B22CAC" w:rsidTr="00F93E53">
        <w:trPr>
          <w:cantSplit/>
          <w:trHeight w:val="1200"/>
        </w:trPr>
        <w:tc>
          <w:tcPr>
            <w:tcW w:w="4590" w:type="dxa"/>
            <w:tcBorders>
              <w:top w:val="single" w:sz="6" w:space="0" w:color="auto"/>
              <w:left w:val="single" w:sz="6" w:space="0" w:color="auto"/>
              <w:bottom w:val="single" w:sz="6" w:space="0" w:color="auto"/>
              <w:right w:val="single" w:sz="6" w:space="0" w:color="auto"/>
            </w:tcBorders>
          </w:tcPr>
          <w:p w:rsidR="00D270BE" w:rsidRPr="00B82F8D" w:rsidRDefault="00D270BE" w:rsidP="00B82F8D">
            <w:pPr>
              <w:pStyle w:val="ConsPlusNormal"/>
              <w:widowControl/>
              <w:ind w:firstLine="0"/>
              <w:rPr>
                <w:rFonts w:ascii="Times New Roman" w:hAnsi="Times New Roman" w:cs="Times New Roman"/>
                <w:sz w:val="24"/>
                <w:szCs w:val="24"/>
              </w:rPr>
            </w:pPr>
            <w:r w:rsidRPr="00B82F8D">
              <w:rPr>
                <w:rFonts w:ascii="Times New Roman" w:hAnsi="Times New Roman" w:cs="Times New Roman"/>
                <w:sz w:val="24"/>
                <w:szCs w:val="24"/>
              </w:rPr>
              <w:t>- Мировые судьи</w:t>
            </w:r>
          </w:p>
        </w:tc>
        <w:tc>
          <w:tcPr>
            <w:tcW w:w="5049" w:type="dxa"/>
            <w:tcBorders>
              <w:top w:val="single" w:sz="6" w:space="0" w:color="auto"/>
              <w:left w:val="single" w:sz="6" w:space="0" w:color="auto"/>
              <w:bottom w:val="single" w:sz="6" w:space="0" w:color="auto"/>
              <w:right w:val="single" w:sz="6" w:space="0" w:color="auto"/>
            </w:tcBorders>
          </w:tcPr>
          <w:p w:rsidR="00D270BE" w:rsidRPr="00B82F8D" w:rsidRDefault="00D270BE" w:rsidP="007B38AF">
            <w:pPr>
              <w:pStyle w:val="ConsPlusNormal"/>
              <w:widowControl/>
              <w:ind w:firstLine="0"/>
              <w:jc w:val="both"/>
              <w:rPr>
                <w:rFonts w:ascii="Times New Roman" w:hAnsi="Times New Roman" w:cs="Times New Roman"/>
                <w:sz w:val="24"/>
                <w:szCs w:val="24"/>
              </w:rPr>
            </w:pPr>
            <w:r w:rsidRPr="00B82F8D">
              <w:rPr>
                <w:rFonts w:ascii="Times New Roman" w:hAnsi="Times New Roman" w:cs="Times New Roman"/>
                <w:sz w:val="24"/>
                <w:szCs w:val="24"/>
              </w:rPr>
              <w:t>- Пр</w:t>
            </w:r>
            <w:r w:rsidR="007B38AF">
              <w:rPr>
                <w:rFonts w:ascii="Times New Roman" w:hAnsi="Times New Roman" w:cs="Times New Roman"/>
                <w:sz w:val="24"/>
                <w:szCs w:val="24"/>
              </w:rPr>
              <w:t xml:space="preserve">и направлении (подаче) </w:t>
            </w:r>
            <w:r w:rsidRPr="00B82F8D">
              <w:rPr>
                <w:rFonts w:ascii="Times New Roman" w:hAnsi="Times New Roman" w:cs="Times New Roman"/>
                <w:sz w:val="24"/>
                <w:szCs w:val="24"/>
              </w:rPr>
              <w:t>запросов в Конституционный Суд</w:t>
            </w:r>
            <w:r w:rsidR="007B38AF">
              <w:rPr>
                <w:rFonts w:ascii="Times New Roman" w:hAnsi="Times New Roman" w:cs="Times New Roman"/>
                <w:sz w:val="24"/>
                <w:szCs w:val="24"/>
              </w:rPr>
              <w:t xml:space="preserve"> </w:t>
            </w:r>
            <w:r w:rsidR="00B82F8D">
              <w:rPr>
                <w:rFonts w:ascii="Times New Roman" w:hAnsi="Times New Roman" w:cs="Times New Roman"/>
                <w:sz w:val="24"/>
                <w:szCs w:val="24"/>
              </w:rPr>
              <w:t xml:space="preserve">Российской Федерации   </w:t>
            </w:r>
            <w:r w:rsidRPr="00B82F8D">
              <w:rPr>
                <w:rFonts w:ascii="Times New Roman" w:hAnsi="Times New Roman" w:cs="Times New Roman"/>
                <w:sz w:val="24"/>
                <w:szCs w:val="24"/>
              </w:rPr>
              <w:t xml:space="preserve">(пп. 2 п. 1)                  </w:t>
            </w:r>
            <w:r w:rsidR="007B38AF">
              <w:rPr>
                <w:rFonts w:ascii="Times New Roman" w:hAnsi="Times New Roman" w:cs="Times New Roman"/>
                <w:sz w:val="24"/>
                <w:szCs w:val="24"/>
              </w:rPr>
              <w:br/>
              <w:t xml:space="preserve">- При направлении (подаче) заявлений в конституционные </w:t>
            </w:r>
            <w:r w:rsidRPr="00B82F8D">
              <w:rPr>
                <w:rFonts w:ascii="Times New Roman" w:hAnsi="Times New Roman" w:cs="Times New Roman"/>
                <w:sz w:val="24"/>
                <w:szCs w:val="24"/>
              </w:rPr>
              <w:t xml:space="preserve">(уставные) суды субъектов     </w:t>
            </w:r>
            <w:r w:rsidR="007B38AF">
              <w:rPr>
                <w:rFonts w:ascii="Times New Roman" w:hAnsi="Times New Roman" w:cs="Times New Roman"/>
                <w:sz w:val="24"/>
                <w:szCs w:val="24"/>
              </w:rPr>
              <w:br/>
              <w:t xml:space="preserve">Российской Федерации        </w:t>
            </w:r>
            <w:r w:rsidRPr="00B82F8D">
              <w:rPr>
                <w:rFonts w:ascii="Times New Roman" w:hAnsi="Times New Roman" w:cs="Times New Roman"/>
                <w:sz w:val="24"/>
                <w:szCs w:val="24"/>
              </w:rPr>
              <w:t>(пп. 3 п. 1)</w:t>
            </w:r>
          </w:p>
        </w:tc>
      </w:tr>
      <w:tr w:rsidR="00D270BE" w:rsidRPr="00B22CAC" w:rsidTr="00F93E53">
        <w:trPr>
          <w:cantSplit/>
          <w:trHeight w:val="480"/>
        </w:trPr>
        <w:tc>
          <w:tcPr>
            <w:tcW w:w="4590" w:type="dxa"/>
            <w:tcBorders>
              <w:top w:val="single" w:sz="6" w:space="0" w:color="auto"/>
              <w:left w:val="single" w:sz="6" w:space="0" w:color="auto"/>
              <w:bottom w:val="single" w:sz="6" w:space="0" w:color="auto"/>
              <w:right w:val="single" w:sz="6" w:space="0" w:color="auto"/>
            </w:tcBorders>
          </w:tcPr>
          <w:p w:rsidR="00D270BE" w:rsidRPr="00B82F8D" w:rsidRDefault="00D270BE" w:rsidP="00B82F8D">
            <w:pPr>
              <w:pStyle w:val="ConsPlusNormal"/>
              <w:widowControl/>
              <w:ind w:firstLine="0"/>
              <w:jc w:val="both"/>
              <w:rPr>
                <w:rFonts w:ascii="Times New Roman" w:hAnsi="Times New Roman" w:cs="Times New Roman"/>
                <w:sz w:val="24"/>
                <w:szCs w:val="24"/>
              </w:rPr>
            </w:pPr>
            <w:r w:rsidRPr="00B82F8D">
              <w:rPr>
                <w:rFonts w:ascii="Times New Roman" w:hAnsi="Times New Roman" w:cs="Times New Roman"/>
                <w:sz w:val="24"/>
                <w:szCs w:val="24"/>
              </w:rPr>
              <w:t xml:space="preserve">Физические лица - авторы         </w:t>
            </w:r>
            <w:r w:rsidRPr="00B82F8D">
              <w:rPr>
                <w:rFonts w:ascii="Times New Roman" w:hAnsi="Times New Roman" w:cs="Times New Roman"/>
                <w:sz w:val="24"/>
                <w:szCs w:val="24"/>
              </w:rPr>
              <w:br/>
              <w:t>культурных ценностей</w:t>
            </w:r>
          </w:p>
        </w:tc>
        <w:tc>
          <w:tcPr>
            <w:tcW w:w="5049" w:type="dxa"/>
            <w:tcBorders>
              <w:top w:val="single" w:sz="6" w:space="0" w:color="auto"/>
              <w:left w:val="single" w:sz="6" w:space="0" w:color="auto"/>
              <w:bottom w:val="single" w:sz="6" w:space="0" w:color="auto"/>
              <w:right w:val="single" w:sz="6" w:space="0" w:color="auto"/>
            </w:tcBorders>
          </w:tcPr>
          <w:p w:rsidR="00D270BE" w:rsidRPr="00B82F8D" w:rsidRDefault="007B38AF" w:rsidP="007B38A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За право вывоза (временного вывоза) ими культурных     </w:t>
            </w:r>
            <w:r w:rsidR="00D270BE" w:rsidRPr="00B82F8D">
              <w:rPr>
                <w:rFonts w:ascii="Times New Roman" w:hAnsi="Times New Roman" w:cs="Times New Roman"/>
                <w:sz w:val="24"/>
                <w:szCs w:val="24"/>
              </w:rPr>
              <w:t>ценностей (пп. 9 п. 1)</w:t>
            </w:r>
          </w:p>
        </w:tc>
      </w:tr>
      <w:tr w:rsidR="00D270BE" w:rsidRPr="00B22CAC" w:rsidTr="00F93E53">
        <w:trPr>
          <w:cantSplit/>
          <w:trHeight w:val="1320"/>
        </w:trPr>
        <w:tc>
          <w:tcPr>
            <w:tcW w:w="4590" w:type="dxa"/>
            <w:tcBorders>
              <w:top w:val="single" w:sz="6" w:space="0" w:color="auto"/>
              <w:left w:val="single" w:sz="6" w:space="0" w:color="auto"/>
              <w:bottom w:val="single" w:sz="6" w:space="0" w:color="auto"/>
              <w:right w:val="single" w:sz="6" w:space="0" w:color="auto"/>
            </w:tcBorders>
          </w:tcPr>
          <w:p w:rsidR="00D270BE" w:rsidRPr="00B82F8D" w:rsidRDefault="00D270BE" w:rsidP="00A2779E">
            <w:pPr>
              <w:pStyle w:val="ConsPlusNormal"/>
              <w:widowControl/>
              <w:ind w:firstLine="0"/>
              <w:jc w:val="both"/>
              <w:rPr>
                <w:rFonts w:ascii="Times New Roman" w:hAnsi="Times New Roman" w:cs="Times New Roman"/>
                <w:sz w:val="24"/>
                <w:szCs w:val="24"/>
              </w:rPr>
            </w:pPr>
            <w:r w:rsidRPr="00B82F8D">
              <w:rPr>
                <w:rFonts w:ascii="Times New Roman" w:hAnsi="Times New Roman" w:cs="Times New Roman"/>
                <w:sz w:val="24"/>
                <w:szCs w:val="24"/>
              </w:rPr>
              <w:t xml:space="preserve">- </w:t>
            </w:r>
            <w:r w:rsidR="00A2779E">
              <w:rPr>
                <w:rFonts w:ascii="Times New Roman" w:hAnsi="Times New Roman" w:cs="Times New Roman"/>
                <w:sz w:val="24"/>
                <w:szCs w:val="24"/>
              </w:rPr>
              <w:t xml:space="preserve">Герои Советского Союза, Герои  </w:t>
            </w:r>
            <w:r w:rsidRPr="00B82F8D">
              <w:rPr>
                <w:rFonts w:ascii="Times New Roman" w:hAnsi="Times New Roman" w:cs="Times New Roman"/>
                <w:sz w:val="24"/>
                <w:szCs w:val="24"/>
              </w:rPr>
              <w:t>Ро</w:t>
            </w:r>
            <w:r w:rsidR="00A2779E">
              <w:rPr>
                <w:rFonts w:ascii="Times New Roman" w:hAnsi="Times New Roman" w:cs="Times New Roman"/>
                <w:sz w:val="24"/>
                <w:szCs w:val="24"/>
              </w:rPr>
              <w:t xml:space="preserve">ссийской Федерации, полные     </w:t>
            </w:r>
            <w:r w:rsidRPr="00B82F8D">
              <w:rPr>
                <w:rFonts w:ascii="Times New Roman" w:hAnsi="Times New Roman" w:cs="Times New Roman"/>
                <w:sz w:val="24"/>
                <w:szCs w:val="24"/>
              </w:rPr>
              <w:t xml:space="preserve">кавалеры ордена Славы            </w:t>
            </w:r>
            <w:r w:rsidRPr="00B82F8D">
              <w:rPr>
                <w:rFonts w:ascii="Times New Roman" w:hAnsi="Times New Roman" w:cs="Times New Roman"/>
                <w:sz w:val="24"/>
                <w:szCs w:val="24"/>
              </w:rPr>
              <w:br/>
              <w:t xml:space="preserve">(пп. 11 п. 1)                    </w:t>
            </w:r>
            <w:r w:rsidRPr="00B82F8D">
              <w:rPr>
                <w:rFonts w:ascii="Times New Roman" w:hAnsi="Times New Roman" w:cs="Times New Roman"/>
                <w:sz w:val="24"/>
                <w:szCs w:val="24"/>
              </w:rPr>
              <w:br/>
              <w:t xml:space="preserve">- Участники и инвалиды Великой   </w:t>
            </w:r>
            <w:r w:rsidRPr="00B82F8D">
              <w:rPr>
                <w:rFonts w:ascii="Times New Roman" w:hAnsi="Times New Roman" w:cs="Times New Roman"/>
                <w:sz w:val="24"/>
                <w:szCs w:val="24"/>
              </w:rPr>
              <w:br/>
              <w:t>Отечественной войны (пп. 12 п. 1)</w:t>
            </w:r>
            <w:r w:rsidRPr="00B82F8D">
              <w:rPr>
                <w:rFonts w:ascii="Times New Roman" w:hAnsi="Times New Roman" w:cs="Times New Roman"/>
                <w:sz w:val="24"/>
                <w:szCs w:val="24"/>
              </w:rPr>
              <w:br/>
              <w:t>Ос</w:t>
            </w:r>
            <w:r w:rsidR="00A2779E">
              <w:rPr>
                <w:rFonts w:ascii="Times New Roman" w:hAnsi="Times New Roman" w:cs="Times New Roman"/>
                <w:sz w:val="24"/>
                <w:szCs w:val="24"/>
              </w:rPr>
              <w:t xml:space="preserve">нованием для предоставления </w:t>
            </w:r>
            <w:r w:rsidRPr="00B82F8D">
              <w:rPr>
                <w:rFonts w:ascii="Times New Roman" w:hAnsi="Times New Roman" w:cs="Times New Roman"/>
                <w:sz w:val="24"/>
                <w:szCs w:val="24"/>
              </w:rPr>
              <w:t xml:space="preserve">льгот является удостоверение     </w:t>
            </w:r>
            <w:r w:rsidRPr="00B82F8D">
              <w:rPr>
                <w:rFonts w:ascii="Times New Roman" w:hAnsi="Times New Roman" w:cs="Times New Roman"/>
                <w:sz w:val="24"/>
                <w:szCs w:val="24"/>
              </w:rPr>
              <w:br/>
              <w:t>ус</w:t>
            </w:r>
            <w:r w:rsidR="00A2779E">
              <w:rPr>
                <w:rFonts w:ascii="Times New Roman" w:hAnsi="Times New Roman" w:cs="Times New Roman"/>
                <w:sz w:val="24"/>
                <w:szCs w:val="24"/>
              </w:rPr>
              <w:t xml:space="preserve">тановленного образца    </w:t>
            </w:r>
            <w:r w:rsidRPr="00B82F8D">
              <w:rPr>
                <w:rFonts w:ascii="Times New Roman" w:hAnsi="Times New Roman" w:cs="Times New Roman"/>
                <w:sz w:val="24"/>
                <w:szCs w:val="24"/>
              </w:rPr>
              <w:t>(п. 2 ст. 333.35 НК РФ)</w:t>
            </w:r>
          </w:p>
        </w:tc>
        <w:tc>
          <w:tcPr>
            <w:tcW w:w="5049" w:type="dxa"/>
            <w:tcBorders>
              <w:top w:val="single" w:sz="6" w:space="0" w:color="auto"/>
              <w:left w:val="single" w:sz="6" w:space="0" w:color="auto"/>
              <w:bottom w:val="single" w:sz="6" w:space="0" w:color="auto"/>
              <w:right w:val="single" w:sz="6" w:space="0" w:color="auto"/>
            </w:tcBorders>
          </w:tcPr>
          <w:p w:rsidR="00D270BE" w:rsidRPr="00B82F8D" w:rsidRDefault="007B38AF" w:rsidP="00A2779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По делам, рассматриваемым в судах общей юрисдикции,   </w:t>
            </w:r>
            <w:r w:rsidR="00D270BE" w:rsidRPr="00B82F8D">
              <w:rPr>
                <w:rFonts w:ascii="Times New Roman" w:hAnsi="Times New Roman" w:cs="Times New Roman"/>
                <w:sz w:val="24"/>
                <w:szCs w:val="24"/>
              </w:rPr>
              <w:t xml:space="preserve">мировыми судьями, в           </w:t>
            </w:r>
            <w:r>
              <w:rPr>
                <w:rFonts w:ascii="Times New Roman" w:hAnsi="Times New Roman" w:cs="Times New Roman"/>
                <w:sz w:val="24"/>
                <w:szCs w:val="24"/>
              </w:rPr>
              <w:br/>
              <w:t xml:space="preserve">Конституционном Суде РФ, при  обращении в органы и (или) к должностным лицам, совершающим  </w:t>
            </w:r>
            <w:r w:rsidR="00D270BE" w:rsidRPr="00B82F8D">
              <w:rPr>
                <w:rFonts w:ascii="Times New Roman" w:hAnsi="Times New Roman" w:cs="Times New Roman"/>
                <w:sz w:val="24"/>
                <w:szCs w:val="24"/>
              </w:rPr>
              <w:t xml:space="preserve">нотариальные действия, и в    </w:t>
            </w:r>
            <w:r w:rsidR="00D270BE" w:rsidRPr="00B82F8D">
              <w:rPr>
                <w:rFonts w:ascii="Times New Roman" w:hAnsi="Times New Roman" w:cs="Times New Roman"/>
                <w:sz w:val="24"/>
                <w:szCs w:val="24"/>
              </w:rPr>
              <w:br/>
              <w:t xml:space="preserve">органы, осуществляющие        </w:t>
            </w:r>
            <w:r w:rsidR="00D270BE" w:rsidRPr="00B82F8D">
              <w:rPr>
                <w:rFonts w:ascii="Times New Roman" w:hAnsi="Times New Roman" w:cs="Times New Roman"/>
                <w:sz w:val="24"/>
                <w:szCs w:val="24"/>
              </w:rPr>
              <w:br/>
            </w:r>
            <w:r w:rsidR="00A2779E">
              <w:rPr>
                <w:rFonts w:ascii="Times New Roman" w:hAnsi="Times New Roman" w:cs="Times New Roman"/>
                <w:sz w:val="24"/>
                <w:szCs w:val="24"/>
              </w:rPr>
              <w:t xml:space="preserve">государственную регистрацию   </w:t>
            </w:r>
            <w:r w:rsidR="00D270BE" w:rsidRPr="00B82F8D">
              <w:rPr>
                <w:rFonts w:ascii="Times New Roman" w:hAnsi="Times New Roman" w:cs="Times New Roman"/>
                <w:sz w:val="24"/>
                <w:szCs w:val="24"/>
              </w:rPr>
              <w:t>актов гражданского состояния</w:t>
            </w:r>
          </w:p>
        </w:tc>
      </w:tr>
    </w:tbl>
    <w:p w:rsidR="00D270BE" w:rsidRDefault="00D270BE"/>
    <w:p w:rsidR="00B22CAC" w:rsidRDefault="00D270BE" w:rsidP="00A2779E">
      <w:pPr>
        <w:jc w:val="right"/>
      </w:pPr>
      <w:r>
        <w:br w:type="page"/>
      </w:r>
      <w:r w:rsidR="00A2779E" w:rsidRPr="00B73901">
        <w:rPr>
          <w:rFonts w:ascii="Times New Roman" w:hAnsi="Times New Roman" w:cs="Times New Roman"/>
          <w:sz w:val="28"/>
          <w:szCs w:val="28"/>
        </w:rPr>
        <w:lastRenderedPageBreak/>
        <w:t>Продолжение таблицы</w:t>
      </w:r>
      <w:r w:rsidR="00A2779E">
        <w:rPr>
          <w:rFonts w:ascii="Times New Roman" w:hAnsi="Times New Roman" w:cs="Times New Roman"/>
          <w:sz w:val="28"/>
          <w:szCs w:val="28"/>
        </w:rPr>
        <w:t xml:space="preserve"> 1</w:t>
      </w:r>
    </w:p>
    <w:tbl>
      <w:tblPr>
        <w:tblW w:w="9639" w:type="dxa"/>
        <w:tblInd w:w="70" w:type="dxa"/>
        <w:tblLayout w:type="fixed"/>
        <w:tblCellMar>
          <w:left w:w="70" w:type="dxa"/>
          <w:right w:w="70" w:type="dxa"/>
        </w:tblCellMar>
        <w:tblLook w:val="0000"/>
      </w:tblPr>
      <w:tblGrid>
        <w:gridCol w:w="4590"/>
        <w:gridCol w:w="5049"/>
      </w:tblGrid>
      <w:tr w:rsidR="00D270BE" w:rsidRPr="00B22CAC" w:rsidTr="00F93E53">
        <w:trPr>
          <w:cantSplit/>
          <w:trHeight w:val="5160"/>
        </w:trPr>
        <w:tc>
          <w:tcPr>
            <w:tcW w:w="4590" w:type="dxa"/>
            <w:tcBorders>
              <w:top w:val="single" w:sz="6" w:space="0" w:color="auto"/>
              <w:left w:val="single" w:sz="6" w:space="0" w:color="auto"/>
              <w:bottom w:val="single" w:sz="6" w:space="0" w:color="auto"/>
              <w:right w:val="single" w:sz="6" w:space="0" w:color="auto"/>
            </w:tcBorders>
          </w:tcPr>
          <w:p w:rsidR="00D270BE" w:rsidRPr="00A2779E" w:rsidRDefault="00D270BE" w:rsidP="004A5F3A">
            <w:pPr>
              <w:pStyle w:val="ConsPlusNormal"/>
              <w:widowControl/>
              <w:spacing w:after="200"/>
              <w:ind w:firstLine="0"/>
              <w:jc w:val="both"/>
              <w:rPr>
                <w:rFonts w:ascii="Times New Roman" w:hAnsi="Times New Roman" w:cs="Times New Roman"/>
                <w:sz w:val="24"/>
                <w:szCs w:val="24"/>
              </w:rPr>
            </w:pPr>
            <w:r w:rsidRPr="00A2779E">
              <w:rPr>
                <w:rFonts w:ascii="Times New Roman" w:hAnsi="Times New Roman" w:cs="Times New Roman"/>
                <w:sz w:val="24"/>
                <w:szCs w:val="24"/>
              </w:rPr>
              <w:t xml:space="preserve">- </w:t>
            </w:r>
            <w:r w:rsidR="00A2779E">
              <w:rPr>
                <w:rFonts w:ascii="Times New Roman" w:hAnsi="Times New Roman" w:cs="Times New Roman"/>
                <w:sz w:val="24"/>
                <w:szCs w:val="24"/>
              </w:rPr>
              <w:t xml:space="preserve">Гражданин РФ, являющийся      </w:t>
            </w:r>
            <w:r w:rsidRPr="00A2779E">
              <w:rPr>
                <w:rFonts w:ascii="Times New Roman" w:hAnsi="Times New Roman" w:cs="Times New Roman"/>
                <w:sz w:val="24"/>
                <w:szCs w:val="24"/>
              </w:rPr>
              <w:t>ед</w:t>
            </w:r>
            <w:r w:rsidR="00A2779E">
              <w:rPr>
                <w:rFonts w:ascii="Times New Roman" w:hAnsi="Times New Roman" w:cs="Times New Roman"/>
                <w:sz w:val="24"/>
                <w:szCs w:val="24"/>
              </w:rPr>
              <w:t xml:space="preserve">инственным автором программы  </w:t>
            </w:r>
            <w:r w:rsidRPr="00A2779E">
              <w:rPr>
                <w:rFonts w:ascii="Times New Roman" w:hAnsi="Times New Roman" w:cs="Times New Roman"/>
                <w:sz w:val="24"/>
                <w:szCs w:val="24"/>
              </w:rPr>
              <w:t>дл</w:t>
            </w:r>
            <w:r w:rsidR="00A2779E">
              <w:rPr>
                <w:rFonts w:ascii="Times New Roman" w:hAnsi="Times New Roman" w:cs="Times New Roman"/>
                <w:sz w:val="24"/>
                <w:szCs w:val="24"/>
              </w:rPr>
              <w:t xml:space="preserve">я ЭВМ, базы данных и топологии </w:t>
            </w:r>
            <w:r w:rsidRPr="00A2779E">
              <w:rPr>
                <w:rFonts w:ascii="Times New Roman" w:hAnsi="Times New Roman" w:cs="Times New Roman"/>
                <w:sz w:val="24"/>
                <w:szCs w:val="24"/>
              </w:rPr>
              <w:t>ин</w:t>
            </w:r>
            <w:r w:rsidR="00A2779E">
              <w:rPr>
                <w:rFonts w:ascii="Times New Roman" w:hAnsi="Times New Roman" w:cs="Times New Roman"/>
                <w:sz w:val="24"/>
                <w:szCs w:val="24"/>
              </w:rPr>
              <w:t xml:space="preserve">тегральной микросхемы и        </w:t>
            </w:r>
            <w:r w:rsidRPr="00A2779E">
              <w:rPr>
                <w:rFonts w:ascii="Times New Roman" w:hAnsi="Times New Roman" w:cs="Times New Roman"/>
                <w:sz w:val="24"/>
                <w:szCs w:val="24"/>
              </w:rPr>
              <w:t xml:space="preserve">правообладателем на нее,         </w:t>
            </w:r>
            <w:r w:rsidRPr="00A2779E">
              <w:rPr>
                <w:rFonts w:ascii="Times New Roman" w:hAnsi="Times New Roman" w:cs="Times New Roman"/>
                <w:sz w:val="24"/>
                <w:szCs w:val="24"/>
              </w:rPr>
              <w:br/>
              <w:t xml:space="preserve">испрашивающим свидетельство о    </w:t>
            </w:r>
            <w:r w:rsidRPr="00A2779E">
              <w:rPr>
                <w:rFonts w:ascii="Times New Roman" w:hAnsi="Times New Roman" w:cs="Times New Roman"/>
                <w:sz w:val="24"/>
                <w:szCs w:val="24"/>
              </w:rPr>
              <w:br/>
              <w:t>ре</w:t>
            </w:r>
            <w:r w:rsidR="004A5F3A">
              <w:rPr>
                <w:rFonts w:ascii="Times New Roman" w:hAnsi="Times New Roman" w:cs="Times New Roman"/>
                <w:sz w:val="24"/>
                <w:szCs w:val="24"/>
              </w:rPr>
              <w:t xml:space="preserve">гистрации на свое имя, в   </w:t>
            </w:r>
            <w:r w:rsidRPr="00A2779E">
              <w:rPr>
                <w:rFonts w:ascii="Times New Roman" w:hAnsi="Times New Roman" w:cs="Times New Roman"/>
                <w:sz w:val="24"/>
                <w:szCs w:val="24"/>
              </w:rPr>
              <w:t>сл</w:t>
            </w:r>
            <w:r w:rsidR="004A5F3A">
              <w:rPr>
                <w:rFonts w:ascii="Times New Roman" w:hAnsi="Times New Roman" w:cs="Times New Roman"/>
                <w:sz w:val="24"/>
                <w:szCs w:val="24"/>
              </w:rPr>
              <w:t xml:space="preserve">учае, если такое физическое  </w:t>
            </w:r>
            <w:r w:rsidRPr="00A2779E">
              <w:rPr>
                <w:rFonts w:ascii="Times New Roman" w:hAnsi="Times New Roman" w:cs="Times New Roman"/>
                <w:sz w:val="24"/>
                <w:szCs w:val="24"/>
              </w:rPr>
              <w:t>ли</w:t>
            </w:r>
            <w:r w:rsidR="004A5F3A">
              <w:rPr>
                <w:rFonts w:ascii="Times New Roman" w:hAnsi="Times New Roman" w:cs="Times New Roman"/>
                <w:sz w:val="24"/>
                <w:szCs w:val="24"/>
              </w:rPr>
              <w:t xml:space="preserve">цо является ветераном Великой  </w:t>
            </w:r>
            <w:r w:rsidRPr="00A2779E">
              <w:rPr>
                <w:rFonts w:ascii="Times New Roman" w:hAnsi="Times New Roman" w:cs="Times New Roman"/>
                <w:sz w:val="24"/>
                <w:szCs w:val="24"/>
              </w:rPr>
              <w:t>Отечественной войны (пп. 13 п. 1)</w:t>
            </w:r>
            <w:r w:rsidRPr="00A2779E">
              <w:rPr>
                <w:rFonts w:ascii="Times New Roman" w:hAnsi="Times New Roman" w:cs="Times New Roman"/>
                <w:sz w:val="24"/>
                <w:szCs w:val="24"/>
              </w:rPr>
              <w:br/>
              <w:t xml:space="preserve">- Гражданин РФ, являющийся       </w:t>
            </w:r>
            <w:r w:rsidRPr="00A2779E">
              <w:rPr>
                <w:rFonts w:ascii="Times New Roman" w:hAnsi="Times New Roman" w:cs="Times New Roman"/>
                <w:sz w:val="24"/>
                <w:szCs w:val="24"/>
              </w:rPr>
              <w:br/>
              <w:t>ед</w:t>
            </w:r>
            <w:r w:rsidR="004A5F3A">
              <w:rPr>
                <w:rFonts w:ascii="Times New Roman" w:hAnsi="Times New Roman" w:cs="Times New Roman"/>
                <w:sz w:val="24"/>
                <w:szCs w:val="24"/>
              </w:rPr>
              <w:t xml:space="preserve">инственным автором программы   </w:t>
            </w:r>
            <w:r w:rsidRPr="00A2779E">
              <w:rPr>
                <w:rFonts w:ascii="Times New Roman" w:hAnsi="Times New Roman" w:cs="Times New Roman"/>
                <w:sz w:val="24"/>
                <w:szCs w:val="24"/>
              </w:rPr>
              <w:t xml:space="preserve">для ЭВМ, базы данных, </w:t>
            </w:r>
            <w:r w:rsidR="004A5F3A">
              <w:rPr>
                <w:rFonts w:ascii="Times New Roman" w:hAnsi="Times New Roman" w:cs="Times New Roman"/>
                <w:sz w:val="24"/>
                <w:szCs w:val="24"/>
              </w:rPr>
              <w:t xml:space="preserve">топологии </w:t>
            </w:r>
            <w:r w:rsidRPr="00A2779E">
              <w:rPr>
                <w:rFonts w:ascii="Times New Roman" w:hAnsi="Times New Roman" w:cs="Times New Roman"/>
                <w:sz w:val="24"/>
                <w:szCs w:val="24"/>
              </w:rPr>
              <w:t>ин</w:t>
            </w:r>
            <w:r w:rsidR="004A5F3A">
              <w:rPr>
                <w:rFonts w:ascii="Times New Roman" w:hAnsi="Times New Roman" w:cs="Times New Roman"/>
                <w:sz w:val="24"/>
                <w:szCs w:val="24"/>
              </w:rPr>
              <w:t xml:space="preserve">тегральной микросхемы и   </w:t>
            </w:r>
            <w:r w:rsidRPr="00A2779E">
              <w:rPr>
                <w:rFonts w:ascii="Times New Roman" w:hAnsi="Times New Roman" w:cs="Times New Roman"/>
                <w:sz w:val="24"/>
                <w:szCs w:val="24"/>
              </w:rPr>
              <w:t>пр</w:t>
            </w:r>
            <w:r w:rsidR="004A5F3A">
              <w:rPr>
                <w:rFonts w:ascii="Times New Roman" w:hAnsi="Times New Roman" w:cs="Times New Roman"/>
                <w:sz w:val="24"/>
                <w:szCs w:val="24"/>
              </w:rPr>
              <w:t xml:space="preserve">авообладателем на нее,  </w:t>
            </w:r>
            <w:r w:rsidRPr="00A2779E">
              <w:rPr>
                <w:rFonts w:ascii="Times New Roman" w:hAnsi="Times New Roman" w:cs="Times New Roman"/>
                <w:sz w:val="24"/>
                <w:szCs w:val="24"/>
              </w:rPr>
              <w:t>ис</w:t>
            </w:r>
            <w:r w:rsidR="004A5F3A">
              <w:rPr>
                <w:rFonts w:ascii="Times New Roman" w:hAnsi="Times New Roman" w:cs="Times New Roman"/>
                <w:sz w:val="24"/>
                <w:szCs w:val="24"/>
              </w:rPr>
              <w:t xml:space="preserve">прашивающим свидетельство о    </w:t>
            </w:r>
            <w:r w:rsidRPr="00A2779E">
              <w:rPr>
                <w:rFonts w:ascii="Times New Roman" w:hAnsi="Times New Roman" w:cs="Times New Roman"/>
                <w:sz w:val="24"/>
                <w:szCs w:val="24"/>
              </w:rPr>
              <w:t xml:space="preserve">регистрации на свое имя, в       </w:t>
            </w:r>
            <w:r w:rsidRPr="00A2779E">
              <w:rPr>
                <w:rFonts w:ascii="Times New Roman" w:hAnsi="Times New Roman" w:cs="Times New Roman"/>
                <w:sz w:val="24"/>
                <w:szCs w:val="24"/>
              </w:rPr>
              <w:br/>
              <w:t>сл</w:t>
            </w:r>
            <w:r w:rsidR="004A5F3A">
              <w:rPr>
                <w:rFonts w:ascii="Times New Roman" w:hAnsi="Times New Roman" w:cs="Times New Roman"/>
                <w:sz w:val="24"/>
                <w:szCs w:val="24"/>
              </w:rPr>
              <w:t xml:space="preserve">учае, если такое физическое   </w:t>
            </w:r>
            <w:r w:rsidRPr="00A2779E">
              <w:rPr>
                <w:rFonts w:ascii="Times New Roman" w:hAnsi="Times New Roman" w:cs="Times New Roman"/>
                <w:sz w:val="24"/>
                <w:szCs w:val="24"/>
              </w:rPr>
              <w:t>ли</w:t>
            </w:r>
            <w:r w:rsidR="004A5F3A">
              <w:rPr>
                <w:rFonts w:ascii="Times New Roman" w:hAnsi="Times New Roman" w:cs="Times New Roman"/>
                <w:sz w:val="24"/>
                <w:szCs w:val="24"/>
              </w:rPr>
              <w:t xml:space="preserve">цо является инвалидом,         </w:t>
            </w:r>
            <w:r w:rsidRPr="00A2779E">
              <w:rPr>
                <w:rFonts w:ascii="Times New Roman" w:hAnsi="Times New Roman" w:cs="Times New Roman"/>
                <w:sz w:val="24"/>
                <w:szCs w:val="24"/>
              </w:rPr>
              <w:t>уч</w:t>
            </w:r>
            <w:r w:rsidR="004A5F3A">
              <w:rPr>
                <w:rFonts w:ascii="Times New Roman" w:hAnsi="Times New Roman" w:cs="Times New Roman"/>
                <w:sz w:val="24"/>
                <w:szCs w:val="24"/>
              </w:rPr>
              <w:t xml:space="preserve">ащимся (воспитанником)         </w:t>
            </w:r>
            <w:r w:rsidRPr="00A2779E">
              <w:rPr>
                <w:rFonts w:ascii="Times New Roman" w:hAnsi="Times New Roman" w:cs="Times New Roman"/>
                <w:sz w:val="24"/>
                <w:szCs w:val="24"/>
              </w:rPr>
              <w:t>образо</w:t>
            </w:r>
            <w:r w:rsidR="004A5F3A">
              <w:rPr>
                <w:rFonts w:ascii="Times New Roman" w:hAnsi="Times New Roman" w:cs="Times New Roman"/>
                <w:sz w:val="24"/>
                <w:szCs w:val="24"/>
              </w:rPr>
              <w:t xml:space="preserve">вательных учреждений       </w:t>
            </w:r>
            <w:r w:rsidRPr="00A2779E">
              <w:rPr>
                <w:rFonts w:ascii="Times New Roman" w:hAnsi="Times New Roman" w:cs="Times New Roman"/>
                <w:sz w:val="24"/>
                <w:szCs w:val="24"/>
              </w:rPr>
              <w:t xml:space="preserve">(независимо от их форм           </w:t>
            </w:r>
            <w:r w:rsidRPr="00A2779E">
              <w:rPr>
                <w:rFonts w:ascii="Times New Roman" w:hAnsi="Times New Roman" w:cs="Times New Roman"/>
                <w:sz w:val="24"/>
                <w:szCs w:val="24"/>
              </w:rPr>
              <w:br/>
              <w:t xml:space="preserve">собственности) (пп. 14 п. 1)     </w:t>
            </w:r>
            <w:r w:rsidRPr="00A2779E">
              <w:rPr>
                <w:rFonts w:ascii="Times New Roman" w:hAnsi="Times New Roman" w:cs="Times New Roman"/>
                <w:sz w:val="24"/>
                <w:szCs w:val="24"/>
              </w:rPr>
              <w:br/>
              <w:t xml:space="preserve">- Коллектив авторов,             </w:t>
            </w:r>
            <w:r w:rsidRPr="00A2779E">
              <w:rPr>
                <w:rFonts w:ascii="Times New Roman" w:hAnsi="Times New Roman" w:cs="Times New Roman"/>
                <w:sz w:val="24"/>
                <w:szCs w:val="24"/>
              </w:rPr>
              <w:br/>
              <w:t>пр</w:t>
            </w:r>
            <w:r w:rsidR="004A5F3A">
              <w:rPr>
                <w:rFonts w:ascii="Times New Roman" w:hAnsi="Times New Roman" w:cs="Times New Roman"/>
                <w:sz w:val="24"/>
                <w:szCs w:val="24"/>
              </w:rPr>
              <w:t xml:space="preserve">авообладателей, каждый член    </w:t>
            </w:r>
            <w:r w:rsidRPr="00A2779E">
              <w:rPr>
                <w:rFonts w:ascii="Times New Roman" w:hAnsi="Times New Roman" w:cs="Times New Roman"/>
                <w:sz w:val="24"/>
                <w:szCs w:val="24"/>
              </w:rPr>
              <w:t>ко</w:t>
            </w:r>
            <w:r w:rsidR="004A5F3A">
              <w:rPr>
                <w:rFonts w:ascii="Times New Roman" w:hAnsi="Times New Roman" w:cs="Times New Roman"/>
                <w:sz w:val="24"/>
                <w:szCs w:val="24"/>
              </w:rPr>
              <w:t xml:space="preserve">торого является инвалидом,     </w:t>
            </w:r>
            <w:r w:rsidRPr="00A2779E">
              <w:rPr>
                <w:rFonts w:ascii="Times New Roman" w:hAnsi="Times New Roman" w:cs="Times New Roman"/>
                <w:sz w:val="24"/>
                <w:szCs w:val="24"/>
              </w:rPr>
              <w:t>уч</w:t>
            </w:r>
            <w:r w:rsidR="004A5F3A">
              <w:rPr>
                <w:rFonts w:ascii="Times New Roman" w:hAnsi="Times New Roman" w:cs="Times New Roman"/>
                <w:sz w:val="24"/>
                <w:szCs w:val="24"/>
              </w:rPr>
              <w:t xml:space="preserve">астником либо инвалидом        </w:t>
            </w:r>
            <w:r w:rsidRPr="00A2779E">
              <w:rPr>
                <w:rFonts w:ascii="Times New Roman" w:hAnsi="Times New Roman" w:cs="Times New Roman"/>
                <w:sz w:val="24"/>
                <w:szCs w:val="24"/>
              </w:rPr>
              <w:t>Великой Отечественной во</w:t>
            </w:r>
            <w:r w:rsidR="004A5F3A">
              <w:rPr>
                <w:rFonts w:ascii="Times New Roman" w:hAnsi="Times New Roman" w:cs="Times New Roman"/>
                <w:sz w:val="24"/>
                <w:szCs w:val="24"/>
              </w:rPr>
              <w:t>йны</w:t>
            </w:r>
            <w:r w:rsidRPr="00A2779E">
              <w:rPr>
                <w:rFonts w:ascii="Times New Roman" w:hAnsi="Times New Roman" w:cs="Times New Roman"/>
                <w:sz w:val="24"/>
                <w:szCs w:val="24"/>
              </w:rPr>
              <w:t xml:space="preserve">(пп. 14 п. 1)                    </w:t>
            </w:r>
            <w:r w:rsidRPr="00A2779E">
              <w:rPr>
                <w:rFonts w:ascii="Times New Roman" w:hAnsi="Times New Roman" w:cs="Times New Roman"/>
                <w:sz w:val="24"/>
                <w:szCs w:val="24"/>
              </w:rPr>
              <w:br/>
              <w:t>Ль</w:t>
            </w:r>
            <w:r w:rsidR="004A5F3A">
              <w:rPr>
                <w:rFonts w:ascii="Times New Roman" w:hAnsi="Times New Roman" w:cs="Times New Roman"/>
                <w:sz w:val="24"/>
                <w:szCs w:val="24"/>
              </w:rPr>
              <w:t xml:space="preserve">готы предоставляются по        </w:t>
            </w:r>
            <w:r w:rsidRPr="00A2779E">
              <w:rPr>
                <w:rFonts w:ascii="Times New Roman" w:hAnsi="Times New Roman" w:cs="Times New Roman"/>
                <w:sz w:val="24"/>
                <w:szCs w:val="24"/>
              </w:rPr>
              <w:t>хо</w:t>
            </w:r>
            <w:r w:rsidR="004A5F3A">
              <w:rPr>
                <w:rFonts w:ascii="Times New Roman" w:hAnsi="Times New Roman" w:cs="Times New Roman"/>
                <w:sz w:val="24"/>
                <w:szCs w:val="24"/>
              </w:rPr>
              <w:t xml:space="preserve">датайству перечисленных        </w:t>
            </w:r>
            <w:r w:rsidRPr="00A2779E">
              <w:rPr>
                <w:rFonts w:ascii="Times New Roman" w:hAnsi="Times New Roman" w:cs="Times New Roman"/>
                <w:sz w:val="24"/>
                <w:szCs w:val="24"/>
              </w:rPr>
              <w:t>фи</w:t>
            </w:r>
            <w:r w:rsidR="004A5F3A">
              <w:rPr>
                <w:rFonts w:ascii="Times New Roman" w:hAnsi="Times New Roman" w:cs="Times New Roman"/>
                <w:sz w:val="24"/>
                <w:szCs w:val="24"/>
              </w:rPr>
              <w:t xml:space="preserve">зических лиц на основании      </w:t>
            </w:r>
            <w:r w:rsidRPr="00A2779E">
              <w:rPr>
                <w:rFonts w:ascii="Times New Roman" w:hAnsi="Times New Roman" w:cs="Times New Roman"/>
                <w:sz w:val="24"/>
                <w:szCs w:val="24"/>
              </w:rPr>
              <w:t>ко</w:t>
            </w:r>
            <w:r w:rsidR="004A5F3A">
              <w:rPr>
                <w:rFonts w:ascii="Times New Roman" w:hAnsi="Times New Roman" w:cs="Times New Roman"/>
                <w:sz w:val="24"/>
                <w:szCs w:val="24"/>
              </w:rPr>
              <w:t xml:space="preserve">пий соответствующих            </w:t>
            </w:r>
            <w:r w:rsidRPr="00A2779E">
              <w:rPr>
                <w:rFonts w:ascii="Times New Roman" w:hAnsi="Times New Roman" w:cs="Times New Roman"/>
                <w:sz w:val="24"/>
                <w:szCs w:val="24"/>
              </w:rPr>
              <w:t xml:space="preserve">документов:                      </w:t>
            </w:r>
            <w:r w:rsidRPr="00A2779E">
              <w:rPr>
                <w:rFonts w:ascii="Times New Roman" w:hAnsi="Times New Roman" w:cs="Times New Roman"/>
                <w:sz w:val="24"/>
                <w:szCs w:val="24"/>
              </w:rPr>
              <w:br/>
              <w:t xml:space="preserve">- удостоверения ветерана Великой </w:t>
            </w:r>
            <w:r w:rsidRPr="00A2779E">
              <w:rPr>
                <w:rFonts w:ascii="Times New Roman" w:hAnsi="Times New Roman" w:cs="Times New Roman"/>
                <w:sz w:val="24"/>
                <w:szCs w:val="24"/>
              </w:rPr>
              <w:br/>
              <w:t xml:space="preserve">Отечественной войны (участника   </w:t>
            </w:r>
            <w:r w:rsidRPr="00A2779E">
              <w:rPr>
                <w:rFonts w:ascii="Times New Roman" w:hAnsi="Times New Roman" w:cs="Times New Roman"/>
                <w:sz w:val="24"/>
                <w:szCs w:val="24"/>
              </w:rPr>
              <w:br/>
              <w:t xml:space="preserve">войны);                          </w:t>
            </w:r>
            <w:r w:rsidRPr="00A2779E">
              <w:rPr>
                <w:rFonts w:ascii="Times New Roman" w:hAnsi="Times New Roman" w:cs="Times New Roman"/>
                <w:sz w:val="24"/>
                <w:szCs w:val="24"/>
              </w:rPr>
              <w:br/>
              <w:t xml:space="preserve">- </w:t>
            </w:r>
            <w:r w:rsidR="004A5F3A">
              <w:rPr>
                <w:rFonts w:ascii="Times New Roman" w:hAnsi="Times New Roman" w:cs="Times New Roman"/>
                <w:sz w:val="24"/>
                <w:szCs w:val="24"/>
              </w:rPr>
              <w:t xml:space="preserve">справки медико-социальной      </w:t>
            </w:r>
            <w:r w:rsidRPr="00A2779E">
              <w:rPr>
                <w:rFonts w:ascii="Times New Roman" w:hAnsi="Times New Roman" w:cs="Times New Roman"/>
                <w:sz w:val="24"/>
                <w:szCs w:val="24"/>
              </w:rPr>
              <w:t xml:space="preserve">экспертизы;                      </w:t>
            </w:r>
            <w:r w:rsidRPr="00A2779E">
              <w:rPr>
                <w:rFonts w:ascii="Times New Roman" w:hAnsi="Times New Roman" w:cs="Times New Roman"/>
                <w:sz w:val="24"/>
                <w:szCs w:val="24"/>
              </w:rPr>
              <w:br/>
              <w:t xml:space="preserve">- </w:t>
            </w:r>
            <w:r w:rsidR="004A5F3A">
              <w:rPr>
                <w:rFonts w:ascii="Times New Roman" w:hAnsi="Times New Roman" w:cs="Times New Roman"/>
                <w:sz w:val="24"/>
                <w:szCs w:val="24"/>
              </w:rPr>
              <w:t xml:space="preserve">документа, выданного           </w:t>
            </w:r>
            <w:r w:rsidRPr="00A2779E">
              <w:rPr>
                <w:rFonts w:ascii="Times New Roman" w:hAnsi="Times New Roman" w:cs="Times New Roman"/>
                <w:sz w:val="24"/>
                <w:szCs w:val="24"/>
              </w:rPr>
              <w:t xml:space="preserve">образовательным учреждением      </w:t>
            </w:r>
            <w:r w:rsidRPr="00A2779E">
              <w:rPr>
                <w:rFonts w:ascii="Times New Roman" w:hAnsi="Times New Roman" w:cs="Times New Roman"/>
                <w:sz w:val="24"/>
                <w:szCs w:val="24"/>
              </w:rPr>
              <w:br/>
              <w:t>(п. 2 ст. 333.35 НК РФ)</w:t>
            </w:r>
            <w:r w:rsidR="002505DD">
              <w:rPr>
                <w:rFonts w:ascii="Times New Roman" w:hAnsi="Times New Roman" w:cs="Times New Roman"/>
                <w:sz w:val="24"/>
                <w:szCs w:val="24"/>
              </w:rPr>
              <w:t>.</w:t>
            </w:r>
          </w:p>
        </w:tc>
        <w:tc>
          <w:tcPr>
            <w:tcW w:w="5049" w:type="dxa"/>
            <w:tcBorders>
              <w:top w:val="single" w:sz="6" w:space="0" w:color="auto"/>
              <w:left w:val="single" w:sz="6" w:space="0" w:color="auto"/>
              <w:bottom w:val="single" w:sz="6" w:space="0" w:color="auto"/>
              <w:right w:val="single" w:sz="6" w:space="0" w:color="auto"/>
            </w:tcBorders>
          </w:tcPr>
          <w:p w:rsidR="00D270BE" w:rsidRPr="00A2779E" w:rsidRDefault="00D270BE" w:rsidP="004A5F3A">
            <w:pPr>
              <w:pStyle w:val="ConsPlusNormal"/>
              <w:widowControl/>
              <w:ind w:firstLine="0"/>
              <w:jc w:val="both"/>
              <w:rPr>
                <w:rFonts w:ascii="Times New Roman" w:hAnsi="Times New Roman" w:cs="Times New Roman"/>
                <w:sz w:val="24"/>
                <w:szCs w:val="24"/>
              </w:rPr>
            </w:pPr>
            <w:r w:rsidRPr="00A2779E">
              <w:rPr>
                <w:rFonts w:ascii="Times New Roman" w:hAnsi="Times New Roman" w:cs="Times New Roman"/>
                <w:sz w:val="24"/>
                <w:szCs w:val="24"/>
              </w:rPr>
              <w:t xml:space="preserve">- За внесение дополнений, </w:t>
            </w:r>
            <w:r w:rsidR="004A5F3A">
              <w:rPr>
                <w:rFonts w:ascii="Times New Roman" w:hAnsi="Times New Roman" w:cs="Times New Roman"/>
                <w:sz w:val="24"/>
                <w:szCs w:val="24"/>
              </w:rPr>
              <w:t xml:space="preserve">    </w:t>
            </w:r>
            <w:r w:rsidRPr="00A2779E">
              <w:rPr>
                <w:rFonts w:ascii="Times New Roman" w:hAnsi="Times New Roman" w:cs="Times New Roman"/>
                <w:sz w:val="24"/>
                <w:szCs w:val="24"/>
              </w:rPr>
              <w:t>исправлений и уточнений (далее</w:t>
            </w:r>
            <w:r w:rsidR="00A2779E">
              <w:rPr>
                <w:rFonts w:ascii="Times New Roman" w:hAnsi="Times New Roman" w:cs="Times New Roman"/>
                <w:sz w:val="24"/>
                <w:szCs w:val="24"/>
              </w:rPr>
              <w:t xml:space="preserve">- изменения) по инициативе   заявителя в материалы заявки  на регистрацию до публикации  соответствующих сведений в    </w:t>
            </w:r>
            <w:r w:rsidRPr="00A2779E">
              <w:rPr>
                <w:rFonts w:ascii="Times New Roman" w:hAnsi="Times New Roman" w:cs="Times New Roman"/>
                <w:sz w:val="24"/>
                <w:szCs w:val="24"/>
              </w:rPr>
              <w:t xml:space="preserve">официальном бюллетене         </w:t>
            </w:r>
            <w:r w:rsidR="00A2779E">
              <w:rPr>
                <w:rFonts w:ascii="Times New Roman" w:hAnsi="Times New Roman" w:cs="Times New Roman"/>
                <w:sz w:val="24"/>
                <w:szCs w:val="24"/>
              </w:rPr>
              <w:br/>
              <w:t xml:space="preserve">- За выдачу свидетельства о регистрации, связанную с </w:t>
            </w:r>
            <w:r w:rsidRPr="00A2779E">
              <w:rPr>
                <w:rFonts w:ascii="Times New Roman" w:hAnsi="Times New Roman" w:cs="Times New Roman"/>
                <w:sz w:val="24"/>
                <w:szCs w:val="24"/>
              </w:rPr>
              <w:t>в</w:t>
            </w:r>
            <w:r w:rsidR="00A2779E">
              <w:rPr>
                <w:rFonts w:ascii="Times New Roman" w:hAnsi="Times New Roman" w:cs="Times New Roman"/>
                <w:sz w:val="24"/>
                <w:szCs w:val="24"/>
              </w:rPr>
              <w:t xml:space="preserve">несением по инициативе   </w:t>
            </w:r>
            <w:r w:rsidRPr="00A2779E">
              <w:rPr>
                <w:rFonts w:ascii="Times New Roman" w:hAnsi="Times New Roman" w:cs="Times New Roman"/>
                <w:sz w:val="24"/>
                <w:szCs w:val="24"/>
              </w:rPr>
              <w:t xml:space="preserve">заявителя изменений           </w:t>
            </w:r>
            <w:r w:rsidRPr="00A2779E">
              <w:rPr>
                <w:rFonts w:ascii="Times New Roman" w:hAnsi="Times New Roman" w:cs="Times New Roman"/>
                <w:sz w:val="24"/>
                <w:szCs w:val="24"/>
              </w:rPr>
              <w:br/>
              <w:t xml:space="preserve">в материалы заявки            </w:t>
            </w:r>
            <w:r w:rsidRPr="00A2779E">
              <w:rPr>
                <w:rFonts w:ascii="Times New Roman" w:hAnsi="Times New Roman" w:cs="Times New Roman"/>
                <w:sz w:val="24"/>
                <w:szCs w:val="24"/>
              </w:rPr>
              <w:br/>
              <w:t xml:space="preserve">- За регистрацию договора о   </w:t>
            </w:r>
            <w:r w:rsidRPr="00A2779E">
              <w:rPr>
                <w:rFonts w:ascii="Times New Roman" w:hAnsi="Times New Roman" w:cs="Times New Roman"/>
                <w:sz w:val="24"/>
                <w:szCs w:val="24"/>
              </w:rPr>
              <w:br/>
              <w:t>полной передаче исключительных</w:t>
            </w:r>
            <w:r w:rsidR="00A2779E">
              <w:rPr>
                <w:rFonts w:ascii="Times New Roman" w:hAnsi="Times New Roman" w:cs="Times New Roman"/>
                <w:sz w:val="24"/>
                <w:szCs w:val="24"/>
              </w:rPr>
              <w:br/>
              <w:t xml:space="preserve">(имущественных) прав на       </w:t>
            </w:r>
            <w:r w:rsidRPr="00A2779E">
              <w:rPr>
                <w:rFonts w:ascii="Times New Roman" w:hAnsi="Times New Roman" w:cs="Times New Roman"/>
                <w:sz w:val="24"/>
                <w:szCs w:val="24"/>
              </w:rPr>
              <w:t>программу для ЭВМ, базу данных</w:t>
            </w:r>
            <w:r w:rsidRPr="00A2779E">
              <w:rPr>
                <w:rFonts w:ascii="Times New Roman" w:hAnsi="Times New Roman" w:cs="Times New Roman"/>
                <w:sz w:val="24"/>
                <w:szCs w:val="24"/>
              </w:rPr>
              <w:br/>
            </w:r>
            <w:r w:rsidR="00A2779E">
              <w:rPr>
                <w:rFonts w:ascii="Times New Roman" w:hAnsi="Times New Roman" w:cs="Times New Roman"/>
                <w:sz w:val="24"/>
                <w:szCs w:val="24"/>
              </w:rPr>
              <w:t xml:space="preserve">и топологию интегральной      </w:t>
            </w:r>
            <w:r w:rsidRPr="00A2779E">
              <w:rPr>
                <w:rFonts w:ascii="Times New Roman" w:hAnsi="Times New Roman" w:cs="Times New Roman"/>
                <w:sz w:val="24"/>
                <w:szCs w:val="24"/>
              </w:rPr>
              <w:t xml:space="preserve">микросхемы                    </w:t>
            </w:r>
            <w:r w:rsidR="00A2779E">
              <w:rPr>
                <w:rFonts w:ascii="Times New Roman" w:hAnsi="Times New Roman" w:cs="Times New Roman"/>
                <w:sz w:val="24"/>
                <w:szCs w:val="24"/>
              </w:rPr>
              <w:br/>
              <w:t xml:space="preserve">- За регистрацию договора     о частичной передаче         исключительных (имущественных) прав на программу для ЭВМ,    базу данных и топологию       </w:t>
            </w:r>
            <w:r w:rsidRPr="00A2779E">
              <w:rPr>
                <w:rFonts w:ascii="Times New Roman" w:hAnsi="Times New Roman" w:cs="Times New Roman"/>
                <w:sz w:val="24"/>
                <w:szCs w:val="24"/>
              </w:rPr>
              <w:t>интегральной микросхемы</w:t>
            </w:r>
            <w:r w:rsidR="002505DD">
              <w:rPr>
                <w:rFonts w:ascii="Times New Roman" w:hAnsi="Times New Roman" w:cs="Times New Roman"/>
                <w:sz w:val="24"/>
                <w:szCs w:val="24"/>
              </w:rPr>
              <w:t>.</w:t>
            </w:r>
            <w:r w:rsidRPr="00A2779E">
              <w:rPr>
                <w:rFonts w:ascii="Times New Roman" w:hAnsi="Times New Roman" w:cs="Times New Roman"/>
                <w:sz w:val="24"/>
                <w:szCs w:val="24"/>
              </w:rPr>
              <w:t xml:space="preserve">       </w:t>
            </w:r>
          </w:p>
        </w:tc>
      </w:tr>
      <w:tr w:rsidR="00D270BE" w:rsidRPr="00B22CAC" w:rsidTr="00F93E53">
        <w:trPr>
          <w:cantSplit/>
          <w:trHeight w:val="1560"/>
        </w:trPr>
        <w:tc>
          <w:tcPr>
            <w:tcW w:w="4590" w:type="dxa"/>
            <w:tcBorders>
              <w:top w:val="single" w:sz="6" w:space="0" w:color="auto"/>
              <w:left w:val="single" w:sz="6" w:space="0" w:color="auto"/>
              <w:bottom w:val="single" w:sz="6" w:space="0" w:color="auto"/>
              <w:right w:val="single" w:sz="6" w:space="0" w:color="auto"/>
            </w:tcBorders>
          </w:tcPr>
          <w:p w:rsidR="00D270BE" w:rsidRPr="002505DD" w:rsidRDefault="002505DD" w:rsidP="002505DD">
            <w:pPr>
              <w:pStyle w:val="ConsPlusNormal"/>
              <w:widowControl/>
              <w:ind w:firstLine="0"/>
              <w:jc w:val="both"/>
              <w:rPr>
                <w:rFonts w:ascii="Times New Roman" w:hAnsi="Times New Roman" w:cs="Times New Roman"/>
                <w:sz w:val="24"/>
                <w:szCs w:val="24"/>
              </w:rPr>
            </w:pPr>
            <w:r>
              <w:rPr>
                <w:rFonts w:ascii="Times New Roman" w:hAnsi="Times New Roman" w:cs="Times New Roman"/>
                <w:sz w:val="28"/>
                <w:szCs w:val="28"/>
              </w:rPr>
              <w:br w:type="page"/>
            </w:r>
            <w:r w:rsidR="00D270BE" w:rsidRPr="002505DD">
              <w:rPr>
                <w:rFonts w:ascii="Times New Roman" w:hAnsi="Times New Roman" w:cs="Times New Roman"/>
                <w:sz w:val="24"/>
                <w:szCs w:val="24"/>
              </w:rPr>
              <w:t>Физические лица, признаваемые    ма</w:t>
            </w:r>
            <w:r>
              <w:rPr>
                <w:rFonts w:ascii="Times New Roman" w:hAnsi="Times New Roman" w:cs="Times New Roman"/>
                <w:sz w:val="24"/>
                <w:szCs w:val="24"/>
              </w:rPr>
              <w:t xml:space="preserve">лоимущими в соответствии с    </w:t>
            </w:r>
            <w:r w:rsidR="00D270BE" w:rsidRPr="002505DD">
              <w:rPr>
                <w:rFonts w:ascii="Times New Roman" w:hAnsi="Times New Roman" w:cs="Times New Roman"/>
                <w:sz w:val="24"/>
                <w:szCs w:val="24"/>
              </w:rPr>
              <w:t>Жи</w:t>
            </w:r>
            <w:r>
              <w:rPr>
                <w:rFonts w:ascii="Times New Roman" w:hAnsi="Times New Roman" w:cs="Times New Roman"/>
                <w:sz w:val="24"/>
                <w:szCs w:val="24"/>
              </w:rPr>
              <w:t xml:space="preserve">лищным кодексом Российской    </w:t>
            </w:r>
            <w:r w:rsidR="00D270BE" w:rsidRPr="002505DD">
              <w:rPr>
                <w:rFonts w:ascii="Times New Roman" w:hAnsi="Times New Roman" w:cs="Times New Roman"/>
                <w:sz w:val="24"/>
                <w:szCs w:val="24"/>
              </w:rPr>
              <w:t>Фе</w:t>
            </w:r>
            <w:r>
              <w:rPr>
                <w:rFonts w:ascii="Times New Roman" w:hAnsi="Times New Roman" w:cs="Times New Roman"/>
                <w:sz w:val="24"/>
                <w:szCs w:val="24"/>
              </w:rPr>
              <w:t xml:space="preserve">дерации. Основанием для        </w:t>
            </w:r>
            <w:r w:rsidR="00D270BE" w:rsidRPr="002505DD">
              <w:rPr>
                <w:rFonts w:ascii="Times New Roman" w:hAnsi="Times New Roman" w:cs="Times New Roman"/>
                <w:sz w:val="24"/>
                <w:szCs w:val="24"/>
              </w:rPr>
              <w:t>пр</w:t>
            </w:r>
            <w:r>
              <w:rPr>
                <w:rFonts w:ascii="Times New Roman" w:hAnsi="Times New Roman" w:cs="Times New Roman"/>
                <w:sz w:val="24"/>
                <w:szCs w:val="24"/>
              </w:rPr>
              <w:t xml:space="preserve">едоставления льготы является  </w:t>
            </w:r>
            <w:r w:rsidR="00D270BE" w:rsidRPr="002505DD">
              <w:rPr>
                <w:rFonts w:ascii="Times New Roman" w:hAnsi="Times New Roman" w:cs="Times New Roman"/>
                <w:sz w:val="24"/>
                <w:szCs w:val="24"/>
              </w:rPr>
              <w:t>до</w:t>
            </w:r>
            <w:r>
              <w:rPr>
                <w:rFonts w:ascii="Times New Roman" w:hAnsi="Times New Roman" w:cs="Times New Roman"/>
                <w:sz w:val="24"/>
                <w:szCs w:val="24"/>
              </w:rPr>
              <w:t xml:space="preserve">кумент, выданный в            </w:t>
            </w:r>
            <w:r w:rsidR="00D270BE" w:rsidRPr="002505DD">
              <w:rPr>
                <w:rFonts w:ascii="Times New Roman" w:hAnsi="Times New Roman" w:cs="Times New Roman"/>
                <w:sz w:val="24"/>
                <w:szCs w:val="24"/>
              </w:rPr>
              <w:t xml:space="preserve">установленном порядке            </w:t>
            </w:r>
          </w:p>
        </w:tc>
        <w:tc>
          <w:tcPr>
            <w:tcW w:w="5049" w:type="dxa"/>
            <w:tcBorders>
              <w:top w:val="single" w:sz="6" w:space="0" w:color="auto"/>
              <w:left w:val="single" w:sz="6" w:space="0" w:color="auto"/>
              <w:bottom w:val="single" w:sz="6" w:space="0" w:color="auto"/>
              <w:right w:val="single" w:sz="6" w:space="0" w:color="auto"/>
            </w:tcBorders>
          </w:tcPr>
          <w:p w:rsidR="00D270BE" w:rsidRPr="002505DD" w:rsidRDefault="002505DD" w:rsidP="002505D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За совершение действий,    </w:t>
            </w:r>
            <w:r w:rsidR="00D270BE" w:rsidRPr="002505DD">
              <w:rPr>
                <w:rFonts w:ascii="Times New Roman" w:hAnsi="Times New Roman" w:cs="Times New Roman"/>
                <w:sz w:val="24"/>
                <w:szCs w:val="24"/>
              </w:rPr>
              <w:t xml:space="preserve">предусмотренных               </w:t>
            </w:r>
            <w:r>
              <w:rPr>
                <w:rFonts w:ascii="Times New Roman" w:hAnsi="Times New Roman" w:cs="Times New Roman"/>
                <w:sz w:val="24"/>
                <w:szCs w:val="24"/>
              </w:rPr>
              <w:br/>
              <w:t xml:space="preserve">пп. 20 п. 1 ст. 333.33 НК РФ, за исключением государственной регистрации ограничений       (обременений) прав на </w:t>
            </w:r>
            <w:r w:rsidR="00D270BE" w:rsidRPr="002505DD">
              <w:rPr>
                <w:rFonts w:ascii="Times New Roman" w:hAnsi="Times New Roman" w:cs="Times New Roman"/>
                <w:sz w:val="24"/>
                <w:szCs w:val="24"/>
              </w:rPr>
              <w:t xml:space="preserve">недвижимое имущество          </w:t>
            </w:r>
            <w:r>
              <w:rPr>
                <w:rFonts w:ascii="Times New Roman" w:hAnsi="Times New Roman" w:cs="Times New Roman"/>
                <w:sz w:val="24"/>
                <w:szCs w:val="24"/>
              </w:rPr>
              <w:br/>
              <w:t xml:space="preserve">(пп. 15 п. 1), то есть за    регистрацию прав на недвижимое   </w:t>
            </w:r>
            <w:r w:rsidR="00D270BE" w:rsidRPr="002505DD">
              <w:rPr>
                <w:rFonts w:ascii="Times New Roman" w:hAnsi="Times New Roman" w:cs="Times New Roman"/>
                <w:sz w:val="24"/>
                <w:szCs w:val="24"/>
              </w:rPr>
              <w:t xml:space="preserve">имущество, договоров об     </w:t>
            </w:r>
            <w:r>
              <w:rPr>
                <w:rFonts w:ascii="Times New Roman" w:hAnsi="Times New Roman" w:cs="Times New Roman"/>
                <w:sz w:val="24"/>
                <w:szCs w:val="24"/>
              </w:rPr>
              <w:t xml:space="preserve"> отчуждении недвижимого    </w:t>
            </w:r>
            <w:r w:rsidR="00D270BE" w:rsidRPr="002505DD">
              <w:rPr>
                <w:rFonts w:ascii="Times New Roman" w:hAnsi="Times New Roman" w:cs="Times New Roman"/>
                <w:sz w:val="24"/>
                <w:szCs w:val="24"/>
              </w:rPr>
              <w:t xml:space="preserve">имущества                     </w:t>
            </w:r>
          </w:p>
        </w:tc>
      </w:tr>
    </w:tbl>
    <w:p w:rsidR="00D270BE" w:rsidRPr="00B22CAC" w:rsidRDefault="00D270BE" w:rsidP="00297691">
      <w:pPr>
        <w:pStyle w:val="ConsPlusNormal"/>
        <w:widowControl/>
        <w:spacing w:after="240"/>
        <w:ind w:firstLine="540"/>
        <w:jc w:val="both"/>
        <w:rPr>
          <w:sz w:val="24"/>
          <w:szCs w:val="24"/>
        </w:rPr>
      </w:pPr>
    </w:p>
    <w:p w:rsidR="00297691" w:rsidRPr="009262A5" w:rsidRDefault="00297691" w:rsidP="00297691">
      <w:pPr>
        <w:spacing w:after="240"/>
        <w:jc w:val="both"/>
        <w:rPr>
          <w:rFonts w:ascii="Times New Roman" w:hAnsi="Times New Roman" w:cs="Times New Roman"/>
          <w:sz w:val="28"/>
          <w:szCs w:val="28"/>
        </w:rPr>
      </w:pPr>
      <w:r>
        <w:rPr>
          <w:rFonts w:ascii="Times New Roman" w:hAnsi="Times New Roman" w:cs="Times New Roman"/>
          <w:sz w:val="28"/>
          <w:szCs w:val="28"/>
        </w:rPr>
        <w:lastRenderedPageBreak/>
        <w:t>Таблица 2</w:t>
      </w:r>
      <w:r w:rsidRPr="0092340B">
        <w:rPr>
          <w:rFonts w:ascii="Times New Roman" w:hAnsi="Times New Roman" w:cs="Times New Roman"/>
          <w:sz w:val="28"/>
          <w:szCs w:val="28"/>
        </w:rPr>
        <w:t xml:space="preserve"> –</w:t>
      </w:r>
      <w:r w:rsidRPr="009262A5">
        <w:rPr>
          <w:rFonts w:ascii="Times New Roman" w:hAnsi="Times New Roman" w:cs="Times New Roman"/>
          <w:b/>
          <w:sz w:val="24"/>
          <w:szCs w:val="24"/>
        </w:rPr>
        <w:t xml:space="preserve"> </w:t>
      </w:r>
      <w:r w:rsidRPr="009262A5">
        <w:rPr>
          <w:rFonts w:ascii="Times New Roman" w:hAnsi="Times New Roman" w:cs="Times New Roman"/>
          <w:sz w:val="28"/>
          <w:szCs w:val="28"/>
        </w:rPr>
        <w:t>Льготы при обращении в суды общей юрисдикции, а также к мировым судьям</w:t>
      </w:r>
    </w:p>
    <w:tbl>
      <w:tblPr>
        <w:tblW w:w="9639" w:type="dxa"/>
        <w:tblInd w:w="70" w:type="dxa"/>
        <w:tblLayout w:type="fixed"/>
        <w:tblCellMar>
          <w:left w:w="70" w:type="dxa"/>
          <w:right w:w="70" w:type="dxa"/>
        </w:tblCellMar>
        <w:tblLook w:val="0000"/>
      </w:tblPr>
      <w:tblGrid>
        <w:gridCol w:w="2430"/>
        <w:gridCol w:w="7209"/>
      </w:tblGrid>
      <w:tr w:rsidR="00D270BE" w:rsidRPr="00297691" w:rsidTr="00F93E53">
        <w:trPr>
          <w:cantSplit/>
          <w:trHeight w:val="48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297691" w:rsidP="0001677E">
            <w:pPr>
              <w:pStyle w:val="ConsPlusNormal"/>
              <w:widowControl/>
              <w:spacing w:after="240"/>
              <w:ind w:firstLine="0"/>
              <w:jc w:val="both"/>
              <w:rPr>
                <w:rFonts w:ascii="Times New Roman" w:hAnsi="Times New Roman" w:cs="Times New Roman"/>
                <w:sz w:val="24"/>
                <w:szCs w:val="24"/>
              </w:rPr>
            </w:pPr>
            <w:r>
              <w:rPr>
                <w:rFonts w:ascii="Times New Roman" w:hAnsi="Times New Roman" w:cs="Times New Roman"/>
                <w:sz w:val="24"/>
                <w:szCs w:val="24"/>
              </w:rPr>
              <w:t xml:space="preserve">Кому       </w:t>
            </w:r>
            <w:r>
              <w:rPr>
                <w:rFonts w:ascii="Times New Roman" w:hAnsi="Times New Roman" w:cs="Times New Roman"/>
                <w:sz w:val="24"/>
                <w:szCs w:val="24"/>
              </w:rPr>
              <w:br/>
              <w:t xml:space="preserve">предоставлена  </w:t>
            </w:r>
            <w:r w:rsidR="00D270BE" w:rsidRPr="00297691">
              <w:rPr>
                <w:rFonts w:ascii="Times New Roman" w:hAnsi="Times New Roman" w:cs="Times New Roman"/>
                <w:sz w:val="24"/>
                <w:szCs w:val="24"/>
              </w:rPr>
              <w:t xml:space="preserve">льгота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Юридиче</w:t>
            </w:r>
            <w:r w:rsidR="00297691">
              <w:rPr>
                <w:rFonts w:ascii="Times New Roman" w:hAnsi="Times New Roman" w:cs="Times New Roman"/>
                <w:sz w:val="24"/>
                <w:szCs w:val="24"/>
              </w:rPr>
              <w:t xml:space="preserve">ски значимые действия,  </w:t>
            </w:r>
            <w:r w:rsidRPr="00297691">
              <w:rPr>
                <w:rFonts w:ascii="Times New Roman" w:hAnsi="Times New Roman" w:cs="Times New Roman"/>
                <w:sz w:val="24"/>
                <w:szCs w:val="24"/>
              </w:rPr>
              <w:t xml:space="preserve">за выполнение которых предоставляются льготы </w:t>
            </w:r>
          </w:p>
        </w:tc>
      </w:tr>
      <w:tr w:rsidR="00D270BE" w:rsidRPr="00297691" w:rsidTr="00F93E53">
        <w:trPr>
          <w:cantSplit/>
          <w:trHeight w:val="276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Истцы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По искам о взыскании заработно</w:t>
            </w:r>
            <w:r w:rsidR="00297691">
              <w:rPr>
                <w:rFonts w:ascii="Times New Roman" w:hAnsi="Times New Roman" w:cs="Times New Roman"/>
                <w:sz w:val="24"/>
                <w:szCs w:val="24"/>
              </w:rPr>
              <w:t xml:space="preserve">й платы  </w:t>
            </w:r>
            <w:r w:rsidRPr="00297691">
              <w:rPr>
                <w:rFonts w:ascii="Times New Roman" w:hAnsi="Times New Roman" w:cs="Times New Roman"/>
                <w:sz w:val="24"/>
                <w:szCs w:val="24"/>
              </w:rPr>
              <w:t>(денежного соде</w:t>
            </w:r>
            <w:r w:rsidR="00297691">
              <w:rPr>
                <w:rFonts w:ascii="Times New Roman" w:hAnsi="Times New Roman" w:cs="Times New Roman"/>
                <w:sz w:val="24"/>
                <w:szCs w:val="24"/>
              </w:rPr>
              <w:t xml:space="preserve">ржания) и иным требованиям, </w:t>
            </w:r>
            <w:r w:rsidRPr="00297691">
              <w:rPr>
                <w:rFonts w:ascii="Times New Roman" w:hAnsi="Times New Roman" w:cs="Times New Roman"/>
                <w:sz w:val="24"/>
                <w:szCs w:val="24"/>
              </w:rPr>
              <w:t xml:space="preserve">вытекающим из трудовых правоотношений, а      </w:t>
            </w:r>
            <w:r w:rsidRPr="00297691">
              <w:rPr>
                <w:rFonts w:ascii="Times New Roman" w:hAnsi="Times New Roman" w:cs="Times New Roman"/>
                <w:sz w:val="24"/>
                <w:szCs w:val="24"/>
              </w:rPr>
              <w:br/>
              <w:t xml:space="preserve">также по искам </w:t>
            </w:r>
            <w:r w:rsidR="00297691">
              <w:rPr>
                <w:rFonts w:ascii="Times New Roman" w:hAnsi="Times New Roman" w:cs="Times New Roman"/>
                <w:sz w:val="24"/>
                <w:szCs w:val="24"/>
              </w:rPr>
              <w:t xml:space="preserve">о взыскании пособий   </w:t>
            </w:r>
            <w:r w:rsidRPr="00297691">
              <w:rPr>
                <w:rFonts w:ascii="Times New Roman" w:hAnsi="Times New Roman" w:cs="Times New Roman"/>
                <w:sz w:val="24"/>
                <w:szCs w:val="24"/>
              </w:rPr>
              <w:t xml:space="preserve">(пп. 1 п. 1)                                  </w:t>
            </w:r>
            <w:r w:rsidRPr="00297691">
              <w:rPr>
                <w:rFonts w:ascii="Times New Roman" w:hAnsi="Times New Roman" w:cs="Times New Roman"/>
                <w:sz w:val="24"/>
                <w:szCs w:val="24"/>
              </w:rPr>
              <w:br/>
              <w:t xml:space="preserve">- По искам о взыскании алиментов (пп. 2 п. 1) </w:t>
            </w:r>
            <w:r w:rsidRPr="00297691">
              <w:rPr>
                <w:rFonts w:ascii="Times New Roman" w:hAnsi="Times New Roman" w:cs="Times New Roman"/>
                <w:sz w:val="24"/>
                <w:szCs w:val="24"/>
              </w:rPr>
              <w:br/>
              <w:t>- По искам о во</w:t>
            </w:r>
            <w:r w:rsidR="00297691">
              <w:rPr>
                <w:rFonts w:ascii="Times New Roman" w:hAnsi="Times New Roman" w:cs="Times New Roman"/>
                <w:sz w:val="24"/>
                <w:szCs w:val="24"/>
              </w:rPr>
              <w:t xml:space="preserve">змещении вреда, причиненного   </w:t>
            </w:r>
            <w:r w:rsidRPr="00297691">
              <w:rPr>
                <w:rFonts w:ascii="Times New Roman" w:hAnsi="Times New Roman" w:cs="Times New Roman"/>
                <w:sz w:val="24"/>
                <w:szCs w:val="24"/>
              </w:rPr>
              <w:t>увечьем или ины</w:t>
            </w:r>
            <w:r w:rsidR="00297691">
              <w:rPr>
                <w:rFonts w:ascii="Times New Roman" w:hAnsi="Times New Roman" w:cs="Times New Roman"/>
                <w:sz w:val="24"/>
                <w:szCs w:val="24"/>
              </w:rPr>
              <w:t xml:space="preserve">м повреждением здоровья, а  </w:t>
            </w:r>
            <w:r w:rsidRPr="00297691">
              <w:rPr>
                <w:rFonts w:ascii="Times New Roman" w:hAnsi="Times New Roman" w:cs="Times New Roman"/>
                <w:sz w:val="24"/>
                <w:szCs w:val="24"/>
              </w:rPr>
              <w:t xml:space="preserve">также смертью кормильца (пп. 3 п. 1)          </w:t>
            </w:r>
            <w:r w:rsidRPr="00297691">
              <w:rPr>
                <w:rFonts w:ascii="Times New Roman" w:hAnsi="Times New Roman" w:cs="Times New Roman"/>
                <w:sz w:val="24"/>
                <w:szCs w:val="24"/>
              </w:rPr>
              <w:br/>
              <w:t>- По искам о во</w:t>
            </w:r>
            <w:r w:rsidR="00297691">
              <w:rPr>
                <w:rFonts w:ascii="Times New Roman" w:hAnsi="Times New Roman" w:cs="Times New Roman"/>
                <w:sz w:val="24"/>
                <w:szCs w:val="24"/>
              </w:rPr>
              <w:t xml:space="preserve">змещении имущественного и   </w:t>
            </w:r>
            <w:r w:rsidRPr="00297691">
              <w:rPr>
                <w:rFonts w:ascii="Times New Roman" w:hAnsi="Times New Roman" w:cs="Times New Roman"/>
                <w:sz w:val="24"/>
                <w:szCs w:val="24"/>
              </w:rPr>
              <w:t>(или) моральног</w:t>
            </w:r>
            <w:r w:rsidR="00297691">
              <w:rPr>
                <w:rFonts w:ascii="Times New Roman" w:hAnsi="Times New Roman" w:cs="Times New Roman"/>
                <w:sz w:val="24"/>
                <w:szCs w:val="24"/>
              </w:rPr>
              <w:t xml:space="preserve">о вреда, причиненного  </w:t>
            </w:r>
            <w:r w:rsidRPr="00297691">
              <w:rPr>
                <w:rFonts w:ascii="Times New Roman" w:hAnsi="Times New Roman" w:cs="Times New Roman"/>
                <w:sz w:val="24"/>
                <w:szCs w:val="24"/>
              </w:rPr>
              <w:t xml:space="preserve">преступлением (пп. 4 п. 1)                    </w:t>
            </w:r>
            <w:r w:rsidRPr="00297691">
              <w:rPr>
                <w:rFonts w:ascii="Times New Roman" w:hAnsi="Times New Roman" w:cs="Times New Roman"/>
                <w:sz w:val="24"/>
                <w:szCs w:val="24"/>
              </w:rPr>
              <w:br/>
              <w:t>- По искам о во</w:t>
            </w:r>
            <w:r w:rsidR="00297691">
              <w:rPr>
                <w:rFonts w:ascii="Times New Roman" w:hAnsi="Times New Roman" w:cs="Times New Roman"/>
                <w:sz w:val="24"/>
                <w:szCs w:val="24"/>
              </w:rPr>
              <w:t xml:space="preserve">змещении имущественного и    </w:t>
            </w:r>
            <w:r w:rsidRPr="00297691">
              <w:rPr>
                <w:rFonts w:ascii="Times New Roman" w:hAnsi="Times New Roman" w:cs="Times New Roman"/>
                <w:sz w:val="24"/>
                <w:szCs w:val="24"/>
              </w:rPr>
              <w:t>(или) моральног</w:t>
            </w:r>
            <w:r w:rsidR="00297691">
              <w:rPr>
                <w:rFonts w:ascii="Times New Roman" w:hAnsi="Times New Roman" w:cs="Times New Roman"/>
                <w:sz w:val="24"/>
                <w:szCs w:val="24"/>
              </w:rPr>
              <w:t xml:space="preserve">о вреда, причиненного в    </w:t>
            </w:r>
            <w:r w:rsidRPr="00297691">
              <w:rPr>
                <w:rFonts w:ascii="Times New Roman" w:hAnsi="Times New Roman" w:cs="Times New Roman"/>
                <w:sz w:val="24"/>
                <w:szCs w:val="24"/>
              </w:rPr>
              <w:t>результате угол</w:t>
            </w:r>
            <w:r w:rsidR="00297691">
              <w:rPr>
                <w:rFonts w:ascii="Times New Roman" w:hAnsi="Times New Roman" w:cs="Times New Roman"/>
                <w:sz w:val="24"/>
                <w:szCs w:val="24"/>
              </w:rPr>
              <w:t xml:space="preserve">овного преследования, в том   </w:t>
            </w:r>
            <w:r w:rsidRPr="00297691">
              <w:rPr>
                <w:rFonts w:ascii="Times New Roman" w:hAnsi="Times New Roman" w:cs="Times New Roman"/>
                <w:sz w:val="24"/>
                <w:szCs w:val="24"/>
              </w:rPr>
              <w:t>числе по вопрос</w:t>
            </w:r>
            <w:r w:rsidR="00297691">
              <w:rPr>
                <w:rFonts w:ascii="Times New Roman" w:hAnsi="Times New Roman" w:cs="Times New Roman"/>
                <w:sz w:val="24"/>
                <w:szCs w:val="24"/>
              </w:rPr>
              <w:t xml:space="preserve">ам восстановления прав и </w:t>
            </w:r>
            <w:r w:rsidRPr="00297691">
              <w:rPr>
                <w:rFonts w:ascii="Times New Roman" w:hAnsi="Times New Roman" w:cs="Times New Roman"/>
                <w:sz w:val="24"/>
                <w:szCs w:val="24"/>
              </w:rPr>
              <w:t xml:space="preserve">свобод (пп. 10 п. 1)                          </w:t>
            </w:r>
            <w:r w:rsidRPr="00297691">
              <w:rPr>
                <w:rFonts w:ascii="Times New Roman" w:hAnsi="Times New Roman" w:cs="Times New Roman"/>
                <w:sz w:val="24"/>
                <w:szCs w:val="24"/>
              </w:rPr>
              <w:br/>
              <w:t>- При рассмотре</w:t>
            </w:r>
            <w:r w:rsidR="00297691">
              <w:rPr>
                <w:rFonts w:ascii="Times New Roman" w:hAnsi="Times New Roman" w:cs="Times New Roman"/>
                <w:sz w:val="24"/>
                <w:szCs w:val="24"/>
              </w:rPr>
              <w:t xml:space="preserve">нии дел о защите прав и   </w:t>
            </w:r>
            <w:r w:rsidRPr="00297691">
              <w:rPr>
                <w:rFonts w:ascii="Times New Roman" w:hAnsi="Times New Roman" w:cs="Times New Roman"/>
                <w:sz w:val="24"/>
                <w:szCs w:val="24"/>
              </w:rPr>
              <w:t xml:space="preserve">законных интересов ребенка (пп. 15 п. 1)      </w:t>
            </w:r>
            <w:r w:rsidRPr="00297691">
              <w:rPr>
                <w:rFonts w:ascii="Times New Roman" w:hAnsi="Times New Roman" w:cs="Times New Roman"/>
                <w:sz w:val="24"/>
                <w:szCs w:val="24"/>
              </w:rPr>
              <w:br/>
              <w:t>- По искам неим</w:t>
            </w:r>
            <w:r w:rsidR="00297691">
              <w:rPr>
                <w:rFonts w:ascii="Times New Roman" w:hAnsi="Times New Roman" w:cs="Times New Roman"/>
                <w:sz w:val="24"/>
                <w:szCs w:val="24"/>
              </w:rPr>
              <w:t xml:space="preserve">ущественного характера, </w:t>
            </w:r>
            <w:r w:rsidRPr="00297691">
              <w:rPr>
                <w:rFonts w:ascii="Times New Roman" w:hAnsi="Times New Roman" w:cs="Times New Roman"/>
                <w:sz w:val="24"/>
                <w:szCs w:val="24"/>
              </w:rPr>
              <w:t>связанным с защ</w:t>
            </w:r>
            <w:r w:rsidR="00297691">
              <w:rPr>
                <w:rFonts w:ascii="Times New Roman" w:hAnsi="Times New Roman" w:cs="Times New Roman"/>
                <w:sz w:val="24"/>
                <w:szCs w:val="24"/>
              </w:rPr>
              <w:t xml:space="preserve">итой прав и законных     </w:t>
            </w:r>
            <w:r w:rsidRPr="00297691">
              <w:rPr>
                <w:rFonts w:ascii="Times New Roman" w:hAnsi="Times New Roman" w:cs="Times New Roman"/>
                <w:sz w:val="24"/>
                <w:szCs w:val="24"/>
              </w:rPr>
              <w:t xml:space="preserve">интересов инвалидов (пп. 17 п. 1)             </w:t>
            </w:r>
          </w:p>
        </w:tc>
      </w:tr>
      <w:tr w:rsidR="00D270BE" w:rsidRPr="00297691" w:rsidTr="00F93E53">
        <w:trPr>
          <w:cantSplit/>
          <w:trHeight w:val="288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rPr>
              <w:br w:type="page"/>
            </w:r>
            <w:r w:rsidRPr="00297691">
              <w:rPr>
                <w:rFonts w:ascii="Times New Roman" w:hAnsi="Times New Roman" w:cs="Times New Roman"/>
                <w:sz w:val="24"/>
                <w:szCs w:val="24"/>
              </w:rPr>
              <w:t xml:space="preserve">Физические лица  </w:t>
            </w:r>
          </w:p>
        </w:tc>
        <w:tc>
          <w:tcPr>
            <w:tcW w:w="7209" w:type="dxa"/>
            <w:tcBorders>
              <w:top w:val="single" w:sz="6" w:space="0" w:color="auto"/>
              <w:left w:val="single" w:sz="6" w:space="0" w:color="auto"/>
              <w:bottom w:val="single" w:sz="6" w:space="0" w:color="auto"/>
              <w:right w:val="single" w:sz="6" w:space="0" w:color="auto"/>
            </w:tcBorders>
          </w:tcPr>
          <w:p w:rsidR="004F4BE8"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 За выдачу им </w:t>
            </w:r>
            <w:r w:rsidR="004F4BE8">
              <w:rPr>
                <w:rFonts w:ascii="Times New Roman" w:hAnsi="Times New Roman" w:cs="Times New Roman"/>
                <w:sz w:val="24"/>
                <w:szCs w:val="24"/>
              </w:rPr>
              <w:t xml:space="preserve">документов в связи с   </w:t>
            </w:r>
            <w:r w:rsidRPr="00297691">
              <w:rPr>
                <w:rFonts w:ascii="Times New Roman" w:hAnsi="Times New Roman" w:cs="Times New Roman"/>
                <w:sz w:val="24"/>
                <w:szCs w:val="24"/>
              </w:rPr>
              <w:t>уголовными дела</w:t>
            </w:r>
            <w:r w:rsidR="004F4BE8">
              <w:rPr>
                <w:rFonts w:ascii="Times New Roman" w:hAnsi="Times New Roman" w:cs="Times New Roman"/>
                <w:sz w:val="24"/>
                <w:szCs w:val="24"/>
              </w:rPr>
              <w:t xml:space="preserve">ми и делами о взыскании  </w:t>
            </w:r>
            <w:r w:rsidRPr="00297691">
              <w:rPr>
                <w:rFonts w:ascii="Times New Roman" w:hAnsi="Times New Roman" w:cs="Times New Roman"/>
                <w:sz w:val="24"/>
                <w:szCs w:val="24"/>
              </w:rPr>
              <w:t xml:space="preserve">алиментов (пп. 5 п. 1)                        </w:t>
            </w:r>
            <w:r w:rsidRPr="00297691">
              <w:rPr>
                <w:rFonts w:ascii="Times New Roman" w:hAnsi="Times New Roman" w:cs="Times New Roman"/>
                <w:sz w:val="24"/>
                <w:szCs w:val="24"/>
              </w:rPr>
              <w:br/>
              <w:t xml:space="preserve">- При подаче в </w:t>
            </w:r>
            <w:r w:rsidR="004F4BE8">
              <w:rPr>
                <w:rFonts w:ascii="Times New Roman" w:hAnsi="Times New Roman" w:cs="Times New Roman"/>
                <w:sz w:val="24"/>
                <w:szCs w:val="24"/>
              </w:rPr>
              <w:t xml:space="preserve">суд:               </w:t>
            </w:r>
          </w:p>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заявлений об от</w:t>
            </w:r>
            <w:r w:rsidR="004F4BE8">
              <w:rPr>
                <w:rFonts w:ascii="Times New Roman" w:hAnsi="Times New Roman" w:cs="Times New Roman"/>
                <w:sz w:val="24"/>
                <w:szCs w:val="24"/>
              </w:rPr>
              <w:t xml:space="preserve">срочке (рассрочке) исполнения  </w:t>
            </w:r>
            <w:r w:rsidRPr="00297691">
              <w:rPr>
                <w:rFonts w:ascii="Times New Roman" w:hAnsi="Times New Roman" w:cs="Times New Roman"/>
                <w:sz w:val="24"/>
                <w:szCs w:val="24"/>
              </w:rPr>
              <w:t>решений, об изм</w:t>
            </w:r>
            <w:r w:rsidR="00364A76">
              <w:rPr>
                <w:rFonts w:ascii="Times New Roman" w:hAnsi="Times New Roman" w:cs="Times New Roman"/>
                <w:sz w:val="24"/>
                <w:szCs w:val="24"/>
              </w:rPr>
              <w:t xml:space="preserve">енении способа или порядка </w:t>
            </w:r>
            <w:r w:rsidR="00B066D1">
              <w:rPr>
                <w:rFonts w:ascii="Times New Roman" w:hAnsi="Times New Roman" w:cs="Times New Roman"/>
                <w:sz w:val="24"/>
                <w:szCs w:val="24"/>
              </w:rPr>
              <w:t xml:space="preserve"> </w:t>
            </w:r>
            <w:r w:rsidRPr="00297691">
              <w:rPr>
                <w:rFonts w:ascii="Times New Roman" w:hAnsi="Times New Roman" w:cs="Times New Roman"/>
                <w:sz w:val="24"/>
                <w:szCs w:val="24"/>
              </w:rPr>
              <w:t>исполнения реше</w:t>
            </w:r>
            <w:r w:rsidR="00B066D1">
              <w:rPr>
                <w:rFonts w:ascii="Times New Roman" w:hAnsi="Times New Roman" w:cs="Times New Roman"/>
                <w:sz w:val="24"/>
                <w:szCs w:val="24"/>
              </w:rPr>
              <w:t xml:space="preserve">ний, о повороте исполнения  </w:t>
            </w:r>
            <w:r w:rsidRPr="00297691">
              <w:rPr>
                <w:rFonts w:ascii="Times New Roman" w:hAnsi="Times New Roman" w:cs="Times New Roman"/>
                <w:sz w:val="24"/>
                <w:szCs w:val="24"/>
              </w:rPr>
              <w:t>решения, восста</w:t>
            </w:r>
            <w:r w:rsidR="00B066D1">
              <w:rPr>
                <w:rFonts w:ascii="Times New Roman" w:hAnsi="Times New Roman" w:cs="Times New Roman"/>
                <w:sz w:val="24"/>
                <w:szCs w:val="24"/>
              </w:rPr>
              <w:t xml:space="preserve">новлении пропущенных сроков, </w:t>
            </w:r>
            <w:r w:rsidRPr="00297691">
              <w:rPr>
                <w:rFonts w:ascii="Times New Roman" w:hAnsi="Times New Roman" w:cs="Times New Roman"/>
                <w:sz w:val="24"/>
                <w:szCs w:val="24"/>
              </w:rPr>
              <w:t>пересмотре реше</w:t>
            </w:r>
            <w:r w:rsidR="00364A76">
              <w:rPr>
                <w:rFonts w:ascii="Times New Roman" w:hAnsi="Times New Roman" w:cs="Times New Roman"/>
                <w:sz w:val="24"/>
                <w:szCs w:val="24"/>
              </w:rPr>
              <w:t xml:space="preserve">ния, определения или  </w:t>
            </w:r>
            <w:r w:rsidRPr="00297691">
              <w:rPr>
                <w:rFonts w:ascii="Times New Roman" w:hAnsi="Times New Roman" w:cs="Times New Roman"/>
                <w:sz w:val="24"/>
                <w:szCs w:val="24"/>
              </w:rPr>
              <w:t>постановления с</w:t>
            </w:r>
            <w:r w:rsidR="00B066D1">
              <w:rPr>
                <w:rFonts w:ascii="Times New Roman" w:hAnsi="Times New Roman" w:cs="Times New Roman"/>
                <w:sz w:val="24"/>
                <w:szCs w:val="24"/>
              </w:rPr>
              <w:t xml:space="preserve">уда по вновь открывшимся </w:t>
            </w:r>
            <w:r w:rsidRPr="00297691">
              <w:rPr>
                <w:rFonts w:ascii="Times New Roman" w:hAnsi="Times New Roman" w:cs="Times New Roman"/>
                <w:sz w:val="24"/>
                <w:szCs w:val="24"/>
              </w:rPr>
              <w:t>обстоятельствам, о пересмотр</w:t>
            </w:r>
            <w:r w:rsidR="00B066D1">
              <w:rPr>
                <w:rFonts w:ascii="Times New Roman" w:hAnsi="Times New Roman" w:cs="Times New Roman"/>
                <w:sz w:val="24"/>
                <w:szCs w:val="24"/>
              </w:rPr>
              <w:t xml:space="preserve">е заочного </w:t>
            </w:r>
            <w:r w:rsidRPr="00297691">
              <w:rPr>
                <w:rFonts w:ascii="Times New Roman" w:hAnsi="Times New Roman" w:cs="Times New Roman"/>
                <w:sz w:val="24"/>
                <w:szCs w:val="24"/>
              </w:rPr>
              <w:t xml:space="preserve">решения судом, </w:t>
            </w:r>
            <w:r w:rsidR="00364A76">
              <w:rPr>
                <w:rFonts w:ascii="Times New Roman" w:hAnsi="Times New Roman" w:cs="Times New Roman"/>
                <w:sz w:val="24"/>
                <w:szCs w:val="24"/>
              </w:rPr>
              <w:t xml:space="preserve">вынесшим это решение; </w:t>
            </w:r>
            <w:r w:rsidRPr="00297691">
              <w:rPr>
                <w:rFonts w:ascii="Times New Roman" w:hAnsi="Times New Roman" w:cs="Times New Roman"/>
                <w:sz w:val="24"/>
                <w:szCs w:val="24"/>
              </w:rPr>
              <w:t>жалоб на действ</w:t>
            </w:r>
            <w:r w:rsidR="00B066D1">
              <w:rPr>
                <w:rFonts w:ascii="Times New Roman" w:hAnsi="Times New Roman" w:cs="Times New Roman"/>
                <w:sz w:val="24"/>
                <w:szCs w:val="24"/>
              </w:rPr>
              <w:t xml:space="preserve">ия судебного пристава- </w:t>
            </w:r>
            <w:r w:rsidRPr="00297691">
              <w:rPr>
                <w:rFonts w:ascii="Times New Roman" w:hAnsi="Times New Roman" w:cs="Times New Roman"/>
                <w:sz w:val="24"/>
                <w:szCs w:val="24"/>
              </w:rPr>
              <w:t xml:space="preserve">исполнителя, а </w:t>
            </w:r>
            <w:r w:rsidR="00B066D1">
              <w:rPr>
                <w:rFonts w:ascii="Times New Roman" w:hAnsi="Times New Roman" w:cs="Times New Roman"/>
                <w:sz w:val="24"/>
                <w:szCs w:val="24"/>
              </w:rPr>
              <w:t xml:space="preserve">также жалоб на постановления  </w:t>
            </w:r>
            <w:r w:rsidRPr="00297691">
              <w:rPr>
                <w:rFonts w:ascii="Times New Roman" w:hAnsi="Times New Roman" w:cs="Times New Roman"/>
                <w:sz w:val="24"/>
                <w:szCs w:val="24"/>
              </w:rPr>
              <w:t>по делам об адм</w:t>
            </w:r>
            <w:r w:rsidR="00364A76">
              <w:rPr>
                <w:rFonts w:ascii="Times New Roman" w:hAnsi="Times New Roman" w:cs="Times New Roman"/>
                <w:sz w:val="24"/>
                <w:szCs w:val="24"/>
              </w:rPr>
              <w:t xml:space="preserve">инистративных  </w:t>
            </w:r>
            <w:r w:rsidRPr="00297691">
              <w:rPr>
                <w:rFonts w:ascii="Times New Roman" w:hAnsi="Times New Roman" w:cs="Times New Roman"/>
                <w:sz w:val="24"/>
                <w:szCs w:val="24"/>
              </w:rPr>
              <w:t>правонарушениях</w:t>
            </w:r>
            <w:r w:rsidR="00B066D1">
              <w:rPr>
                <w:rFonts w:ascii="Times New Roman" w:hAnsi="Times New Roman" w:cs="Times New Roman"/>
                <w:sz w:val="24"/>
                <w:szCs w:val="24"/>
              </w:rPr>
              <w:t xml:space="preserve">, вынесенных уполномоченными   </w:t>
            </w:r>
            <w:r w:rsidRPr="00297691">
              <w:rPr>
                <w:rFonts w:ascii="Times New Roman" w:hAnsi="Times New Roman" w:cs="Times New Roman"/>
                <w:sz w:val="24"/>
                <w:szCs w:val="24"/>
              </w:rPr>
              <w:t>на то органами;</w:t>
            </w:r>
            <w:r w:rsidR="00B066D1">
              <w:rPr>
                <w:rFonts w:ascii="Times New Roman" w:hAnsi="Times New Roman" w:cs="Times New Roman"/>
                <w:sz w:val="24"/>
                <w:szCs w:val="24"/>
              </w:rPr>
              <w:t xml:space="preserve"> </w:t>
            </w:r>
            <w:r w:rsidRPr="00297691">
              <w:rPr>
                <w:rFonts w:ascii="Times New Roman" w:hAnsi="Times New Roman" w:cs="Times New Roman"/>
                <w:sz w:val="24"/>
                <w:szCs w:val="24"/>
              </w:rPr>
              <w:t>частных жалоб н</w:t>
            </w:r>
            <w:r w:rsidR="00B066D1">
              <w:rPr>
                <w:rFonts w:ascii="Times New Roman" w:hAnsi="Times New Roman" w:cs="Times New Roman"/>
                <w:sz w:val="24"/>
                <w:szCs w:val="24"/>
              </w:rPr>
              <w:t xml:space="preserve">а определения суда, в том   </w:t>
            </w:r>
            <w:r w:rsidRPr="00297691">
              <w:rPr>
                <w:rFonts w:ascii="Times New Roman" w:hAnsi="Times New Roman" w:cs="Times New Roman"/>
                <w:sz w:val="24"/>
                <w:szCs w:val="24"/>
              </w:rPr>
              <w:t>числе об обеспе</w:t>
            </w:r>
            <w:r w:rsidR="00B066D1">
              <w:rPr>
                <w:rFonts w:ascii="Times New Roman" w:hAnsi="Times New Roman" w:cs="Times New Roman"/>
                <w:sz w:val="24"/>
                <w:szCs w:val="24"/>
              </w:rPr>
              <w:t xml:space="preserve">чении иска или о замене  </w:t>
            </w:r>
            <w:r w:rsidRPr="00297691">
              <w:rPr>
                <w:rFonts w:ascii="Times New Roman" w:hAnsi="Times New Roman" w:cs="Times New Roman"/>
                <w:sz w:val="24"/>
                <w:szCs w:val="24"/>
              </w:rPr>
              <w:t>одного вида обе</w:t>
            </w:r>
            <w:r w:rsidR="00364A76">
              <w:rPr>
                <w:rFonts w:ascii="Times New Roman" w:hAnsi="Times New Roman" w:cs="Times New Roman"/>
                <w:sz w:val="24"/>
                <w:szCs w:val="24"/>
              </w:rPr>
              <w:t xml:space="preserve">спечения другим, о </w:t>
            </w:r>
            <w:r w:rsidRPr="00297691">
              <w:rPr>
                <w:rFonts w:ascii="Times New Roman" w:hAnsi="Times New Roman" w:cs="Times New Roman"/>
                <w:sz w:val="24"/>
                <w:szCs w:val="24"/>
              </w:rPr>
              <w:t>прекращении или</w:t>
            </w:r>
            <w:r w:rsidR="00B066D1">
              <w:rPr>
                <w:rFonts w:ascii="Times New Roman" w:hAnsi="Times New Roman" w:cs="Times New Roman"/>
                <w:sz w:val="24"/>
                <w:szCs w:val="24"/>
              </w:rPr>
              <w:t xml:space="preserve"> приостановлении дела, об  </w:t>
            </w:r>
            <w:r w:rsidRPr="00297691">
              <w:rPr>
                <w:rFonts w:ascii="Times New Roman" w:hAnsi="Times New Roman" w:cs="Times New Roman"/>
                <w:sz w:val="24"/>
                <w:szCs w:val="24"/>
              </w:rPr>
              <w:t>отказе в сложении или у</w:t>
            </w:r>
            <w:r w:rsidR="00B066D1">
              <w:rPr>
                <w:rFonts w:ascii="Times New Roman" w:hAnsi="Times New Roman" w:cs="Times New Roman"/>
                <w:sz w:val="24"/>
                <w:szCs w:val="24"/>
              </w:rPr>
              <w:t xml:space="preserve">меньшении размера </w:t>
            </w:r>
            <w:r w:rsidRPr="00297691">
              <w:rPr>
                <w:rFonts w:ascii="Times New Roman" w:hAnsi="Times New Roman" w:cs="Times New Roman"/>
                <w:sz w:val="24"/>
                <w:szCs w:val="24"/>
              </w:rPr>
              <w:t xml:space="preserve">штрафа, наложенного судом (пп. 7 п. 1)        </w:t>
            </w:r>
          </w:p>
        </w:tc>
      </w:tr>
      <w:tr w:rsidR="00D270BE" w:rsidRPr="00297691" w:rsidTr="00F93E53">
        <w:trPr>
          <w:cantSplit/>
          <w:trHeight w:val="36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8D6AC4" w:rsidP="0001677E">
            <w:pPr>
              <w:pStyle w:val="ConsPlusNormal"/>
              <w:widowControl/>
              <w:ind w:firstLine="0"/>
              <w:jc w:val="both"/>
              <w:rPr>
                <w:rFonts w:ascii="Times New Roman" w:hAnsi="Times New Roman" w:cs="Times New Roman"/>
                <w:sz w:val="24"/>
                <w:szCs w:val="24"/>
              </w:rPr>
            </w:pPr>
            <w:r>
              <w:br w:type="page"/>
            </w:r>
            <w:r w:rsidR="00D270BE" w:rsidRPr="00297691">
              <w:rPr>
                <w:rFonts w:ascii="Times New Roman" w:hAnsi="Times New Roman" w:cs="Times New Roman"/>
                <w:sz w:val="24"/>
                <w:szCs w:val="24"/>
              </w:rPr>
              <w:t xml:space="preserve">Стороны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При подаче апел</w:t>
            </w:r>
            <w:r w:rsidR="00B066D1">
              <w:rPr>
                <w:rFonts w:ascii="Times New Roman" w:hAnsi="Times New Roman" w:cs="Times New Roman"/>
                <w:sz w:val="24"/>
                <w:szCs w:val="24"/>
              </w:rPr>
              <w:t xml:space="preserve">ляционных, кассационных жалоб </w:t>
            </w:r>
            <w:r w:rsidRPr="00297691">
              <w:rPr>
                <w:rFonts w:ascii="Times New Roman" w:hAnsi="Times New Roman" w:cs="Times New Roman"/>
                <w:sz w:val="24"/>
                <w:szCs w:val="24"/>
              </w:rPr>
              <w:t xml:space="preserve">по искам о расторжении брака (пп. 6 п. 1)     </w:t>
            </w:r>
          </w:p>
        </w:tc>
      </w:tr>
      <w:tr w:rsidR="00D270BE" w:rsidRPr="00297691" w:rsidTr="00F93E53">
        <w:trPr>
          <w:cantSplit/>
          <w:trHeight w:val="84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Физические лица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При подаче ка</w:t>
            </w:r>
            <w:r w:rsidR="00B066D1">
              <w:rPr>
                <w:rFonts w:ascii="Times New Roman" w:hAnsi="Times New Roman" w:cs="Times New Roman"/>
                <w:sz w:val="24"/>
                <w:szCs w:val="24"/>
              </w:rPr>
              <w:t xml:space="preserve">ссационных жалоб по уголовным  </w:t>
            </w:r>
            <w:r w:rsidRPr="00297691">
              <w:rPr>
                <w:rFonts w:ascii="Times New Roman" w:hAnsi="Times New Roman" w:cs="Times New Roman"/>
                <w:sz w:val="24"/>
                <w:szCs w:val="24"/>
              </w:rPr>
              <w:t>делам, в которы</w:t>
            </w:r>
            <w:r w:rsidR="00B066D1">
              <w:rPr>
                <w:rFonts w:ascii="Times New Roman" w:hAnsi="Times New Roman" w:cs="Times New Roman"/>
                <w:sz w:val="24"/>
                <w:szCs w:val="24"/>
              </w:rPr>
              <w:t xml:space="preserve">х оспаривается правильность  </w:t>
            </w:r>
            <w:r w:rsidRPr="00297691">
              <w:rPr>
                <w:rFonts w:ascii="Times New Roman" w:hAnsi="Times New Roman" w:cs="Times New Roman"/>
                <w:sz w:val="24"/>
                <w:szCs w:val="24"/>
              </w:rPr>
              <w:t>взыскания имуще</w:t>
            </w:r>
            <w:r w:rsidR="00B066D1">
              <w:rPr>
                <w:rFonts w:ascii="Times New Roman" w:hAnsi="Times New Roman" w:cs="Times New Roman"/>
                <w:sz w:val="24"/>
                <w:szCs w:val="24"/>
              </w:rPr>
              <w:t xml:space="preserve">ственного вреда, причиненного  </w:t>
            </w:r>
            <w:r w:rsidRPr="00297691">
              <w:rPr>
                <w:rFonts w:ascii="Times New Roman" w:hAnsi="Times New Roman" w:cs="Times New Roman"/>
                <w:sz w:val="24"/>
                <w:szCs w:val="24"/>
              </w:rPr>
              <w:t xml:space="preserve">преступлением (пп. 8 п. 1)                    </w:t>
            </w:r>
            <w:r w:rsidRPr="00297691">
              <w:rPr>
                <w:rFonts w:ascii="Times New Roman" w:hAnsi="Times New Roman" w:cs="Times New Roman"/>
                <w:sz w:val="24"/>
                <w:szCs w:val="24"/>
              </w:rPr>
              <w:br/>
              <w:t xml:space="preserve">- При подаче в </w:t>
            </w:r>
            <w:r w:rsidR="00B066D1">
              <w:rPr>
                <w:rFonts w:ascii="Times New Roman" w:hAnsi="Times New Roman" w:cs="Times New Roman"/>
                <w:sz w:val="24"/>
                <w:szCs w:val="24"/>
              </w:rPr>
              <w:t xml:space="preserve">суд заявлений об усыновлении   </w:t>
            </w:r>
            <w:r w:rsidRPr="00297691">
              <w:rPr>
                <w:rFonts w:ascii="Times New Roman" w:hAnsi="Times New Roman" w:cs="Times New Roman"/>
                <w:sz w:val="24"/>
                <w:szCs w:val="24"/>
              </w:rPr>
              <w:t xml:space="preserve">и (или) удочерении ребенка (пп. 14 п. 1)      </w:t>
            </w:r>
          </w:p>
        </w:tc>
      </w:tr>
      <w:tr w:rsidR="00D270BE" w:rsidRPr="00297691" w:rsidTr="00F93E53">
        <w:trPr>
          <w:cantSplit/>
          <w:trHeight w:val="72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Прокуроры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01677E">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По заявлениям в</w:t>
            </w:r>
            <w:r w:rsidR="00B066D1">
              <w:rPr>
                <w:rFonts w:ascii="Times New Roman" w:hAnsi="Times New Roman" w:cs="Times New Roman"/>
                <w:sz w:val="24"/>
                <w:szCs w:val="24"/>
              </w:rPr>
              <w:t xml:space="preserve"> защиту прав, свобод и  </w:t>
            </w:r>
            <w:r w:rsidRPr="00297691">
              <w:rPr>
                <w:rFonts w:ascii="Times New Roman" w:hAnsi="Times New Roman" w:cs="Times New Roman"/>
                <w:sz w:val="24"/>
                <w:szCs w:val="24"/>
              </w:rPr>
              <w:t>законных интере</w:t>
            </w:r>
            <w:r w:rsidR="00B066D1">
              <w:rPr>
                <w:rFonts w:ascii="Times New Roman" w:hAnsi="Times New Roman" w:cs="Times New Roman"/>
                <w:sz w:val="24"/>
                <w:szCs w:val="24"/>
              </w:rPr>
              <w:t xml:space="preserve">сов граждан, неопределенного  </w:t>
            </w:r>
            <w:r w:rsidRPr="00297691">
              <w:rPr>
                <w:rFonts w:ascii="Times New Roman" w:hAnsi="Times New Roman" w:cs="Times New Roman"/>
                <w:sz w:val="24"/>
                <w:szCs w:val="24"/>
              </w:rPr>
              <w:t xml:space="preserve">круга лиц или интересов Российской            </w:t>
            </w:r>
            <w:r w:rsidRPr="00297691">
              <w:rPr>
                <w:rFonts w:ascii="Times New Roman" w:hAnsi="Times New Roman" w:cs="Times New Roman"/>
                <w:sz w:val="24"/>
                <w:szCs w:val="24"/>
              </w:rPr>
              <w:br/>
              <w:t>Федерации, субъ</w:t>
            </w:r>
            <w:r w:rsidR="00B066D1">
              <w:rPr>
                <w:rFonts w:ascii="Times New Roman" w:hAnsi="Times New Roman" w:cs="Times New Roman"/>
                <w:sz w:val="24"/>
                <w:szCs w:val="24"/>
              </w:rPr>
              <w:t xml:space="preserve">ектов Российской Федерации и  </w:t>
            </w:r>
            <w:r w:rsidRPr="00297691">
              <w:rPr>
                <w:rFonts w:ascii="Times New Roman" w:hAnsi="Times New Roman" w:cs="Times New Roman"/>
                <w:sz w:val="24"/>
                <w:szCs w:val="24"/>
              </w:rPr>
              <w:t xml:space="preserve">муниципальных образований (пп. 9 п. 1)        </w:t>
            </w:r>
          </w:p>
        </w:tc>
      </w:tr>
    </w:tbl>
    <w:p w:rsidR="00104457" w:rsidRDefault="00104457" w:rsidP="00104457">
      <w:pPr>
        <w:jc w:val="right"/>
        <w:rPr>
          <w:rFonts w:ascii="Times New Roman" w:hAnsi="Times New Roman" w:cs="Times New Roman"/>
          <w:sz w:val="28"/>
          <w:szCs w:val="28"/>
        </w:rPr>
      </w:pPr>
    </w:p>
    <w:p w:rsidR="00104457" w:rsidRDefault="00104457" w:rsidP="00104457">
      <w:pPr>
        <w:jc w:val="right"/>
      </w:pPr>
      <w:r w:rsidRPr="00B73901">
        <w:rPr>
          <w:rFonts w:ascii="Times New Roman" w:hAnsi="Times New Roman" w:cs="Times New Roman"/>
          <w:sz w:val="28"/>
          <w:szCs w:val="28"/>
        </w:rPr>
        <w:lastRenderedPageBreak/>
        <w:t>Продолжение таблицы</w:t>
      </w:r>
      <w:r>
        <w:rPr>
          <w:rFonts w:ascii="Times New Roman" w:hAnsi="Times New Roman" w:cs="Times New Roman"/>
          <w:sz w:val="28"/>
          <w:szCs w:val="28"/>
        </w:rPr>
        <w:t xml:space="preserve"> 2</w:t>
      </w:r>
    </w:p>
    <w:tbl>
      <w:tblPr>
        <w:tblW w:w="9639" w:type="dxa"/>
        <w:tblInd w:w="70" w:type="dxa"/>
        <w:tblLayout w:type="fixed"/>
        <w:tblCellMar>
          <w:left w:w="70" w:type="dxa"/>
          <w:right w:w="70" w:type="dxa"/>
        </w:tblCellMar>
        <w:tblLook w:val="0000"/>
      </w:tblPr>
      <w:tblGrid>
        <w:gridCol w:w="2430"/>
        <w:gridCol w:w="7209"/>
      </w:tblGrid>
      <w:tr w:rsidR="00D270BE" w:rsidRPr="00297691" w:rsidTr="00F93E53">
        <w:trPr>
          <w:cantSplit/>
          <w:trHeight w:val="84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682B2C">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Реабилитированные</w:t>
            </w:r>
            <w:r w:rsidRPr="00297691">
              <w:rPr>
                <w:rFonts w:ascii="Times New Roman" w:hAnsi="Times New Roman" w:cs="Times New Roman"/>
                <w:sz w:val="24"/>
                <w:szCs w:val="24"/>
              </w:rPr>
              <w:br/>
              <w:t xml:space="preserve">лица и лица,     </w:t>
            </w:r>
            <w:r w:rsidRPr="00297691">
              <w:rPr>
                <w:rFonts w:ascii="Times New Roman" w:hAnsi="Times New Roman" w:cs="Times New Roman"/>
                <w:sz w:val="24"/>
                <w:szCs w:val="24"/>
              </w:rPr>
              <w:br/>
              <w:t xml:space="preserve">признанные       </w:t>
            </w:r>
            <w:r w:rsidRPr="00297691">
              <w:rPr>
                <w:rFonts w:ascii="Times New Roman" w:hAnsi="Times New Roman" w:cs="Times New Roman"/>
                <w:sz w:val="24"/>
                <w:szCs w:val="24"/>
              </w:rPr>
              <w:br/>
              <w:t xml:space="preserve">пострадавшими от </w:t>
            </w:r>
            <w:r w:rsidRPr="00297691">
              <w:rPr>
                <w:rFonts w:ascii="Times New Roman" w:hAnsi="Times New Roman" w:cs="Times New Roman"/>
                <w:sz w:val="24"/>
                <w:szCs w:val="24"/>
              </w:rPr>
              <w:br/>
              <w:t xml:space="preserve">политических     </w:t>
            </w:r>
            <w:r w:rsidRPr="00297691">
              <w:rPr>
                <w:rFonts w:ascii="Times New Roman" w:hAnsi="Times New Roman" w:cs="Times New Roman"/>
                <w:sz w:val="24"/>
                <w:szCs w:val="24"/>
              </w:rPr>
              <w:br/>
              <w:t xml:space="preserve">репрессий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682B2C">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При обращении п</w:t>
            </w:r>
            <w:r w:rsidR="00B066D1">
              <w:rPr>
                <w:rFonts w:ascii="Times New Roman" w:hAnsi="Times New Roman" w:cs="Times New Roman"/>
                <w:sz w:val="24"/>
                <w:szCs w:val="24"/>
              </w:rPr>
              <w:t xml:space="preserve">о вопросам, возникающим в  </w:t>
            </w:r>
            <w:r w:rsidRPr="00297691">
              <w:rPr>
                <w:rFonts w:ascii="Times New Roman" w:hAnsi="Times New Roman" w:cs="Times New Roman"/>
                <w:sz w:val="24"/>
                <w:szCs w:val="24"/>
              </w:rPr>
              <w:t>связи с примене</w:t>
            </w:r>
            <w:r w:rsidR="00B066D1">
              <w:rPr>
                <w:rFonts w:ascii="Times New Roman" w:hAnsi="Times New Roman" w:cs="Times New Roman"/>
                <w:sz w:val="24"/>
                <w:szCs w:val="24"/>
              </w:rPr>
              <w:t xml:space="preserve">нием законодательства о  </w:t>
            </w:r>
            <w:r w:rsidRPr="00297691">
              <w:rPr>
                <w:rFonts w:ascii="Times New Roman" w:hAnsi="Times New Roman" w:cs="Times New Roman"/>
                <w:sz w:val="24"/>
                <w:szCs w:val="24"/>
              </w:rPr>
              <w:t xml:space="preserve">реабилитации жертв политических репрессий,    </w:t>
            </w:r>
            <w:r w:rsidRPr="00297691">
              <w:rPr>
                <w:rFonts w:ascii="Times New Roman" w:hAnsi="Times New Roman" w:cs="Times New Roman"/>
                <w:sz w:val="24"/>
                <w:szCs w:val="24"/>
              </w:rPr>
              <w:br/>
              <w:t xml:space="preserve">за исключением споров между этими </w:t>
            </w:r>
            <w:r w:rsidR="00B066D1">
              <w:rPr>
                <w:rFonts w:ascii="Times New Roman" w:hAnsi="Times New Roman" w:cs="Times New Roman"/>
                <w:sz w:val="24"/>
                <w:szCs w:val="24"/>
              </w:rPr>
              <w:t xml:space="preserve">лицами и   </w:t>
            </w:r>
            <w:r w:rsidRPr="00297691">
              <w:rPr>
                <w:rFonts w:ascii="Times New Roman" w:hAnsi="Times New Roman" w:cs="Times New Roman"/>
                <w:sz w:val="24"/>
                <w:szCs w:val="24"/>
              </w:rPr>
              <w:t xml:space="preserve">их наследниками (пп. 11 п. 1)                 </w:t>
            </w:r>
          </w:p>
        </w:tc>
      </w:tr>
      <w:tr w:rsidR="00D270BE" w:rsidRPr="00297691" w:rsidTr="00F93E53">
        <w:trPr>
          <w:cantSplit/>
          <w:trHeight w:val="48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682B2C">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Выну</w:t>
            </w:r>
            <w:r w:rsidR="00E00791">
              <w:rPr>
                <w:rFonts w:ascii="Times New Roman" w:hAnsi="Times New Roman" w:cs="Times New Roman"/>
                <w:sz w:val="24"/>
                <w:szCs w:val="24"/>
              </w:rPr>
              <w:t xml:space="preserve">жденные      </w:t>
            </w:r>
            <w:r w:rsidR="00E00791">
              <w:rPr>
                <w:rFonts w:ascii="Times New Roman" w:hAnsi="Times New Roman" w:cs="Times New Roman"/>
                <w:sz w:val="24"/>
                <w:szCs w:val="24"/>
              </w:rPr>
              <w:br/>
              <w:t xml:space="preserve">переселенцы </w:t>
            </w:r>
            <w:r w:rsidRPr="00297691">
              <w:rPr>
                <w:rFonts w:ascii="Times New Roman" w:hAnsi="Times New Roman" w:cs="Times New Roman"/>
                <w:sz w:val="24"/>
                <w:szCs w:val="24"/>
              </w:rPr>
              <w:t xml:space="preserve">и беженцы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682B2C">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При подаче жало</w:t>
            </w:r>
            <w:r w:rsidR="00E00791">
              <w:rPr>
                <w:rFonts w:ascii="Times New Roman" w:hAnsi="Times New Roman" w:cs="Times New Roman"/>
                <w:sz w:val="24"/>
                <w:szCs w:val="24"/>
              </w:rPr>
              <w:t xml:space="preserve">б на отказ в регистрации  </w:t>
            </w:r>
            <w:r w:rsidRPr="00297691">
              <w:rPr>
                <w:rFonts w:ascii="Times New Roman" w:hAnsi="Times New Roman" w:cs="Times New Roman"/>
                <w:sz w:val="24"/>
                <w:szCs w:val="24"/>
              </w:rPr>
              <w:t>ходатайства о п</w:t>
            </w:r>
            <w:r w:rsidR="00E00791">
              <w:rPr>
                <w:rFonts w:ascii="Times New Roman" w:hAnsi="Times New Roman" w:cs="Times New Roman"/>
                <w:sz w:val="24"/>
                <w:szCs w:val="24"/>
              </w:rPr>
              <w:t xml:space="preserve">ризнании их вынужденными </w:t>
            </w:r>
            <w:r w:rsidRPr="00297691">
              <w:rPr>
                <w:rFonts w:ascii="Times New Roman" w:hAnsi="Times New Roman" w:cs="Times New Roman"/>
                <w:sz w:val="24"/>
                <w:szCs w:val="24"/>
              </w:rPr>
              <w:t xml:space="preserve">переселенцами или беженцами (пп. 12 п. 1)     </w:t>
            </w:r>
          </w:p>
        </w:tc>
      </w:tr>
      <w:tr w:rsidR="00D270BE" w:rsidRPr="00297691" w:rsidTr="00F93E53">
        <w:trPr>
          <w:cantSplit/>
          <w:trHeight w:val="72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682B2C">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Уполномоченный   </w:t>
            </w:r>
            <w:r w:rsidRPr="00297691">
              <w:rPr>
                <w:rFonts w:ascii="Times New Roman" w:hAnsi="Times New Roman" w:cs="Times New Roman"/>
                <w:sz w:val="24"/>
                <w:szCs w:val="24"/>
              </w:rPr>
              <w:br/>
              <w:t>по п</w:t>
            </w:r>
            <w:r w:rsidR="00E00791">
              <w:rPr>
                <w:rFonts w:ascii="Times New Roman" w:hAnsi="Times New Roman" w:cs="Times New Roman"/>
                <w:sz w:val="24"/>
                <w:szCs w:val="24"/>
              </w:rPr>
              <w:t xml:space="preserve">равам        </w:t>
            </w:r>
            <w:r w:rsidR="00E00791">
              <w:rPr>
                <w:rFonts w:ascii="Times New Roman" w:hAnsi="Times New Roman" w:cs="Times New Roman"/>
                <w:sz w:val="24"/>
                <w:szCs w:val="24"/>
              </w:rPr>
              <w:br/>
              <w:t xml:space="preserve">человека       в Российской     </w:t>
            </w:r>
            <w:r w:rsidRPr="00297691">
              <w:rPr>
                <w:rFonts w:ascii="Times New Roman" w:hAnsi="Times New Roman" w:cs="Times New Roman"/>
                <w:sz w:val="24"/>
                <w:szCs w:val="24"/>
              </w:rPr>
              <w:t xml:space="preserve">Федерации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682B2C">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При под</w:t>
            </w:r>
            <w:r w:rsidR="00E00791">
              <w:rPr>
                <w:rFonts w:ascii="Times New Roman" w:hAnsi="Times New Roman" w:cs="Times New Roman"/>
                <w:sz w:val="24"/>
                <w:szCs w:val="24"/>
              </w:rPr>
              <w:t xml:space="preserve">аче ходатайства о проверке  </w:t>
            </w:r>
            <w:r w:rsidRPr="00297691">
              <w:rPr>
                <w:rFonts w:ascii="Times New Roman" w:hAnsi="Times New Roman" w:cs="Times New Roman"/>
                <w:sz w:val="24"/>
                <w:szCs w:val="24"/>
              </w:rPr>
              <w:t>вступившего в з</w:t>
            </w:r>
            <w:r w:rsidR="00E00791">
              <w:rPr>
                <w:rFonts w:ascii="Times New Roman" w:hAnsi="Times New Roman" w:cs="Times New Roman"/>
                <w:sz w:val="24"/>
                <w:szCs w:val="24"/>
              </w:rPr>
              <w:t xml:space="preserve">аконную силу решения, </w:t>
            </w:r>
            <w:r w:rsidRPr="00297691">
              <w:rPr>
                <w:rFonts w:ascii="Times New Roman" w:hAnsi="Times New Roman" w:cs="Times New Roman"/>
                <w:sz w:val="24"/>
                <w:szCs w:val="24"/>
              </w:rPr>
              <w:t xml:space="preserve">приговора, определения или постановления      </w:t>
            </w:r>
            <w:r w:rsidRPr="00297691">
              <w:rPr>
                <w:rFonts w:ascii="Times New Roman" w:hAnsi="Times New Roman" w:cs="Times New Roman"/>
                <w:sz w:val="24"/>
                <w:szCs w:val="24"/>
              </w:rPr>
              <w:br/>
              <w:t xml:space="preserve">суда либо постановления судьи (пп. 16 п. 1)   </w:t>
            </w:r>
          </w:p>
        </w:tc>
      </w:tr>
      <w:tr w:rsidR="00D270BE" w:rsidRPr="00297691" w:rsidTr="00F93E53">
        <w:trPr>
          <w:cantSplit/>
          <w:trHeight w:val="60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682B2C">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Заявители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682B2C">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По делам о прин</w:t>
            </w:r>
            <w:r w:rsidR="00E00791">
              <w:rPr>
                <w:rFonts w:ascii="Times New Roman" w:hAnsi="Times New Roman" w:cs="Times New Roman"/>
                <w:sz w:val="24"/>
                <w:szCs w:val="24"/>
              </w:rPr>
              <w:t xml:space="preserve">удительной госпитализации    </w:t>
            </w:r>
            <w:r w:rsidRPr="00297691">
              <w:rPr>
                <w:rFonts w:ascii="Times New Roman" w:hAnsi="Times New Roman" w:cs="Times New Roman"/>
                <w:sz w:val="24"/>
                <w:szCs w:val="24"/>
              </w:rPr>
              <w:t>гражданина в психиатрический стационар и</w:t>
            </w:r>
            <w:r w:rsidR="00E00791">
              <w:rPr>
                <w:rFonts w:ascii="Times New Roman" w:hAnsi="Times New Roman" w:cs="Times New Roman"/>
                <w:sz w:val="24"/>
                <w:szCs w:val="24"/>
              </w:rPr>
              <w:t xml:space="preserve">    </w:t>
            </w:r>
            <w:r w:rsidRPr="00297691">
              <w:rPr>
                <w:rFonts w:ascii="Times New Roman" w:hAnsi="Times New Roman" w:cs="Times New Roman"/>
                <w:sz w:val="24"/>
                <w:szCs w:val="24"/>
              </w:rPr>
              <w:t xml:space="preserve">(или) принудительном </w:t>
            </w:r>
            <w:r w:rsidR="00E00791">
              <w:rPr>
                <w:rFonts w:ascii="Times New Roman" w:hAnsi="Times New Roman" w:cs="Times New Roman"/>
                <w:sz w:val="24"/>
                <w:szCs w:val="24"/>
              </w:rPr>
              <w:t xml:space="preserve">психиатрическом    </w:t>
            </w:r>
            <w:r w:rsidRPr="00297691">
              <w:rPr>
                <w:rFonts w:ascii="Times New Roman" w:hAnsi="Times New Roman" w:cs="Times New Roman"/>
                <w:sz w:val="24"/>
                <w:szCs w:val="24"/>
              </w:rPr>
              <w:t xml:space="preserve">освидетельствовании (пп. 18 п. 1)             </w:t>
            </w:r>
          </w:p>
        </w:tc>
      </w:tr>
    </w:tbl>
    <w:p w:rsidR="00025D3F" w:rsidRDefault="00025D3F" w:rsidP="00025D3F">
      <w:pPr>
        <w:outlineLvl w:val="0"/>
        <w:rPr>
          <w:rFonts w:ascii="Times New Roman" w:hAnsi="Times New Roman" w:cs="Times New Roman"/>
          <w:sz w:val="28"/>
          <w:szCs w:val="28"/>
        </w:rPr>
      </w:pPr>
    </w:p>
    <w:p w:rsidR="00682B2C" w:rsidRPr="00376035" w:rsidRDefault="00682B2C" w:rsidP="00025D3F">
      <w:pPr>
        <w:outlineLvl w:val="0"/>
        <w:rPr>
          <w:rFonts w:ascii="Times New Roman" w:hAnsi="Times New Roman" w:cs="Times New Roman"/>
          <w:sz w:val="28"/>
          <w:szCs w:val="28"/>
        </w:rPr>
      </w:pPr>
      <w:r>
        <w:rPr>
          <w:rFonts w:ascii="Times New Roman" w:hAnsi="Times New Roman" w:cs="Times New Roman"/>
          <w:sz w:val="28"/>
          <w:szCs w:val="28"/>
        </w:rPr>
        <w:t>Таблица 3</w:t>
      </w:r>
      <w:r w:rsidRPr="00376035">
        <w:rPr>
          <w:rFonts w:ascii="Times New Roman" w:hAnsi="Times New Roman" w:cs="Times New Roman"/>
          <w:sz w:val="28"/>
          <w:szCs w:val="28"/>
        </w:rPr>
        <w:t xml:space="preserve"> – Льготы при обращении в арбитражные суды</w:t>
      </w:r>
    </w:p>
    <w:tbl>
      <w:tblPr>
        <w:tblW w:w="9639" w:type="dxa"/>
        <w:tblInd w:w="70" w:type="dxa"/>
        <w:tblLayout w:type="fixed"/>
        <w:tblCellMar>
          <w:left w:w="70" w:type="dxa"/>
          <w:right w:w="70" w:type="dxa"/>
        </w:tblCellMar>
        <w:tblLook w:val="0000"/>
      </w:tblPr>
      <w:tblGrid>
        <w:gridCol w:w="2430"/>
        <w:gridCol w:w="7209"/>
      </w:tblGrid>
      <w:tr w:rsidR="00D270BE" w:rsidRPr="00297691" w:rsidTr="00F93E53">
        <w:trPr>
          <w:cantSplit/>
          <w:trHeight w:val="48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2549CB" w:rsidP="00025D3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Кому      </w:t>
            </w:r>
            <w:r w:rsidR="00D270BE" w:rsidRPr="00297691">
              <w:rPr>
                <w:rFonts w:ascii="Times New Roman" w:hAnsi="Times New Roman" w:cs="Times New Roman"/>
                <w:sz w:val="24"/>
                <w:szCs w:val="24"/>
              </w:rPr>
              <w:t xml:space="preserve">предоставлена  </w:t>
            </w:r>
            <w:r w:rsidR="00D270BE" w:rsidRPr="00297691">
              <w:rPr>
                <w:rFonts w:ascii="Times New Roman" w:hAnsi="Times New Roman" w:cs="Times New Roman"/>
                <w:sz w:val="24"/>
                <w:szCs w:val="24"/>
              </w:rPr>
              <w:br/>
              <w:t xml:space="preserve">льгота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2549C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Юридич</w:t>
            </w:r>
            <w:r w:rsidR="0031232A">
              <w:rPr>
                <w:rFonts w:ascii="Times New Roman" w:hAnsi="Times New Roman" w:cs="Times New Roman"/>
                <w:sz w:val="24"/>
                <w:szCs w:val="24"/>
              </w:rPr>
              <w:t xml:space="preserve">ески значимые действия, </w:t>
            </w:r>
            <w:r w:rsidRPr="00297691">
              <w:rPr>
                <w:rFonts w:ascii="Times New Roman" w:hAnsi="Times New Roman" w:cs="Times New Roman"/>
                <w:sz w:val="24"/>
                <w:szCs w:val="24"/>
              </w:rPr>
              <w:t xml:space="preserve">за выполнение которых предоставляются льготы </w:t>
            </w:r>
          </w:p>
        </w:tc>
      </w:tr>
      <w:tr w:rsidR="00D270BE" w:rsidRPr="00297691" w:rsidTr="00F93E53">
        <w:trPr>
          <w:cantSplit/>
          <w:trHeight w:val="60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2549C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 Прокуроры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2549C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При обращении в</w:t>
            </w:r>
            <w:r w:rsidR="0031232A">
              <w:rPr>
                <w:rFonts w:ascii="Times New Roman" w:hAnsi="Times New Roman" w:cs="Times New Roman"/>
                <w:sz w:val="24"/>
                <w:szCs w:val="24"/>
              </w:rPr>
              <w:t xml:space="preserve"> арбитражные суды в случаях, </w:t>
            </w:r>
            <w:r w:rsidRPr="00297691">
              <w:rPr>
                <w:rFonts w:ascii="Times New Roman" w:hAnsi="Times New Roman" w:cs="Times New Roman"/>
                <w:sz w:val="24"/>
                <w:szCs w:val="24"/>
              </w:rPr>
              <w:t>предусмотренных</w:t>
            </w:r>
            <w:r w:rsidR="0031232A">
              <w:rPr>
                <w:rFonts w:ascii="Times New Roman" w:hAnsi="Times New Roman" w:cs="Times New Roman"/>
                <w:sz w:val="24"/>
                <w:szCs w:val="24"/>
              </w:rPr>
              <w:t xml:space="preserve"> законом, в защиту  </w:t>
            </w:r>
            <w:r w:rsidRPr="00297691">
              <w:rPr>
                <w:rFonts w:ascii="Times New Roman" w:hAnsi="Times New Roman" w:cs="Times New Roman"/>
                <w:sz w:val="24"/>
                <w:szCs w:val="24"/>
              </w:rPr>
              <w:t xml:space="preserve">государственных и (или) общественных          </w:t>
            </w:r>
            <w:r w:rsidRPr="00297691">
              <w:rPr>
                <w:rFonts w:ascii="Times New Roman" w:hAnsi="Times New Roman" w:cs="Times New Roman"/>
                <w:sz w:val="24"/>
                <w:szCs w:val="24"/>
              </w:rPr>
              <w:br/>
              <w:t xml:space="preserve">интересов (пп. 1 п. 1)                        </w:t>
            </w:r>
          </w:p>
        </w:tc>
      </w:tr>
      <w:tr w:rsidR="00D270BE" w:rsidRPr="00297691" w:rsidTr="00F93E53">
        <w:trPr>
          <w:cantSplit/>
          <w:trHeight w:val="36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2549C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Истцы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2549C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По искам, связа</w:t>
            </w:r>
            <w:r w:rsidR="0031232A">
              <w:rPr>
                <w:rFonts w:ascii="Times New Roman" w:hAnsi="Times New Roman" w:cs="Times New Roman"/>
                <w:sz w:val="24"/>
                <w:szCs w:val="24"/>
              </w:rPr>
              <w:t xml:space="preserve">нным с нарушением прав и </w:t>
            </w:r>
            <w:r w:rsidRPr="00297691">
              <w:rPr>
                <w:rFonts w:ascii="Times New Roman" w:hAnsi="Times New Roman" w:cs="Times New Roman"/>
                <w:sz w:val="24"/>
                <w:szCs w:val="24"/>
              </w:rPr>
              <w:t xml:space="preserve">законных интересов ребенка (пп. 2 п. 1)       </w:t>
            </w:r>
          </w:p>
        </w:tc>
      </w:tr>
      <w:tr w:rsidR="00D270BE" w:rsidRPr="00297691" w:rsidTr="00F93E53">
        <w:trPr>
          <w:cantSplit/>
          <w:trHeight w:val="156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2549C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 Истцы -        </w:t>
            </w:r>
            <w:r w:rsidRPr="00297691">
              <w:rPr>
                <w:rFonts w:ascii="Times New Roman" w:hAnsi="Times New Roman" w:cs="Times New Roman"/>
                <w:sz w:val="24"/>
                <w:szCs w:val="24"/>
              </w:rPr>
              <w:br/>
              <w:t>инва</w:t>
            </w:r>
            <w:r w:rsidR="00682B2C">
              <w:rPr>
                <w:rFonts w:ascii="Times New Roman" w:hAnsi="Times New Roman" w:cs="Times New Roman"/>
                <w:sz w:val="24"/>
                <w:szCs w:val="24"/>
              </w:rPr>
              <w:t xml:space="preserve">лиды I и II  </w:t>
            </w:r>
            <w:r w:rsidR="00682B2C">
              <w:rPr>
                <w:rFonts w:ascii="Times New Roman" w:hAnsi="Times New Roman" w:cs="Times New Roman"/>
                <w:sz w:val="24"/>
                <w:szCs w:val="24"/>
              </w:rPr>
              <w:br/>
              <w:t xml:space="preserve">группы   </w:t>
            </w:r>
            <w:r w:rsidRPr="00297691">
              <w:rPr>
                <w:rFonts w:ascii="Times New Roman" w:hAnsi="Times New Roman" w:cs="Times New Roman"/>
                <w:sz w:val="24"/>
                <w:szCs w:val="24"/>
              </w:rPr>
              <w:t xml:space="preserve">(пп. 2 п. 2)     </w:t>
            </w:r>
          </w:p>
        </w:tc>
        <w:tc>
          <w:tcPr>
            <w:tcW w:w="7209" w:type="dxa"/>
            <w:tcBorders>
              <w:top w:val="single" w:sz="6" w:space="0" w:color="auto"/>
              <w:left w:val="single" w:sz="6" w:space="0" w:color="auto"/>
              <w:bottom w:val="single" w:sz="6" w:space="0" w:color="auto"/>
              <w:right w:val="single" w:sz="6" w:space="0" w:color="auto"/>
            </w:tcBorders>
          </w:tcPr>
          <w:p w:rsidR="00D270BE" w:rsidRPr="00297691" w:rsidRDefault="00D270BE" w:rsidP="002549C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При подаче в ар</w:t>
            </w:r>
            <w:r w:rsidR="0031232A">
              <w:rPr>
                <w:rFonts w:ascii="Times New Roman" w:hAnsi="Times New Roman" w:cs="Times New Roman"/>
                <w:sz w:val="24"/>
                <w:szCs w:val="24"/>
              </w:rPr>
              <w:t xml:space="preserve">битражные суды исковых  </w:t>
            </w:r>
            <w:r w:rsidRPr="00297691">
              <w:rPr>
                <w:rFonts w:ascii="Times New Roman" w:hAnsi="Times New Roman" w:cs="Times New Roman"/>
                <w:sz w:val="24"/>
                <w:szCs w:val="24"/>
              </w:rPr>
              <w:t>заявлений имущественного хара</w:t>
            </w:r>
            <w:r w:rsidR="0031232A">
              <w:rPr>
                <w:rFonts w:ascii="Times New Roman" w:hAnsi="Times New Roman" w:cs="Times New Roman"/>
                <w:sz w:val="24"/>
                <w:szCs w:val="24"/>
              </w:rPr>
              <w:t xml:space="preserve">ктера и (или)  </w:t>
            </w:r>
            <w:r w:rsidRPr="00297691">
              <w:rPr>
                <w:rFonts w:ascii="Times New Roman" w:hAnsi="Times New Roman" w:cs="Times New Roman"/>
                <w:sz w:val="24"/>
                <w:szCs w:val="24"/>
              </w:rPr>
              <w:t>исковых заявлен</w:t>
            </w:r>
            <w:r w:rsidR="0031232A">
              <w:rPr>
                <w:rFonts w:ascii="Times New Roman" w:hAnsi="Times New Roman" w:cs="Times New Roman"/>
                <w:sz w:val="24"/>
                <w:szCs w:val="24"/>
              </w:rPr>
              <w:t xml:space="preserve">ий, содержащих одновременно  </w:t>
            </w:r>
            <w:r w:rsidRPr="00297691">
              <w:rPr>
                <w:rFonts w:ascii="Times New Roman" w:hAnsi="Times New Roman" w:cs="Times New Roman"/>
                <w:sz w:val="24"/>
                <w:szCs w:val="24"/>
              </w:rPr>
              <w:t>требования имущ</w:t>
            </w:r>
            <w:r w:rsidR="0031232A">
              <w:rPr>
                <w:rFonts w:ascii="Times New Roman" w:hAnsi="Times New Roman" w:cs="Times New Roman"/>
                <w:sz w:val="24"/>
                <w:szCs w:val="24"/>
              </w:rPr>
              <w:t xml:space="preserve">ественного и неимущественного  </w:t>
            </w:r>
            <w:r w:rsidRPr="00297691">
              <w:rPr>
                <w:rFonts w:ascii="Times New Roman" w:hAnsi="Times New Roman" w:cs="Times New Roman"/>
                <w:sz w:val="24"/>
                <w:szCs w:val="24"/>
              </w:rPr>
              <w:t xml:space="preserve">характера при условии, что цена иска не       </w:t>
            </w:r>
            <w:r w:rsidRPr="00297691">
              <w:rPr>
                <w:rFonts w:ascii="Times New Roman" w:hAnsi="Times New Roman" w:cs="Times New Roman"/>
                <w:sz w:val="24"/>
                <w:szCs w:val="24"/>
              </w:rPr>
              <w:br/>
              <w:t>превышает 1 000</w:t>
            </w:r>
            <w:r w:rsidR="0031232A">
              <w:rPr>
                <w:rFonts w:ascii="Times New Roman" w:hAnsi="Times New Roman" w:cs="Times New Roman"/>
                <w:sz w:val="24"/>
                <w:szCs w:val="24"/>
              </w:rPr>
              <w:t xml:space="preserve"> 000 руб. Если цена иска  </w:t>
            </w:r>
            <w:r w:rsidRPr="00297691">
              <w:rPr>
                <w:rFonts w:ascii="Times New Roman" w:hAnsi="Times New Roman" w:cs="Times New Roman"/>
                <w:sz w:val="24"/>
                <w:szCs w:val="24"/>
              </w:rPr>
              <w:t>превышает 1 000</w:t>
            </w:r>
            <w:r w:rsidR="0031232A">
              <w:rPr>
                <w:rFonts w:ascii="Times New Roman" w:hAnsi="Times New Roman" w:cs="Times New Roman"/>
                <w:sz w:val="24"/>
                <w:szCs w:val="24"/>
              </w:rPr>
              <w:t xml:space="preserve"> 000 руб., сумма  </w:t>
            </w:r>
            <w:r w:rsidRPr="00297691">
              <w:rPr>
                <w:rFonts w:ascii="Times New Roman" w:hAnsi="Times New Roman" w:cs="Times New Roman"/>
                <w:sz w:val="24"/>
                <w:szCs w:val="24"/>
              </w:rPr>
              <w:t xml:space="preserve">государственной пошлины рассчитывается в      </w:t>
            </w:r>
            <w:r w:rsidRPr="00297691">
              <w:rPr>
                <w:rFonts w:ascii="Times New Roman" w:hAnsi="Times New Roman" w:cs="Times New Roman"/>
                <w:sz w:val="24"/>
                <w:szCs w:val="24"/>
              </w:rPr>
              <w:br/>
              <w:t>следующем поряд</w:t>
            </w:r>
            <w:r w:rsidR="0031232A">
              <w:rPr>
                <w:rFonts w:ascii="Times New Roman" w:hAnsi="Times New Roman" w:cs="Times New Roman"/>
                <w:sz w:val="24"/>
                <w:szCs w:val="24"/>
              </w:rPr>
              <w:t xml:space="preserve">ке: определяется сумма   </w:t>
            </w:r>
            <w:r w:rsidRPr="00297691">
              <w:rPr>
                <w:rFonts w:ascii="Times New Roman" w:hAnsi="Times New Roman" w:cs="Times New Roman"/>
                <w:sz w:val="24"/>
                <w:szCs w:val="24"/>
              </w:rPr>
              <w:t>госпошлины от ц</w:t>
            </w:r>
            <w:r w:rsidR="0031232A">
              <w:rPr>
                <w:rFonts w:ascii="Times New Roman" w:hAnsi="Times New Roman" w:cs="Times New Roman"/>
                <w:sz w:val="24"/>
                <w:szCs w:val="24"/>
              </w:rPr>
              <w:t xml:space="preserve">ены иска и уменьшается на   </w:t>
            </w:r>
            <w:r w:rsidRPr="00297691">
              <w:rPr>
                <w:rFonts w:ascii="Times New Roman" w:hAnsi="Times New Roman" w:cs="Times New Roman"/>
                <w:sz w:val="24"/>
                <w:szCs w:val="24"/>
              </w:rPr>
              <w:t>сумму госпошлин</w:t>
            </w:r>
            <w:r w:rsidR="002549CB">
              <w:rPr>
                <w:rFonts w:ascii="Times New Roman" w:hAnsi="Times New Roman" w:cs="Times New Roman"/>
                <w:sz w:val="24"/>
                <w:szCs w:val="24"/>
              </w:rPr>
              <w:t xml:space="preserve">ы, подлежащей уплате при цене  </w:t>
            </w:r>
            <w:r w:rsidRPr="00297691">
              <w:rPr>
                <w:rFonts w:ascii="Times New Roman" w:hAnsi="Times New Roman" w:cs="Times New Roman"/>
                <w:sz w:val="24"/>
                <w:szCs w:val="24"/>
              </w:rPr>
              <w:t xml:space="preserve">иска 1000 руб. (п. 3)                         </w:t>
            </w:r>
          </w:p>
        </w:tc>
      </w:tr>
    </w:tbl>
    <w:p w:rsidR="00025D3F" w:rsidRDefault="00025D3F" w:rsidP="00025D3F">
      <w:pPr>
        <w:pStyle w:val="ConsPlusNormal"/>
        <w:widowControl/>
        <w:spacing w:after="240"/>
        <w:ind w:firstLine="0"/>
        <w:jc w:val="both"/>
        <w:rPr>
          <w:rFonts w:ascii="Times New Roman" w:hAnsi="Times New Roman" w:cs="Times New Roman"/>
          <w:sz w:val="28"/>
          <w:szCs w:val="28"/>
        </w:rPr>
      </w:pPr>
    </w:p>
    <w:p w:rsidR="00D270BE" w:rsidRPr="00297691" w:rsidRDefault="002549CB" w:rsidP="00025D3F">
      <w:pPr>
        <w:pStyle w:val="ConsPlusNormal"/>
        <w:widowControl/>
        <w:spacing w:after="240"/>
        <w:ind w:firstLine="0"/>
        <w:jc w:val="both"/>
        <w:rPr>
          <w:rFonts w:ascii="Times New Roman" w:hAnsi="Times New Roman" w:cs="Times New Roman"/>
          <w:sz w:val="24"/>
          <w:szCs w:val="24"/>
        </w:rPr>
      </w:pPr>
      <w:r>
        <w:rPr>
          <w:rFonts w:ascii="Times New Roman" w:hAnsi="Times New Roman" w:cs="Times New Roman"/>
          <w:sz w:val="28"/>
          <w:szCs w:val="28"/>
        </w:rPr>
        <w:t>Таблица 4</w:t>
      </w:r>
      <w:r w:rsidRPr="009B0F2E">
        <w:rPr>
          <w:rFonts w:ascii="Times New Roman" w:hAnsi="Times New Roman" w:cs="Times New Roman"/>
          <w:sz w:val="28"/>
          <w:szCs w:val="28"/>
        </w:rPr>
        <w:t xml:space="preserve"> – Льготы при обращении за совершением нотариальных действий</w:t>
      </w:r>
    </w:p>
    <w:tbl>
      <w:tblPr>
        <w:tblW w:w="9639" w:type="dxa"/>
        <w:tblInd w:w="70" w:type="dxa"/>
        <w:tblLayout w:type="fixed"/>
        <w:tblCellMar>
          <w:left w:w="70" w:type="dxa"/>
          <w:right w:w="70" w:type="dxa"/>
        </w:tblCellMar>
        <w:tblLook w:val="0000"/>
      </w:tblPr>
      <w:tblGrid>
        <w:gridCol w:w="3780"/>
        <w:gridCol w:w="5859"/>
      </w:tblGrid>
      <w:tr w:rsidR="00D270BE" w:rsidRPr="00297691" w:rsidTr="00F93E53">
        <w:trPr>
          <w:cantSplit/>
          <w:trHeight w:val="480"/>
        </w:trPr>
        <w:tc>
          <w:tcPr>
            <w:tcW w:w="3780" w:type="dxa"/>
            <w:tcBorders>
              <w:top w:val="single" w:sz="6" w:space="0" w:color="auto"/>
              <w:left w:val="single" w:sz="6" w:space="0" w:color="auto"/>
              <w:bottom w:val="single" w:sz="6" w:space="0" w:color="auto"/>
              <w:right w:val="single" w:sz="6" w:space="0" w:color="auto"/>
            </w:tcBorders>
          </w:tcPr>
          <w:p w:rsidR="00D270BE" w:rsidRPr="00297691" w:rsidRDefault="00D270BE" w:rsidP="00025D3F">
            <w:pPr>
              <w:pStyle w:val="ConsPlusNormal"/>
              <w:widowControl/>
              <w:spacing w:after="240"/>
              <w:ind w:firstLine="0"/>
              <w:rPr>
                <w:rFonts w:ascii="Times New Roman" w:hAnsi="Times New Roman" w:cs="Times New Roman"/>
                <w:sz w:val="24"/>
                <w:szCs w:val="24"/>
              </w:rPr>
            </w:pPr>
            <w:r w:rsidRPr="00297691">
              <w:rPr>
                <w:rFonts w:ascii="Times New Roman" w:hAnsi="Times New Roman" w:cs="Times New Roman"/>
                <w:sz w:val="24"/>
                <w:szCs w:val="24"/>
              </w:rPr>
              <w:t xml:space="preserve">Кому предоставлена льгота </w:t>
            </w:r>
          </w:p>
        </w:tc>
        <w:tc>
          <w:tcPr>
            <w:tcW w:w="5859" w:type="dxa"/>
            <w:tcBorders>
              <w:top w:val="single" w:sz="6" w:space="0" w:color="auto"/>
              <w:left w:val="single" w:sz="6" w:space="0" w:color="auto"/>
              <w:bottom w:val="single" w:sz="6" w:space="0" w:color="auto"/>
              <w:right w:val="single" w:sz="6" w:space="0" w:color="auto"/>
            </w:tcBorders>
          </w:tcPr>
          <w:p w:rsidR="00D270BE" w:rsidRPr="00297691" w:rsidRDefault="00D270BE" w:rsidP="004C6067">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Ю</w:t>
            </w:r>
            <w:r w:rsidR="004C6067">
              <w:rPr>
                <w:rFonts w:ascii="Times New Roman" w:hAnsi="Times New Roman" w:cs="Times New Roman"/>
                <w:sz w:val="24"/>
                <w:szCs w:val="24"/>
              </w:rPr>
              <w:t xml:space="preserve">ридически значимые действия,  за выполнение которых   </w:t>
            </w:r>
            <w:r w:rsidRPr="00297691">
              <w:rPr>
                <w:rFonts w:ascii="Times New Roman" w:hAnsi="Times New Roman" w:cs="Times New Roman"/>
                <w:sz w:val="24"/>
                <w:szCs w:val="24"/>
              </w:rPr>
              <w:t xml:space="preserve">предоставляются льготы       </w:t>
            </w:r>
          </w:p>
        </w:tc>
      </w:tr>
      <w:tr w:rsidR="00D270BE" w:rsidRPr="00297691" w:rsidTr="00F93E53">
        <w:trPr>
          <w:cantSplit/>
          <w:trHeight w:val="360"/>
        </w:trPr>
        <w:tc>
          <w:tcPr>
            <w:tcW w:w="3780" w:type="dxa"/>
            <w:tcBorders>
              <w:top w:val="single" w:sz="6" w:space="0" w:color="auto"/>
              <w:left w:val="single" w:sz="6" w:space="0" w:color="auto"/>
              <w:bottom w:val="single" w:sz="6" w:space="0" w:color="auto"/>
              <w:right w:val="single" w:sz="6" w:space="0" w:color="auto"/>
            </w:tcBorders>
          </w:tcPr>
          <w:p w:rsidR="00D270BE" w:rsidRPr="00297691" w:rsidRDefault="00D270BE">
            <w:pPr>
              <w:pStyle w:val="ConsPlusNormal"/>
              <w:widowControl/>
              <w:ind w:firstLine="0"/>
              <w:rPr>
                <w:rFonts w:ascii="Times New Roman" w:hAnsi="Times New Roman" w:cs="Times New Roman"/>
                <w:sz w:val="24"/>
                <w:szCs w:val="24"/>
              </w:rPr>
            </w:pPr>
            <w:r w:rsidRPr="00297691">
              <w:rPr>
                <w:rFonts w:ascii="Times New Roman" w:hAnsi="Times New Roman" w:cs="Times New Roman"/>
                <w:sz w:val="24"/>
                <w:szCs w:val="24"/>
              </w:rPr>
              <w:t xml:space="preserve">Инвалиды I и II группы     </w:t>
            </w:r>
          </w:p>
        </w:tc>
        <w:tc>
          <w:tcPr>
            <w:tcW w:w="5859" w:type="dxa"/>
            <w:tcBorders>
              <w:top w:val="single" w:sz="6" w:space="0" w:color="auto"/>
              <w:left w:val="single" w:sz="6" w:space="0" w:color="auto"/>
              <w:bottom w:val="single" w:sz="6" w:space="0" w:color="auto"/>
              <w:right w:val="single" w:sz="6" w:space="0" w:color="auto"/>
            </w:tcBorders>
          </w:tcPr>
          <w:p w:rsidR="00D270BE" w:rsidRPr="00297691" w:rsidRDefault="00D270BE" w:rsidP="004C6067">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На 50</w:t>
            </w:r>
            <w:r w:rsidR="004C6067">
              <w:rPr>
                <w:rFonts w:ascii="Times New Roman" w:hAnsi="Times New Roman" w:cs="Times New Roman"/>
                <w:sz w:val="24"/>
                <w:szCs w:val="24"/>
              </w:rPr>
              <w:t xml:space="preserve"> процентов по всем видам   </w:t>
            </w:r>
            <w:r w:rsidRPr="00297691">
              <w:rPr>
                <w:rFonts w:ascii="Times New Roman" w:hAnsi="Times New Roman" w:cs="Times New Roman"/>
                <w:sz w:val="24"/>
                <w:szCs w:val="24"/>
              </w:rPr>
              <w:t xml:space="preserve">нотариальных действий (п. 2)        </w:t>
            </w:r>
          </w:p>
        </w:tc>
      </w:tr>
    </w:tbl>
    <w:p w:rsidR="00D8118D" w:rsidRDefault="00D8118D"/>
    <w:p w:rsidR="00D8118D" w:rsidRDefault="00D8118D" w:rsidP="00D8118D">
      <w:pPr>
        <w:jc w:val="right"/>
      </w:pPr>
      <w:r>
        <w:br w:type="page"/>
      </w:r>
      <w:r w:rsidRPr="00B73901">
        <w:rPr>
          <w:rFonts w:ascii="Times New Roman" w:hAnsi="Times New Roman" w:cs="Times New Roman"/>
          <w:sz w:val="28"/>
          <w:szCs w:val="28"/>
        </w:rPr>
        <w:lastRenderedPageBreak/>
        <w:t>Продолжение таблицы</w:t>
      </w:r>
      <w:r>
        <w:rPr>
          <w:rFonts w:ascii="Times New Roman" w:hAnsi="Times New Roman" w:cs="Times New Roman"/>
          <w:sz w:val="28"/>
          <w:szCs w:val="28"/>
        </w:rPr>
        <w:t xml:space="preserve"> 4</w:t>
      </w:r>
    </w:p>
    <w:tbl>
      <w:tblPr>
        <w:tblW w:w="9639" w:type="dxa"/>
        <w:tblInd w:w="70" w:type="dxa"/>
        <w:tblLayout w:type="fixed"/>
        <w:tblCellMar>
          <w:left w:w="70" w:type="dxa"/>
          <w:right w:w="70" w:type="dxa"/>
        </w:tblCellMar>
        <w:tblLook w:val="0000"/>
      </w:tblPr>
      <w:tblGrid>
        <w:gridCol w:w="3780"/>
        <w:gridCol w:w="5859"/>
      </w:tblGrid>
      <w:tr w:rsidR="00D270BE" w:rsidRPr="00297691" w:rsidTr="00F93E53">
        <w:trPr>
          <w:cantSplit/>
          <w:trHeight w:val="6240"/>
        </w:trPr>
        <w:tc>
          <w:tcPr>
            <w:tcW w:w="3780" w:type="dxa"/>
            <w:tcBorders>
              <w:top w:val="single" w:sz="6" w:space="0" w:color="auto"/>
              <w:left w:val="single" w:sz="6" w:space="0" w:color="auto"/>
              <w:bottom w:val="single" w:sz="6" w:space="0" w:color="auto"/>
              <w:right w:val="single" w:sz="6" w:space="0" w:color="auto"/>
            </w:tcBorders>
          </w:tcPr>
          <w:p w:rsidR="00D270BE" w:rsidRPr="00297691" w:rsidRDefault="00D270BE">
            <w:pPr>
              <w:pStyle w:val="ConsPlusNormal"/>
              <w:widowControl/>
              <w:ind w:firstLine="0"/>
              <w:rPr>
                <w:rFonts w:ascii="Times New Roman" w:hAnsi="Times New Roman" w:cs="Times New Roman"/>
                <w:sz w:val="24"/>
                <w:szCs w:val="24"/>
              </w:rPr>
            </w:pPr>
            <w:r w:rsidRPr="00297691">
              <w:rPr>
                <w:rFonts w:ascii="Times New Roman" w:hAnsi="Times New Roman" w:cs="Times New Roman"/>
                <w:sz w:val="24"/>
                <w:szCs w:val="24"/>
              </w:rPr>
              <w:t xml:space="preserve">Физические лица            </w:t>
            </w:r>
          </w:p>
        </w:tc>
        <w:tc>
          <w:tcPr>
            <w:tcW w:w="5859" w:type="dxa"/>
            <w:tcBorders>
              <w:top w:val="single" w:sz="6" w:space="0" w:color="auto"/>
              <w:left w:val="single" w:sz="6" w:space="0" w:color="auto"/>
              <w:bottom w:val="single" w:sz="6" w:space="0" w:color="auto"/>
              <w:right w:val="single" w:sz="6" w:space="0" w:color="auto"/>
            </w:tcBorders>
          </w:tcPr>
          <w:p w:rsidR="00D270BE" w:rsidRPr="00297691" w:rsidRDefault="00D270BE" w:rsidP="004C6067">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 За </w:t>
            </w:r>
            <w:r w:rsidR="004C6067">
              <w:rPr>
                <w:rFonts w:ascii="Times New Roman" w:hAnsi="Times New Roman" w:cs="Times New Roman"/>
                <w:sz w:val="24"/>
                <w:szCs w:val="24"/>
              </w:rPr>
              <w:t xml:space="preserve">удостоверение завещаний  </w:t>
            </w:r>
            <w:r w:rsidRPr="00297691">
              <w:rPr>
                <w:rFonts w:ascii="Times New Roman" w:hAnsi="Times New Roman" w:cs="Times New Roman"/>
                <w:sz w:val="24"/>
                <w:szCs w:val="24"/>
              </w:rPr>
              <w:t>имуще</w:t>
            </w:r>
            <w:r w:rsidR="004C6067">
              <w:rPr>
                <w:rFonts w:ascii="Times New Roman" w:hAnsi="Times New Roman" w:cs="Times New Roman"/>
                <w:sz w:val="24"/>
                <w:szCs w:val="24"/>
              </w:rPr>
              <w:t xml:space="preserve">ства в пользу РФ, субъектов РФ </w:t>
            </w:r>
            <w:r w:rsidRPr="00297691">
              <w:rPr>
                <w:rFonts w:ascii="Times New Roman" w:hAnsi="Times New Roman" w:cs="Times New Roman"/>
                <w:sz w:val="24"/>
                <w:szCs w:val="24"/>
              </w:rPr>
              <w:t xml:space="preserve">и (или) муниципальных образований   </w:t>
            </w:r>
            <w:r w:rsidRPr="00297691">
              <w:rPr>
                <w:rFonts w:ascii="Times New Roman" w:hAnsi="Times New Roman" w:cs="Times New Roman"/>
                <w:sz w:val="24"/>
                <w:szCs w:val="24"/>
              </w:rPr>
              <w:br/>
              <w:t xml:space="preserve">(п. 3)                              </w:t>
            </w:r>
            <w:r w:rsidRPr="00297691">
              <w:rPr>
                <w:rFonts w:ascii="Times New Roman" w:hAnsi="Times New Roman" w:cs="Times New Roman"/>
                <w:sz w:val="24"/>
                <w:szCs w:val="24"/>
              </w:rPr>
              <w:br/>
              <w:t xml:space="preserve">- За </w:t>
            </w:r>
            <w:r w:rsidR="004C6067">
              <w:rPr>
                <w:rFonts w:ascii="Times New Roman" w:hAnsi="Times New Roman" w:cs="Times New Roman"/>
                <w:sz w:val="24"/>
                <w:szCs w:val="24"/>
              </w:rPr>
              <w:t xml:space="preserve">выдачу свидетельств о праве на </w:t>
            </w:r>
            <w:r w:rsidRPr="00297691">
              <w:rPr>
                <w:rFonts w:ascii="Times New Roman" w:hAnsi="Times New Roman" w:cs="Times New Roman"/>
                <w:sz w:val="24"/>
                <w:szCs w:val="24"/>
              </w:rPr>
              <w:t xml:space="preserve">наследство при наследовании:        </w:t>
            </w:r>
            <w:r w:rsidRPr="00297691">
              <w:rPr>
                <w:rFonts w:ascii="Times New Roman" w:hAnsi="Times New Roman" w:cs="Times New Roman"/>
                <w:sz w:val="24"/>
                <w:szCs w:val="24"/>
              </w:rPr>
              <w:br/>
              <w:t>жилог</w:t>
            </w:r>
            <w:r w:rsidR="004C6067">
              <w:rPr>
                <w:rFonts w:ascii="Times New Roman" w:hAnsi="Times New Roman" w:cs="Times New Roman"/>
                <w:sz w:val="24"/>
                <w:szCs w:val="24"/>
              </w:rPr>
              <w:t xml:space="preserve">о дома, а также земельного  </w:t>
            </w:r>
            <w:r w:rsidRPr="00297691">
              <w:rPr>
                <w:rFonts w:ascii="Times New Roman" w:hAnsi="Times New Roman" w:cs="Times New Roman"/>
                <w:sz w:val="24"/>
                <w:szCs w:val="24"/>
              </w:rPr>
              <w:t>участ</w:t>
            </w:r>
            <w:r w:rsidR="004C6067">
              <w:rPr>
                <w:rFonts w:ascii="Times New Roman" w:hAnsi="Times New Roman" w:cs="Times New Roman"/>
                <w:sz w:val="24"/>
                <w:szCs w:val="24"/>
              </w:rPr>
              <w:t xml:space="preserve">ка, на котором расположен жилой </w:t>
            </w:r>
            <w:r w:rsidRPr="00297691">
              <w:rPr>
                <w:rFonts w:ascii="Times New Roman" w:hAnsi="Times New Roman" w:cs="Times New Roman"/>
                <w:sz w:val="24"/>
                <w:szCs w:val="24"/>
              </w:rPr>
              <w:t xml:space="preserve">дом, квартиры, комнаты, если эти    </w:t>
            </w:r>
            <w:r w:rsidRPr="00297691">
              <w:rPr>
                <w:rFonts w:ascii="Times New Roman" w:hAnsi="Times New Roman" w:cs="Times New Roman"/>
                <w:sz w:val="24"/>
                <w:szCs w:val="24"/>
              </w:rPr>
              <w:br/>
              <w:t>лица</w:t>
            </w:r>
            <w:r w:rsidR="004C6067">
              <w:rPr>
                <w:rFonts w:ascii="Times New Roman" w:hAnsi="Times New Roman" w:cs="Times New Roman"/>
                <w:sz w:val="24"/>
                <w:szCs w:val="24"/>
              </w:rPr>
              <w:t xml:space="preserve"> проживали совместно с  </w:t>
            </w:r>
            <w:r w:rsidRPr="00297691">
              <w:rPr>
                <w:rFonts w:ascii="Times New Roman" w:hAnsi="Times New Roman" w:cs="Times New Roman"/>
                <w:sz w:val="24"/>
                <w:szCs w:val="24"/>
              </w:rPr>
              <w:t>насле</w:t>
            </w:r>
            <w:r w:rsidR="004C6067">
              <w:rPr>
                <w:rFonts w:ascii="Times New Roman" w:hAnsi="Times New Roman" w:cs="Times New Roman"/>
                <w:sz w:val="24"/>
                <w:szCs w:val="24"/>
              </w:rPr>
              <w:t xml:space="preserve">додателем на день смерти  </w:t>
            </w:r>
            <w:r w:rsidRPr="00297691">
              <w:rPr>
                <w:rFonts w:ascii="Times New Roman" w:hAnsi="Times New Roman" w:cs="Times New Roman"/>
                <w:sz w:val="24"/>
                <w:szCs w:val="24"/>
              </w:rPr>
              <w:t>наследодателя и продолжают проживать</w:t>
            </w:r>
            <w:r w:rsidRPr="00297691">
              <w:rPr>
                <w:rFonts w:ascii="Times New Roman" w:hAnsi="Times New Roman" w:cs="Times New Roman"/>
                <w:sz w:val="24"/>
                <w:szCs w:val="24"/>
              </w:rPr>
              <w:br/>
              <w:t>в это</w:t>
            </w:r>
            <w:r w:rsidR="004C6067">
              <w:rPr>
                <w:rFonts w:ascii="Times New Roman" w:hAnsi="Times New Roman" w:cs="Times New Roman"/>
                <w:sz w:val="24"/>
                <w:szCs w:val="24"/>
              </w:rPr>
              <w:t xml:space="preserve">м доме (этой квартире, комнате) </w:t>
            </w:r>
            <w:r w:rsidRPr="00297691">
              <w:rPr>
                <w:rFonts w:ascii="Times New Roman" w:hAnsi="Times New Roman" w:cs="Times New Roman"/>
                <w:sz w:val="24"/>
                <w:szCs w:val="24"/>
              </w:rPr>
              <w:t xml:space="preserve">после его смерти;                   </w:t>
            </w:r>
            <w:r w:rsidRPr="00297691">
              <w:rPr>
                <w:rFonts w:ascii="Times New Roman" w:hAnsi="Times New Roman" w:cs="Times New Roman"/>
                <w:sz w:val="24"/>
                <w:szCs w:val="24"/>
              </w:rPr>
              <w:br/>
              <w:t>имуще</w:t>
            </w:r>
            <w:r w:rsidR="004C6067">
              <w:rPr>
                <w:rFonts w:ascii="Times New Roman" w:hAnsi="Times New Roman" w:cs="Times New Roman"/>
                <w:sz w:val="24"/>
                <w:szCs w:val="24"/>
              </w:rPr>
              <w:t xml:space="preserve">ства лиц, погибших в связи с  </w:t>
            </w:r>
            <w:r w:rsidRPr="00297691">
              <w:rPr>
                <w:rFonts w:ascii="Times New Roman" w:hAnsi="Times New Roman" w:cs="Times New Roman"/>
                <w:sz w:val="24"/>
                <w:szCs w:val="24"/>
              </w:rPr>
              <w:t>выпол</w:t>
            </w:r>
            <w:r w:rsidR="004C6067">
              <w:rPr>
                <w:rFonts w:ascii="Times New Roman" w:hAnsi="Times New Roman" w:cs="Times New Roman"/>
                <w:sz w:val="24"/>
                <w:szCs w:val="24"/>
              </w:rPr>
              <w:t xml:space="preserve">нением ими государственных или </w:t>
            </w:r>
            <w:r w:rsidRPr="00297691">
              <w:rPr>
                <w:rFonts w:ascii="Times New Roman" w:hAnsi="Times New Roman" w:cs="Times New Roman"/>
                <w:sz w:val="24"/>
                <w:szCs w:val="24"/>
              </w:rPr>
              <w:t xml:space="preserve">общественных обязанностей либо с </w:t>
            </w:r>
            <w:r w:rsidR="004C6067">
              <w:rPr>
                <w:rFonts w:ascii="Times New Roman" w:hAnsi="Times New Roman" w:cs="Times New Roman"/>
                <w:sz w:val="24"/>
                <w:szCs w:val="24"/>
              </w:rPr>
              <w:t xml:space="preserve"> </w:t>
            </w:r>
            <w:r w:rsidRPr="00297691">
              <w:rPr>
                <w:rFonts w:ascii="Times New Roman" w:hAnsi="Times New Roman" w:cs="Times New Roman"/>
                <w:sz w:val="24"/>
                <w:szCs w:val="24"/>
              </w:rPr>
              <w:t xml:space="preserve">выполнением долга гражданина        </w:t>
            </w:r>
            <w:r w:rsidRPr="00297691">
              <w:rPr>
                <w:rFonts w:ascii="Times New Roman" w:hAnsi="Times New Roman" w:cs="Times New Roman"/>
                <w:sz w:val="24"/>
                <w:szCs w:val="24"/>
              </w:rPr>
              <w:br/>
              <w:t>Росси</w:t>
            </w:r>
            <w:r w:rsidR="004C6067">
              <w:rPr>
                <w:rFonts w:ascii="Times New Roman" w:hAnsi="Times New Roman" w:cs="Times New Roman"/>
                <w:sz w:val="24"/>
                <w:szCs w:val="24"/>
              </w:rPr>
              <w:t xml:space="preserve">йской Федерации по спасению  </w:t>
            </w:r>
            <w:r w:rsidRPr="00297691">
              <w:rPr>
                <w:rFonts w:ascii="Times New Roman" w:hAnsi="Times New Roman" w:cs="Times New Roman"/>
                <w:sz w:val="24"/>
                <w:szCs w:val="24"/>
              </w:rPr>
              <w:t>челов</w:t>
            </w:r>
            <w:r w:rsidR="004C6067">
              <w:rPr>
                <w:rFonts w:ascii="Times New Roman" w:hAnsi="Times New Roman" w:cs="Times New Roman"/>
                <w:sz w:val="24"/>
                <w:szCs w:val="24"/>
              </w:rPr>
              <w:t xml:space="preserve">еческой жизни, охране  </w:t>
            </w:r>
            <w:r w:rsidRPr="00297691">
              <w:rPr>
                <w:rFonts w:ascii="Times New Roman" w:hAnsi="Times New Roman" w:cs="Times New Roman"/>
                <w:sz w:val="24"/>
                <w:szCs w:val="24"/>
              </w:rPr>
              <w:t xml:space="preserve">государственной собственности и     </w:t>
            </w:r>
            <w:r w:rsidRPr="00297691">
              <w:rPr>
                <w:rFonts w:ascii="Times New Roman" w:hAnsi="Times New Roman" w:cs="Times New Roman"/>
                <w:sz w:val="24"/>
                <w:szCs w:val="24"/>
              </w:rPr>
              <w:br/>
              <w:t>правопорядка, а также имущества лиц,</w:t>
            </w:r>
            <w:r w:rsidRPr="00297691">
              <w:rPr>
                <w:rFonts w:ascii="Times New Roman" w:hAnsi="Times New Roman" w:cs="Times New Roman"/>
                <w:sz w:val="24"/>
                <w:szCs w:val="24"/>
              </w:rPr>
              <w:br/>
              <w:t>подве</w:t>
            </w:r>
            <w:r w:rsidR="004C6067">
              <w:rPr>
                <w:rFonts w:ascii="Times New Roman" w:hAnsi="Times New Roman" w:cs="Times New Roman"/>
                <w:sz w:val="24"/>
                <w:szCs w:val="24"/>
              </w:rPr>
              <w:t xml:space="preserve">ргшихся политическим  </w:t>
            </w:r>
            <w:r w:rsidRPr="00297691">
              <w:rPr>
                <w:rFonts w:ascii="Times New Roman" w:hAnsi="Times New Roman" w:cs="Times New Roman"/>
                <w:sz w:val="24"/>
                <w:szCs w:val="24"/>
              </w:rPr>
              <w:t xml:space="preserve">репрессиям. К числу погибших  относятся также лица, умершие до    </w:t>
            </w:r>
            <w:r w:rsidRPr="00297691">
              <w:rPr>
                <w:rFonts w:ascii="Times New Roman" w:hAnsi="Times New Roman" w:cs="Times New Roman"/>
                <w:sz w:val="24"/>
                <w:szCs w:val="24"/>
              </w:rPr>
              <w:br/>
              <w:t>истеч</w:t>
            </w:r>
            <w:r w:rsidR="004C6067">
              <w:rPr>
                <w:rFonts w:ascii="Times New Roman" w:hAnsi="Times New Roman" w:cs="Times New Roman"/>
                <w:sz w:val="24"/>
                <w:szCs w:val="24"/>
              </w:rPr>
              <w:t xml:space="preserve">ения одного года вследствие   </w:t>
            </w:r>
            <w:r w:rsidRPr="00297691">
              <w:rPr>
                <w:rFonts w:ascii="Times New Roman" w:hAnsi="Times New Roman" w:cs="Times New Roman"/>
                <w:sz w:val="24"/>
                <w:szCs w:val="24"/>
              </w:rPr>
              <w:t>ранен</w:t>
            </w:r>
            <w:r w:rsidR="004C6067">
              <w:rPr>
                <w:rFonts w:ascii="Times New Roman" w:hAnsi="Times New Roman" w:cs="Times New Roman"/>
                <w:sz w:val="24"/>
                <w:szCs w:val="24"/>
              </w:rPr>
              <w:t xml:space="preserve">ия (контузии), заболеваний,  </w:t>
            </w:r>
            <w:r w:rsidRPr="00297691">
              <w:rPr>
                <w:rFonts w:ascii="Times New Roman" w:hAnsi="Times New Roman" w:cs="Times New Roman"/>
                <w:sz w:val="24"/>
                <w:szCs w:val="24"/>
              </w:rPr>
              <w:t>получ</w:t>
            </w:r>
            <w:r w:rsidR="004C6067">
              <w:rPr>
                <w:rFonts w:ascii="Times New Roman" w:hAnsi="Times New Roman" w:cs="Times New Roman"/>
                <w:sz w:val="24"/>
                <w:szCs w:val="24"/>
              </w:rPr>
              <w:t xml:space="preserve">енных в связи с вышеназванными </w:t>
            </w:r>
            <w:r w:rsidRPr="00297691">
              <w:rPr>
                <w:rFonts w:ascii="Times New Roman" w:hAnsi="Times New Roman" w:cs="Times New Roman"/>
                <w:sz w:val="24"/>
                <w:szCs w:val="24"/>
              </w:rPr>
              <w:t>обсто</w:t>
            </w:r>
            <w:r w:rsidR="004C6067">
              <w:rPr>
                <w:rFonts w:ascii="Times New Roman" w:hAnsi="Times New Roman" w:cs="Times New Roman"/>
                <w:sz w:val="24"/>
                <w:szCs w:val="24"/>
              </w:rPr>
              <w:t xml:space="preserve">ятельствами;   </w:t>
            </w:r>
            <w:r w:rsidRPr="00297691">
              <w:rPr>
                <w:rFonts w:ascii="Times New Roman" w:hAnsi="Times New Roman" w:cs="Times New Roman"/>
                <w:sz w:val="24"/>
                <w:szCs w:val="24"/>
              </w:rPr>
              <w:t>вклад</w:t>
            </w:r>
            <w:r w:rsidR="004C6067">
              <w:rPr>
                <w:rFonts w:ascii="Times New Roman" w:hAnsi="Times New Roman" w:cs="Times New Roman"/>
                <w:sz w:val="24"/>
                <w:szCs w:val="24"/>
              </w:rPr>
              <w:t xml:space="preserve">ов в банках, денежных средств  </w:t>
            </w:r>
            <w:r w:rsidRPr="00297691">
              <w:rPr>
                <w:rFonts w:ascii="Times New Roman" w:hAnsi="Times New Roman" w:cs="Times New Roman"/>
                <w:sz w:val="24"/>
                <w:szCs w:val="24"/>
              </w:rPr>
              <w:t>на банковских счетах физиче</w:t>
            </w:r>
            <w:r w:rsidR="004C6067">
              <w:rPr>
                <w:rFonts w:ascii="Times New Roman" w:hAnsi="Times New Roman" w:cs="Times New Roman"/>
                <w:sz w:val="24"/>
                <w:szCs w:val="24"/>
              </w:rPr>
              <w:t xml:space="preserve">ских лиц, </w:t>
            </w:r>
            <w:r w:rsidRPr="00297691">
              <w:rPr>
                <w:rFonts w:ascii="Times New Roman" w:hAnsi="Times New Roman" w:cs="Times New Roman"/>
                <w:sz w:val="24"/>
                <w:szCs w:val="24"/>
              </w:rPr>
              <w:t>страх</w:t>
            </w:r>
            <w:r w:rsidR="004C6067">
              <w:rPr>
                <w:rFonts w:ascii="Times New Roman" w:hAnsi="Times New Roman" w:cs="Times New Roman"/>
                <w:sz w:val="24"/>
                <w:szCs w:val="24"/>
              </w:rPr>
              <w:t xml:space="preserve">овых сумм по договорам личного </w:t>
            </w:r>
            <w:r w:rsidRPr="00297691">
              <w:rPr>
                <w:rFonts w:ascii="Times New Roman" w:hAnsi="Times New Roman" w:cs="Times New Roman"/>
                <w:sz w:val="24"/>
                <w:szCs w:val="24"/>
              </w:rPr>
              <w:t xml:space="preserve">и имущественного страхования, сумм  </w:t>
            </w:r>
            <w:r w:rsidRPr="00297691">
              <w:rPr>
                <w:rFonts w:ascii="Times New Roman" w:hAnsi="Times New Roman" w:cs="Times New Roman"/>
                <w:sz w:val="24"/>
                <w:szCs w:val="24"/>
              </w:rPr>
              <w:br/>
              <w:t>оплат</w:t>
            </w:r>
            <w:r w:rsidR="004C6067">
              <w:rPr>
                <w:rFonts w:ascii="Times New Roman" w:hAnsi="Times New Roman" w:cs="Times New Roman"/>
                <w:sz w:val="24"/>
                <w:szCs w:val="24"/>
              </w:rPr>
              <w:t xml:space="preserve">ы труда, авторских прав и сумм </w:t>
            </w:r>
            <w:r w:rsidRPr="00297691">
              <w:rPr>
                <w:rFonts w:ascii="Times New Roman" w:hAnsi="Times New Roman" w:cs="Times New Roman"/>
                <w:sz w:val="24"/>
                <w:szCs w:val="24"/>
              </w:rPr>
              <w:t>автор</w:t>
            </w:r>
            <w:r w:rsidR="004C6067">
              <w:rPr>
                <w:rFonts w:ascii="Times New Roman" w:hAnsi="Times New Roman" w:cs="Times New Roman"/>
                <w:sz w:val="24"/>
                <w:szCs w:val="24"/>
              </w:rPr>
              <w:t xml:space="preserve">ского вознаграждения,  </w:t>
            </w:r>
            <w:r w:rsidRPr="00297691">
              <w:rPr>
                <w:rFonts w:ascii="Times New Roman" w:hAnsi="Times New Roman" w:cs="Times New Roman"/>
                <w:sz w:val="24"/>
                <w:szCs w:val="24"/>
              </w:rPr>
              <w:t>преду</w:t>
            </w:r>
            <w:r w:rsidR="004C6067">
              <w:rPr>
                <w:rFonts w:ascii="Times New Roman" w:hAnsi="Times New Roman" w:cs="Times New Roman"/>
                <w:sz w:val="24"/>
                <w:szCs w:val="24"/>
              </w:rPr>
              <w:t xml:space="preserve">смотренных законодательством  </w:t>
            </w:r>
            <w:r w:rsidRPr="00297691">
              <w:rPr>
                <w:rFonts w:ascii="Times New Roman" w:hAnsi="Times New Roman" w:cs="Times New Roman"/>
                <w:sz w:val="24"/>
                <w:szCs w:val="24"/>
              </w:rPr>
              <w:t xml:space="preserve">Российской Федерации об             </w:t>
            </w:r>
            <w:r w:rsidRPr="00297691">
              <w:rPr>
                <w:rFonts w:ascii="Times New Roman" w:hAnsi="Times New Roman" w:cs="Times New Roman"/>
                <w:sz w:val="24"/>
                <w:szCs w:val="24"/>
              </w:rPr>
              <w:br/>
              <w:t>интеллектуальной собстве</w:t>
            </w:r>
            <w:r w:rsidR="004C6067">
              <w:rPr>
                <w:rFonts w:ascii="Times New Roman" w:hAnsi="Times New Roman" w:cs="Times New Roman"/>
                <w:sz w:val="24"/>
                <w:szCs w:val="24"/>
              </w:rPr>
              <w:t xml:space="preserve">нности,  </w:t>
            </w:r>
            <w:r w:rsidRPr="00297691">
              <w:rPr>
                <w:rFonts w:ascii="Times New Roman" w:hAnsi="Times New Roman" w:cs="Times New Roman"/>
                <w:sz w:val="24"/>
                <w:szCs w:val="24"/>
              </w:rPr>
              <w:t xml:space="preserve">пенсий.                             </w:t>
            </w:r>
            <w:r w:rsidRPr="00297691">
              <w:rPr>
                <w:rFonts w:ascii="Times New Roman" w:hAnsi="Times New Roman" w:cs="Times New Roman"/>
                <w:sz w:val="24"/>
                <w:szCs w:val="24"/>
              </w:rPr>
              <w:br/>
              <w:t>Насле</w:t>
            </w:r>
            <w:r w:rsidR="004C6067">
              <w:rPr>
                <w:rFonts w:ascii="Times New Roman" w:hAnsi="Times New Roman" w:cs="Times New Roman"/>
                <w:sz w:val="24"/>
                <w:szCs w:val="24"/>
              </w:rPr>
              <w:t xml:space="preserve">дники, не достигшие  </w:t>
            </w:r>
            <w:r w:rsidRPr="00297691">
              <w:rPr>
                <w:rFonts w:ascii="Times New Roman" w:hAnsi="Times New Roman" w:cs="Times New Roman"/>
                <w:sz w:val="24"/>
                <w:szCs w:val="24"/>
              </w:rPr>
              <w:t>совер</w:t>
            </w:r>
            <w:r w:rsidR="004C6067">
              <w:rPr>
                <w:rFonts w:ascii="Times New Roman" w:hAnsi="Times New Roman" w:cs="Times New Roman"/>
                <w:sz w:val="24"/>
                <w:szCs w:val="24"/>
              </w:rPr>
              <w:t xml:space="preserve">шеннолетия ко дню открытия   </w:t>
            </w:r>
            <w:r w:rsidRPr="00297691">
              <w:rPr>
                <w:rFonts w:ascii="Times New Roman" w:hAnsi="Times New Roman" w:cs="Times New Roman"/>
                <w:sz w:val="24"/>
                <w:szCs w:val="24"/>
              </w:rPr>
              <w:t>наследства, а также лица, страдающие</w:t>
            </w:r>
            <w:r w:rsidRPr="00297691">
              <w:rPr>
                <w:rFonts w:ascii="Times New Roman" w:hAnsi="Times New Roman" w:cs="Times New Roman"/>
                <w:sz w:val="24"/>
                <w:szCs w:val="24"/>
              </w:rPr>
              <w:br/>
              <w:t>психи</w:t>
            </w:r>
            <w:r w:rsidR="004C6067">
              <w:rPr>
                <w:rFonts w:ascii="Times New Roman" w:hAnsi="Times New Roman" w:cs="Times New Roman"/>
                <w:sz w:val="24"/>
                <w:szCs w:val="24"/>
              </w:rPr>
              <w:t xml:space="preserve">ческими расстройствами, над  </w:t>
            </w:r>
            <w:r w:rsidRPr="00297691">
              <w:rPr>
                <w:rFonts w:ascii="Times New Roman" w:hAnsi="Times New Roman" w:cs="Times New Roman"/>
                <w:sz w:val="24"/>
                <w:szCs w:val="24"/>
              </w:rPr>
              <w:t xml:space="preserve">которыми </w:t>
            </w:r>
            <w:r w:rsidR="004C6067">
              <w:rPr>
                <w:rFonts w:ascii="Times New Roman" w:hAnsi="Times New Roman" w:cs="Times New Roman"/>
                <w:sz w:val="24"/>
                <w:szCs w:val="24"/>
              </w:rPr>
              <w:t xml:space="preserve">в порядке, определенном  </w:t>
            </w:r>
            <w:r w:rsidRPr="00297691">
              <w:rPr>
                <w:rFonts w:ascii="Times New Roman" w:hAnsi="Times New Roman" w:cs="Times New Roman"/>
                <w:sz w:val="24"/>
                <w:szCs w:val="24"/>
              </w:rPr>
              <w:t>законодательством, ус</w:t>
            </w:r>
            <w:r w:rsidR="004C6067">
              <w:rPr>
                <w:rFonts w:ascii="Times New Roman" w:hAnsi="Times New Roman" w:cs="Times New Roman"/>
                <w:sz w:val="24"/>
                <w:szCs w:val="24"/>
              </w:rPr>
              <w:t xml:space="preserve">тановлена  </w:t>
            </w:r>
            <w:r w:rsidRPr="00297691">
              <w:rPr>
                <w:rFonts w:ascii="Times New Roman" w:hAnsi="Times New Roman" w:cs="Times New Roman"/>
                <w:sz w:val="24"/>
                <w:szCs w:val="24"/>
              </w:rPr>
              <w:t xml:space="preserve">опека, освобождаются от уплаты      </w:t>
            </w:r>
            <w:r w:rsidRPr="00297691">
              <w:rPr>
                <w:rFonts w:ascii="Times New Roman" w:hAnsi="Times New Roman" w:cs="Times New Roman"/>
                <w:sz w:val="24"/>
                <w:szCs w:val="24"/>
              </w:rPr>
              <w:br/>
              <w:t>госуд</w:t>
            </w:r>
            <w:r w:rsidR="004C6067">
              <w:rPr>
                <w:rFonts w:ascii="Times New Roman" w:hAnsi="Times New Roman" w:cs="Times New Roman"/>
                <w:sz w:val="24"/>
                <w:szCs w:val="24"/>
              </w:rPr>
              <w:t xml:space="preserve">арственной пошлины при  </w:t>
            </w:r>
            <w:r w:rsidRPr="00297691">
              <w:rPr>
                <w:rFonts w:ascii="Times New Roman" w:hAnsi="Times New Roman" w:cs="Times New Roman"/>
                <w:sz w:val="24"/>
                <w:szCs w:val="24"/>
              </w:rPr>
              <w:t xml:space="preserve">получении </w:t>
            </w:r>
            <w:r w:rsidR="004C6067">
              <w:rPr>
                <w:rFonts w:ascii="Times New Roman" w:hAnsi="Times New Roman" w:cs="Times New Roman"/>
                <w:sz w:val="24"/>
                <w:szCs w:val="24"/>
              </w:rPr>
              <w:t xml:space="preserve">свидетельства о праве на </w:t>
            </w:r>
            <w:r w:rsidRPr="00297691">
              <w:rPr>
                <w:rFonts w:ascii="Times New Roman" w:hAnsi="Times New Roman" w:cs="Times New Roman"/>
                <w:sz w:val="24"/>
                <w:szCs w:val="24"/>
              </w:rPr>
              <w:t xml:space="preserve">наследство во всех случаях          </w:t>
            </w:r>
            <w:r w:rsidRPr="00297691">
              <w:rPr>
                <w:rFonts w:ascii="Times New Roman" w:hAnsi="Times New Roman" w:cs="Times New Roman"/>
                <w:sz w:val="24"/>
                <w:szCs w:val="24"/>
              </w:rPr>
              <w:br/>
              <w:t>незав</w:t>
            </w:r>
            <w:r w:rsidR="004C6067">
              <w:rPr>
                <w:rFonts w:ascii="Times New Roman" w:hAnsi="Times New Roman" w:cs="Times New Roman"/>
                <w:sz w:val="24"/>
                <w:szCs w:val="24"/>
              </w:rPr>
              <w:t xml:space="preserve">исимо от вида наследственного  </w:t>
            </w:r>
            <w:r w:rsidRPr="00297691">
              <w:rPr>
                <w:rFonts w:ascii="Times New Roman" w:hAnsi="Times New Roman" w:cs="Times New Roman"/>
                <w:sz w:val="24"/>
                <w:szCs w:val="24"/>
              </w:rPr>
              <w:t xml:space="preserve">имущества (п. 5)                    </w:t>
            </w:r>
          </w:p>
        </w:tc>
      </w:tr>
      <w:tr w:rsidR="00D270BE" w:rsidRPr="00297691" w:rsidTr="00F93E53">
        <w:trPr>
          <w:cantSplit/>
          <w:trHeight w:val="840"/>
        </w:trPr>
        <w:tc>
          <w:tcPr>
            <w:tcW w:w="3780" w:type="dxa"/>
            <w:tcBorders>
              <w:top w:val="single" w:sz="6" w:space="0" w:color="auto"/>
              <w:left w:val="single" w:sz="6" w:space="0" w:color="auto"/>
              <w:bottom w:val="single" w:sz="6" w:space="0" w:color="auto"/>
              <w:right w:val="single" w:sz="6" w:space="0" w:color="auto"/>
            </w:tcBorders>
          </w:tcPr>
          <w:p w:rsidR="00D270BE" w:rsidRPr="00297691" w:rsidRDefault="00D270BE" w:rsidP="009B4FB3">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Физические лица,  </w:t>
            </w:r>
            <w:r w:rsidR="009B4FB3">
              <w:rPr>
                <w:rFonts w:ascii="Times New Roman" w:hAnsi="Times New Roman" w:cs="Times New Roman"/>
                <w:sz w:val="24"/>
                <w:szCs w:val="24"/>
              </w:rPr>
              <w:t xml:space="preserve">признанные в    </w:t>
            </w:r>
            <w:r w:rsidRPr="00297691">
              <w:rPr>
                <w:rFonts w:ascii="Times New Roman" w:hAnsi="Times New Roman" w:cs="Times New Roman"/>
                <w:sz w:val="24"/>
                <w:szCs w:val="24"/>
              </w:rPr>
              <w:br/>
              <w:t xml:space="preserve">установленном порядке      </w:t>
            </w:r>
            <w:r w:rsidRPr="00297691">
              <w:rPr>
                <w:rFonts w:ascii="Times New Roman" w:hAnsi="Times New Roman" w:cs="Times New Roman"/>
                <w:sz w:val="24"/>
                <w:szCs w:val="24"/>
              </w:rPr>
              <w:br/>
              <w:t xml:space="preserve">нуждающимися в  </w:t>
            </w:r>
            <w:r w:rsidR="009B4FB3">
              <w:rPr>
                <w:rFonts w:ascii="Times New Roman" w:hAnsi="Times New Roman" w:cs="Times New Roman"/>
                <w:sz w:val="24"/>
                <w:szCs w:val="24"/>
              </w:rPr>
              <w:t xml:space="preserve">  улучшении жилищных    </w:t>
            </w:r>
            <w:r w:rsidRPr="00297691">
              <w:rPr>
                <w:rFonts w:ascii="Times New Roman" w:hAnsi="Times New Roman" w:cs="Times New Roman"/>
                <w:sz w:val="24"/>
                <w:szCs w:val="24"/>
              </w:rPr>
              <w:t xml:space="preserve">условий      </w:t>
            </w:r>
          </w:p>
        </w:tc>
        <w:tc>
          <w:tcPr>
            <w:tcW w:w="5859" w:type="dxa"/>
            <w:tcBorders>
              <w:top w:val="single" w:sz="6" w:space="0" w:color="auto"/>
              <w:left w:val="single" w:sz="6" w:space="0" w:color="auto"/>
              <w:bottom w:val="single" w:sz="6" w:space="0" w:color="auto"/>
              <w:right w:val="single" w:sz="6" w:space="0" w:color="auto"/>
            </w:tcBorders>
          </w:tcPr>
          <w:p w:rsidR="00D270BE" w:rsidRPr="00297691" w:rsidRDefault="00D270BE" w:rsidP="00A95AA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За уд</w:t>
            </w:r>
            <w:r w:rsidR="009022CB">
              <w:rPr>
                <w:rFonts w:ascii="Times New Roman" w:hAnsi="Times New Roman" w:cs="Times New Roman"/>
                <w:sz w:val="24"/>
                <w:szCs w:val="24"/>
              </w:rPr>
              <w:t xml:space="preserve">остоверение сделок по  </w:t>
            </w:r>
            <w:r w:rsidRPr="00297691">
              <w:rPr>
                <w:rFonts w:ascii="Times New Roman" w:hAnsi="Times New Roman" w:cs="Times New Roman"/>
                <w:sz w:val="24"/>
                <w:szCs w:val="24"/>
              </w:rPr>
              <w:t>приоб</w:t>
            </w:r>
            <w:r w:rsidR="009022CB">
              <w:rPr>
                <w:rFonts w:ascii="Times New Roman" w:hAnsi="Times New Roman" w:cs="Times New Roman"/>
                <w:sz w:val="24"/>
                <w:szCs w:val="24"/>
              </w:rPr>
              <w:t xml:space="preserve">ретению жилья полностью или  </w:t>
            </w:r>
            <w:r w:rsidRPr="00297691">
              <w:rPr>
                <w:rFonts w:ascii="Times New Roman" w:hAnsi="Times New Roman" w:cs="Times New Roman"/>
                <w:sz w:val="24"/>
                <w:szCs w:val="24"/>
              </w:rPr>
              <w:t>частично за счет средств субсидий на</w:t>
            </w:r>
            <w:r w:rsidRPr="00297691">
              <w:rPr>
                <w:rFonts w:ascii="Times New Roman" w:hAnsi="Times New Roman" w:cs="Times New Roman"/>
                <w:sz w:val="24"/>
                <w:szCs w:val="24"/>
              </w:rPr>
              <w:br/>
              <w:t>строи</w:t>
            </w:r>
            <w:r w:rsidR="009B4FB3">
              <w:rPr>
                <w:rFonts w:ascii="Times New Roman" w:hAnsi="Times New Roman" w:cs="Times New Roman"/>
                <w:sz w:val="24"/>
                <w:szCs w:val="24"/>
              </w:rPr>
              <w:t>тельство или приобретение жилья</w:t>
            </w:r>
            <w:r w:rsidRPr="00297691">
              <w:rPr>
                <w:rFonts w:ascii="Times New Roman" w:hAnsi="Times New Roman" w:cs="Times New Roman"/>
                <w:sz w:val="24"/>
                <w:szCs w:val="24"/>
              </w:rPr>
              <w:t xml:space="preserve">(п. 12)                             </w:t>
            </w:r>
          </w:p>
        </w:tc>
      </w:tr>
      <w:tr w:rsidR="00D270BE" w:rsidRPr="00297691" w:rsidTr="00F93E53">
        <w:trPr>
          <w:cantSplit/>
          <w:trHeight w:val="960"/>
        </w:trPr>
        <w:tc>
          <w:tcPr>
            <w:tcW w:w="3780" w:type="dxa"/>
            <w:tcBorders>
              <w:top w:val="single" w:sz="6" w:space="0" w:color="auto"/>
              <w:left w:val="single" w:sz="6" w:space="0" w:color="auto"/>
              <w:bottom w:val="single" w:sz="6" w:space="0" w:color="auto"/>
              <w:right w:val="single" w:sz="6" w:space="0" w:color="auto"/>
            </w:tcBorders>
          </w:tcPr>
          <w:p w:rsidR="00D270BE" w:rsidRPr="00297691" w:rsidRDefault="00D270BE" w:rsidP="009022C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Наследники работников, которые были застрахованы за счет организаций на</w:t>
            </w:r>
            <w:r w:rsidR="009022CB">
              <w:rPr>
                <w:rFonts w:ascii="Times New Roman" w:hAnsi="Times New Roman" w:cs="Times New Roman"/>
                <w:sz w:val="24"/>
                <w:szCs w:val="24"/>
              </w:rPr>
              <w:t xml:space="preserve"> </w:t>
            </w:r>
            <w:r w:rsidRPr="00297691">
              <w:rPr>
                <w:rFonts w:ascii="Times New Roman" w:hAnsi="Times New Roman" w:cs="Times New Roman"/>
                <w:sz w:val="24"/>
                <w:szCs w:val="24"/>
              </w:rPr>
              <w:t>случай смерти и погибли в</w:t>
            </w:r>
            <w:r w:rsidR="009022CB">
              <w:rPr>
                <w:rFonts w:ascii="Times New Roman" w:hAnsi="Times New Roman" w:cs="Times New Roman"/>
                <w:sz w:val="24"/>
                <w:szCs w:val="24"/>
              </w:rPr>
              <w:t xml:space="preserve"> </w:t>
            </w:r>
            <w:r w:rsidRPr="00297691">
              <w:rPr>
                <w:rFonts w:ascii="Times New Roman" w:hAnsi="Times New Roman" w:cs="Times New Roman"/>
                <w:sz w:val="24"/>
                <w:szCs w:val="24"/>
              </w:rPr>
              <w:t>результате несчастного</w:t>
            </w:r>
            <w:r w:rsidR="009022CB">
              <w:rPr>
                <w:rFonts w:ascii="Times New Roman" w:hAnsi="Times New Roman" w:cs="Times New Roman"/>
                <w:sz w:val="24"/>
                <w:szCs w:val="24"/>
              </w:rPr>
              <w:t xml:space="preserve"> </w:t>
            </w:r>
            <w:r w:rsidRPr="00297691">
              <w:rPr>
                <w:rFonts w:ascii="Times New Roman" w:hAnsi="Times New Roman" w:cs="Times New Roman"/>
                <w:sz w:val="24"/>
                <w:szCs w:val="24"/>
              </w:rPr>
              <w:t xml:space="preserve">случая по месту работы(службы)       </w:t>
            </w:r>
          </w:p>
        </w:tc>
        <w:tc>
          <w:tcPr>
            <w:tcW w:w="5859" w:type="dxa"/>
            <w:tcBorders>
              <w:top w:val="single" w:sz="6" w:space="0" w:color="auto"/>
              <w:left w:val="single" w:sz="6" w:space="0" w:color="auto"/>
              <w:bottom w:val="single" w:sz="6" w:space="0" w:color="auto"/>
              <w:right w:val="single" w:sz="6" w:space="0" w:color="auto"/>
            </w:tcBorders>
          </w:tcPr>
          <w:p w:rsidR="00D270BE" w:rsidRPr="00297691" w:rsidRDefault="00D270BE" w:rsidP="009022C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За вы</w:t>
            </w:r>
            <w:r w:rsidR="009022CB">
              <w:rPr>
                <w:rFonts w:ascii="Times New Roman" w:hAnsi="Times New Roman" w:cs="Times New Roman"/>
                <w:sz w:val="24"/>
                <w:szCs w:val="24"/>
              </w:rPr>
              <w:t xml:space="preserve">дачу свидетельств о праве на   </w:t>
            </w:r>
            <w:r w:rsidRPr="00297691">
              <w:rPr>
                <w:rFonts w:ascii="Times New Roman" w:hAnsi="Times New Roman" w:cs="Times New Roman"/>
                <w:sz w:val="24"/>
                <w:szCs w:val="24"/>
              </w:rPr>
              <w:t>насле</w:t>
            </w:r>
            <w:r w:rsidR="009022CB">
              <w:rPr>
                <w:rFonts w:ascii="Times New Roman" w:hAnsi="Times New Roman" w:cs="Times New Roman"/>
                <w:sz w:val="24"/>
                <w:szCs w:val="24"/>
              </w:rPr>
              <w:t xml:space="preserve">дство, подтверждающих право   </w:t>
            </w:r>
            <w:r w:rsidRPr="00297691">
              <w:rPr>
                <w:rFonts w:ascii="Times New Roman" w:hAnsi="Times New Roman" w:cs="Times New Roman"/>
                <w:sz w:val="24"/>
                <w:szCs w:val="24"/>
              </w:rPr>
              <w:t xml:space="preserve">наследования страховых сумм (п. 6)  </w:t>
            </w:r>
          </w:p>
        </w:tc>
      </w:tr>
    </w:tbl>
    <w:p w:rsidR="00D8118D" w:rsidRDefault="00D8118D" w:rsidP="00D8118D">
      <w:pPr>
        <w:jc w:val="right"/>
      </w:pPr>
      <w:r>
        <w:br w:type="page"/>
      </w:r>
      <w:r w:rsidRPr="00B73901">
        <w:rPr>
          <w:rFonts w:ascii="Times New Roman" w:hAnsi="Times New Roman" w:cs="Times New Roman"/>
          <w:sz w:val="28"/>
          <w:szCs w:val="28"/>
        </w:rPr>
        <w:lastRenderedPageBreak/>
        <w:t>Продолжение таблицы</w:t>
      </w:r>
      <w:r>
        <w:rPr>
          <w:rFonts w:ascii="Times New Roman" w:hAnsi="Times New Roman" w:cs="Times New Roman"/>
          <w:sz w:val="28"/>
          <w:szCs w:val="28"/>
        </w:rPr>
        <w:t xml:space="preserve"> 4</w:t>
      </w:r>
    </w:p>
    <w:tbl>
      <w:tblPr>
        <w:tblW w:w="9639" w:type="dxa"/>
        <w:tblInd w:w="70" w:type="dxa"/>
        <w:tblLayout w:type="fixed"/>
        <w:tblCellMar>
          <w:left w:w="70" w:type="dxa"/>
          <w:right w:w="70" w:type="dxa"/>
        </w:tblCellMar>
        <w:tblLook w:val="0000"/>
      </w:tblPr>
      <w:tblGrid>
        <w:gridCol w:w="3780"/>
        <w:gridCol w:w="5859"/>
      </w:tblGrid>
      <w:tr w:rsidR="00D270BE" w:rsidRPr="00297691" w:rsidTr="00F93E53">
        <w:trPr>
          <w:cantSplit/>
          <w:trHeight w:val="840"/>
        </w:trPr>
        <w:tc>
          <w:tcPr>
            <w:tcW w:w="3780" w:type="dxa"/>
            <w:tcBorders>
              <w:top w:val="single" w:sz="6" w:space="0" w:color="auto"/>
              <w:left w:val="single" w:sz="6" w:space="0" w:color="auto"/>
              <w:bottom w:val="single" w:sz="6" w:space="0" w:color="auto"/>
              <w:right w:val="single" w:sz="6" w:space="0" w:color="auto"/>
            </w:tcBorders>
          </w:tcPr>
          <w:p w:rsidR="00D270BE" w:rsidRPr="00297691" w:rsidRDefault="00D8118D" w:rsidP="009022C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Лица, получившие ранен</w:t>
            </w:r>
            <w:r w:rsidR="00A95AAB">
              <w:rPr>
                <w:rFonts w:ascii="Times New Roman" w:hAnsi="Times New Roman" w:cs="Times New Roman"/>
                <w:sz w:val="24"/>
                <w:szCs w:val="24"/>
              </w:rPr>
              <w:t xml:space="preserve">ия   при защите СССР, РФ и    исполнении служебных обязанностей в Вооруженных </w:t>
            </w:r>
            <w:r w:rsidR="00D270BE" w:rsidRPr="00297691">
              <w:rPr>
                <w:rFonts w:ascii="Times New Roman" w:hAnsi="Times New Roman" w:cs="Times New Roman"/>
                <w:sz w:val="24"/>
                <w:szCs w:val="24"/>
              </w:rPr>
              <w:t xml:space="preserve">Силах СССР </w:t>
            </w:r>
            <w:r w:rsidR="00A95AAB">
              <w:rPr>
                <w:rFonts w:ascii="Times New Roman" w:hAnsi="Times New Roman" w:cs="Times New Roman"/>
                <w:sz w:val="24"/>
                <w:szCs w:val="24"/>
              </w:rPr>
              <w:t xml:space="preserve">и Вооруженных   </w:t>
            </w:r>
            <w:r w:rsidR="00D270BE" w:rsidRPr="00297691">
              <w:rPr>
                <w:rFonts w:ascii="Times New Roman" w:hAnsi="Times New Roman" w:cs="Times New Roman"/>
                <w:sz w:val="24"/>
                <w:szCs w:val="24"/>
              </w:rPr>
              <w:t xml:space="preserve">Силах РФ             </w:t>
            </w:r>
          </w:p>
        </w:tc>
        <w:tc>
          <w:tcPr>
            <w:tcW w:w="5859" w:type="dxa"/>
            <w:tcBorders>
              <w:top w:val="single" w:sz="6" w:space="0" w:color="auto"/>
              <w:left w:val="single" w:sz="6" w:space="0" w:color="auto"/>
              <w:bottom w:val="single" w:sz="6" w:space="0" w:color="auto"/>
              <w:right w:val="single" w:sz="6" w:space="0" w:color="auto"/>
            </w:tcBorders>
          </w:tcPr>
          <w:p w:rsidR="00D270BE" w:rsidRPr="00297691" w:rsidRDefault="00D270BE" w:rsidP="00A95AA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За св</w:t>
            </w:r>
            <w:r w:rsidR="009022CB">
              <w:rPr>
                <w:rFonts w:ascii="Times New Roman" w:hAnsi="Times New Roman" w:cs="Times New Roman"/>
                <w:sz w:val="24"/>
                <w:szCs w:val="24"/>
              </w:rPr>
              <w:t xml:space="preserve">идетельствование верности копий </w:t>
            </w:r>
            <w:r w:rsidRPr="00297691">
              <w:rPr>
                <w:rFonts w:ascii="Times New Roman" w:hAnsi="Times New Roman" w:cs="Times New Roman"/>
                <w:sz w:val="24"/>
                <w:szCs w:val="24"/>
              </w:rPr>
              <w:t xml:space="preserve">документов, необходимых для предоставления льгот (п. 11) </w:t>
            </w:r>
          </w:p>
        </w:tc>
      </w:tr>
      <w:tr w:rsidR="00D270BE" w:rsidRPr="00297691" w:rsidTr="00F93E53">
        <w:trPr>
          <w:cantSplit/>
          <w:trHeight w:val="2640"/>
        </w:trPr>
        <w:tc>
          <w:tcPr>
            <w:tcW w:w="3780" w:type="dxa"/>
            <w:tcBorders>
              <w:top w:val="single" w:sz="6" w:space="0" w:color="auto"/>
              <w:left w:val="single" w:sz="6" w:space="0" w:color="auto"/>
              <w:bottom w:val="single" w:sz="6" w:space="0" w:color="auto"/>
              <w:right w:val="single" w:sz="6" w:space="0" w:color="auto"/>
            </w:tcBorders>
          </w:tcPr>
          <w:p w:rsidR="00D270BE" w:rsidRPr="00297691" w:rsidRDefault="00D270BE" w:rsidP="00D8118D">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Наследники сотрудников органов внутренних дел, военнослужащих внутренних</w:t>
            </w:r>
            <w:r w:rsidR="00D8118D">
              <w:rPr>
                <w:rFonts w:ascii="Times New Roman" w:hAnsi="Times New Roman" w:cs="Times New Roman"/>
                <w:sz w:val="24"/>
                <w:szCs w:val="24"/>
              </w:rPr>
              <w:t xml:space="preserve"> </w:t>
            </w:r>
            <w:r w:rsidRPr="00297691">
              <w:rPr>
                <w:rFonts w:ascii="Times New Roman" w:hAnsi="Times New Roman" w:cs="Times New Roman"/>
                <w:sz w:val="24"/>
                <w:szCs w:val="24"/>
              </w:rPr>
              <w:t>войск федерального органа</w:t>
            </w:r>
            <w:r w:rsidR="00D8118D">
              <w:rPr>
                <w:rFonts w:ascii="Times New Roman" w:hAnsi="Times New Roman" w:cs="Times New Roman"/>
                <w:sz w:val="24"/>
                <w:szCs w:val="24"/>
              </w:rPr>
              <w:t xml:space="preserve"> </w:t>
            </w:r>
            <w:r w:rsidRPr="00297691">
              <w:rPr>
                <w:rFonts w:ascii="Times New Roman" w:hAnsi="Times New Roman" w:cs="Times New Roman"/>
                <w:sz w:val="24"/>
                <w:szCs w:val="24"/>
              </w:rPr>
              <w:t xml:space="preserve">исполнительной власти, </w:t>
            </w:r>
            <w:r w:rsidRPr="00297691">
              <w:rPr>
                <w:rFonts w:ascii="Times New Roman" w:hAnsi="Times New Roman" w:cs="Times New Roman"/>
                <w:sz w:val="24"/>
                <w:szCs w:val="24"/>
              </w:rPr>
              <w:br/>
              <w:t>уполномоченного в области</w:t>
            </w:r>
            <w:r w:rsidRPr="00297691">
              <w:rPr>
                <w:rFonts w:ascii="Times New Roman" w:hAnsi="Times New Roman" w:cs="Times New Roman"/>
                <w:sz w:val="24"/>
                <w:szCs w:val="24"/>
              </w:rPr>
              <w:br/>
              <w:t>внутренних дел, и</w:t>
            </w:r>
            <w:r w:rsidR="00D8118D">
              <w:rPr>
                <w:rFonts w:ascii="Times New Roman" w:hAnsi="Times New Roman" w:cs="Times New Roman"/>
                <w:sz w:val="24"/>
                <w:szCs w:val="24"/>
              </w:rPr>
              <w:t xml:space="preserve"> </w:t>
            </w:r>
            <w:r w:rsidRPr="00297691">
              <w:rPr>
                <w:rFonts w:ascii="Times New Roman" w:hAnsi="Times New Roman" w:cs="Times New Roman"/>
                <w:sz w:val="24"/>
                <w:szCs w:val="24"/>
              </w:rPr>
              <w:t xml:space="preserve">военнослужащих Вооруженных </w:t>
            </w:r>
            <w:r w:rsidRPr="00297691">
              <w:rPr>
                <w:rFonts w:ascii="Times New Roman" w:hAnsi="Times New Roman" w:cs="Times New Roman"/>
                <w:sz w:val="24"/>
                <w:szCs w:val="24"/>
              </w:rPr>
              <w:br/>
              <w:t>Сил РФ, застрахованных в</w:t>
            </w:r>
            <w:r w:rsidR="00D8118D">
              <w:rPr>
                <w:rFonts w:ascii="Times New Roman" w:hAnsi="Times New Roman" w:cs="Times New Roman"/>
                <w:sz w:val="24"/>
                <w:szCs w:val="24"/>
              </w:rPr>
              <w:t xml:space="preserve"> порядке обязательного </w:t>
            </w:r>
            <w:r w:rsidRPr="00297691">
              <w:rPr>
                <w:rFonts w:ascii="Times New Roman" w:hAnsi="Times New Roman" w:cs="Times New Roman"/>
                <w:sz w:val="24"/>
                <w:szCs w:val="24"/>
              </w:rPr>
              <w:t>государственного личного страхования, погибших в</w:t>
            </w:r>
            <w:r w:rsidRPr="00297691">
              <w:rPr>
                <w:rFonts w:ascii="Times New Roman" w:hAnsi="Times New Roman" w:cs="Times New Roman"/>
                <w:sz w:val="24"/>
                <w:szCs w:val="24"/>
              </w:rPr>
              <w:br/>
              <w:t xml:space="preserve">связи с осуществлением </w:t>
            </w:r>
            <w:r w:rsidRPr="00297691">
              <w:rPr>
                <w:rFonts w:ascii="Times New Roman" w:hAnsi="Times New Roman" w:cs="Times New Roman"/>
                <w:sz w:val="24"/>
                <w:szCs w:val="24"/>
              </w:rPr>
              <w:br/>
              <w:t xml:space="preserve">служебной деятельности либо умерших до истечения одного года со дня увольнения со службы </w:t>
            </w:r>
            <w:r w:rsidRPr="00297691">
              <w:rPr>
                <w:rFonts w:ascii="Times New Roman" w:hAnsi="Times New Roman" w:cs="Times New Roman"/>
                <w:sz w:val="24"/>
                <w:szCs w:val="24"/>
              </w:rPr>
              <w:br/>
              <w:t xml:space="preserve">вследствие ранения (контузии), заболевания, полученных в период  </w:t>
            </w:r>
            <w:r w:rsidRPr="00297691">
              <w:rPr>
                <w:rFonts w:ascii="Times New Roman" w:hAnsi="Times New Roman" w:cs="Times New Roman"/>
                <w:sz w:val="24"/>
                <w:szCs w:val="24"/>
              </w:rPr>
              <w:br/>
              <w:t xml:space="preserve">прохождения службы </w:t>
            </w:r>
          </w:p>
        </w:tc>
        <w:tc>
          <w:tcPr>
            <w:tcW w:w="5859" w:type="dxa"/>
            <w:tcBorders>
              <w:top w:val="single" w:sz="6" w:space="0" w:color="auto"/>
              <w:left w:val="single" w:sz="6" w:space="0" w:color="auto"/>
              <w:bottom w:val="single" w:sz="6" w:space="0" w:color="auto"/>
              <w:right w:val="single" w:sz="6" w:space="0" w:color="auto"/>
            </w:tcBorders>
          </w:tcPr>
          <w:p w:rsidR="00D270BE" w:rsidRPr="00297691" w:rsidRDefault="00D270BE" w:rsidP="00A95AA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За выдачу свидетельств </w:t>
            </w:r>
            <w:r w:rsidR="00D8118D">
              <w:rPr>
                <w:rFonts w:ascii="Times New Roman" w:hAnsi="Times New Roman" w:cs="Times New Roman"/>
                <w:sz w:val="24"/>
                <w:szCs w:val="24"/>
              </w:rPr>
              <w:t xml:space="preserve">о праве на   </w:t>
            </w:r>
            <w:r w:rsidRPr="00297691">
              <w:rPr>
                <w:rFonts w:ascii="Times New Roman" w:hAnsi="Times New Roman" w:cs="Times New Roman"/>
                <w:sz w:val="24"/>
                <w:szCs w:val="24"/>
              </w:rPr>
              <w:t>насле</w:t>
            </w:r>
            <w:r w:rsidR="00D8118D">
              <w:rPr>
                <w:rFonts w:ascii="Times New Roman" w:hAnsi="Times New Roman" w:cs="Times New Roman"/>
                <w:sz w:val="24"/>
                <w:szCs w:val="24"/>
              </w:rPr>
              <w:t xml:space="preserve">дство, подтверждающих право    </w:t>
            </w:r>
            <w:r w:rsidRPr="00297691">
              <w:rPr>
                <w:rFonts w:ascii="Times New Roman" w:hAnsi="Times New Roman" w:cs="Times New Roman"/>
                <w:sz w:val="24"/>
                <w:szCs w:val="24"/>
              </w:rPr>
              <w:t>насле</w:t>
            </w:r>
            <w:r w:rsidR="00D8118D">
              <w:rPr>
                <w:rFonts w:ascii="Times New Roman" w:hAnsi="Times New Roman" w:cs="Times New Roman"/>
                <w:sz w:val="24"/>
                <w:szCs w:val="24"/>
              </w:rPr>
              <w:t xml:space="preserve">дования страховых сумм по      </w:t>
            </w:r>
            <w:r w:rsidRPr="00297691">
              <w:rPr>
                <w:rFonts w:ascii="Times New Roman" w:hAnsi="Times New Roman" w:cs="Times New Roman"/>
                <w:sz w:val="24"/>
                <w:szCs w:val="24"/>
              </w:rPr>
              <w:t xml:space="preserve">обязательному государственному      </w:t>
            </w:r>
            <w:r w:rsidRPr="00297691">
              <w:rPr>
                <w:rFonts w:ascii="Times New Roman" w:hAnsi="Times New Roman" w:cs="Times New Roman"/>
                <w:sz w:val="24"/>
                <w:szCs w:val="24"/>
              </w:rPr>
              <w:br/>
              <w:t xml:space="preserve">личному страхованию (п. 13)         </w:t>
            </w:r>
          </w:p>
        </w:tc>
      </w:tr>
      <w:tr w:rsidR="00D270BE" w:rsidRPr="00297691" w:rsidTr="00F93E53">
        <w:trPr>
          <w:cantSplit/>
          <w:trHeight w:val="720"/>
        </w:trPr>
        <w:tc>
          <w:tcPr>
            <w:tcW w:w="3780" w:type="dxa"/>
            <w:tcBorders>
              <w:top w:val="single" w:sz="6" w:space="0" w:color="auto"/>
              <w:left w:val="single" w:sz="6" w:space="0" w:color="auto"/>
              <w:bottom w:val="single" w:sz="6" w:space="0" w:color="auto"/>
              <w:right w:val="single" w:sz="6" w:space="0" w:color="auto"/>
            </w:tcBorders>
          </w:tcPr>
          <w:p w:rsidR="00D270BE" w:rsidRPr="00297691" w:rsidRDefault="00D270BE">
            <w:pPr>
              <w:pStyle w:val="ConsPlusNormal"/>
              <w:widowControl/>
              <w:ind w:firstLine="0"/>
              <w:rPr>
                <w:rFonts w:ascii="Times New Roman" w:hAnsi="Times New Roman" w:cs="Times New Roman"/>
                <w:sz w:val="24"/>
                <w:szCs w:val="24"/>
              </w:rPr>
            </w:pPr>
            <w:r w:rsidRPr="00297691">
              <w:rPr>
                <w:rFonts w:ascii="Times New Roman" w:hAnsi="Times New Roman" w:cs="Times New Roman"/>
                <w:sz w:val="24"/>
                <w:szCs w:val="24"/>
              </w:rPr>
              <w:t xml:space="preserve">Физические лица            </w:t>
            </w:r>
          </w:p>
        </w:tc>
        <w:tc>
          <w:tcPr>
            <w:tcW w:w="5859" w:type="dxa"/>
            <w:tcBorders>
              <w:top w:val="single" w:sz="6" w:space="0" w:color="auto"/>
              <w:left w:val="single" w:sz="6" w:space="0" w:color="auto"/>
              <w:bottom w:val="single" w:sz="6" w:space="0" w:color="auto"/>
              <w:right w:val="single" w:sz="6" w:space="0" w:color="auto"/>
            </w:tcBorders>
          </w:tcPr>
          <w:p w:rsidR="00D270BE" w:rsidRPr="00297691" w:rsidRDefault="00D270BE" w:rsidP="00A95AAB">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За уд</w:t>
            </w:r>
            <w:r w:rsidR="00D8118D">
              <w:rPr>
                <w:rFonts w:ascii="Times New Roman" w:hAnsi="Times New Roman" w:cs="Times New Roman"/>
                <w:sz w:val="24"/>
                <w:szCs w:val="24"/>
              </w:rPr>
              <w:t xml:space="preserve">остоверение доверенности на    </w:t>
            </w:r>
            <w:r w:rsidRPr="00297691">
              <w:rPr>
                <w:rFonts w:ascii="Times New Roman" w:hAnsi="Times New Roman" w:cs="Times New Roman"/>
                <w:sz w:val="24"/>
                <w:szCs w:val="24"/>
              </w:rPr>
              <w:t>получение пенсий и пособий (</w:t>
            </w:r>
            <w:r w:rsidR="00D8118D">
              <w:rPr>
                <w:rFonts w:ascii="Times New Roman" w:hAnsi="Times New Roman" w:cs="Times New Roman"/>
                <w:sz w:val="24"/>
                <w:szCs w:val="24"/>
              </w:rPr>
              <w:t xml:space="preserve">п. 14). </w:t>
            </w:r>
            <w:r w:rsidRPr="00297691">
              <w:rPr>
                <w:rFonts w:ascii="Times New Roman" w:hAnsi="Times New Roman" w:cs="Times New Roman"/>
                <w:sz w:val="24"/>
                <w:szCs w:val="24"/>
              </w:rPr>
              <w:t xml:space="preserve">Данная льгота введена с 1 января    </w:t>
            </w:r>
            <w:r w:rsidRPr="00297691">
              <w:rPr>
                <w:rFonts w:ascii="Times New Roman" w:hAnsi="Times New Roman" w:cs="Times New Roman"/>
                <w:sz w:val="24"/>
                <w:szCs w:val="24"/>
              </w:rPr>
              <w:br/>
              <w:t xml:space="preserve">2006 </w:t>
            </w:r>
            <w:r w:rsidR="00D8118D">
              <w:rPr>
                <w:rFonts w:ascii="Times New Roman" w:hAnsi="Times New Roman" w:cs="Times New Roman"/>
                <w:sz w:val="24"/>
                <w:szCs w:val="24"/>
              </w:rPr>
              <w:t xml:space="preserve">г. Федеральным законом от  </w:t>
            </w:r>
            <w:r w:rsidRPr="00297691">
              <w:rPr>
                <w:rFonts w:ascii="Times New Roman" w:hAnsi="Times New Roman" w:cs="Times New Roman"/>
                <w:sz w:val="24"/>
                <w:szCs w:val="24"/>
              </w:rPr>
              <w:t xml:space="preserve">31 декабря 2005 г. N 201-ФЗ         </w:t>
            </w:r>
          </w:p>
        </w:tc>
      </w:tr>
    </w:tbl>
    <w:p w:rsidR="00D270BE" w:rsidRPr="00297691" w:rsidRDefault="00D270BE">
      <w:pPr>
        <w:pStyle w:val="ConsPlusNormal"/>
        <w:widowControl/>
        <w:ind w:firstLine="540"/>
        <w:jc w:val="both"/>
        <w:rPr>
          <w:rFonts w:ascii="Times New Roman" w:hAnsi="Times New Roman" w:cs="Times New Roman"/>
          <w:sz w:val="24"/>
          <w:szCs w:val="24"/>
        </w:rPr>
      </w:pPr>
    </w:p>
    <w:p w:rsidR="00025D3F" w:rsidRPr="0047453B" w:rsidRDefault="00A95AAB" w:rsidP="00025D3F">
      <w:pPr>
        <w:spacing w:before="240"/>
        <w:jc w:val="both"/>
        <w:outlineLvl w:val="0"/>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Таблица 5</w:t>
      </w:r>
      <w:r w:rsidR="00025D3F" w:rsidRPr="009B0F2E">
        <w:rPr>
          <w:rFonts w:ascii="Times New Roman" w:hAnsi="Times New Roman" w:cs="Times New Roman"/>
          <w:sz w:val="28"/>
          <w:szCs w:val="28"/>
        </w:rPr>
        <w:t xml:space="preserve"> –</w:t>
      </w:r>
      <w:r w:rsidR="00025D3F" w:rsidRPr="009B0F2E">
        <w:rPr>
          <w:rFonts w:ascii="Times New Roman" w:hAnsi="Times New Roman" w:cs="Times New Roman"/>
          <w:b/>
          <w:sz w:val="24"/>
          <w:szCs w:val="24"/>
        </w:rPr>
        <w:t xml:space="preserve"> </w:t>
      </w:r>
      <w:r w:rsidR="00025D3F" w:rsidRPr="0047453B">
        <w:rPr>
          <w:rFonts w:ascii="Times New Roman" w:hAnsi="Times New Roman" w:cs="Times New Roman"/>
          <w:sz w:val="28"/>
          <w:szCs w:val="28"/>
        </w:rPr>
        <w:t xml:space="preserve">Льготы при государственной регистрации актов гражданского       </w:t>
      </w:r>
      <w:r w:rsidR="00025D3F" w:rsidRPr="0047453B">
        <w:rPr>
          <w:rFonts w:ascii="Times New Roman" w:hAnsi="Times New Roman" w:cs="Times New Roman"/>
          <w:sz w:val="28"/>
          <w:szCs w:val="28"/>
        </w:rPr>
        <w:br/>
        <w:t>состояния</w:t>
      </w:r>
    </w:p>
    <w:tbl>
      <w:tblPr>
        <w:tblW w:w="9709" w:type="dxa"/>
        <w:tblLayout w:type="fixed"/>
        <w:tblCellMar>
          <w:left w:w="70" w:type="dxa"/>
          <w:right w:w="70" w:type="dxa"/>
        </w:tblCellMar>
        <w:tblLook w:val="0000"/>
      </w:tblPr>
      <w:tblGrid>
        <w:gridCol w:w="2430"/>
        <w:gridCol w:w="7279"/>
      </w:tblGrid>
      <w:tr w:rsidR="00D270BE" w:rsidRPr="00297691" w:rsidTr="00F93E53">
        <w:trPr>
          <w:cantSplit/>
          <w:trHeight w:val="48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1C5A4F">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Кому      </w:t>
            </w:r>
            <w:r w:rsidRPr="00297691">
              <w:rPr>
                <w:rFonts w:ascii="Times New Roman" w:hAnsi="Times New Roman" w:cs="Times New Roman"/>
                <w:sz w:val="24"/>
                <w:szCs w:val="24"/>
              </w:rPr>
              <w:br/>
              <w:t xml:space="preserve">предоставлена  </w:t>
            </w:r>
            <w:r w:rsidRPr="00297691">
              <w:rPr>
                <w:rFonts w:ascii="Times New Roman" w:hAnsi="Times New Roman" w:cs="Times New Roman"/>
                <w:sz w:val="24"/>
                <w:szCs w:val="24"/>
              </w:rPr>
              <w:br/>
              <w:t xml:space="preserve">льгота     </w:t>
            </w:r>
          </w:p>
        </w:tc>
        <w:tc>
          <w:tcPr>
            <w:tcW w:w="7279" w:type="dxa"/>
            <w:tcBorders>
              <w:top w:val="single" w:sz="6" w:space="0" w:color="auto"/>
              <w:left w:val="single" w:sz="6" w:space="0" w:color="auto"/>
              <w:bottom w:val="single" w:sz="6" w:space="0" w:color="auto"/>
              <w:right w:val="single" w:sz="6" w:space="0" w:color="auto"/>
            </w:tcBorders>
          </w:tcPr>
          <w:p w:rsidR="00D270BE" w:rsidRPr="00297691" w:rsidRDefault="00D270BE">
            <w:pPr>
              <w:pStyle w:val="ConsPlusNormal"/>
              <w:widowControl/>
              <w:ind w:firstLine="0"/>
              <w:rPr>
                <w:rFonts w:ascii="Times New Roman" w:hAnsi="Times New Roman" w:cs="Times New Roman"/>
                <w:sz w:val="24"/>
                <w:szCs w:val="24"/>
              </w:rPr>
            </w:pPr>
            <w:r w:rsidRPr="00297691">
              <w:rPr>
                <w:rFonts w:ascii="Times New Roman" w:hAnsi="Times New Roman" w:cs="Times New Roman"/>
                <w:sz w:val="24"/>
                <w:szCs w:val="24"/>
              </w:rPr>
              <w:t>Юридически значимые действ</w:t>
            </w:r>
            <w:r w:rsidR="00A95AAB">
              <w:rPr>
                <w:rFonts w:ascii="Times New Roman" w:hAnsi="Times New Roman" w:cs="Times New Roman"/>
                <w:sz w:val="24"/>
                <w:szCs w:val="24"/>
              </w:rPr>
              <w:t xml:space="preserve">ия,   </w:t>
            </w:r>
            <w:r w:rsidRPr="00297691">
              <w:rPr>
                <w:rFonts w:ascii="Times New Roman" w:hAnsi="Times New Roman" w:cs="Times New Roman"/>
                <w:sz w:val="24"/>
                <w:szCs w:val="24"/>
              </w:rPr>
              <w:t xml:space="preserve">за выполнение которых предоставляются льготы </w:t>
            </w:r>
          </w:p>
        </w:tc>
      </w:tr>
      <w:tr w:rsidR="00D270BE" w:rsidRPr="00297691" w:rsidTr="00F93E53">
        <w:trPr>
          <w:cantSplit/>
          <w:trHeight w:val="3240"/>
        </w:trPr>
        <w:tc>
          <w:tcPr>
            <w:tcW w:w="2430" w:type="dxa"/>
            <w:tcBorders>
              <w:top w:val="single" w:sz="6" w:space="0" w:color="auto"/>
              <w:left w:val="single" w:sz="6" w:space="0" w:color="auto"/>
              <w:bottom w:val="single" w:sz="6" w:space="0" w:color="auto"/>
              <w:right w:val="single" w:sz="6" w:space="0" w:color="auto"/>
            </w:tcBorders>
          </w:tcPr>
          <w:p w:rsidR="00D270BE" w:rsidRPr="00297691" w:rsidRDefault="00D270BE" w:rsidP="001C5A4F">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xml:space="preserve">Физические лица  </w:t>
            </w:r>
          </w:p>
        </w:tc>
        <w:tc>
          <w:tcPr>
            <w:tcW w:w="7279" w:type="dxa"/>
            <w:tcBorders>
              <w:top w:val="single" w:sz="6" w:space="0" w:color="auto"/>
              <w:left w:val="single" w:sz="6" w:space="0" w:color="auto"/>
              <w:bottom w:val="single" w:sz="6" w:space="0" w:color="auto"/>
              <w:right w:val="single" w:sz="6" w:space="0" w:color="auto"/>
            </w:tcBorders>
          </w:tcPr>
          <w:p w:rsidR="00D270BE" w:rsidRPr="00297691" w:rsidRDefault="00D270BE" w:rsidP="001C5A4F">
            <w:pPr>
              <w:pStyle w:val="ConsPlusNormal"/>
              <w:widowControl/>
              <w:ind w:firstLine="0"/>
              <w:jc w:val="both"/>
              <w:rPr>
                <w:rFonts w:ascii="Times New Roman" w:hAnsi="Times New Roman" w:cs="Times New Roman"/>
                <w:sz w:val="24"/>
                <w:szCs w:val="24"/>
              </w:rPr>
            </w:pPr>
            <w:r w:rsidRPr="00297691">
              <w:rPr>
                <w:rFonts w:ascii="Times New Roman" w:hAnsi="Times New Roman" w:cs="Times New Roman"/>
                <w:sz w:val="24"/>
                <w:szCs w:val="24"/>
              </w:rPr>
              <w:t>- За выдачу сви</w:t>
            </w:r>
            <w:r w:rsidR="001C5A4F">
              <w:rPr>
                <w:rFonts w:ascii="Times New Roman" w:hAnsi="Times New Roman" w:cs="Times New Roman"/>
                <w:sz w:val="24"/>
                <w:szCs w:val="24"/>
              </w:rPr>
              <w:t xml:space="preserve">детельств при исправлении и  </w:t>
            </w:r>
            <w:r w:rsidRPr="00297691">
              <w:rPr>
                <w:rFonts w:ascii="Times New Roman" w:hAnsi="Times New Roman" w:cs="Times New Roman"/>
                <w:sz w:val="24"/>
                <w:szCs w:val="24"/>
              </w:rPr>
              <w:t>(или) изменении</w:t>
            </w:r>
            <w:r w:rsidR="001C5A4F">
              <w:rPr>
                <w:rFonts w:ascii="Times New Roman" w:hAnsi="Times New Roman" w:cs="Times New Roman"/>
                <w:sz w:val="24"/>
                <w:szCs w:val="24"/>
              </w:rPr>
              <w:t xml:space="preserve"> записей актов о рождении в  </w:t>
            </w:r>
            <w:r w:rsidRPr="00297691">
              <w:rPr>
                <w:rFonts w:ascii="Times New Roman" w:hAnsi="Times New Roman" w:cs="Times New Roman"/>
                <w:sz w:val="24"/>
                <w:szCs w:val="24"/>
              </w:rPr>
              <w:t xml:space="preserve">связи с усыновлением (удочерением).           </w:t>
            </w:r>
            <w:r w:rsidRPr="00297691">
              <w:rPr>
                <w:rFonts w:ascii="Times New Roman" w:hAnsi="Times New Roman" w:cs="Times New Roman"/>
                <w:sz w:val="24"/>
                <w:szCs w:val="24"/>
              </w:rPr>
              <w:br/>
              <w:t>- За внесение и</w:t>
            </w:r>
            <w:r w:rsidR="001C5A4F">
              <w:rPr>
                <w:rFonts w:ascii="Times New Roman" w:hAnsi="Times New Roman" w:cs="Times New Roman"/>
                <w:sz w:val="24"/>
                <w:szCs w:val="24"/>
              </w:rPr>
              <w:t xml:space="preserve">справлений и (или) изменений в </w:t>
            </w:r>
            <w:r w:rsidRPr="00297691">
              <w:rPr>
                <w:rFonts w:ascii="Times New Roman" w:hAnsi="Times New Roman" w:cs="Times New Roman"/>
                <w:sz w:val="24"/>
                <w:szCs w:val="24"/>
              </w:rPr>
              <w:t>записи актов гр</w:t>
            </w:r>
            <w:r w:rsidR="001C5A4F">
              <w:rPr>
                <w:rFonts w:ascii="Times New Roman" w:hAnsi="Times New Roman" w:cs="Times New Roman"/>
                <w:sz w:val="24"/>
                <w:szCs w:val="24"/>
              </w:rPr>
              <w:t xml:space="preserve">ажданского состояния и выдачу  </w:t>
            </w:r>
            <w:r w:rsidRPr="00297691">
              <w:rPr>
                <w:rFonts w:ascii="Times New Roman" w:hAnsi="Times New Roman" w:cs="Times New Roman"/>
                <w:sz w:val="24"/>
                <w:szCs w:val="24"/>
              </w:rPr>
              <w:t xml:space="preserve">свидетельств в </w:t>
            </w:r>
            <w:r w:rsidR="001C5A4F">
              <w:rPr>
                <w:rFonts w:ascii="Times New Roman" w:hAnsi="Times New Roman" w:cs="Times New Roman"/>
                <w:sz w:val="24"/>
                <w:szCs w:val="24"/>
              </w:rPr>
              <w:t xml:space="preserve">связи с ошибками, допущенными  </w:t>
            </w:r>
            <w:r w:rsidRPr="00297691">
              <w:rPr>
                <w:rFonts w:ascii="Times New Roman" w:hAnsi="Times New Roman" w:cs="Times New Roman"/>
                <w:sz w:val="24"/>
                <w:szCs w:val="24"/>
              </w:rPr>
              <w:t xml:space="preserve">при государственной регистрации актов         </w:t>
            </w:r>
            <w:r w:rsidRPr="00297691">
              <w:rPr>
                <w:rFonts w:ascii="Times New Roman" w:hAnsi="Times New Roman" w:cs="Times New Roman"/>
                <w:sz w:val="24"/>
                <w:szCs w:val="24"/>
              </w:rPr>
              <w:br/>
              <w:t>гражданского со</w:t>
            </w:r>
            <w:r w:rsidR="001C5A4F">
              <w:rPr>
                <w:rFonts w:ascii="Times New Roman" w:hAnsi="Times New Roman" w:cs="Times New Roman"/>
                <w:sz w:val="24"/>
                <w:szCs w:val="24"/>
              </w:rPr>
              <w:t xml:space="preserve">стояния по вине работников,  </w:t>
            </w:r>
            <w:r w:rsidRPr="00297691">
              <w:rPr>
                <w:rFonts w:ascii="Times New Roman" w:hAnsi="Times New Roman" w:cs="Times New Roman"/>
                <w:sz w:val="24"/>
                <w:szCs w:val="24"/>
              </w:rPr>
              <w:t>производящих го</w:t>
            </w:r>
            <w:r w:rsidR="001C5A4F">
              <w:rPr>
                <w:rFonts w:ascii="Times New Roman" w:hAnsi="Times New Roman" w:cs="Times New Roman"/>
                <w:sz w:val="24"/>
                <w:szCs w:val="24"/>
              </w:rPr>
              <w:t xml:space="preserve">сударственную регистрацию актов </w:t>
            </w:r>
            <w:r w:rsidRPr="00297691">
              <w:rPr>
                <w:rFonts w:ascii="Times New Roman" w:hAnsi="Times New Roman" w:cs="Times New Roman"/>
                <w:sz w:val="24"/>
                <w:szCs w:val="24"/>
              </w:rPr>
              <w:t xml:space="preserve">гражданского состояния.                       </w:t>
            </w:r>
            <w:r w:rsidRPr="00297691">
              <w:rPr>
                <w:rFonts w:ascii="Times New Roman" w:hAnsi="Times New Roman" w:cs="Times New Roman"/>
                <w:sz w:val="24"/>
                <w:szCs w:val="24"/>
              </w:rPr>
              <w:br/>
              <w:t>- За выдачу спр</w:t>
            </w:r>
            <w:r w:rsidR="001C5A4F">
              <w:rPr>
                <w:rFonts w:ascii="Times New Roman" w:hAnsi="Times New Roman" w:cs="Times New Roman"/>
                <w:sz w:val="24"/>
                <w:szCs w:val="24"/>
              </w:rPr>
              <w:t xml:space="preserve">авок о регистрации актов   </w:t>
            </w:r>
            <w:r w:rsidRPr="00297691">
              <w:rPr>
                <w:rFonts w:ascii="Times New Roman" w:hAnsi="Times New Roman" w:cs="Times New Roman"/>
                <w:sz w:val="24"/>
                <w:szCs w:val="24"/>
              </w:rPr>
              <w:t xml:space="preserve">гражданского состояния для представления в </w:t>
            </w:r>
            <w:r w:rsidR="001C5A4F">
              <w:rPr>
                <w:rFonts w:ascii="Times New Roman" w:hAnsi="Times New Roman" w:cs="Times New Roman"/>
                <w:sz w:val="24"/>
                <w:szCs w:val="24"/>
              </w:rPr>
              <w:t xml:space="preserve"> </w:t>
            </w:r>
            <w:r w:rsidRPr="00297691">
              <w:rPr>
                <w:rFonts w:ascii="Times New Roman" w:hAnsi="Times New Roman" w:cs="Times New Roman"/>
                <w:sz w:val="24"/>
                <w:szCs w:val="24"/>
              </w:rPr>
              <w:t xml:space="preserve">уполномоченные </w:t>
            </w:r>
            <w:r w:rsidR="001C5A4F">
              <w:rPr>
                <w:rFonts w:ascii="Times New Roman" w:hAnsi="Times New Roman" w:cs="Times New Roman"/>
                <w:sz w:val="24"/>
                <w:szCs w:val="24"/>
              </w:rPr>
              <w:t xml:space="preserve">органы по вопросам назначения  </w:t>
            </w:r>
            <w:r w:rsidRPr="00297691">
              <w:rPr>
                <w:rFonts w:ascii="Times New Roman" w:hAnsi="Times New Roman" w:cs="Times New Roman"/>
                <w:sz w:val="24"/>
                <w:szCs w:val="24"/>
              </w:rPr>
              <w:t xml:space="preserve">либо перерасчета пенсий и (или) пособий       </w:t>
            </w:r>
            <w:r w:rsidRPr="00297691">
              <w:rPr>
                <w:rFonts w:ascii="Times New Roman" w:hAnsi="Times New Roman" w:cs="Times New Roman"/>
                <w:sz w:val="24"/>
                <w:szCs w:val="24"/>
              </w:rPr>
              <w:br/>
              <w:t>- За выдачу сви</w:t>
            </w:r>
            <w:r w:rsidR="001C5A4F">
              <w:rPr>
                <w:rFonts w:ascii="Times New Roman" w:hAnsi="Times New Roman" w:cs="Times New Roman"/>
                <w:sz w:val="24"/>
                <w:szCs w:val="24"/>
              </w:rPr>
              <w:t xml:space="preserve">детельств о смерти при  </w:t>
            </w:r>
            <w:r w:rsidRPr="00297691">
              <w:rPr>
                <w:rFonts w:ascii="Times New Roman" w:hAnsi="Times New Roman" w:cs="Times New Roman"/>
                <w:sz w:val="24"/>
                <w:szCs w:val="24"/>
              </w:rPr>
              <w:t>исправлении и и</w:t>
            </w:r>
            <w:r w:rsidR="001C5A4F">
              <w:rPr>
                <w:rFonts w:ascii="Times New Roman" w:hAnsi="Times New Roman" w:cs="Times New Roman"/>
                <w:sz w:val="24"/>
                <w:szCs w:val="24"/>
              </w:rPr>
              <w:t xml:space="preserve">зменении записей актов о смерти </w:t>
            </w:r>
            <w:r w:rsidRPr="00297691">
              <w:rPr>
                <w:rFonts w:ascii="Times New Roman" w:hAnsi="Times New Roman" w:cs="Times New Roman"/>
                <w:sz w:val="24"/>
                <w:szCs w:val="24"/>
              </w:rPr>
              <w:t>необоснованно р</w:t>
            </w:r>
            <w:r w:rsidR="001C5A4F">
              <w:rPr>
                <w:rFonts w:ascii="Times New Roman" w:hAnsi="Times New Roman" w:cs="Times New Roman"/>
                <w:sz w:val="24"/>
                <w:szCs w:val="24"/>
              </w:rPr>
              <w:t xml:space="preserve">епрессированных и впоследствии </w:t>
            </w:r>
            <w:r w:rsidRPr="00297691">
              <w:rPr>
                <w:rFonts w:ascii="Times New Roman" w:hAnsi="Times New Roman" w:cs="Times New Roman"/>
                <w:sz w:val="24"/>
                <w:szCs w:val="24"/>
              </w:rPr>
              <w:t xml:space="preserve">реабилитированных лиц на основании закона о   </w:t>
            </w:r>
            <w:r w:rsidRPr="00297691">
              <w:rPr>
                <w:rFonts w:ascii="Times New Roman" w:hAnsi="Times New Roman" w:cs="Times New Roman"/>
                <w:sz w:val="24"/>
                <w:szCs w:val="24"/>
              </w:rPr>
              <w:br/>
              <w:t>реабилитации же</w:t>
            </w:r>
            <w:r w:rsidR="001C5A4F">
              <w:rPr>
                <w:rFonts w:ascii="Times New Roman" w:hAnsi="Times New Roman" w:cs="Times New Roman"/>
                <w:sz w:val="24"/>
                <w:szCs w:val="24"/>
              </w:rPr>
              <w:t xml:space="preserve">ртв политических репрессий, а  </w:t>
            </w:r>
            <w:r w:rsidRPr="00297691">
              <w:rPr>
                <w:rFonts w:ascii="Times New Roman" w:hAnsi="Times New Roman" w:cs="Times New Roman"/>
                <w:sz w:val="24"/>
                <w:szCs w:val="24"/>
              </w:rPr>
              <w:t>также за выдачу</w:t>
            </w:r>
            <w:r w:rsidR="001C5A4F">
              <w:rPr>
                <w:rFonts w:ascii="Times New Roman" w:hAnsi="Times New Roman" w:cs="Times New Roman"/>
                <w:sz w:val="24"/>
                <w:szCs w:val="24"/>
              </w:rPr>
              <w:t xml:space="preserve"> повторных свидетельств о  </w:t>
            </w:r>
            <w:r w:rsidRPr="00297691">
              <w:rPr>
                <w:rFonts w:ascii="Times New Roman" w:hAnsi="Times New Roman" w:cs="Times New Roman"/>
                <w:sz w:val="24"/>
                <w:szCs w:val="24"/>
              </w:rPr>
              <w:t xml:space="preserve">смерти лиц указанной категории.               </w:t>
            </w:r>
            <w:r w:rsidRPr="00297691">
              <w:rPr>
                <w:rFonts w:ascii="Times New Roman" w:hAnsi="Times New Roman" w:cs="Times New Roman"/>
                <w:sz w:val="24"/>
                <w:szCs w:val="24"/>
              </w:rPr>
              <w:br/>
              <w:t>- За выдачу изв</w:t>
            </w:r>
            <w:r w:rsidR="001C5A4F">
              <w:rPr>
                <w:rFonts w:ascii="Times New Roman" w:hAnsi="Times New Roman" w:cs="Times New Roman"/>
                <w:sz w:val="24"/>
                <w:szCs w:val="24"/>
              </w:rPr>
              <w:t xml:space="preserve">ещений об отсутствии записей   </w:t>
            </w:r>
            <w:r w:rsidRPr="00297691">
              <w:rPr>
                <w:rFonts w:ascii="Times New Roman" w:hAnsi="Times New Roman" w:cs="Times New Roman"/>
                <w:sz w:val="24"/>
                <w:szCs w:val="24"/>
              </w:rPr>
              <w:t xml:space="preserve">актов </w:t>
            </w:r>
            <w:r w:rsidR="001C5A4F">
              <w:rPr>
                <w:rFonts w:ascii="Times New Roman" w:hAnsi="Times New Roman" w:cs="Times New Roman"/>
                <w:sz w:val="24"/>
                <w:szCs w:val="24"/>
              </w:rPr>
              <w:t xml:space="preserve">гражданского состояния для  </w:t>
            </w:r>
            <w:r w:rsidRPr="00297691">
              <w:rPr>
                <w:rFonts w:ascii="Times New Roman" w:hAnsi="Times New Roman" w:cs="Times New Roman"/>
                <w:sz w:val="24"/>
                <w:szCs w:val="24"/>
              </w:rPr>
              <w:t xml:space="preserve">восстановления утраченных записей актов       </w:t>
            </w:r>
            <w:r w:rsidRPr="00297691">
              <w:rPr>
                <w:rFonts w:ascii="Times New Roman" w:hAnsi="Times New Roman" w:cs="Times New Roman"/>
                <w:sz w:val="24"/>
                <w:szCs w:val="24"/>
              </w:rPr>
              <w:br/>
              <w:t>гражданского со</w:t>
            </w:r>
            <w:r w:rsidR="001C5A4F">
              <w:rPr>
                <w:rFonts w:ascii="Times New Roman" w:hAnsi="Times New Roman" w:cs="Times New Roman"/>
                <w:sz w:val="24"/>
                <w:szCs w:val="24"/>
              </w:rPr>
              <w:t>стояния в установленном порядке</w:t>
            </w:r>
            <w:r w:rsidRPr="00297691">
              <w:rPr>
                <w:rFonts w:ascii="Times New Roman" w:hAnsi="Times New Roman" w:cs="Times New Roman"/>
                <w:sz w:val="24"/>
                <w:szCs w:val="24"/>
              </w:rPr>
              <w:t xml:space="preserve">(п. 1)                                        </w:t>
            </w:r>
          </w:p>
        </w:tc>
      </w:tr>
    </w:tbl>
    <w:p w:rsidR="00D270BE" w:rsidRPr="00B22CAC" w:rsidRDefault="00D270BE" w:rsidP="001C5A4F">
      <w:pPr>
        <w:pStyle w:val="ConsPlusNormal"/>
        <w:widowControl/>
        <w:ind w:firstLine="540"/>
        <w:jc w:val="both"/>
        <w:rPr>
          <w:sz w:val="24"/>
          <w:szCs w:val="24"/>
        </w:rPr>
      </w:pPr>
    </w:p>
    <w:p w:rsidR="008B7D53" w:rsidRDefault="008B7D53" w:rsidP="008B7D53">
      <w:pPr>
        <w:pStyle w:val="ConsPlusNormal"/>
        <w:widowControl/>
        <w:ind w:firstLine="0"/>
        <w:jc w:val="right"/>
        <w:outlineLvl w:val="0"/>
        <w:rPr>
          <w:rFonts w:ascii="Times New Roman" w:hAnsi="Times New Roman" w:cs="Times New Roman"/>
          <w:sz w:val="24"/>
          <w:szCs w:val="24"/>
        </w:rPr>
      </w:pPr>
    </w:p>
    <w:p w:rsidR="008B7D53" w:rsidRDefault="008B7D53" w:rsidP="008B7D53">
      <w:pPr>
        <w:pStyle w:val="ConsPlusNormal"/>
        <w:widowControl/>
        <w:spacing w:after="240"/>
        <w:ind w:firstLine="0"/>
        <w:outlineLvl w:val="0"/>
        <w:rPr>
          <w:rFonts w:ascii="Times New Roman" w:hAnsi="Times New Roman" w:cs="Times New Roman"/>
          <w:sz w:val="24"/>
          <w:szCs w:val="24"/>
        </w:rPr>
      </w:pPr>
      <w:r>
        <w:rPr>
          <w:rFonts w:ascii="Times New Roman" w:hAnsi="Times New Roman" w:cs="Times New Roman"/>
          <w:sz w:val="28"/>
          <w:szCs w:val="28"/>
        </w:rPr>
        <w:t>Таблица 6</w:t>
      </w:r>
      <w:r w:rsidRPr="009B0F2E">
        <w:rPr>
          <w:rFonts w:ascii="Times New Roman" w:hAnsi="Times New Roman" w:cs="Times New Roman"/>
          <w:sz w:val="28"/>
          <w:szCs w:val="28"/>
        </w:rPr>
        <w:t xml:space="preserve"> –</w:t>
      </w:r>
      <w:r w:rsidRPr="009B0F2E">
        <w:rPr>
          <w:rFonts w:ascii="Times New Roman" w:hAnsi="Times New Roman" w:cs="Times New Roman"/>
          <w:b/>
          <w:sz w:val="24"/>
          <w:szCs w:val="24"/>
        </w:rPr>
        <w:t xml:space="preserve"> </w:t>
      </w:r>
      <w:r w:rsidRPr="00CC3874">
        <w:rPr>
          <w:rFonts w:ascii="Times New Roman" w:hAnsi="Times New Roman" w:cs="Times New Roman"/>
          <w:sz w:val="28"/>
          <w:szCs w:val="28"/>
        </w:rPr>
        <w:t>Льготы для государственных структур и организаций</w:t>
      </w:r>
    </w:p>
    <w:tbl>
      <w:tblPr>
        <w:tblW w:w="97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962"/>
      </w:tblGrid>
      <w:tr w:rsidR="008B7D53" w:rsidRPr="00297691" w:rsidTr="008B7D53">
        <w:tc>
          <w:tcPr>
            <w:tcW w:w="4785" w:type="dxa"/>
          </w:tcPr>
          <w:p w:rsidR="008B7D53" w:rsidRPr="00297691" w:rsidRDefault="008B7D53" w:rsidP="00FA414F">
            <w:pPr>
              <w:widowControl w:val="0"/>
              <w:spacing w:after="240"/>
              <w:rPr>
                <w:rFonts w:ascii="Times New Roman" w:hAnsi="Times New Roman" w:cs="Times New Roman"/>
                <w:sz w:val="24"/>
                <w:szCs w:val="24"/>
              </w:rPr>
            </w:pPr>
            <w:r w:rsidRPr="00297691">
              <w:rPr>
                <w:rFonts w:ascii="Times New Roman" w:hAnsi="Times New Roman" w:cs="Times New Roman"/>
                <w:sz w:val="24"/>
                <w:szCs w:val="24"/>
              </w:rPr>
              <w:t xml:space="preserve">Кому      </w:t>
            </w:r>
            <w:r w:rsidRPr="00297691">
              <w:rPr>
                <w:rFonts w:ascii="Times New Roman" w:hAnsi="Times New Roman" w:cs="Times New Roman"/>
                <w:sz w:val="24"/>
                <w:szCs w:val="24"/>
              </w:rPr>
              <w:br/>
              <w:t xml:space="preserve">предоставлена  </w:t>
            </w:r>
            <w:r w:rsidRPr="00297691">
              <w:rPr>
                <w:rFonts w:ascii="Times New Roman" w:hAnsi="Times New Roman" w:cs="Times New Roman"/>
                <w:sz w:val="24"/>
                <w:szCs w:val="24"/>
              </w:rPr>
              <w:br/>
              <w:t xml:space="preserve">льгота     </w:t>
            </w:r>
          </w:p>
        </w:tc>
        <w:tc>
          <w:tcPr>
            <w:tcW w:w="4962" w:type="dxa"/>
          </w:tcPr>
          <w:p w:rsidR="008B7D53" w:rsidRPr="00297691" w:rsidRDefault="008B7D53" w:rsidP="00AD466A">
            <w:pPr>
              <w:widowControl w:val="0"/>
              <w:jc w:val="both"/>
              <w:rPr>
                <w:rFonts w:ascii="Times New Roman" w:hAnsi="Times New Roman" w:cs="Times New Roman"/>
                <w:sz w:val="24"/>
                <w:szCs w:val="24"/>
              </w:rPr>
            </w:pPr>
            <w:r w:rsidRPr="00297691">
              <w:rPr>
                <w:rFonts w:ascii="Times New Roman" w:hAnsi="Times New Roman" w:cs="Times New Roman"/>
                <w:sz w:val="24"/>
                <w:szCs w:val="24"/>
              </w:rPr>
              <w:t>Юридически значимые действ</w:t>
            </w:r>
            <w:r>
              <w:rPr>
                <w:rFonts w:ascii="Times New Roman" w:hAnsi="Times New Roman" w:cs="Times New Roman"/>
                <w:sz w:val="24"/>
                <w:szCs w:val="24"/>
              </w:rPr>
              <w:t xml:space="preserve">ия,   </w:t>
            </w:r>
            <w:r w:rsidRPr="00297691">
              <w:rPr>
                <w:rFonts w:ascii="Times New Roman" w:hAnsi="Times New Roman" w:cs="Times New Roman"/>
                <w:sz w:val="24"/>
                <w:szCs w:val="24"/>
              </w:rPr>
              <w:t xml:space="preserve">за выполнение которых предоставляются льготы </w:t>
            </w:r>
          </w:p>
        </w:tc>
      </w:tr>
      <w:tr w:rsidR="008B7D53" w:rsidRPr="007202FA" w:rsidTr="008B7D53">
        <w:tc>
          <w:tcPr>
            <w:tcW w:w="4785" w:type="dxa"/>
          </w:tcPr>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r w:rsidRPr="008B7D53">
              <w:rPr>
                <w:rFonts w:ascii="Times New Roman" w:hAnsi="Times New Roman" w:cs="Times New Roman"/>
                <w:sz w:val="24"/>
                <w:szCs w:val="24"/>
              </w:rPr>
              <w:t xml:space="preserve">1) федеральные органы государственной власти, государственные внебюджетные фонды Российской Федерации, бюджетные учреждения и организации, полностью финансируемые из федерального бюджета, редакции средств массовой информации, за исключением средств массовой информации рекламного и эротического характера, общероссийские общественные объединения, религиозные объединения, политические партии </w:t>
            </w:r>
          </w:p>
        </w:tc>
        <w:tc>
          <w:tcPr>
            <w:tcW w:w="4962" w:type="dxa"/>
          </w:tcPr>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7D53">
              <w:rPr>
                <w:rFonts w:ascii="Times New Roman" w:hAnsi="Times New Roman" w:cs="Times New Roman"/>
                <w:sz w:val="24"/>
                <w:szCs w:val="24"/>
              </w:rPr>
              <w:t>- за право использования наименований "Россия", "Российская Федерация" и образованных на их основе слов и словосочетаний в наименованиях указанных организаций или объединений;</w:t>
            </w:r>
          </w:p>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p>
        </w:tc>
      </w:tr>
      <w:tr w:rsidR="008B7D53" w:rsidRPr="007202FA" w:rsidTr="008B7D53">
        <w:tc>
          <w:tcPr>
            <w:tcW w:w="4785" w:type="dxa"/>
          </w:tcPr>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r w:rsidRPr="008B7D53">
              <w:rPr>
                <w:rFonts w:ascii="Times New Roman" w:hAnsi="Times New Roman" w:cs="Times New Roman"/>
                <w:sz w:val="24"/>
                <w:szCs w:val="24"/>
              </w:rPr>
              <w:t>, 2) суды общей юрисдикции, арбитражные суды и мировые судьи</w:t>
            </w:r>
          </w:p>
        </w:tc>
        <w:tc>
          <w:tcPr>
            <w:tcW w:w="4962" w:type="dxa"/>
          </w:tcPr>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7D53">
              <w:rPr>
                <w:rFonts w:ascii="Times New Roman" w:hAnsi="Times New Roman" w:cs="Times New Roman"/>
                <w:sz w:val="24"/>
                <w:szCs w:val="24"/>
              </w:rPr>
              <w:t>- при направлении (подаче) запросов в Конституционный Суд Российской Федерации;</w:t>
            </w:r>
          </w:p>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p>
        </w:tc>
      </w:tr>
    </w:tbl>
    <w:p w:rsidR="008C67C4" w:rsidRDefault="008C67C4" w:rsidP="008C67C4">
      <w:pPr>
        <w:jc w:val="right"/>
        <w:rPr>
          <w:rFonts w:ascii="Times New Roman" w:hAnsi="Times New Roman" w:cs="Times New Roman"/>
          <w:sz w:val="28"/>
          <w:szCs w:val="28"/>
        </w:rPr>
      </w:pPr>
    </w:p>
    <w:p w:rsidR="008C67C4" w:rsidRDefault="008C67C4" w:rsidP="008C67C4">
      <w:pPr>
        <w:jc w:val="right"/>
      </w:pPr>
      <w:r w:rsidRPr="00B73901">
        <w:rPr>
          <w:rFonts w:ascii="Times New Roman" w:hAnsi="Times New Roman" w:cs="Times New Roman"/>
          <w:sz w:val="28"/>
          <w:szCs w:val="28"/>
        </w:rPr>
        <w:lastRenderedPageBreak/>
        <w:t>Продолжение таблицы</w:t>
      </w:r>
      <w:r>
        <w:rPr>
          <w:rFonts w:ascii="Times New Roman" w:hAnsi="Times New Roman" w:cs="Times New Roman"/>
          <w:sz w:val="28"/>
          <w:szCs w:val="28"/>
        </w:rPr>
        <w:t xml:space="preserve"> 6</w:t>
      </w:r>
    </w:p>
    <w:tbl>
      <w:tblPr>
        <w:tblW w:w="97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962"/>
      </w:tblGrid>
      <w:tr w:rsidR="008B7D53" w:rsidRPr="007202FA" w:rsidTr="008B7D53">
        <w:tc>
          <w:tcPr>
            <w:tcW w:w="4785" w:type="dxa"/>
          </w:tcPr>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r w:rsidRPr="008B7D53">
              <w:rPr>
                <w:rFonts w:ascii="Times New Roman" w:hAnsi="Times New Roman" w:cs="Times New Roman"/>
                <w:sz w:val="24"/>
                <w:szCs w:val="24"/>
              </w:rPr>
              <w:t>3) суды общей юрисдикции, арбитражные суды и мировые судьи, органы государственной власти субъекта Российской Федерации</w:t>
            </w:r>
          </w:p>
        </w:tc>
        <w:tc>
          <w:tcPr>
            <w:tcW w:w="4962" w:type="dxa"/>
          </w:tcPr>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7D53">
              <w:rPr>
                <w:rFonts w:ascii="Times New Roman" w:hAnsi="Times New Roman" w:cs="Times New Roman"/>
                <w:sz w:val="24"/>
                <w:szCs w:val="24"/>
              </w:rPr>
              <w:t>- при направлении (подаче) заявлений в конституционные (уставные) суды субъектов Российской Федерации;</w:t>
            </w:r>
          </w:p>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p>
        </w:tc>
      </w:tr>
      <w:tr w:rsidR="008B7D53" w:rsidRPr="007202FA" w:rsidTr="008B7D53">
        <w:tc>
          <w:tcPr>
            <w:tcW w:w="4785" w:type="dxa"/>
          </w:tcPr>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r w:rsidRPr="008B7D53">
              <w:rPr>
                <w:rFonts w:ascii="Times New Roman" w:hAnsi="Times New Roman" w:cs="Times New Roman"/>
                <w:sz w:val="24"/>
                <w:szCs w:val="24"/>
              </w:rPr>
              <w:t>4) федеральный орган исполнительной власти, орган исполнительной власти субъекта Российской Федерации или орган местного самоуправления</w:t>
            </w:r>
          </w:p>
        </w:tc>
        <w:tc>
          <w:tcPr>
            <w:tcW w:w="4962" w:type="dxa"/>
          </w:tcPr>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r w:rsidRPr="008B7D53">
              <w:rPr>
                <w:rFonts w:ascii="Times New Roman" w:hAnsi="Times New Roman" w:cs="Times New Roman"/>
                <w:sz w:val="24"/>
                <w:szCs w:val="24"/>
              </w:rPr>
              <w:t>- при государственной регистрации выпусков (дополнительных выпусков) государственных или муниципальных ценных бумаг</w:t>
            </w:r>
          </w:p>
        </w:tc>
      </w:tr>
      <w:tr w:rsidR="008B7D53" w:rsidRPr="007202FA" w:rsidTr="008B7D53">
        <w:tc>
          <w:tcPr>
            <w:tcW w:w="4785" w:type="dxa"/>
          </w:tcPr>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r w:rsidRPr="008B7D53">
              <w:rPr>
                <w:rFonts w:ascii="Times New Roman" w:hAnsi="Times New Roman" w:cs="Times New Roman"/>
                <w:sz w:val="24"/>
                <w:szCs w:val="24"/>
              </w:rPr>
              <w:t>5) Центральный банк Российской Федерации</w:t>
            </w:r>
          </w:p>
        </w:tc>
        <w:tc>
          <w:tcPr>
            <w:tcW w:w="4962" w:type="dxa"/>
          </w:tcPr>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7D53">
              <w:rPr>
                <w:rFonts w:ascii="Times New Roman" w:hAnsi="Times New Roman" w:cs="Times New Roman"/>
                <w:sz w:val="24"/>
                <w:szCs w:val="24"/>
              </w:rPr>
              <w:t>- при государственной регистрации выпусков (дополнительных выпусков) эмиссионных ценных бумаг, эмиссия которых осуществляется им в целях реализации единой государственной денежно-кредитной политики в соответствии с законодательством Российской Федерации;</w:t>
            </w:r>
          </w:p>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p>
        </w:tc>
      </w:tr>
      <w:tr w:rsidR="008B7D53" w:rsidRPr="00CC3874" w:rsidTr="008B7D53">
        <w:tc>
          <w:tcPr>
            <w:tcW w:w="4785" w:type="dxa"/>
          </w:tcPr>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r w:rsidRPr="008B7D53">
              <w:rPr>
                <w:rFonts w:ascii="Times New Roman" w:hAnsi="Times New Roman" w:cs="Times New Roman"/>
                <w:sz w:val="24"/>
                <w:szCs w:val="24"/>
              </w:rPr>
              <w:t>6) организации</w:t>
            </w:r>
          </w:p>
        </w:tc>
        <w:tc>
          <w:tcPr>
            <w:tcW w:w="4962" w:type="dxa"/>
          </w:tcPr>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7D53">
              <w:rPr>
                <w:rFonts w:ascii="Times New Roman" w:hAnsi="Times New Roman" w:cs="Times New Roman"/>
                <w:sz w:val="24"/>
                <w:szCs w:val="24"/>
              </w:rPr>
              <w:t>- при государственной регистрации выпусков (дополнительных выпусков) эмиссионных ценных бумаг, эмиссия которых осуществляется ими в целях реструктуризации долговых обязательств перед бюджетами всех уровней (в период действия договора о реструктуризации таких обязательств), в случае, если такие ценные бумаги переданы и (или) обременены в пользу уполномоченного органа исполнительной власти на основании договора о погашении задолженности по платежам в бюджеты всех уровней;</w:t>
            </w:r>
          </w:p>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7D53">
              <w:rPr>
                <w:rFonts w:ascii="Times New Roman" w:hAnsi="Times New Roman" w:cs="Times New Roman"/>
                <w:sz w:val="24"/>
                <w:szCs w:val="24"/>
              </w:rPr>
              <w:t>- при государственной регистрации выпусков (дополнительных выпусков) эмиссионных ценных бумаг, выпускаемых в обращение при увеличении уставного капитала на величину переоценки основных фондов, производимой по решению Правительства Российской Федерации;</w:t>
            </w:r>
          </w:p>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p>
        </w:tc>
      </w:tr>
      <w:tr w:rsidR="008B7D53" w:rsidRPr="007202FA" w:rsidTr="008B7D53">
        <w:tc>
          <w:tcPr>
            <w:tcW w:w="4785" w:type="dxa"/>
          </w:tcPr>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r w:rsidRPr="008B7D53">
              <w:rPr>
                <w:rFonts w:ascii="Times New Roman" w:hAnsi="Times New Roman" w:cs="Times New Roman"/>
                <w:sz w:val="24"/>
                <w:szCs w:val="24"/>
              </w:rPr>
              <w:t>7)государственные и муниципальные музеи, архивы, библиотеки и иные государственные и муниципальные хранилища культурных ценностей</w:t>
            </w:r>
          </w:p>
        </w:tc>
        <w:tc>
          <w:tcPr>
            <w:tcW w:w="4962" w:type="dxa"/>
          </w:tcPr>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7D53">
              <w:rPr>
                <w:rFonts w:ascii="Times New Roman" w:hAnsi="Times New Roman" w:cs="Times New Roman"/>
                <w:sz w:val="24"/>
                <w:szCs w:val="24"/>
              </w:rPr>
              <w:t xml:space="preserve"> - за право временного вывоза культурных ценностей, находящихся в их фондах на постоянном хранении;</w:t>
            </w:r>
          </w:p>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p>
        </w:tc>
      </w:tr>
      <w:tr w:rsidR="008B7D53" w:rsidRPr="007202FA" w:rsidTr="008B7D53">
        <w:tc>
          <w:tcPr>
            <w:tcW w:w="4785" w:type="dxa"/>
          </w:tcPr>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7D53">
              <w:rPr>
                <w:rFonts w:ascii="Times New Roman" w:hAnsi="Times New Roman" w:cs="Times New Roman"/>
                <w:sz w:val="24"/>
                <w:szCs w:val="24"/>
              </w:rPr>
              <w:t xml:space="preserve">8) органы государственной власти, органы местного самоуправления - </w:t>
            </w:r>
          </w:p>
          <w:p w:rsidR="008B7D53" w:rsidRPr="008B7D53" w:rsidRDefault="008B7D53" w:rsidP="008B7D53">
            <w:pPr>
              <w:widowControl w:val="0"/>
              <w:autoSpaceDE w:val="0"/>
              <w:autoSpaceDN w:val="0"/>
              <w:adjustRightInd w:val="0"/>
              <w:spacing w:after="0" w:line="240" w:lineRule="auto"/>
              <w:jc w:val="center"/>
              <w:rPr>
                <w:rFonts w:ascii="Times New Roman" w:hAnsi="Times New Roman" w:cs="Times New Roman"/>
                <w:sz w:val="24"/>
                <w:szCs w:val="24"/>
              </w:rPr>
            </w:pPr>
          </w:p>
        </w:tc>
        <w:tc>
          <w:tcPr>
            <w:tcW w:w="4962" w:type="dxa"/>
          </w:tcPr>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7D53">
              <w:rPr>
                <w:rFonts w:ascii="Times New Roman" w:hAnsi="Times New Roman" w:cs="Times New Roman"/>
                <w:sz w:val="24"/>
                <w:szCs w:val="24"/>
              </w:rPr>
              <w:t>- за проставление апостиля, а также за государственную регистрацию организаций и за государственную регистрацию изменений учредительных документов организаций, за государственную регистрацию ликвидации организаций;</w:t>
            </w:r>
          </w:p>
          <w:p w:rsidR="008B7D53" w:rsidRPr="008B7D53" w:rsidRDefault="008B7D53" w:rsidP="008B7D53">
            <w:pPr>
              <w:widowControl w:val="0"/>
              <w:autoSpaceDE w:val="0"/>
              <w:autoSpaceDN w:val="0"/>
              <w:adjustRightInd w:val="0"/>
              <w:spacing w:after="0" w:line="240" w:lineRule="auto"/>
              <w:ind w:firstLine="540"/>
              <w:jc w:val="both"/>
              <w:rPr>
                <w:rFonts w:ascii="Times New Roman" w:hAnsi="Times New Roman" w:cs="Times New Roman"/>
                <w:sz w:val="24"/>
                <w:szCs w:val="24"/>
              </w:rPr>
            </w:pPr>
          </w:p>
        </w:tc>
      </w:tr>
    </w:tbl>
    <w:p w:rsidR="00D270BE" w:rsidRPr="00B22CAC" w:rsidRDefault="00D270BE" w:rsidP="00A95AAB">
      <w:pPr>
        <w:pStyle w:val="ConsPlusNormal"/>
        <w:widowControl/>
        <w:ind w:firstLine="0"/>
        <w:jc w:val="right"/>
        <w:rPr>
          <w:sz w:val="24"/>
          <w:szCs w:val="24"/>
        </w:rPr>
      </w:pPr>
    </w:p>
    <w:sectPr w:rsidR="00D270BE" w:rsidRPr="00B22CAC" w:rsidSect="00E204D6">
      <w:footerReference w:type="default" r:id="rId6"/>
      <w:pgSz w:w="11906" w:h="16838" w:code="9"/>
      <w:pgMar w:top="1134" w:right="566" w:bottom="1134" w:left="1701" w:header="720" w:footer="720" w:gutter="0"/>
      <w:pgNumType w:start="99"/>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732" w:rsidRDefault="003F7732" w:rsidP="00564473">
      <w:pPr>
        <w:spacing w:after="0" w:line="240" w:lineRule="auto"/>
      </w:pPr>
      <w:r>
        <w:separator/>
      </w:r>
    </w:p>
  </w:endnote>
  <w:endnote w:type="continuationSeparator" w:id="1">
    <w:p w:rsidR="003F7732" w:rsidRDefault="003F7732" w:rsidP="005644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73165"/>
      <w:docPartObj>
        <w:docPartGallery w:val="Номера страниц (внизу страницы)"/>
        <w:docPartUnique/>
      </w:docPartObj>
    </w:sdtPr>
    <w:sdtContent>
      <w:p w:rsidR="00564473" w:rsidRDefault="00EF4191">
        <w:pPr>
          <w:pStyle w:val="a9"/>
          <w:jc w:val="center"/>
        </w:pPr>
        <w:r w:rsidRPr="001B7472">
          <w:rPr>
            <w:rFonts w:ascii="Times New Roman" w:hAnsi="Times New Roman" w:cs="Times New Roman"/>
            <w:sz w:val="28"/>
            <w:szCs w:val="28"/>
          </w:rPr>
          <w:fldChar w:fldCharType="begin"/>
        </w:r>
        <w:r w:rsidR="00C72894" w:rsidRPr="001B7472">
          <w:rPr>
            <w:rFonts w:ascii="Times New Roman" w:hAnsi="Times New Roman" w:cs="Times New Roman"/>
            <w:sz w:val="28"/>
            <w:szCs w:val="28"/>
          </w:rPr>
          <w:instrText xml:space="preserve"> PAGE   \* MERGEFORMAT </w:instrText>
        </w:r>
        <w:r w:rsidRPr="001B7472">
          <w:rPr>
            <w:rFonts w:ascii="Times New Roman" w:hAnsi="Times New Roman" w:cs="Times New Roman"/>
            <w:sz w:val="28"/>
            <w:szCs w:val="28"/>
          </w:rPr>
          <w:fldChar w:fldCharType="separate"/>
        </w:r>
        <w:r w:rsidR="00A972AE">
          <w:rPr>
            <w:rFonts w:ascii="Times New Roman" w:hAnsi="Times New Roman" w:cs="Times New Roman"/>
            <w:noProof/>
            <w:sz w:val="28"/>
            <w:szCs w:val="28"/>
          </w:rPr>
          <w:t>105</w:t>
        </w:r>
        <w:r w:rsidRPr="001B7472">
          <w:rPr>
            <w:rFonts w:ascii="Times New Roman" w:hAnsi="Times New Roman" w:cs="Times New Roman"/>
            <w:sz w:val="28"/>
            <w:szCs w:val="28"/>
          </w:rPr>
          <w:fldChar w:fldCharType="end"/>
        </w:r>
      </w:p>
    </w:sdtContent>
  </w:sdt>
  <w:p w:rsidR="00564473" w:rsidRDefault="0056447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732" w:rsidRDefault="003F7732" w:rsidP="00564473">
      <w:pPr>
        <w:spacing w:after="0" w:line="240" w:lineRule="auto"/>
      </w:pPr>
      <w:r>
        <w:separator/>
      </w:r>
    </w:p>
  </w:footnote>
  <w:footnote w:type="continuationSeparator" w:id="1">
    <w:p w:rsidR="003F7732" w:rsidRDefault="003F7732" w:rsidP="0056447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2CAC"/>
    <w:rsid w:val="0001677E"/>
    <w:rsid w:val="00025D3F"/>
    <w:rsid w:val="000374F8"/>
    <w:rsid w:val="0009466C"/>
    <w:rsid w:val="00104457"/>
    <w:rsid w:val="001B7472"/>
    <w:rsid w:val="001C5A4F"/>
    <w:rsid w:val="002505DD"/>
    <w:rsid w:val="002549CB"/>
    <w:rsid w:val="00255436"/>
    <w:rsid w:val="002929BF"/>
    <w:rsid w:val="00297691"/>
    <w:rsid w:val="0031232A"/>
    <w:rsid w:val="00364A76"/>
    <w:rsid w:val="00376035"/>
    <w:rsid w:val="003C1E7F"/>
    <w:rsid w:val="003F7732"/>
    <w:rsid w:val="0047453B"/>
    <w:rsid w:val="004A5F3A"/>
    <w:rsid w:val="004C6067"/>
    <w:rsid w:val="004F4BE8"/>
    <w:rsid w:val="00564473"/>
    <w:rsid w:val="005F3504"/>
    <w:rsid w:val="00660BCB"/>
    <w:rsid w:val="00682B2C"/>
    <w:rsid w:val="006D7FC9"/>
    <w:rsid w:val="007202FA"/>
    <w:rsid w:val="007B38AF"/>
    <w:rsid w:val="007B3B13"/>
    <w:rsid w:val="007F3ABF"/>
    <w:rsid w:val="008A1996"/>
    <w:rsid w:val="008B7D53"/>
    <w:rsid w:val="008C67C4"/>
    <w:rsid w:val="008D6AC4"/>
    <w:rsid w:val="008F4D80"/>
    <w:rsid w:val="009022CB"/>
    <w:rsid w:val="0092340B"/>
    <w:rsid w:val="009262A5"/>
    <w:rsid w:val="00972BC9"/>
    <w:rsid w:val="009B0F2E"/>
    <w:rsid w:val="009B4FB3"/>
    <w:rsid w:val="00A2779E"/>
    <w:rsid w:val="00A95AAB"/>
    <w:rsid w:val="00A972AE"/>
    <w:rsid w:val="00AB0D32"/>
    <w:rsid w:val="00AD466A"/>
    <w:rsid w:val="00AD492E"/>
    <w:rsid w:val="00B066D1"/>
    <w:rsid w:val="00B22CAC"/>
    <w:rsid w:val="00B701CC"/>
    <w:rsid w:val="00B73901"/>
    <w:rsid w:val="00B82F8D"/>
    <w:rsid w:val="00B95C79"/>
    <w:rsid w:val="00C52DCA"/>
    <w:rsid w:val="00C72894"/>
    <w:rsid w:val="00CC3874"/>
    <w:rsid w:val="00D270BE"/>
    <w:rsid w:val="00D46B3E"/>
    <w:rsid w:val="00D8118D"/>
    <w:rsid w:val="00DA16B4"/>
    <w:rsid w:val="00DC75EF"/>
    <w:rsid w:val="00E00791"/>
    <w:rsid w:val="00E204D6"/>
    <w:rsid w:val="00EF4191"/>
    <w:rsid w:val="00F93E53"/>
    <w:rsid w:val="00FA41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rules v:ext="edit">
        <o:r id="V:Rule17" type="connector" idref="#_x0000_s1031"/>
        <o:r id="V:Rule18" type="connector" idref="#_x0000_s1045"/>
        <o:r id="V:Rule19" type="connector" idref="#_x0000_s1057"/>
        <o:r id="V:Rule20" type="connector" idref="#_x0000_s1047"/>
        <o:r id="V:Rule21" type="connector" idref="#_x0000_s1034"/>
        <o:r id="V:Rule22" type="connector" idref="#_x0000_s1044"/>
        <o:r id="V:Rule23" type="connector" idref="#_x0000_s1029"/>
        <o:r id="V:Rule24" type="connector" idref="#_x0000_s1052"/>
        <o:r id="V:Rule25" type="connector" idref="#_x0000_s1056"/>
        <o:r id="V:Rule26" type="connector" idref="#_x0000_s1048"/>
        <o:r id="V:Rule27" type="connector" idref="#_x0000_s1033"/>
        <o:r id="V:Rule28" type="connector" idref="#_x0000_s1055"/>
        <o:r id="V:Rule29" type="connector" idref="#_x0000_s1043"/>
        <o:r id="V:Rule30" type="connector" idref="#_x0000_s1054"/>
        <o:r id="V:Rule31" type="connector" idref="#_x0000_s1027"/>
        <o:r id="V:Rule32"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C79"/>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5C7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B95C7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B95C7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B95C7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B95C79"/>
    <w:pPr>
      <w:widowControl w:val="0"/>
      <w:autoSpaceDE w:val="0"/>
      <w:autoSpaceDN w:val="0"/>
      <w:adjustRightInd w:val="0"/>
      <w:spacing w:after="0" w:line="240" w:lineRule="auto"/>
    </w:pPr>
    <w:rPr>
      <w:rFonts w:ascii="Courier New" w:hAnsi="Courier New" w:cs="Courier New"/>
      <w:sz w:val="20"/>
      <w:szCs w:val="20"/>
    </w:rPr>
  </w:style>
  <w:style w:type="paragraph" w:styleId="a3">
    <w:name w:val="Document Map"/>
    <w:basedOn w:val="a"/>
    <w:link w:val="a4"/>
    <w:uiPriority w:val="99"/>
    <w:semiHidden/>
    <w:unhideWhenUsed/>
    <w:rsid w:val="00B22CAC"/>
    <w:rPr>
      <w:rFonts w:ascii="Tahoma" w:hAnsi="Tahoma" w:cs="Tahoma"/>
      <w:sz w:val="16"/>
      <w:szCs w:val="16"/>
    </w:rPr>
  </w:style>
  <w:style w:type="character" w:customStyle="1" w:styleId="a4">
    <w:name w:val="Схема документа Знак"/>
    <w:basedOn w:val="a0"/>
    <w:link w:val="a3"/>
    <w:uiPriority w:val="99"/>
    <w:semiHidden/>
    <w:locked/>
    <w:rsid w:val="00B22CAC"/>
    <w:rPr>
      <w:rFonts w:ascii="Tahoma" w:hAnsi="Tahoma" w:cs="Tahoma"/>
      <w:sz w:val="16"/>
      <w:szCs w:val="16"/>
    </w:rPr>
  </w:style>
  <w:style w:type="table" w:styleId="a5">
    <w:name w:val="Table Grid"/>
    <w:basedOn w:val="a1"/>
    <w:uiPriority w:val="59"/>
    <w:rsid w:val="008B7D53"/>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6">
    <w:name w:val="Таблицы (моноширинный)"/>
    <w:basedOn w:val="a"/>
    <w:next w:val="a"/>
    <w:uiPriority w:val="99"/>
    <w:rsid w:val="00255436"/>
    <w:pPr>
      <w:widowControl w:val="0"/>
      <w:autoSpaceDE w:val="0"/>
      <w:autoSpaceDN w:val="0"/>
      <w:adjustRightInd w:val="0"/>
      <w:spacing w:after="0" w:line="240" w:lineRule="auto"/>
      <w:jc w:val="both"/>
    </w:pPr>
    <w:rPr>
      <w:rFonts w:ascii="Courier New" w:hAnsi="Courier New" w:cs="Courier New"/>
      <w:sz w:val="18"/>
      <w:szCs w:val="18"/>
    </w:rPr>
  </w:style>
  <w:style w:type="paragraph" w:styleId="a7">
    <w:name w:val="header"/>
    <w:basedOn w:val="a"/>
    <w:link w:val="a8"/>
    <w:uiPriority w:val="99"/>
    <w:semiHidden/>
    <w:unhideWhenUsed/>
    <w:rsid w:val="0056447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64473"/>
    <w:rPr>
      <w:rFonts w:cstheme="minorBidi"/>
    </w:rPr>
  </w:style>
  <w:style w:type="paragraph" w:styleId="a9">
    <w:name w:val="footer"/>
    <w:basedOn w:val="a"/>
    <w:link w:val="aa"/>
    <w:uiPriority w:val="99"/>
    <w:unhideWhenUsed/>
    <w:rsid w:val="0056447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64473"/>
    <w:rPr>
      <w:rFonts w:cstheme="minorBid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2520</Words>
  <Characters>14366</Characters>
  <Application>Microsoft Office Word</Application>
  <DocSecurity>0</DocSecurity>
  <Lines>119</Lines>
  <Paragraphs>33</Paragraphs>
  <ScaleCrop>false</ScaleCrop>
  <Company/>
  <LinksUpToDate>false</LinksUpToDate>
  <CharactersWithSpaces>16853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combikorm</cp:lastModifiedBy>
  <cp:revision>10</cp:revision>
  <cp:lastPrinted>2010-06-09T05:04:00Z</cp:lastPrinted>
  <dcterms:created xsi:type="dcterms:W3CDTF">2010-06-07T11:02:00Z</dcterms:created>
  <dcterms:modified xsi:type="dcterms:W3CDTF">2010-06-09T05:06:00Z</dcterms:modified>
</cp:coreProperties>
</file>