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16" w:rsidRDefault="00BD1516" w:rsidP="001E0D02"/>
    <w:p w:rsidR="00827EC0" w:rsidRDefault="00827EC0" w:rsidP="001E0D02">
      <w:pPr>
        <w:rPr>
          <w:sz w:val="28"/>
          <w:szCs w:val="28"/>
        </w:rPr>
      </w:pPr>
      <w:r>
        <w:t xml:space="preserve">                                                      </w:t>
      </w:r>
      <w:r w:rsidRPr="001E0D0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</w:p>
    <w:p w:rsidR="00827EC0" w:rsidRDefault="00827EC0" w:rsidP="00EE29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Российской Федерации</w:t>
      </w:r>
    </w:p>
    <w:p w:rsidR="00827EC0" w:rsidRDefault="00827EC0" w:rsidP="00EE29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827EC0" w:rsidRDefault="00827EC0" w:rsidP="00EE2931">
      <w:pPr>
        <w:spacing w:line="360" w:lineRule="auto"/>
        <w:ind w:left="142" w:right="142"/>
        <w:jc w:val="center"/>
        <w:rPr>
          <w:sz w:val="28"/>
          <w:szCs w:val="28"/>
        </w:rPr>
      </w:pPr>
      <w:r>
        <w:rPr>
          <w:sz w:val="28"/>
          <w:szCs w:val="28"/>
        </w:rPr>
        <w:t>Южно-Уральский Государственный Университет</w:t>
      </w:r>
    </w:p>
    <w:p w:rsidR="00827EC0" w:rsidRDefault="00827EC0" w:rsidP="00EE29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Исторический Факультет</w:t>
      </w:r>
    </w:p>
    <w:p w:rsidR="00827EC0" w:rsidRDefault="00827EC0" w:rsidP="00EE29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«Философия»</w:t>
      </w:r>
    </w:p>
    <w:p w:rsidR="00827EC0" w:rsidRDefault="00827EC0" w:rsidP="00EE2931">
      <w:pPr>
        <w:spacing w:line="360" w:lineRule="auto"/>
        <w:rPr>
          <w:sz w:val="28"/>
          <w:szCs w:val="28"/>
        </w:rPr>
      </w:pPr>
    </w:p>
    <w:p w:rsidR="00827EC0" w:rsidRDefault="00827EC0" w:rsidP="00EE29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827EC0" w:rsidRDefault="00827EC0" w:rsidP="00EE29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Философия</w:t>
      </w:r>
    </w:p>
    <w:p w:rsidR="00827EC0" w:rsidRDefault="00827EC0" w:rsidP="00EE2931">
      <w:pPr>
        <w:spacing w:line="360" w:lineRule="auto"/>
        <w:jc w:val="both"/>
        <w:rPr>
          <w:sz w:val="28"/>
          <w:szCs w:val="28"/>
        </w:rPr>
      </w:pPr>
    </w:p>
    <w:p w:rsidR="00827EC0" w:rsidRDefault="00827EC0" w:rsidP="00EE2931">
      <w:pPr>
        <w:spacing w:line="360" w:lineRule="auto"/>
        <w:jc w:val="both"/>
        <w:rPr>
          <w:sz w:val="28"/>
          <w:szCs w:val="28"/>
        </w:rPr>
      </w:pPr>
    </w:p>
    <w:p w:rsidR="00827EC0" w:rsidRDefault="00827EC0" w:rsidP="00EE2931">
      <w:pPr>
        <w:spacing w:line="360" w:lineRule="auto"/>
        <w:jc w:val="both"/>
        <w:rPr>
          <w:sz w:val="28"/>
          <w:szCs w:val="28"/>
        </w:rPr>
      </w:pPr>
    </w:p>
    <w:p w:rsidR="00827EC0" w:rsidRDefault="00827EC0" w:rsidP="00EE293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Проверил: ст. преподаватель</w:t>
      </w:r>
    </w:p>
    <w:p w:rsidR="00827EC0" w:rsidRDefault="00827EC0" w:rsidP="00EE293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Цейсслер Виктор Эдмундович</w:t>
      </w:r>
    </w:p>
    <w:p w:rsidR="00827EC0" w:rsidRDefault="00827EC0" w:rsidP="00EE293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Выполнил: ст. гр. КОМ-231</w:t>
      </w:r>
    </w:p>
    <w:p w:rsidR="00827EC0" w:rsidRDefault="00827EC0" w:rsidP="00EE293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Морозова Анастасия</w:t>
      </w:r>
    </w:p>
    <w:p w:rsidR="00827EC0" w:rsidRDefault="00827EC0" w:rsidP="00EE2931">
      <w:pPr>
        <w:spacing w:line="360" w:lineRule="auto"/>
        <w:jc w:val="right"/>
        <w:rPr>
          <w:sz w:val="28"/>
          <w:szCs w:val="28"/>
        </w:rPr>
      </w:pPr>
    </w:p>
    <w:p w:rsidR="00827EC0" w:rsidRDefault="00827EC0" w:rsidP="00EE2931">
      <w:pPr>
        <w:spacing w:line="360" w:lineRule="auto"/>
        <w:jc w:val="both"/>
        <w:rPr>
          <w:sz w:val="28"/>
          <w:szCs w:val="28"/>
        </w:rPr>
      </w:pPr>
    </w:p>
    <w:p w:rsidR="00827EC0" w:rsidRDefault="00827EC0" w:rsidP="00EE2931">
      <w:pPr>
        <w:spacing w:line="360" w:lineRule="auto"/>
        <w:jc w:val="both"/>
        <w:rPr>
          <w:sz w:val="28"/>
          <w:szCs w:val="28"/>
        </w:rPr>
      </w:pPr>
    </w:p>
    <w:p w:rsidR="00827EC0" w:rsidRDefault="00827EC0" w:rsidP="00EE293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Челябинск 2010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1E0D02">
        <w:rPr>
          <w:sz w:val="28"/>
          <w:szCs w:val="28"/>
        </w:rPr>
        <w:t xml:space="preserve"> Глава IV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Pr="001E0D02">
        <w:rPr>
          <w:sz w:val="28"/>
          <w:szCs w:val="28"/>
        </w:rPr>
        <w:t>Политическая  философия Томаса Гоббса</w:t>
      </w:r>
    </w:p>
    <w:p w:rsidR="00827EC0" w:rsidRPr="001E0D02" w:rsidRDefault="00827EC0" w:rsidP="00EE2931">
      <w:pPr>
        <w:pStyle w:val="1"/>
        <w:numPr>
          <w:ilvl w:val="0"/>
          <w:numId w:val="3"/>
        </w:numPr>
        <w:spacing w:line="360" w:lineRule="auto"/>
        <w:rPr>
          <w:i/>
          <w:sz w:val="28"/>
          <w:szCs w:val="28"/>
        </w:rPr>
      </w:pPr>
      <w:r w:rsidRPr="001E0D02">
        <w:rPr>
          <w:i/>
          <w:sz w:val="28"/>
          <w:szCs w:val="28"/>
        </w:rPr>
        <w:t xml:space="preserve">Программный смысл </w:t>
      </w:r>
    </w:p>
    <w:p w:rsidR="00827EC0" w:rsidRPr="001E0D02" w:rsidRDefault="00827EC0" w:rsidP="00EE2931">
      <w:pPr>
        <w:pStyle w:val="1"/>
        <w:spacing w:line="360" w:lineRule="auto"/>
        <w:ind w:left="129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Pr="001E0D02">
        <w:rPr>
          <w:i/>
          <w:sz w:val="28"/>
          <w:szCs w:val="28"/>
        </w:rPr>
        <w:t>Гоббсовой   договорной теории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Учение Гоббса в крайней, предельной форме выразило общую тенденцию социального мышле</w:t>
      </w:r>
      <w:r>
        <w:rPr>
          <w:sz w:val="28"/>
          <w:szCs w:val="28"/>
        </w:rPr>
        <w:t>ния XVII в.— стремление на нере</w:t>
      </w:r>
      <w:r w:rsidRPr="001E0D02">
        <w:rPr>
          <w:sz w:val="28"/>
          <w:szCs w:val="28"/>
        </w:rPr>
        <w:t>лигиозной (светско-рационали</w:t>
      </w:r>
      <w:r>
        <w:rPr>
          <w:sz w:val="28"/>
          <w:szCs w:val="28"/>
        </w:rPr>
        <w:t>стической) основе построить апо</w:t>
      </w:r>
      <w:r w:rsidRPr="001E0D02">
        <w:rPr>
          <w:sz w:val="28"/>
          <w:szCs w:val="28"/>
        </w:rPr>
        <w:t>логию сильного, централизованного государства, обеспечивающего гражданский мир. Государств</w:t>
      </w:r>
      <w:r>
        <w:rPr>
          <w:sz w:val="28"/>
          <w:szCs w:val="28"/>
        </w:rPr>
        <w:t>о это могло мыслиться как монар</w:t>
      </w:r>
      <w:r w:rsidRPr="001E0D02">
        <w:rPr>
          <w:sz w:val="28"/>
          <w:szCs w:val="28"/>
        </w:rPr>
        <w:t>хическое или республиканское</w:t>
      </w:r>
      <w:r>
        <w:rPr>
          <w:sz w:val="28"/>
          <w:szCs w:val="28"/>
        </w:rPr>
        <w:t>, как возникшее в результате за</w:t>
      </w:r>
      <w:r w:rsidRPr="001E0D02">
        <w:rPr>
          <w:sz w:val="28"/>
          <w:szCs w:val="28"/>
        </w:rPr>
        <w:t>хвата или основывающееся на установлении, но во всех случаях предполагалось, что оно будет нестесненным в своих действиях по отношению к факторам, до сих пор вызывавшим раздоры и анархию.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«Общественный договор» ра</w:t>
      </w:r>
      <w:r>
        <w:rPr>
          <w:sz w:val="28"/>
          <w:szCs w:val="28"/>
        </w:rPr>
        <w:t>ссматривается Гоббсом как согла</w:t>
      </w:r>
      <w:r w:rsidRPr="001E0D02">
        <w:rPr>
          <w:sz w:val="28"/>
          <w:szCs w:val="28"/>
        </w:rPr>
        <w:t>шение индивидов об устойчивом государственном порядке, идея которого внушена людям ужасами «естественного состояния» («война всех против всех»), когда в мире господствуют «вечный страх и постоянная опасность насильственной смерти, и жизнь человека одинока, бедна, бе</w:t>
      </w:r>
      <w:r>
        <w:rPr>
          <w:sz w:val="28"/>
          <w:szCs w:val="28"/>
        </w:rPr>
        <w:t>спросветна, зверина и кратковре</w:t>
      </w:r>
      <w:r w:rsidRPr="001E0D02">
        <w:rPr>
          <w:sz w:val="28"/>
          <w:szCs w:val="28"/>
        </w:rPr>
        <w:t>менна»</w:t>
      </w:r>
      <w:r>
        <w:rPr>
          <w:sz w:val="28"/>
          <w:szCs w:val="28"/>
        </w:rPr>
        <w:t>85</w:t>
      </w:r>
      <w:r w:rsidRPr="001E0D02">
        <w:rPr>
          <w:sz w:val="28"/>
          <w:szCs w:val="28"/>
        </w:rPr>
        <w:t>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своих трактатах «О гражданине» и «Левиафан, или материя, форма и власть государства церковного и гражданского» Гоббс с полной определенностью обозначает реальные исторические отношения, гиперболизированные в картине этой вразумляющей индивидов «войны». Речь идет</w:t>
      </w:r>
      <w:r>
        <w:rPr>
          <w:sz w:val="28"/>
          <w:szCs w:val="28"/>
        </w:rPr>
        <w:t xml:space="preserve"> о феодальной вражде (когда «ко</w:t>
      </w:r>
      <w:r w:rsidRPr="001E0D02">
        <w:rPr>
          <w:sz w:val="28"/>
          <w:szCs w:val="28"/>
        </w:rPr>
        <w:t>роли и лица, облеченные верховной властью, вследствие своей независимости находятся в состоянии непрерывной зависти и в положении и позе гладиаторо</w:t>
      </w:r>
      <w:r>
        <w:rPr>
          <w:sz w:val="28"/>
          <w:szCs w:val="28"/>
        </w:rPr>
        <w:t>в, направляющих орудие один про</w:t>
      </w:r>
      <w:r w:rsidRPr="001E0D02">
        <w:rPr>
          <w:sz w:val="28"/>
          <w:szCs w:val="28"/>
        </w:rPr>
        <w:t>тив другого»86), а также «об о</w:t>
      </w:r>
      <w:r>
        <w:rPr>
          <w:sz w:val="28"/>
          <w:szCs w:val="28"/>
        </w:rPr>
        <w:t>бразе жизни, до которого опуска</w:t>
      </w:r>
      <w:r w:rsidRPr="001E0D02">
        <w:rPr>
          <w:sz w:val="28"/>
          <w:szCs w:val="28"/>
        </w:rPr>
        <w:t>ются во время гражданской войны» 87. К последнему разъяснению Гоббс прибегает особенно часто. Существеннейшей особенностью его концепции является то, что гражданская война и революция (революция, какой она предстала в Англии 1644—1649 гг., когда степень стихийности массового действия была особенно велика, а «политический рассудок» еще тонул в религиозном фанатизме) возводятся здесь в исходное изначальное состояние человеческого рода, спон</w:t>
      </w:r>
      <w:r>
        <w:rPr>
          <w:sz w:val="28"/>
          <w:szCs w:val="28"/>
        </w:rPr>
        <w:t>танно возрождающееся всюду, где</w:t>
      </w:r>
      <w:r w:rsidRPr="001E0D02">
        <w:rPr>
          <w:sz w:val="28"/>
          <w:szCs w:val="28"/>
        </w:rPr>
        <w:t xml:space="preserve"> </w:t>
      </w:r>
      <w:r>
        <w:rPr>
          <w:sz w:val="28"/>
          <w:szCs w:val="28"/>
        </w:rPr>
        <w:t>ослабевают искус</w:t>
      </w:r>
      <w:r w:rsidRPr="001E0D02">
        <w:rPr>
          <w:sz w:val="28"/>
          <w:szCs w:val="28"/>
        </w:rPr>
        <w:t>ственные узы государственног</w:t>
      </w:r>
      <w:r>
        <w:rPr>
          <w:sz w:val="28"/>
          <w:szCs w:val="28"/>
        </w:rPr>
        <w:t>о порядка. Благоразумное нежела</w:t>
      </w:r>
      <w:r w:rsidRPr="001E0D02">
        <w:rPr>
          <w:sz w:val="28"/>
          <w:szCs w:val="28"/>
        </w:rPr>
        <w:t>ние жить в условиях междоусобицы и гражданской войны — таково предполагаемое Гоббсом</w:t>
      </w:r>
      <w:r>
        <w:rPr>
          <w:sz w:val="28"/>
          <w:szCs w:val="28"/>
        </w:rPr>
        <w:t xml:space="preserve"> в каждом индивиде начало поли</w:t>
      </w:r>
      <w:r w:rsidRPr="001E0D02">
        <w:rPr>
          <w:sz w:val="28"/>
          <w:szCs w:val="28"/>
        </w:rPr>
        <w:t>тической разумности, которое за</w:t>
      </w:r>
      <w:r>
        <w:rPr>
          <w:sz w:val="28"/>
          <w:szCs w:val="28"/>
        </w:rPr>
        <w:t>тем обнаруживает себя как стрем</w:t>
      </w:r>
      <w:r w:rsidRPr="001E0D02">
        <w:rPr>
          <w:sz w:val="28"/>
          <w:szCs w:val="28"/>
        </w:rPr>
        <w:t>ление подчиниться «естественному закону».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Гоббсовский индивид менее всего способен наложить личный, категорически-безусловный запрет на образ действий, адекватный «естественному состоянию»; он ищет возможности договориться (точнее, сторговаться) с другими</w:t>
      </w:r>
      <w:r>
        <w:rPr>
          <w:sz w:val="28"/>
          <w:szCs w:val="28"/>
        </w:rPr>
        <w:t xml:space="preserve"> насчет коллективного (но услов</w:t>
      </w:r>
      <w:r w:rsidRPr="001E0D02">
        <w:rPr>
          <w:sz w:val="28"/>
          <w:szCs w:val="28"/>
        </w:rPr>
        <w:t>ного, конвенционального по своему первоначальному смыслу) отказа от «войны всех против всех».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Условно-императивное истолкование «естественного закона» (понимание его как правила благоразумия, запрещающего делать то, что при данных обстоятельствах пагубно для жизни) образует смысловое ядро гоббсовской теории права и государства. Именно из этого ядра (причем достаточно логичным образом) вырастает самая отталкивающая сторона концепции Гоббса: решительное оправдание им авторитарной, </w:t>
      </w:r>
      <w:r>
        <w:rPr>
          <w:sz w:val="28"/>
          <w:szCs w:val="28"/>
        </w:rPr>
        <w:t>неограниченной, в пределе деспо</w:t>
      </w:r>
      <w:r w:rsidRPr="001E0D02">
        <w:rPr>
          <w:sz w:val="28"/>
          <w:szCs w:val="28"/>
        </w:rPr>
        <w:t>тической государственной вла</w:t>
      </w:r>
      <w:r>
        <w:rPr>
          <w:sz w:val="28"/>
          <w:szCs w:val="28"/>
        </w:rPr>
        <w:t>сти. Попробуем выявить и просле</w:t>
      </w:r>
      <w:r w:rsidRPr="001E0D02">
        <w:rPr>
          <w:sz w:val="28"/>
          <w:szCs w:val="28"/>
        </w:rPr>
        <w:t>дить эту логику.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Индивид в «естественном со</w:t>
      </w:r>
      <w:r>
        <w:rPr>
          <w:sz w:val="28"/>
          <w:szCs w:val="28"/>
        </w:rPr>
        <w:t>стоянии» подвержен, как мы виде</w:t>
      </w:r>
      <w:r w:rsidRPr="001E0D02">
        <w:rPr>
          <w:sz w:val="28"/>
          <w:szCs w:val="28"/>
        </w:rPr>
        <w:t>ли, рационально-осмотрительному страху. Это переживание он встречает и в других индивидах, от которых исходит угроза его существованию. Именно равенство (взаимоотождественность) в благоразумном осознании опа</w:t>
      </w:r>
      <w:r>
        <w:rPr>
          <w:sz w:val="28"/>
          <w:szCs w:val="28"/>
        </w:rPr>
        <w:t>сности делает возможным соглаше</w:t>
      </w:r>
      <w:r w:rsidRPr="001E0D02">
        <w:rPr>
          <w:sz w:val="28"/>
          <w:szCs w:val="28"/>
        </w:rPr>
        <w:t>ние индивидов о прекращении «войны всех против всех» и об установлении гражданского (подзаконного) состояния.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Так в гоббсовской конструкции появляется первоначальный «общественный договор». Он основывается на принципе правовой справедливости (на требовании: воздай каждому свое, т. е. не посягай на то, что им уже приобретено, дай приобрести то, что причитается ему за заслуги — предприимчивость, труд, усердие и т. д., и признай правомерным лишь такое наказание, которое является возмездием, соразмерным совершенному им проступку). В акте общественного договора, как его описывает Гоббс, сразу и имманентным образом присутствует право. Оно предшествует феномену государственной власти и должно бы, казалось, целиком определить характер последней.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Однако этого-то как раз у Гоббса не происходит и не может произойти.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Общественный договор имее</w:t>
      </w:r>
      <w:r>
        <w:rPr>
          <w:sz w:val="28"/>
          <w:szCs w:val="28"/>
        </w:rPr>
        <w:t>т у него смысл коллективной бла</w:t>
      </w:r>
      <w:r w:rsidRPr="001E0D02">
        <w:rPr>
          <w:sz w:val="28"/>
          <w:szCs w:val="28"/>
        </w:rPr>
        <w:t>горазумной реакции индивидов на опасную ситуацию, в которой они до сих пор находились. Этот же (говоря современным языком, рационально-бихейвиористский) смысл содержит и правовая справедливость, требованиям к</w:t>
      </w:r>
      <w:r>
        <w:rPr>
          <w:sz w:val="28"/>
          <w:szCs w:val="28"/>
        </w:rPr>
        <w:t>оторой индивиды соглашаются под</w:t>
      </w:r>
      <w:r w:rsidRPr="001E0D02">
        <w:rPr>
          <w:sz w:val="28"/>
          <w:szCs w:val="28"/>
        </w:rPr>
        <w:t>чиниться. В моральном смысле (в суждениях о том, что он</w:t>
      </w:r>
      <w:r>
        <w:rPr>
          <w:sz w:val="28"/>
          <w:szCs w:val="28"/>
        </w:rPr>
        <w:t>и счи</w:t>
      </w:r>
      <w:r w:rsidRPr="001E0D02">
        <w:rPr>
          <w:sz w:val="28"/>
          <w:szCs w:val="28"/>
        </w:rPr>
        <w:t>тают внутренне позволительным</w:t>
      </w:r>
      <w:r>
        <w:rPr>
          <w:sz w:val="28"/>
          <w:szCs w:val="28"/>
        </w:rPr>
        <w:t xml:space="preserve"> для себя) эти индивиды по-преж</w:t>
      </w:r>
      <w:r w:rsidRPr="001E0D02">
        <w:rPr>
          <w:sz w:val="28"/>
          <w:szCs w:val="28"/>
        </w:rPr>
        <w:t>нему принадлежат «естественному состоянию». Их договор есть лишь мирная конвенция, заключенная убежденными хищниками под давлением взаимоопасных для них всех жизненных обстоя-тельств. Но что будет, если данные обстоятельства исчезнут, от-</w:t>
      </w:r>
      <w:r w:rsidRPr="001E0D02">
        <w:t xml:space="preserve"> </w:t>
      </w:r>
      <w:r w:rsidRPr="001E0D02">
        <w:rPr>
          <w:sz w:val="28"/>
          <w:szCs w:val="28"/>
        </w:rPr>
        <w:t>куда в этом случае «естественный закон» будет черпать свою принудительную силу?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С последовательностью и циничной прямолинейностью, которая делает ему честь как мыслителю, Гоббс формулирует следующий парадокс: свободное соглашени</w:t>
      </w:r>
      <w:r>
        <w:rPr>
          <w:sz w:val="28"/>
          <w:szCs w:val="28"/>
        </w:rPr>
        <w:t>е о прекращении «войны всех про</w:t>
      </w:r>
      <w:r w:rsidRPr="001E0D02">
        <w:rPr>
          <w:sz w:val="28"/>
          <w:szCs w:val="28"/>
        </w:rPr>
        <w:t>тив всех» имеет принудительную силу лишь до тех пор, пока эта война существует. Едва только мирная конвенция заключена и война приостановлена, исчезает то, что заставило бы индивидов соблюдать эту конвенцию 88.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Разрешение данного парадокс</w:t>
      </w:r>
      <w:r>
        <w:rPr>
          <w:sz w:val="28"/>
          <w:szCs w:val="28"/>
        </w:rPr>
        <w:t>а Гоббс и видит в создании госу</w:t>
      </w:r>
      <w:r w:rsidRPr="001E0D02">
        <w:rPr>
          <w:sz w:val="28"/>
          <w:szCs w:val="28"/>
        </w:rPr>
        <w:t>дарства, которое бы насильст</w:t>
      </w:r>
      <w:r>
        <w:rPr>
          <w:sz w:val="28"/>
          <w:szCs w:val="28"/>
        </w:rPr>
        <w:t>венным (и уже неправовым) спосо</w:t>
      </w:r>
      <w:r w:rsidRPr="001E0D02">
        <w:rPr>
          <w:sz w:val="28"/>
          <w:szCs w:val="28"/>
        </w:rPr>
        <w:t>бом принудило индивидов к исполнению однажды заключенного ими соглашения о гражданском мире. В жертву этому миру (как гарантированному состоянию) благоразумный индивид должен принести не только свои «ест</w:t>
      </w:r>
      <w:r>
        <w:rPr>
          <w:sz w:val="28"/>
          <w:szCs w:val="28"/>
        </w:rPr>
        <w:t>ественные страсти» (злобу, нена</w:t>
      </w:r>
      <w:r w:rsidRPr="001E0D02">
        <w:rPr>
          <w:sz w:val="28"/>
          <w:szCs w:val="28"/>
        </w:rPr>
        <w:t>висть, мстительность и т. д.), но и само право.</w:t>
      </w:r>
    </w:p>
    <w:p w:rsidR="00827EC0" w:rsidRPr="001C5D66" w:rsidRDefault="00827EC0" w:rsidP="00EE2931">
      <w:pPr>
        <w:spacing w:line="360" w:lineRule="auto"/>
        <w:rPr>
          <w:i/>
          <w:sz w:val="28"/>
          <w:szCs w:val="28"/>
        </w:rPr>
      </w:pPr>
      <w:r w:rsidRPr="001C5D66">
        <w:rPr>
          <w:i/>
          <w:sz w:val="28"/>
          <w:szCs w:val="28"/>
        </w:rPr>
        <w:t>2. Благотворные противоречия и непоследовательности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Политический режим, к которому Гоббс шаг за шагом</w:t>
      </w:r>
      <w:r>
        <w:rPr>
          <w:sz w:val="28"/>
          <w:szCs w:val="28"/>
        </w:rPr>
        <w:t xml:space="preserve"> ведет ис</w:t>
      </w:r>
      <w:r w:rsidRPr="001E0D02">
        <w:rPr>
          <w:sz w:val="28"/>
          <w:szCs w:val="28"/>
        </w:rPr>
        <w:t>страдавшуюся жертву междоус</w:t>
      </w:r>
      <w:r>
        <w:rPr>
          <w:sz w:val="28"/>
          <w:szCs w:val="28"/>
        </w:rPr>
        <w:t>обной войны, совершенно безотра</w:t>
      </w:r>
      <w:r w:rsidRPr="001E0D02">
        <w:rPr>
          <w:sz w:val="28"/>
          <w:szCs w:val="28"/>
        </w:rPr>
        <w:t>ден, а признание разумности эт</w:t>
      </w:r>
      <w:r>
        <w:rPr>
          <w:sz w:val="28"/>
          <w:szCs w:val="28"/>
        </w:rPr>
        <w:t>ого режима замешано на откровен</w:t>
      </w:r>
      <w:r w:rsidRPr="001E0D02">
        <w:rPr>
          <w:sz w:val="28"/>
          <w:szCs w:val="28"/>
        </w:rPr>
        <w:t>ном низкопоклонстве перед силой, гарантирующей элементарную безопасность.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восьмой главе трактата «О гражданине» Гоббс не ос</w:t>
      </w:r>
      <w:r>
        <w:rPr>
          <w:sz w:val="28"/>
          <w:szCs w:val="28"/>
        </w:rPr>
        <w:t>танавли</w:t>
      </w:r>
      <w:r w:rsidRPr="001E0D02">
        <w:rPr>
          <w:sz w:val="28"/>
          <w:szCs w:val="28"/>
        </w:rPr>
        <w:t>вается перед тем, чтобы прям</w:t>
      </w:r>
      <w:r>
        <w:rPr>
          <w:sz w:val="28"/>
          <w:szCs w:val="28"/>
        </w:rPr>
        <w:t>о квалифицировать положение под</w:t>
      </w:r>
      <w:r w:rsidRPr="001E0D02">
        <w:rPr>
          <w:sz w:val="28"/>
          <w:szCs w:val="28"/>
        </w:rPr>
        <w:t>данного в хорошо управляемом гос</w:t>
      </w:r>
      <w:r>
        <w:rPr>
          <w:sz w:val="28"/>
          <w:szCs w:val="28"/>
        </w:rPr>
        <w:t>ударстве как рабское: «...соеди</w:t>
      </w:r>
      <w:r w:rsidRPr="001E0D02">
        <w:rPr>
          <w:sz w:val="28"/>
          <w:szCs w:val="28"/>
        </w:rPr>
        <w:t xml:space="preserve">нение, состоящее из господина </w:t>
      </w:r>
      <w:r>
        <w:rPr>
          <w:sz w:val="28"/>
          <w:szCs w:val="28"/>
        </w:rPr>
        <w:t>и многих рабов, будет государст</w:t>
      </w:r>
      <w:r w:rsidRPr="001E0D02">
        <w:rPr>
          <w:sz w:val="28"/>
          <w:szCs w:val="28"/>
        </w:rPr>
        <w:t>вом, и в защиту противного н</w:t>
      </w:r>
      <w:r>
        <w:rPr>
          <w:sz w:val="28"/>
          <w:szCs w:val="28"/>
        </w:rPr>
        <w:t>ельзя привести ни одного основа</w:t>
      </w:r>
      <w:r w:rsidRPr="001E0D02">
        <w:rPr>
          <w:sz w:val="28"/>
          <w:szCs w:val="28"/>
        </w:rPr>
        <w:t>ния» 89.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тринадцатой главе трактата автор славословит предвари-тельную цензуру90, утверждает, что фискалы и соглядатаи суть «для распоряжающихся верховно</w:t>
      </w:r>
      <w:r>
        <w:rPr>
          <w:sz w:val="28"/>
          <w:szCs w:val="28"/>
        </w:rPr>
        <w:t xml:space="preserve">й властью то же, что лучи света </w:t>
      </w:r>
      <w:r w:rsidRPr="001E0D02">
        <w:rPr>
          <w:sz w:val="28"/>
          <w:szCs w:val="28"/>
        </w:rPr>
        <w:t xml:space="preserve">для человеческой души»У1; он </w:t>
      </w:r>
      <w:r>
        <w:rPr>
          <w:sz w:val="28"/>
          <w:szCs w:val="28"/>
        </w:rPr>
        <w:t>треоует уничтожения всех полити</w:t>
      </w:r>
      <w:r w:rsidRPr="001E0D02">
        <w:rPr>
          <w:sz w:val="28"/>
          <w:szCs w:val="28"/>
        </w:rPr>
        <w:t>ческих партий, поскольку «парт</w:t>
      </w:r>
      <w:r>
        <w:rPr>
          <w:sz w:val="28"/>
          <w:szCs w:val="28"/>
        </w:rPr>
        <w:t>ия есть как бы государство в государстве»</w:t>
      </w:r>
      <w:r w:rsidRPr="001E0D02">
        <w:rPr>
          <w:sz w:val="28"/>
          <w:szCs w:val="28"/>
        </w:rPr>
        <w:t>92.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«Левиафан» добавляет к этому удельно-римское понимание частной собственности93 и право ее государственной конфиска-ции94. Идея апелляции объявля</w:t>
      </w:r>
      <w:r>
        <w:rPr>
          <w:sz w:val="28"/>
          <w:szCs w:val="28"/>
        </w:rPr>
        <w:t>ется здесь не просто нежелатель</w:t>
      </w:r>
      <w:r w:rsidRPr="001E0D02">
        <w:rPr>
          <w:sz w:val="28"/>
          <w:szCs w:val="28"/>
        </w:rPr>
        <w:t>ной и</w:t>
      </w:r>
      <w:r>
        <w:rPr>
          <w:sz w:val="28"/>
          <w:szCs w:val="28"/>
        </w:rPr>
        <w:t>ли</w:t>
      </w:r>
      <w:r w:rsidRPr="001E0D02">
        <w:rPr>
          <w:sz w:val="28"/>
          <w:szCs w:val="28"/>
        </w:rPr>
        <w:t xml:space="preserve"> суетной, но прямо абсурдной: «Тот, кто подает жалобу на своего суверена, подает жалобу</w:t>
      </w:r>
      <w:r>
        <w:rPr>
          <w:sz w:val="28"/>
          <w:szCs w:val="28"/>
        </w:rPr>
        <w:t xml:space="preserve"> на самого себя» 95. И еще мрач</w:t>
      </w:r>
      <w:r w:rsidRPr="001E0D02">
        <w:rPr>
          <w:sz w:val="28"/>
          <w:szCs w:val="28"/>
        </w:rPr>
        <w:t>нее, еще чудовищнее: «Каждый подданный является виновником каждого акта, совершаемого сувереном» 96.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двенадцатой главе трактата «</w:t>
      </w:r>
      <w:r>
        <w:rPr>
          <w:sz w:val="28"/>
          <w:szCs w:val="28"/>
        </w:rPr>
        <w:t>О гражданине» в разряд «мя</w:t>
      </w:r>
      <w:r w:rsidRPr="001E0D02">
        <w:rPr>
          <w:sz w:val="28"/>
          <w:szCs w:val="28"/>
        </w:rPr>
        <w:t>тежных и губительных для государства» отнесены все основные требования, которые будут за</w:t>
      </w:r>
      <w:r>
        <w:rPr>
          <w:sz w:val="28"/>
          <w:szCs w:val="28"/>
        </w:rPr>
        <w:t>фиксированы в буржуазно-демокра</w:t>
      </w:r>
      <w:r w:rsidRPr="001E0D02">
        <w:rPr>
          <w:sz w:val="28"/>
          <w:szCs w:val="28"/>
        </w:rPr>
        <w:t>тических конституциях: свобод</w:t>
      </w:r>
      <w:r>
        <w:rPr>
          <w:sz w:val="28"/>
          <w:szCs w:val="28"/>
        </w:rPr>
        <w:t>а совести (пункт 6), неприкосно</w:t>
      </w:r>
      <w:r w:rsidRPr="001E0D02">
        <w:rPr>
          <w:sz w:val="28"/>
          <w:szCs w:val="28"/>
        </w:rPr>
        <w:t>венность частной собственности (пункт 7), принци</w:t>
      </w:r>
      <w:r>
        <w:rPr>
          <w:sz w:val="28"/>
          <w:szCs w:val="28"/>
        </w:rPr>
        <w:t>п конституци</w:t>
      </w:r>
      <w:r w:rsidRPr="001E0D02">
        <w:rPr>
          <w:sz w:val="28"/>
          <w:szCs w:val="28"/>
        </w:rPr>
        <w:t>онного  ограничения государства   (пункт  4),  принцип  отделения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£ Заказ № 2962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церкви от правительства   (пунк</w:t>
      </w:r>
      <w:r>
        <w:rPr>
          <w:sz w:val="28"/>
          <w:szCs w:val="28"/>
        </w:rPr>
        <w:t>т. 5), принцип народного сувере</w:t>
      </w:r>
      <w:r w:rsidRPr="001E0D02">
        <w:rPr>
          <w:sz w:val="28"/>
          <w:szCs w:val="28"/>
        </w:rPr>
        <w:t>нитета (пункты 3, 8) 97.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период написания трактата</w:t>
      </w:r>
      <w:r>
        <w:rPr>
          <w:sz w:val="28"/>
          <w:szCs w:val="28"/>
        </w:rPr>
        <w:t xml:space="preserve"> требования эти еще только-толь</w:t>
      </w:r>
      <w:r w:rsidRPr="001E0D02">
        <w:rPr>
          <w:sz w:val="28"/>
          <w:szCs w:val="28"/>
        </w:rPr>
        <w:t>ко брезжили в общественном с</w:t>
      </w:r>
      <w:r>
        <w:rPr>
          <w:sz w:val="28"/>
          <w:szCs w:val="28"/>
        </w:rPr>
        <w:t>ознании. Гоббс как бы в силу ка</w:t>
      </w:r>
      <w:r w:rsidRPr="001E0D02">
        <w:rPr>
          <w:sz w:val="28"/>
          <w:szCs w:val="28"/>
        </w:rPr>
        <w:t xml:space="preserve">кого-то фискально-охранительного чутья к правовому идеалу первым среди мыслителей нового времени описал полный состав последнего, но... «со знаком минус». Чутье это выразилось и в том, что Гоббс усмотрел общий </w:t>
      </w:r>
      <w:r>
        <w:rPr>
          <w:sz w:val="28"/>
          <w:szCs w:val="28"/>
        </w:rPr>
        <w:t>корень всех требований развиваю</w:t>
      </w:r>
      <w:r w:rsidRPr="001E0D02">
        <w:rPr>
          <w:sz w:val="28"/>
          <w:szCs w:val="28"/>
        </w:rPr>
        <w:t xml:space="preserve">щегося правосознания (по его терминологии, «учений, ведущих к разрушению государства») в </w:t>
      </w:r>
      <w:r>
        <w:rPr>
          <w:sz w:val="28"/>
          <w:szCs w:val="28"/>
        </w:rPr>
        <w:t>идее моральной автономии индиви</w:t>
      </w:r>
      <w:r w:rsidRPr="001E0D02">
        <w:rPr>
          <w:sz w:val="28"/>
          <w:szCs w:val="28"/>
        </w:rPr>
        <w:t>да: «первое из учений, предрасполагающих к мятежу, гласит: право на различение добра и зла принадлежит</w:t>
      </w:r>
      <w:r>
        <w:rPr>
          <w:sz w:val="28"/>
          <w:szCs w:val="28"/>
        </w:rPr>
        <w:t xml:space="preserve"> отдельным лю</w:t>
      </w:r>
      <w:r w:rsidRPr="001E0D02">
        <w:rPr>
          <w:sz w:val="28"/>
          <w:szCs w:val="28"/>
        </w:rPr>
        <w:t>дям» 98.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Все это, вместе взятое, не </w:t>
      </w:r>
      <w:r>
        <w:rPr>
          <w:sz w:val="28"/>
          <w:szCs w:val="28"/>
        </w:rPr>
        <w:t>могло не отвратить от Гоббса мы</w:t>
      </w:r>
      <w:r w:rsidRPr="001E0D02">
        <w:rPr>
          <w:sz w:val="28"/>
          <w:szCs w:val="28"/>
        </w:rPr>
        <w:t>слителей XVIII — начала XI</w:t>
      </w:r>
      <w:r>
        <w:rPr>
          <w:sz w:val="28"/>
          <w:szCs w:val="28"/>
        </w:rPr>
        <w:t>X в., одушевленных буржуазно-де</w:t>
      </w:r>
      <w:r w:rsidRPr="001E0D02">
        <w:rPr>
          <w:sz w:val="28"/>
          <w:szCs w:val="28"/>
        </w:rPr>
        <w:t xml:space="preserve">мократическим идеалом правопорядка. Неудивительно, что и само слово «Левиафан» стало в последующей политический литературе выражением-ярлыком, устойчивым </w:t>
      </w:r>
      <w:r>
        <w:rPr>
          <w:sz w:val="28"/>
          <w:szCs w:val="28"/>
        </w:rPr>
        <w:t>наименованием государ</w:t>
      </w:r>
      <w:r w:rsidRPr="001E0D02">
        <w:rPr>
          <w:sz w:val="28"/>
          <w:szCs w:val="28"/>
        </w:rPr>
        <w:t>ства-монстра, в котором люди</w:t>
      </w:r>
      <w:r>
        <w:rPr>
          <w:sz w:val="28"/>
          <w:szCs w:val="28"/>
        </w:rPr>
        <w:t xml:space="preserve"> либо прозябают под драконовски</w:t>
      </w:r>
      <w:r w:rsidRPr="001E0D02">
        <w:rPr>
          <w:sz w:val="28"/>
          <w:szCs w:val="28"/>
        </w:rPr>
        <w:t>ми законами, либо (там, где власть не может до них дотянуться) пользуются свободой и безна</w:t>
      </w:r>
      <w:r>
        <w:rPr>
          <w:sz w:val="28"/>
          <w:szCs w:val="28"/>
        </w:rPr>
        <w:t>казанностью непойманных преступ</w:t>
      </w:r>
      <w:r w:rsidRPr="001E0D02">
        <w:rPr>
          <w:sz w:val="28"/>
          <w:szCs w:val="28"/>
        </w:rPr>
        <w:t>ников.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Однако рядом с этой (в общ</w:t>
      </w:r>
      <w:r>
        <w:rPr>
          <w:sz w:val="28"/>
          <w:szCs w:val="28"/>
        </w:rPr>
        <w:t>ем-то не нуждающейся в простран</w:t>
      </w:r>
      <w:r w:rsidRPr="001E0D02">
        <w:rPr>
          <w:sz w:val="28"/>
          <w:szCs w:val="28"/>
        </w:rPr>
        <w:t xml:space="preserve">ных объяснениях) тенденцией действует и другая: даже авторы, с порога отвергающие Гоббса </w:t>
      </w:r>
      <w:r>
        <w:rPr>
          <w:sz w:val="28"/>
          <w:szCs w:val="28"/>
        </w:rPr>
        <w:t>в качестве политического настав</w:t>
      </w:r>
      <w:r w:rsidRPr="001E0D02">
        <w:rPr>
          <w:sz w:val="28"/>
          <w:szCs w:val="28"/>
        </w:rPr>
        <w:t>ника, не решаются зачеркнуть его как теоретика-государствоведа. Их что-то влечет в скрытых логических связях его концепции, в ее оборвавшихся, не дошедших д</w:t>
      </w:r>
      <w:r>
        <w:rPr>
          <w:sz w:val="28"/>
          <w:szCs w:val="28"/>
        </w:rPr>
        <w:t>о «доктринального устья» смысло</w:t>
      </w:r>
      <w:r w:rsidRPr="001E0D02">
        <w:rPr>
          <w:sz w:val="28"/>
          <w:szCs w:val="28"/>
        </w:rPr>
        <w:t>вых потоках. К более спокойному и вдумчивому анализу склоняет и устойчивая (казалось бы, с</w:t>
      </w:r>
      <w:r>
        <w:rPr>
          <w:sz w:val="28"/>
          <w:szCs w:val="28"/>
        </w:rPr>
        <w:t>овершенно парадоксальная) непри</w:t>
      </w:r>
      <w:r w:rsidRPr="001E0D02">
        <w:rPr>
          <w:sz w:val="28"/>
          <w:szCs w:val="28"/>
        </w:rPr>
        <w:t>язнь, которую учение Гоббса встретило в лагере откровенной — клерикальной и монархической — реакции.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Руссо в «Общественном договоре» решается, наконец, заявить следующее: ^«Политику Гоббса сделало ненавистной не столько то, что в ней есть ужасного и ложного, сколько то, что в ней есть справедливого и верного» ".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Целиком согласиться с этой репликой невозможно: в ней лишь столько правды, сколько можно</w:t>
      </w:r>
      <w:r>
        <w:rPr>
          <w:sz w:val="28"/>
          <w:szCs w:val="28"/>
        </w:rPr>
        <w:t xml:space="preserve"> извлечь, говоря поперек очевид</w:t>
      </w:r>
      <w:r w:rsidRPr="001E0D02">
        <w:rPr>
          <w:sz w:val="28"/>
          <w:szCs w:val="28"/>
        </w:rPr>
        <w:t>ной лжи. Но глубоко знаменате</w:t>
      </w:r>
      <w:r>
        <w:rPr>
          <w:sz w:val="28"/>
          <w:szCs w:val="28"/>
        </w:rPr>
        <w:t>льно, что именно в буржуазно-де</w:t>
      </w:r>
      <w:r w:rsidRPr="001E0D02">
        <w:rPr>
          <w:sz w:val="28"/>
          <w:szCs w:val="28"/>
        </w:rPr>
        <w:t>мократическом лагере появляется в середи</w:t>
      </w:r>
      <w:r>
        <w:rPr>
          <w:sz w:val="28"/>
          <w:szCs w:val="28"/>
        </w:rPr>
        <w:t>не XVIII в. тема «не</w:t>
      </w:r>
      <w:r w:rsidRPr="001E0D02">
        <w:rPr>
          <w:sz w:val="28"/>
          <w:szCs w:val="28"/>
        </w:rPr>
        <w:t>понятого Гоббса», которая будет передаваться затем из поколения в поколение и заставит по-новому взглянуть на его логические непоследовательности.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Разговор о кричащих против</w:t>
      </w:r>
      <w:r>
        <w:rPr>
          <w:sz w:val="28"/>
          <w:szCs w:val="28"/>
        </w:rPr>
        <w:t>оречиях Гоббса возник вскоре по</w:t>
      </w:r>
      <w:r w:rsidRPr="001E0D02">
        <w:rPr>
          <w:sz w:val="28"/>
          <w:szCs w:val="28"/>
        </w:rPr>
        <w:t>сле появления его политических</w:t>
      </w:r>
      <w:r>
        <w:rPr>
          <w:sz w:val="28"/>
          <w:szCs w:val="28"/>
        </w:rPr>
        <w:t xml:space="preserve"> сочинений. В 1671 г. Р. Кумбер</w:t>
      </w:r>
      <w:r w:rsidRPr="001E0D02">
        <w:rPr>
          <w:sz w:val="28"/>
          <w:szCs w:val="28"/>
        </w:rPr>
        <w:t>ленд в книге «О законах природы» представил «свод Гоббсовых непоследовательностей», а дв</w:t>
      </w:r>
      <w:r>
        <w:rPr>
          <w:sz w:val="28"/>
          <w:szCs w:val="28"/>
        </w:rPr>
        <w:t>адцать из них обстоятельно разобрал.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Никакой задачи нового прочтения Гоббса Кумберленд перед собой не ставил. Его вполне устраивало обличение логического несовершенства Гоббсовых трактатов, наглядная демонстрация того, что их автор не сводит концы с концами. Мы не найдем у Кумберленда попытки ни классифицировать логические ошибки Гоббса, ни тем более проследить, а нет ли в самих этих ошибках своей последовательности, не организуются ли они (помимо воли рассуждающего) в особую концепцию, и притом, возможно, более связную и убедительную, неж</w:t>
      </w:r>
      <w:r>
        <w:rPr>
          <w:sz w:val="28"/>
          <w:szCs w:val="28"/>
        </w:rPr>
        <w:t>ели та, которая строится и нару</w:t>
      </w:r>
      <w:r w:rsidRPr="001E0D02">
        <w:rPr>
          <w:sz w:val="28"/>
          <w:szCs w:val="28"/>
        </w:rPr>
        <w:t>шается.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Между тем этот-то подход к проблеме и представляет наибо</w:t>
      </w:r>
      <w:r>
        <w:rPr>
          <w:sz w:val="28"/>
          <w:szCs w:val="28"/>
        </w:rPr>
        <w:t>ль</w:t>
      </w:r>
      <w:r w:rsidRPr="001E0D02">
        <w:rPr>
          <w:sz w:val="28"/>
          <w:szCs w:val="28"/>
        </w:rPr>
        <w:t>ший интерес. Попробуем показат</w:t>
      </w:r>
      <w:r>
        <w:rPr>
          <w:sz w:val="28"/>
          <w:szCs w:val="28"/>
        </w:rPr>
        <w:t>ь это, отталкиваясь от той непо</w:t>
      </w:r>
      <w:r w:rsidRPr="001E0D02">
        <w:rPr>
          <w:sz w:val="28"/>
          <w:szCs w:val="28"/>
        </w:rPr>
        <w:t>следовательности Гоббса, которая произвела на автора «Законов природы» (а затем и на многих других исследователей), пожалуй, самое сильное впечатление.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Кумберленд обращает внимание на то, что и в трактате «О гражданине» и в «Левиафа</w:t>
      </w:r>
      <w:r>
        <w:rPr>
          <w:sz w:val="28"/>
          <w:szCs w:val="28"/>
        </w:rPr>
        <w:t>не» «естественные законы», полу</w:t>
      </w:r>
      <w:r w:rsidRPr="001E0D02">
        <w:rPr>
          <w:sz w:val="28"/>
          <w:szCs w:val="28"/>
        </w:rPr>
        <w:t>чившие статус неопровержимых велений разума, на деле никого не обязуют и выводятся как бы «вхолостую». Гоббс, полагает Кумберленд, мог бы вообще обойтись без соответствующих глав, развернув обоснование сильной</w:t>
      </w:r>
      <w:r>
        <w:rPr>
          <w:sz w:val="28"/>
          <w:szCs w:val="28"/>
        </w:rPr>
        <w:t xml:space="preserve"> и никаким законом не ограничен</w:t>
      </w:r>
      <w:r w:rsidRPr="001E0D02">
        <w:rPr>
          <w:sz w:val="28"/>
          <w:szCs w:val="28"/>
        </w:rPr>
        <w:t>ной власти сразу после описания «естественного состояния».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Действительно, приступая к чтению второго раздела трактата «О гражданине» («Власть») и </w:t>
      </w:r>
      <w:r>
        <w:rPr>
          <w:sz w:val="28"/>
          <w:szCs w:val="28"/>
        </w:rPr>
        <w:t>второй части «Левиафана» («О го</w:t>
      </w:r>
      <w:r w:rsidRPr="001E0D02">
        <w:rPr>
          <w:sz w:val="28"/>
          <w:szCs w:val="28"/>
        </w:rPr>
        <w:t>сударстве») мы как бы присутствуем при повторном зачине всей дедукции. «Конечной причиной, целью или намерением людей...— постулирует Гоббс заново,— является забота о самосохранении и при этом о более благоприятной</w:t>
      </w:r>
      <w:r>
        <w:rPr>
          <w:sz w:val="28"/>
          <w:szCs w:val="28"/>
        </w:rPr>
        <w:t xml:space="preserve"> жизни. Иными словами, при уста</w:t>
      </w:r>
      <w:r w:rsidRPr="001E0D02">
        <w:rPr>
          <w:sz w:val="28"/>
          <w:szCs w:val="28"/>
        </w:rPr>
        <w:t>новлении государства люди руководятся стремлением, избавиться от бедственного состояния во</w:t>
      </w:r>
      <w:r>
        <w:rPr>
          <w:sz w:val="28"/>
          <w:szCs w:val="28"/>
        </w:rPr>
        <w:t>йны, являющегося (как было пока</w:t>
      </w:r>
      <w:r w:rsidRPr="001E0D02">
        <w:rPr>
          <w:sz w:val="28"/>
          <w:szCs w:val="28"/>
        </w:rPr>
        <w:t>зано в главе XIII) необходим</w:t>
      </w:r>
      <w:r>
        <w:rPr>
          <w:sz w:val="28"/>
          <w:szCs w:val="28"/>
        </w:rPr>
        <w:t>ым следствием естественных стра</w:t>
      </w:r>
      <w:r w:rsidRPr="001E0D02">
        <w:rPr>
          <w:sz w:val="28"/>
          <w:szCs w:val="28"/>
        </w:rPr>
        <w:t>стей людей там, где нет вид</w:t>
      </w:r>
      <w:r>
        <w:rPr>
          <w:sz w:val="28"/>
          <w:szCs w:val="28"/>
        </w:rPr>
        <w:t>имой власти, держащей их в стра</w:t>
      </w:r>
      <w:r w:rsidRPr="001E0D02">
        <w:rPr>
          <w:sz w:val="28"/>
          <w:szCs w:val="28"/>
        </w:rPr>
        <w:t>хе...» 10°. Гоббс отсылает читателей к тому, что было в деталях изложено сорок страниц назад!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Все обстоит так, как если</w:t>
      </w:r>
      <w:r>
        <w:rPr>
          <w:sz w:val="28"/>
          <w:szCs w:val="28"/>
        </w:rPr>
        <w:t xml:space="preserve"> бы главы XIV—XV писались в шут</w:t>
      </w:r>
      <w:r w:rsidRPr="001E0D02">
        <w:rPr>
          <w:sz w:val="28"/>
          <w:szCs w:val="28"/>
        </w:rPr>
        <w:t>ку, cum qrana salis, или имел</w:t>
      </w:r>
      <w:r>
        <w:rPr>
          <w:sz w:val="28"/>
          <w:szCs w:val="28"/>
        </w:rPr>
        <w:t>и в виду какую-то совершенно по</w:t>
      </w:r>
      <w:r w:rsidRPr="001E0D02">
        <w:rPr>
          <w:sz w:val="28"/>
          <w:szCs w:val="28"/>
        </w:rPr>
        <w:t>стороннюю цель.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К последнему выводу (но уж</w:t>
      </w:r>
      <w:r>
        <w:rPr>
          <w:sz w:val="28"/>
          <w:szCs w:val="28"/>
        </w:rPr>
        <w:t>е без всяких «как если бы») при</w:t>
      </w:r>
      <w:r w:rsidRPr="001E0D02">
        <w:rPr>
          <w:sz w:val="28"/>
          <w:szCs w:val="28"/>
        </w:rPr>
        <w:t>шел в конце XIX в. известный немецкий социолог Ф. Теннис. В статье «Замечания о философии Гоббса», он утверждал, что понятия «естественного права» и «естественного закона», как их использует автор «Левиафана», были в моральном и социальном смысле жестом приличия по отнош</w:t>
      </w:r>
      <w:r>
        <w:rPr>
          <w:sz w:val="28"/>
          <w:szCs w:val="28"/>
        </w:rPr>
        <w:t>ению к английской юридиче</w:t>
      </w:r>
      <w:r w:rsidRPr="001E0D02">
        <w:rPr>
          <w:sz w:val="28"/>
          <w:szCs w:val="28"/>
        </w:rPr>
        <w:t>ски-правовой традиции, а в методологическом — данью схоластике. Теннис утверждает, что в уч</w:t>
      </w:r>
      <w:r>
        <w:rPr>
          <w:sz w:val="28"/>
          <w:szCs w:val="28"/>
        </w:rPr>
        <w:t>ении Гоббса нет никакого выведе</w:t>
      </w:r>
      <w:r w:rsidRPr="001E0D02">
        <w:rPr>
          <w:sz w:val="28"/>
          <w:szCs w:val="28"/>
        </w:rPr>
        <w:t>ния нормативных теорем (законов) из аксиоматически очевидной идеи человека. «Естественный индивид» Гоббса — понятие опыта, и притом плохо продуманного опыта. По своему содержанию оно насквозь психологично. Соответс</w:t>
      </w:r>
      <w:r>
        <w:rPr>
          <w:sz w:val="28"/>
          <w:szCs w:val="28"/>
        </w:rPr>
        <w:t>твенно в концепции Гоббса совер</w:t>
      </w:r>
      <w:r w:rsidRPr="001E0D02">
        <w:rPr>
          <w:sz w:val="28"/>
          <w:szCs w:val="28"/>
        </w:rPr>
        <w:t>шается не логический переход от идеальной конструкции к норме, а всего лишь психологически понятное движени</w:t>
      </w:r>
      <w:r>
        <w:rPr>
          <w:sz w:val="28"/>
          <w:szCs w:val="28"/>
        </w:rPr>
        <w:t>е от одного эмпи</w:t>
      </w:r>
      <w:r w:rsidRPr="001E0D02">
        <w:rPr>
          <w:sz w:val="28"/>
          <w:szCs w:val="28"/>
        </w:rPr>
        <w:t>рического состояния («естественного», безгосударственного) к другому («гражданскому», государственному). Самое большее, на что может претендовать подобная концепция,— это объяснение post factum, объяснение того, как люди в силу механизма с</w:t>
      </w:r>
      <w:r>
        <w:rPr>
          <w:sz w:val="28"/>
          <w:szCs w:val="28"/>
        </w:rPr>
        <w:t>тра</w:t>
      </w:r>
      <w:r w:rsidRPr="001E0D02">
        <w:rPr>
          <w:sz w:val="28"/>
          <w:szCs w:val="28"/>
        </w:rPr>
        <w:t>стей, страхов, расчетов и т. д.</w:t>
      </w:r>
      <w:r>
        <w:rPr>
          <w:sz w:val="28"/>
          <w:szCs w:val="28"/>
        </w:rPr>
        <w:t xml:space="preserve"> оказались под властью неограни</w:t>
      </w:r>
      <w:r w:rsidRPr="001E0D02">
        <w:rPr>
          <w:sz w:val="28"/>
          <w:szCs w:val="28"/>
        </w:rPr>
        <w:t>ченной государственности. «Ес</w:t>
      </w:r>
      <w:r>
        <w:rPr>
          <w:sz w:val="28"/>
          <w:szCs w:val="28"/>
        </w:rPr>
        <w:t>тественные законы» Гоббса — про</w:t>
      </w:r>
      <w:r w:rsidRPr="001E0D02">
        <w:rPr>
          <w:sz w:val="28"/>
          <w:szCs w:val="28"/>
        </w:rPr>
        <w:t>сто выводы «опытного благораз</w:t>
      </w:r>
      <w:r>
        <w:rPr>
          <w:sz w:val="28"/>
          <w:szCs w:val="28"/>
        </w:rPr>
        <w:t>умия», и он поступил бы последо</w:t>
      </w:r>
      <w:r w:rsidRPr="001E0D02">
        <w:rPr>
          <w:sz w:val="28"/>
          <w:szCs w:val="28"/>
        </w:rPr>
        <w:t>вательно, если бы, во-первых, отказался от их нормативного истолкования, а во-вторых, из</w:t>
      </w:r>
      <w:r>
        <w:rPr>
          <w:sz w:val="28"/>
          <w:szCs w:val="28"/>
        </w:rPr>
        <w:t>бегал аксиологических характери</w:t>
      </w:r>
      <w:r w:rsidRPr="001E0D02">
        <w:rPr>
          <w:sz w:val="28"/>
          <w:szCs w:val="28"/>
        </w:rPr>
        <w:t>стик государственного порядка, говоря не о его безусловном «до-стоинстве», «разумности», «правомерности» и т. д., а просто о его предпочтительности для индиви</w:t>
      </w:r>
      <w:r>
        <w:rPr>
          <w:sz w:val="28"/>
          <w:szCs w:val="28"/>
        </w:rPr>
        <w:t>да, наделенного известной душев</w:t>
      </w:r>
      <w:r w:rsidRPr="001E0D02">
        <w:rPr>
          <w:sz w:val="28"/>
          <w:szCs w:val="28"/>
        </w:rPr>
        <w:t>ной и интеллектуальной организацией.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«Естественные законы», зак</w:t>
      </w:r>
      <w:r>
        <w:rPr>
          <w:sz w:val="28"/>
          <w:szCs w:val="28"/>
        </w:rPr>
        <w:t>лючает Теннис, фигурируют в кон</w:t>
      </w:r>
      <w:r w:rsidRPr="001E0D02">
        <w:rPr>
          <w:sz w:val="28"/>
          <w:szCs w:val="28"/>
        </w:rPr>
        <w:t>цепции Гоббса в качестве «пустых пожеланий», «не оказывающих никакого влияния на итогову</w:t>
      </w:r>
      <w:r>
        <w:rPr>
          <w:sz w:val="28"/>
          <w:szCs w:val="28"/>
        </w:rPr>
        <w:t>ю политическую программу, и гра</w:t>
      </w:r>
      <w:r w:rsidRPr="001E0D02">
        <w:rPr>
          <w:sz w:val="28"/>
          <w:szCs w:val="28"/>
        </w:rPr>
        <w:t>мотная история государственно-правовых учений должна просто вычеркнуть имя автора «Левиаф</w:t>
      </w:r>
      <w:r>
        <w:rPr>
          <w:sz w:val="28"/>
          <w:szCs w:val="28"/>
        </w:rPr>
        <w:t>ана» из списка защитников «есте</w:t>
      </w:r>
      <w:r w:rsidRPr="001E0D02">
        <w:rPr>
          <w:sz w:val="28"/>
          <w:szCs w:val="28"/>
        </w:rPr>
        <w:t>ственного закона» и «естественного права» 101.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Приговор Тенниса — один</w:t>
      </w:r>
      <w:r>
        <w:rPr>
          <w:sz w:val="28"/>
          <w:szCs w:val="28"/>
        </w:rPr>
        <w:t xml:space="preserve"> из самых суровых и самых проду</w:t>
      </w:r>
      <w:r w:rsidRPr="001E0D02">
        <w:rPr>
          <w:sz w:val="28"/>
          <w:szCs w:val="28"/>
        </w:rPr>
        <w:t>манных в буржуазном гоббсоведении; многие оценки учения Гоббса, появившиеся в XX столетии, покоятся на заложенном Теннисом понятийном фундам</w:t>
      </w:r>
      <w:r>
        <w:rPr>
          <w:sz w:val="28"/>
          <w:szCs w:val="28"/>
        </w:rPr>
        <w:t>енте. И все-таки немецкий социо</w:t>
      </w:r>
      <w:r w:rsidRPr="001E0D02">
        <w:rPr>
          <w:sz w:val="28"/>
          <w:szCs w:val="28"/>
        </w:rPr>
        <w:t>лог слишком легко справляется с проблемой.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Трудно спорить с тем, что </w:t>
      </w:r>
      <w:r>
        <w:rPr>
          <w:sz w:val="28"/>
          <w:szCs w:val="28"/>
        </w:rPr>
        <w:t>основные смысловые связи Гоббсо</w:t>
      </w:r>
      <w:r w:rsidRPr="001E0D02">
        <w:rPr>
          <w:sz w:val="28"/>
          <w:szCs w:val="28"/>
        </w:rPr>
        <w:t>вой концепции — это психоло</w:t>
      </w:r>
      <w:r>
        <w:rPr>
          <w:sz w:val="28"/>
          <w:szCs w:val="28"/>
        </w:rPr>
        <w:t>гически мотивированные человече</w:t>
      </w:r>
      <w:r w:rsidRPr="001E0D02">
        <w:rPr>
          <w:sz w:val="28"/>
          <w:szCs w:val="28"/>
        </w:rPr>
        <w:t>ские решения, в которых гораздо меньше логики (идеальной, нор¬мативной принудительности), че</w:t>
      </w:r>
      <w:r>
        <w:rPr>
          <w:sz w:val="28"/>
          <w:szCs w:val="28"/>
        </w:rPr>
        <w:t>м это требуется для «геометриче</w:t>
      </w:r>
      <w:r w:rsidRPr="001E0D02">
        <w:rPr>
          <w:sz w:val="28"/>
          <w:szCs w:val="28"/>
        </w:rPr>
        <w:t>ски строгой» дедукции обще</w:t>
      </w:r>
      <w:r>
        <w:rPr>
          <w:sz w:val="28"/>
          <w:szCs w:val="28"/>
        </w:rPr>
        <w:t>значимых правил общежития. Одна</w:t>
      </w:r>
      <w:r w:rsidRPr="001E0D02">
        <w:rPr>
          <w:sz w:val="28"/>
          <w:szCs w:val="28"/>
        </w:rPr>
        <w:t>ко, суть-то проблемы состоит в том, что и не полагать этих правил Гоббсов «естественный индивид»</w:t>
      </w:r>
      <w:r>
        <w:rPr>
          <w:sz w:val="28"/>
          <w:szCs w:val="28"/>
        </w:rPr>
        <w:t xml:space="preserve"> почему-то не может. Он находит</w:t>
      </w:r>
      <w:r w:rsidRPr="001E0D02">
        <w:rPr>
          <w:sz w:val="28"/>
          <w:szCs w:val="28"/>
        </w:rPr>
        <w:t>ся во власти изначальной антитетики, не позволяющей ему стать ни автономным исполнителем закона, ни чистым прагматиком.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Попытаемся разобраться во всем этом более обстоятельно, оставив пока в стороне обвинительные вердикты старых и новых критиков Гоббса.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«Естественный индивид» определяется Гоббсом как субъект утилитарно-эвдемонистической </w:t>
      </w:r>
      <w:r>
        <w:rPr>
          <w:sz w:val="28"/>
          <w:szCs w:val="28"/>
        </w:rPr>
        <w:t>активности (себялюбия), наделен</w:t>
      </w:r>
      <w:r w:rsidRPr="001E0D02">
        <w:rPr>
          <w:sz w:val="28"/>
          <w:szCs w:val="28"/>
        </w:rPr>
        <w:t>ный не обманывающим его разумом.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общем и целом — это та же</w:t>
      </w:r>
      <w:r>
        <w:rPr>
          <w:sz w:val="28"/>
          <w:szCs w:val="28"/>
        </w:rPr>
        <w:t xml:space="preserve"> модель «человека вообще», кото</w:t>
      </w:r>
      <w:r w:rsidRPr="001E0D02">
        <w:rPr>
          <w:sz w:val="28"/>
          <w:szCs w:val="28"/>
        </w:rPr>
        <w:t>рую мы можем найти у "Лукреция и Леона Баттисты Альберти, у Спинозы и Толанда.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Своеобразие концепции Гоббса состоит, однако, в том, что здесь начинает ощущаться глубокая конфликтность индивидуального сознания, соединяющего в себе своекорыстие и разум. Гоббсово учение уже чревато вопросами, которыми сознательно задается Гельвеций.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 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Как возможно, чтобы существо, всей душой устремленное к выгоде, не ошибалось в свою </w:t>
      </w:r>
      <w:r>
        <w:rPr>
          <w:sz w:val="28"/>
          <w:szCs w:val="28"/>
        </w:rPr>
        <w:t>пользу при рациональном исчисле</w:t>
      </w:r>
      <w:r w:rsidRPr="001E0D02">
        <w:rPr>
          <w:sz w:val="28"/>
          <w:szCs w:val="28"/>
        </w:rPr>
        <w:t>нии выгод? Как может оно ужиться с объективностью (а это значит с бескорыстием, незаинтересованностью) собственного разума?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Вопросы эти обнажали про</w:t>
      </w:r>
      <w:r>
        <w:rPr>
          <w:sz w:val="28"/>
          <w:szCs w:val="28"/>
        </w:rPr>
        <w:t>тиворечие, с самого начала свой</w:t>
      </w:r>
      <w:r w:rsidRPr="001E0D02">
        <w:rPr>
          <w:sz w:val="28"/>
          <w:szCs w:val="28"/>
        </w:rPr>
        <w:t>ственное утилитаризму; в кон</w:t>
      </w:r>
      <w:r>
        <w:rPr>
          <w:sz w:val="28"/>
          <w:szCs w:val="28"/>
        </w:rPr>
        <w:t>цепции Гоббса оно делалось види</w:t>
      </w:r>
      <w:r w:rsidRPr="001E0D02">
        <w:rPr>
          <w:sz w:val="28"/>
          <w:szCs w:val="28"/>
        </w:rPr>
        <w:t>мым, ощутимым, поскольку с</w:t>
      </w:r>
      <w:r>
        <w:rPr>
          <w:sz w:val="28"/>
          <w:szCs w:val="28"/>
        </w:rPr>
        <w:t>убъект утилитарно-эвдемонистиче</w:t>
      </w:r>
      <w:r w:rsidRPr="001E0D02">
        <w:rPr>
          <w:sz w:val="28"/>
          <w:szCs w:val="28"/>
        </w:rPr>
        <w:t>ского поведения был взят в контексте отчаянной, критической ситуации.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Автор «Левиафана» поступает вполне последовательно, когда заостряет и ужесточает ис</w:t>
      </w:r>
      <w:r>
        <w:rPr>
          <w:sz w:val="28"/>
          <w:szCs w:val="28"/>
        </w:rPr>
        <w:t>ходную всеобщую формулу утилита</w:t>
      </w:r>
      <w:r w:rsidRPr="001E0D02">
        <w:rPr>
          <w:sz w:val="28"/>
          <w:szCs w:val="28"/>
        </w:rPr>
        <w:t>ризма. «Каждый стремится приобрести то, что он считает для себя благом, и избежать того, что он с</w:t>
      </w:r>
      <w:r>
        <w:rPr>
          <w:sz w:val="28"/>
          <w:szCs w:val="28"/>
        </w:rPr>
        <w:t>читает для себя злом,— конста</w:t>
      </w:r>
      <w:r w:rsidRPr="001E0D02">
        <w:rPr>
          <w:sz w:val="28"/>
          <w:szCs w:val="28"/>
        </w:rPr>
        <w:t>тирует Гоббс вполне в духе св</w:t>
      </w:r>
      <w:r>
        <w:rPr>
          <w:sz w:val="28"/>
          <w:szCs w:val="28"/>
        </w:rPr>
        <w:t>оих древних и новых предшествен</w:t>
      </w:r>
      <w:r w:rsidRPr="001E0D02">
        <w:rPr>
          <w:sz w:val="28"/>
          <w:szCs w:val="28"/>
        </w:rPr>
        <w:t>ников,— в особенности же величайшего из естественных зол — смерти» 102. В «Левиафане» «постоянная опасность насильственной смерти» 103 приобретает смысл простейшей с</w:t>
      </w:r>
      <w:r>
        <w:rPr>
          <w:sz w:val="28"/>
          <w:szCs w:val="28"/>
        </w:rPr>
        <w:t>итуационной очевид</w:t>
      </w:r>
      <w:r w:rsidRPr="001E0D02">
        <w:rPr>
          <w:sz w:val="28"/>
          <w:szCs w:val="28"/>
        </w:rPr>
        <w:t>ности. Угроза гибели выдвигае</w:t>
      </w:r>
      <w:r>
        <w:rPr>
          <w:sz w:val="28"/>
          <w:szCs w:val="28"/>
        </w:rPr>
        <w:t>тся на передний план утилитарно</w:t>
      </w:r>
      <w:r w:rsidRPr="001E0D02">
        <w:rPr>
          <w:sz w:val="28"/>
          <w:szCs w:val="28"/>
        </w:rPr>
        <w:t>го сознания, оттесняя заботы о благополучии. Прежде чем думать о счастье, подумай о предотвр</w:t>
      </w:r>
      <w:r>
        <w:rPr>
          <w:sz w:val="28"/>
          <w:szCs w:val="28"/>
        </w:rPr>
        <w:t>ащении величайших бедствий — та</w:t>
      </w:r>
      <w:r w:rsidRPr="001E0D02">
        <w:rPr>
          <w:sz w:val="28"/>
          <w:szCs w:val="28"/>
        </w:rPr>
        <w:t>кова уточненная Гоббсом максима эвдемонизма.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Неудивительно, что и наи</w:t>
      </w:r>
      <w:r>
        <w:rPr>
          <w:sz w:val="28"/>
          <w:szCs w:val="28"/>
        </w:rPr>
        <w:t>более общим определением челове</w:t>
      </w:r>
      <w:r w:rsidRPr="001E0D02">
        <w:rPr>
          <w:sz w:val="28"/>
          <w:szCs w:val="28"/>
        </w:rPr>
        <w:t>ческих устремлений становится у Гоббса уже не искание благ, а самосохранение.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Понятие самосохранения у</w:t>
      </w:r>
      <w:r>
        <w:rPr>
          <w:sz w:val="28"/>
          <w:szCs w:val="28"/>
        </w:rPr>
        <w:t>казывает одновременно и на обед</w:t>
      </w:r>
      <w:r w:rsidRPr="001E0D02">
        <w:rPr>
          <w:sz w:val="28"/>
          <w:szCs w:val="28"/>
        </w:rPr>
        <w:t>нение утилитарно-эвдемонистических притязаний . (заботиться приходится не о том, чтобы добиться лучшего, а о том, чтобы по крайней мере выжить), и на их предельную интенсификацию (ни за что другое не борются так о</w:t>
      </w:r>
      <w:r>
        <w:rPr>
          <w:sz w:val="28"/>
          <w:szCs w:val="28"/>
        </w:rPr>
        <w:t>тчаянно и жестоко, как за собст</w:t>
      </w:r>
      <w:r w:rsidRPr="001E0D02">
        <w:rPr>
          <w:sz w:val="28"/>
          <w:szCs w:val="28"/>
        </w:rPr>
        <w:t>венную жизнь). Но отсюда следует, что именно в самосохранении человек предельно далек от сам</w:t>
      </w:r>
      <w:r>
        <w:rPr>
          <w:sz w:val="28"/>
          <w:szCs w:val="28"/>
        </w:rPr>
        <w:t>оотрешения, которое с самого на</w:t>
      </w:r>
      <w:r w:rsidRPr="001E0D02">
        <w:rPr>
          <w:sz w:val="28"/>
          <w:szCs w:val="28"/>
        </w:rPr>
        <w:t>чала предполагается в объективно судящем разуме.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Интенциональность самосохр</w:t>
      </w:r>
      <w:r>
        <w:rPr>
          <w:sz w:val="28"/>
          <w:szCs w:val="28"/>
        </w:rPr>
        <w:t>анения — это страх перед насиль</w:t>
      </w:r>
      <w:r w:rsidRPr="001E0D02">
        <w:rPr>
          <w:sz w:val="28"/>
          <w:szCs w:val="28"/>
        </w:rPr>
        <w:t>ственной смертью. Трудно назвать другие произведения в мировой философской литературе, где бы этой эмоции уделялось так много внимания, как в политических</w:t>
      </w:r>
      <w:r>
        <w:rPr>
          <w:sz w:val="28"/>
          <w:szCs w:val="28"/>
        </w:rPr>
        <w:t xml:space="preserve"> трактатах Гоббса. Страх — и ин</w:t>
      </w:r>
      <w:r w:rsidRPr="001E0D02">
        <w:rPr>
          <w:sz w:val="28"/>
          <w:szCs w:val="28"/>
        </w:rPr>
        <w:t>тегральное выражение психологического состояния индивида в ситуации «войны всех против в</w:t>
      </w:r>
      <w:r>
        <w:rPr>
          <w:sz w:val="28"/>
          <w:szCs w:val="28"/>
        </w:rPr>
        <w:t>сех» 104, и первая в ряду «стра</w:t>
      </w:r>
      <w:r w:rsidRPr="001E0D02">
        <w:rPr>
          <w:sz w:val="28"/>
          <w:szCs w:val="28"/>
        </w:rPr>
        <w:t>стеи, делающих людей склонными к миру» 1иа, и самая надежная психологическая опора «гражданского порядка» 106.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Воздействие страха на человеческое поведение двойственно. С одной стороны, он вразумляет</w:t>
      </w:r>
      <w:r>
        <w:rPr>
          <w:sz w:val="28"/>
          <w:szCs w:val="28"/>
        </w:rPr>
        <w:t>, обессиливая слепые и агрессив</w:t>
      </w:r>
      <w:r w:rsidRPr="001E0D02">
        <w:rPr>
          <w:sz w:val="28"/>
          <w:szCs w:val="28"/>
        </w:rPr>
        <w:t>ные страсти. Субъект страха осмотрителен, а потому восприимчив к доводам разума. С другой стор</w:t>
      </w:r>
      <w:r>
        <w:rPr>
          <w:sz w:val="28"/>
          <w:szCs w:val="28"/>
        </w:rPr>
        <w:t>оны, страх сам является сильней</w:t>
      </w:r>
      <w:r w:rsidRPr="001E0D02">
        <w:rPr>
          <w:sz w:val="28"/>
          <w:szCs w:val="28"/>
        </w:rPr>
        <w:t>шей из страстей: человек, охваченный боязнью, д</w:t>
      </w:r>
      <w:r>
        <w:rPr>
          <w:sz w:val="28"/>
          <w:szCs w:val="28"/>
        </w:rPr>
        <w:t>елается мни</w:t>
      </w:r>
      <w:r w:rsidRPr="001E0D02">
        <w:rPr>
          <w:sz w:val="28"/>
          <w:szCs w:val="28"/>
        </w:rPr>
        <w:t>тельным, суеверным, закрытым</w:t>
      </w:r>
      <w:r>
        <w:rPr>
          <w:sz w:val="28"/>
          <w:szCs w:val="28"/>
        </w:rPr>
        <w:t xml:space="preserve"> для логических доводов или сви</w:t>
      </w:r>
      <w:r w:rsidRPr="001E0D02">
        <w:rPr>
          <w:sz w:val="28"/>
          <w:szCs w:val="28"/>
        </w:rPr>
        <w:t>детельств «общего опыта». Славословя страх как психологическую предпосылку соблюдения волеуст</w:t>
      </w:r>
      <w:r>
        <w:rPr>
          <w:sz w:val="28"/>
          <w:szCs w:val="28"/>
        </w:rPr>
        <w:t>ановленного закона, Гоббс одно</w:t>
      </w:r>
      <w:r w:rsidRPr="001E0D02">
        <w:rPr>
          <w:sz w:val="28"/>
          <w:szCs w:val="28"/>
        </w:rPr>
        <w:t>временно   видит   в   нем   виновника   совершенно иррациональных действий, бессмысленных низостей и преступлений.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Если бы понятие страха было продумано строго аналитически и до конца, автор «Левиафана</w:t>
      </w:r>
      <w:r>
        <w:rPr>
          <w:sz w:val="28"/>
          <w:szCs w:val="28"/>
        </w:rPr>
        <w:t>» должен был бы прийти к следую</w:t>
      </w:r>
      <w:r w:rsidRPr="001E0D02">
        <w:rPr>
          <w:sz w:val="28"/>
          <w:szCs w:val="28"/>
        </w:rPr>
        <w:t>щему общему выводу: в каче</w:t>
      </w:r>
      <w:r>
        <w:rPr>
          <w:sz w:val="28"/>
          <w:szCs w:val="28"/>
        </w:rPr>
        <w:t>стве субъекта самосохранения ин</w:t>
      </w:r>
      <w:r w:rsidRPr="001E0D02">
        <w:rPr>
          <w:sz w:val="28"/>
          <w:szCs w:val="28"/>
        </w:rPr>
        <w:t>дивид с самого начала расположен к расчетливому, но предельно тенденциозному взгляду на вещи; ему безразличен мир, как он существует до и после этого инди</w:t>
      </w:r>
      <w:r>
        <w:rPr>
          <w:sz w:val="28"/>
          <w:szCs w:val="28"/>
        </w:rPr>
        <w:t>видуального опыта (т. е. незави</w:t>
      </w:r>
      <w:r w:rsidRPr="001E0D02">
        <w:rPr>
          <w:sz w:val="28"/>
          <w:szCs w:val="28"/>
        </w:rPr>
        <w:t>симо от проблематики выживания).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Посмотрим теперь, как Гоббс характеризует в</w:t>
      </w:r>
      <w:r>
        <w:rPr>
          <w:sz w:val="28"/>
          <w:szCs w:val="28"/>
        </w:rPr>
        <w:t>торую состав</w:t>
      </w:r>
      <w:r w:rsidRPr="001E0D02">
        <w:rPr>
          <w:sz w:val="28"/>
          <w:szCs w:val="28"/>
        </w:rPr>
        <w:t>ляющую утилитарно ориентир</w:t>
      </w:r>
      <w:r>
        <w:rPr>
          <w:sz w:val="28"/>
          <w:szCs w:val="28"/>
        </w:rPr>
        <w:t>ованного сознания, а именно «из</w:t>
      </w:r>
      <w:r w:rsidRPr="001E0D02">
        <w:rPr>
          <w:sz w:val="28"/>
          <w:szCs w:val="28"/>
        </w:rPr>
        <w:t>начальную разумность».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Слово ratio сопровождается в политических трактатах Гоббса устойчивым определением recta, </w:t>
      </w:r>
      <w:r>
        <w:rPr>
          <w:sz w:val="28"/>
          <w:szCs w:val="28"/>
        </w:rPr>
        <w:t>т. е. «правый», «верный», «необ</w:t>
      </w:r>
      <w:r w:rsidRPr="001E0D02">
        <w:rPr>
          <w:sz w:val="28"/>
          <w:szCs w:val="28"/>
        </w:rPr>
        <w:t xml:space="preserve">манывающий». Автор «Левиафана» вовсе не хочет сказать этим, будто в своих рациональных рассуждениях люди непогрешимы: он неоднократно подчеркивает, что </w:t>
      </w:r>
      <w:r>
        <w:rPr>
          <w:sz w:val="28"/>
          <w:szCs w:val="28"/>
        </w:rPr>
        <w:t>разумность — это, во-первых, за</w:t>
      </w:r>
      <w:r w:rsidRPr="001E0D02">
        <w:rPr>
          <w:sz w:val="28"/>
          <w:szCs w:val="28"/>
        </w:rPr>
        <w:t>даток, развиваемый упражнением, а во-вторых, живое усилие мыслящего ума107. Однако начала разумности имеют характер всеобщих («врожденных») достояний, всегда уже наличных очевидностей, а поэтому за эмпирически наблюдаемым различием интеллектуальных способностей кроется сущностное равенство, более того, равнодостоинство людей как мыслящих индивидов 108.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Еще более важен следующий</w:t>
      </w:r>
      <w:r>
        <w:rPr>
          <w:sz w:val="28"/>
          <w:szCs w:val="28"/>
        </w:rPr>
        <w:t xml:space="preserve"> аспект Гоббсова понимания разу</w:t>
      </w:r>
      <w:r w:rsidRPr="001E0D02">
        <w:rPr>
          <w:sz w:val="28"/>
          <w:szCs w:val="28"/>
        </w:rPr>
        <w:t>ма: человек органически не способен изменить своих рационально выработанных представлений под каким бы то ни было давлением извне. В сфере разума (всегда уже опирающегося на столь же упрямые способности восприят</w:t>
      </w:r>
      <w:r>
        <w:rPr>
          <w:sz w:val="28"/>
          <w:szCs w:val="28"/>
        </w:rPr>
        <w:t>ия и памяти) действительна толь</w:t>
      </w:r>
      <w:r w:rsidRPr="001E0D02">
        <w:rPr>
          <w:sz w:val="28"/>
          <w:szCs w:val="28"/>
        </w:rPr>
        <w:t>ко принудительность убеждения.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«Правый разум», иными словами, непременно содержит в себе момент свободно выработанного мнения, над которым не властно ни внешнее насилие, ни практическая воля самого насильственно принуждаемого индивида. В од</w:t>
      </w:r>
      <w:r>
        <w:rPr>
          <w:sz w:val="28"/>
          <w:szCs w:val="28"/>
        </w:rPr>
        <w:t>ном из наиболее безотрадных раз</w:t>
      </w:r>
      <w:r w:rsidRPr="001E0D02">
        <w:rPr>
          <w:sz w:val="28"/>
          <w:szCs w:val="28"/>
        </w:rPr>
        <w:t>делов «Левиафана» мы встре</w:t>
      </w:r>
      <w:r>
        <w:rPr>
          <w:sz w:val="28"/>
          <w:szCs w:val="28"/>
        </w:rPr>
        <w:t>чаем следующее заявление: «Изме</w:t>
      </w:r>
      <w:r w:rsidRPr="001E0D02">
        <w:rPr>
          <w:sz w:val="28"/>
          <w:szCs w:val="28"/>
        </w:rPr>
        <w:t>нить свое чувство, память, рассудок, разум и мнение не в нашей власти, так как они всегда и необходимо детерминированы тем, что мы видим, слышим и о чем м</w:t>
      </w:r>
      <w:r>
        <w:rPr>
          <w:sz w:val="28"/>
          <w:szCs w:val="28"/>
        </w:rPr>
        <w:t>ы думаем, и поэтому не они опре</w:t>
      </w:r>
      <w:r w:rsidRPr="001E0D02">
        <w:rPr>
          <w:sz w:val="28"/>
          <w:szCs w:val="28"/>
        </w:rPr>
        <w:t>деляются нашей волей, а наша в</w:t>
      </w:r>
      <w:r>
        <w:rPr>
          <w:sz w:val="28"/>
          <w:szCs w:val="28"/>
        </w:rPr>
        <w:t>оля определяется ими» 109. И да</w:t>
      </w:r>
      <w:r w:rsidRPr="001E0D02">
        <w:rPr>
          <w:sz w:val="28"/>
          <w:szCs w:val="28"/>
        </w:rPr>
        <w:t>лее: «Мой суверен... может обязать меня к повиновению в том смысле, чтобы я ни действием, ни словом не выражал ему свое неверие (несогласие с тем, что он навя</w:t>
      </w:r>
      <w:r>
        <w:rPr>
          <w:sz w:val="28"/>
          <w:szCs w:val="28"/>
        </w:rPr>
        <w:t>зывает в качестве очевид</w:t>
      </w:r>
      <w:r w:rsidRPr="001E0D02">
        <w:rPr>
          <w:sz w:val="28"/>
          <w:szCs w:val="28"/>
        </w:rPr>
        <w:t>ности.— Э. С), но не в том смысле, чтобы я думал иначе, чем мне внушает мой разум» 110.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Если самосохранению и стра</w:t>
      </w:r>
      <w:r>
        <w:rPr>
          <w:sz w:val="28"/>
          <w:szCs w:val="28"/>
        </w:rPr>
        <w:t>ху свойствен свой тип рациональ</w:t>
      </w:r>
      <w:r w:rsidRPr="001E0D02">
        <w:rPr>
          <w:sz w:val="28"/>
          <w:szCs w:val="28"/>
        </w:rPr>
        <w:t>ности, то разуму присущ свой тип поведения. Разум неустрашим: в этом экзистенциальная разгадка</w:t>
      </w:r>
      <w:r>
        <w:rPr>
          <w:sz w:val="28"/>
          <w:szCs w:val="28"/>
        </w:rPr>
        <w:t xml:space="preserve"> эпитета recta — разгадка несги</w:t>
      </w:r>
      <w:r w:rsidRPr="001E0D02">
        <w:rPr>
          <w:sz w:val="28"/>
          <w:szCs w:val="28"/>
        </w:rPr>
        <w:t>баемости, нелживости и прямоты. Характеризуя человека в плане эмоциональном и поведенческом, Гоббс говорит, что тот всегда и с неизбежностью отступит перед явной угрозой смерти. Поэтому,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 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как он полагает, нельзя считать виновным в преступлении ни солдата, бежавшего со своего поста при виде превосходящих сил противника, ни того, кто ворует с голоду.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сфере рационально выра</w:t>
      </w:r>
      <w:r>
        <w:rPr>
          <w:sz w:val="28"/>
          <w:szCs w:val="28"/>
        </w:rPr>
        <w:t>ботанных убеждений и мнений гос</w:t>
      </w:r>
      <w:r w:rsidRPr="001E0D02">
        <w:rPr>
          <w:sz w:val="28"/>
          <w:szCs w:val="28"/>
        </w:rPr>
        <w:t xml:space="preserve">подствует прямо противоположный закон: ни один человек даже под страхом смерти «не может думать иначе, чем внушает его разум». Горько ли это, отрадно ли для самого переживающего субъекта, но в сфере рационального </w:t>
      </w:r>
      <w:r>
        <w:rPr>
          <w:sz w:val="28"/>
          <w:szCs w:val="28"/>
        </w:rPr>
        <w:t>рассуждения нет места капи</w:t>
      </w:r>
      <w:r w:rsidRPr="001E0D02">
        <w:rPr>
          <w:sz w:val="28"/>
          <w:szCs w:val="28"/>
        </w:rPr>
        <w:t>туляциям, дизертирству и праву крайней нужды.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Самосохранение и разум противосто</w:t>
      </w:r>
      <w:r>
        <w:rPr>
          <w:sz w:val="28"/>
          <w:szCs w:val="28"/>
        </w:rPr>
        <w:t>ят друг другу как две раз</w:t>
      </w:r>
      <w:r w:rsidRPr="001E0D02">
        <w:rPr>
          <w:sz w:val="28"/>
          <w:szCs w:val="28"/>
        </w:rPr>
        <w:t>нонаправленных невозможности: невозможность устоять перед смертельной угрозой и невозможность уступить ей.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Тут корень антитетики, про</w:t>
      </w:r>
      <w:r>
        <w:rPr>
          <w:sz w:val="28"/>
          <w:szCs w:val="28"/>
        </w:rPr>
        <w:t>низывающей все политическое уче</w:t>
      </w:r>
      <w:r w:rsidRPr="001E0D02">
        <w:rPr>
          <w:sz w:val="28"/>
          <w:szCs w:val="28"/>
        </w:rPr>
        <w:t>ние Гоббса.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«Естественный индивид» как субъект самосохранения пос</w:t>
      </w:r>
      <w:r>
        <w:rPr>
          <w:sz w:val="28"/>
          <w:szCs w:val="28"/>
        </w:rPr>
        <w:t>тоян</w:t>
      </w:r>
      <w:r w:rsidRPr="001E0D02">
        <w:rPr>
          <w:sz w:val="28"/>
          <w:szCs w:val="28"/>
        </w:rPr>
        <w:t>но наталкивается на аподиктическое бесстрашие собственного разума, на его избыточную стр</w:t>
      </w:r>
      <w:r>
        <w:rPr>
          <w:sz w:val="28"/>
          <w:szCs w:val="28"/>
        </w:rPr>
        <w:t>огость, логичность и несговорчи</w:t>
      </w:r>
      <w:r w:rsidRPr="001E0D02">
        <w:rPr>
          <w:sz w:val="28"/>
          <w:szCs w:val="28"/>
        </w:rPr>
        <w:t xml:space="preserve">вость. Без помощи разума, без его способности видеть вещи, объективно (такими, каковы они есть) «естественный индивид» не мог бы приспособиться к исходным обстоятельствам, в которые он поставлен природой. Но эта </w:t>
      </w:r>
      <w:r>
        <w:rPr>
          <w:sz w:val="28"/>
          <w:szCs w:val="28"/>
        </w:rPr>
        <w:t>же способность делается величай</w:t>
      </w:r>
      <w:r w:rsidRPr="001E0D02">
        <w:rPr>
          <w:sz w:val="28"/>
          <w:szCs w:val="28"/>
        </w:rPr>
        <w:t>шей помехой в «гражданском состоянии», когда встает вопрос о приспособлении к неограниченной</w:t>
      </w:r>
      <w:r>
        <w:rPr>
          <w:sz w:val="28"/>
          <w:szCs w:val="28"/>
        </w:rPr>
        <w:t xml:space="preserve"> власти, или, если говорить про</w:t>
      </w:r>
      <w:r w:rsidRPr="001E0D02">
        <w:rPr>
          <w:sz w:val="28"/>
          <w:szCs w:val="28"/>
        </w:rPr>
        <w:t>сто, о приспособленчестве.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Параллельно борьбе разума со страстями в концепция Гоббса идет еще одна (не сразу видима</w:t>
      </w:r>
      <w:r>
        <w:rPr>
          <w:sz w:val="28"/>
          <w:szCs w:val="28"/>
        </w:rPr>
        <w:t>я) борьба: инстинкт самосохране</w:t>
      </w:r>
      <w:r w:rsidRPr="001E0D02">
        <w:rPr>
          <w:sz w:val="28"/>
          <w:szCs w:val="28"/>
        </w:rPr>
        <w:t>ния (сильнейшая из страстей) пытается приручить «правый разум», превратить его в своего консультанта. Теннис подмечает эту тенденцию, когда говорит о редукции разума к «опытному благоразумию». Но он недооценивает всей глубины конфликта, обусловленной тем, что «правый разум» у Гоббса по определению неинструментален.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«Естественный индивид» бы</w:t>
      </w:r>
      <w:r>
        <w:rPr>
          <w:sz w:val="28"/>
          <w:szCs w:val="28"/>
        </w:rPr>
        <w:t>л бы рад, попользовавшись объек</w:t>
      </w:r>
      <w:r w:rsidRPr="001E0D02">
        <w:rPr>
          <w:sz w:val="28"/>
          <w:szCs w:val="28"/>
        </w:rPr>
        <w:t>тивностью интеллекта, вообще выкинуть его из головы и целиком предоставить себя на разумно</w:t>
      </w:r>
      <w:r>
        <w:rPr>
          <w:sz w:val="28"/>
          <w:szCs w:val="28"/>
        </w:rPr>
        <w:t>е усмотрение государства. Оказы</w:t>
      </w:r>
      <w:r w:rsidRPr="001E0D02">
        <w:rPr>
          <w:sz w:val="28"/>
          <w:szCs w:val="28"/>
        </w:rPr>
        <w:t>вается, однако, что это совершенно непосильно: «правый разум» так же неотчуждаем от него, как и само желание жить.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Прирученность ума — не более, чем доктринальная</w:t>
      </w:r>
      <w:r>
        <w:rPr>
          <w:sz w:val="28"/>
          <w:szCs w:val="28"/>
        </w:rPr>
        <w:t xml:space="preserve"> видимость концепции Гоббса, на</w:t>
      </w:r>
      <w:r w:rsidRPr="001E0D02">
        <w:rPr>
          <w:sz w:val="28"/>
          <w:szCs w:val="28"/>
        </w:rPr>
        <w:t>деле же «правый разум» от начала и до конца остается совершенно независимым участником теоретико-политической дедукции.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Существо конфликта между «естественным индивидом» как субъектом самосохранения и тем же самым индивидом как субъ¬ектом «правого разума» может быть охарактеризовано следующим образом.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«естественном состоянии</w:t>
      </w:r>
      <w:r>
        <w:rPr>
          <w:sz w:val="28"/>
          <w:szCs w:val="28"/>
        </w:rPr>
        <w:t>» люди суть агрессивные себялюб</w:t>
      </w:r>
      <w:r w:rsidRPr="001E0D02">
        <w:rPr>
          <w:sz w:val="28"/>
          <w:szCs w:val="28"/>
        </w:rPr>
        <w:t>цы, которые доходят до губительной «войны всех против всех». Разум подсказывает им, что этому бедствен</w:t>
      </w:r>
      <w:r>
        <w:rPr>
          <w:sz w:val="28"/>
          <w:szCs w:val="28"/>
        </w:rPr>
        <w:t>ному положению сле</w:t>
      </w:r>
      <w:r w:rsidRPr="001E0D02">
        <w:rPr>
          <w:sz w:val="28"/>
          <w:szCs w:val="28"/>
        </w:rPr>
        <w:t>дует предпочесть подчинение гос</w:t>
      </w:r>
      <w:r>
        <w:rPr>
          <w:sz w:val="28"/>
          <w:szCs w:val="28"/>
        </w:rPr>
        <w:t xml:space="preserve">ударственной власти, пусть даже </w:t>
      </w:r>
      <w:r w:rsidRPr="001E0D02">
        <w:rPr>
          <w:sz w:val="28"/>
          <w:szCs w:val="28"/>
        </w:rPr>
        <w:t>неограниченной и диктаторской. Первоначальный «общественный договор» подразумевает, что от государства как гаранта мира и безопасности все можно снести.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Это допущение Гоббс ква</w:t>
      </w:r>
      <w:r>
        <w:rPr>
          <w:sz w:val="28"/>
          <w:szCs w:val="28"/>
        </w:rPr>
        <w:t>лифицирует как рациональную оче</w:t>
      </w:r>
      <w:r w:rsidRPr="001E0D02">
        <w:rPr>
          <w:sz w:val="28"/>
          <w:szCs w:val="28"/>
        </w:rPr>
        <w:t>видность, имеющую характер са</w:t>
      </w:r>
      <w:r>
        <w:rPr>
          <w:sz w:val="28"/>
          <w:szCs w:val="28"/>
        </w:rPr>
        <w:t>мостоятельно выработанного убеж</w:t>
      </w:r>
      <w:r w:rsidRPr="001E0D02">
        <w:rPr>
          <w:sz w:val="28"/>
          <w:szCs w:val="28"/>
        </w:rPr>
        <w:t>дения. Довольно быстро, одн</w:t>
      </w:r>
      <w:r>
        <w:rPr>
          <w:sz w:val="28"/>
          <w:szCs w:val="28"/>
        </w:rPr>
        <w:t>ако, обнаруживается принципиаль</w:t>
      </w:r>
      <w:r w:rsidRPr="001E0D02">
        <w:rPr>
          <w:sz w:val="28"/>
          <w:szCs w:val="28"/>
        </w:rPr>
        <w:t>ная трудность: к сущности нео</w:t>
      </w:r>
      <w:r>
        <w:rPr>
          <w:sz w:val="28"/>
          <w:szCs w:val="28"/>
        </w:rPr>
        <w:t>граниченного государства принад</w:t>
      </w:r>
      <w:r w:rsidRPr="001E0D02">
        <w:rPr>
          <w:sz w:val="28"/>
          <w:szCs w:val="28"/>
        </w:rPr>
        <w:t>лежит то, что оно может претендовать не только на действия, но и на убеждения людей. Суверен или не абсолютен, или вправе назначать своим подданным лю</w:t>
      </w:r>
      <w:r>
        <w:rPr>
          <w:sz w:val="28"/>
          <w:szCs w:val="28"/>
        </w:rPr>
        <w:t>бой образ мысли, который он счи</w:t>
      </w:r>
      <w:r w:rsidRPr="001E0D02">
        <w:rPr>
          <w:sz w:val="28"/>
          <w:szCs w:val="28"/>
        </w:rPr>
        <w:t>тает необходимым для сохранения гражданского порядка. По крайней мере в исторически наблюдаемы</w:t>
      </w:r>
      <w:r>
        <w:rPr>
          <w:sz w:val="28"/>
          <w:szCs w:val="28"/>
        </w:rPr>
        <w:t>х государствах правите</w:t>
      </w:r>
      <w:r w:rsidRPr="001E0D02">
        <w:rPr>
          <w:sz w:val="28"/>
          <w:szCs w:val="28"/>
        </w:rPr>
        <w:t>ли сплошь и рядом поступают именно так.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Но как быть, если государь требует почитать ложь за правду? Как вести себя, если он посягает на ту самую самостоятельность суждения, с санкции которой т</w:t>
      </w:r>
      <w:r>
        <w:rPr>
          <w:sz w:val="28"/>
          <w:szCs w:val="28"/>
        </w:rPr>
        <w:t>олько и существуют его собствен</w:t>
      </w:r>
      <w:r w:rsidRPr="001E0D02">
        <w:rPr>
          <w:sz w:val="28"/>
          <w:szCs w:val="28"/>
        </w:rPr>
        <w:t>ные неограниченные полномочия?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Вопросы эти оказываются роковыми для концепции Гоббса. По строгому счету, он их вообще не разрешает, а более или менее ловко отбрасывает, после чего </w:t>
      </w:r>
      <w:r>
        <w:rPr>
          <w:sz w:val="28"/>
          <w:szCs w:val="28"/>
        </w:rPr>
        <w:t>они возвращаются вновь в еще бо</w:t>
      </w:r>
      <w:r w:rsidRPr="001E0D02">
        <w:rPr>
          <w:sz w:val="28"/>
          <w:szCs w:val="28"/>
        </w:rPr>
        <w:t>лее злокозненной форме.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Думать не то, что внушает разум, изменить свои взгляды по приказанию для человека непоси</w:t>
      </w:r>
      <w:r>
        <w:rPr>
          <w:sz w:val="28"/>
          <w:szCs w:val="28"/>
        </w:rPr>
        <w:t>льно. От этой аксиомы автор «Ле</w:t>
      </w:r>
      <w:r w:rsidRPr="001E0D02">
        <w:rPr>
          <w:sz w:val="28"/>
          <w:szCs w:val="28"/>
        </w:rPr>
        <w:t>виафана» не отказывается нигде, ни в одном из звеньев своего умозаключения. В общем и целом он склоняется поэтому к идее внешнего повиновения при внутренней интеллек</w:t>
      </w:r>
      <w:r>
        <w:rPr>
          <w:sz w:val="28"/>
          <w:szCs w:val="28"/>
        </w:rPr>
        <w:t>туальной незави</w:t>
      </w:r>
      <w:r w:rsidRPr="001E0D02">
        <w:rPr>
          <w:sz w:val="28"/>
          <w:szCs w:val="28"/>
        </w:rPr>
        <w:t>симости. Если государь требует почитать ложное за истинное, надо называть лояшое истинным, продолжая, однако, думать как думаешь. Бог поймет и простит, мыслящий человек — тоже, а прочее не имеет значения!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Концы вроде бы сведены с концами, но ненадолго. Дело ведь не только в том, что в рассматриваемом случае подданный говорит против совести перед богом и лю</w:t>
      </w:r>
      <w:r>
        <w:rPr>
          <w:sz w:val="28"/>
          <w:szCs w:val="28"/>
        </w:rPr>
        <w:t>дьми. Дело еще в том, что он ли</w:t>
      </w:r>
      <w:r w:rsidRPr="001E0D02">
        <w:rPr>
          <w:sz w:val="28"/>
          <w:szCs w:val="28"/>
        </w:rPr>
        <w:t xml:space="preserve">цемерит перед»самим государем и, если разобраться, совершает не то, что тот ему повелел. Близкие Гоббсу исторические события (например, преследование испанских </w:t>
      </w:r>
      <w:r>
        <w:rPr>
          <w:sz w:val="28"/>
          <w:szCs w:val="28"/>
        </w:rPr>
        <w:t>«жидовствующих» при Кар</w:t>
      </w:r>
      <w:r w:rsidRPr="001E0D02">
        <w:rPr>
          <w:sz w:val="28"/>
          <w:szCs w:val="28"/>
        </w:rPr>
        <w:t>ле V и Филиппе II) наглядно д</w:t>
      </w:r>
      <w:r>
        <w:rPr>
          <w:sz w:val="28"/>
          <w:szCs w:val="28"/>
        </w:rPr>
        <w:t>емонстрировали, как мало устраи</w:t>
      </w:r>
      <w:r w:rsidRPr="001E0D02">
        <w:rPr>
          <w:sz w:val="28"/>
          <w:szCs w:val="28"/>
        </w:rPr>
        <w:t>вает монархов притворное и внешнее отправление навязываемых ими убеждений.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Видя это затруднение, автор «Левиафана» на</w:t>
      </w:r>
      <w:r>
        <w:rPr>
          <w:sz w:val="28"/>
          <w:szCs w:val="28"/>
        </w:rPr>
        <w:t>чинает урезони</w:t>
      </w:r>
      <w:r w:rsidRPr="001E0D02">
        <w:rPr>
          <w:sz w:val="28"/>
          <w:szCs w:val="28"/>
        </w:rPr>
        <w:t>вать самих государей, втолковывать им, что принуждение совести есть занятие тщетное, «безрезу</w:t>
      </w:r>
      <w:r>
        <w:rPr>
          <w:sz w:val="28"/>
          <w:szCs w:val="28"/>
        </w:rPr>
        <w:t>льтатное», а потому абсурдно-не</w:t>
      </w:r>
      <w:r w:rsidRPr="001E0D02">
        <w:rPr>
          <w:sz w:val="28"/>
          <w:szCs w:val="28"/>
        </w:rPr>
        <w:t>правомерное 1П.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Но где гарантии того, что государи прислушиваются к этим резонам? Если до сих пор столь очевидная мысль не проникала в их голову, то почему она должна осенить их теперь, по чужой подсказке? И главное, что же </w:t>
      </w:r>
      <w:r>
        <w:rPr>
          <w:sz w:val="28"/>
          <w:szCs w:val="28"/>
        </w:rPr>
        <w:t>все-таки делать несчастному под</w:t>
      </w:r>
      <w:r w:rsidRPr="001E0D02">
        <w:rPr>
          <w:sz w:val="28"/>
          <w:szCs w:val="28"/>
        </w:rPr>
        <w:t xml:space="preserve">данному до того момента, как государи покорятся доводам разума? Он не может ни перестать думать то, что думает (это </w:t>
      </w:r>
      <w:r>
        <w:rPr>
          <w:sz w:val="28"/>
          <w:szCs w:val="28"/>
        </w:rPr>
        <w:t>было бы про</w:t>
      </w:r>
      <w:r w:rsidRPr="001E0D02">
        <w:rPr>
          <w:sz w:val="28"/>
          <w:szCs w:val="28"/>
        </w:rPr>
        <w:t>тивоестественно), ни отстаивать то, что сам считает истиной (это было бы дерзкое неповиновение), ни лицемерно именовать истиной то, что считает таковою государь (это было бы неповиновение хитрое и низкое). Как ни повернись,— он дурной по</w:t>
      </w:r>
      <w:r>
        <w:rPr>
          <w:sz w:val="28"/>
          <w:szCs w:val="28"/>
        </w:rPr>
        <w:t>дданный, за</w:t>
      </w:r>
      <w:r w:rsidRPr="001E0D02">
        <w:rPr>
          <w:sz w:val="28"/>
          <w:szCs w:val="28"/>
        </w:rPr>
        <w:t>служивающий наказания.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 xml:space="preserve">«Естественный индивид» </w:t>
      </w:r>
      <w:r>
        <w:rPr>
          <w:sz w:val="28"/>
          <w:szCs w:val="28"/>
        </w:rPr>
        <w:t>(как субъект самосохранения) по</w:t>
      </w:r>
      <w:r w:rsidRPr="001E0D02">
        <w:rPr>
          <w:sz w:val="28"/>
          <w:szCs w:val="28"/>
        </w:rPr>
        <w:t>падает в ситуацию не менее тяжелую, чем «война всех против всех», попадает по вине того самого несгибаемо прямодушного разума, который вывел его из пагубного состояния войны.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Таков быстро обнаружив</w:t>
      </w:r>
      <w:r>
        <w:rPr>
          <w:sz w:val="28"/>
          <w:szCs w:val="28"/>
        </w:rPr>
        <w:t>ающийся тупик Гоббсова политиче</w:t>
      </w:r>
      <w:r w:rsidRPr="001E0D02">
        <w:rPr>
          <w:sz w:val="28"/>
          <w:szCs w:val="28"/>
        </w:rPr>
        <w:t>ского рассуждения. Выбраться</w:t>
      </w:r>
      <w:r>
        <w:rPr>
          <w:sz w:val="28"/>
          <w:szCs w:val="28"/>
        </w:rPr>
        <w:t xml:space="preserve"> из него можно только одним спо</w:t>
      </w:r>
      <w:r w:rsidRPr="001E0D02">
        <w:rPr>
          <w:sz w:val="28"/>
          <w:szCs w:val="28"/>
        </w:rPr>
        <w:t>собом — вернувшись назад и по</w:t>
      </w:r>
      <w:r>
        <w:rPr>
          <w:sz w:val="28"/>
          <w:szCs w:val="28"/>
        </w:rPr>
        <w:t xml:space="preserve">двергнув коррекции исходную версию </w:t>
      </w:r>
      <w:r w:rsidRPr="001E0D02">
        <w:rPr>
          <w:sz w:val="28"/>
          <w:szCs w:val="28"/>
        </w:rPr>
        <w:t>«общественного договора».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Чтобы не оказаться фатальным, обреченным преступником по отношению к суверену, посяг</w:t>
      </w:r>
      <w:r>
        <w:rPr>
          <w:sz w:val="28"/>
          <w:szCs w:val="28"/>
        </w:rPr>
        <w:t>ающему на самостоятельное рацио</w:t>
      </w:r>
      <w:r w:rsidRPr="001E0D02">
        <w:rPr>
          <w:sz w:val="28"/>
          <w:szCs w:val="28"/>
        </w:rPr>
        <w:t>нальное суждение подданных, «естественный индивид» должен был бы уже с самого начала за</w:t>
      </w:r>
      <w:r>
        <w:rPr>
          <w:sz w:val="28"/>
          <w:szCs w:val="28"/>
        </w:rPr>
        <w:t>явить: как ни велико благо граж</w:t>
      </w:r>
      <w:r w:rsidRPr="001E0D02">
        <w:rPr>
          <w:sz w:val="28"/>
          <w:szCs w:val="28"/>
        </w:rPr>
        <w:t>данского мира и порядка, его</w:t>
      </w:r>
      <w:r>
        <w:rPr>
          <w:sz w:val="28"/>
          <w:szCs w:val="28"/>
        </w:rPr>
        <w:t xml:space="preserve"> можно принять лишь на том усло</w:t>
      </w:r>
      <w:r w:rsidRPr="001E0D02">
        <w:rPr>
          <w:sz w:val="28"/>
          <w:szCs w:val="28"/>
        </w:rPr>
        <w:t>вии, что суверен никогда не будет посягать на чье-либо разумно приобретенное мнение (интел</w:t>
      </w:r>
      <w:r>
        <w:rPr>
          <w:sz w:val="28"/>
          <w:szCs w:val="28"/>
        </w:rPr>
        <w:t>лектуальную автономию). Иной до</w:t>
      </w:r>
      <w:r w:rsidRPr="001E0D02">
        <w:rPr>
          <w:sz w:val="28"/>
          <w:szCs w:val="28"/>
        </w:rPr>
        <w:t>говор о мире для человека органически непосилен.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Эта коррекция исходной верс</w:t>
      </w:r>
      <w:r>
        <w:rPr>
          <w:sz w:val="28"/>
          <w:szCs w:val="28"/>
        </w:rPr>
        <w:t>ии «общественного договора» рав</w:t>
      </w:r>
      <w:r w:rsidRPr="001E0D02">
        <w:rPr>
          <w:sz w:val="28"/>
          <w:szCs w:val="28"/>
        </w:rPr>
        <w:t>носильна, как нетрудно убедить</w:t>
      </w:r>
      <w:r>
        <w:rPr>
          <w:sz w:val="28"/>
          <w:szCs w:val="28"/>
        </w:rPr>
        <w:t>ся, декларированию свободы сове</w:t>
      </w:r>
      <w:r w:rsidRPr="001E0D02">
        <w:rPr>
          <w:sz w:val="28"/>
          <w:szCs w:val="28"/>
        </w:rPr>
        <w:t>сти в качестве одного из естественных прав («прав человека и гражданина»).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Прямо решиться на такое декларирование Гоббс не может: это противоречило бы его програм</w:t>
      </w:r>
      <w:r>
        <w:rPr>
          <w:sz w:val="28"/>
          <w:szCs w:val="28"/>
        </w:rPr>
        <w:t>мной установке — идее недопусти</w:t>
      </w:r>
      <w:r w:rsidRPr="001E0D02">
        <w:rPr>
          <w:sz w:val="28"/>
          <w:szCs w:val="28"/>
        </w:rPr>
        <w:t>мости каких-либо изначальных (конституционных) ограничений государственной власти.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И все-таки аксиома «правого разума» — никакое принуждение не может заставить человека дум</w:t>
      </w:r>
      <w:r>
        <w:rPr>
          <w:sz w:val="28"/>
          <w:szCs w:val="28"/>
        </w:rPr>
        <w:t>ать иначе, чем он думает,— с ло</w:t>
      </w:r>
      <w:r w:rsidRPr="001E0D02">
        <w:rPr>
          <w:sz w:val="28"/>
          <w:szCs w:val="28"/>
        </w:rPr>
        <w:t>гической неизбежностью ведет к</w:t>
      </w:r>
      <w:r>
        <w:rPr>
          <w:sz w:val="28"/>
          <w:szCs w:val="28"/>
        </w:rPr>
        <w:t xml:space="preserve"> полаганию свободы совести в ка</w:t>
      </w:r>
      <w:r w:rsidRPr="001E0D02">
        <w:rPr>
          <w:sz w:val="28"/>
          <w:szCs w:val="28"/>
        </w:rPr>
        <w:t>честве «права человека и гражд</w:t>
      </w:r>
      <w:r>
        <w:rPr>
          <w:sz w:val="28"/>
          <w:szCs w:val="28"/>
        </w:rPr>
        <w:t>анина», к представлению об инди</w:t>
      </w:r>
      <w:r w:rsidRPr="001E0D02">
        <w:rPr>
          <w:sz w:val="28"/>
          <w:szCs w:val="28"/>
        </w:rPr>
        <w:t>видуальной независимости, которая не просто оставлена, но предоставлена и признана государственной властью.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Чтобы убедиться в этом, не</w:t>
      </w:r>
      <w:r>
        <w:rPr>
          <w:sz w:val="28"/>
          <w:szCs w:val="28"/>
        </w:rPr>
        <w:t>обходимо проследить, какую функ</w:t>
      </w:r>
      <w:r w:rsidRPr="001E0D02">
        <w:rPr>
          <w:sz w:val="28"/>
          <w:szCs w:val="28"/>
        </w:rPr>
        <w:t>цию (точнее, скрытую, подспудную работу) выполн</w:t>
      </w:r>
      <w:r>
        <w:rPr>
          <w:sz w:val="28"/>
          <w:szCs w:val="28"/>
        </w:rPr>
        <w:t>яет в Гоббсо</w:t>
      </w:r>
      <w:r w:rsidRPr="001E0D02">
        <w:rPr>
          <w:sz w:val="28"/>
          <w:szCs w:val="28"/>
        </w:rPr>
        <w:t>вом учении представление о непосильных (противоестественных) для человека решениях и действиях.</w:t>
      </w:r>
    </w:p>
    <w:p w:rsidR="00827EC0" w:rsidRPr="001E0D02" w:rsidRDefault="00827EC0" w:rsidP="00EE2931">
      <w:pPr>
        <w:spacing w:line="360" w:lineRule="auto"/>
        <w:rPr>
          <w:sz w:val="28"/>
          <w:szCs w:val="28"/>
        </w:rPr>
      </w:pPr>
      <w:r w:rsidRPr="001E0D02">
        <w:rPr>
          <w:sz w:val="28"/>
          <w:szCs w:val="28"/>
        </w:rPr>
        <w:t>В первых разделах обоих тра</w:t>
      </w:r>
      <w:r>
        <w:rPr>
          <w:sz w:val="28"/>
          <w:szCs w:val="28"/>
        </w:rPr>
        <w:t>ктатов Гоббса понятие права свя</w:t>
      </w:r>
      <w:r w:rsidRPr="001E0D02">
        <w:rPr>
          <w:sz w:val="28"/>
          <w:szCs w:val="28"/>
        </w:rPr>
        <w:t xml:space="preserve">зывается прежде всего с понятием силы, или можествования. «Первое основание естественного права,— читаем мы,— состоит в </w:t>
      </w:r>
      <w:r>
        <w:rPr>
          <w:sz w:val="28"/>
          <w:szCs w:val="28"/>
        </w:rPr>
        <w:t>том, чтобы каждый защищал свою жизнь</w:t>
      </w:r>
      <w:r w:rsidRPr="001E0D02">
        <w:rPr>
          <w:sz w:val="28"/>
          <w:szCs w:val="28"/>
        </w:rPr>
        <w:t xml:space="preserve"> и оберегал члены своего тела, как он только может» 112. И далее: «Природа дала каждому право на все. Это значит, что в чисто естественном состоянии или до того, как люди связали друг друга какими-либо договорами, каждому было позволено делать все, что ему угодно и против кого угодно, а также владеть и пользоваться всем, что он хотел и мог обрести, равно ка</w:t>
      </w:r>
      <w:r>
        <w:rPr>
          <w:sz w:val="28"/>
          <w:szCs w:val="28"/>
        </w:rPr>
        <w:t xml:space="preserve">к и извлекать из этого плоды» </w:t>
      </w:r>
      <w:r w:rsidRPr="001E0D02">
        <w:rPr>
          <w:sz w:val="28"/>
          <w:szCs w:val="28"/>
        </w:rPr>
        <w:t>.</w:t>
      </w:r>
      <w:bookmarkStart w:id="0" w:name="_GoBack"/>
      <w:bookmarkEnd w:id="0"/>
    </w:p>
    <w:sectPr w:rsidR="00827EC0" w:rsidRPr="001E0D02" w:rsidSect="00290D2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C0" w:rsidRDefault="00827EC0" w:rsidP="00474784">
      <w:pPr>
        <w:spacing w:after="0" w:line="240" w:lineRule="auto"/>
      </w:pPr>
      <w:r>
        <w:separator/>
      </w:r>
    </w:p>
  </w:endnote>
  <w:endnote w:type="continuationSeparator" w:id="0">
    <w:p w:rsidR="00827EC0" w:rsidRDefault="00827EC0" w:rsidP="0047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C0" w:rsidRDefault="00827EC0" w:rsidP="00474784">
      <w:pPr>
        <w:spacing w:after="0" w:line="240" w:lineRule="auto"/>
      </w:pPr>
      <w:r>
        <w:separator/>
      </w:r>
    </w:p>
  </w:footnote>
  <w:footnote w:type="continuationSeparator" w:id="0">
    <w:p w:rsidR="00827EC0" w:rsidRDefault="00827EC0" w:rsidP="00474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C0" w:rsidRDefault="00827E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516">
      <w:rPr>
        <w:noProof/>
      </w:rPr>
      <w:t>1</w:t>
    </w:r>
    <w:r>
      <w:fldChar w:fldCharType="end"/>
    </w:r>
  </w:p>
  <w:p w:rsidR="00827EC0" w:rsidRDefault="00827E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3221B"/>
    <w:multiLevelType w:val="hybridMultilevel"/>
    <w:tmpl w:val="59FECCA2"/>
    <w:lvl w:ilvl="0" w:tplc="E996E450">
      <w:start w:val="1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">
    <w:nsid w:val="178757CF"/>
    <w:multiLevelType w:val="hybridMultilevel"/>
    <w:tmpl w:val="E5268502"/>
    <w:lvl w:ilvl="0" w:tplc="E996E450">
      <w:start w:val="1"/>
      <w:numFmt w:val="decimal"/>
      <w:lvlText w:val="%1."/>
      <w:lvlJc w:val="left"/>
      <w:pPr>
        <w:ind w:left="3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">
    <w:nsid w:val="4E316661"/>
    <w:multiLevelType w:val="hybridMultilevel"/>
    <w:tmpl w:val="A5B0D1CC"/>
    <w:lvl w:ilvl="0" w:tplc="E996E450">
      <w:start w:val="1"/>
      <w:numFmt w:val="decimal"/>
      <w:lvlText w:val="%1."/>
      <w:lvlJc w:val="left"/>
      <w:pPr>
        <w:ind w:left="2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D02"/>
    <w:rsid w:val="001C5D66"/>
    <w:rsid w:val="001E0D02"/>
    <w:rsid w:val="00290D24"/>
    <w:rsid w:val="00474784"/>
    <w:rsid w:val="00822D89"/>
    <w:rsid w:val="00827EC0"/>
    <w:rsid w:val="00B968D9"/>
    <w:rsid w:val="00BD1516"/>
    <w:rsid w:val="00C834BC"/>
    <w:rsid w:val="00CA03F1"/>
    <w:rsid w:val="00D51FD7"/>
    <w:rsid w:val="00E05A34"/>
    <w:rsid w:val="00EC414A"/>
    <w:rsid w:val="00E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CE289-DB99-4F20-9C26-32C94848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2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E0D02"/>
    <w:pPr>
      <w:ind w:left="720"/>
      <w:contextualSpacing/>
    </w:pPr>
  </w:style>
  <w:style w:type="paragraph" w:styleId="a3">
    <w:name w:val="header"/>
    <w:basedOn w:val="a"/>
    <w:link w:val="a4"/>
    <w:rsid w:val="0047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474784"/>
    <w:rPr>
      <w:rFonts w:cs="Times New Roman"/>
    </w:rPr>
  </w:style>
  <w:style w:type="paragraph" w:styleId="a5">
    <w:name w:val="footer"/>
    <w:basedOn w:val="a"/>
    <w:link w:val="a6"/>
    <w:semiHidden/>
    <w:rsid w:val="0047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4747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4442</Words>
  <Characters>25325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</vt:lpstr>
    </vt:vector>
  </TitlesOfParts>
  <Company>Reanimator Extreme Edition</Company>
  <LinksUpToDate>false</LinksUpToDate>
  <CharactersWithSpaces>29708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</dc:title>
  <dc:subject/>
  <dc:creator>Настя</dc:creator>
  <cp:keywords/>
  <dc:description/>
  <cp:lastModifiedBy>admin</cp:lastModifiedBy>
  <cp:revision>2</cp:revision>
  <dcterms:created xsi:type="dcterms:W3CDTF">2014-04-08T21:19:00Z</dcterms:created>
  <dcterms:modified xsi:type="dcterms:W3CDTF">2014-04-08T21:19:00Z</dcterms:modified>
</cp:coreProperties>
</file>