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E" w:rsidRDefault="0007090E" w:rsidP="0007090E">
      <w:pPr>
        <w:spacing w:line="240" w:lineRule="auto"/>
        <w:ind w:left="24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МЕТОДИЧЕСКИЕ УКАЗАНИЯ ПО ФОРМИРОВАНИЮ ОСНОВНЫХ ОБРАЗОВАТЕЛЬНЫХ ПРОГРАММ ДЛЯ ЛИЦ, ПРОДОЛЖАЮЩИХ ВЫСШЕЕ ПРОФЕССИОНАЛЬНОЕ ОБРАЗОВАНИЕ ИЛИ ПОЛУЧАЮЩИХ ВТОРОЕ ВЫСШЕЕ ПРОФЕССИОНАЛЬНОЕ ОБРАЗОВАНИЕ</w:t>
      </w:r>
    </w:p>
    <w:p w:rsidR="0007090E" w:rsidRDefault="0007090E" w:rsidP="0007090E">
      <w:pPr>
        <w:spacing w:before="180" w:line="240" w:lineRule="auto"/>
        <w:ind w:left="480" w:right="40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Письмо Министерства образования Российской Федерации </w:t>
      </w:r>
      <w:r>
        <w:rPr>
          <w:b/>
          <w:bCs/>
          <w:sz w:val="24"/>
          <w:szCs w:val="24"/>
        </w:rPr>
        <w:br/>
        <w:t xml:space="preserve">от 3 августа </w:t>
      </w:r>
      <w:smartTag w:uri="urn:schemas-microsoft-com:office:smarttags" w:element="metricconverter">
        <w:smartTagPr>
          <w:attr w:name="ProductID" w:val="2000 г"/>
        </w:smartTagPr>
        <w:r>
          <w:rPr>
            <w:b/>
            <w:bCs/>
            <w:sz w:val="24"/>
            <w:szCs w:val="24"/>
          </w:rPr>
          <w:t>2000 г</w:t>
        </w:r>
      </w:smartTag>
      <w:r>
        <w:rPr>
          <w:b/>
          <w:bCs/>
          <w:sz w:val="24"/>
          <w:szCs w:val="24"/>
        </w:rPr>
        <w:t>. № 14-52-485ин/13</w:t>
      </w:r>
    </w:p>
    <w:p w:rsidR="0007090E" w:rsidRDefault="0007090E" w:rsidP="0007090E">
      <w:pPr>
        <w:spacing w:before="28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I. Законодательные и нормативно-правовые основы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1. В соответствии с п. 4 ст. 2 Федерального закона "О высшем и послевузовском профессиональном образовании" гражданам Рос</w:t>
      </w:r>
      <w:r>
        <w:rPr>
          <w:sz w:val="24"/>
          <w:szCs w:val="24"/>
        </w:rPr>
        <w:softHyphen/>
        <w:t>сийской федерации гарантируется получение на конкурсной осно</w:t>
      </w:r>
      <w:r>
        <w:rPr>
          <w:sz w:val="24"/>
          <w:szCs w:val="24"/>
        </w:rPr>
        <w:softHyphen/>
        <w:t>ве бесплатного высшего профессионального образования в государ</w:t>
      </w:r>
      <w:r>
        <w:rPr>
          <w:sz w:val="24"/>
          <w:szCs w:val="24"/>
        </w:rPr>
        <w:softHyphen/>
        <w:t>ственных и муниципальных высших учебных заведениях, если об</w:t>
      </w:r>
      <w:r>
        <w:rPr>
          <w:sz w:val="24"/>
          <w:szCs w:val="24"/>
        </w:rPr>
        <w:softHyphen/>
        <w:t>разование данного уровня гражданин получает впервые.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В соответствии с п. 5 ст. 6 Федерального закона "О высшем и послевузовском профессиональном образовании" лица, получив</w:t>
      </w:r>
      <w:r>
        <w:rPr>
          <w:sz w:val="24"/>
          <w:szCs w:val="24"/>
        </w:rPr>
        <w:softHyphen/>
        <w:t>шие документы государственного образца о высшем профессио</w:t>
      </w:r>
      <w:r>
        <w:rPr>
          <w:sz w:val="24"/>
          <w:szCs w:val="24"/>
        </w:rPr>
        <w:softHyphen/>
        <w:t>нальном образовании определенной ступени, имеют право в соот</w:t>
      </w:r>
      <w:r>
        <w:rPr>
          <w:sz w:val="24"/>
          <w:szCs w:val="24"/>
        </w:rPr>
        <w:softHyphen/>
        <w:t>ветствии с полученным направлением подготовки (специально</w:t>
      </w:r>
      <w:r>
        <w:rPr>
          <w:sz w:val="24"/>
          <w:szCs w:val="24"/>
        </w:rPr>
        <w:softHyphen/>
        <w:t>стью) продолжить обучение по образовательной программе выс</w:t>
      </w:r>
      <w:r>
        <w:rPr>
          <w:sz w:val="24"/>
          <w:szCs w:val="24"/>
        </w:rPr>
        <w:softHyphen/>
        <w:t>шего профессионального образования следующей ступени.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В соответствии с п. 6 ст. 6 Федерального закона "О высшем и послевузовском профессиональном образовании" получение впер</w:t>
      </w:r>
      <w:r>
        <w:rPr>
          <w:sz w:val="24"/>
          <w:szCs w:val="24"/>
        </w:rPr>
        <w:softHyphen/>
        <w:t>вые образования по образовательным программам высшего про</w:t>
      </w:r>
      <w:r>
        <w:rPr>
          <w:sz w:val="24"/>
          <w:szCs w:val="24"/>
        </w:rPr>
        <w:softHyphen/>
        <w:t>фессионального образования различных ступеней не рассматривает</w:t>
      </w:r>
      <w:r>
        <w:rPr>
          <w:sz w:val="24"/>
          <w:szCs w:val="24"/>
        </w:rPr>
        <w:softHyphen/>
        <w:t>ся как получение второго высшего профессионального образования.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Государственным образовательным стандартом высшего про</w:t>
      </w:r>
      <w:r>
        <w:rPr>
          <w:sz w:val="24"/>
          <w:szCs w:val="24"/>
        </w:rPr>
        <w:softHyphen/>
        <w:t>фессионального образования, утвержденным постановлением Пра</w:t>
      </w:r>
      <w:r>
        <w:rPr>
          <w:sz w:val="24"/>
          <w:szCs w:val="24"/>
        </w:rPr>
        <w:softHyphen/>
        <w:t xml:space="preserve">вительства Российской Федерации от </w:t>
      </w:r>
      <w:r>
        <w:rPr>
          <w:sz w:val="24"/>
          <w:szCs w:val="24"/>
        </w:rPr>
        <w:br/>
        <w:t xml:space="preserve">12 августа </w:t>
      </w:r>
      <w:smartTag w:uri="urn:schemas-microsoft-com:office:smarttags" w:element="metricconverter">
        <w:smartTagPr>
          <w:attr w:name="ProductID" w:val="1994 г"/>
        </w:smartTagPr>
        <w:r>
          <w:rPr>
            <w:sz w:val="24"/>
            <w:szCs w:val="24"/>
          </w:rPr>
          <w:t>1994 г</w:t>
        </w:r>
      </w:smartTag>
      <w:r>
        <w:rPr>
          <w:sz w:val="24"/>
          <w:szCs w:val="24"/>
        </w:rPr>
        <w:t>. № 940 ус</w:t>
      </w:r>
      <w:r>
        <w:rPr>
          <w:sz w:val="24"/>
          <w:szCs w:val="24"/>
        </w:rPr>
        <w:softHyphen/>
        <w:t>тановлено, что образовательные программы высшего профессио</w:t>
      </w:r>
      <w:r>
        <w:rPr>
          <w:sz w:val="24"/>
          <w:szCs w:val="24"/>
        </w:rPr>
        <w:softHyphen/>
        <w:t>нального образования, обеспечивающие подготовку специалистов со степенью (квалификацией) "магистр" или квалификацией "дип</w:t>
      </w:r>
      <w:r>
        <w:rPr>
          <w:sz w:val="24"/>
          <w:szCs w:val="24"/>
        </w:rPr>
        <w:softHyphen/>
        <w:t>ломированный специалист" являются программами одного (треть</w:t>
      </w:r>
      <w:r>
        <w:rPr>
          <w:sz w:val="24"/>
          <w:szCs w:val="24"/>
        </w:rPr>
        <w:softHyphen/>
        <w:t>его) уровня.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В соответствии с п. 8 Положения об организации профессио</w:t>
      </w:r>
      <w:r>
        <w:rPr>
          <w:sz w:val="24"/>
          <w:szCs w:val="24"/>
        </w:rPr>
        <w:softHyphen/>
        <w:t>нальной подготовки, повышения квалификации и переподготовки безработных граждан и незанятого населения, утвержденного по</w:t>
      </w:r>
      <w:r>
        <w:rPr>
          <w:sz w:val="24"/>
          <w:szCs w:val="24"/>
        </w:rPr>
        <w:softHyphen/>
        <w:t xml:space="preserve">становлением Минтруда России и Минобразования России от 13 января </w:t>
      </w:r>
      <w:smartTag w:uri="urn:schemas-microsoft-com:office:smarttags" w:element="metricconverter">
        <w:smartTagPr>
          <w:attr w:name="ProductID" w:val="2000 г"/>
        </w:smartTagPr>
        <w:r>
          <w:rPr>
            <w:sz w:val="24"/>
            <w:szCs w:val="24"/>
          </w:rPr>
          <w:t>2000 г</w:t>
        </w:r>
      </w:smartTag>
      <w:r>
        <w:rPr>
          <w:sz w:val="24"/>
          <w:szCs w:val="24"/>
        </w:rPr>
        <w:t>. № 3/1, получение безработными гражданами вто</w:t>
      </w:r>
      <w:r>
        <w:rPr>
          <w:sz w:val="24"/>
          <w:szCs w:val="24"/>
        </w:rPr>
        <w:softHyphen/>
        <w:t>рого высшего профессионального образования по направлению органов по вопросам занятости не допускается.</w:t>
      </w:r>
    </w:p>
    <w:p w:rsidR="0007090E" w:rsidRDefault="0007090E" w:rsidP="0007090E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2. Получаемое студентом высшее профессиональное образова</w:t>
      </w:r>
      <w:r>
        <w:rPr>
          <w:sz w:val="24"/>
          <w:szCs w:val="24"/>
        </w:rPr>
        <w:softHyphen/>
        <w:t xml:space="preserve">ние (далее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ВПО) может соответствовать направленности (профи</w:t>
      </w:r>
      <w:r>
        <w:rPr>
          <w:sz w:val="24"/>
          <w:szCs w:val="24"/>
        </w:rPr>
        <w:softHyphen/>
        <w:t>лю) предыдущего ВПО или быть другой направленности (профиля).</w:t>
      </w:r>
    </w:p>
    <w:p w:rsidR="0007090E" w:rsidRDefault="0007090E" w:rsidP="0007090E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Под программами соответствующей направленности (соответ</w:t>
      </w:r>
      <w:r>
        <w:rPr>
          <w:sz w:val="24"/>
          <w:szCs w:val="24"/>
        </w:rPr>
        <w:softHyphen/>
        <w:t>ствующего профиля) в ВПО понимаются близкие по содержанию (от 55-60% и выше) основные образовательные программы.</w:t>
      </w:r>
    </w:p>
    <w:p w:rsidR="0007090E" w:rsidRDefault="0007090E" w:rsidP="0007090E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В соответствии с действующим законодательством и норма</w:t>
      </w:r>
      <w:r>
        <w:rPr>
          <w:sz w:val="24"/>
          <w:szCs w:val="24"/>
        </w:rPr>
        <w:softHyphen/>
        <w:t>тивно-правовыми документами в области высшего профессиональ</w:t>
      </w:r>
      <w:r>
        <w:rPr>
          <w:sz w:val="24"/>
          <w:szCs w:val="24"/>
        </w:rPr>
        <w:softHyphen/>
        <w:t>ного образования:</w:t>
      </w:r>
    </w:p>
    <w:p w:rsidR="0007090E" w:rsidRDefault="0007090E" w:rsidP="0007090E">
      <w:pPr>
        <w:spacing w:line="240" w:lineRule="auto"/>
        <w:ind w:firstLine="52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2.1. Не рассматривается как получение второго высшего про</w:t>
      </w:r>
      <w:r>
        <w:rPr>
          <w:spacing w:val="-4"/>
          <w:sz w:val="24"/>
          <w:szCs w:val="24"/>
        </w:rPr>
        <w:softHyphen/>
        <w:t>фессионального образования:</w:t>
      </w:r>
    </w:p>
    <w:p w:rsidR="0007090E" w:rsidRDefault="0007090E" w:rsidP="0007090E">
      <w:pPr>
        <w:numPr>
          <w:ilvl w:val="0"/>
          <w:numId w:val="1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продолжение образования лиц, имеющих диплом бакалавра, в магистратуре;</w:t>
      </w:r>
    </w:p>
    <w:p w:rsidR="0007090E" w:rsidRDefault="0007090E" w:rsidP="0007090E">
      <w:pPr>
        <w:numPr>
          <w:ilvl w:val="0"/>
          <w:numId w:val="1"/>
        </w:numPr>
        <w:tabs>
          <w:tab w:val="clear" w:pos="640"/>
        </w:tabs>
        <w:spacing w:line="240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>продолжение образования лиц, имеющих диплом бакалавра, по направлениям подготовки дипломированных специалистов или специальностям высшего профессионального образования.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2.2. Рассматривается как получение второго высшего профес</w:t>
      </w:r>
      <w:r>
        <w:rPr>
          <w:sz w:val="24"/>
          <w:szCs w:val="24"/>
        </w:rPr>
        <w:softHyphen/>
        <w:t>сионального образования:</w:t>
      </w:r>
    </w:p>
    <w:p w:rsidR="0007090E" w:rsidRDefault="0007090E" w:rsidP="0007090E">
      <w:pPr>
        <w:numPr>
          <w:ilvl w:val="0"/>
          <w:numId w:val="2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освоение программ двухлетней специализированной подго</w:t>
      </w:r>
      <w:r>
        <w:rPr>
          <w:sz w:val="24"/>
          <w:szCs w:val="24"/>
        </w:rPr>
        <w:softHyphen/>
        <w:t>товки магистра лицами, имеющими диплом специалиста с высшим профессиональным образованием;</w:t>
      </w:r>
    </w:p>
    <w:p w:rsidR="0007090E" w:rsidRDefault="0007090E" w:rsidP="0007090E">
      <w:pPr>
        <w:numPr>
          <w:ilvl w:val="0"/>
          <w:numId w:val="2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освоение основных образовательных программ подготовки бакалавра лицами, имеющими диплом специалиста с высшим про</w:t>
      </w:r>
      <w:r>
        <w:rPr>
          <w:sz w:val="24"/>
          <w:szCs w:val="24"/>
        </w:rPr>
        <w:softHyphen/>
        <w:t>фессиональным образованием;</w:t>
      </w:r>
    </w:p>
    <w:p w:rsidR="0007090E" w:rsidRDefault="0007090E" w:rsidP="0007090E">
      <w:pPr>
        <w:numPr>
          <w:ilvl w:val="0"/>
          <w:numId w:val="2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освоение основных образовательных программ подготовки дипломированных специалистов лицами, имеющими диплом маги</w:t>
      </w:r>
      <w:r>
        <w:rPr>
          <w:sz w:val="24"/>
          <w:szCs w:val="24"/>
        </w:rPr>
        <w:softHyphen/>
        <w:t>стра;</w:t>
      </w:r>
    </w:p>
    <w:p w:rsidR="0007090E" w:rsidRDefault="0007090E" w:rsidP="0007090E">
      <w:pPr>
        <w:numPr>
          <w:ilvl w:val="0"/>
          <w:numId w:val="2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освоение основных образовательных программ подготовки бакалавра лицами, имеющими диплом магистра.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2.3. Прием лиц, имеющих высшее профессиональное образо</w:t>
      </w:r>
      <w:r>
        <w:rPr>
          <w:sz w:val="24"/>
          <w:szCs w:val="24"/>
        </w:rPr>
        <w:softHyphen/>
        <w:t>вание, в высшее учебное заведение осуществляется на первый или последующие курсы в соответствии с действующим Порядком приема в вузы.</w:t>
      </w:r>
    </w:p>
    <w:p w:rsidR="0007090E" w:rsidRDefault="0007090E" w:rsidP="0007090E">
      <w:pPr>
        <w:spacing w:before="10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II. Методические указания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3. Подготовка в высшем учебном заведении лиц, имеющих высшее профессиональное образование, может осуществляться по сокращенным образовательным программам.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Сокращенными называются такие образовательные програм</w:t>
      </w:r>
      <w:r>
        <w:rPr>
          <w:sz w:val="24"/>
          <w:szCs w:val="24"/>
        </w:rPr>
        <w:softHyphen/>
        <w:t>мы, которые реализуются в сокращенные по сравнению с норма</w:t>
      </w:r>
      <w:r>
        <w:rPr>
          <w:sz w:val="24"/>
          <w:szCs w:val="24"/>
        </w:rPr>
        <w:softHyphen/>
        <w:t>тивными сроки на основе имеющихся знаний, умений и навыков студентов, приобретенных в период ранее полученного высшего профессионального образования.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целях реализации сокращенной программы вузом разрабаты</w:t>
      </w:r>
      <w:r>
        <w:rPr>
          <w:sz w:val="24"/>
          <w:szCs w:val="24"/>
        </w:rPr>
        <w:softHyphen/>
        <w:t>вается и самостоятельно утверждается индивидуальный учебный план (для обучающегося или группы обучающихся) на основе дей</w:t>
      </w:r>
      <w:r>
        <w:rPr>
          <w:sz w:val="24"/>
          <w:szCs w:val="24"/>
        </w:rPr>
        <w:softHyphen/>
        <w:t>ствующей основной образовательной программы вуза с учетом пре</w:t>
      </w:r>
      <w:r>
        <w:rPr>
          <w:sz w:val="24"/>
          <w:szCs w:val="24"/>
        </w:rPr>
        <w:softHyphen/>
        <w:t>дыдущего высшего профессионального образования.</w:t>
      </w:r>
    </w:p>
    <w:p w:rsidR="0007090E" w:rsidRDefault="0007090E" w:rsidP="0007090E">
      <w:pPr>
        <w:spacing w:line="240" w:lineRule="auto"/>
        <w:ind w:left="40" w:firstLine="567"/>
        <w:rPr>
          <w:sz w:val="24"/>
          <w:szCs w:val="24"/>
        </w:rPr>
      </w:pPr>
      <w:r>
        <w:rPr>
          <w:sz w:val="24"/>
          <w:szCs w:val="24"/>
        </w:rPr>
        <w:t>Наименование дисциплин в индивидуальных учебных планах и их группирование по циклам должно быть идентичным учебным планам вуза, рассчитанным на нормативный срок обучения.</w:t>
      </w:r>
    </w:p>
    <w:p w:rsidR="0007090E" w:rsidRDefault="0007090E" w:rsidP="0007090E">
      <w:pPr>
        <w:spacing w:line="240" w:lineRule="auto"/>
        <w:ind w:left="40" w:firstLine="567"/>
        <w:rPr>
          <w:sz w:val="24"/>
          <w:szCs w:val="24"/>
        </w:rPr>
      </w:pPr>
      <w:r>
        <w:rPr>
          <w:sz w:val="24"/>
          <w:szCs w:val="24"/>
        </w:rPr>
        <w:t>В качестве программ учебных дисциплин, практик и государ</w:t>
      </w:r>
      <w:r>
        <w:rPr>
          <w:sz w:val="24"/>
          <w:szCs w:val="24"/>
        </w:rPr>
        <w:softHyphen/>
        <w:t>ственной итоговой аттестации используются соответствующие учебно-методические документы вуза, разработанные для реализа</w:t>
      </w:r>
      <w:r>
        <w:rPr>
          <w:sz w:val="24"/>
          <w:szCs w:val="24"/>
        </w:rPr>
        <w:softHyphen/>
        <w:t>ции основных образовательных программ с нормативным сроком обучения.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 Срок освоения сокращенных программ подготовки специа</w:t>
      </w:r>
      <w:r>
        <w:rPr>
          <w:sz w:val="24"/>
          <w:szCs w:val="24"/>
        </w:rPr>
        <w:softHyphen/>
        <w:t>листов по очной форме обучения с направленностью (профилем), не соответствующей ранее полученному ВПО, устанавливается не менее 3 лет (пп. 6.1.2 государственных образовательных стандартов высшего профессионального образования по направлениям подго</w:t>
      </w:r>
      <w:r>
        <w:rPr>
          <w:sz w:val="24"/>
          <w:szCs w:val="24"/>
        </w:rPr>
        <w:softHyphen/>
        <w:t>товки для получения степени (квалификации) "бакалавр", по на</w:t>
      </w:r>
      <w:r>
        <w:rPr>
          <w:sz w:val="24"/>
          <w:szCs w:val="24"/>
        </w:rPr>
        <w:softHyphen/>
        <w:t>правлениям подготовки дипломированных специалистов и специ</w:t>
      </w:r>
      <w:r>
        <w:rPr>
          <w:sz w:val="24"/>
          <w:szCs w:val="24"/>
        </w:rPr>
        <w:softHyphen/>
        <w:t>альностям).</w:t>
      </w:r>
    </w:p>
    <w:p w:rsidR="0007090E" w:rsidRDefault="0007090E" w:rsidP="0007090E">
      <w:pPr>
        <w:spacing w:line="24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Сроки обучения могут быть сокращены за счет:</w:t>
      </w:r>
    </w:p>
    <w:p w:rsidR="0007090E" w:rsidRDefault="0007090E" w:rsidP="0007090E">
      <w:pPr>
        <w:numPr>
          <w:ilvl w:val="0"/>
          <w:numId w:val="3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перезачета гуманитарных и социально-экономических дисциплин;</w:t>
      </w:r>
    </w:p>
    <w:p w:rsidR="0007090E" w:rsidRDefault="0007090E" w:rsidP="0007090E">
      <w:pPr>
        <w:numPr>
          <w:ilvl w:val="0"/>
          <w:numId w:val="3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pacing w:val="-4"/>
          <w:sz w:val="24"/>
          <w:szCs w:val="24"/>
        </w:rPr>
        <w:t>перезачета математических и естественнонаучных дисциплин (с учетом профилизации).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формировании группы из числа лиц, имеющих ВПО, для от</w:t>
      </w:r>
      <w:r>
        <w:rPr>
          <w:sz w:val="24"/>
          <w:szCs w:val="24"/>
        </w:rPr>
        <w:softHyphen/>
        <w:t>дельных студентов может предусматриваться индивидуальный учебный график освоения индивидуального учебного плана группы.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отсутствии приложения к диплому студент запрашивает акаде</w:t>
      </w:r>
      <w:r>
        <w:rPr>
          <w:sz w:val="24"/>
          <w:szCs w:val="24"/>
        </w:rPr>
        <w:softHyphen/>
        <w:t>мическую справку в вузе, в котором он получал предыдущее высшее про</w:t>
      </w:r>
      <w:r>
        <w:rPr>
          <w:sz w:val="24"/>
          <w:szCs w:val="24"/>
        </w:rPr>
        <w:softHyphen/>
        <w:t>фессиональное образование, или действующий в соответствующий период примерный (типовой) учебный план в Минобразовании России или УМО, курирующем соответствующую область высшего профессионального обра</w:t>
      </w:r>
      <w:r>
        <w:rPr>
          <w:sz w:val="24"/>
          <w:szCs w:val="24"/>
        </w:rPr>
        <w:softHyphen/>
        <w:t>зования.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 Срок освоения сокращенных программ подготовки специа</w:t>
      </w:r>
      <w:r>
        <w:rPr>
          <w:sz w:val="24"/>
          <w:szCs w:val="24"/>
        </w:rPr>
        <w:softHyphen/>
        <w:t>листов по очной форме обучения с направленностью (профилем), соответствующей ранее полученному ВПО, устанавливается:</w:t>
      </w:r>
    </w:p>
    <w:p w:rsidR="0007090E" w:rsidRDefault="0007090E" w:rsidP="0007090E">
      <w:pPr>
        <w:numPr>
          <w:ilvl w:val="0"/>
          <w:numId w:val="4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 направлениям подготовки дипломированных специалистов или специальностям высшего профессионального образования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не менее 2 лет;</w:t>
      </w:r>
    </w:p>
    <w:p w:rsidR="0007090E" w:rsidRDefault="0007090E" w:rsidP="0007090E">
      <w:pPr>
        <w:numPr>
          <w:ilvl w:val="0"/>
          <w:numId w:val="4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 направлениям подготовки высшего профессионального образования при получении степени (квалификации) "бакалавр"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не менее 2 лет.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лиц, имеющих диплом бакалавра по направлению подго</w:t>
      </w:r>
      <w:r>
        <w:rPr>
          <w:sz w:val="24"/>
          <w:szCs w:val="24"/>
        </w:rPr>
        <w:softHyphen/>
        <w:t>товки и желающих продолжить образование данной направленно</w:t>
      </w:r>
      <w:r>
        <w:rPr>
          <w:sz w:val="24"/>
          <w:szCs w:val="24"/>
        </w:rPr>
        <w:softHyphen/>
        <w:t>сти по направлению подготовки дипломированного специалиста или специальности ВПО без перерыва в обучении, срок освоения сокращенной образовательной программы устанавливается не ме</w:t>
      </w:r>
      <w:r>
        <w:rPr>
          <w:sz w:val="24"/>
          <w:szCs w:val="24"/>
        </w:rPr>
        <w:softHyphen/>
        <w:t>нее 1,5 лет.</w:t>
      </w:r>
    </w:p>
    <w:p w:rsidR="0007090E" w:rsidRDefault="0007090E" w:rsidP="0007090E">
      <w:pPr>
        <w:spacing w:line="24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Сроки обучения могут быть сокращены за счет:</w:t>
      </w:r>
    </w:p>
    <w:p w:rsidR="0007090E" w:rsidRDefault="0007090E" w:rsidP="0007090E">
      <w:pPr>
        <w:numPr>
          <w:ilvl w:val="0"/>
          <w:numId w:val="5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перезачета гуманитарных и социально-экономических дисциплин;</w:t>
      </w:r>
    </w:p>
    <w:p w:rsidR="0007090E" w:rsidRDefault="0007090E" w:rsidP="0007090E">
      <w:pPr>
        <w:numPr>
          <w:ilvl w:val="0"/>
          <w:numId w:val="5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перезачета математических и естественнонаучных дисциплин;</w:t>
      </w:r>
    </w:p>
    <w:p w:rsidR="0007090E" w:rsidRDefault="0007090E" w:rsidP="0007090E">
      <w:pPr>
        <w:numPr>
          <w:ilvl w:val="0"/>
          <w:numId w:val="5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перезачета общепрофессиональных дисциплин (с учетом про</w:t>
      </w:r>
      <w:r>
        <w:rPr>
          <w:sz w:val="24"/>
          <w:szCs w:val="24"/>
        </w:rPr>
        <w:softHyphen/>
        <w:t>филизации);</w:t>
      </w:r>
    </w:p>
    <w:p w:rsidR="0007090E" w:rsidRDefault="0007090E" w:rsidP="0007090E">
      <w:pPr>
        <w:numPr>
          <w:ilvl w:val="0"/>
          <w:numId w:val="5"/>
        </w:numPr>
        <w:tabs>
          <w:tab w:val="clear" w:pos="64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уменьшения объема, как правило, учебной практики.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6. Срок освоения программы специализированной подготовки магистра для лиц, имеющих диплом специалиста с высшим про</w:t>
      </w:r>
      <w:r>
        <w:rPr>
          <w:sz w:val="24"/>
          <w:szCs w:val="24"/>
        </w:rPr>
        <w:softHyphen/>
        <w:t>фессиональным образованием, устанавливается не менее 1,5 лет.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7. При реализации сокращенной образовательной программы может не предусматриваться изучение факультативных дисциплин.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8. При разработке индивидуальных учебных планов по очно-заочной (вечерней) и заочной формам обучения срок освоения со</w:t>
      </w:r>
      <w:r>
        <w:rPr>
          <w:sz w:val="24"/>
          <w:szCs w:val="24"/>
        </w:rPr>
        <w:softHyphen/>
        <w:t>кращенной программы увеличивается на 1 год (письмо Минобразо</w:t>
      </w:r>
      <w:r>
        <w:rPr>
          <w:sz w:val="24"/>
          <w:szCs w:val="24"/>
        </w:rPr>
        <w:softHyphen/>
        <w:t xml:space="preserve">вания России от 20 июля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4"/>
            <w:szCs w:val="24"/>
          </w:rPr>
          <w:t>1999 г</w:t>
        </w:r>
      </w:smartTag>
      <w:r>
        <w:rPr>
          <w:sz w:val="24"/>
          <w:szCs w:val="24"/>
        </w:rPr>
        <w:t>. № 55-349ин/14 "О порядке реали</w:t>
      </w:r>
      <w:r>
        <w:rPr>
          <w:sz w:val="24"/>
          <w:szCs w:val="24"/>
        </w:rPr>
        <w:softHyphen/>
        <w:t>зации государственного образовательного стандарта высшего про</w:t>
      </w:r>
      <w:r>
        <w:rPr>
          <w:sz w:val="24"/>
          <w:szCs w:val="24"/>
        </w:rPr>
        <w:softHyphen/>
        <w:t>фессионального образования в различных формах обучения").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этом льготы, предусмотренные законодательством Рос</w:t>
      </w:r>
      <w:r>
        <w:rPr>
          <w:sz w:val="24"/>
          <w:szCs w:val="24"/>
        </w:rPr>
        <w:softHyphen/>
        <w:t>сийской Федерации, для лиц, совмещающих учебу в вузе с работой (ст. 17 Федерального закона "О высшем и послевузовском профес</w:t>
      </w:r>
      <w:r>
        <w:rPr>
          <w:sz w:val="24"/>
          <w:szCs w:val="24"/>
        </w:rPr>
        <w:softHyphen/>
        <w:t>сиональном образовании"), распространяются на студентов, полу</w:t>
      </w:r>
      <w:r>
        <w:rPr>
          <w:sz w:val="24"/>
          <w:szCs w:val="24"/>
        </w:rPr>
        <w:softHyphen/>
        <w:t>чающих второе высшее профессиональное образование по очно-заочной (вечерней) и заочной формам обучения по направлениям подготовки и специальностям, имеющим государственную аккреди</w:t>
      </w:r>
      <w:r>
        <w:rPr>
          <w:sz w:val="24"/>
          <w:szCs w:val="24"/>
        </w:rPr>
        <w:softHyphen/>
        <w:t>тацию.</w:t>
      </w:r>
    </w:p>
    <w:p w:rsidR="0007090E" w:rsidRDefault="0007090E" w:rsidP="0007090E">
      <w:pPr>
        <w:spacing w:line="240" w:lineRule="auto"/>
        <w:ind w:left="4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Оформление перезачетов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9. В целях обучения по индивидуальному учебному плану, пре</w:t>
      </w:r>
      <w:r>
        <w:rPr>
          <w:sz w:val="24"/>
          <w:szCs w:val="24"/>
        </w:rPr>
        <w:softHyphen/>
        <w:t>дусматривающему сокращение сроков обучения по сравнению с нормативными, студентам производится перезачет дисциплин в со</w:t>
      </w:r>
      <w:r>
        <w:rPr>
          <w:sz w:val="24"/>
          <w:szCs w:val="24"/>
        </w:rPr>
        <w:softHyphen/>
        <w:t>ответствии с п. 4 и 5 настоящего письма.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Возможность перезачета определяется профильными кафедра</w:t>
      </w:r>
      <w:r>
        <w:rPr>
          <w:sz w:val="24"/>
          <w:szCs w:val="24"/>
        </w:rPr>
        <w:softHyphen/>
        <w:t>ми вуза (факультета).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Сроки перезачета и график работы кафедр со студентами по перезачету устанавливается ректором (деканом факультета).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10. Перезачет оформляется приказом (распоряжением) по вузу (факультету).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В приказе (распоряжении) указываются перечень и объемы пе</w:t>
      </w:r>
      <w:r>
        <w:rPr>
          <w:sz w:val="24"/>
          <w:szCs w:val="24"/>
        </w:rPr>
        <w:softHyphen/>
        <w:t>резачтенных дисциплин и практик с оценкой или зачетом (в соот</w:t>
      </w:r>
      <w:r>
        <w:rPr>
          <w:sz w:val="24"/>
          <w:szCs w:val="24"/>
        </w:rPr>
        <w:softHyphen/>
        <w:t>ветствии с формой промежуточного или итогового контроля зна</w:t>
      </w:r>
      <w:r>
        <w:rPr>
          <w:sz w:val="24"/>
          <w:szCs w:val="24"/>
        </w:rPr>
        <w:softHyphen/>
        <w:t>нии, установленной учебным планом вуза но соответствующей ос</w:t>
      </w:r>
      <w:r>
        <w:rPr>
          <w:sz w:val="24"/>
          <w:szCs w:val="24"/>
        </w:rPr>
        <w:softHyphen/>
        <w:t>новной образовательной программе с нормативным сроком обучения).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Приказ (распоряжение) может определять график ликвидации академической задолженности отдельными студентами, возникшей при переходе к обучению по индивидуальному учебному плану на основе разных образовательных программ предыдущего ВПО.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По рекомендации соответствующих кафедр, по личному заяв</w:t>
      </w:r>
      <w:r>
        <w:rPr>
          <w:sz w:val="24"/>
          <w:szCs w:val="24"/>
        </w:rPr>
        <w:softHyphen/>
        <w:t>лению студенту могут быть зачтены ранее изученные дисциплины в качестве дисциплин, устанавливаемых вузом по выбору студента.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Записи о перезачтенных разделах дисциплин вносятся в зачет</w:t>
      </w:r>
      <w:r>
        <w:rPr>
          <w:sz w:val="24"/>
          <w:szCs w:val="24"/>
        </w:rPr>
        <w:softHyphen/>
        <w:t>ные книжки студентов заведующими соответствующими кафедрами или по их поручению преподавателями.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При оформлении диплома о высшем профессиональном обра</w:t>
      </w:r>
      <w:r>
        <w:rPr>
          <w:sz w:val="24"/>
          <w:szCs w:val="24"/>
        </w:rPr>
        <w:softHyphen/>
        <w:t>зовании перезачтенные дисциплины вносятся в приложение к ди</w:t>
      </w:r>
      <w:r>
        <w:rPr>
          <w:sz w:val="24"/>
          <w:szCs w:val="24"/>
        </w:rPr>
        <w:softHyphen/>
        <w:t>плому (п. 8 Инструкции о порядке выдачи документов государст</w:t>
      </w:r>
      <w:r>
        <w:rPr>
          <w:sz w:val="24"/>
          <w:szCs w:val="24"/>
        </w:rPr>
        <w:softHyphen/>
        <w:t>венного образца о высшем профессиональном образовании, изго</w:t>
      </w:r>
      <w:r>
        <w:rPr>
          <w:sz w:val="24"/>
          <w:szCs w:val="24"/>
        </w:rPr>
        <w:softHyphen/>
        <w:t>товлении, заполнении и хранении соответствующих бланков доку</w:t>
      </w:r>
      <w:r>
        <w:rPr>
          <w:sz w:val="24"/>
          <w:szCs w:val="24"/>
        </w:rPr>
        <w:softHyphen/>
        <w:t>ментов, утвержденной приказом Минобразования России от 13 ян</w:t>
      </w:r>
      <w:r>
        <w:rPr>
          <w:sz w:val="24"/>
          <w:szCs w:val="24"/>
        </w:rPr>
        <w:softHyphen/>
        <w:t xml:space="preserve">варя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4"/>
            <w:szCs w:val="24"/>
          </w:rPr>
          <w:t>1999 г</w:t>
        </w:r>
      </w:smartTag>
      <w:r>
        <w:rPr>
          <w:sz w:val="24"/>
          <w:szCs w:val="24"/>
        </w:rPr>
        <w:t>. № 46, зарегистрированной Минюстом России 20 апре</w:t>
      </w:r>
      <w:r>
        <w:rPr>
          <w:sz w:val="24"/>
          <w:szCs w:val="24"/>
        </w:rPr>
        <w:softHyphen/>
        <w:t xml:space="preserve">ля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4"/>
            <w:szCs w:val="24"/>
          </w:rPr>
          <w:t>1999 г</w:t>
        </w:r>
      </w:smartTag>
      <w:r>
        <w:rPr>
          <w:sz w:val="24"/>
          <w:szCs w:val="24"/>
        </w:rPr>
        <w:t>. № 1760).</w:t>
      </w:r>
    </w:p>
    <w:p w:rsidR="0007090E" w:rsidRDefault="0007090E" w:rsidP="0007090E">
      <w:pPr>
        <w:spacing w:line="24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При переводе обучающегося в другой вуз или отчислении до завершения освоения образовательной программы записи о переза</w:t>
      </w:r>
      <w:r>
        <w:rPr>
          <w:sz w:val="24"/>
          <w:szCs w:val="24"/>
        </w:rPr>
        <w:softHyphen/>
        <w:t>чтенных дисциплинах вносятся в академические справки или при</w:t>
      </w:r>
      <w:r>
        <w:rPr>
          <w:sz w:val="24"/>
          <w:szCs w:val="24"/>
        </w:rPr>
        <w:softHyphen/>
        <w:t>ложения к дипломам о неполном высшем профессиональном обра</w:t>
      </w:r>
      <w:r>
        <w:rPr>
          <w:sz w:val="24"/>
          <w:szCs w:val="24"/>
        </w:rPr>
        <w:softHyphen/>
        <w:t>зовании.</w:t>
      </w:r>
    </w:p>
    <w:p w:rsidR="0007090E" w:rsidRDefault="0007090E" w:rsidP="0007090E">
      <w:pPr>
        <w:ind w:left="640" w:right="400" w:firstLine="0"/>
        <w:jc w:val="center"/>
        <w:rPr>
          <w:b/>
          <w:bCs/>
          <w:sz w:val="24"/>
          <w:szCs w:val="24"/>
        </w:rPr>
      </w:pPr>
    </w:p>
    <w:p w:rsidR="0007090E" w:rsidRDefault="0007090E" w:rsidP="0007090E">
      <w:pPr>
        <w:ind w:left="640" w:right="400" w:firstLine="0"/>
        <w:jc w:val="center"/>
        <w:rPr>
          <w:b/>
          <w:bCs/>
          <w:sz w:val="24"/>
          <w:szCs w:val="24"/>
        </w:rPr>
      </w:pPr>
    </w:p>
    <w:p w:rsidR="0007090E" w:rsidRDefault="0007090E" w:rsidP="0007090E">
      <w:pPr>
        <w:ind w:right="40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ПРИКАЗЫ </w:t>
      </w:r>
      <w:r>
        <w:rPr>
          <w:b/>
          <w:bCs/>
          <w:sz w:val="24"/>
          <w:szCs w:val="24"/>
        </w:rPr>
        <w:br/>
        <w:t>МИНОБРАЗОВАНИЯ РОССИИ ОТ 13.01.1999 № 46 И ОТ 16.03.1999 № 643</w:t>
      </w:r>
    </w:p>
    <w:p w:rsidR="0007090E" w:rsidRDefault="0007090E" w:rsidP="0007090E">
      <w:pPr>
        <w:ind w:right="400" w:firstLine="0"/>
        <w:jc w:val="center"/>
        <w:rPr>
          <w:b/>
          <w:bCs/>
          <w:sz w:val="24"/>
          <w:szCs w:val="24"/>
        </w:rPr>
      </w:pPr>
    </w:p>
    <w:p w:rsidR="0007090E" w:rsidRDefault="0007090E" w:rsidP="0007090E">
      <w:pPr>
        <w:ind w:left="640" w:right="40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Министерства образования Российской Федерации </w:t>
      </w:r>
    </w:p>
    <w:p w:rsidR="0007090E" w:rsidRDefault="0007090E" w:rsidP="0007090E">
      <w:pPr>
        <w:ind w:left="640" w:right="40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от 5 сентября </w:t>
      </w:r>
      <w:smartTag w:uri="urn:schemas-microsoft-com:office:smarttags" w:element="metricconverter">
        <w:smartTagPr>
          <w:attr w:name="ProductID" w:val="2000 г"/>
        </w:smartTagPr>
        <w:r>
          <w:rPr>
            <w:b/>
            <w:bCs/>
            <w:sz w:val="24"/>
            <w:szCs w:val="24"/>
          </w:rPr>
          <w:t>2000 г</w:t>
        </w:r>
      </w:smartTag>
      <w:r>
        <w:rPr>
          <w:b/>
          <w:bCs/>
          <w:sz w:val="24"/>
          <w:szCs w:val="24"/>
        </w:rPr>
        <w:t>. № 2560</w:t>
      </w:r>
    </w:p>
    <w:p w:rsidR="0007090E" w:rsidRDefault="0007090E" w:rsidP="0007090E">
      <w:pPr>
        <w:spacing w:before="220" w:line="240" w:lineRule="auto"/>
        <w:ind w:firstLine="567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Приказываю: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1. Пункт 13 Типового положения о филиалах высших учебных заведений, подведомственных федеральным органам исполнитель</w:t>
      </w:r>
      <w:r>
        <w:rPr>
          <w:sz w:val="24"/>
          <w:szCs w:val="24"/>
        </w:rPr>
        <w:softHyphen/>
        <w:t xml:space="preserve">ной власти, утвержденного приказом Минобразования России от 16  марта </w:t>
      </w:r>
      <w:smartTag w:uri="urn:schemas-microsoft-com:office:smarttags" w:element="metricconverter">
        <w:smartTagPr>
          <w:attr w:name="ProductID" w:val="1999 г"/>
        </w:smartTagPr>
        <w:r>
          <w:rPr>
            <w:sz w:val="24"/>
            <w:szCs w:val="24"/>
          </w:rPr>
          <w:t>1999 г</w:t>
        </w:r>
      </w:smartTag>
      <w:r>
        <w:rPr>
          <w:sz w:val="24"/>
          <w:szCs w:val="24"/>
        </w:rPr>
        <w:t xml:space="preserve">. № 643, зарегистрированного Минюстом России 20 апреля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4"/>
            <w:szCs w:val="24"/>
          </w:rPr>
          <w:t>1999 г</w:t>
        </w:r>
      </w:smartTag>
      <w:r>
        <w:rPr>
          <w:sz w:val="24"/>
          <w:szCs w:val="24"/>
        </w:rPr>
        <w:t>. № 1758, исключить.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Внести в приказ Минобразования России от 13 января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4"/>
            <w:szCs w:val="24"/>
          </w:rPr>
          <w:t>1999 г</w:t>
        </w:r>
      </w:smartTag>
      <w:r>
        <w:rPr>
          <w:sz w:val="24"/>
          <w:szCs w:val="24"/>
        </w:rPr>
        <w:t>. № 46 "Об утверждении и введении в действие Инструкции о по</w:t>
      </w:r>
      <w:r>
        <w:rPr>
          <w:sz w:val="24"/>
          <w:szCs w:val="24"/>
        </w:rPr>
        <w:softHyphen/>
        <w:t>рядке выдачи документов государственного образца о высшем про</w:t>
      </w:r>
      <w:r>
        <w:rPr>
          <w:sz w:val="24"/>
          <w:szCs w:val="24"/>
        </w:rPr>
        <w:softHyphen/>
        <w:t>фессиональном образовании, изготовлении, заполнении и хране</w:t>
      </w:r>
      <w:r>
        <w:rPr>
          <w:sz w:val="24"/>
          <w:szCs w:val="24"/>
        </w:rPr>
        <w:softHyphen/>
        <w:t xml:space="preserve">нии соответствующих бланков документов", зарегистрированный Минюстом России 20 апреля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4"/>
            <w:szCs w:val="24"/>
          </w:rPr>
          <w:t>1999 г</w:t>
        </w:r>
      </w:smartTag>
      <w:r>
        <w:rPr>
          <w:sz w:val="24"/>
          <w:szCs w:val="24"/>
        </w:rPr>
        <w:t xml:space="preserve">. № 1760, (далее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Инструкция) следующие изменения: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Подпункт 7.1 Инструкции изложить в следующей редакции: "В верхней части правой стороны бланка диплома указываются на</w:t>
      </w:r>
      <w:r>
        <w:rPr>
          <w:sz w:val="24"/>
          <w:szCs w:val="24"/>
        </w:rPr>
        <w:softHyphen/>
        <w:t>именование города (населенного пункта), в котором находится высшее учебное заведение, официальное наименование высшего учебного заведения, которое его выдало, согласно уставу данного высшего учебного заведения (в именительном падеже). Если выпу</w:t>
      </w:r>
      <w:r>
        <w:rPr>
          <w:sz w:val="24"/>
          <w:szCs w:val="24"/>
        </w:rPr>
        <w:softHyphen/>
        <w:t>скник завершил обучение в филиале этого вуза, то после наимено</w:t>
      </w:r>
      <w:r>
        <w:rPr>
          <w:sz w:val="24"/>
          <w:szCs w:val="24"/>
        </w:rPr>
        <w:softHyphen/>
        <w:t>вания вуза, через запятую, указывается наименование филиала.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Государственные награды в официальном наименовании выс</w:t>
      </w:r>
      <w:r>
        <w:rPr>
          <w:sz w:val="24"/>
          <w:szCs w:val="24"/>
        </w:rPr>
        <w:softHyphen/>
        <w:t>шего учебного заведения не указываются".</w:t>
      </w:r>
    </w:p>
    <w:p w:rsidR="0007090E" w:rsidRDefault="0007090E" w:rsidP="0007090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Абзац пятый пункта 8 Инструкции изложить в следующей ре</w:t>
      </w:r>
      <w:r>
        <w:rPr>
          <w:sz w:val="24"/>
          <w:szCs w:val="24"/>
        </w:rPr>
        <w:softHyphen/>
        <w:t>дакции: "После слов "Поступил(а) в" и "Завершил(а) обучение в" указываются четырьмя арабскими цифрами соответственно год по</w:t>
      </w:r>
      <w:r>
        <w:rPr>
          <w:sz w:val="24"/>
          <w:szCs w:val="24"/>
        </w:rPr>
        <w:softHyphen/>
        <w:t>ступления и год окончания обучения, а также полное наименова</w:t>
      </w:r>
      <w:r>
        <w:rPr>
          <w:sz w:val="24"/>
          <w:szCs w:val="24"/>
        </w:rPr>
        <w:softHyphen/>
        <w:t>ние высшего учебного заведения (в соответствующем падеже). Если студент(ка) после поступления в вуз начинал(а) обучение и (или) завершал(а) обучение в филиале вуза, то после наименования вуза, через запятую, указывается наименование филиала. Далее делается запись в скобках "очная форма", или "очно-заочная форма", или "заочная форма", или "экстернат". Другие вузы, в которых также мог обучаться студент, не указываются".</w:t>
      </w:r>
    </w:p>
    <w:p w:rsidR="0007090E" w:rsidRDefault="0007090E" w:rsidP="0007090E">
      <w:pPr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>Абзац шестой пункта 8 Инструкции исключить.</w:t>
      </w:r>
    </w:p>
    <w:p w:rsidR="0007090E" w:rsidRDefault="0007090E" w:rsidP="0007090E">
      <w:pPr>
        <w:spacing w:line="240" w:lineRule="auto"/>
        <w:ind w:left="400" w:firstLine="0"/>
        <w:jc w:val="left"/>
        <w:rPr>
          <w:sz w:val="24"/>
          <w:szCs w:val="24"/>
        </w:rPr>
      </w:pPr>
    </w:p>
    <w:p w:rsidR="0007090E" w:rsidRDefault="0007090E" w:rsidP="0007090E">
      <w:pPr>
        <w:spacing w:before="20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Министр                                                      В. Филиппов</w:t>
      </w:r>
    </w:p>
    <w:p w:rsidR="0007090E" w:rsidRDefault="0007090E" w:rsidP="0007090E">
      <w:pPr>
        <w:spacing w:before="200" w:line="240" w:lineRule="auto"/>
        <w:ind w:firstLine="0"/>
        <w:jc w:val="center"/>
        <w:rPr>
          <w:b/>
          <w:bCs/>
          <w:sz w:val="24"/>
          <w:szCs w:val="24"/>
        </w:rPr>
      </w:pPr>
    </w:p>
    <w:p w:rsidR="0007090E" w:rsidRDefault="0007090E" w:rsidP="0007090E">
      <w:pPr>
        <w:spacing w:line="240" w:lineRule="auto"/>
        <w:ind w:right="399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ЗАРЕГИСТРИРОВАНО </w:t>
      </w:r>
    </w:p>
    <w:p w:rsidR="0007090E" w:rsidRDefault="0007090E" w:rsidP="0007090E">
      <w:pPr>
        <w:spacing w:line="240" w:lineRule="auto"/>
        <w:ind w:right="399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Министерством юстиции Российской Федерации, </w:t>
      </w:r>
    </w:p>
    <w:p w:rsidR="0007090E" w:rsidRDefault="0007090E" w:rsidP="0007090E">
      <w:pPr>
        <w:spacing w:line="240" w:lineRule="auto"/>
        <w:ind w:right="399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№ 2397 от 25 сентября </w:t>
      </w:r>
      <w:smartTag w:uri="urn:schemas-microsoft-com:office:smarttags" w:element="metricconverter">
        <w:smartTagPr>
          <w:attr w:name="ProductID" w:val="2000 г"/>
        </w:smartTagPr>
        <w:r>
          <w:rPr>
            <w:sz w:val="24"/>
            <w:szCs w:val="24"/>
          </w:rPr>
          <w:t>2000 г</w:t>
        </w:r>
      </w:smartTag>
      <w:r>
        <w:rPr>
          <w:sz w:val="24"/>
          <w:szCs w:val="24"/>
        </w:rPr>
        <w:t>.</w:t>
      </w:r>
    </w:p>
    <w:p w:rsidR="002335D5" w:rsidRDefault="002335D5">
      <w:bookmarkStart w:id="0" w:name="_GoBack"/>
      <w:bookmarkEnd w:id="0"/>
    </w:p>
    <w:sectPr w:rsidR="002335D5">
      <w:pgSz w:w="11900" w:h="16820" w:code="9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22BEE"/>
    <w:multiLevelType w:val="singleLevel"/>
    <w:tmpl w:val="D65E76C8"/>
    <w:lvl w:ilvl="0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57134AAD"/>
    <w:multiLevelType w:val="singleLevel"/>
    <w:tmpl w:val="D65E76C8"/>
    <w:lvl w:ilvl="0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2">
    <w:nsid w:val="6BD400F1"/>
    <w:multiLevelType w:val="singleLevel"/>
    <w:tmpl w:val="D65E76C8"/>
    <w:lvl w:ilvl="0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3">
    <w:nsid w:val="727A725B"/>
    <w:multiLevelType w:val="singleLevel"/>
    <w:tmpl w:val="D65E76C8"/>
    <w:lvl w:ilvl="0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4">
    <w:nsid w:val="75700EB4"/>
    <w:multiLevelType w:val="singleLevel"/>
    <w:tmpl w:val="D65E76C8"/>
    <w:lvl w:ilvl="0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90E"/>
    <w:rsid w:val="0007090E"/>
    <w:rsid w:val="002335D5"/>
    <w:rsid w:val="0041512F"/>
    <w:rsid w:val="00421272"/>
    <w:rsid w:val="004C229E"/>
    <w:rsid w:val="0054536F"/>
    <w:rsid w:val="006215B4"/>
    <w:rsid w:val="007D6A4C"/>
    <w:rsid w:val="00860897"/>
    <w:rsid w:val="00885204"/>
    <w:rsid w:val="00894143"/>
    <w:rsid w:val="009D6751"/>
    <w:rsid w:val="00CE56D1"/>
    <w:rsid w:val="00DF1711"/>
    <w:rsid w:val="00E1300A"/>
    <w:rsid w:val="00F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C495B-5AF4-4CA5-A77D-3E767368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90E"/>
    <w:pPr>
      <w:widowControl w:val="0"/>
      <w:spacing w:line="280" w:lineRule="auto"/>
      <w:ind w:firstLine="46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ФОРМИРОВАНИЮ ОСНОВНЫХ ОБРАЗОВАТЕЛЬНЫХ ПРОГРАММ ДЛЯ ЛИЦ, ПРОДОЛЖАЮЩИХ ВЫСШЕЕ ПРОФЕССИОНАЛЬНОЕ ОБРАЗОВАНИЕ ИЛИ ПОЛУЧАЮЩИХ ВТОРОЕ ВЫСШЕЕ ПРОФЕССИОНАЛЬНОЕ ОБРАЗОВАНИЕ</vt:lpstr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ФОРМИРОВАНИЮ ОСНОВНЫХ ОБРАЗОВАТЕЛЬНЫХ ПРОГРАММ ДЛЯ ЛИЦ, ПРОДОЛЖАЮЩИХ ВЫСШЕЕ ПРОФЕССИОНАЛЬНОЕ ОБРАЗОВАНИЕ ИЛИ ПОЛУЧАЮЩИХ ВТОРОЕ ВЫСШЕЕ ПРОФЕССИОНАЛЬНОЕ ОБРАЗОВАНИЕ</dc:title>
  <dc:subject/>
  <dc:creator>Gusya</dc:creator>
  <cp:keywords/>
  <cp:lastModifiedBy>Irina</cp:lastModifiedBy>
  <cp:revision>2</cp:revision>
  <dcterms:created xsi:type="dcterms:W3CDTF">2014-09-04T19:24:00Z</dcterms:created>
  <dcterms:modified xsi:type="dcterms:W3CDTF">2014-09-04T19:24:00Z</dcterms:modified>
</cp:coreProperties>
</file>