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938" w:rsidRPr="009F2E96" w:rsidRDefault="00C31938" w:rsidP="00C31938">
      <w:pPr>
        <w:pStyle w:val="a3"/>
        <w:spacing w:line="240" w:lineRule="auto"/>
        <w:rPr>
          <w:b w:val="0"/>
          <w:bCs/>
        </w:rPr>
      </w:pPr>
      <w:r w:rsidRPr="009F2E96">
        <w:rPr>
          <w:b w:val="0"/>
          <w:bCs/>
        </w:rPr>
        <w:t>Министерство образования Республики Беларусь</w:t>
      </w:r>
    </w:p>
    <w:p w:rsidR="00C31938" w:rsidRPr="009F2E96" w:rsidRDefault="00C31938" w:rsidP="00C31938">
      <w:pPr>
        <w:pStyle w:val="a5"/>
        <w:spacing w:line="240" w:lineRule="auto"/>
      </w:pPr>
    </w:p>
    <w:p w:rsidR="00C31938" w:rsidRPr="00AF72CA" w:rsidRDefault="00C31938" w:rsidP="00C31938">
      <w:pPr>
        <w:pStyle w:val="a5"/>
        <w:spacing w:line="240" w:lineRule="auto"/>
        <w:rPr>
          <w:b w:val="0"/>
          <w:bCs/>
        </w:rPr>
      </w:pPr>
      <w:r w:rsidRPr="00AF72CA">
        <w:rPr>
          <w:b w:val="0"/>
          <w:bCs/>
        </w:rPr>
        <w:t>Учреждение образования</w:t>
      </w:r>
    </w:p>
    <w:p w:rsidR="00C31938" w:rsidRPr="009F2E96" w:rsidRDefault="00C31938" w:rsidP="00C31938">
      <w:pPr>
        <w:jc w:val="center"/>
        <w:rPr>
          <w:caps/>
        </w:rPr>
      </w:pPr>
      <w:r w:rsidRPr="009F2E96">
        <w:rPr>
          <w:caps/>
        </w:rPr>
        <w:t>БелорусскиЙ государственный университет</w:t>
      </w:r>
    </w:p>
    <w:p w:rsidR="00C31938" w:rsidRPr="009F2E96" w:rsidRDefault="00C31938" w:rsidP="00C31938">
      <w:pPr>
        <w:jc w:val="center"/>
        <w:rPr>
          <w:caps/>
        </w:rPr>
      </w:pPr>
      <w:r w:rsidRPr="009F2E96">
        <w:rPr>
          <w:caps/>
        </w:rPr>
        <w:t>информатики и радиоэлектроники</w:t>
      </w:r>
    </w:p>
    <w:p w:rsidR="00C31938" w:rsidRDefault="00C31938" w:rsidP="00C31938"/>
    <w:p w:rsidR="00C31938" w:rsidRPr="009F2E96" w:rsidRDefault="00C31938" w:rsidP="00C31938"/>
    <w:p w:rsidR="00C31938" w:rsidRPr="009F2E96" w:rsidRDefault="00C31938" w:rsidP="00C31938">
      <w:r w:rsidRPr="009F2E96">
        <w:t>Факультет</w:t>
      </w:r>
      <w:r w:rsidRPr="009F2E96">
        <w:tab/>
      </w:r>
      <w:r>
        <w:t>компьютерного проектирования</w:t>
      </w:r>
    </w:p>
    <w:p w:rsidR="00C31938" w:rsidRPr="009F2E96" w:rsidRDefault="00C31938" w:rsidP="00C31938"/>
    <w:p w:rsidR="00C31938" w:rsidRPr="009F2E96" w:rsidRDefault="00C31938" w:rsidP="00C31938">
      <w:r w:rsidRPr="009F2E96">
        <w:t>Кафедра</w:t>
      </w:r>
      <w:r w:rsidRPr="009F2E96">
        <w:tab/>
      </w:r>
      <w:r>
        <w:t>электронной техники и технологии</w:t>
      </w:r>
    </w:p>
    <w:p w:rsidR="00C31938" w:rsidRDefault="00C31938" w:rsidP="00C31938"/>
    <w:p w:rsidR="00C31938" w:rsidRDefault="00C31938" w:rsidP="00C31938"/>
    <w:p w:rsidR="00C31938" w:rsidRDefault="00C31938" w:rsidP="00C31938"/>
    <w:p w:rsidR="00C31938" w:rsidRDefault="00C31938" w:rsidP="00C31938"/>
    <w:p w:rsidR="00C31938" w:rsidRDefault="00C31938" w:rsidP="00C31938"/>
    <w:p w:rsidR="00C31938" w:rsidRDefault="00C31938" w:rsidP="00C31938"/>
    <w:p w:rsidR="00C31938" w:rsidRDefault="00C31938" w:rsidP="00C31938">
      <w:pPr>
        <w:jc w:val="center"/>
      </w:pPr>
      <w:r>
        <w:t>РЕФЕРАТ</w:t>
      </w:r>
    </w:p>
    <w:p w:rsidR="00C31938" w:rsidRDefault="00C31938" w:rsidP="00C31938">
      <w:pPr>
        <w:jc w:val="center"/>
      </w:pPr>
    </w:p>
    <w:p w:rsidR="00C31938" w:rsidRDefault="00C31938" w:rsidP="00C31938">
      <w:pPr>
        <w:jc w:val="center"/>
      </w:pPr>
      <w:r>
        <w:t>на тему</w:t>
      </w:r>
    </w:p>
    <w:p w:rsidR="00C31938" w:rsidRDefault="00C31938" w:rsidP="00C31938">
      <w:pPr>
        <w:jc w:val="center"/>
      </w:pPr>
    </w:p>
    <w:p w:rsidR="00C31938" w:rsidRPr="001C4FC3" w:rsidRDefault="00C31938" w:rsidP="00C31938">
      <w:pPr>
        <w:jc w:val="center"/>
        <w:rPr>
          <w:b/>
          <w:bCs/>
        </w:rPr>
      </w:pPr>
      <w:r w:rsidRPr="001C4FC3">
        <w:rPr>
          <w:b/>
          <w:bCs/>
        </w:rPr>
        <w:t xml:space="preserve">АППАРАТ </w:t>
      </w:r>
      <w:r>
        <w:rPr>
          <w:b/>
          <w:bCs/>
        </w:rPr>
        <w:t>МАГНИТОТЕРАПИИ ИМПУЛЬСНЫЙ ЧЕТЫРЕХКАНАЛЬНЫЙ</w:t>
      </w:r>
    </w:p>
    <w:p w:rsidR="00C31938" w:rsidRDefault="00C31938" w:rsidP="00C31938">
      <w:pPr>
        <w:jc w:val="center"/>
      </w:pPr>
    </w:p>
    <w:p w:rsidR="00C31938" w:rsidRDefault="00C31938" w:rsidP="00C31938">
      <w:pPr>
        <w:jc w:val="center"/>
      </w:pPr>
    </w:p>
    <w:p w:rsidR="00C31938" w:rsidRDefault="00C31938" w:rsidP="00C31938">
      <w:pPr>
        <w:jc w:val="center"/>
      </w:pPr>
    </w:p>
    <w:p w:rsidR="00C31938" w:rsidRDefault="00C31938" w:rsidP="00C31938">
      <w:pPr>
        <w:jc w:val="center"/>
      </w:pPr>
    </w:p>
    <w:p w:rsidR="00C31938" w:rsidRDefault="00C31938" w:rsidP="00C31938">
      <w:pPr>
        <w:jc w:val="center"/>
      </w:pPr>
    </w:p>
    <w:p w:rsidR="00C31938" w:rsidRPr="00590940" w:rsidRDefault="00C31938" w:rsidP="00C31938">
      <w:pPr>
        <w:pStyle w:val="a7"/>
        <w:spacing w:line="360" w:lineRule="auto"/>
        <w:ind w:left="42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Выполнил: </w:t>
      </w:r>
      <w:r w:rsidRPr="00BC627E">
        <w:rPr>
          <w:i/>
          <w:iCs/>
          <w:sz w:val="28"/>
          <w:szCs w:val="28"/>
        </w:rPr>
        <w:t>студент гр. 111801</w:t>
      </w:r>
    </w:p>
    <w:p w:rsidR="00C31938" w:rsidRPr="00590940" w:rsidRDefault="00C31938" w:rsidP="00C31938">
      <w:pPr>
        <w:pStyle w:val="a7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  <w:r w:rsidRPr="00590940">
        <w:rPr>
          <w:sz w:val="28"/>
          <w:szCs w:val="28"/>
        </w:rPr>
        <w:t>___________</w:t>
      </w:r>
      <w:r>
        <w:rPr>
          <w:sz w:val="28"/>
          <w:szCs w:val="28"/>
        </w:rPr>
        <w:t>___</w:t>
      </w:r>
      <w:r w:rsidRPr="00590940">
        <w:rPr>
          <w:sz w:val="28"/>
          <w:szCs w:val="28"/>
        </w:rPr>
        <w:t xml:space="preserve">___ </w:t>
      </w:r>
      <w:r>
        <w:rPr>
          <w:sz w:val="28"/>
          <w:szCs w:val="28"/>
        </w:rPr>
        <w:t>Квартальный М. А.</w:t>
      </w:r>
    </w:p>
    <w:p w:rsidR="00C31938" w:rsidRDefault="00C31938" w:rsidP="00C31938">
      <w:pPr>
        <w:pStyle w:val="a7"/>
        <w:ind w:left="5103"/>
        <w:jc w:val="both"/>
        <w:rPr>
          <w:sz w:val="28"/>
          <w:szCs w:val="28"/>
        </w:rPr>
      </w:pPr>
    </w:p>
    <w:p w:rsidR="00C31938" w:rsidRPr="00590940" w:rsidRDefault="00C31938" w:rsidP="00C31938">
      <w:pPr>
        <w:pStyle w:val="a7"/>
        <w:ind w:left="5103"/>
        <w:jc w:val="both"/>
        <w:rPr>
          <w:sz w:val="28"/>
          <w:szCs w:val="28"/>
        </w:rPr>
      </w:pPr>
    </w:p>
    <w:p w:rsidR="00C31938" w:rsidRPr="00590940" w:rsidRDefault="00C31938" w:rsidP="00C31938">
      <w:pPr>
        <w:pStyle w:val="a7"/>
        <w:spacing w:line="360" w:lineRule="auto"/>
        <w:ind w:left="3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Проверил</w:t>
      </w:r>
      <w:r w:rsidRPr="00590940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BC627E">
        <w:rPr>
          <w:i/>
          <w:iCs/>
          <w:sz w:val="28"/>
          <w:szCs w:val="28"/>
        </w:rPr>
        <w:t>ассистент каф. ЭТТ</w:t>
      </w:r>
    </w:p>
    <w:p w:rsidR="00C31938" w:rsidRPr="001C4FC3" w:rsidRDefault="00C31938" w:rsidP="00C31938">
      <w:pPr>
        <w:spacing w:line="360" w:lineRule="auto"/>
        <w:jc w:val="center"/>
      </w:pPr>
      <w:r>
        <w:t xml:space="preserve">                                                 </w:t>
      </w:r>
      <w:r w:rsidRPr="001C4FC3">
        <w:t>______</w:t>
      </w:r>
      <w:r>
        <w:t>___</w:t>
      </w:r>
      <w:r w:rsidRPr="001C4FC3">
        <w:t xml:space="preserve">________ </w:t>
      </w:r>
      <w:r>
        <w:t>Воробей</w:t>
      </w:r>
      <w:r w:rsidRPr="001C4FC3">
        <w:t xml:space="preserve"> А. </w:t>
      </w:r>
      <w:r>
        <w:t>М</w:t>
      </w:r>
      <w:r w:rsidRPr="001C4FC3">
        <w:t>.</w:t>
      </w:r>
    </w:p>
    <w:p w:rsidR="00C31938" w:rsidRDefault="00C31938" w:rsidP="00C31938">
      <w:pPr>
        <w:jc w:val="center"/>
      </w:pPr>
    </w:p>
    <w:p w:rsidR="00C31938" w:rsidRDefault="00C31938" w:rsidP="00C31938">
      <w:pPr>
        <w:jc w:val="center"/>
      </w:pPr>
    </w:p>
    <w:p w:rsidR="00C31938" w:rsidRDefault="00C31938" w:rsidP="00C31938">
      <w:pPr>
        <w:jc w:val="center"/>
      </w:pPr>
    </w:p>
    <w:p w:rsidR="00C31938" w:rsidRDefault="00C31938" w:rsidP="00C31938">
      <w:pPr>
        <w:jc w:val="center"/>
      </w:pPr>
    </w:p>
    <w:p w:rsidR="00C31938" w:rsidRDefault="00C31938" w:rsidP="00C31938">
      <w:pPr>
        <w:spacing w:line="240" w:lineRule="auto"/>
        <w:jc w:val="center"/>
      </w:pPr>
      <w:r>
        <w:t>Минск 2012</w:t>
      </w:r>
      <w:r>
        <w:br w:type="page"/>
      </w:r>
    </w:p>
    <w:p w:rsidR="00C31938" w:rsidRDefault="00C31938" w:rsidP="00C31938">
      <w:pPr>
        <w:jc w:val="center"/>
        <w:rPr>
          <w:szCs w:val="28"/>
        </w:rPr>
      </w:pPr>
    </w:p>
    <w:p w:rsidR="00C31938" w:rsidRDefault="00C31938" w:rsidP="00C31938">
      <w:pPr>
        <w:spacing w:line="240" w:lineRule="auto"/>
        <w:jc w:val="center"/>
      </w:pPr>
    </w:p>
    <w:p w:rsidR="00C31938" w:rsidRPr="00C31938" w:rsidRDefault="00C31938" w:rsidP="00C31938">
      <w:pPr>
        <w:jc w:val="center"/>
        <w:rPr>
          <w:bCs/>
        </w:rPr>
      </w:pPr>
      <w:r w:rsidRPr="00F02E2C">
        <w:rPr>
          <w:b/>
          <w:bCs/>
        </w:rPr>
        <w:t>СОДЕРЖАНИЕ</w:t>
      </w:r>
    </w:p>
    <w:p w:rsidR="00C31938" w:rsidRDefault="00C31938" w:rsidP="00C31938">
      <w:pPr>
        <w:jc w:val="center"/>
      </w:pPr>
    </w:p>
    <w:p w:rsidR="00C31938" w:rsidRDefault="00C31938" w:rsidP="00A4549A">
      <w:pPr>
        <w:pStyle w:val="12"/>
        <w:rPr>
          <w:rFonts w:ascii="Calibri" w:hAnsi="Calibri" w:cs="Calibr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21055636" w:history="1">
        <w:r w:rsidRPr="00A17AC7">
          <w:rPr>
            <w:rStyle w:val="ad"/>
            <w:noProof/>
          </w:rPr>
          <w:t>ВВЕДЕНИЕ</w:t>
        </w:r>
        <w:r w:rsidR="00AF5EE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_Toc321055636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31938" w:rsidRPr="00C31938" w:rsidRDefault="007C4BF8" w:rsidP="007C4BF8">
      <w:pPr>
        <w:pStyle w:val="21"/>
        <w:ind w:left="0" w:firstLine="0"/>
        <w:rPr>
          <w:rFonts w:ascii="Calibri" w:hAnsi="Calibri" w:cs="Calibri"/>
          <w:sz w:val="22"/>
          <w:szCs w:val="22"/>
        </w:rPr>
      </w:pPr>
      <w:r>
        <w:t xml:space="preserve">           </w:t>
      </w:r>
      <w:hyperlink w:anchor="_Toc321055637" w:history="1">
        <w:r w:rsidR="00C31938" w:rsidRPr="00C31938">
          <w:rPr>
            <w:rStyle w:val="ad"/>
            <w:b w:val="0"/>
            <w:u w:val="none"/>
          </w:rPr>
          <w:t>1</w:t>
        </w:r>
        <w:r w:rsidR="00C31938" w:rsidRPr="00A17AC7">
          <w:rPr>
            <w:rStyle w:val="ad"/>
          </w:rPr>
          <w:t xml:space="preserve"> </w:t>
        </w:r>
        <w:r w:rsidR="00C31938" w:rsidRPr="00C31938">
          <w:rPr>
            <w:rStyle w:val="ad"/>
            <w:b w:val="0"/>
          </w:rPr>
          <w:t>ПРЕДНАЗНАЧЕНИЕ</w:t>
        </w:r>
        <w:r w:rsidR="00C31938">
          <w:rPr>
            <w:rStyle w:val="ad"/>
          </w:rPr>
          <w:t xml:space="preserve"> </w:t>
        </w:r>
        <w:r w:rsidR="00C31938" w:rsidRPr="00C31938">
          <w:rPr>
            <w:rStyle w:val="ad"/>
            <w:b w:val="0"/>
          </w:rPr>
          <w:t xml:space="preserve">АППАРАТА МАГНИТОТЕРАПИИ </w:t>
        </w:r>
        <w:r w:rsidR="00AF5EED">
          <w:rPr>
            <w:rStyle w:val="ad"/>
            <w:b w:val="0"/>
          </w:rPr>
          <w:tab/>
        </w:r>
        <w:r w:rsidR="0040200D">
          <w:rPr>
            <w:b w:val="0"/>
            <w:webHidden/>
          </w:rPr>
          <w:t>4</w:t>
        </w:r>
      </w:hyperlink>
    </w:p>
    <w:p w:rsidR="00C31938" w:rsidRPr="00C31938" w:rsidRDefault="007C4BF8" w:rsidP="007C4BF8">
      <w:pPr>
        <w:pStyle w:val="21"/>
        <w:ind w:left="0" w:firstLine="0"/>
      </w:pPr>
      <w:r>
        <w:t xml:space="preserve">           </w:t>
      </w:r>
      <w:hyperlink w:anchor="_Toc321055638" w:history="1">
        <w:r w:rsidR="00C31938" w:rsidRPr="00C31938">
          <w:rPr>
            <w:rStyle w:val="ad"/>
            <w:b w:val="0"/>
          </w:rPr>
          <w:t>2 ПРИНЦИП</w:t>
        </w:r>
      </w:hyperlink>
      <w:r w:rsidR="00C31938" w:rsidRPr="00C31938">
        <w:t xml:space="preserve"> </w:t>
      </w:r>
      <w:r w:rsidR="00C31938" w:rsidRPr="00C31938">
        <w:rPr>
          <w:b w:val="0"/>
        </w:rPr>
        <w:t xml:space="preserve">ДЕЙСТВИЯ АППАРАТА МАГНИТОТЕРАПИИ </w:t>
      </w:r>
      <w:hyperlink w:anchor="_Toc321055639" w:history="1">
        <w:r w:rsidR="00C31938" w:rsidRPr="00C31938">
          <w:rPr>
            <w:b w:val="0"/>
            <w:webHidden/>
          </w:rPr>
          <w:tab/>
        </w:r>
        <w:r w:rsidR="0040200D">
          <w:rPr>
            <w:b w:val="0"/>
            <w:webHidden/>
          </w:rPr>
          <w:t>6</w:t>
        </w:r>
      </w:hyperlink>
    </w:p>
    <w:p w:rsidR="00C31938" w:rsidRPr="001746A3" w:rsidRDefault="00AF5EED" w:rsidP="00A4549A">
      <w:pPr>
        <w:pStyle w:val="12"/>
        <w:rPr>
          <w:rStyle w:val="ad"/>
        </w:rPr>
      </w:pPr>
      <w:r>
        <w:t xml:space="preserve">        </w:t>
      </w:r>
      <w:r w:rsidRPr="00AF5EED">
        <w:t>2.1 Классификация аппаратов магнитотерапии</w:t>
      </w:r>
      <w:r w:rsidRPr="00AF5EED">
        <w:tab/>
      </w:r>
      <w:r w:rsidR="0040200D">
        <w:t>6</w:t>
      </w:r>
      <w:r w:rsidRPr="00AF5EED">
        <w:t xml:space="preserve"> </w:t>
      </w:r>
      <w:r>
        <w:rPr>
          <w:rStyle w:val="ad"/>
        </w:rPr>
        <w:t xml:space="preserve">  </w:t>
      </w:r>
      <w:r w:rsidR="00C31938">
        <w:rPr>
          <w:rStyle w:val="ad"/>
        </w:rPr>
        <w:t xml:space="preserve">  </w:t>
      </w:r>
      <w:r w:rsidR="00C31938" w:rsidRPr="001746A3">
        <w:rPr>
          <w:rStyle w:val="ad"/>
        </w:rPr>
        <w:t xml:space="preserve">           </w:t>
      </w:r>
    </w:p>
    <w:p w:rsidR="00AF5EED" w:rsidRDefault="00AF5EED" w:rsidP="00A4549A">
      <w:pPr>
        <w:pStyle w:val="12"/>
      </w:pPr>
      <w:r>
        <w:t xml:space="preserve">        </w:t>
      </w:r>
      <w:r w:rsidR="00C31938">
        <w:t>2.2 Биологические основы магнитотерапии</w:t>
      </w:r>
      <w:r>
        <w:tab/>
        <w:t xml:space="preserve"> </w:t>
      </w:r>
      <w:r w:rsidR="0040200D">
        <w:t>6</w:t>
      </w:r>
    </w:p>
    <w:p w:rsidR="00AF5EED" w:rsidRDefault="00AF5EED" w:rsidP="00A4549A">
      <w:pPr>
        <w:pStyle w:val="12"/>
      </w:pPr>
      <w:r>
        <w:t xml:space="preserve">        2.3 Механизм физиологического и терапевтического действия</w:t>
      </w:r>
      <w:r>
        <w:tab/>
      </w:r>
      <w:r w:rsidR="0040200D">
        <w:t>8</w:t>
      </w:r>
    </w:p>
    <w:p w:rsidR="00C31938" w:rsidRPr="001746A3" w:rsidRDefault="00AF5EED" w:rsidP="00A4549A">
      <w:pPr>
        <w:pStyle w:val="12"/>
        <w:rPr>
          <w:rStyle w:val="ad"/>
        </w:rPr>
      </w:pPr>
      <w:r>
        <w:t xml:space="preserve">        2.4 </w:t>
      </w:r>
      <w:r w:rsidR="007C4BF8">
        <w:t xml:space="preserve">Конструктивное решение </w:t>
      </w:r>
      <w:r>
        <w:t>прибора магнитотерапии</w:t>
      </w:r>
      <w:r w:rsidR="00A4549A">
        <w:t xml:space="preserve"> импульсного четырёхканального</w:t>
      </w:r>
      <w:r>
        <w:t xml:space="preserve"> на примере базовой</w:t>
      </w:r>
      <w:r w:rsidR="007C4BF8">
        <w:t xml:space="preserve"> </w:t>
      </w:r>
      <w:r>
        <w:t>модели аппарата "ПОЛИМАГ-01"</w:t>
      </w:r>
      <w:r>
        <w:tab/>
      </w:r>
      <w:r w:rsidR="0040200D">
        <w:t>12</w:t>
      </w:r>
      <w:r>
        <w:t xml:space="preserve">                                 </w:t>
      </w:r>
    </w:p>
    <w:p w:rsidR="00C31938" w:rsidRPr="00AF5EED" w:rsidRDefault="007C4BF8" w:rsidP="00A4549A">
      <w:pPr>
        <w:pStyle w:val="12"/>
        <w:ind w:left="1080" w:hanging="513"/>
        <w:rPr>
          <w:rFonts w:ascii="Calibri" w:hAnsi="Calibri" w:cs="Calibri"/>
          <w:b/>
          <w:noProof/>
          <w:sz w:val="22"/>
          <w:szCs w:val="22"/>
        </w:rPr>
      </w:pPr>
      <w:r>
        <w:t xml:space="preserve">   </w:t>
      </w:r>
      <w:hyperlink w:anchor="_Toc321055640" w:history="1">
        <w:r>
          <w:rPr>
            <w:rStyle w:val="ad"/>
            <w:color w:val="auto"/>
            <w:u w:val="none"/>
          </w:rPr>
          <w:t xml:space="preserve">3 СУЩЕСТВУЮЩИЕ МОДЕЛИ АППАРАТОВ </w:t>
        </w:r>
        <w:r w:rsidR="00A4549A">
          <w:rPr>
            <w:rStyle w:val="ad"/>
            <w:color w:val="auto"/>
            <w:u w:val="none"/>
          </w:rPr>
          <w:t xml:space="preserve">МАГНИТОТЕРАПИИ   </w:t>
        </w:r>
        <w:r>
          <w:rPr>
            <w:rStyle w:val="ad"/>
            <w:color w:val="auto"/>
            <w:u w:val="none"/>
          </w:rPr>
          <w:t>ИМПУЛЬСНЫХ ЧЕТЫРЕХКАНАЛЬНЫХ</w:t>
        </w:r>
        <w:r w:rsidR="00C31938">
          <w:rPr>
            <w:webHidden/>
          </w:rPr>
          <w:tab/>
        </w:r>
        <w:r w:rsidR="0040200D">
          <w:rPr>
            <w:webHidden/>
          </w:rPr>
          <w:t>18</w:t>
        </w:r>
      </w:hyperlink>
      <w:r>
        <w:rPr>
          <w:b/>
        </w:rPr>
        <w:t xml:space="preserve">           </w:t>
      </w:r>
    </w:p>
    <w:p w:rsidR="00C31938" w:rsidRDefault="00C83BC4" w:rsidP="00A4549A">
      <w:pPr>
        <w:pStyle w:val="12"/>
        <w:rPr>
          <w:rFonts w:ascii="Calibri" w:hAnsi="Calibri" w:cs="Calibri"/>
          <w:noProof/>
          <w:sz w:val="22"/>
          <w:szCs w:val="22"/>
        </w:rPr>
      </w:pPr>
      <w:hyperlink w:anchor="_Toc321055642" w:history="1">
        <w:r w:rsidR="00C31938" w:rsidRPr="00A17AC7">
          <w:rPr>
            <w:rStyle w:val="ad"/>
            <w:noProof/>
          </w:rPr>
          <w:t>ЗАКЛЮЧЕНИЕ</w:t>
        </w:r>
        <w:r w:rsidR="00C31938">
          <w:rPr>
            <w:noProof/>
            <w:webHidden/>
          </w:rPr>
          <w:tab/>
        </w:r>
        <w:r w:rsidR="0040200D">
          <w:rPr>
            <w:noProof/>
            <w:webHidden/>
          </w:rPr>
          <w:t>26</w:t>
        </w:r>
      </w:hyperlink>
    </w:p>
    <w:p w:rsidR="00C31938" w:rsidRDefault="00C83BC4" w:rsidP="00A4549A">
      <w:pPr>
        <w:pStyle w:val="12"/>
        <w:rPr>
          <w:rFonts w:ascii="Calibri" w:hAnsi="Calibri" w:cs="Calibri"/>
          <w:noProof/>
          <w:sz w:val="22"/>
          <w:szCs w:val="22"/>
        </w:rPr>
      </w:pPr>
      <w:hyperlink w:anchor="_Toc321055643" w:history="1">
        <w:r w:rsidR="00C31938" w:rsidRPr="00A17AC7">
          <w:rPr>
            <w:rStyle w:val="ad"/>
            <w:noProof/>
          </w:rPr>
          <w:t>СПИСОК ИСПОЛЬЗОВАННЫХ ИСТОЧНИКОВ</w:t>
        </w:r>
        <w:r w:rsidR="00C31938">
          <w:rPr>
            <w:noProof/>
            <w:webHidden/>
          </w:rPr>
          <w:tab/>
        </w:r>
        <w:r w:rsidR="0040200D">
          <w:rPr>
            <w:noProof/>
            <w:webHidden/>
          </w:rPr>
          <w:t>27</w:t>
        </w:r>
      </w:hyperlink>
    </w:p>
    <w:p w:rsidR="00C31938" w:rsidRDefault="00C31938" w:rsidP="00C31938">
      <w:r>
        <w:fldChar w:fldCharType="end"/>
      </w:r>
    </w:p>
    <w:p w:rsidR="00C31938" w:rsidRPr="001746A3" w:rsidRDefault="00C31938" w:rsidP="00C31938">
      <w:pPr>
        <w:ind w:left="567" w:firstLine="0"/>
      </w:pPr>
    </w:p>
    <w:p w:rsidR="00C31938" w:rsidRDefault="00C31938" w:rsidP="00C31938">
      <w:pPr>
        <w:spacing w:after="200"/>
        <w:rPr>
          <w:b/>
          <w:bCs/>
        </w:rPr>
      </w:pPr>
      <w:r>
        <w:rPr>
          <w:b/>
          <w:bCs/>
        </w:rPr>
        <w:br w:type="page"/>
      </w:r>
    </w:p>
    <w:p w:rsidR="00C31938" w:rsidRDefault="00C31938" w:rsidP="00C31938">
      <w:pPr>
        <w:pStyle w:val="10"/>
      </w:pPr>
      <w:bookmarkStart w:id="0" w:name="_Toc321055636"/>
      <w:r>
        <w:t>ВВЕДЕНИЕ</w:t>
      </w:r>
      <w:bookmarkEnd w:id="0"/>
    </w:p>
    <w:p w:rsidR="00C31938" w:rsidRDefault="00C31938" w:rsidP="00C31938">
      <w:pPr>
        <w:pStyle w:val="a3"/>
      </w:pPr>
    </w:p>
    <w:p w:rsidR="00C31938" w:rsidRDefault="00C31938" w:rsidP="00C31938">
      <w:r>
        <w:t>Магнитные устройства давно получили признание в медицине. С их помощью извлекают металлические осколки из глаз и дыхательных путей, осуществляют бесшовное соединение полых трубчатых органов, измеряют скорость кровотока, тромбируют аневризмы и свищи, управляют миниатюрными катетерами, капсулами и зондами, предназначенными для сбора проб тканей и жидкостей, введения контрастных веществ, расширения каналов</w:t>
      </w:r>
      <w:r w:rsidR="0045412A" w:rsidRPr="0045412A">
        <w:t>[1,5]</w:t>
      </w:r>
      <w:r>
        <w:t>.</w:t>
      </w:r>
    </w:p>
    <w:p w:rsidR="00C31938" w:rsidRDefault="00C31938" w:rsidP="00C31938">
      <w:r>
        <w:t xml:space="preserve"> Отдельное и немаловажное место в области физиопроцедур занимает магнитотерапия. Впервые появившись в Западной Европе в период бурного развития электротехники на рубеже столетий, метод лечения с помощью магнитного поля продолжает развиваться.</w:t>
      </w:r>
      <w:r w:rsidRPr="008F2688">
        <w:t xml:space="preserve"> </w:t>
      </w:r>
      <w:r>
        <w:t>В настоящее время он накопил опыт десятков тысяч больных.</w:t>
      </w:r>
      <w:r w:rsidRPr="008F2688">
        <w:t xml:space="preserve"> </w:t>
      </w:r>
      <w:r>
        <w:t>Интерес исследователей к этой сфере знаний не ослабевает на протяжении десятков лет, что объяснимо её перспективностью, которая в свою очередь обусловлена рядом преимуществ перед другими физиотерапевтическими методами: минимальное количество вредных побочных действий, что сокращает область противопоказаний и обеспечивает безопасные условия труда медперсонала, сравнительно небольшая трудоёмкость процедуры. Лечение можно проводить не снимая одежду, мазевые, гипсовые и другие виды повязок, так как поле проникает через них беспрепятственно</w:t>
      </w:r>
      <w:r w:rsidR="0045412A" w:rsidRPr="0045412A">
        <w:t>[1]</w:t>
      </w:r>
      <w:r>
        <w:t xml:space="preserve">. </w:t>
      </w:r>
    </w:p>
    <w:p w:rsidR="00C31938" w:rsidRPr="00C92D28" w:rsidRDefault="00C31938" w:rsidP="00C31938">
      <w:r>
        <w:t xml:space="preserve"> В данной работе рассматривается аппарат импульсной магнитотерапии четырёхканальный как частный случай аппарата магнитотерапии, его предназначение</w:t>
      </w:r>
      <w:r w:rsidR="007C4BF8">
        <w:t xml:space="preserve"> и использование с медицинской точки зрения</w:t>
      </w:r>
      <w:r>
        <w:t>, принцип действия. Также в работе рассматриваются существующие  аппараты импульсной магнитотерапии.</w:t>
      </w:r>
    </w:p>
    <w:p w:rsidR="0065398E" w:rsidRDefault="00C31938" w:rsidP="0065398E">
      <w:r>
        <w:tab/>
      </w:r>
    </w:p>
    <w:p w:rsidR="0065398E" w:rsidRDefault="0065398E" w:rsidP="0065398E">
      <w:pPr>
        <w:pStyle w:val="2"/>
      </w:pPr>
    </w:p>
    <w:p w:rsidR="0065398E" w:rsidRDefault="0065398E" w:rsidP="0065398E"/>
    <w:p w:rsidR="0065398E" w:rsidRPr="0065398E" w:rsidRDefault="0065398E" w:rsidP="0065398E"/>
    <w:p w:rsidR="0065398E" w:rsidRDefault="0065398E" w:rsidP="0065398E"/>
    <w:p w:rsidR="0065398E" w:rsidRDefault="0065398E" w:rsidP="0065398E"/>
    <w:p w:rsidR="0065398E" w:rsidRPr="0065398E" w:rsidRDefault="0065398E" w:rsidP="0065398E"/>
    <w:p w:rsidR="001712F9" w:rsidRDefault="001712F9" w:rsidP="001712F9">
      <w:pPr>
        <w:pStyle w:val="2"/>
        <w:tabs>
          <w:tab w:val="left" w:pos="900"/>
        </w:tabs>
        <w:ind w:left="900" w:hanging="540"/>
      </w:pPr>
      <w:bookmarkStart w:id="1" w:name="_Toc321055638"/>
    </w:p>
    <w:p w:rsidR="001712F9" w:rsidRDefault="001712F9" w:rsidP="001712F9"/>
    <w:p w:rsidR="001712F9" w:rsidRDefault="001712F9" w:rsidP="001712F9"/>
    <w:p w:rsidR="001712F9" w:rsidRDefault="001712F9" w:rsidP="001712F9"/>
    <w:p w:rsidR="001712F9" w:rsidRDefault="001712F9" w:rsidP="001712F9">
      <w:pPr>
        <w:pStyle w:val="2"/>
      </w:pPr>
      <w:r>
        <w:t>1</w:t>
      </w:r>
      <w:r w:rsidRPr="009D3598">
        <w:t xml:space="preserve"> </w:t>
      </w:r>
      <w:r>
        <w:t xml:space="preserve">ПРЕДНАЗНАЧЕНИЕ АППАРАТА МАГНИТОТЕРАПИИ </w:t>
      </w:r>
    </w:p>
    <w:p w:rsidR="001712F9" w:rsidRDefault="001712F9" w:rsidP="001712F9"/>
    <w:p w:rsidR="001712F9" w:rsidRDefault="001712F9" w:rsidP="001712F9">
      <w:r w:rsidRPr="001712F9">
        <w:t>В настоящее время появился ряд физиотерапевтических устройств, которые широко применяются в лечебном процессе</w:t>
      </w:r>
      <w:r>
        <w:t xml:space="preserve">, </w:t>
      </w:r>
      <w:r w:rsidRPr="001712F9">
        <w:t>для многих больных именно они стали необходимым дополне</w:t>
      </w:r>
      <w:r w:rsidRPr="001712F9">
        <w:softHyphen/>
        <w:t>нием лечебных мероприятий в процессе выздоров</w:t>
      </w:r>
      <w:r w:rsidRPr="001712F9">
        <w:softHyphen/>
        <w:t>ления и поддержания здоровья.</w:t>
      </w:r>
    </w:p>
    <w:p w:rsidR="001712F9" w:rsidRPr="001712F9" w:rsidRDefault="001712F9" w:rsidP="007942E5">
      <w:pPr>
        <w:rPr>
          <w:sz w:val="24"/>
          <w:szCs w:val="24"/>
        </w:rPr>
      </w:pPr>
      <w:r w:rsidRPr="001712F9">
        <w:rPr>
          <w:bCs/>
          <w:szCs w:val="19"/>
        </w:rPr>
        <w:t>Показания к лечебному применению магнитных полей</w:t>
      </w:r>
      <w:r>
        <w:t>:</w:t>
      </w:r>
      <w:r w:rsidRPr="001712F9">
        <w:t xml:space="preserve"> (звездочкой отмечены заболевания, при ко</w:t>
      </w:r>
      <w:r w:rsidRPr="001712F9">
        <w:softHyphen/>
        <w:t>торых магнитотерапия назначается с учетом инди</w:t>
      </w:r>
      <w:r w:rsidRPr="001712F9">
        <w:softHyphen/>
        <w:t>видуальных особенностей пациента, динамики за</w:t>
      </w:r>
      <w:r w:rsidRPr="001712F9">
        <w:softHyphen/>
        <w:t>болевания, данных клинического и функциональ</w:t>
      </w:r>
      <w:r w:rsidRPr="001712F9">
        <w:softHyphen/>
        <w:t>ного обследования).</w:t>
      </w:r>
    </w:p>
    <w:p w:rsidR="001712F9" w:rsidRPr="001712F9" w:rsidRDefault="001712F9" w:rsidP="007942E5">
      <w:pPr>
        <w:numPr>
          <w:ilvl w:val="0"/>
          <w:numId w:val="38"/>
        </w:numPr>
        <w:tabs>
          <w:tab w:val="clear" w:pos="720"/>
          <w:tab w:val="num" w:pos="900"/>
        </w:tabs>
        <w:ind w:hanging="180"/>
      </w:pPr>
      <w:r w:rsidRPr="001712F9">
        <w:t xml:space="preserve">Заболевания сердечно-сосудистой системы: гипертоническая болезнь </w:t>
      </w:r>
      <w:r w:rsidRPr="001712F9">
        <w:rPr>
          <w:lang w:val="en-US" w:eastAsia="en-US"/>
        </w:rPr>
        <w:t>I</w:t>
      </w:r>
      <w:r w:rsidRPr="001712F9">
        <w:rPr>
          <w:lang w:eastAsia="en-US"/>
        </w:rPr>
        <w:t>—</w:t>
      </w:r>
      <w:r w:rsidR="007942E5">
        <w:t>II степени, ишемиче</w:t>
      </w:r>
      <w:r w:rsidRPr="001712F9">
        <w:t xml:space="preserve">ская болезнь сердца со стабильной стенокардией напряжения </w:t>
      </w:r>
      <w:r w:rsidRPr="001712F9">
        <w:rPr>
          <w:lang w:val="en-US" w:eastAsia="en-US"/>
        </w:rPr>
        <w:t>I</w:t>
      </w:r>
      <w:r w:rsidRPr="001712F9">
        <w:rPr>
          <w:lang w:eastAsia="en-US"/>
        </w:rPr>
        <w:t>—</w:t>
      </w:r>
      <w:r w:rsidRPr="001712F9">
        <w:t>IIФК; ревматизм; вегетососудистая дистония, постинфарктный кардиосклероз*.</w:t>
      </w:r>
    </w:p>
    <w:p w:rsidR="001712F9" w:rsidRPr="001712F9" w:rsidRDefault="001712F9" w:rsidP="007942E5">
      <w:pPr>
        <w:numPr>
          <w:ilvl w:val="0"/>
          <w:numId w:val="38"/>
        </w:numPr>
        <w:tabs>
          <w:tab w:val="clear" w:pos="720"/>
          <w:tab w:val="num" w:pos="900"/>
        </w:tabs>
        <w:ind w:hanging="180"/>
      </w:pPr>
      <w:r w:rsidRPr="001712F9">
        <w:t>Заболевания и травмы центральной и пери</w:t>
      </w:r>
      <w:r w:rsidRPr="001712F9">
        <w:softHyphen/>
        <w:t>ферической нервной системы: травма позвоночни</w:t>
      </w:r>
      <w:r w:rsidRPr="001712F9">
        <w:softHyphen/>
        <w:t>ка, спинного мозга; нарушение спинно-мозгового кровообращения; преходящие нарушения мозгово</w:t>
      </w:r>
      <w:r w:rsidRPr="001712F9">
        <w:softHyphen/>
        <w:t>го кровообращения*; ишемические мозговые ин</w:t>
      </w:r>
      <w:r w:rsidRPr="001712F9">
        <w:softHyphen/>
        <w:t>сульты*, остеохондроз позвоночника, невриты, по</w:t>
      </w:r>
      <w:r w:rsidRPr="001712F9">
        <w:softHyphen/>
        <w:t>линевропатия различного происхождения, неврал</w:t>
      </w:r>
      <w:r w:rsidRPr="001712F9">
        <w:softHyphen/>
        <w:t>гия; невроз, неврастения; ганглионит, каузалгии, фантомные боли, параличи, парезы.</w:t>
      </w:r>
    </w:p>
    <w:p w:rsidR="001712F9" w:rsidRPr="001712F9" w:rsidRDefault="001712F9" w:rsidP="007942E5">
      <w:pPr>
        <w:numPr>
          <w:ilvl w:val="0"/>
          <w:numId w:val="38"/>
        </w:numPr>
        <w:tabs>
          <w:tab w:val="clear" w:pos="720"/>
          <w:tab w:val="num" w:pos="900"/>
        </w:tabs>
        <w:ind w:hanging="180"/>
      </w:pPr>
      <w:r w:rsidRPr="001712F9">
        <w:t xml:space="preserve">Заболевания периферических сосудов: обли- терирующий атеросклероз </w:t>
      </w:r>
      <w:r w:rsidRPr="001712F9">
        <w:rPr>
          <w:lang w:val="en-US" w:eastAsia="en-US"/>
        </w:rPr>
        <w:t>I</w:t>
      </w:r>
      <w:r w:rsidRPr="001712F9">
        <w:rPr>
          <w:lang w:eastAsia="en-US"/>
        </w:rPr>
        <w:t>—</w:t>
      </w:r>
      <w:r w:rsidR="007942E5">
        <w:t>II—III стадии; обли</w:t>
      </w:r>
      <w:r w:rsidRPr="001712F9">
        <w:t xml:space="preserve">терирующий эндартериит </w:t>
      </w:r>
      <w:r w:rsidRPr="001712F9">
        <w:rPr>
          <w:lang w:val="en-US" w:eastAsia="en-US"/>
        </w:rPr>
        <w:t>I</w:t>
      </w:r>
      <w:r w:rsidRPr="001712F9">
        <w:rPr>
          <w:lang w:eastAsia="en-US"/>
        </w:rPr>
        <w:t>—</w:t>
      </w:r>
      <w:r w:rsidR="007942E5">
        <w:t>И—III стадии; тром</w:t>
      </w:r>
      <w:r w:rsidRPr="001712F9">
        <w:t>бангиит; синдром Рейно; хроническая венозная и лимфовенозная недостаточность; тромбофлебит поверхностных и глубоких вен* в подостром пе</w:t>
      </w:r>
      <w:r w:rsidRPr="001712F9">
        <w:softHyphen/>
        <w:t>риоде; посттромбофлебический синдром; диабети</w:t>
      </w:r>
      <w:r w:rsidRPr="001712F9">
        <w:softHyphen/>
        <w:t>ческая ангиопатия, полиневропатия; состояние по</w:t>
      </w:r>
      <w:r w:rsidRPr="001712F9">
        <w:softHyphen/>
        <w:t>сле аортобедренного шунтирования.</w:t>
      </w:r>
    </w:p>
    <w:p w:rsidR="001712F9" w:rsidRPr="001712F9" w:rsidRDefault="001712F9" w:rsidP="007942E5">
      <w:pPr>
        <w:numPr>
          <w:ilvl w:val="0"/>
          <w:numId w:val="38"/>
        </w:numPr>
        <w:tabs>
          <w:tab w:val="clear" w:pos="720"/>
          <w:tab w:val="num" w:pos="900"/>
        </w:tabs>
        <w:ind w:hanging="180"/>
      </w:pPr>
      <w:r w:rsidRPr="001712F9">
        <w:t>Заболев</w:t>
      </w:r>
      <w:r w:rsidR="007942E5">
        <w:t>ания и повреждения опорно-двига</w:t>
      </w:r>
      <w:r w:rsidRPr="001712F9">
        <w:t xml:space="preserve">тельного аппарата: деформирующий остеоартроз </w:t>
      </w:r>
      <w:r w:rsidRPr="001712F9">
        <w:rPr>
          <w:lang w:eastAsia="en-US"/>
        </w:rPr>
        <w:t>(</w:t>
      </w:r>
      <w:r w:rsidRPr="001712F9">
        <w:rPr>
          <w:lang w:val="en-US" w:eastAsia="en-US"/>
        </w:rPr>
        <w:t>I</w:t>
      </w:r>
      <w:r w:rsidRPr="001712F9">
        <w:rPr>
          <w:lang w:eastAsia="en-US"/>
        </w:rPr>
        <w:t>—</w:t>
      </w:r>
      <w:r w:rsidRPr="001712F9">
        <w:t>III стадии в фазе обострения и ремиссии); ин- фекционно-токсический артрит, полиартрит раз</w:t>
      </w:r>
      <w:r w:rsidRPr="001712F9">
        <w:softHyphen/>
        <w:t>личной этиологии; бурсит, эп</w:t>
      </w:r>
      <w:r w:rsidR="007942E5">
        <w:t>икондилит, периар</w:t>
      </w:r>
      <w:r w:rsidRPr="001712F9">
        <w:t>трит; замедленная консолидация перелома, в том числе при металлосинтезе, наличие гипсовой по</w:t>
      </w:r>
      <w:r w:rsidRPr="001712F9">
        <w:softHyphen/>
        <w:t>вязки или аппарата Илизарова; ушиб, растяжение сумочно-связочного аппарата, вывих.</w:t>
      </w:r>
    </w:p>
    <w:p w:rsidR="001712F9" w:rsidRPr="001712F9" w:rsidRDefault="001712F9" w:rsidP="007942E5">
      <w:pPr>
        <w:numPr>
          <w:ilvl w:val="0"/>
          <w:numId w:val="38"/>
        </w:numPr>
        <w:tabs>
          <w:tab w:val="clear" w:pos="720"/>
          <w:tab w:val="num" w:pos="900"/>
        </w:tabs>
        <w:ind w:hanging="180"/>
      </w:pPr>
      <w:r w:rsidRPr="001712F9">
        <w:t>Заболевания бронхолегочного аппарата: ост</w:t>
      </w:r>
      <w:r w:rsidRPr="001712F9">
        <w:softHyphen/>
        <w:t>рая пневмония затяжного течения; хронический бронхит; бронхиальная астма (кроме гормонозави- симой); туберкулез (неактйвная форма).</w:t>
      </w:r>
    </w:p>
    <w:p w:rsidR="001712F9" w:rsidRPr="001712F9" w:rsidRDefault="001712F9" w:rsidP="007942E5">
      <w:pPr>
        <w:numPr>
          <w:ilvl w:val="0"/>
          <w:numId w:val="38"/>
        </w:numPr>
        <w:tabs>
          <w:tab w:val="clear" w:pos="720"/>
          <w:tab w:val="num" w:pos="900"/>
        </w:tabs>
        <w:ind w:hanging="180"/>
      </w:pPr>
      <w:r w:rsidRPr="001712F9">
        <w:t>Заболевания желудочно-кишечного тракта: язвенная болезнь желудка и двенадцатиперстной кишки в фазе обострения и ремиссии; хрониче</w:t>
      </w:r>
      <w:r w:rsidRPr="001712F9">
        <w:softHyphen/>
        <w:t>ский гастрит, гастродуоденит; подострый и хрони</w:t>
      </w:r>
      <w:r w:rsidRPr="001712F9">
        <w:softHyphen/>
        <w:t>ческий панкреатит; хронический гепатит и затяж</w:t>
      </w:r>
      <w:r w:rsidRPr="001712F9">
        <w:softHyphen/>
        <w:t>ное течение остр</w:t>
      </w:r>
      <w:r w:rsidR="007942E5">
        <w:t>ого гепатита; дискинезия желче</w:t>
      </w:r>
      <w:r w:rsidRPr="001712F9">
        <w:t>выводящих путей; хронический холецистит; хро</w:t>
      </w:r>
      <w:r w:rsidRPr="001712F9">
        <w:softHyphen/>
        <w:t>нический неязвенный колит; состояние после ре</w:t>
      </w:r>
      <w:r w:rsidRPr="001712F9">
        <w:softHyphen/>
        <w:t>зекции желудка по поводу язвы с целью профилак</w:t>
      </w:r>
      <w:r w:rsidRPr="001712F9">
        <w:softHyphen/>
        <w:t>тики пострезекционных осложнений.</w:t>
      </w:r>
    </w:p>
    <w:p w:rsidR="007942E5" w:rsidRPr="007942E5" w:rsidRDefault="001712F9" w:rsidP="007942E5">
      <w:pPr>
        <w:numPr>
          <w:ilvl w:val="1"/>
          <w:numId w:val="38"/>
        </w:numPr>
        <w:rPr>
          <w:sz w:val="24"/>
          <w:szCs w:val="24"/>
        </w:rPr>
      </w:pPr>
      <w:r w:rsidRPr="001712F9">
        <w:t>Офтальмология: подострые и хронические воспалительные заболевания различных сред глаз</w:t>
      </w:r>
      <w:r w:rsidR="007942E5">
        <w:t xml:space="preserve">, </w:t>
      </w:r>
      <w:r w:rsidR="007942E5" w:rsidRPr="007942E5">
        <w:t>конъюнктивит, кератит, ирит, иридоциклит, увеит; атрофия зрительного нерва; начальная фор</w:t>
      </w:r>
      <w:r w:rsidR="007942E5" w:rsidRPr="007942E5">
        <w:softHyphen/>
        <w:t>ма глаукомы.</w:t>
      </w:r>
    </w:p>
    <w:p w:rsidR="007942E5" w:rsidRPr="007942E5" w:rsidRDefault="007942E5" w:rsidP="007942E5">
      <w:pPr>
        <w:numPr>
          <w:ilvl w:val="1"/>
          <w:numId w:val="38"/>
        </w:numPr>
      </w:pPr>
      <w:r w:rsidRPr="007942E5">
        <w:t>Стоматология: пародонтит, гингивит, язвен</w:t>
      </w:r>
      <w:r w:rsidRPr="007942E5">
        <w:softHyphen/>
        <w:t>ные поражения слизистой оболочки ротовой по</w:t>
      </w:r>
      <w:r w:rsidRPr="007942E5">
        <w:softHyphen/>
        <w:t>лости; острый артрит височно-нижнечелюстного сустава; переломы нижней челюсти; рана и травма. (Можно назначать при наличии в полости рта ме</w:t>
      </w:r>
      <w:r w:rsidRPr="007942E5">
        <w:softHyphen/>
        <w:t>таллических коронок, мостовидных протезов и шин.)</w:t>
      </w:r>
    </w:p>
    <w:p w:rsidR="007942E5" w:rsidRPr="007942E5" w:rsidRDefault="007942E5" w:rsidP="007942E5">
      <w:pPr>
        <w:numPr>
          <w:ilvl w:val="1"/>
          <w:numId w:val="38"/>
        </w:numPr>
      </w:pPr>
      <w:r w:rsidRPr="007942E5">
        <w:t>Подострые и хронические заболевания мо</w:t>
      </w:r>
      <w:r w:rsidRPr="007942E5">
        <w:softHyphen/>
        <w:t>чеполовой системы: цистит, уретрит, пиелонефрит; аднексит, метрит, сальпингоофорит; простатит, эпидидимит, орхит, везикулит* импотенция; бес</w:t>
      </w:r>
      <w:r w:rsidRPr="007942E5">
        <w:softHyphen/>
        <w:t>плодие; климактерический синдром; доброкачест</w:t>
      </w:r>
      <w:r w:rsidRPr="007942E5">
        <w:softHyphen/>
        <w:t>венное новообразование (миома, фибромиома) с учетом возраста, гормонального фоне, динамики процесса.</w:t>
      </w:r>
    </w:p>
    <w:p w:rsidR="007942E5" w:rsidRPr="007942E5" w:rsidRDefault="007942E5" w:rsidP="007942E5">
      <w:pPr>
        <w:numPr>
          <w:ilvl w:val="1"/>
          <w:numId w:val="38"/>
        </w:numPr>
      </w:pPr>
      <w:r w:rsidRPr="007942E5">
        <w:t>Аллергические и кожные заболевания: вазо</w:t>
      </w:r>
      <w:r w:rsidRPr="007942E5">
        <w:softHyphen/>
        <w:t>моторный ринит; бронхиальная астма; псориаз; нейродермит.</w:t>
      </w:r>
    </w:p>
    <w:p w:rsidR="007942E5" w:rsidRDefault="007942E5" w:rsidP="007942E5">
      <w:pPr>
        <w:numPr>
          <w:ilvl w:val="1"/>
          <w:numId w:val="38"/>
        </w:numPr>
      </w:pPr>
      <w:r w:rsidRPr="007942E5">
        <w:t>Трофические язвы: вялогранулирующие ра</w:t>
      </w:r>
      <w:r w:rsidRPr="007942E5">
        <w:softHyphen/>
        <w:t>ны; ожоги; обморожения; пролежни; предопераци</w:t>
      </w:r>
      <w:r w:rsidRPr="007942E5">
        <w:softHyphen/>
        <w:t>онная подготовка и послеоперационная реабилита</w:t>
      </w:r>
      <w:r w:rsidRPr="007942E5">
        <w:softHyphen/>
        <w:t>ция; спаечная болезнь; повышение иммунного ста</w:t>
      </w:r>
      <w:r w:rsidRPr="007942E5">
        <w:softHyphen/>
        <w:t>туса</w:t>
      </w:r>
      <w:r w:rsidR="0045412A" w:rsidRPr="0045412A">
        <w:t>[6]</w:t>
      </w:r>
      <w:r w:rsidRPr="007942E5">
        <w:t>.</w:t>
      </w:r>
      <w:r w:rsidR="00C13CDD">
        <w:t>\</w:t>
      </w:r>
    </w:p>
    <w:p w:rsidR="00C13CDD" w:rsidRDefault="00C13CDD" w:rsidP="00C13CDD">
      <w:pPr>
        <w:ind w:left="360" w:firstLine="0"/>
      </w:pPr>
    </w:p>
    <w:p w:rsidR="00C13CDD" w:rsidRDefault="00C13CDD" w:rsidP="00C13CDD">
      <w:pPr>
        <w:ind w:left="360" w:firstLine="0"/>
      </w:pPr>
    </w:p>
    <w:p w:rsidR="00C13CDD" w:rsidRDefault="00C13CDD" w:rsidP="00C13CDD">
      <w:pPr>
        <w:ind w:left="360" w:firstLine="0"/>
      </w:pPr>
    </w:p>
    <w:p w:rsidR="00C13CDD" w:rsidRDefault="00C13CDD" w:rsidP="00C13CDD">
      <w:pPr>
        <w:ind w:left="360" w:firstLine="0"/>
      </w:pPr>
    </w:p>
    <w:p w:rsidR="00C13CDD" w:rsidRDefault="00C13CDD" w:rsidP="00C13CDD">
      <w:pPr>
        <w:ind w:left="360" w:firstLine="0"/>
      </w:pPr>
    </w:p>
    <w:p w:rsidR="00C13CDD" w:rsidRPr="007942E5" w:rsidRDefault="00C13CDD" w:rsidP="00C13CDD">
      <w:pPr>
        <w:ind w:left="360" w:firstLine="0"/>
      </w:pPr>
    </w:p>
    <w:p w:rsidR="001712F9" w:rsidRPr="001712F9" w:rsidRDefault="001712F9" w:rsidP="007942E5"/>
    <w:p w:rsidR="007942E5" w:rsidRDefault="007942E5" w:rsidP="007942E5"/>
    <w:p w:rsidR="007942E5" w:rsidRDefault="007942E5" w:rsidP="007942E5">
      <w:pPr>
        <w:pStyle w:val="2"/>
      </w:pPr>
      <w:r>
        <w:t>2</w:t>
      </w:r>
      <w:r w:rsidRPr="009D3598">
        <w:t xml:space="preserve"> </w:t>
      </w:r>
      <w:r>
        <w:t>ПРИНЦИП РАБОТЫ АППАРАТА МАГНИТОТЕРАПИИ</w:t>
      </w:r>
    </w:p>
    <w:p w:rsidR="007942E5" w:rsidRDefault="007942E5" w:rsidP="007942E5">
      <w:pPr>
        <w:pStyle w:val="2"/>
      </w:pPr>
    </w:p>
    <w:p w:rsidR="007942E5" w:rsidRDefault="007942E5" w:rsidP="00A023F7">
      <w:pPr>
        <w:rPr>
          <w:b/>
        </w:rPr>
      </w:pPr>
      <w:r w:rsidRPr="00A023F7">
        <w:rPr>
          <w:b/>
          <w:noProof/>
        </w:rPr>
        <w:t>2.</w:t>
      </w:r>
      <w:r w:rsidRPr="00A023F7">
        <w:rPr>
          <w:b/>
        </w:rPr>
        <w:t>1 Классификация аппаратов магнитотерапии</w:t>
      </w:r>
    </w:p>
    <w:p w:rsidR="007942E5" w:rsidRPr="00652A01" w:rsidRDefault="00A023F7" w:rsidP="00652A01">
      <w:pPr>
        <w:rPr>
          <w:rStyle w:val="ad"/>
          <w:color w:val="auto"/>
          <w:u w:val="none"/>
        </w:rPr>
      </w:pPr>
      <w:r>
        <w:t>Структурная схема классификауии магнитотерапевтических аппаратов приведена</w:t>
      </w:r>
      <w:r w:rsidR="00652A01">
        <w:t xml:space="preserve"> </w:t>
      </w:r>
      <w:r>
        <w:t xml:space="preserve">на рисунке </w:t>
      </w:r>
      <w:r w:rsidR="0040200D">
        <w:t>2</w:t>
      </w:r>
      <w:r w:rsidR="00652A01" w:rsidRPr="00652A01">
        <w:t>.1</w:t>
      </w:r>
    </w:p>
    <w:p w:rsidR="007942E5" w:rsidRDefault="007942E5" w:rsidP="00652A01">
      <w:pPr>
        <w:ind w:firstLine="0"/>
        <w:rPr>
          <w:rStyle w:val="ad"/>
          <w:b/>
          <w:noProof/>
          <w:color w:val="auto"/>
          <w:u w:val="none"/>
        </w:rPr>
      </w:pPr>
    </w:p>
    <w:p w:rsidR="001712F9" w:rsidRDefault="001712F9" w:rsidP="007942E5">
      <w:pPr>
        <w:pStyle w:val="afe"/>
      </w:pPr>
      <w:r>
        <w:t xml:space="preserve"> </w:t>
      </w:r>
    </w:p>
    <w:p w:rsidR="001712F9" w:rsidRDefault="000461EC" w:rsidP="000461EC">
      <w:pPr>
        <w:tabs>
          <w:tab w:val="left" w:pos="720"/>
        </w:tabs>
        <w:ind w:left="-900" w:hanging="360"/>
      </w:pPr>
      <w:r>
        <w:t xml:space="preserve">    </w:t>
      </w:r>
      <w:r w:rsidR="00C83BC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25pt;height:379.5pt">
            <v:imagedata r:id="rId7" o:title=""/>
          </v:shape>
        </w:pict>
      </w:r>
    </w:p>
    <w:p w:rsidR="001712F9" w:rsidRDefault="000461EC" w:rsidP="000461EC">
      <w:pPr>
        <w:ind w:firstLine="0"/>
      </w:pPr>
      <w:r>
        <w:t xml:space="preserve">       Рисунок </w:t>
      </w:r>
      <w:r w:rsidR="00F66AE0">
        <w:t>2</w:t>
      </w:r>
      <w:r>
        <w:t>.1 – классификация магнитотерапевтических устройств</w:t>
      </w:r>
    </w:p>
    <w:p w:rsidR="000461EC" w:rsidRDefault="000461EC" w:rsidP="000461EC">
      <w:pPr>
        <w:ind w:firstLine="0"/>
      </w:pPr>
    </w:p>
    <w:p w:rsidR="000461EC" w:rsidRDefault="000461EC" w:rsidP="000461EC">
      <w:pPr>
        <w:rPr>
          <w:b/>
        </w:rPr>
      </w:pPr>
      <w:r w:rsidRPr="000461EC">
        <w:rPr>
          <w:b/>
          <w:noProof/>
        </w:rPr>
        <w:t>2.</w:t>
      </w:r>
      <w:r>
        <w:rPr>
          <w:b/>
        </w:rPr>
        <w:t>2</w:t>
      </w:r>
      <w:r w:rsidRPr="000461EC">
        <w:rPr>
          <w:b/>
        </w:rPr>
        <w:t xml:space="preserve"> </w:t>
      </w:r>
      <w:r>
        <w:rPr>
          <w:b/>
        </w:rPr>
        <w:t xml:space="preserve">Биологические основы </w:t>
      </w:r>
      <w:r w:rsidRPr="000461EC">
        <w:rPr>
          <w:b/>
        </w:rPr>
        <w:t>магнитотерапии</w:t>
      </w:r>
    </w:p>
    <w:p w:rsidR="003E1C03" w:rsidRPr="003E1C03" w:rsidRDefault="003E1C03" w:rsidP="003E1C03">
      <w:pPr>
        <w:rPr>
          <w:sz w:val="24"/>
          <w:szCs w:val="24"/>
        </w:rPr>
      </w:pPr>
      <w:r>
        <w:t>Выделяют следующие механизмы первичного действия посто</w:t>
      </w:r>
      <w:r>
        <w:softHyphen/>
        <w:t>янных и переменных магнитных полей на биологи</w:t>
      </w:r>
      <w:r>
        <w:softHyphen/>
        <w:t>ческие объекты. Под влиянием магнитных полей у макромолекул (ферменты, нуклеиновые кислоты, протеины и т. д.) происходит возникновение заря</w:t>
      </w:r>
      <w:r>
        <w:softHyphen/>
        <w:t>дов и изменение их магнитной восприимчивости. В связи с этим магнитная энергия макромолекул мо</w:t>
      </w:r>
      <w:r>
        <w:softHyphen/>
        <w:t>жет превышать энергию теплового движения, а по</w:t>
      </w:r>
      <w:r>
        <w:softHyphen/>
        <w:t>тому магнитные поля даже в терапевтических дозах вызывают ориентационные и концентрационные изменения биологически активных макромолекул, что отражается на кинетике биохимических реакций и скорости биофизических процессов.</w:t>
      </w:r>
      <w:r w:rsidRPr="003E1C03">
        <w:t xml:space="preserve"> В механизме первичного действия магнитных полей большое </w:t>
      </w:r>
      <w:r w:rsidR="007111C2">
        <w:t>значение придается ориентацион</w:t>
      </w:r>
      <w:r w:rsidRPr="003E1C03">
        <w:t>ной перестройке жидких кристаллов, составляю</w:t>
      </w:r>
      <w:r w:rsidRPr="003E1C03">
        <w:softHyphen/>
        <w:t>щих основу клеточной мембраны и многих внутри</w:t>
      </w:r>
      <w:r w:rsidRPr="003E1C03">
        <w:softHyphen/>
        <w:t>клеточных структур. Происходящие ориентация и деформация жидкокристаллических структур (мембраны, митохондрии и др.) под влиянием маг</w:t>
      </w:r>
      <w:r w:rsidRPr="003E1C03">
        <w:softHyphen/>
        <w:t>нитного поля сказываются на их проницаемости, играющей важную роль в регуляции биохимиче</w:t>
      </w:r>
      <w:r w:rsidRPr="003E1C03">
        <w:softHyphen/>
        <w:t>ских процессов и выполнении ими биологических функций.</w:t>
      </w:r>
    </w:p>
    <w:p w:rsidR="003E1C03" w:rsidRPr="003E1C03" w:rsidRDefault="003E1C03" w:rsidP="003E1C03">
      <w:pPr>
        <w:rPr>
          <w:sz w:val="24"/>
          <w:szCs w:val="24"/>
        </w:rPr>
      </w:pPr>
      <w:r w:rsidRPr="003E1C03">
        <w:t>Воздействие магнитными полями на элементар</w:t>
      </w:r>
      <w:r w:rsidRPr="003E1C03">
        <w:softHyphen/>
        <w:t>ные токи в атомах и молекулах вне- и внутрикле</w:t>
      </w:r>
      <w:r w:rsidRPr="003E1C03">
        <w:softHyphen/>
        <w:t>точной воды приводит к изменениям ее квазикри</w:t>
      </w:r>
      <w:r w:rsidRPr="003E1C03">
        <w:softHyphen/>
        <w:t>сталлической структуры. Вследствие определенной пространственной ориентации элементарных то</w:t>
      </w:r>
      <w:r w:rsidRPr="003E1C03">
        <w:softHyphen/>
        <w:t>ков в атомах и молекулах воды возникают измене</w:t>
      </w:r>
      <w:r w:rsidRPr="003E1C03">
        <w:softHyphen/>
        <w:t>ния ее свойств: поверхностного напряжения, вяз</w:t>
      </w:r>
      <w:r w:rsidRPr="003E1C03">
        <w:softHyphen/>
        <w:t>кости, электропроводности, диэлектрической про</w:t>
      </w:r>
      <w:r w:rsidRPr="003E1C03">
        <w:softHyphen/>
        <w:t>ницаемости и др. Это способствует выполнению своих специфических функций молекулами бел</w:t>
      </w:r>
      <w:r w:rsidRPr="003E1C03">
        <w:softHyphen/>
        <w:t>ков, нуклеиновыми кислотами, полисахаридами и другими макромолекулами, образующими с водой единую систему, транспорт и метаболизм которых зависит от связанного с водой состояния.</w:t>
      </w:r>
    </w:p>
    <w:p w:rsidR="003E1C03" w:rsidRPr="003E1C03" w:rsidRDefault="003E1C03" w:rsidP="003E1C03">
      <w:pPr>
        <w:rPr>
          <w:sz w:val="24"/>
          <w:szCs w:val="24"/>
        </w:rPr>
      </w:pPr>
      <w:r w:rsidRPr="003E1C03">
        <w:t>Одним из важных регуляторных механизмов в живых системах является активность ионов. Она определяется прежде всего их гидратацией и свя</w:t>
      </w:r>
      <w:r w:rsidRPr="003E1C03">
        <w:softHyphen/>
        <w:t>зью с макромолекулами. При действии магнитных полей различающиеся по своим магнитным и элек</w:t>
      </w:r>
      <w:r w:rsidRPr="003E1C03">
        <w:softHyphen/>
        <w:t>трическим свойствам компоненты системы (ион- вода, белок—ион, белок—ион—вода) будут совер</w:t>
      </w:r>
      <w:r w:rsidRPr="003E1C03">
        <w:softHyphen/>
        <w:t>шать колебательные движения, параметры которых могут не совпадать. Последствием этого процесса будет освобождение части ионов из связи с макро</w:t>
      </w:r>
      <w:r w:rsidRPr="003E1C03">
        <w:softHyphen/>
        <w:t>молекулами и уменьшение их гидратации, а следо</w:t>
      </w:r>
      <w:r w:rsidRPr="003E1C03">
        <w:softHyphen/>
        <w:t>вательно, возрастание ионной активности. Увели</w:t>
      </w:r>
      <w:r w:rsidRPr="003E1C03">
        <w:softHyphen/>
        <w:t>чение под влиянием магнитного поля ионной ак</w:t>
      </w:r>
      <w:r w:rsidRPr="003E1C03">
        <w:softHyphen/>
        <w:t>тивности в тканях является предпосылкой к стиму</w:t>
      </w:r>
      <w:r w:rsidRPr="003E1C03">
        <w:softHyphen/>
        <w:t>ляции клеточного метаболизма.</w:t>
      </w:r>
    </w:p>
    <w:p w:rsidR="003E1C03" w:rsidRPr="003E1C03" w:rsidRDefault="003E1C03" w:rsidP="003E1C03">
      <w:pPr>
        <w:rPr>
          <w:sz w:val="24"/>
          <w:szCs w:val="24"/>
        </w:rPr>
      </w:pPr>
      <w:r w:rsidRPr="003E1C03">
        <w:t>При воздействии на сосуды магнитные поля ориентируют не только биологически активные макромолекулы, но и надмолекулярные и клеточ</w:t>
      </w:r>
      <w:r w:rsidRPr="003E1C03">
        <w:softHyphen/>
        <w:t>ные структуры. Ярким примером такой ориента</w:t>
      </w:r>
      <w:r w:rsidRPr="003E1C03">
        <w:softHyphen/>
        <w:t>ции является выстраивание цепочек эритроцитов под действием магнитных полей. С уменьшением диаметра сосуда отмечается ослабевание магнито- динамического эффекта..</w:t>
      </w:r>
    </w:p>
    <w:p w:rsidR="003E1C03" w:rsidRPr="003E1C03" w:rsidRDefault="003E1C03" w:rsidP="003E1C03">
      <w:pPr>
        <w:rPr>
          <w:sz w:val="24"/>
          <w:szCs w:val="24"/>
        </w:rPr>
      </w:pPr>
      <w:r w:rsidRPr="003E1C03">
        <w:t>Особо следует отметить специфическое дейст</w:t>
      </w:r>
      <w:r w:rsidRPr="003E1C03">
        <w:softHyphen/>
        <w:t>вие переменного и импульсного магнитных полей. В них происходит взаимодействие с пе</w:t>
      </w:r>
      <w:r w:rsidRPr="003E1C03">
        <w:softHyphen/>
        <w:t>ременным электрическим полем, которое возника</w:t>
      </w:r>
      <w:r w:rsidRPr="003E1C03">
        <w:softHyphen/>
        <w:t>ет при любом изменении магнитного поля. По</w:t>
      </w:r>
      <w:r w:rsidRPr="003E1C03">
        <w:softHyphen/>
        <w:t>скольку в тканях имеются свободные</w:t>
      </w:r>
      <w:r w:rsidR="007111C2">
        <w:t xml:space="preserve"> заряды, ионы или электроны, то </w:t>
      </w:r>
      <w:r w:rsidRPr="003E1C03">
        <w:t>электрическое поле вызовет их движение, т. е. электрический ток, который оказывает многообразное биологическое действие.</w:t>
      </w:r>
    </w:p>
    <w:p w:rsidR="003E1C03" w:rsidRDefault="003E1C03" w:rsidP="003E1C03">
      <w:r w:rsidRPr="003E1C03">
        <w:t>Исходя из перечисленных выше механизмов</w:t>
      </w:r>
      <w:r>
        <w:t xml:space="preserve"> </w:t>
      </w:r>
      <w:r w:rsidRPr="003E1C03">
        <w:t>действия магнитных полей, можно сказать, что ПМП</w:t>
      </w:r>
      <w:r w:rsidR="007111C2">
        <w:t xml:space="preserve"> (постоянное магнитное поле)</w:t>
      </w:r>
      <w:r w:rsidRPr="003E1C03">
        <w:t xml:space="preserve"> влияет на ткани организма через диа- и па</w:t>
      </w:r>
      <w:r w:rsidRPr="003E1C03">
        <w:softHyphen/>
        <w:t>рамагнитные эффекты, а переменное и импульсное поля, кроме того, через электрические токи, гене</w:t>
      </w:r>
      <w:r w:rsidRPr="003E1C03">
        <w:softHyphen/>
        <w:t>рируемые ими. При реализации влияния на живые системы задействуются субмолекулярные, молеку</w:t>
      </w:r>
      <w:r w:rsidRPr="003E1C03">
        <w:softHyphen/>
        <w:t>лярные и надмолекулярные структуры, что влечет за собой изменения на клеточном, системном и ор- ганизменном уровнях.</w:t>
      </w:r>
    </w:p>
    <w:p w:rsidR="003E1C03" w:rsidRPr="003E1C03" w:rsidRDefault="003E1C03" w:rsidP="003E1C03">
      <w:pPr>
        <w:rPr>
          <w:sz w:val="24"/>
          <w:szCs w:val="24"/>
        </w:rPr>
      </w:pPr>
    </w:p>
    <w:p w:rsidR="003E1C03" w:rsidRDefault="003E1C03" w:rsidP="003E1C03">
      <w:pPr>
        <w:rPr>
          <w:b/>
        </w:rPr>
      </w:pPr>
      <w:r>
        <w:rPr>
          <w:b/>
          <w:noProof/>
        </w:rPr>
        <w:t>2</w:t>
      </w:r>
      <w:r w:rsidRPr="000461EC">
        <w:rPr>
          <w:b/>
          <w:noProof/>
        </w:rPr>
        <w:t>.</w:t>
      </w:r>
      <w:r>
        <w:rPr>
          <w:b/>
        </w:rPr>
        <w:t>3</w:t>
      </w:r>
      <w:r w:rsidRPr="000461EC">
        <w:rPr>
          <w:b/>
        </w:rPr>
        <w:t xml:space="preserve"> </w:t>
      </w:r>
      <w:r>
        <w:rPr>
          <w:b/>
        </w:rPr>
        <w:t>Механизм физиологического и терапевтического воздействия</w:t>
      </w:r>
    </w:p>
    <w:p w:rsidR="003E1C03" w:rsidRDefault="003E1C03" w:rsidP="003E1C03">
      <w:pPr>
        <w:rPr>
          <w:b/>
        </w:rPr>
      </w:pPr>
    </w:p>
    <w:p w:rsidR="003E1C03" w:rsidRPr="003E1C03" w:rsidRDefault="003E1C03" w:rsidP="003E1C03">
      <w:pPr>
        <w:rPr>
          <w:sz w:val="24"/>
          <w:szCs w:val="24"/>
        </w:rPr>
      </w:pPr>
      <w:r w:rsidRPr="003E1C03">
        <w:t xml:space="preserve">Действие магнитного поля на организм характеризуется различиями в индивидуальной чувствительности и неустойчивостью ответной </w:t>
      </w:r>
      <w:r w:rsidR="007111C2">
        <w:t>ре</w:t>
      </w:r>
      <w:r w:rsidR="007111C2">
        <w:softHyphen/>
        <w:t>акции организма и его систем</w:t>
      </w:r>
      <w:r w:rsidRPr="003E1C03">
        <w:t>. Воздействия на фоне повышенной функции органа или системы приво</w:t>
      </w:r>
      <w:r w:rsidRPr="003E1C03">
        <w:softHyphen/>
        <w:t>дят к ее снижению, а применение магнитного поля в условиях угнетения функции сопровождается ее повышением, изменением направления фазности реакций организма на противоположное. Степень выраженности терапевтического действия зависит от физических характеристик магнитного поля. Эффект и изменения в органах при воздействии ПеМП и ИМП, более выражены чем при воздей</w:t>
      </w:r>
      <w:r w:rsidRPr="003E1C03">
        <w:softHyphen/>
        <w:t>ствии постоянного поля. После однократных воз</w:t>
      </w:r>
      <w:r w:rsidRPr="003E1C03">
        <w:softHyphen/>
        <w:t>действий реакции организма сохраняются в тече</w:t>
      </w:r>
      <w:r w:rsidRPr="003E1C03">
        <w:softHyphen/>
        <w:t>ние 1—6 сут, а после курсовых процедур — в тече</w:t>
      </w:r>
      <w:r w:rsidRPr="003E1C03">
        <w:softHyphen/>
        <w:t>ние 30—45 дней, что обусловливает возможность перерыва между повторными курсами лечения на этот период.</w:t>
      </w:r>
    </w:p>
    <w:p w:rsidR="003E1C03" w:rsidRPr="003E1C03" w:rsidRDefault="003E1C03" w:rsidP="003E1C03">
      <w:pPr>
        <w:rPr>
          <w:sz w:val="24"/>
          <w:szCs w:val="24"/>
        </w:rPr>
      </w:pPr>
      <w:r w:rsidRPr="003E1C03">
        <w:t>Органы и системы организма по-разному реаги</w:t>
      </w:r>
      <w:r w:rsidRPr="003E1C03">
        <w:softHyphen/>
        <w:t>руют на действие магнитного поля. Избиратель</w:t>
      </w:r>
      <w:r w:rsidRPr="003E1C03">
        <w:softHyphen/>
        <w:t>ность ответной реакции организма зависит от элек</w:t>
      </w:r>
      <w:r w:rsidRPr="003E1C03">
        <w:softHyphen/>
        <w:t>трических и магнитных свойств тканей, различий в их микроциркуляции, интенсивности метаболиз</w:t>
      </w:r>
      <w:r w:rsidRPr="003E1C03">
        <w:softHyphen/>
        <w:t>ма,. По степени чувствительности различных систем организма к магнитному полю первое место зани</w:t>
      </w:r>
      <w:r w:rsidRPr="003E1C03">
        <w:softHyphen/>
        <w:t>мает нервная, затем эндокринная система, органы чувств, сердечно-сосудистая система, кровь, мы</w:t>
      </w:r>
      <w:r w:rsidRPr="003E1C03">
        <w:softHyphen/>
        <w:t>шечная, пищеварительная, выделительная, дыха</w:t>
      </w:r>
      <w:r w:rsidRPr="003E1C03">
        <w:softHyphen/>
        <w:t>тельная и костная системы.</w:t>
      </w:r>
    </w:p>
    <w:p w:rsidR="003E1C03" w:rsidRPr="003E1C03" w:rsidRDefault="003E1C03" w:rsidP="003E1C03">
      <w:pPr>
        <w:rPr>
          <w:sz w:val="24"/>
          <w:szCs w:val="24"/>
        </w:rPr>
      </w:pPr>
      <w:r w:rsidRPr="003E1C03">
        <w:t>Действие магнитного поля на нервную систему характеризуется изменением поведения организма, его условно-рефлекторной деятельности, физиоло</w:t>
      </w:r>
      <w:r w:rsidRPr="003E1C03">
        <w:softHyphen/>
        <w:t>гических и биологических процессов. Это возника</w:t>
      </w:r>
      <w:r w:rsidRPr="003E1C03">
        <w:softHyphen/>
        <w:t>ет за счет стимуляции процессов торможения, что объясняет благоприятное влияние магнитного поля на сон и эмоциональное напряжение. Наиболее выражен</w:t>
      </w:r>
      <w:r w:rsidRPr="003E1C03">
        <w:softHyphen/>
        <w:t>ная реакция со стороны ЦНС наблюдается в гипо</w:t>
      </w:r>
      <w:r w:rsidRPr="003E1C03">
        <w:softHyphen/>
        <w:t>таламусе, далее следуют кора головного мозга, ретикулярная формация среднего мозга. Это в какой-то степени объясняет сложный меха</w:t>
      </w:r>
      <w:r w:rsidRPr="003E1C03">
        <w:softHyphen/>
        <w:t>низм реакций организма на воздействие магнит</w:t>
      </w:r>
      <w:r w:rsidRPr="003E1C03">
        <w:softHyphen/>
        <w:t>ным полем и зависимость от исходного функцио</w:t>
      </w:r>
      <w:r w:rsidRPr="003E1C03">
        <w:softHyphen/>
        <w:t>нального состояния в первую очередь нервной сис</w:t>
      </w:r>
      <w:r w:rsidRPr="003E1C03">
        <w:softHyphen/>
        <w:t>темы, а затем уже других органов.</w:t>
      </w:r>
    </w:p>
    <w:p w:rsidR="003E1C03" w:rsidRPr="003E1C03" w:rsidRDefault="003E1C03" w:rsidP="003E1C03">
      <w:pPr>
        <w:rPr>
          <w:sz w:val="24"/>
          <w:szCs w:val="24"/>
        </w:rPr>
      </w:pPr>
      <w:r w:rsidRPr="003E1C03">
        <w:t>Со стороны гипоталамуса под действием маг</w:t>
      </w:r>
      <w:r w:rsidRPr="003E1C03">
        <w:softHyphen/>
        <w:t>нитного поля отмечаются синхронизация работы секреторных клеток, усиление синтеза и выведения нейросекрета из его ядер. Одновременно происхо</w:t>
      </w:r>
      <w:r w:rsidRPr="003E1C03">
        <w:softHyphen/>
        <w:t>дит усиление функциональной активности всех до</w:t>
      </w:r>
      <w:r w:rsidRPr="003E1C03">
        <w:softHyphen/>
        <w:t>лей гипофиза. Однако при длительных и мощных(более 70 мТл) воздействиях могут возникнуть уг</w:t>
      </w:r>
      <w:r w:rsidRPr="003E1C03">
        <w:softHyphen/>
        <w:t>нетение нейросекреторной функции и развитие продуктивно-дистрофических процессов в клетках ЦНС. Под влиянием магнитного поля с индукцией малой интенсивности снижается тонус церебраль</w:t>
      </w:r>
      <w:r w:rsidRPr="003E1C03">
        <w:softHyphen/>
        <w:t>ных сосудов, улучшается кровоснабжение мозга, происходит активация азотистого и углеводно- фосфорного обмена, что повышает устойчивость мозга к гипоксии. При воздействии магнитным по</w:t>
      </w:r>
      <w:r w:rsidRPr="003E1C03">
        <w:softHyphen/>
        <w:t>лем на шейные симпатические узлы и паретичные конечности у больных, перенесших мозговой ин</w:t>
      </w:r>
      <w:r w:rsidRPr="003E1C03">
        <w:softHyphen/>
        <w:t>сульт, отмечаются улучшение церебрального кро</w:t>
      </w:r>
      <w:r w:rsidRPr="003E1C03">
        <w:softHyphen/>
        <w:t>вотока и нормализа</w:t>
      </w:r>
      <w:r w:rsidRPr="003E1C03">
        <w:softHyphen/>
        <w:t>ция повышенного АД, что доказывает рефлектор</w:t>
      </w:r>
      <w:r w:rsidRPr="003E1C03">
        <w:softHyphen/>
        <w:t>ный путь действия магнитного поля.</w:t>
      </w:r>
      <w:r w:rsidR="007111C2">
        <w:t xml:space="preserve"> </w:t>
      </w:r>
      <w:r w:rsidRPr="003E1C03">
        <w:t>Воздей</w:t>
      </w:r>
      <w:r w:rsidRPr="003E1C03">
        <w:softHyphen/>
        <w:t>ствие ПеМП на воротниковую область также при</w:t>
      </w:r>
      <w:r w:rsidRPr="003E1C03">
        <w:softHyphen/>
        <w:t>водит к улучшению гемодинамики и снижению как систолического, так и диастолического давления до нормальных цифр. Таким образом, с помощью ПеМП возможна коррекция нарушенной мозговой гемодинамики при различных патологических со</w:t>
      </w:r>
      <w:r w:rsidRPr="003E1C03">
        <w:softHyphen/>
        <w:t>стояниях.</w:t>
      </w:r>
    </w:p>
    <w:p w:rsidR="003E1C03" w:rsidRPr="003E1C03" w:rsidRDefault="003E1C03" w:rsidP="003E1C03">
      <w:pPr>
        <w:rPr>
          <w:sz w:val="24"/>
          <w:szCs w:val="24"/>
        </w:rPr>
      </w:pPr>
      <w:r w:rsidRPr="003E1C03">
        <w:t>Периферическая нервная система реагирует на действие магнитного поля понижением чувстви</w:t>
      </w:r>
      <w:r w:rsidRPr="003E1C03">
        <w:softHyphen/>
        <w:t>тельности периферических рецепторов, что обу</w:t>
      </w:r>
      <w:r w:rsidRPr="003E1C03">
        <w:softHyphen/>
        <w:t>словливает обезболивающий эффект; улучшением функции проводимости, которая благотворно влияет на восстановление функций травмирован</w:t>
      </w:r>
      <w:r w:rsidRPr="003E1C03">
        <w:softHyphen/>
        <w:t>ных периферических нервных окончаний з</w:t>
      </w:r>
      <w:r w:rsidR="007111C2">
        <w:t xml:space="preserve">а счет улучшения роста аксонов </w:t>
      </w:r>
      <w:r w:rsidRPr="003E1C03">
        <w:t>и тормо</w:t>
      </w:r>
      <w:r w:rsidRPr="003E1C03">
        <w:softHyphen/>
        <w:t>жения развития в них соединительной ткани.</w:t>
      </w:r>
    </w:p>
    <w:p w:rsidR="003E1C03" w:rsidRPr="003E1C03" w:rsidRDefault="003E1C03" w:rsidP="003E1C03">
      <w:pPr>
        <w:rPr>
          <w:sz w:val="24"/>
          <w:szCs w:val="24"/>
        </w:rPr>
      </w:pPr>
      <w:r w:rsidRPr="003E1C03">
        <w:t>Возбуждение гипоталамо-гипофизарной систе</w:t>
      </w:r>
      <w:r w:rsidRPr="003E1C03">
        <w:softHyphen/>
        <w:t>мы вызывает цепную реакцию активации перифе</w:t>
      </w:r>
      <w:r w:rsidRPr="003E1C03">
        <w:softHyphen/>
        <w:t>рических эндокринных желез</w:t>
      </w:r>
      <w:r w:rsidR="007111C2">
        <w:t>.</w:t>
      </w:r>
      <w:r w:rsidRPr="003E1C03">
        <w:t xml:space="preserve"> При воздействии ПеМП индукци</w:t>
      </w:r>
      <w:r w:rsidRPr="003E1C03">
        <w:softHyphen/>
        <w:t>ей до 30 мТл и частотой до 50 Гц с небольшой экс</w:t>
      </w:r>
      <w:r w:rsidRPr="003E1C03">
        <w:softHyphen/>
        <w:t>позицией (до 20 мин) происходит развитие реак</w:t>
      </w:r>
      <w:r w:rsidRPr="003E1C03">
        <w:softHyphen/>
        <w:t>ции тренировки и повышенной активности всех отделов эндокринной системы. Со стороны щито</w:t>
      </w:r>
      <w:r w:rsidRPr="003E1C03">
        <w:softHyphen/>
        <w:t>видной железы отмечается стимуляция ее функции под действием магнитного поля в отличие от угне</w:t>
      </w:r>
      <w:r w:rsidRPr="003E1C03">
        <w:softHyphen/>
        <w:t>тающего эффекта многих других раздражителей, что создает предпосылки к использованию магнит</w:t>
      </w:r>
      <w:r w:rsidRPr="003E1C03">
        <w:softHyphen/>
        <w:t>ных полей в комплексной терапии при ее гипо</w:t>
      </w:r>
      <w:r w:rsidRPr="003E1C03">
        <w:softHyphen/>
        <w:t>функции. Симпатико-адреналовая система лишь слабо активируется на первых процедурах, а к 7— 9-му дню формируется торможение перифериче</w:t>
      </w:r>
      <w:r w:rsidRPr="003E1C03">
        <w:softHyphen/>
        <w:t>ских адренорецепторов, что играет важную роль в формировании антистрессорного эффекта. Увели</w:t>
      </w:r>
      <w:r w:rsidRPr="003E1C03">
        <w:softHyphen/>
        <w:t>чение индукции (выше 120 мТл) и частоты магнит</w:t>
      </w:r>
      <w:r w:rsidRPr="003E1C03">
        <w:softHyphen/>
        <w:t>ного поля (выше 100 Гц), а также изменение вре</w:t>
      </w:r>
      <w:r w:rsidRPr="003E1C03">
        <w:softHyphen/>
        <w:t>мени его действи</w:t>
      </w:r>
      <w:r w:rsidR="007111C2">
        <w:t>я сопровождаются появлением ге</w:t>
      </w:r>
      <w:r w:rsidRPr="003E1C03">
        <w:t>модинамических расстройств, а вслед за этим и дистрофических изменений в клетках гипофиза, надпочечников и других органов, что свидетельст</w:t>
      </w:r>
      <w:r w:rsidRPr="003E1C03">
        <w:softHyphen/>
        <w:t>вует о развитии стрессовых реакций, которые вле</w:t>
      </w:r>
      <w:r w:rsidRPr="003E1C03">
        <w:softHyphen/>
        <w:t>кут за собой сдвиги в обмене веществ, снижение интенсивности энергетических процессов, глико</w:t>
      </w:r>
      <w:r w:rsidRPr="003E1C03">
        <w:softHyphen/>
        <w:t>лиз, нарушение проницаемости клеточных мем</w:t>
      </w:r>
      <w:r w:rsidRPr="003E1C03">
        <w:softHyphen/>
        <w:t>бран, гипоксию.</w:t>
      </w:r>
    </w:p>
    <w:p w:rsidR="003E1C03" w:rsidRPr="003E1C03" w:rsidRDefault="003E1C03" w:rsidP="003E1C03">
      <w:pPr>
        <w:rPr>
          <w:sz w:val="24"/>
          <w:szCs w:val="24"/>
        </w:rPr>
      </w:pPr>
      <w:r w:rsidRPr="003E1C03">
        <w:t>При воздействии ПеМП и ИБМП одной индук</w:t>
      </w:r>
      <w:r w:rsidRPr="003E1C03">
        <w:softHyphen/>
        <w:t>ции и частоты при различных локализациях (голо</w:t>
      </w:r>
      <w:r w:rsidRPr="003E1C03">
        <w:softHyphen/>
        <w:t>ва, область сердца, предплечье) возникает одно</w:t>
      </w:r>
      <w:r w:rsidRPr="003E1C03">
        <w:softHyphen/>
        <w:t>типная реакция со стороны сердечно-сосудистой системы, что дает основание предположить реф</w:t>
      </w:r>
      <w:r w:rsidRPr="003E1C03">
        <w:softHyphen/>
        <w:t>лекторную природу действия этих полей на нее.</w:t>
      </w:r>
    </w:p>
    <w:p w:rsidR="003E1C03" w:rsidRPr="003E1C03" w:rsidRDefault="003E1C03" w:rsidP="003E1C03">
      <w:pPr>
        <w:rPr>
          <w:sz w:val="24"/>
          <w:szCs w:val="24"/>
        </w:rPr>
      </w:pPr>
      <w:r w:rsidRPr="003E1C03">
        <w:t>Отмечается снижение давления в системе глубо</w:t>
      </w:r>
      <w:r w:rsidRPr="003E1C03">
        <w:softHyphen/>
        <w:t>ких и подкожных вен, в артериях. Одновременно повышается тонус стенок сосудов, происходят из</w:t>
      </w:r>
      <w:r w:rsidRPr="003E1C03">
        <w:softHyphen/>
        <w:t>менения упругоэластичных свойств и биоэлектри</w:t>
      </w:r>
      <w:r w:rsidRPr="003E1C03">
        <w:softHyphen/>
        <w:t>ческого сопротивления стенок кровеносных сосу</w:t>
      </w:r>
      <w:r w:rsidRPr="003E1C03">
        <w:softHyphen/>
        <w:t>дов. Изменения гемодинамики, а именно — гипо- тензия и брадикардия связаны также со снижением сократительной функции миокарда. Это свойство магнитного поля нашло применение при лечении гипертонической болезни, а также используется для снижения нагрузки на сердце. Магнитное поле влияет на развитие различных тканей. В начале воздейсвия магнитного поля происходит кратко</w:t>
      </w:r>
      <w:r w:rsidRPr="003E1C03">
        <w:softHyphen/>
        <w:t>временное (в течение 5—15 мин) замедление ка</w:t>
      </w:r>
      <w:r w:rsidRPr="003E1C03">
        <w:softHyphen/>
        <w:t>пиллярного кровотока, которое затем сменяется интенсификацией микроциркуляции. Во время и по окончании курса магнитотерапии происходят ускорение капиллярного кровотока, улучшение со</w:t>
      </w:r>
      <w:r w:rsidRPr="003E1C03">
        <w:softHyphen/>
        <w:t>кратительной способности стенок сосудов и увели</w:t>
      </w:r>
      <w:r w:rsidRPr="003E1C03">
        <w:softHyphen/>
        <w:t>чение их кровенаполнения. Увеличивается просвет функционирующих компонентов микроциркуля- торного русла, возникают условия, способствую</w:t>
      </w:r>
      <w:r w:rsidRPr="003E1C03">
        <w:softHyphen/>
        <w:t>щие раскрытию пред существующих капилляров, анастомозов и шунтов.</w:t>
      </w:r>
    </w:p>
    <w:p w:rsidR="003E1C03" w:rsidRPr="003E1C03" w:rsidRDefault="003E1C03" w:rsidP="003E1C03">
      <w:pPr>
        <w:rPr>
          <w:sz w:val="24"/>
          <w:szCs w:val="24"/>
        </w:rPr>
      </w:pPr>
      <w:r w:rsidRPr="003E1C03">
        <w:t>Под влиянием магнитных полей происходит по</w:t>
      </w:r>
      <w:r w:rsidRPr="003E1C03">
        <w:softHyphen/>
        <w:t>вышение сосудистой и эпителиальной проницае</w:t>
      </w:r>
      <w:r w:rsidRPr="003E1C03">
        <w:softHyphen/>
        <w:t>мости, прямым следствием чего является ускоре</w:t>
      </w:r>
      <w:r w:rsidRPr="003E1C03">
        <w:softHyphen/>
        <w:t>ние рассасывания отека и введенных лекарствен</w:t>
      </w:r>
      <w:r w:rsidRPr="003E1C03">
        <w:softHyphen/>
        <w:t>ных веществ. Благодаря данному эффекту магни- тотерапия нашла широкое применение при трав</w:t>
      </w:r>
      <w:r w:rsidRPr="003E1C03">
        <w:softHyphen/>
        <w:t>мах, ранах и их последствиях.</w:t>
      </w:r>
    </w:p>
    <w:p w:rsidR="003E1C03" w:rsidRPr="003E1C03" w:rsidRDefault="003E1C03" w:rsidP="003E1C03">
      <w:pPr>
        <w:rPr>
          <w:sz w:val="24"/>
          <w:szCs w:val="24"/>
        </w:rPr>
      </w:pPr>
      <w:r w:rsidRPr="003E1C03">
        <w:t>При воздействии ПМП, ПеМП и ИБМП отме</w:t>
      </w:r>
      <w:r w:rsidRPr="003E1C03">
        <w:softHyphen/>
        <w:t>чается усиление метаболических процессов в об</w:t>
      </w:r>
      <w:r w:rsidRPr="003E1C03">
        <w:softHyphen/>
        <w:t>ласти регенерата кости (при переломе), процесс образования костного вещества проходит интенсивнее и в более сжатие сроки.</w:t>
      </w:r>
    </w:p>
    <w:p w:rsidR="003E1C03" w:rsidRPr="003E1C03" w:rsidRDefault="003E1C03" w:rsidP="003E1C03">
      <w:pPr>
        <w:rPr>
          <w:sz w:val="24"/>
          <w:szCs w:val="24"/>
        </w:rPr>
      </w:pPr>
      <w:r w:rsidRPr="003E1C03">
        <w:t>Магнитные</w:t>
      </w:r>
      <w:r w:rsidR="007111C2">
        <w:t xml:space="preserve"> поля вызывают гипокоагуляцион</w:t>
      </w:r>
      <w:r w:rsidRPr="003E1C03">
        <w:t>ный эффект путем активации противос</w:t>
      </w:r>
      <w:r w:rsidR="007111C2">
        <w:t>вертываю</w:t>
      </w:r>
      <w:r w:rsidRPr="003E1C03">
        <w:t>щей системы, уменьшение внутрисосудистого при</w:t>
      </w:r>
      <w:r w:rsidRPr="003E1C03">
        <w:softHyphen/>
        <w:t>стеночного тромбообразования и снижение вязко</w:t>
      </w:r>
      <w:r w:rsidRPr="003E1C03">
        <w:softHyphen/>
        <w:t>сти крови за счет влияния магнитных полей малой интенсивности на ферментативные процессы, электрические и магнитные свойства элементов крови, принимающих участие в гемокоагуляции.</w:t>
      </w:r>
    </w:p>
    <w:p w:rsidR="003E1C03" w:rsidRPr="003E1C03" w:rsidRDefault="003E1C03" w:rsidP="003E1C03">
      <w:pPr>
        <w:rPr>
          <w:sz w:val="24"/>
          <w:szCs w:val="24"/>
        </w:rPr>
      </w:pPr>
      <w:r w:rsidRPr="003E1C03">
        <w:t>Магнитные поля оказывают значительное влияние на обмен веществ в организме. При их действии на отдельные системы организма в сы</w:t>
      </w:r>
      <w:r w:rsidRPr="003E1C03">
        <w:softHyphen/>
        <w:t>воротке крови увеличивается количество общего белка, глобулинов и повышается их концентра</w:t>
      </w:r>
      <w:r w:rsidRPr="003E1C03">
        <w:softHyphen/>
        <w:t>ция в тканях за счет глобулиновых фракций. При этом происходит изменение структуры белков. При кратковременных ежедневных общих влия</w:t>
      </w:r>
      <w:r w:rsidRPr="003E1C03">
        <w:softHyphen/>
        <w:t>ниях на организм магнитных полей снижается содержание пировиноградной и молочной ки</w:t>
      </w:r>
      <w:r w:rsidRPr="003E1C03">
        <w:softHyphen/>
        <w:t>слот не только в крови, но и в печени и мышцах.</w:t>
      </w:r>
    </w:p>
    <w:p w:rsidR="003E1C03" w:rsidRPr="003E1C03" w:rsidRDefault="003E1C03" w:rsidP="007111C2">
      <w:pPr>
        <w:rPr>
          <w:sz w:val="24"/>
          <w:szCs w:val="24"/>
        </w:rPr>
      </w:pPr>
      <w:r w:rsidRPr="003E1C03">
        <w:t>При этом увеличивается содержания гликогена в печени.</w:t>
      </w:r>
    </w:p>
    <w:p w:rsidR="003E1C03" w:rsidRPr="003E1C03" w:rsidRDefault="003E1C03" w:rsidP="007111C2">
      <w:pPr>
        <w:rPr>
          <w:sz w:val="24"/>
          <w:szCs w:val="24"/>
        </w:rPr>
      </w:pPr>
      <w:r w:rsidRPr="003E1C03">
        <w:t>Под действием магнитных полей в тканях про</w:t>
      </w:r>
      <w:r w:rsidRPr="003E1C03">
        <w:softHyphen/>
        <w:t xml:space="preserve">исходит снижение содержания ионов </w:t>
      </w:r>
      <w:r w:rsidRPr="003E1C03">
        <w:rPr>
          <w:lang w:val="en-US" w:eastAsia="en-US"/>
        </w:rPr>
        <w:t>Na</w:t>
      </w:r>
      <w:r w:rsidRPr="003E1C03">
        <w:rPr>
          <w:lang w:eastAsia="en-US"/>
        </w:rPr>
        <w:t xml:space="preserve"> </w:t>
      </w:r>
      <w:r w:rsidRPr="003E1C03">
        <w:t>при одно</w:t>
      </w:r>
      <w:r w:rsidRPr="003E1C03">
        <w:softHyphen/>
        <w:t>временном повышении концентрации ионов К, что является свидетельством изменения проницае</w:t>
      </w:r>
      <w:r w:rsidRPr="003E1C03">
        <w:softHyphen/>
        <w:t xml:space="preserve">мости клеточных мембран. Отмечается снижение содержания </w:t>
      </w:r>
      <w:r w:rsidRPr="003E1C03">
        <w:rPr>
          <w:lang w:val="en-US" w:eastAsia="en-US"/>
        </w:rPr>
        <w:t>Fe</w:t>
      </w:r>
      <w:r w:rsidRPr="003E1C03">
        <w:rPr>
          <w:lang w:eastAsia="en-US"/>
        </w:rPr>
        <w:t xml:space="preserve"> </w:t>
      </w:r>
      <w:r w:rsidRPr="003E1C03">
        <w:t xml:space="preserve">в мозге, сердце, крови, печени, мышцах, селезенке и его повышение в костной ткани. Это перераспределение </w:t>
      </w:r>
      <w:r w:rsidRPr="003E1C03">
        <w:rPr>
          <w:lang w:val="en-US" w:eastAsia="en-US"/>
        </w:rPr>
        <w:t>Fe</w:t>
      </w:r>
      <w:r w:rsidRPr="003E1C03">
        <w:rPr>
          <w:lang w:eastAsia="en-US"/>
        </w:rPr>
        <w:t xml:space="preserve"> </w:t>
      </w:r>
      <w:r w:rsidRPr="003E1C03">
        <w:t>связано с изме</w:t>
      </w:r>
      <w:r w:rsidRPr="003E1C03">
        <w:softHyphen/>
        <w:t>нением состояния органов кроветворения. При этом повышается содержание Си в мышце сердца, селезенке, семенниках, что активирует адаптаци</w:t>
      </w:r>
      <w:r w:rsidRPr="003E1C03">
        <w:softHyphen/>
        <w:t>онно-компенсаторные процессы организма. Со</w:t>
      </w:r>
      <w:r w:rsidRPr="003E1C03">
        <w:softHyphen/>
        <w:t>держание Со понижается во всех органах, и проис</w:t>
      </w:r>
      <w:r w:rsidRPr="003E1C03">
        <w:softHyphen/>
        <w:t>ходит его перераспределение между кровью, от</w:t>
      </w:r>
      <w:r w:rsidRPr="003E1C03">
        <w:softHyphen/>
        <w:t>дельными органами и тканями. Под влиянием маг</w:t>
      </w:r>
      <w:r w:rsidRPr="003E1C03">
        <w:softHyphen/>
        <w:t xml:space="preserve">нитных полей биологическая активность </w:t>
      </w:r>
      <w:r w:rsidRPr="003E1C03">
        <w:rPr>
          <w:lang w:val="en-US" w:eastAsia="en-US"/>
        </w:rPr>
        <w:t>Mg</w:t>
      </w:r>
      <w:r w:rsidRPr="003E1C03">
        <w:rPr>
          <w:lang w:eastAsia="en-US"/>
        </w:rPr>
        <w:t xml:space="preserve"> </w:t>
      </w:r>
      <w:r w:rsidRPr="003E1C03">
        <w:t>воз</w:t>
      </w:r>
      <w:r w:rsidRPr="003E1C03">
        <w:softHyphen/>
        <w:t>растает, что приводит к замедлению развития па</w:t>
      </w:r>
      <w:r w:rsidRPr="003E1C03">
        <w:softHyphen/>
        <w:t>тологических процессов в печени, сердце, мышцах.</w:t>
      </w:r>
    </w:p>
    <w:p w:rsidR="003E1C03" w:rsidRPr="003E1C03" w:rsidRDefault="003E1C03" w:rsidP="007111C2">
      <w:pPr>
        <w:rPr>
          <w:sz w:val="24"/>
          <w:szCs w:val="24"/>
        </w:rPr>
      </w:pPr>
      <w:r w:rsidRPr="003E1C03">
        <w:t>Отмечено, что магнитные поля небольшой ин</w:t>
      </w:r>
      <w:r w:rsidRPr="003E1C03">
        <w:softHyphen/>
        <w:t>дукции стимулируют процессы тканевого дыхания, изменяя соотношение свободного и фосфорили- рующего окисления в дыхательной цепи. Усилива</w:t>
      </w:r>
      <w:r w:rsidRPr="003E1C03">
        <w:softHyphen/>
        <w:t>ются обмен нуклеиновых кислот и синтез белков, что влияет на пластические процессы. Воздействие на пролиферацию и регенерацию определяется увеличением перекисного окисления липидов.</w:t>
      </w:r>
    </w:p>
    <w:p w:rsidR="003E1C03" w:rsidRPr="003E1C03" w:rsidRDefault="003E1C03" w:rsidP="007111C2">
      <w:pPr>
        <w:rPr>
          <w:sz w:val="24"/>
          <w:szCs w:val="24"/>
        </w:rPr>
      </w:pPr>
      <w:r w:rsidRPr="003E1C03">
        <w:t>Характерным проявлением действия магнитно</w:t>
      </w:r>
      <w:r w:rsidRPr="003E1C03">
        <w:softHyphen/>
        <w:t>го поля на организм считается активация процес</w:t>
      </w:r>
      <w:r w:rsidRPr="003E1C03">
        <w:softHyphen/>
        <w:t>сов метаболизма углеводов и липидов. О последнем свидетельствует увеличение содержания неэстери- фицированных жирных кислот и фосфолипидов в крови и внутренних органах, уменьшение уровня холестерина в крови.</w:t>
      </w:r>
    </w:p>
    <w:p w:rsidR="003E1C03" w:rsidRPr="003E1C03" w:rsidRDefault="003E1C03" w:rsidP="007111C2">
      <w:pPr>
        <w:rPr>
          <w:sz w:val="24"/>
          <w:szCs w:val="24"/>
        </w:rPr>
      </w:pPr>
      <w:r w:rsidRPr="003E1C03">
        <w:t>Таким образом, магнитные поля непродолжи</w:t>
      </w:r>
      <w:r w:rsidRPr="003E1C03">
        <w:softHyphen/>
        <w:t>тельной экспозиции оказывают, хотя и не столь выраженное, как другие физические факторы, но многообразное действие на организм, что способ</w:t>
      </w:r>
      <w:r w:rsidRPr="003E1C03">
        <w:softHyphen/>
        <w:t>ствует развитию индивидуальных обратимых бла</w:t>
      </w:r>
      <w:r w:rsidRPr="003E1C03">
        <w:softHyphen/>
        <w:t>гоприятных процессов. Наиболее доказанными и имеющими наибольшее значение для клиники яв</w:t>
      </w:r>
      <w:r w:rsidRPr="003E1C03">
        <w:softHyphen/>
        <w:t>ляются седативное, гипотензивное, противовоспа</w:t>
      </w:r>
      <w:r w:rsidRPr="003E1C03">
        <w:softHyphen/>
        <w:t>лительное, проти</w:t>
      </w:r>
      <w:r w:rsidR="007111C2">
        <w:t>воотечное, болеутоляющее и тро</w:t>
      </w:r>
      <w:r w:rsidRPr="003E1C03">
        <w:t>фикорегенераторное действие. При определенных условиях, в частности при воздействии на крупные сосуды, магнито</w:t>
      </w:r>
      <w:r w:rsidR="007111C2">
        <w:t>терапия вызывает дезагрегацион</w:t>
      </w:r>
      <w:r w:rsidRPr="003E1C03">
        <w:t>ный и гипокоагупяционный эффекты, улучшает микроциркуляцию и регионарное кровообраще</w:t>
      </w:r>
      <w:r w:rsidRPr="003E1C03">
        <w:softHyphen/>
        <w:t>ние, благоприятно влияет на иммунореактивные и нейровегетативные процессы. Воздействие магнит</w:t>
      </w:r>
      <w:r w:rsidRPr="003E1C03">
        <w:softHyphen/>
        <w:t>ным полем, как правило, не вызывает образования эндогенного тепла, повышения температуры и раз</w:t>
      </w:r>
      <w:r w:rsidRPr="003E1C03">
        <w:softHyphen/>
        <w:t>дражения кожи. Отмечается хорошая переноси</w:t>
      </w:r>
      <w:r w:rsidRPr="003E1C03">
        <w:softHyphen/>
        <w:t>мость у ослабленных больных, больных пожилого возраста, страдающих сопутствующими заболева</w:t>
      </w:r>
      <w:r w:rsidRPr="003E1C03">
        <w:softHyphen/>
        <w:t>ниями сердечно-сосудистой системы, что позволя</w:t>
      </w:r>
      <w:r w:rsidRPr="003E1C03">
        <w:softHyphen/>
        <w:t>ет применять устройства магнитотерапии во мно</w:t>
      </w:r>
      <w:r w:rsidRPr="003E1C03">
        <w:softHyphen/>
        <w:t>гих случаях, когда воздействие другими физиче</w:t>
      </w:r>
      <w:r w:rsidRPr="003E1C03">
        <w:softHyphen/>
        <w:t>скими факторами не показано.</w:t>
      </w:r>
    </w:p>
    <w:p w:rsidR="003E1C03" w:rsidRDefault="003E1C03" w:rsidP="007111C2">
      <w:r w:rsidRPr="003E1C03">
        <w:t>Несмотря на свое благотворное действие на ор</w:t>
      </w:r>
      <w:r w:rsidRPr="003E1C03">
        <w:softHyphen/>
        <w:t>ганизм, магнитные поля от 70 мТл и выше стано</w:t>
      </w:r>
      <w:r w:rsidRPr="003E1C03">
        <w:softHyphen/>
        <w:t>вятся стрессорными агентами и неблагоприятно сказываются на деятельности различных функцио</w:t>
      </w:r>
      <w:r w:rsidRPr="003E1C03">
        <w:softHyphen/>
        <w:t>нальных систем. Происходит дискоординация дея</w:t>
      </w:r>
      <w:r w:rsidRPr="003E1C03">
        <w:softHyphen/>
        <w:t>тельности эндокринных органов, снижается ин</w:t>
      </w:r>
      <w:r w:rsidRPr="003E1C03">
        <w:softHyphen/>
        <w:t>тенсивность энергетических процессов, усиливает</w:t>
      </w:r>
      <w:r w:rsidRPr="003E1C03">
        <w:softHyphen/>
        <w:t>ся гликолиз, нарушается проницаемость клеточ</w:t>
      </w:r>
      <w:r w:rsidRPr="003E1C03">
        <w:softHyphen/>
        <w:t>ных мембран, развиваются гипоксия и дистрофи</w:t>
      </w:r>
      <w:r w:rsidRPr="003E1C03">
        <w:softHyphen/>
        <w:t>ческие процессы. В связи с этим необходимы стро</w:t>
      </w:r>
      <w:r w:rsidRPr="003E1C03">
        <w:softHyphen/>
        <w:t>жайшее соблюдение техники безопасности и кон</w:t>
      </w:r>
      <w:r w:rsidRPr="003E1C03">
        <w:softHyphen/>
        <w:t>троль за дозировкой фактора</w:t>
      </w:r>
      <w:r w:rsidR="00CA7A96" w:rsidRPr="00CA7A96">
        <w:t xml:space="preserve"> [6]</w:t>
      </w:r>
      <w:r w:rsidRPr="003E1C03">
        <w:t>.</w:t>
      </w:r>
    </w:p>
    <w:p w:rsidR="007111C2" w:rsidRDefault="007111C2" w:rsidP="007111C2"/>
    <w:p w:rsidR="001D5F16" w:rsidRDefault="007111C2" w:rsidP="007111C2">
      <w:pPr>
        <w:rPr>
          <w:b/>
        </w:rPr>
      </w:pPr>
      <w:r w:rsidRPr="00A023F7">
        <w:rPr>
          <w:b/>
          <w:noProof/>
        </w:rPr>
        <w:t>2.</w:t>
      </w:r>
      <w:r w:rsidR="0040200D">
        <w:rPr>
          <w:b/>
        </w:rPr>
        <w:t>4</w:t>
      </w:r>
      <w:r w:rsidRPr="00A023F7">
        <w:rPr>
          <w:b/>
        </w:rPr>
        <w:t xml:space="preserve"> </w:t>
      </w:r>
      <w:r w:rsidR="001D5F16" w:rsidRPr="001D5F16">
        <w:rPr>
          <w:b/>
        </w:rPr>
        <w:t xml:space="preserve">Конструктивное решение прибора магнитотерапии импульсного </w:t>
      </w:r>
    </w:p>
    <w:p w:rsidR="001D5F16" w:rsidRDefault="001D5F16" w:rsidP="007111C2">
      <w:pPr>
        <w:rPr>
          <w:b/>
        </w:rPr>
      </w:pPr>
      <w:r>
        <w:rPr>
          <w:b/>
        </w:rPr>
        <w:t xml:space="preserve">      </w:t>
      </w:r>
      <w:r w:rsidRPr="001D5F16">
        <w:rPr>
          <w:b/>
        </w:rPr>
        <w:t xml:space="preserve">четырёхканального на примере базовой модели аппарата </w:t>
      </w:r>
    </w:p>
    <w:p w:rsidR="007111C2" w:rsidRDefault="001D5F16" w:rsidP="007111C2">
      <w:pPr>
        <w:rPr>
          <w:b/>
        </w:rPr>
      </w:pPr>
      <w:r>
        <w:rPr>
          <w:b/>
        </w:rPr>
        <w:t xml:space="preserve">      </w:t>
      </w:r>
      <w:r w:rsidRPr="001D5F16">
        <w:rPr>
          <w:b/>
        </w:rPr>
        <w:t>"ПОЛИМАГ-01"</w:t>
      </w:r>
    </w:p>
    <w:p w:rsidR="001D5F16" w:rsidRDefault="001D5F16" w:rsidP="007111C2">
      <w:pPr>
        <w:rPr>
          <w:b/>
        </w:rPr>
      </w:pPr>
    </w:p>
    <w:p w:rsidR="001D5F16" w:rsidRDefault="001D5F16" w:rsidP="001D5F16">
      <w:r>
        <w:t>Аппарат "Полимаг-01" производства Елатомского приборного завода предназначен для лечения низкочастотным низкоинтенсивным импульсным магнитным полем (ИМП). Аппарат обеспечивает формирование непрерывных и пре</w:t>
      </w:r>
      <w:r>
        <w:softHyphen/>
        <w:t>рывистых ИМП (бегущее, вращающееся, пульси</w:t>
      </w:r>
      <w:r>
        <w:softHyphen/>
        <w:t>рующее), различающихся по конфигурации, ин</w:t>
      </w:r>
      <w:r>
        <w:softHyphen/>
        <w:t>тенсивности, направлению и скорости перемеще</w:t>
      </w:r>
      <w:r>
        <w:softHyphen/>
        <w:t>ния в пространстве. Благодаря конструкции и раз</w:t>
      </w:r>
      <w:r>
        <w:softHyphen/>
        <w:t>мерам излучателей могут быть реализованы раз</w:t>
      </w:r>
      <w:r>
        <w:softHyphen/>
        <w:t>личные виды магнитотерапевтического воздейст</w:t>
      </w:r>
      <w:r>
        <w:softHyphen/>
        <w:t>вия: локальное, распределенное и практически об</w:t>
      </w:r>
      <w:r>
        <w:softHyphen/>
        <w:t>щее за счет одномоментного воздействия на боль</w:t>
      </w:r>
      <w:r>
        <w:softHyphen/>
        <w:t>шие площади больного (туловище, конечности).</w:t>
      </w:r>
    </w:p>
    <w:p w:rsidR="001D5F16" w:rsidRPr="003E1C03" w:rsidRDefault="001D5F16" w:rsidP="001D5F16">
      <w:pPr>
        <w:rPr>
          <w:sz w:val="24"/>
          <w:szCs w:val="24"/>
        </w:rPr>
      </w:pPr>
    </w:p>
    <w:p w:rsidR="001D5F16" w:rsidRDefault="001D5F16" w:rsidP="001D5F16">
      <w:pPr>
        <w:rPr>
          <w:b/>
        </w:rPr>
      </w:pPr>
      <w:r w:rsidRPr="001D5F16">
        <w:rPr>
          <w:b/>
        </w:rPr>
        <w:t>Основные технические характеристики</w:t>
      </w:r>
    </w:p>
    <w:p w:rsidR="001D5F16" w:rsidRPr="001D5F16" w:rsidRDefault="001D5F16" w:rsidP="001D5F16">
      <w:pPr>
        <w:rPr>
          <w:b/>
          <w:sz w:val="24"/>
          <w:szCs w:val="24"/>
        </w:rPr>
      </w:pPr>
    </w:p>
    <w:p w:rsidR="001D5F16" w:rsidRDefault="001D5F16" w:rsidP="001D5F16">
      <w:r w:rsidRPr="001D5F16">
        <w:t>В аппарате предусмотрена возможность задания бегущих (различных по конфигурации и направле</w:t>
      </w:r>
      <w:r w:rsidRPr="001D5F16">
        <w:softHyphen/>
        <w:t>нию перемещения в пространстве) пульсирующих (неподвижных) ИМП. Может быть подключено до 4 основных излучателей с гибкими излучающими поверхностями и 1 дополнительный. Общее коли</w:t>
      </w:r>
      <w:r w:rsidRPr="001D5F16">
        <w:softHyphen/>
        <w:t>чество индукторов в излучателях — 102. Общая площадь излучающих поверхностей около 10 000 см</w:t>
      </w:r>
      <w:r w:rsidRPr="001D5F16">
        <w:rPr>
          <w:vertAlign w:val="superscript"/>
        </w:rPr>
        <w:t>2</w:t>
      </w:r>
      <w:r w:rsidRPr="001D5F16">
        <w:t>. Величина магнитной индукции на поверхно</w:t>
      </w:r>
      <w:r w:rsidRPr="001D5F16">
        <w:softHyphen/>
        <w:t>сти излучателя задается в пределах 1—25 мТл для бегущих полей и 2—б мТл для неподвижного поля. Частота следования импульсов 1—100 Гц для бегу</w:t>
      </w:r>
      <w:r w:rsidRPr="001D5F16">
        <w:softHyphen/>
        <w:t>щих полей и 1—16 Гц для неподвижного. Есть воз</w:t>
      </w:r>
      <w:r w:rsidRPr="001D5F16">
        <w:softHyphen/>
        <w:t>можность независимого задания ИМП для 2 пар основных излучателей. Режимы рабо</w:t>
      </w:r>
      <w:r>
        <w:t>ты: непрерыв</w:t>
      </w:r>
      <w:r>
        <w:softHyphen/>
        <w:t>ный, прерывистый, в</w:t>
      </w:r>
      <w:r w:rsidRPr="001D5F16">
        <w:t>нешней синхронизации.</w:t>
      </w:r>
    </w:p>
    <w:p w:rsidR="001D5F16" w:rsidRDefault="001D5F16" w:rsidP="001D5F16"/>
    <w:p w:rsidR="001D5F16" w:rsidRDefault="001D5F16" w:rsidP="001D5F16">
      <w:pPr>
        <w:rPr>
          <w:b/>
        </w:rPr>
      </w:pPr>
      <w:bookmarkStart w:id="2" w:name="bookmark0"/>
      <w:r w:rsidRPr="001D5F16">
        <w:rPr>
          <w:b/>
        </w:rPr>
        <w:t>Конструкция аппарата</w:t>
      </w:r>
      <w:bookmarkEnd w:id="2"/>
    </w:p>
    <w:p w:rsidR="001D5F16" w:rsidRPr="001D5F16" w:rsidRDefault="001D5F16" w:rsidP="008E2746"/>
    <w:p w:rsidR="008E2746" w:rsidRDefault="001D5F16" w:rsidP="008E2746">
      <w:pPr>
        <w:rPr>
          <w:sz w:val="21"/>
          <w:szCs w:val="21"/>
        </w:rPr>
      </w:pPr>
      <w:r w:rsidRPr="001D5F16">
        <w:t>Базовая модель аппарата, выпускаемая в на</w:t>
      </w:r>
      <w:r w:rsidRPr="001D5F16">
        <w:softHyphen/>
        <w:t>стоящее время (</w:t>
      </w:r>
      <w:r>
        <w:t>внешний вид изображен на рисунке</w:t>
      </w:r>
      <w:r w:rsidRPr="001D5F16">
        <w:t xml:space="preserve"> 2</w:t>
      </w:r>
      <w:r>
        <w:t>.</w:t>
      </w:r>
      <w:r w:rsidR="0040200D">
        <w:t>2</w:t>
      </w:r>
      <w:r w:rsidRPr="001D5F16">
        <w:t>), конструктивно выполнена в виде передвижной мобильной стойки с 4 пово</w:t>
      </w:r>
      <w:r w:rsidRPr="001D5F16">
        <w:softHyphen/>
        <w:t>ротными колесами, на которой расположены</w:t>
      </w:r>
      <w:r w:rsidRPr="001D5F16">
        <w:rPr>
          <w:i/>
          <w:iCs/>
          <w:spacing w:val="-10"/>
        </w:rPr>
        <w:t xml:space="preserve"> БУ</w:t>
      </w:r>
      <w:r w:rsidRPr="001D5F16">
        <w:t xml:space="preserve"> и панель управления для задания параметров воздей</w:t>
      </w:r>
      <w:r w:rsidRPr="001D5F16">
        <w:softHyphen/>
        <w:t>ствия, специальная ручка для удобства перемеще</w:t>
      </w:r>
      <w:r w:rsidRPr="001D5F16">
        <w:softHyphen/>
        <w:t>ния аппарата, а также держатели для размещения излучателей. Конструкция позволяет легко органи</w:t>
      </w:r>
      <w:r w:rsidRPr="001D5F16">
        <w:softHyphen/>
        <w:t>зовать рабочее место в любом физиотерапевтиче</w:t>
      </w:r>
      <w:r w:rsidRPr="001D5F16">
        <w:softHyphen/>
        <w:t xml:space="preserve">ском кабинете, у постели больного и т. </w:t>
      </w:r>
      <w:r w:rsidR="005F76D5">
        <w:t>п.</w:t>
      </w:r>
      <w:r w:rsidR="008E2746" w:rsidRPr="008E2746">
        <w:rPr>
          <w:sz w:val="21"/>
          <w:szCs w:val="21"/>
        </w:rPr>
        <w:t xml:space="preserve"> </w:t>
      </w:r>
    </w:p>
    <w:p w:rsidR="008E2746" w:rsidRPr="008E2746" w:rsidRDefault="008E2746" w:rsidP="008E2746">
      <w:r w:rsidRPr="008E2746">
        <w:rPr>
          <w:sz w:val="21"/>
          <w:szCs w:val="21"/>
        </w:rPr>
        <w:t>.</w:t>
      </w:r>
    </w:p>
    <w:p w:rsidR="005F76D5" w:rsidRDefault="005F76D5" w:rsidP="001D5F16"/>
    <w:p w:rsidR="001D5F16" w:rsidRDefault="005F76D5" w:rsidP="001D5F16">
      <w:pPr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C83BC4">
        <w:rPr>
          <w:sz w:val="24"/>
          <w:szCs w:val="24"/>
        </w:rPr>
        <w:pict>
          <v:shape id="_x0000_i1026" type="#_x0000_t75" style="width:303pt;height:343.5pt">
            <v:imagedata r:id="rId8" o:title=""/>
          </v:shape>
        </w:pict>
      </w:r>
    </w:p>
    <w:p w:rsidR="005F76D5" w:rsidRDefault="005F76D5" w:rsidP="005F76D5">
      <w:r>
        <w:t xml:space="preserve">              Рисунок 2.</w:t>
      </w:r>
      <w:r w:rsidR="0040200D">
        <w:t>2</w:t>
      </w:r>
      <w:r>
        <w:t xml:space="preserve"> – внешний вид аппарата «ПОЛИМАГ-01»</w:t>
      </w:r>
    </w:p>
    <w:p w:rsidR="005F76D5" w:rsidRPr="001D5F16" w:rsidRDefault="005F76D5" w:rsidP="005F76D5"/>
    <w:p w:rsidR="001D5F16" w:rsidRPr="001D5F16" w:rsidRDefault="001D5F16" w:rsidP="001D5F16">
      <w:pPr>
        <w:rPr>
          <w:sz w:val="24"/>
          <w:szCs w:val="24"/>
        </w:rPr>
      </w:pPr>
      <w:r w:rsidRPr="001D5F16">
        <w:t>В состав аппарата входит до 4 основных излуча</w:t>
      </w:r>
      <w:r w:rsidRPr="001D5F16">
        <w:softHyphen/>
        <w:t>телей и 1 сменный, которые подключаются к</w:t>
      </w:r>
      <w:r w:rsidRPr="001D5F16">
        <w:rPr>
          <w:i/>
          <w:iCs/>
          <w:spacing w:val="-10"/>
        </w:rPr>
        <w:t xml:space="preserve"> БУ</w:t>
      </w:r>
      <w:r w:rsidRPr="001D5F16">
        <w:t xml:space="preserve"> с помощью кабелей.</w:t>
      </w:r>
    </w:p>
    <w:p w:rsidR="001D5F16" w:rsidRDefault="001D5F16" w:rsidP="001D5F16">
      <w:r w:rsidRPr="001D5F16">
        <w:t>Основные излучатели (рис</w:t>
      </w:r>
      <w:r w:rsidR="005F76D5">
        <w:t>унок</w:t>
      </w:r>
      <w:r w:rsidRPr="001D5F16">
        <w:t xml:space="preserve"> </w:t>
      </w:r>
      <w:r w:rsidR="005F76D5">
        <w:t>2.</w:t>
      </w:r>
      <w:r w:rsidR="0040200D">
        <w:t>3</w:t>
      </w:r>
      <w:r w:rsidRPr="001D5F16">
        <w:t>) состоят из 24 ин</w:t>
      </w:r>
      <w:r w:rsidRPr="001D5F16">
        <w:softHyphen/>
        <w:t>дукторов, которые объединены в гибкие полосы — линейки из пластика (по 6 индукторов), и</w:t>
      </w:r>
      <w:r w:rsidRPr="001D5F16">
        <w:rPr>
          <w:i/>
          <w:iCs/>
          <w:spacing w:val="-10"/>
        </w:rPr>
        <w:t xml:space="preserve"> УФИ. </w:t>
      </w:r>
      <w:r w:rsidRPr="001D5F16">
        <w:t>Эти полосы могут быть механически связаны друг с другом стержнем, а могут крепиться индивиду</w:t>
      </w:r>
      <w:r w:rsidRPr="001D5F16">
        <w:softHyphen/>
        <w:t>ально. Сменный излучатель представляет собой од</w:t>
      </w:r>
      <w:r w:rsidRPr="001D5F16">
        <w:softHyphen/>
        <w:t>ну гибкую полосу (линейку) из 6 индукторов.</w:t>
      </w:r>
    </w:p>
    <w:p w:rsidR="005F76D5" w:rsidRDefault="005F76D5" w:rsidP="001D5F16"/>
    <w:p w:rsidR="005F76D5" w:rsidRDefault="005F76D5" w:rsidP="005F76D5">
      <w:pPr>
        <w:ind w:firstLine="0"/>
      </w:pPr>
      <w:r>
        <w:rPr>
          <w:sz w:val="24"/>
          <w:szCs w:val="24"/>
        </w:rPr>
        <w:t xml:space="preserve">              </w:t>
      </w:r>
      <w:r w:rsidR="00C83BC4">
        <w:rPr>
          <w:sz w:val="24"/>
          <w:szCs w:val="24"/>
        </w:rPr>
        <w:pict>
          <v:shape id="_x0000_i1027" type="#_x0000_t75" style="width:398.25pt;height:220.5pt">
            <v:imagedata r:id="rId9" o:title=""/>
          </v:shape>
        </w:pict>
      </w:r>
    </w:p>
    <w:p w:rsidR="005F76D5" w:rsidRDefault="005F76D5" w:rsidP="001D5F16">
      <w:pPr>
        <w:rPr>
          <w:sz w:val="24"/>
          <w:szCs w:val="24"/>
        </w:rPr>
      </w:pPr>
    </w:p>
    <w:p w:rsidR="005F76D5" w:rsidRDefault="005F76D5" w:rsidP="001D5F16">
      <w:r>
        <w:t xml:space="preserve">               Рисунок 2.</w:t>
      </w:r>
      <w:r w:rsidR="0040200D">
        <w:t>3</w:t>
      </w:r>
      <w:r>
        <w:t xml:space="preserve"> – внешний вид основного излучателя</w:t>
      </w:r>
    </w:p>
    <w:p w:rsidR="005F76D5" w:rsidRPr="001D5F16" w:rsidRDefault="005F76D5" w:rsidP="001D5F16">
      <w:pPr>
        <w:rPr>
          <w:sz w:val="24"/>
          <w:szCs w:val="24"/>
        </w:rPr>
      </w:pPr>
    </w:p>
    <w:p w:rsidR="001D5F16" w:rsidRDefault="001D5F16" w:rsidP="001D5F16">
      <w:r w:rsidRPr="001D5F16">
        <w:t>Гибкая конструкция излучателей позволяет: приблизить источник магнитного поля к объекту воздействия путем индивидуальной "подгонки" под конкретного пациента, обеспечивая тем са</w:t>
      </w:r>
      <w:r w:rsidRPr="001D5F16">
        <w:softHyphen/>
        <w:t>мым лечение как детей, так и взрослых; распо</w:t>
      </w:r>
      <w:r w:rsidRPr="001D5F16">
        <w:softHyphen/>
        <w:t>лагать излучатели в зависимости от патологии соответствующим способом (простыня/одеяло, кольцо, соленоид, полукольцо); изменять на</w:t>
      </w:r>
      <w:r w:rsidRPr="001D5F16">
        <w:softHyphen/>
        <w:t>правление вектора магнитной индукции по или против часовой стрелки за счет изменения на</w:t>
      </w:r>
      <w:r w:rsidRPr="001D5F16">
        <w:softHyphen/>
        <w:t>правления сворачивания излучателя вокруг ко</w:t>
      </w:r>
      <w:r w:rsidRPr="001D5F16">
        <w:softHyphen/>
        <w:t>нечности пациента; воздействовать на конеч</w:t>
      </w:r>
      <w:r w:rsidRPr="001D5F16">
        <w:softHyphen/>
        <w:t>ность пацие</w:t>
      </w:r>
      <w:r w:rsidR="005F76D5">
        <w:t>нта с наложенным аппаратом Или</w:t>
      </w:r>
      <w:r w:rsidRPr="001D5F16">
        <w:t>зарова и т. п.</w:t>
      </w:r>
    </w:p>
    <w:p w:rsidR="001D5F16" w:rsidRDefault="001D5F16" w:rsidP="001D5F16">
      <w:r w:rsidRPr="001D5F16">
        <w:t>В качестве элементарных индукторов для реали</w:t>
      </w:r>
      <w:r w:rsidRPr="001D5F16">
        <w:softHyphen/>
        <w:t>зации излучающих поверхностей использованы плоские цилиндрические катушки [4], которые по</w:t>
      </w:r>
      <w:r w:rsidRPr="001D5F16">
        <w:softHyphen/>
        <w:t>зволяют получать максимальные значения как ве</w:t>
      </w:r>
      <w:r w:rsidRPr="001D5F16">
        <w:softHyphen/>
        <w:t>личины индукции</w:t>
      </w:r>
      <w:r w:rsidRPr="001D5F16">
        <w:rPr>
          <w:i/>
          <w:iCs/>
          <w:sz w:val="22"/>
          <w:szCs w:val="22"/>
        </w:rPr>
        <w:t xml:space="preserve"> В,</w:t>
      </w:r>
      <w:r w:rsidRPr="001D5F16">
        <w:t xml:space="preserve"> так и глубины ее проникно</w:t>
      </w:r>
      <w:r w:rsidRPr="001D5F16">
        <w:softHyphen/>
        <w:t>вения по осям, перпендикулярным плоскости ка</w:t>
      </w:r>
      <w:r w:rsidRPr="001D5F16">
        <w:softHyphen/>
        <w:t>тушек.</w:t>
      </w:r>
    </w:p>
    <w:p w:rsidR="008E2746" w:rsidRPr="008E2746" w:rsidRDefault="008E2746" w:rsidP="001D5F16">
      <w:r>
        <w:t>На рисунке 2.</w:t>
      </w:r>
      <w:r w:rsidR="0040200D">
        <w:t>4</w:t>
      </w:r>
      <w:r>
        <w:t xml:space="preserve"> представлена зависимость значения </w:t>
      </w:r>
      <w:r w:rsidRPr="008E2746">
        <w:t>магнитной индукции от расстояния по оси, перпендикулярной плоскости катушки</w:t>
      </w:r>
      <w:r>
        <w:t>.</w:t>
      </w:r>
    </w:p>
    <w:p w:rsidR="008E2746" w:rsidRDefault="008E2746" w:rsidP="001D5F16">
      <w:r>
        <w:t xml:space="preserve">             </w:t>
      </w:r>
      <w:r w:rsidR="00C83BC4">
        <w:pict>
          <v:shape id="_x0000_i1028" type="#_x0000_t75" style="width:327.75pt;height:351pt">
            <v:imagedata r:id="rId10" o:title=""/>
          </v:shape>
        </w:pict>
      </w:r>
    </w:p>
    <w:p w:rsidR="008E2746" w:rsidRDefault="008E2746" w:rsidP="001D5F16"/>
    <w:p w:rsidR="008E2746" w:rsidRDefault="008E2746" w:rsidP="008E2746">
      <w:pPr>
        <w:ind w:firstLine="0"/>
      </w:pPr>
      <w:r>
        <w:t xml:space="preserve">        Рисунок 2.</w:t>
      </w:r>
      <w:r w:rsidR="0040200D">
        <w:t>4</w:t>
      </w:r>
      <w:r w:rsidR="00C13CDD">
        <w:t xml:space="preserve"> </w:t>
      </w:r>
      <w:r>
        <w:t xml:space="preserve">– график зависимости магнитной индукции от расстояния по </w:t>
      </w:r>
    </w:p>
    <w:p w:rsidR="008E2746" w:rsidRDefault="008E2746" w:rsidP="008E2746">
      <w:r>
        <w:t xml:space="preserve">                     оси, перпендикулярной плоскости катушки</w:t>
      </w:r>
    </w:p>
    <w:p w:rsidR="008E2746" w:rsidRPr="001D5F16" w:rsidRDefault="008E2746" w:rsidP="008E2746"/>
    <w:p w:rsidR="001D5F16" w:rsidRDefault="001D5F16" w:rsidP="008E2746">
      <w:pPr>
        <w:rPr>
          <w:sz w:val="20"/>
        </w:rPr>
      </w:pPr>
      <w:r w:rsidRPr="001D5F16">
        <w:t>Параметры катушек, расстояние между ними и их количество в составе излучателей выбраны исхо</w:t>
      </w:r>
      <w:r w:rsidRPr="001D5F16">
        <w:softHyphen/>
        <w:t>дя из антропологических особенностей пациентов и</w:t>
      </w:r>
      <w:r w:rsidR="00CA7A96">
        <w:t xml:space="preserve"> </w:t>
      </w:r>
      <w:r w:rsidRPr="001D5F16">
        <w:t>наиболее характерных нозологических форм, лече</w:t>
      </w:r>
      <w:r w:rsidRPr="001D5F16">
        <w:softHyphen/>
        <w:t>ние которых осуществляется аппаратом, достиже</w:t>
      </w:r>
      <w:r w:rsidRPr="001D5F16">
        <w:softHyphen/>
        <w:t>ния максимальной плотности силовых линий маг</w:t>
      </w:r>
      <w:r w:rsidRPr="001D5F16">
        <w:softHyphen/>
        <w:t>нитного поля по всей излучающей поверхности с учетом перекрытия магни</w:t>
      </w:r>
      <w:r w:rsidR="008E2746">
        <w:t>тных полей соседних ин</w:t>
      </w:r>
      <w:r w:rsidR="008E2746">
        <w:softHyphen/>
        <w:t>дукторов</w:t>
      </w:r>
      <w:r w:rsidR="00CA7A96" w:rsidRPr="00CA7A96">
        <w:t xml:space="preserve"> </w:t>
      </w:r>
      <w:r w:rsidR="0045412A" w:rsidRPr="0045412A">
        <w:t>[3]</w:t>
      </w:r>
      <w:r w:rsidR="00CA7A96">
        <w:t xml:space="preserve">. </w:t>
      </w:r>
    </w:p>
    <w:p w:rsidR="008E2746" w:rsidRPr="0045412A" w:rsidRDefault="00CA7A96" w:rsidP="008E2746">
      <w:pPr>
        <w:rPr>
          <w:sz w:val="20"/>
        </w:rPr>
      </w:pPr>
      <w:r>
        <w:t>Д</w:t>
      </w:r>
      <w:r w:rsidR="008E2746" w:rsidRPr="008E2746">
        <w:t>остоинствами</w:t>
      </w:r>
      <w:r w:rsidR="008E2746">
        <w:t xml:space="preserve"> </w:t>
      </w:r>
      <w:r w:rsidR="008E2746" w:rsidRPr="008E2746">
        <w:t>организа</w:t>
      </w:r>
      <w:r w:rsidR="008E2746" w:rsidRPr="008E2746">
        <w:softHyphen/>
        <w:t>ции базовой модели аппарата являются: возмож</w:t>
      </w:r>
      <w:r w:rsidR="008E2746" w:rsidRPr="008E2746">
        <w:softHyphen/>
        <w:t>ность создания ряда изделий отличающихся по составу аппаратно-программных средств и соот</w:t>
      </w:r>
      <w:r w:rsidR="008E2746" w:rsidRPr="008E2746">
        <w:softHyphen/>
        <w:t>ветственно по функциональным возможностям; высокая помехозащищенность передачи данных по длинным линиям связи между</w:t>
      </w:r>
      <w:r w:rsidR="008E2746" w:rsidRPr="008E2746">
        <w:rPr>
          <w:i/>
          <w:iCs/>
        </w:rPr>
        <w:t xml:space="preserve"> БУ</w:t>
      </w:r>
      <w:r w:rsidR="008E2746" w:rsidRPr="008E2746">
        <w:t xml:space="preserve"> и излучате</w:t>
      </w:r>
      <w:r w:rsidR="008E2746" w:rsidRPr="008E2746">
        <w:softHyphen/>
        <w:t>лями; возможность использования алгоритмиче</w:t>
      </w:r>
      <w:r w:rsidR="008E2746" w:rsidRPr="008E2746">
        <w:softHyphen/>
        <w:t>ского контроля за работоспособностью аппарата, его живучесть; независимое формирование ИМП, различных по конфигурации и параметрам в раз</w:t>
      </w:r>
      <w:r w:rsidR="008E2746" w:rsidRPr="008E2746">
        <w:softHyphen/>
        <w:t>ных излучателях; простота конструктивной реали</w:t>
      </w:r>
      <w:r w:rsidR="008E2746" w:rsidRPr="008E2746">
        <w:softHyphen/>
        <w:t>зации</w:t>
      </w:r>
      <w:r>
        <w:t>.</w:t>
      </w:r>
    </w:p>
    <w:p w:rsidR="001712F9" w:rsidRDefault="001D5F16" w:rsidP="001712F9">
      <w:r>
        <w:t>При рассмотрении структурной организации базовой модели была отмечена возможность совер</w:t>
      </w:r>
      <w:r>
        <w:softHyphen/>
        <w:t>шенствования аппарата. Такая работа ведется в на</w:t>
      </w:r>
      <w:r>
        <w:softHyphen/>
        <w:t>стоящее время.</w:t>
      </w:r>
    </w:p>
    <w:p w:rsidR="008E2746" w:rsidRPr="001712F9" w:rsidRDefault="008E2746" w:rsidP="001712F9"/>
    <w:p w:rsidR="00C13CDD" w:rsidRDefault="00C13CDD" w:rsidP="001712F9">
      <w:pPr>
        <w:pStyle w:val="2"/>
      </w:pPr>
    </w:p>
    <w:p w:rsidR="00C13CDD" w:rsidRDefault="00C13CDD" w:rsidP="001712F9">
      <w:pPr>
        <w:pStyle w:val="2"/>
      </w:pPr>
    </w:p>
    <w:p w:rsidR="00C13CDD" w:rsidRDefault="00C13CDD" w:rsidP="001712F9">
      <w:pPr>
        <w:pStyle w:val="2"/>
      </w:pPr>
    </w:p>
    <w:p w:rsidR="00C13CDD" w:rsidRDefault="00C13CDD" w:rsidP="001712F9">
      <w:pPr>
        <w:pStyle w:val="2"/>
      </w:pPr>
    </w:p>
    <w:p w:rsidR="00C13CDD" w:rsidRDefault="00C13CDD" w:rsidP="001712F9">
      <w:pPr>
        <w:pStyle w:val="2"/>
      </w:pPr>
    </w:p>
    <w:p w:rsidR="00C13CDD" w:rsidRDefault="00C13CDD" w:rsidP="001712F9">
      <w:pPr>
        <w:pStyle w:val="2"/>
      </w:pPr>
    </w:p>
    <w:p w:rsidR="00C13CDD" w:rsidRDefault="00C13CDD" w:rsidP="001712F9">
      <w:pPr>
        <w:pStyle w:val="2"/>
      </w:pPr>
    </w:p>
    <w:p w:rsidR="00C13CDD" w:rsidRDefault="00C13CDD" w:rsidP="001712F9">
      <w:pPr>
        <w:pStyle w:val="2"/>
      </w:pPr>
    </w:p>
    <w:p w:rsidR="00C13CDD" w:rsidRDefault="00C13CDD" w:rsidP="001712F9">
      <w:pPr>
        <w:pStyle w:val="2"/>
      </w:pPr>
    </w:p>
    <w:p w:rsidR="00C13CDD" w:rsidRDefault="00C13CDD" w:rsidP="001712F9">
      <w:pPr>
        <w:pStyle w:val="2"/>
      </w:pPr>
    </w:p>
    <w:p w:rsidR="00C13CDD" w:rsidRDefault="00C13CDD" w:rsidP="001712F9">
      <w:pPr>
        <w:pStyle w:val="2"/>
      </w:pPr>
    </w:p>
    <w:p w:rsidR="00C13CDD" w:rsidRDefault="00C13CDD" w:rsidP="001712F9">
      <w:pPr>
        <w:pStyle w:val="2"/>
      </w:pPr>
    </w:p>
    <w:p w:rsidR="00C13CDD" w:rsidRDefault="00C13CDD" w:rsidP="001712F9">
      <w:pPr>
        <w:pStyle w:val="2"/>
      </w:pPr>
    </w:p>
    <w:p w:rsidR="00C13CDD" w:rsidRDefault="00C13CDD" w:rsidP="001712F9">
      <w:pPr>
        <w:pStyle w:val="2"/>
      </w:pPr>
    </w:p>
    <w:p w:rsidR="00C13CDD" w:rsidRDefault="00C13CDD" w:rsidP="001712F9">
      <w:pPr>
        <w:pStyle w:val="2"/>
      </w:pPr>
    </w:p>
    <w:p w:rsidR="00C13CDD" w:rsidRDefault="00C13CDD" w:rsidP="001712F9">
      <w:pPr>
        <w:pStyle w:val="2"/>
      </w:pPr>
    </w:p>
    <w:p w:rsidR="00C13CDD" w:rsidRDefault="00C13CDD" w:rsidP="001712F9">
      <w:pPr>
        <w:pStyle w:val="2"/>
      </w:pPr>
    </w:p>
    <w:p w:rsidR="00C13CDD" w:rsidRDefault="00C13CDD" w:rsidP="001712F9">
      <w:pPr>
        <w:pStyle w:val="2"/>
      </w:pPr>
    </w:p>
    <w:p w:rsidR="00C13CDD" w:rsidRDefault="00C13CDD" w:rsidP="001712F9">
      <w:pPr>
        <w:pStyle w:val="2"/>
      </w:pPr>
    </w:p>
    <w:p w:rsidR="00C13CDD" w:rsidRDefault="00C13CDD" w:rsidP="001712F9">
      <w:pPr>
        <w:pStyle w:val="2"/>
      </w:pPr>
    </w:p>
    <w:p w:rsidR="00C13CDD" w:rsidRDefault="00C13CDD" w:rsidP="001712F9">
      <w:pPr>
        <w:pStyle w:val="2"/>
      </w:pPr>
    </w:p>
    <w:p w:rsidR="00C13CDD" w:rsidRDefault="00C13CDD" w:rsidP="001712F9">
      <w:pPr>
        <w:pStyle w:val="2"/>
      </w:pPr>
    </w:p>
    <w:p w:rsidR="00C13CDD" w:rsidRDefault="00C13CDD" w:rsidP="001712F9">
      <w:pPr>
        <w:pStyle w:val="2"/>
      </w:pPr>
    </w:p>
    <w:p w:rsidR="00C13CDD" w:rsidRDefault="00C13CDD" w:rsidP="001712F9">
      <w:pPr>
        <w:pStyle w:val="2"/>
      </w:pPr>
    </w:p>
    <w:p w:rsidR="00C13CDD" w:rsidRDefault="00C13CDD" w:rsidP="001712F9">
      <w:pPr>
        <w:pStyle w:val="2"/>
      </w:pPr>
    </w:p>
    <w:p w:rsidR="00C13CDD" w:rsidRDefault="00C13CDD" w:rsidP="001712F9">
      <w:pPr>
        <w:pStyle w:val="2"/>
      </w:pPr>
    </w:p>
    <w:p w:rsidR="00C13CDD" w:rsidRDefault="00C13CDD" w:rsidP="001712F9">
      <w:pPr>
        <w:pStyle w:val="2"/>
      </w:pPr>
    </w:p>
    <w:p w:rsidR="00C13CDD" w:rsidRDefault="00C13CDD" w:rsidP="001712F9">
      <w:pPr>
        <w:pStyle w:val="2"/>
      </w:pPr>
    </w:p>
    <w:p w:rsidR="00C13CDD" w:rsidRDefault="00C13CDD" w:rsidP="001712F9">
      <w:pPr>
        <w:pStyle w:val="2"/>
      </w:pPr>
    </w:p>
    <w:p w:rsidR="00C13CDD" w:rsidRDefault="00C13CDD" w:rsidP="00C13CDD"/>
    <w:p w:rsidR="00C13CDD" w:rsidRDefault="00C13CDD" w:rsidP="00C13CDD"/>
    <w:p w:rsidR="00C13CDD" w:rsidRPr="00C13CDD" w:rsidRDefault="00C13CDD" w:rsidP="00C13CDD"/>
    <w:p w:rsidR="00C13CDD" w:rsidRDefault="00C13CDD" w:rsidP="001712F9">
      <w:pPr>
        <w:pStyle w:val="2"/>
      </w:pPr>
    </w:p>
    <w:p w:rsidR="000E2F9C" w:rsidRDefault="001712F9" w:rsidP="001712F9">
      <w:pPr>
        <w:pStyle w:val="2"/>
      </w:pPr>
      <w:r>
        <w:t>3</w:t>
      </w:r>
      <w:r w:rsidR="0065398E" w:rsidRPr="009D3598">
        <w:t xml:space="preserve"> </w:t>
      </w:r>
      <w:bookmarkEnd w:id="1"/>
      <w:r>
        <w:t xml:space="preserve">СУЩЕСТВУЮЩИЕ МОДЕЛИАППАРАТОВ </w:t>
      </w:r>
    </w:p>
    <w:p w:rsidR="000E2F9C" w:rsidRDefault="001712F9" w:rsidP="000E2F9C">
      <w:pPr>
        <w:pStyle w:val="2"/>
      </w:pPr>
      <w:r w:rsidRPr="001712F9">
        <w:t>МАГНИТОТЕРАПИИ ИМПУЛЬСНЫХ ЧЕТЫРЕХКАНАЛЬНЫХ</w:t>
      </w:r>
      <w:r w:rsidR="000E2F9C">
        <w:t xml:space="preserve">   </w:t>
      </w:r>
    </w:p>
    <w:p w:rsidR="001712F9" w:rsidRDefault="001712F9" w:rsidP="001712F9">
      <w:pPr>
        <w:rPr>
          <w:b/>
        </w:rPr>
      </w:pPr>
      <w:r>
        <w:rPr>
          <w:b/>
        </w:rPr>
        <w:t xml:space="preserve">    </w:t>
      </w:r>
    </w:p>
    <w:p w:rsidR="00C31938" w:rsidRPr="00AA67DE" w:rsidRDefault="001712F9" w:rsidP="001712F9">
      <w:r>
        <w:rPr>
          <w:b/>
        </w:rPr>
        <w:t>1.</w:t>
      </w:r>
      <w:r w:rsidR="00FB1605">
        <w:t xml:space="preserve">Аппарат магнитной терапии </w:t>
      </w:r>
      <w:r w:rsidR="00FB1605">
        <w:rPr>
          <w:lang w:val="en-US"/>
        </w:rPr>
        <w:t>MG</w:t>
      </w:r>
      <w:r w:rsidR="00FB1605" w:rsidRPr="00FB1605">
        <w:t>-</w:t>
      </w:r>
      <w:r w:rsidR="00FB1605">
        <w:rPr>
          <w:lang w:val="en-US"/>
        </w:rPr>
        <w:t>Wave</w:t>
      </w:r>
      <w:r w:rsidR="00AA67DE">
        <w:t xml:space="preserve">, Италия </w:t>
      </w:r>
      <w:r w:rsidR="00AA67DE" w:rsidRPr="00B30B41">
        <w:t>(</w:t>
      </w:r>
      <w:r w:rsidR="00AA67DE">
        <w:t>рисунок. 3.1)  -</w:t>
      </w:r>
      <w:r w:rsidR="00AA67DE" w:rsidRPr="00AA67DE">
        <w:rPr>
          <w:rFonts w:ascii="Arial" w:hAnsi="Arial" w:cs="Arial"/>
          <w:color w:val="555555"/>
          <w:sz w:val="20"/>
        </w:rPr>
        <w:t xml:space="preserve"> </w:t>
      </w:r>
      <w:r w:rsidR="00AA67DE">
        <w:t>п</w:t>
      </w:r>
      <w:r w:rsidR="00AA67DE" w:rsidRPr="00AA67DE">
        <w:t xml:space="preserve">ортативный аппарат, основанный на использовании пульсирующих магнитных полей сверхнизкой частоты. Область применения: ортопедия и травматология, болезни сосудистой системы, ревматология, заболевания опорно-двигательного аппарата и периферической нервной системы. </w:t>
      </w:r>
    </w:p>
    <w:p w:rsidR="000E2F9C" w:rsidRDefault="000E2F9C" w:rsidP="00FB1605">
      <w:pPr>
        <w:spacing w:after="200"/>
        <w:ind w:firstLine="0"/>
      </w:pPr>
    </w:p>
    <w:p w:rsidR="000E2F9C" w:rsidRPr="00FB1605" w:rsidRDefault="00FB1605" w:rsidP="00C31938">
      <w:pPr>
        <w:spacing w:after="200"/>
        <w:ind w:firstLine="0"/>
        <w:jc w:val="left"/>
      </w:pPr>
      <w:r w:rsidRPr="00FB1605">
        <w:t xml:space="preserve">                   </w:t>
      </w:r>
    </w:p>
    <w:p w:rsidR="00C13CDD" w:rsidRDefault="00C83BC4" w:rsidP="00AA67DE">
      <w:pPr>
        <w:ind w:right="20"/>
        <w:jc w:val="center"/>
      </w:pPr>
      <w:r>
        <w:pict>
          <v:shape id="_x0000_i1034" type="#_x0000_t75" style="width:328.5pt;height:291pt">
            <v:imagedata r:id="rId11" o:title=""/>
          </v:shape>
        </w:pict>
      </w:r>
    </w:p>
    <w:p w:rsidR="00C13CDD" w:rsidRDefault="00C13CDD" w:rsidP="00AA67DE">
      <w:pPr>
        <w:ind w:right="20"/>
        <w:jc w:val="center"/>
      </w:pPr>
    </w:p>
    <w:p w:rsidR="00C13CDD" w:rsidRDefault="00C13CDD" w:rsidP="00AA67DE">
      <w:pPr>
        <w:ind w:right="20"/>
        <w:jc w:val="center"/>
      </w:pPr>
    </w:p>
    <w:p w:rsidR="00FB1605" w:rsidRDefault="00FB1605" w:rsidP="00AA67DE">
      <w:pPr>
        <w:ind w:right="20"/>
        <w:jc w:val="center"/>
      </w:pPr>
      <w:r>
        <w:t xml:space="preserve">Рисунок 3.1 </w:t>
      </w:r>
      <w:r>
        <w:rPr>
          <w:szCs w:val="28"/>
        </w:rPr>
        <w:t>–</w:t>
      </w:r>
      <w:r>
        <w:t xml:space="preserve"> аппарат магнитной терапии</w:t>
      </w:r>
      <w:r w:rsidR="00AA67DE">
        <w:t xml:space="preserve"> </w:t>
      </w:r>
      <w:r w:rsidR="00AA67DE">
        <w:rPr>
          <w:lang w:val="en-US"/>
        </w:rPr>
        <w:t>MG</w:t>
      </w:r>
      <w:r w:rsidR="00AA67DE" w:rsidRPr="00FB1605">
        <w:t>-</w:t>
      </w:r>
      <w:r w:rsidR="00AA67DE">
        <w:rPr>
          <w:lang w:val="en-US"/>
        </w:rPr>
        <w:t>Wave</w:t>
      </w:r>
      <w:r>
        <w:t xml:space="preserve">                </w:t>
      </w:r>
      <w:r w:rsidR="00AA67DE">
        <w:t xml:space="preserve">                             </w:t>
      </w:r>
    </w:p>
    <w:p w:rsidR="000E2F9C" w:rsidRDefault="000E2F9C" w:rsidP="00C31938">
      <w:pPr>
        <w:spacing w:after="200"/>
        <w:ind w:firstLine="0"/>
        <w:jc w:val="left"/>
      </w:pPr>
    </w:p>
    <w:p w:rsidR="000E2F9C" w:rsidRDefault="00FB1605" w:rsidP="00D84434">
      <w:r>
        <w:t>Технические характеристики:</w:t>
      </w:r>
    </w:p>
    <w:p w:rsidR="00D84434" w:rsidRDefault="00D84434" w:rsidP="00D84434"/>
    <w:p w:rsidR="00AA67DE" w:rsidRDefault="00AA67DE" w:rsidP="00AA67DE">
      <w:pPr>
        <w:pStyle w:val="afe"/>
        <w:numPr>
          <w:ilvl w:val="0"/>
          <w:numId w:val="31"/>
        </w:numPr>
      </w:pPr>
      <w:r>
        <w:t>Ручное и автоматическое управление.</w:t>
      </w:r>
    </w:p>
    <w:p w:rsidR="00AA67DE" w:rsidRDefault="00AA67DE" w:rsidP="00AA67DE">
      <w:pPr>
        <w:pStyle w:val="afe"/>
        <w:numPr>
          <w:ilvl w:val="0"/>
          <w:numId w:val="31"/>
        </w:numPr>
      </w:pPr>
      <w:r>
        <w:t>Форма импульсов магнитного поля: прямоугольная</w:t>
      </w:r>
    </w:p>
    <w:p w:rsidR="00AA67DE" w:rsidRDefault="00AA67DE" w:rsidP="00AA67DE">
      <w:pPr>
        <w:pStyle w:val="afe"/>
        <w:numPr>
          <w:ilvl w:val="0"/>
          <w:numId w:val="31"/>
        </w:numPr>
      </w:pPr>
      <w:r>
        <w:t>Частота излучения: 1-300 Гц</w:t>
      </w:r>
    </w:p>
    <w:p w:rsidR="00AA67DE" w:rsidRDefault="00AA67DE" w:rsidP="00AA67DE">
      <w:pPr>
        <w:pStyle w:val="afe"/>
        <w:numPr>
          <w:ilvl w:val="0"/>
          <w:numId w:val="31"/>
        </w:numPr>
      </w:pPr>
      <w:r>
        <w:t>Максимальная индукция: 200 гаусс на каждом кольце</w:t>
      </w:r>
    </w:p>
    <w:p w:rsidR="00AA67DE" w:rsidRDefault="00AA67DE" w:rsidP="00AA67DE">
      <w:pPr>
        <w:pStyle w:val="afe"/>
        <w:numPr>
          <w:ilvl w:val="0"/>
          <w:numId w:val="31"/>
        </w:numPr>
      </w:pPr>
      <w:r>
        <w:t>Длительность импульса: до 5 мс</w:t>
      </w:r>
    </w:p>
    <w:p w:rsidR="00AA67DE" w:rsidRDefault="00AA67DE" w:rsidP="00AA67DE">
      <w:pPr>
        <w:pStyle w:val="afe"/>
        <w:numPr>
          <w:ilvl w:val="0"/>
          <w:numId w:val="31"/>
        </w:numPr>
      </w:pPr>
      <w:r>
        <w:t>Таймер: 0-240 мин. с акустическим сигналом и автоматическим отключением излучения</w:t>
      </w:r>
    </w:p>
    <w:p w:rsidR="00AA67DE" w:rsidRDefault="00AA67DE" w:rsidP="00AA67DE">
      <w:pPr>
        <w:pStyle w:val="afe"/>
        <w:numPr>
          <w:ilvl w:val="0"/>
          <w:numId w:val="31"/>
        </w:numPr>
      </w:pPr>
      <w:r>
        <w:t>Электропитание: 220 В, 50 Гц</w:t>
      </w:r>
    </w:p>
    <w:p w:rsidR="00AA67DE" w:rsidRDefault="00AA67DE" w:rsidP="00AA67DE">
      <w:pPr>
        <w:pStyle w:val="afe"/>
        <w:numPr>
          <w:ilvl w:val="0"/>
          <w:numId w:val="31"/>
        </w:numPr>
      </w:pPr>
      <w:r>
        <w:t>Размеры: 28 х 33 х 11 см</w:t>
      </w:r>
    </w:p>
    <w:p w:rsidR="00AA67DE" w:rsidRDefault="00AA67DE" w:rsidP="00AA67DE">
      <w:pPr>
        <w:pStyle w:val="afe"/>
        <w:numPr>
          <w:ilvl w:val="0"/>
          <w:numId w:val="31"/>
        </w:numPr>
      </w:pPr>
      <w:r>
        <w:t>Диаметр колец: 15 см</w:t>
      </w:r>
    </w:p>
    <w:p w:rsidR="00AA67DE" w:rsidRDefault="00AA67DE" w:rsidP="00AA67DE">
      <w:pPr>
        <w:pStyle w:val="afe"/>
        <w:numPr>
          <w:ilvl w:val="0"/>
          <w:numId w:val="31"/>
        </w:numPr>
      </w:pPr>
      <w:r>
        <w:t>Вес: 4 кг</w:t>
      </w:r>
    </w:p>
    <w:p w:rsidR="00AA67DE" w:rsidRDefault="00AA67DE" w:rsidP="00AA67DE">
      <w:pPr>
        <w:pStyle w:val="afe"/>
        <w:numPr>
          <w:ilvl w:val="0"/>
          <w:numId w:val="31"/>
        </w:numPr>
      </w:pPr>
      <w:r>
        <w:t>Стандартные аксессуары</w:t>
      </w:r>
    </w:p>
    <w:p w:rsidR="00AA67DE" w:rsidRDefault="00AA67DE" w:rsidP="00AA67DE">
      <w:pPr>
        <w:pStyle w:val="afe"/>
        <w:numPr>
          <w:ilvl w:val="0"/>
          <w:numId w:val="31"/>
        </w:numPr>
      </w:pPr>
      <w:r>
        <w:t>2 магнитные катушки 15 см</w:t>
      </w:r>
    </w:p>
    <w:p w:rsidR="00AA67DE" w:rsidRDefault="00AA67DE" w:rsidP="00AA67DE">
      <w:pPr>
        <w:pStyle w:val="afe"/>
        <w:numPr>
          <w:ilvl w:val="0"/>
          <w:numId w:val="31"/>
        </w:numPr>
      </w:pPr>
      <w:r>
        <w:t>2 сумки для колец</w:t>
      </w:r>
    </w:p>
    <w:p w:rsidR="00AA67DE" w:rsidRDefault="00AA67DE" w:rsidP="00AA67DE">
      <w:pPr>
        <w:pStyle w:val="afe"/>
        <w:numPr>
          <w:ilvl w:val="0"/>
          <w:numId w:val="31"/>
        </w:numPr>
      </w:pPr>
      <w:r>
        <w:t>4 кабеля</w:t>
      </w:r>
    </w:p>
    <w:p w:rsidR="00AA67DE" w:rsidRDefault="00AA67DE" w:rsidP="00AA67DE">
      <w:pPr>
        <w:pStyle w:val="afe"/>
        <w:numPr>
          <w:ilvl w:val="0"/>
          <w:numId w:val="31"/>
        </w:numPr>
      </w:pPr>
      <w:r>
        <w:t>4 эластичных фиксатора</w:t>
      </w:r>
    </w:p>
    <w:p w:rsidR="00AA67DE" w:rsidRDefault="00AA67DE" w:rsidP="00AA67DE">
      <w:pPr>
        <w:pStyle w:val="afe"/>
        <w:numPr>
          <w:ilvl w:val="0"/>
          <w:numId w:val="31"/>
        </w:numPr>
      </w:pPr>
      <w:r>
        <w:t>Два магнитных кольца 20 см</w:t>
      </w:r>
    </w:p>
    <w:p w:rsidR="00AA67DE" w:rsidRDefault="00AA67DE" w:rsidP="00AA67DE">
      <w:pPr>
        <w:pStyle w:val="afe"/>
        <w:numPr>
          <w:ilvl w:val="0"/>
          <w:numId w:val="31"/>
        </w:numPr>
      </w:pPr>
      <w:r>
        <w:t>Два магнитных кольца 61 см</w:t>
      </w:r>
    </w:p>
    <w:p w:rsidR="00AA67DE" w:rsidRDefault="00AA67DE" w:rsidP="00AA67DE">
      <w:pPr>
        <w:pStyle w:val="afe"/>
        <w:numPr>
          <w:ilvl w:val="0"/>
          <w:numId w:val="31"/>
        </w:numPr>
      </w:pPr>
      <w:r>
        <w:t>Терапевтическая кушетка</w:t>
      </w:r>
    </w:p>
    <w:p w:rsidR="000E2F9C" w:rsidRDefault="00AA67DE" w:rsidP="00D84434">
      <w:pPr>
        <w:pStyle w:val="afe"/>
        <w:numPr>
          <w:ilvl w:val="0"/>
          <w:numId w:val="31"/>
        </w:numPr>
      </w:pPr>
      <w:r>
        <w:t>Лежак.</w:t>
      </w:r>
    </w:p>
    <w:p w:rsidR="000E2F9C" w:rsidRDefault="000E2F9C" w:rsidP="00C31938">
      <w:pPr>
        <w:spacing w:after="200"/>
        <w:ind w:firstLine="0"/>
        <w:jc w:val="left"/>
      </w:pPr>
    </w:p>
    <w:p w:rsidR="00D84434" w:rsidRDefault="00AA67DE" w:rsidP="00D84434">
      <w:r w:rsidRPr="00D84434">
        <w:rPr>
          <w:b/>
        </w:rPr>
        <w:t>2.</w:t>
      </w:r>
      <w:r w:rsidR="00D84434" w:rsidRPr="00D84434">
        <w:t xml:space="preserve"> </w:t>
      </w:r>
      <w:r w:rsidR="00D84434">
        <w:t>Аппарат магнитотерапии BTL-59</w:t>
      </w:r>
      <w:r w:rsidR="007313A7">
        <w:t>4</w:t>
      </w:r>
      <w:r w:rsidR="00D84434">
        <w:t xml:space="preserve">0 MAGNET, Чешская Республика </w:t>
      </w:r>
      <w:r w:rsidR="00D84434" w:rsidRPr="00B30B41">
        <w:t>(</w:t>
      </w:r>
      <w:r w:rsidR="00D84434">
        <w:t>рисунок. 3.2)  - метод лечения импульсным магнитным полем, дающий хороший терапевтический эффект. Метод оказывает анальгетический, противовоспалительный, регенерирующий эффекты. Лечение осуществляется с помощью встроенных программ, кроме того, предусмотрена возможность самостоятельного создания собственных программ лечения.</w:t>
      </w:r>
    </w:p>
    <w:p w:rsidR="000E2F9C" w:rsidRDefault="000E2F9C" w:rsidP="00AA67DE"/>
    <w:p w:rsidR="000E2F9C" w:rsidRDefault="000E2F9C" w:rsidP="00C31938">
      <w:pPr>
        <w:spacing w:after="200"/>
        <w:ind w:firstLine="0"/>
        <w:jc w:val="left"/>
      </w:pPr>
    </w:p>
    <w:p w:rsidR="00D84434" w:rsidRDefault="00D84434" w:rsidP="00C31938">
      <w:pPr>
        <w:spacing w:after="200"/>
        <w:ind w:firstLine="0"/>
        <w:jc w:val="left"/>
      </w:pPr>
      <w:r>
        <w:t xml:space="preserve">                </w:t>
      </w:r>
      <w:r w:rsidR="00C83BC4">
        <w:pict>
          <v:shape id="_x0000_i1037" type="#_x0000_t75" style="width:334.5pt;height:375pt">
            <v:imagedata r:id="rId12" o:title=""/>
          </v:shape>
        </w:pict>
      </w:r>
    </w:p>
    <w:p w:rsidR="000E2F9C" w:rsidRDefault="000E2F9C" w:rsidP="00C31938">
      <w:pPr>
        <w:spacing w:after="200"/>
        <w:ind w:firstLine="0"/>
        <w:jc w:val="left"/>
      </w:pPr>
    </w:p>
    <w:p w:rsidR="000E2F9C" w:rsidRDefault="000E2F9C" w:rsidP="00C31938">
      <w:pPr>
        <w:spacing w:after="200"/>
        <w:ind w:firstLine="0"/>
        <w:jc w:val="left"/>
      </w:pPr>
    </w:p>
    <w:p w:rsidR="000E2F9C" w:rsidRDefault="00D84434" w:rsidP="00D84434">
      <w:r>
        <w:t xml:space="preserve">    Рисунок 3.2 </w:t>
      </w:r>
      <w:r>
        <w:rPr>
          <w:szCs w:val="28"/>
        </w:rPr>
        <w:t>–</w:t>
      </w:r>
      <w:r>
        <w:t xml:space="preserve"> аппарат магнитной терапии BTL-59</w:t>
      </w:r>
      <w:r w:rsidR="007313A7">
        <w:t>4</w:t>
      </w:r>
      <w:r>
        <w:t>0 MAGNET</w:t>
      </w:r>
    </w:p>
    <w:p w:rsidR="007313A7" w:rsidRDefault="007313A7" w:rsidP="00D84434"/>
    <w:p w:rsidR="007313A7" w:rsidRDefault="007313A7" w:rsidP="007313A7">
      <w:r>
        <w:t>Технические характеристики:</w:t>
      </w:r>
    </w:p>
    <w:p w:rsidR="007313A7" w:rsidRDefault="007313A7" w:rsidP="00D84434"/>
    <w:p w:rsidR="007313A7" w:rsidRDefault="007313A7" w:rsidP="007313A7">
      <w:pPr>
        <w:numPr>
          <w:ilvl w:val="0"/>
          <w:numId w:val="34"/>
        </w:numPr>
        <w:tabs>
          <w:tab w:val="clear" w:pos="1570"/>
          <w:tab w:val="left" w:pos="720"/>
        </w:tabs>
        <w:ind w:left="720"/>
      </w:pPr>
      <w:r>
        <w:t>Четырёхканальный магнитотерапевтический аппарат с 5" 7 черно-белым сенсорным дисплеем. Опционально - 7" 5 цветным дисплеем.</w:t>
      </w:r>
    </w:p>
    <w:p w:rsidR="007313A7" w:rsidRDefault="007313A7" w:rsidP="007313A7">
      <w:pPr>
        <w:numPr>
          <w:ilvl w:val="0"/>
          <w:numId w:val="34"/>
        </w:numPr>
        <w:tabs>
          <w:tab w:val="clear" w:pos="1570"/>
          <w:tab w:val="left" w:pos="720"/>
        </w:tabs>
        <w:ind w:left="720"/>
      </w:pPr>
      <w:r>
        <w:t>Основные характеристики:</w:t>
      </w:r>
    </w:p>
    <w:p w:rsidR="007313A7" w:rsidRDefault="007313A7" w:rsidP="007313A7">
      <w:pPr>
        <w:numPr>
          <w:ilvl w:val="0"/>
          <w:numId w:val="34"/>
        </w:numPr>
        <w:tabs>
          <w:tab w:val="clear" w:pos="1570"/>
          <w:tab w:val="left" w:pos="720"/>
        </w:tabs>
        <w:ind w:left="720"/>
      </w:pPr>
      <w:r>
        <w:t>4 независимых канала</w:t>
      </w:r>
    </w:p>
    <w:p w:rsidR="007313A7" w:rsidRDefault="007313A7" w:rsidP="007313A7">
      <w:pPr>
        <w:numPr>
          <w:ilvl w:val="0"/>
          <w:numId w:val="34"/>
        </w:numPr>
        <w:tabs>
          <w:tab w:val="clear" w:pos="1570"/>
          <w:tab w:val="left" w:pos="720"/>
        </w:tabs>
        <w:ind w:left="720"/>
      </w:pPr>
      <w:r>
        <w:t xml:space="preserve">Удобный большой сенсорный жидкокристаллический дисплей, ручка-указка </w:t>
      </w:r>
    </w:p>
    <w:p w:rsidR="007313A7" w:rsidRDefault="007313A7" w:rsidP="007313A7">
      <w:pPr>
        <w:numPr>
          <w:ilvl w:val="0"/>
          <w:numId w:val="34"/>
        </w:numPr>
        <w:tabs>
          <w:tab w:val="clear" w:pos="1570"/>
          <w:tab w:val="left" w:pos="720"/>
        </w:tabs>
        <w:ind w:left="720"/>
      </w:pPr>
      <w:r>
        <w:t xml:space="preserve">Сложное программное обеспечение аппарата – «Энциклопедия», «Руководство пользователя» и «Помощь в режиме реального времени» </w:t>
      </w:r>
    </w:p>
    <w:p w:rsidR="007313A7" w:rsidRDefault="007313A7" w:rsidP="007313A7">
      <w:pPr>
        <w:numPr>
          <w:ilvl w:val="0"/>
          <w:numId w:val="34"/>
        </w:numPr>
        <w:tabs>
          <w:tab w:val="clear" w:pos="1570"/>
          <w:tab w:val="left" w:pos="720"/>
        </w:tabs>
        <w:ind w:left="720"/>
      </w:pPr>
      <w:r>
        <w:t xml:space="preserve">Запрограммированные протоколы лечения в различных областях (реабилитация, ортопедия, спортивная медицина, стоматология, гинекология, дерматология, ЛОР, педиатрия, общая практика) </w:t>
      </w:r>
    </w:p>
    <w:p w:rsidR="007313A7" w:rsidRDefault="007313A7" w:rsidP="007313A7">
      <w:pPr>
        <w:numPr>
          <w:ilvl w:val="0"/>
          <w:numId w:val="34"/>
        </w:numPr>
        <w:tabs>
          <w:tab w:val="clear" w:pos="1570"/>
          <w:tab w:val="left" w:pos="720"/>
        </w:tabs>
        <w:ind w:left="720"/>
      </w:pPr>
      <w:r>
        <w:t>Возможность создания собственных протоколов лечения для удобства и экономии времени.</w:t>
      </w:r>
    </w:p>
    <w:p w:rsidR="007313A7" w:rsidRDefault="007313A7" w:rsidP="007313A7">
      <w:pPr>
        <w:numPr>
          <w:ilvl w:val="0"/>
          <w:numId w:val="34"/>
        </w:numPr>
        <w:tabs>
          <w:tab w:val="clear" w:pos="1570"/>
          <w:tab w:val="left" w:pos="720"/>
        </w:tabs>
        <w:ind w:left="720"/>
      </w:pPr>
      <w:r>
        <w:t>Терапевтическая энциклопедия</w:t>
      </w:r>
    </w:p>
    <w:p w:rsidR="007313A7" w:rsidRDefault="007313A7" w:rsidP="007313A7">
      <w:pPr>
        <w:numPr>
          <w:ilvl w:val="0"/>
          <w:numId w:val="34"/>
        </w:numPr>
        <w:tabs>
          <w:tab w:val="clear" w:pos="1570"/>
          <w:tab w:val="left" w:pos="720"/>
        </w:tabs>
        <w:ind w:left="720"/>
      </w:pPr>
      <w:r>
        <w:t>Встроенная база данных пациентов</w:t>
      </w:r>
    </w:p>
    <w:p w:rsidR="007313A7" w:rsidRDefault="007313A7" w:rsidP="007313A7">
      <w:pPr>
        <w:numPr>
          <w:ilvl w:val="0"/>
          <w:numId w:val="34"/>
        </w:numPr>
        <w:tabs>
          <w:tab w:val="clear" w:pos="1570"/>
          <w:tab w:val="left" w:pos="720"/>
        </w:tabs>
        <w:ind w:left="720"/>
      </w:pPr>
      <w:r>
        <w:t>Уникальная модульная система, позволяющая проводить модификацию прибора в будущем</w:t>
      </w:r>
    </w:p>
    <w:p w:rsidR="007313A7" w:rsidRDefault="007313A7" w:rsidP="007313A7">
      <w:pPr>
        <w:numPr>
          <w:ilvl w:val="0"/>
          <w:numId w:val="34"/>
        </w:numPr>
        <w:tabs>
          <w:tab w:val="clear" w:pos="1570"/>
          <w:tab w:val="left" w:pos="720"/>
        </w:tabs>
        <w:ind w:left="720"/>
      </w:pPr>
      <w:r>
        <w:t>Идентификация аксессуаров и их автоматическая проверка</w:t>
      </w:r>
    </w:p>
    <w:p w:rsidR="007313A7" w:rsidRDefault="007313A7" w:rsidP="007313A7">
      <w:pPr>
        <w:numPr>
          <w:ilvl w:val="0"/>
          <w:numId w:val="34"/>
        </w:numPr>
        <w:tabs>
          <w:tab w:val="clear" w:pos="1570"/>
          <w:tab w:val="left" w:pos="720"/>
        </w:tabs>
        <w:ind w:left="720"/>
      </w:pPr>
      <w:r>
        <w:t>Русскоязычное меню</w:t>
      </w:r>
    </w:p>
    <w:p w:rsidR="007313A7" w:rsidRDefault="007313A7" w:rsidP="007313A7">
      <w:pPr>
        <w:numPr>
          <w:ilvl w:val="0"/>
          <w:numId w:val="34"/>
        </w:numPr>
        <w:tabs>
          <w:tab w:val="clear" w:pos="1570"/>
          <w:tab w:val="left" w:pos="720"/>
        </w:tabs>
        <w:ind w:left="720"/>
      </w:pPr>
      <w:r>
        <w:t>Рекомендована установка аппарата на специализированных тележках</w:t>
      </w:r>
    </w:p>
    <w:p w:rsidR="007313A7" w:rsidRDefault="007313A7" w:rsidP="007313A7">
      <w:pPr>
        <w:numPr>
          <w:ilvl w:val="0"/>
          <w:numId w:val="34"/>
        </w:numPr>
        <w:tabs>
          <w:tab w:val="clear" w:pos="1570"/>
          <w:tab w:val="left" w:pos="720"/>
        </w:tabs>
        <w:ind w:left="720"/>
      </w:pPr>
      <w:r>
        <w:t>Широкий выбор магнитных аппликаторов.</w:t>
      </w:r>
    </w:p>
    <w:p w:rsidR="007313A7" w:rsidRDefault="007313A7" w:rsidP="007313A7">
      <w:pPr>
        <w:numPr>
          <w:ilvl w:val="0"/>
          <w:numId w:val="34"/>
        </w:numPr>
        <w:tabs>
          <w:tab w:val="clear" w:pos="1570"/>
          <w:tab w:val="left" w:pos="720"/>
        </w:tabs>
        <w:ind w:left="720"/>
      </w:pPr>
      <w:r>
        <w:t>Импульсное магнитное поле, прямоугольные, треугольные, синусоидальные, экспоненциальные и постоянные импульсы</w:t>
      </w:r>
    </w:p>
    <w:p w:rsidR="007313A7" w:rsidRDefault="007313A7" w:rsidP="007313A7">
      <w:pPr>
        <w:numPr>
          <w:ilvl w:val="0"/>
          <w:numId w:val="34"/>
        </w:numPr>
        <w:tabs>
          <w:tab w:val="clear" w:pos="1570"/>
          <w:tab w:val="left" w:pos="720"/>
        </w:tabs>
        <w:ind w:left="720"/>
      </w:pPr>
      <w:r>
        <w:t>Комбинация постоянного и импульсного магнитного поля</w:t>
      </w:r>
    </w:p>
    <w:p w:rsidR="007313A7" w:rsidRDefault="007313A7" w:rsidP="007313A7">
      <w:pPr>
        <w:numPr>
          <w:ilvl w:val="0"/>
          <w:numId w:val="34"/>
        </w:numPr>
        <w:tabs>
          <w:tab w:val="clear" w:pos="1570"/>
          <w:tab w:val="left" w:pos="720"/>
        </w:tabs>
        <w:ind w:left="720"/>
      </w:pPr>
      <w:r>
        <w:t>Модуляция импульсов: бурст, синусоидальная волна, трапециевидная волна, симметричная волна; программируемые последовательности, качание волны</w:t>
      </w:r>
    </w:p>
    <w:p w:rsidR="007313A7" w:rsidRDefault="007313A7" w:rsidP="007313A7">
      <w:pPr>
        <w:numPr>
          <w:ilvl w:val="0"/>
          <w:numId w:val="34"/>
        </w:numPr>
        <w:tabs>
          <w:tab w:val="clear" w:pos="1570"/>
          <w:tab w:val="left" w:pos="720"/>
        </w:tabs>
        <w:ind w:left="720"/>
      </w:pPr>
      <w:r>
        <w:t>Частота импульсов: 0-160Гц</w:t>
      </w:r>
    </w:p>
    <w:p w:rsidR="007313A7" w:rsidRDefault="007313A7" w:rsidP="007313A7">
      <w:pPr>
        <w:numPr>
          <w:ilvl w:val="0"/>
          <w:numId w:val="34"/>
        </w:numPr>
        <w:tabs>
          <w:tab w:val="clear" w:pos="1570"/>
          <w:tab w:val="left" w:pos="720"/>
        </w:tabs>
        <w:ind w:left="720"/>
      </w:pPr>
      <w:r>
        <w:t>Максимальная импульсная индукция: 125мТ</w:t>
      </w:r>
    </w:p>
    <w:p w:rsidR="007313A7" w:rsidRDefault="007313A7" w:rsidP="007313A7">
      <w:pPr>
        <w:numPr>
          <w:ilvl w:val="0"/>
          <w:numId w:val="34"/>
        </w:numPr>
        <w:tabs>
          <w:tab w:val="clear" w:pos="1570"/>
          <w:tab w:val="left" w:pos="720"/>
        </w:tabs>
        <w:ind w:left="720"/>
      </w:pPr>
      <w:r>
        <w:t>Качание волны: -20%</w:t>
      </w:r>
    </w:p>
    <w:p w:rsidR="007313A7" w:rsidRDefault="007313A7" w:rsidP="007313A7">
      <w:pPr>
        <w:numPr>
          <w:ilvl w:val="0"/>
          <w:numId w:val="34"/>
        </w:numPr>
        <w:tabs>
          <w:tab w:val="clear" w:pos="1570"/>
          <w:tab w:val="left" w:pos="720"/>
        </w:tabs>
        <w:ind w:left="720"/>
      </w:pPr>
      <w:r>
        <w:t>Удобные и облегченные аппликаторы</w:t>
      </w:r>
    </w:p>
    <w:p w:rsidR="007313A7" w:rsidRDefault="007313A7" w:rsidP="007313A7">
      <w:pPr>
        <w:numPr>
          <w:ilvl w:val="0"/>
          <w:numId w:val="34"/>
        </w:numPr>
        <w:tabs>
          <w:tab w:val="clear" w:pos="1570"/>
          <w:tab w:val="left" w:pos="720"/>
        </w:tabs>
        <w:ind w:left="720"/>
      </w:pPr>
      <w:r>
        <w:t>Стандартная комплектация:</w:t>
      </w:r>
    </w:p>
    <w:p w:rsidR="007313A7" w:rsidRDefault="007313A7" w:rsidP="007313A7">
      <w:pPr>
        <w:numPr>
          <w:ilvl w:val="0"/>
          <w:numId w:val="34"/>
        </w:numPr>
        <w:tabs>
          <w:tab w:val="clear" w:pos="1570"/>
          <w:tab w:val="left" w:pos="720"/>
        </w:tabs>
        <w:ind w:left="720"/>
      </w:pPr>
      <w:r>
        <w:t>кабель для подключения аппликаторов – 4 шт.,</w:t>
      </w:r>
    </w:p>
    <w:p w:rsidR="007313A7" w:rsidRDefault="007313A7" w:rsidP="007313A7">
      <w:pPr>
        <w:numPr>
          <w:ilvl w:val="0"/>
          <w:numId w:val="34"/>
        </w:numPr>
        <w:tabs>
          <w:tab w:val="clear" w:pos="1570"/>
          <w:tab w:val="left" w:pos="720"/>
        </w:tabs>
        <w:ind w:left="720"/>
      </w:pPr>
      <w:r>
        <w:t>стилус (ручка-указка) для управления на сенсорном дисплее,</w:t>
      </w:r>
    </w:p>
    <w:p w:rsidR="007313A7" w:rsidRDefault="007313A7" w:rsidP="007313A7">
      <w:pPr>
        <w:numPr>
          <w:ilvl w:val="0"/>
          <w:numId w:val="34"/>
        </w:numPr>
        <w:tabs>
          <w:tab w:val="clear" w:pos="1570"/>
          <w:tab w:val="left" w:pos="720"/>
        </w:tabs>
        <w:ind w:left="720"/>
      </w:pPr>
      <w:r>
        <w:t>кабель питания,</w:t>
      </w:r>
    </w:p>
    <w:p w:rsidR="007313A7" w:rsidRDefault="007313A7" w:rsidP="007313A7">
      <w:pPr>
        <w:numPr>
          <w:ilvl w:val="0"/>
          <w:numId w:val="34"/>
        </w:numPr>
        <w:tabs>
          <w:tab w:val="clear" w:pos="1570"/>
          <w:tab w:val="left" w:pos="720"/>
        </w:tabs>
        <w:ind w:left="720"/>
      </w:pPr>
      <w:r>
        <w:t>руководство пользователя.</w:t>
      </w:r>
    </w:p>
    <w:p w:rsidR="007313A7" w:rsidRDefault="007313A7" w:rsidP="007313A7">
      <w:pPr>
        <w:numPr>
          <w:ilvl w:val="0"/>
          <w:numId w:val="34"/>
        </w:numPr>
        <w:tabs>
          <w:tab w:val="clear" w:pos="1570"/>
          <w:tab w:val="left" w:pos="720"/>
        </w:tabs>
        <w:ind w:left="720"/>
      </w:pPr>
      <w:r>
        <w:t>Цветной экран высокого разрешения 8.4 " дюйма</w:t>
      </w:r>
    </w:p>
    <w:p w:rsidR="007313A7" w:rsidRDefault="007313A7" w:rsidP="007313A7">
      <w:pPr>
        <w:numPr>
          <w:ilvl w:val="0"/>
          <w:numId w:val="34"/>
        </w:numPr>
        <w:tabs>
          <w:tab w:val="clear" w:pos="1570"/>
          <w:tab w:val="left" w:pos="720"/>
        </w:tabs>
        <w:ind w:left="720"/>
      </w:pPr>
      <w:r>
        <w:t>Цветной экран высокого разрешения 5,7 " дюйма</w:t>
      </w:r>
    </w:p>
    <w:p w:rsidR="007313A7" w:rsidRDefault="007313A7" w:rsidP="007313A7">
      <w:pPr>
        <w:numPr>
          <w:ilvl w:val="0"/>
          <w:numId w:val="34"/>
        </w:numPr>
        <w:tabs>
          <w:tab w:val="clear" w:pos="1570"/>
          <w:tab w:val="left" w:pos="720"/>
        </w:tabs>
        <w:ind w:left="720"/>
      </w:pPr>
      <w:r>
        <w:t>Аппликатор диск с фиксирующим ремнем – для локальных применений.</w:t>
      </w:r>
    </w:p>
    <w:p w:rsidR="007313A7" w:rsidRDefault="007313A7" w:rsidP="007313A7">
      <w:pPr>
        <w:numPr>
          <w:ilvl w:val="0"/>
          <w:numId w:val="34"/>
        </w:numPr>
        <w:tabs>
          <w:tab w:val="clear" w:pos="1570"/>
          <w:tab w:val="left" w:pos="720"/>
        </w:tabs>
        <w:ind w:left="720"/>
      </w:pPr>
      <w:r>
        <w:t>Аппликатор двойной диск с фиксирующим ремнем.</w:t>
      </w:r>
    </w:p>
    <w:p w:rsidR="007313A7" w:rsidRDefault="007313A7" w:rsidP="007313A7">
      <w:pPr>
        <w:numPr>
          <w:ilvl w:val="0"/>
          <w:numId w:val="34"/>
        </w:numPr>
        <w:tabs>
          <w:tab w:val="clear" w:pos="1570"/>
          <w:tab w:val="left" w:pos="720"/>
        </w:tabs>
        <w:ind w:left="720"/>
      </w:pPr>
      <w:r>
        <w:t>Аппликатор многофункциональный диск (4 совмещенных диска) с фиксирующим ремнем – для расширенного применения (таз, абдоминальная область, конечности).</w:t>
      </w:r>
    </w:p>
    <w:p w:rsidR="007313A7" w:rsidRDefault="007313A7" w:rsidP="007313A7">
      <w:pPr>
        <w:numPr>
          <w:ilvl w:val="0"/>
          <w:numId w:val="34"/>
        </w:numPr>
        <w:tabs>
          <w:tab w:val="clear" w:pos="1570"/>
          <w:tab w:val="left" w:pos="720"/>
        </w:tabs>
        <w:ind w:left="720"/>
      </w:pPr>
      <w:r>
        <w:t>Аппликатор линейный (продольный) - для спины и продольного применения</w:t>
      </w:r>
    </w:p>
    <w:p w:rsidR="007313A7" w:rsidRDefault="007313A7" w:rsidP="007313A7">
      <w:pPr>
        <w:numPr>
          <w:ilvl w:val="0"/>
          <w:numId w:val="34"/>
        </w:numPr>
        <w:tabs>
          <w:tab w:val="clear" w:pos="1570"/>
          <w:tab w:val="left" w:pos="720"/>
        </w:tabs>
        <w:ind w:left="720"/>
      </w:pPr>
      <w:r>
        <w:t>Аппликатор соленоид диаметром 60 см. – зоны: позвоночник и белдро</w:t>
      </w:r>
    </w:p>
    <w:p w:rsidR="007313A7" w:rsidRDefault="007313A7" w:rsidP="007313A7">
      <w:pPr>
        <w:numPr>
          <w:ilvl w:val="0"/>
          <w:numId w:val="34"/>
        </w:numPr>
        <w:tabs>
          <w:tab w:val="clear" w:pos="1570"/>
          <w:tab w:val="left" w:pos="720"/>
        </w:tabs>
        <w:ind w:left="720"/>
      </w:pPr>
      <w:r>
        <w:t>Аппликатор соленоид диаметром 30 см. – для конечностей</w:t>
      </w:r>
    </w:p>
    <w:p w:rsidR="007313A7" w:rsidRDefault="007313A7" w:rsidP="007313A7">
      <w:pPr>
        <w:numPr>
          <w:ilvl w:val="0"/>
          <w:numId w:val="34"/>
        </w:numPr>
        <w:tabs>
          <w:tab w:val="clear" w:pos="1570"/>
          <w:tab w:val="left" w:pos="720"/>
        </w:tabs>
        <w:ind w:left="720"/>
      </w:pPr>
      <w:r>
        <w:t>Кушетка для магнитотерапии BTL-1900 Magnet в комплекте с соленоидом 70 см. (продольное движение по кушетке)</w:t>
      </w:r>
    </w:p>
    <w:p w:rsidR="007313A7" w:rsidRDefault="007313A7" w:rsidP="007313A7">
      <w:pPr>
        <w:numPr>
          <w:ilvl w:val="0"/>
          <w:numId w:val="34"/>
        </w:numPr>
        <w:tabs>
          <w:tab w:val="clear" w:pos="1570"/>
          <w:tab w:val="left" w:pos="720"/>
        </w:tabs>
        <w:ind w:left="720"/>
      </w:pPr>
      <w:r>
        <w:t>Тележка для 1-го прибора серии BTL-5000 c выдвижной полкой</w:t>
      </w:r>
    </w:p>
    <w:p w:rsidR="007313A7" w:rsidRDefault="007313A7" w:rsidP="00702A56">
      <w:pPr>
        <w:numPr>
          <w:ilvl w:val="0"/>
          <w:numId w:val="34"/>
        </w:numPr>
        <w:tabs>
          <w:tab w:val="clear" w:pos="1570"/>
          <w:tab w:val="left" w:pos="720"/>
        </w:tabs>
        <w:ind w:left="720"/>
      </w:pPr>
      <w:r>
        <w:t>Малая тележка для 1-го прибора серии BTL-5000 включая пластиковую чашу</w:t>
      </w:r>
    </w:p>
    <w:p w:rsidR="007313A7" w:rsidRPr="007313A7" w:rsidRDefault="007313A7" w:rsidP="007313A7">
      <w:pPr>
        <w:spacing w:after="200"/>
        <w:ind w:hanging="360"/>
        <w:jc w:val="left"/>
        <w:rPr>
          <w:b/>
        </w:rPr>
      </w:pPr>
    </w:p>
    <w:p w:rsidR="007313A7" w:rsidRPr="007313A7" w:rsidRDefault="007313A7" w:rsidP="007313A7">
      <w:r w:rsidRPr="007313A7">
        <w:rPr>
          <w:b/>
        </w:rPr>
        <w:t>3.</w:t>
      </w:r>
      <w:r w:rsidRPr="007313A7">
        <w:rPr>
          <w:rFonts w:ascii="Arial" w:hAnsi="Arial" w:cs="Arial"/>
          <w:color w:val="000000"/>
          <w:sz w:val="20"/>
        </w:rPr>
        <w:t xml:space="preserve"> </w:t>
      </w:r>
      <w:r w:rsidRPr="007313A7">
        <w:t>Магнитотерапевтический аппарат АМФ-АТОС лайт</w:t>
      </w:r>
      <w:r>
        <w:t xml:space="preserve">, Россия </w:t>
      </w:r>
      <w:r w:rsidRPr="00B30B41">
        <w:t>(</w:t>
      </w:r>
      <w:r>
        <w:t xml:space="preserve">рисунок. </w:t>
      </w:r>
      <w:r w:rsidR="00C13CDD">
        <w:t xml:space="preserve">                                                             </w:t>
      </w:r>
      <w:r>
        <w:t xml:space="preserve">3.3).   </w:t>
      </w:r>
    </w:p>
    <w:p w:rsidR="007313A7" w:rsidRDefault="007313A7" w:rsidP="007313A7">
      <w:pPr>
        <w:spacing w:after="200"/>
        <w:ind w:hanging="360"/>
        <w:jc w:val="left"/>
      </w:pPr>
    </w:p>
    <w:p w:rsidR="007313A7" w:rsidRDefault="007313A7" w:rsidP="007313A7">
      <w:pPr>
        <w:spacing w:after="200"/>
        <w:ind w:hanging="360"/>
        <w:jc w:val="left"/>
      </w:pPr>
      <w:r>
        <w:t xml:space="preserve">                     </w:t>
      </w:r>
      <w:r w:rsidR="00C83BC4">
        <w:pict>
          <v:shape id="_x0000_i1040" type="#_x0000_t75" style="width:375pt;height:239.25pt">
            <v:imagedata r:id="rId13" o:title=""/>
          </v:shape>
        </w:pict>
      </w:r>
    </w:p>
    <w:p w:rsidR="000E2F9C" w:rsidRDefault="000E2F9C" w:rsidP="00C31938">
      <w:pPr>
        <w:spacing w:after="200"/>
        <w:ind w:firstLine="0"/>
        <w:jc w:val="left"/>
      </w:pPr>
    </w:p>
    <w:p w:rsidR="007313A7" w:rsidRDefault="007313A7" w:rsidP="007313A7">
      <w:r>
        <w:t xml:space="preserve">    Рисунок 3.3 - ма</w:t>
      </w:r>
      <w:r w:rsidRPr="007313A7">
        <w:t xml:space="preserve">гнитотерапевтический </w:t>
      </w:r>
      <w:r>
        <w:t xml:space="preserve">  </w:t>
      </w:r>
      <w:r w:rsidRPr="007313A7">
        <w:t>аппарат АМФ-АТОС лайт</w:t>
      </w:r>
    </w:p>
    <w:p w:rsidR="00702A56" w:rsidRDefault="00702A56" w:rsidP="007313A7"/>
    <w:p w:rsidR="00702A56" w:rsidRDefault="00702A56" w:rsidP="00702A56">
      <w:r>
        <w:t>Технические характеристики:</w:t>
      </w:r>
    </w:p>
    <w:p w:rsidR="00702A56" w:rsidRDefault="00702A56" w:rsidP="00DD2AD2">
      <w:pPr>
        <w:ind w:left="900" w:hanging="360"/>
      </w:pPr>
    </w:p>
    <w:p w:rsidR="00702A56" w:rsidRPr="00702A56" w:rsidRDefault="00702A56" w:rsidP="00DD2AD2">
      <w:pPr>
        <w:numPr>
          <w:ilvl w:val="0"/>
          <w:numId w:val="35"/>
        </w:numPr>
        <w:rPr>
          <w:rStyle w:val="TitleChar"/>
          <w:b w:val="0"/>
        </w:rPr>
      </w:pPr>
      <w:r w:rsidRPr="00702A56">
        <w:rPr>
          <w:rStyle w:val="TitleChar"/>
          <w:b w:val="0"/>
        </w:rPr>
        <w:t xml:space="preserve">Величина амплитудного значения магнитной индукции </w:t>
      </w:r>
    </w:p>
    <w:p w:rsidR="00702A56" w:rsidRPr="00702A56" w:rsidRDefault="00DD2AD2" w:rsidP="00DD2AD2">
      <w:pPr>
        <w:ind w:left="360" w:firstLine="0"/>
        <w:rPr>
          <w:rStyle w:val="TitleChar"/>
          <w:b w:val="0"/>
        </w:rPr>
      </w:pPr>
      <w:r>
        <w:rPr>
          <w:rStyle w:val="TitleChar"/>
          <w:b w:val="0"/>
        </w:rPr>
        <w:t xml:space="preserve">      </w:t>
      </w:r>
      <w:r w:rsidR="00702A56" w:rsidRPr="00702A56">
        <w:rPr>
          <w:rStyle w:val="TitleChar"/>
          <w:b w:val="0"/>
        </w:rPr>
        <w:t>в рабочем режиме на поверхности, мТл</w:t>
      </w:r>
      <w:r w:rsidR="00702A56">
        <w:rPr>
          <w:rStyle w:val="TitleChar"/>
          <w:b w:val="0"/>
        </w:rPr>
        <w:t>:</w:t>
      </w:r>
    </w:p>
    <w:p w:rsidR="00702A56" w:rsidRPr="00702A56" w:rsidRDefault="00DD2AD2" w:rsidP="00DD2AD2">
      <w:pPr>
        <w:ind w:left="360" w:firstLine="0"/>
        <w:rPr>
          <w:rStyle w:val="TitleChar"/>
          <w:b w:val="0"/>
        </w:rPr>
      </w:pPr>
      <w:r>
        <w:rPr>
          <w:rStyle w:val="TitleChar"/>
          <w:b w:val="0"/>
        </w:rPr>
        <w:t xml:space="preserve">     -</w:t>
      </w:r>
      <w:r w:rsidR="00702A56" w:rsidRPr="00702A56">
        <w:rPr>
          <w:rStyle w:val="TitleChar"/>
          <w:b w:val="0"/>
        </w:rPr>
        <w:t>круглого излучателя 33+10%</w:t>
      </w:r>
    </w:p>
    <w:p w:rsidR="00702A56" w:rsidRPr="00702A56" w:rsidRDefault="00DD2AD2" w:rsidP="00DD2AD2">
      <w:pPr>
        <w:ind w:left="360" w:firstLine="0"/>
        <w:rPr>
          <w:rStyle w:val="TitleChar"/>
          <w:b w:val="0"/>
        </w:rPr>
      </w:pPr>
      <w:r>
        <w:rPr>
          <w:rStyle w:val="TitleChar"/>
          <w:b w:val="0"/>
        </w:rPr>
        <w:t xml:space="preserve">     -</w:t>
      </w:r>
      <w:r w:rsidR="00702A56" w:rsidRPr="00702A56">
        <w:rPr>
          <w:rStyle w:val="TitleChar"/>
          <w:b w:val="0"/>
        </w:rPr>
        <w:t>парного плоского (призматический) 43+10%</w:t>
      </w:r>
    </w:p>
    <w:p w:rsidR="00702A56" w:rsidRPr="00702A56" w:rsidRDefault="00702A56" w:rsidP="00DD2AD2">
      <w:pPr>
        <w:numPr>
          <w:ilvl w:val="0"/>
          <w:numId w:val="35"/>
        </w:numPr>
        <w:rPr>
          <w:rStyle w:val="TitleChar"/>
          <w:b w:val="0"/>
        </w:rPr>
      </w:pPr>
      <w:r w:rsidRPr="00702A56">
        <w:rPr>
          <w:rStyle w:val="TitleChar"/>
          <w:b w:val="0"/>
        </w:rPr>
        <w:t>Характер магнитного поля</w:t>
      </w:r>
      <w:r>
        <w:rPr>
          <w:rStyle w:val="TitleChar"/>
          <w:b w:val="0"/>
        </w:rPr>
        <w:t>:</w:t>
      </w:r>
      <w:r w:rsidRPr="00702A56">
        <w:rPr>
          <w:rStyle w:val="TitleChar"/>
          <w:b w:val="0"/>
        </w:rPr>
        <w:t xml:space="preserve"> переменное, бегущее</w:t>
      </w:r>
    </w:p>
    <w:p w:rsidR="00702A56" w:rsidRPr="00702A56" w:rsidRDefault="00702A56" w:rsidP="00DD2AD2">
      <w:pPr>
        <w:numPr>
          <w:ilvl w:val="0"/>
          <w:numId w:val="35"/>
        </w:numPr>
        <w:rPr>
          <w:rStyle w:val="TitleChar"/>
          <w:b w:val="0"/>
        </w:rPr>
      </w:pPr>
      <w:r w:rsidRPr="00702A56">
        <w:rPr>
          <w:rStyle w:val="TitleChar"/>
          <w:b w:val="0"/>
        </w:rPr>
        <w:t>Фиксированные частоты модуляции (перемещения) БМП в излучателе, Гц</w:t>
      </w:r>
      <w:r>
        <w:rPr>
          <w:rStyle w:val="TitleChar"/>
          <w:b w:val="0"/>
        </w:rPr>
        <w:t>:</w:t>
      </w:r>
      <w:r w:rsidRPr="00702A56">
        <w:rPr>
          <w:rStyle w:val="TitleChar"/>
          <w:b w:val="0"/>
        </w:rPr>
        <w:t xml:space="preserve"> 1; 5; 10</w:t>
      </w:r>
    </w:p>
    <w:p w:rsidR="00702A56" w:rsidRPr="00702A56" w:rsidRDefault="00702A56" w:rsidP="00DD2AD2">
      <w:pPr>
        <w:numPr>
          <w:ilvl w:val="0"/>
          <w:numId w:val="35"/>
        </w:numPr>
        <w:rPr>
          <w:rStyle w:val="TitleChar"/>
          <w:b w:val="0"/>
        </w:rPr>
      </w:pPr>
      <w:r w:rsidRPr="00702A56">
        <w:rPr>
          <w:rStyle w:val="TitleChar"/>
          <w:b w:val="0"/>
        </w:rPr>
        <w:t>Время реверсир</w:t>
      </w:r>
      <w:r>
        <w:rPr>
          <w:rStyle w:val="TitleChar"/>
          <w:b w:val="0"/>
        </w:rPr>
        <w:t xml:space="preserve">ования бегущего магнитного поля: </w:t>
      </w:r>
      <w:r w:rsidRPr="00702A56">
        <w:rPr>
          <w:rStyle w:val="TitleChar"/>
          <w:b w:val="0"/>
        </w:rPr>
        <w:t xml:space="preserve"> 25</w:t>
      </w:r>
      <w:r>
        <w:rPr>
          <w:rStyle w:val="TitleChar"/>
          <w:b w:val="0"/>
        </w:rPr>
        <w:t xml:space="preserve"> секунд</w:t>
      </w:r>
    </w:p>
    <w:p w:rsidR="00702A56" w:rsidRPr="00702A56" w:rsidRDefault="00702A56" w:rsidP="00DD2AD2">
      <w:pPr>
        <w:numPr>
          <w:ilvl w:val="0"/>
          <w:numId w:val="35"/>
        </w:numPr>
        <w:rPr>
          <w:rStyle w:val="TitleChar"/>
          <w:b w:val="0"/>
        </w:rPr>
      </w:pPr>
      <w:r w:rsidRPr="00702A56">
        <w:rPr>
          <w:rStyle w:val="TitleChar"/>
          <w:b w:val="0"/>
        </w:rPr>
        <w:t>Частота изменения поля каждого источника в излучателе</w:t>
      </w:r>
    </w:p>
    <w:p w:rsidR="00702A56" w:rsidRPr="00702A56" w:rsidRDefault="00DD2AD2" w:rsidP="00DD2AD2">
      <w:pPr>
        <w:ind w:left="360" w:firstLine="0"/>
        <w:rPr>
          <w:rStyle w:val="TitleChar"/>
          <w:b w:val="0"/>
        </w:rPr>
      </w:pPr>
      <w:r>
        <w:rPr>
          <w:rStyle w:val="TitleChar"/>
          <w:b w:val="0"/>
        </w:rPr>
        <w:t xml:space="preserve">      </w:t>
      </w:r>
      <w:r w:rsidR="00702A56" w:rsidRPr="00702A56">
        <w:rPr>
          <w:rStyle w:val="TitleChar"/>
          <w:b w:val="0"/>
        </w:rPr>
        <w:t>в режиме переменного поля</w:t>
      </w:r>
      <w:r w:rsidR="00702A56">
        <w:rPr>
          <w:rStyle w:val="TitleChar"/>
          <w:b w:val="0"/>
        </w:rPr>
        <w:t>:</w:t>
      </w:r>
      <w:r w:rsidR="00702A56" w:rsidRPr="00702A56">
        <w:rPr>
          <w:rStyle w:val="TitleChar"/>
          <w:b w:val="0"/>
        </w:rPr>
        <w:t xml:space="preserve"> 50</w:t>
      </w:r>
      <w:r w:rsidR="00702A56">
        <w:rPr>
          <w:rStyle w:val="TitleChar"/>
          <w:b w:val="0"/>
        </w:rPr>
        <w:t xml:space="preserve"> Герц</w:t>
      </w:r>
    </w:p>
    <w:p w:rsidR="00702A56" w:rsidRPr="00702A56" w:rsidRDefault="00702A56" w:rsidP="00DD2AD2">
      <w:pPr>
        <w:numPr>
          <w:ilvl w:val="0"/>
          <w:numId w:val="35"/>
        </w:numPr>
        <w:rPr>
          <w:rStyle w:val="TitleChar"/>
          <w:b w:val="0"/>
        </w:rPr>
      </w:pPr>
      <w:r w:rsidRPr="00702A56">
        <w:rPr>
          <w:rStyle w:val="TitleChar"/>
          <w:b w:val="0"/>
        </w:rPr>
        <w:t>Время проведе</w:t>
      </w:r>
      <w:r>
        <w:rPr>
          <w:rStyle w:val="TitleChar"/>
          <w:b w:val="0"/>
        </w:rPr>
        <w:t>ния процедуры фиксированное:</w:t>
      </w:r>
      <w:r w:rsidRPr="00702A56">
        <w:rPr>
          <w:rStyle w:val="TitleChar"/>
          <w:b w:val="0"/>
        </w:rPr>
        <w:t xml:space="preserve"> 10</w:t>
      </w:r>
      <w:r>
        <w:rPr>
          <w:rStyle w:val="TitleChar"/>
          <w:b w:val="0"/>
        </w:rPr>
        <w:t xml:space="preserve"> минут</w:t>
      </w:r>
    </w:p>
    <w:p w:rsidR="00702A56" w:rsidRPr="00702A56" w:rsidRDefault="00702A56" w:rsidP="00DD2AD2">
      <w:pPr>
        <w:numPr>
          <w:ilvl w:val="0"/>
          <w:numId w:val="35"/>
        </w:numPr>
        <w:rPr>
          <w:rStyle w:val="TitleChar"/>
          <w:b w:val="0"/>
        </w:rPr>
      </w:pPr>
      <w:r w:rsidRPr="00702A56">
        <w:rPr>
          <w:rStyle w:val="TitleChar"/>
          <w:b w:val="0"/>
        </w:rPr>
        <w:t>Количество одновременно подключаемых излучателей БМП</w:t>
      </w:r>
      <w:r>
        <w:rPr>
          <w:rStyle w:val="TitleChar"/>
          <w:b w:val="0"/>
        </w:rPr>
        <w:t>:</w:t>
      </w:r>
      <w:r w:rsidRPr="00702A56">
        <w:rPr>
          <w:rStyle w:val="TitleChar"/>
          <w:b w:val="0"/>
        </w:rPr>
        <w:t xml:space="preserve"> 2</w:t>
      </w:r>
    </w:p>
    <w:p w:rsidR="00702A56" w:rsidRPr="00702A56" w:rsidRDefault="00702A56" w:rsidP="00DD2AD2">
      <w:pPr>
        <w:numPr>
          <w:ilvl w:val="0"/>
          <w:numId w:val="35"/>
        </w:numPr>
        <w:rPr>
          <w:rStyle w:val="TitleChar"/>
          <w:b w:val="0"/>
        </w:rPr>
      </w:pPr>
      <w:r w:rsidRPr="00702A56">
        <w:rPr>
          <w:rStyle w:val="TitleChar"/>
          <w:b w:val="0"/>
        </w:rPr>
        <w:t>Число источников (соленоидов) в излучателе поля</w:t>
      </w:r>
      <w:r w:rsidR="00DD2AD2">
        <w:rPr>
          <w:rStyle w:val="TitleChar"/>
          <w:b w:val="0"/>
        </w:rPr>
        <w:t xml:space="preserve">: </w:t>
      </w:r>
      <w:r w:rsidRPr="00702A56">
        <w:rPr>
          <w:rStyle w:val="TitleChar"/>
          <w:b w:val="0"/>
        </w:rPr>
        <w:t>6</w:t>
      </w:r>
    </w:p>
    <w:p w:rsidR="00702A56" w:rsidRPr="00702A56" w:rsidRDefault="00702A56" w:rsidP="00DD2AD2">
      <w:pPr>
        <w:numPr>
          <w:ilvl w:val="0"/>
          <w:numId w:val="35"/>
        </w:numPr>
        <w:rPr>
          <w:rStyle w:val="TitleChar"/>
          <w:b w:val="0"/>
        </w:rPr>
      </w:pPr>
      <w:r w:rsidRPr="00702A56">
        <w:rPr>
          <w:rStyle w:val="TitleChar"/>
          <w:b w:val="0"/>
        </w:rPr>
        <w:t>Мощность, потребляемая аппаратом от сети переменного тока</w:t>
      </w:r>
    </w:p>
    <w:p w:rsidR="00702A56" w:rsidRPr="00702A56" w:rsidRDefault="00DD2AD2" w:rsidP="00DD2AD2">
      <w:pPr>
        <w:ind w:left="360" w:firstLine="0"/>
        <w:rPr>
          <w:rStyle w:val="TitleChar"/>
          <w:b w:val="0"/>
        </w:rPr>
      </w:pPr>
      <w:r>
        <w:rPr>
          <w:rStyle w:val="TitleChar"/>
          <w:b w:val="0"/>
        </w:rPr>
        <w:t xml:space="preserve">      </w:t>
      </w:r>
      <w:r w:rsidR="00702A56" w:rsidRPr="00702A56">
        <w:rPr>
          <w:rStyle w:val="TitleChar"/>
          <w:b w:val="0"/>
        </w:rPr>
        <w:t>напряжением 220 В+10%, частотой 50 Гц не более, В·А 15</w:t>
      </w:r>
    </w:p>
    <w:p w:rsidR="00DD2AD2" w:rsidRPr="007942E5" w:rsidRDefault="00702A56" w:rsidP="00DD2AD2">
      <w:pPr>
        <w:numPr>
          <w:ilvl w:val="0"/>
          <w:numId w:val="35"/>
        </w:numPr>
        <w:rPr>
          <w:rStyle w:val="TitleChar"/>
          <w:rFonts w:eastAsia="Times New Roman"/>
          <w:bCs w:val="0"/>
          <w:szCs w:val="20"/>
        </w:rPr>
      </w:pPr>
      <w:r w:rsidRPr="00702A56">
        <w:rPr>
          <w:rStyle w:val="TitleChar"/>
          <w:b w:val="0"/>
        </w:rPr>
        <w:t>Габаритные размеры, мм 202х160х80.</w:t>
      </w:r>
    </w:p>
    <w:p w:rsidR="007942E5" w:rsidRDefault="007942E5" w:rsidP="00DD2AD2">
      <w:pPr>
        <w:numPr>
          <w:ilvl w:val="0"/>
          <w:numId w:val="35"/>
        </w:numPr>
        <w:rPr>
          <w:b/>
        </w:rPr>
      </w:pPr>
    </w:p>
    <w:p w:rsidR="00DD2AD2" w:rsidRDefault="007942E5" w:rsidP="00DD2AD2">
      <w:r>
        <w:rPr>
          <w:b/>
        </w:rPr>
        <w:t xml:space="preserve"> </w:t>
      </w:r>
      <w:r w:rsidR="00DD2AD2" w:rsidRPr="00DD2AD2">
        <w:rPr>
          <w:b/>
        </w:rPr>
        <w:t>4.</w:t>
      </w:r>
      <w:r w:rsidR="00DD2AD2">
        <w:rPr>
          <w:b/>
        </w:rPr>
        <w:t xml:space="preserve"> </w:t>
      </w:r>
      <w:r w:rsidR="00DD2AD2">
        <w:t xml:space="preserve">Аппарат импульсной магнитотерапии АЛМАГ-01, Россия </w:t>
      </w:r>
      <w:r w:rsidR="00DD2AD2" w:rsidRPr="00B30B41">
        <w:t>(</w:t>
      </w:r>
      <w:r w:rsidR="00DD2AD2">
        <w:t>рисунок. 3.4) - аппарат магнитотерапевтический с бегущим импульсным полем малогабаритный, предназначен для оказания терапевтического воздействия на организм человека импульсным бегущим магнитным полем в ЛПУ и самим пациентом в домашних условиях. Глубина проникновения бегущего импульсного магнитного поля аппарата АЛМАГ в тело пациента составляет 6 - 8 см, что позволяет непосредственно воздействовать им на различные внутренние органы человека.</w:t>
      </w:r>
    </w:p>
    <w:p w:rsidR="007942E5" w:rsidRDefault="007942E5" w:rsidP="00DD2AD2"/>
    <w:p w:rsidR="007942E5" w:rsidRDefault="007942E5" w:rsidP="00DD2AD2"/>
    <w:p w:rsidR="000E2F9C" w:rsidRDefault="007942E5" w:rsidP="00C31938">
      <w:pPr>
        <w:spacing w:after="200"/>
        <w:ind w:firstLine="0"/>
        <w:jc w:val="left"/>
      </w:pPr>
      <w:r>
        <w:t xml:space="preserve">   </w:t>
      </w:r>
      <w:r w:rsidR="00DD2AD2">
        <w:t xml:space="preserve">          </w:t>
      </w:r>
      <w:r w:rsidR="00C83BC4">
        <w:pict>
          <v:shape id="_x0000_i1043" type="#_x0000_t75" style="width:375pt;height:281.25pt">
            <v:imagedata r:id="rId14" o:title=""/>
          </v:shape>
        </w:pict>
      </w:r>
    </w:p>
    <w:p w:rsidR="00DD2AD2" w:rsidRDefault="00DD2AD2" w:rsidP="00DD2AD2">
      <w:r>
        <w:t xml:space="preserve">            Рисунок 3.4 - ма</w:t>
      </w:r>
      <w:r w:rsidRPr="007313A7">
        <w:t xml:space="preserve">гнитотерапевтический </w:t>
      </w:r>
      <w:r>
        <w:t xml:space="preserve">  импульсной</w:t>
      </w:r>
    </w:p>
    <w:p w:rsidR="00DD2AD2" w:rsidRDefault="00DD2AD2" w:rsidP="00DD2AD2">
      <w:r>
        <w:t xml:space="preserve">                           </w:t>
      </w:r>
      <w:r w:rsidR="0040512B">
        <w:t xml:space="preserve">      </w:t>
      </w:r>
      <w:r>
        <w:t xml:space="preserve"> магнитотерапии  АЛМАГ-01</w:t>
      </w:r>
    </w:p>
    <w:p w:rsidR="00DD2AD2" w:rsidRDefault="00DD2AD2" w:rsidP="00DD2AD2"/>
    <w:p w:rsidR="00DD2AD2" w:rsidRDefault="00DD2AD2" w:rsidP="00DD2AD2">
      <w:r>
        <w:t>- Обезболивающий эффект за счёт блокады проведения нервного импульса, что уменьшает спазм напряжённых мышц.</w:t>
      </w:r>
    </w:p>
    <w:p w:rsidR="00DD2AD2" w:rsidRDefault="00DD2AD2" w:rsidP="00DD2AD2">
      <w:r>
        <w:t>- Улучшение кровообращения в месте воздействия за счёт увеличения просвета капиллярного русла, что обуславливает:</w:t>
      </w:r>
    </w:p>
    <w:p w:rsidR="00DD2AD2" w:rsidRDefault="00DD2AD2" w:rsidP="00DD2AD2">
      <w:r>
        <w:t>Противоотёчный эффект и создания благоприятных условий для оттока жидкости;</w:t>
      </w:r>
    </w:p>
    <w:p w:rsidR="00DD2AD2" w:rsidRDefault="00DD2AD2" w:rsidP="00DD2AD2">
      <w:r>
        <w:t>Восстановления кислотно-щелочного равновесия за счёт вымывания продуктов воспаления в поражённом месте;</w:t>
      </w:r>
    </w:p>
    <w:p w:rsidR="00DD2AD2" w:rsidRDefault="00DD2AD2" w:rsidP="00DD2AD2">
      <w:r>
        <w:t>Насыщение тканей кислородом и питательными веществами, необходимыми для восстановления изменённых тканей.</w:t>
      </w:r>
    </w:p>
    <w:p w:rsidR="00DD2AD2" w:rsidRDefault="00DD2AD2" w:rsidP="00DD2AD2">
      <w:r>
        <w:t>- Борьба с дегенеративными процессами:</w:t>
      </w:r>
    </w:p>
    <w:p w:rsidR="00DD2AD2" w:rsidRDefault="00DD2AD2" w:rsidP="00DD2AD2">
      <w:r>
        <w:t>Стимуляция тканевого дыхания (активация процессов метаболизма углеводов и липидов - увеличение неэстерифицированных жирных кислот и фосфолипидов в крови и внутренних органах, уменьшение холестерина в крови).</w:t>
      </w:r>
    </w:p>
    <w:p w:rsidR="00DD2AD2" w:rsidRDefault="00DD2AD2" w:rsidP="00DD2AD2">
      <w:r>
        <w:t>Основные показания к лечению АЛМАГом: остеохондроз позвоночника, артриты, и артрозы, гипертоническая болезнь, бронхиальная астма, панкреатит, дискенезия желчевыводящих путей, язвенная болезнь желудка и 12-перстной кишки, нейродермит, диабетическая невропатия и нейроангиопатия, гинекологические и другие заболевания.</w:t>
      </w:r>
    </w:p>
    <w:p w:rsidR="00DD2AD2" w:rsidRDefault="00DD2AD2" w:rsidP="00DD2AD2">
      <w:r>
        <w:t>Аппарат магнитотерапевтический АЛМАГ-01 способствует снятию симптомов воспаления, исчезновению боли, возвращению работоспособности, позволит снизить количество лекарственных препаратов.</w:t>
      </w:r>
    </w:p>
    <w:p w:rsidR="00DD2AD2" w:rsidRDefault="00DD2AD2" w:rsidP="00DD2AD2"/>
    <w:p w:rsidR="00DD2AD2" w:rsidRDefault="00DD2AD2" w:rsidP="00DD2AD2">
      <w:r>
        <w:t>Технические характеристики:</w:t>
      </w:r>
    </w:p>
    <w:p w:rsidR="00DD2AD2" w:rsidRDefault="00DD2AD2" w:rsidP="00DD2AD2"/>
    <w:p w:rsidR="00DD2AD2" w:rsidRDefault="00DD2AD2" w:rsidP="00DD2AD2">
      <w:pPr>
        <w:numPr>
          <w:ilvl w:val="0"/>
          <w:numId w:val="35"/>
        </w:numPr>
      </w:pPr>
      <w:r>
        <w:t>Потребляемая мощность: 15 Вт</w:t>
      </w:r>
    </w:p>
    <w:p w:rsidR="00DD2AD2" w:rsidRDefault="00DD2AD2" w:rsidP="00DD2AD2">
      <w:pPr>
        <w:numPr>
          <w:ilvl w:val="0"/>
          <w:numId w:val="35"/>
        </w:numPr>
      </w:pPr>
      <w:r>
        <w:t>Габаритные размеры: 14х6х4.5 см</w:t>
      </w:r>
      <w:r w:rsidR="00CA7A96">
        <w:rPr>
          <w:lang w:val="en-US"/>
        </w:rPr>
        <w:t xml:space="preserve"> [2]</w:t>
      </w:r>
      <w:r>
        <w:t>.</w:t>
      </w:r>
    </w:p>
    <w:p w:rsidR="00DD2AD2" w:rsidRDefault="00DD2AD2" w:rsidP="00DD2AD2"/>
    <w:p w:rsidR="00DD2AD2" w:rsidRDefault="00DD2AD2" w:rsidP="00DD2AD2"/>
    <w:p w:rsidR="00DD2AD2" w:rsidRDefault="00DD2AD2" w:rsidP="00DD2AD2"/>
    <w:p w:rsidR="00DD2AD2" w:rsidRDefault="00DD2AD2" w:rsidP="00C31938">
      <w:pPr>
        <w:spacing w:after="200"/>
        <w:ind w:firstLine="0"/>
        <w:jc w:val="left"/>
        <w:rPr>
          <w:b/>
          <w:bCs/>
        </w:rPr>
      </w:pPr>
    </w:p>
    <w:p w:rsidR="00C13CDD" w:rsidRDefault="00C13CDD" w:rsidP="00C31938">
      <w:pPr>
        <w:spacing w:after="200"/>
        <w:ind w:firstLine="0"/>
        <w:jc w:val="left"/>
        <w:rPr>
          <w:b/>
          <w:bCs/>
        </w:rPr>
      </w:pPr>
    </w:p>
    <w:p w:rsidR="00C13CDD" w:rsidRDefault="00C13CDD" w:rsidP="00C31938">
      <w:pPr>
        <w:spacing w:after="200"/>
        <w:ind w:firstLine="0"/>
        <w:jc w:val="left"/>
        <w:rPr>
          <w:b/>
          <w:bCs/>
        </w:rPr>
      </w:pPr>
    </w:p>
    <w:p w:rsidR="00C13CDD" w:rsidRDefault="00C13CDD" w:rsidP="00C31938">
      <w:pPr>
        <w:spacing w:after="200"/>
        <w:ind w:firstLine="0"/>
        <w:jc w:val="left"/>
        <w:rPr>
          <w:b/>
          <w:bCs/>
        </w:rPr>
      </w:pPr>
    </w:p>
    <w:p w:rsidR="00C13CDD" w:rsidRDefault="00C13CDD" w:rsidP="00C31938">
      <w:pPr>
        <w:spacing w:after="200"/>
        <w:ind w:firstLine="0"/>
        <w:jc w:val="left"/>
        <w:rPr>
          <w:b/>
          <w:bCs/>
        </w:rPr>
      </w:pPr>
    </w:p>
    <w:p w:rsidR="00C13CDD" w:rsidRDefault="00C13CDD" w:rsidP="00C31938">
      <w:pPr>
        <w:spacing w:after="200"/>
        <w:ind w:firstLine="0"/>
        <w:jc w:val="left"/>
        <w:rPr>
          <w:b/>
          <w:bCs/>
        </w:rPr>
      </w:pPr>
    </w:p>
    <w:p w:rsidR="00C13CDD" w:rsidRDefault="00C13CDD" w:rsidP="00C31938">
      <w:pPr>
        <w:spacing w:after="200"/>
        <w:ind w:firstLine="0"/>
        <w:jc w:val="left"/>
        <w:rPr>
          <w:b/>
          <w:bCs/>
        </w:rPr>
      </w:pPr>
    </w:p>
    <w:p w:rsidR="00C13CDD" w:rsidRDefault="00C13CDD" w:rsidP="00C31938">
      <w:pPr>
        <w:spacing w:after="200"/>
        <w:ind w:firstLine="0"/>
        <w:jc w:val="left"/>
        <w:rPr>
          <w:b/>
          <w:bCs/>
        </w:rPr>
      </w:pPr>
    </w:p>
    <w:p w:rsidR="00C13CDD" w:rsidRDefault="00C13CDD" w:rsidP="00C31938">
      <w:pPr>
        <w:spacing w:after="200"/>
        <w:ind w:firstLine="0"/>
        <w:jc w:val="left"/>
        <w:rPr>
          <w:b/>
          <w:bCs/>
        </w:rPr>
      </w:pPr>
    </w:p>
    <w:p w:rsidR="00C13CDD" w:rsidRDefault="00C13CDD" w:rsidP="00C31938">
      <w:pPr>
        <w:spacing w:after="200"/>
        <w:ind w:firstLine="0"/>
        <w:jc w:val="left"/>
        <w:rPr>
          <w:b/>
          <w:bCs/>
        </w:rPr>
      </w:pPr>
    </w:p>
    <w:p w:rsidR="00C13CDD" w:rsidRDefault="00C13CDD" w:rsidP="00C31938">
      <w:pPr>
        <w:spacing w:after="200"/>
        <w:ind w:firstLine="0"/>
        <w:jc w:val="left"/>
        <w:rPr>
          <w:b/>
          <w:bCs/>
        </w:rPr>
      </w:pPr>
    </w:p>
    <w:p w:rsidR="00C13CDD" w:rsidRDefault="00C13CDD" w:rsidP="00C31938">
      <w:pPr>
        <w:spacing w:after="200"/>
        <w:ind w:firstLine="0"/>
        <w:jc w:val="left"/>
        <w:rPr>
          <w:b/>
          <w:bCs/>
        </w:rPr>
      </w:pPr>
    </w:p>
    <w:p w:rsidR="00C13CDD" w:rsidRDefault="00C13CDD" w:rsidP="00C31938">
      <w:pPr>
        <w:spacing w:after="200"/>
        <w:ind w:firstLine="0"/>
        <w:jc w:val="left"/>
        <w:rPr>
          <w:b/>
          <w:bCs/>
        </w:rPr>
      </w:pPr>
    </w:p>
    <w:p w:rsidR="00C13CDD" w:rsidRDefault="00C13CDD" w:rsidP="00C31938">
      <w:pPr>
        <w:spacing w:after="200"/>
        <w:ind w:firstLine="0"/>
        <w:jc w:val="left"/>
        <w:rPr>
          <w:b/>
          <w:bCs/>
        </w:rPr>
      </w:pPr>
    </w:p>
    <w:p w:rsidR="00C13CDD" w:rsidRDefault="00C13CDD" w:rsidP="00C31938">
      <w:pPr>
        <w:spacing w:after="200"/>
        <w:ind w:firstLine="0"/>
        <w:jc w:val="left"/>
        <w:rPr>
          <w:b/>
          <w:bCs/>
        </w:rPr>
      </w:pPr>
    </w:p>
    <w:p w:rsidR="00C13CDD" w:rsidRDefault="00C13CDD" w:rsidP="00C31938">
      <w:pPr>
        <w:spacing w:after="200"/>
        <w:ind w:firstLine="0"/>
        <w:jc w:val="left"/>
        <w:rPr>
          <w:b/>
          <w:bCs/>
        </w:rPr>
      </w:pPr>
    </w:p>
    <w:p w:rsidR="00C31938" w:rsidRDefault="00C31938" w:rsidP="00C31938">
      <w:pPr>
        <w:pStyle w:val="10"/>
      </w:pPr>
      <w:bookmarkStart w:id="3" w:name="_Toc321055642"/>
      <w:r>
        <w:t>ЗАКЛЮЧЕНИЕ</w:t>
      </w:r>
      <w:bookmarkEnd w:id="3"/>
    </w:p>
    <w:p w:rsidR="00C31938" w:rsidRDefault="00C31938" w:rsidP="00C31938">
      <w:pPr>
        <w:pStyle w:val="a3"/>
      </w:pPr>
    </w:p>
    <w:p w:rsidR="00C31938" w:rsidRDefault="00294662" w:rsidP="00C31938">
      <w:r>
        <w:t xml:space="preserve">Данный реферат освещает основные аспекты предназначения и использования аппарата </w:t>
      </w:r>
      <w:r w:rsidR="00634CCF">
        <w:t>магнитотерапии импульсного четыр</w:t>
      </w:r>
      <w:r>
        <w:t>ёхканального.</w:t>
      </w:r>
      <w:r w:rsidR="00634CCF">
        <w:t xml:space="preserve"> Благодаря особенностям воздействия магнитного поля на различные системы организма человека, в первую очередь центральную нервную систему, д</w:t>
      </w:r>
      <w:r>
        <w:t>анное устройство имеет широчайший спектр применения, являясь вспомогательным физиотерапевтическим средством при лечении большого перечня заболеваний</w:t>
      </w:r>
      <w:r w:rsidR="00634CCF">
        <w:t>: от</w:t>
      </w:r>
      <w:r w:rsidR="00315792">
        <w:t xml:space="preserve"> аллергических реакций до</w:t>
      </w:r>
      <w:r w:rsidR="00634CCF">
        <w:t xml:space="preserve"> заболеваний сердечно-сосудистой системы.</w:t>
      </w:r>
      <w:r w:rsidR="00634CCF">
        <w:tab/>
      </w:r>
    </w:p>
    <w:p w:rsidR="00634CCF" w:rsidRPr="00634CCF" w:rsidRDefault="00634CCF" w:rsidP="00C31938">
      <w:r>
        <w:t>Также в реферате рассматриваются различные современные модели аппаратов магнитотерапии импульсных четырёхканальных,</w:t>
      </w:r>
      <w:r w:rsidR="00315792">
        <w:t xml:space="preserve"> среди которых можно выделить устройства</w:t>
      </w:r>
      <w:r>
        <w:t xml:space="preserve"> производства Елатомского приборного завода</w:t>
      </w:r>
      <w:r w:rsidR="00315792">
        <w:t xml:space="preserve"> Российской Федерации, а также аппараты  чешской фирмы </w:t>
      </w:r>
      <w:r w:rsidRPr="00634CCF">
        <w:t xml:space="preserve">BTL MEDICAL TECHNOLOGIES </w:t>
      </w:r>
      <w:r w:rsidR="00315792">
        <w:t>. Данные приборы обладают наиболее широким набором возможностей с точки зрения медицины. Среди достоинств чешского прибора можно выделить сложное программное обеспечение, которое соответственно облегчает  процесс его использования</w:t>
      </w:r>
      <w:r w:rsidR="007C5B58">
        <w:t>, портативность, а также множество дополнительных аксессуаров. Прибор «ПОЛИМАГ-01» значительно превосходит чешский аналог в габаритах, однако имеет более предпочтительные технические характеристики создаваемого магнитного поля.</w:t>
      </w:r>
    </w:p>
    <w:p w:rsidR="00C31938" w:rsidRDefault="00C31938" w:rsidP="00C31938">
      <w:pPr>
        <w:spacing w:after="200"/>
        <w:rPr>
          <w:b/>
          <w:bCs/>
        </w:rPr>
      </w:pPr>
      <w:r>
        <w:rPr>
          <w:b/>
          <w:bCs/>
        </w:rPr>
        <w:br w:type="page"/>
      </w:r>
    </w:p>
    <w:p w:rsidR="00C31938" w:rsidRDefault="00C31938" w:rsidP="00C31938">
      <w:pPr>
        <w:pStyle w:val="10"/>
      </w:pPr>
      <w:bookmarkStart w:id="4" w:name="_Toc321055643"/>
      <w:r>
        <w:t>СПИСОК ИСПОЛЬЗОВАННЫХ ИСТОЧНИКОВ</w:t>
      </w:r>
      <w:bookmarkEnd w:id="4"/>
    </w:p>
    <w:p w:rsidR="00C31938" w:rsidRDefault="00C31938" w:rsidP="00C31938">
      <w:pPr>
        <w:pStyle w:val="a3"/>
        <w:rPr>
          <w:b w:val="0"/>
          <w:bCs/>
        </w:rPr>
      </w:pPr>
    </w:p>
    <w:p w:rsidR="00C31938" w:rsidRPr="00E539CD" w:rsidRDefault="00C31938" w:rsidP="00C31938">
      <w:pPr>
        <w:pStyle w:val="1"/>
        <w:numPr>
          <w:ilvl w:val="0"/>
          <w:numId w:val="0"/>
        </w:numPr>
        <w:ind w:firstLine="567"/>
        <w:rPr>
          <w:rFonts w:eastAsia="MS Mincho"/>
        </w:rPr>
      </w:pPr>
      <w:r>
        <w:t>[1</w:t>
      </w:r>
      <w:r w:rsidRPr="001E611D">
        <w:t>]</w:t>
      </w:r>
      <w:r w:rsidR="0045412A">
        <w:t xml:space="preserve"> </w:t>
      </w:r>
      <w:r w:rsidR="00A67818">
        <w:rPr>
          <w:rFonts w:eastAsia="MS Mincho"/>
        </w:rPr>
        <w:t>Соловьёва Г.Р.</w:t>
      </w:r>
      <w:r w:rsidRPr="00E539CD">
        <w:rPr>
          <w:rFonts w:eastAsia="MS Mincho"/>
        </w:rPr>
        <w:t xml:space="preserve"> </w:t>
      </w:r>
      <w:r w:rsidR="00A67818">
        <w:rPr>
          <w:rFonts w:eastAsia="MS Mincho"/>
        </w:rPr>
        <w:t>Магнитотерапевтическая аппаратура</w:t>
      </w:r>
      <w:r>
        <w:rPr>
          <w:rFonts w:eastAsia="MS Mincho"/>
        </w:rPr>
        <w:t xml:space="preserve">. – </w:t>
      </w:r>
      <w:r w:rsidR="00A67818">
        <w:rPr>
          <w:rFonts w:eastAsia="MS Mincho"/>
        </w:rPr>
        <w:t>Москва</w:t>
      </w:r>
      <w:r>
        <w:rPr>
          <w:rFonts w:eastAsia="MS Mincho"/>
        </w:rPr>
        <w:t xml:space="preserve"> </w:t>
      </w:r>
      <w:r w:rsidR="00A67818">
        <w:rPr>
          <w:rFonts w:eastAsia="MS Mincho"/>
        </w:rPr>
        <w:t>: Медицина, 1991</w:t>
      </w:r>
      <w:r w:rsidRPr="00E539CD">
        <w:rPr>
          <w:rFonts w:eastAsia="MS Mincho"/>
        </w:rPr>
        <w:t>.</w:t>
      </w:r>
      <w:r>
        <w:rPr>
          <w:rFonts w:eastAsia="MS Mincho"/>
        </w:rPr>
        <w:t xml:space="preserve"> </w:t>
      </w:r>
      <w:r w:rsidRPr="00E539CD">
        <w:rPr>
          <w:rFonts w:eastAsia="MS Mincho"/>
        </w:rPr>
        <w:t xml:space="preserve">– </w:t>
      </w:r>
      <w:r w:rsidR="00A67818">
        <w:rPr>
          <w:rFonts w:eastAsia="MS Mincho"/>
        </w:rPr>
        <w:t>176</w:t>
      </w:r>
      <w:r w:rsidRPr="00E539CD">
        <w:rPr>
          <w:rFonts w:eastAsia="MS Mincho"/>
        </w:rPr>
        <w:t>с.</w:t>
      </w:r>
    </w:p>
    <w:p w:rsidR="00C31938" w:rsidRPr="00E539CD" w:rsidRDefault="00C31938" w:rsidP="00C31938">
      <w:pPr>
        <w:pStyle w:val="1"/>
        <w:numPr>
          <w:ilvl w:val="0"/>
          <w:numId w:val="0"/>
        </w:numPr>
        <w:ind w:firstLine="567"/>
        <w:rPr>
          <w:rFonts w:eastAsia="MS Mincho"/>
        </w:rPr>
      </w:pPr>
      <w:r>
        <w:t>[2</w:t>
      </w:r>
      <w:r w:rsidRPr="001E611D">
        <w:t xml:space="preserve">] </w:t>
      </w:r>
      <w:r w:rsidR="0045412A">
        <w:t xml:space="preserve"> 8а</w:t>
      </w:r>
      <w:r w:rsidRPr="00E539CD">
        <w:t xml:space="preserve"> [Электронный ресурс]. – Электронные данные. – Режим доступа </w:t>
      </w:r>
      <w:r w:rsidRPr="00C07739">
        <w:t xml:space="preserve">: </w:t>
      </w:r>
      <w:r w:rsidR="00CA7A96" w:rsidRPr="00C83BC4">
        <w:rPr>
          <w:rFonts w:eastAsia="MS Mincho"/>
        </w:rPr>
        <w:t>http://www.8а.ru</w:t>
      </w:r>
      <w:r w:rsidR="00A67818">
        <w:rPr>
          <w:rFonts w:eastAsia="MS Mincho"/>
        </w:rPr>
        <w:t>/</w:t>
      </w:r>
    </w:p>
    <w:p w:rsidR="00C31938" w:rsidRPr="0027781D" w:rsidRDefault="00C31938" w:rsidP="00A67818">
      <w:r w:rsidRPr="003153EB">
        <w:t xml:space="preserve">[3] </w:t>
      </w:r>
      <w:r w:rsidR="0045412A">
        <w:t xml:space="preserve">  </w:t>
      </w:r>
      <w:r w:rsidR="00A67818">
        <w:t>Кабишев</w:t>
      </w:r>
      <w:r w:rsidR="00A67818" w:rsidRPr="00A67818">
        <w:t xml:space="preserve"> </w:t>
      </w:r>
      <w:r w:rsidR="00A67818">
        <w:t>В. Н.,</w:t>
      </w:r>
      <w:r w:rsidR="00A67818" w:rsidRPr="00A67818">
        <w:t xml:space="preserve"> Кадырков А. П., Макаров </w:t>
      </w:r>
      <w:r w:rsidR="00A67818">
        <w:t>В. В.,</w:t>
      </w:r>
      <w:r w:rsidR="00A67818" w:rsidRPr="00A67818">
        <w:t xml:space="preserve"> Михеев А. А., Панин Н. И.</w:t>
      </w:r>
      <w:r w:rsidR="00A67818">
        <w:t>,</w:t>
      </w:r>
      <w:r w:rsidR="00A67818" w:rsidRPr="00A67818">
        <w:t xml:space="preserve">  Соломаха В. Н.</w:t>
      </w:r>
      <w:r w:rsidR="00A67818">
        <w:t xml:space="preserve"> //Биомедицинские технологии и радиоэлектроника. – 2005. - №7. – С. 35 – 37.</w:t>
      </w:r>
    </w:p>
    <w:p w:rsidR="00A67818" w:rsidRDefault="00C31938" w:rsidP="00A67818">
      <w:r w:rsidRPr="003153EB">
        <w:rPr>
          <w:b/>
          <w:bCs/>
        </w:rPr>
        <w:t>[</w:t>
      </w:r>
      <w:r w:rsidR="00A67818" w:rsidRPr="0045412A">
        <w:t>4</w:t>
      </w:r>
      <w:r w:rsidRPr="003153EB">
        <w:rPr>
          <w:b/>
          <w:bCs/>
        </w:rPr>
        <w:t>]</w:t>
      </w:r>
      <w:r w:rsidR="0045412A">
        <w:rPr>
          <w:b/>
          <w:bCs/>
        </w:rPr>
        <w:t xml:space="preserve"> </w:t>
      </w:r>
      <w:r w:rsidR="00A67818" w:rsidRPr="00A67818">
        <w:t xml:space="preserve"> Загузкин С. Л. // Хронобиология и хрономедицина. — 2-е изд. / Под ред. Ф. Н. Комарова, С. Н. Рапопорта. — М</w:t>
      </w:r>
      <w:r w:rsidR="00A67818">
        <w:t>осква</w:t>
      </w:r>
      <w:r w:rsidR="00A67818" w:rsidRPr="00A67818">
        <w:t>, 2000. - С. 317-328.</w:t>
      </w:r>
    </w:p>
    <w:p w:rsidR="0045412A" w:rsidRPr="00A67818" w:rsidRDefault="0045412A" w:rsidP="00A67818">
      <w:r w:rsidRPr="003153EB">
        <w:rPr>
          <w:b/>
          <w:bCs/>
        </w:rPr>
        <w:t>[</w:t>
      </w:r>
      <w:r>
        <w:t>5</w:t>
      </w:r>
      <w:r w:rsidRPr="003153EB">
        <w:rPr>
          <w:b/>
          <w:bCs/>
        </w:rPr>
        <w:t>]</w:t>
      </w:r>
      <w:r>
        <w:rPr>
          <w:b/>
          <w:bCs/>
        </w:rPr>
        <w:t xml:space="preserve"> </w:t>
      </w:r>
      <w:r w:rsidRPr="0045412A">
        <w:t xml:space="preserve">Сердюк </w:t>
      </w:r>
      <w:r>
        <w:t>В. В. Магнитотерапия: прошлое, настоящее, будущее: Справочное пособие. – Киев, 2004.</w:t>
      </w:r>
    </w:p>
    <w:p w:rsidR="00C31938" w:rsidRPr="0045412A" w:rsidRDefault="0045412A" w:rsidP="0045412A">
      <w:r w:rsidRPr="0045412A">
        <w:t>[6]</w:t>
      </w:r>
      <w:r>
        <w:t xml:space="preserve">   Ж. В. Сучкова. Аппараты для локальной магнитотерапии. – Рязань,</w:t>
      </w:r>
      <w:r w:rsidR="00CA7A96">
        <w:t xml:space="preserve"> 2004.</w:t>
      </w:r>
    </w:p>
    <w:p w:rsidR="00C31938" w:rsidRPr="003153EB" w:rsidRDefault="00C31938" w:rsidP="00C31938">
      <w:pPr>
        <w:pStyle w:val="a3"/>
        <w:jc w:val="both"/>
        <w:rPr>
          <w:b w:val="0"/>
          <w:bCs/>
        </w:rPr>
      </w:pPr>
    </w:p>
    <w:p w:rsidR="00072817" w:rsidRDefault="00072817" w:rsidP="0063347C">
      <w:pPr>
        <w:spacing w:after="200"/>
        <w:ind w:firstLine="0"/>
        <w:jc w:val="left"/>
        <w:rPr>
          <w:b/>
        </w:rPr>
      </w:pPr>
      <w:bookmarkStart w:id="5" w:name="_GoBack"/>
      <w:bookmarkEnd w:id="5"/>
    </w:p>
    <w:sectPr w:rsidR="00072817" w:rsidSect="000E2F9C">
      <w:footerReference w:type="default" r:id="rId15"/>
      <w:pgSz w:w="11906" w:h="16838"/>
      <w:pgMar w:top="1134" w:right="851" w:bottom="1134" w:left="16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6E33" w:rsidRDefault="003E6E33" w:rsidP="00E36F20">
      <w:pPr>
        <w:spacing w:line="240" w:lineRule="auto"/>
      </w:pPr>
      <w:r>
        <w:separator/>
      </w:r>
    </w:p>
  </w:endnote>
  <w:endnote w:type="continuationSeparator" w:id="0">
    <w:p w:rsidR="003E6E33" w:rsidRDefault="003E6E33" w:rsidP="00E36F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5B58" w:rsidRPr="00E36F20" w:rsidRDefault="007C5B58">
    <w:pPr>
      <w:pStyle w:val="ab"/>
      <w:jc w:val="right"/>
      <w:rPr>
        <w:szCs w:val="28"/>
      </w:rPr>
    </w:pPr>
    <w:r w:rsidRPr="00E36F20">
      <w:rPr>
        <w:szCs w:val="28"/>
      </w:rPr>
      <w:fldChar w:fldCharType="begin"/>
    </w:r>
    <w:r w:rsidRPr="00E36F20">
      <w:rPr>
        <w:szCs w:val="28"/>
      </w:rPr>
      <w:instrText>PAGE   \* MERGEFORMAT</w:instrText>
    </w:r>
    <w:r w:rsidRPr="00E36F20">
      <w:rPr>
        <w:szCs w:val="28"/>
      </w:rPr>
      <w:fldChar w:fldCharType="separate"/>
    </w:r>
    <w:r w:rsidR="0040200D">
      <w:rPr>
        <w:noProof/>
        <w:szCs w:val="28"/>
      </w:rPr>
      <w:t>20</w:t>
    </w:r>
    <w:r w:rsidRPr="00E36F20">
      <w:rPr>
        <w:szCs w:val="28"/>
      </w:rPr>
      <w:fldChar w:fldCharType="end"/>
    </w:r>
  </w:p>
  <w:p w:rsidR="007C5B58" w:rsidRDefault="007C5B5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6E33" w:rsidRDefault="003E6E33" w:rsidP="00E36F20">
      <w:pPr>
        <w:spacing w:line="240" w:lineRule="auto"/>
      </w:pPr>
      <w:r>
        <w:separator/>
      </w:r>
    </w:p>
  </w:footnote>
  <w:footnote w:type="continuationSeparator" w:id="0">
    <w:p w:rsidR="003E6E33" w:rsidRDefault="003E6E33" w:rsidP="00E36F2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0061AD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45A40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70E082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73CA5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9FCB84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0EE73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E7A39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C80653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3FE2E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95616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."/>
      <w:lvlJc w:val="left"/>
    </w:lvl>
    <w:lvl w:ilvl="2">
      <w:start w:val="2"/>
      <w:numFmt w:val="upperRoman"/>
      <w:lvlText w:val="%3"/>
      <w:lvlJc w:val="left"/>
    </w:lvl>
    <w:lvl w:ilvl="3">
      <w:start w:val="2"/>
      <w:numFmt w:val="upperRoman"/>
      <w:lvlText w:val="%3"/>
      <w:lvlJc w:val="left"/>
    </w:lvl>
    <w:lvl w:ilvl="4">
      <w:start w:val="2"/>
      <w:numFmt w:val="upperRoman"/>
      <w:lvlText w:val="%3"/>
      <w:lvlJc w:val="left"/>
    </w:lvl>
    <w:lvl w:ilvl="5">
      <w:start w:val="2"/>
      <w:numFmt w:val="upperRoman"/>
      <w:lvlText w:val="%3"/>
      <w:lvlJc w:val="left"/>
    </w:lvl>
    <w:lvl w:ilvl="6">
      <w:start w:val="2"/>
      <w:numFmt w:val="upperRoman"/>
      <w:lvlText w:val="%3"/>
      <w:lvlJc w:val="left"/>
    </w:lvl>
    <w:lvl w:ilvl="7">
      <w:start w:val="2"/>
      <w:numFmt w:val="upperRoman"/>
      <w:lvlText w:val="%3"/>
      <w:lvlJc w:val="left"/>
    </w:lvl>
    <w:lvl w:ilvl="8">
      <w:start w:val="2"/>
      <w:numFmt w:val="upperRoman"/>
      <w:lvlText w:val="%3"/>
      <w:lvlJc w:val="left"/>
    </w:lvl>
  </w:abstractNum>
  <w:abstractNum w:abstractNumId="11">
    <w:nsid w:val="0318720C"/>
    <w:multiLevelType w:val="hybridMultilevel"/>
    <w:tmpl w:val="1B3C2A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03481599"/>
    <w:multiLevelType w:val="hybridMultilevel"/>
    <w:tmpl w:val="9D264F5C"/>
    <w:lvl w:ilvl="0" w:tplc="134232D2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770"/>
        </w:tabs>
        <w:ind w:left="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90"/>
        </w:tabs>
        <w:ind w:left="1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210"/>
        </w:tabs>
        <w:ind w:left="2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930"/>
        </w:tabs>
        <w:ind w:left="2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50"/>
        </w:tabs>
        <w:ind w:left="3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70"/>
        </w:tabs>
        <w:ind w:left="4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90"/>
        </w:tabs>
        <w:ind w:left="5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810"/>
        </w:tabs>
        <w:ind w:left="5810" w:hanging="360"/>
      </w:pPr>
      <w:rPr>
        <w:rFonts w:ascii="Wingdings" w:hAnsi="Wingdings" w:hint="default"/>
      </w:rPr>
    </w:lvl>
  </w:abstractNum>
  <w:abstractNum w:abstractNumId="13">
    <w:nsid w:val="0BB37A9B"/>
    <w:multiLevelType w:val="hybridMultilevel"/>
    <w:tmpl w:val="441AFD72"/>
    <w:lvl w:ilvl="0" w:tplc="4D52A09E">
      <w:start w:val="3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4">
    <w:nsid w:val="10D45909"/>
    <w:multiLevelType w:val="hybridMultilevel"/>
    <w:tmpl w:val="D652A59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141109EB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16DD5AF0"/>
    <w:multiLevelType w:val="multilevel"/>
    <w:tmpl w:val="DA9E6F2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0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06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7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30781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41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70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0072" w:hanging="2160"/>
      </w:pPr>
      <w:rPr>
        <w:rFonts w:hint="default"/>
      </w:rPr>
    </w:lvl>
  </w:abstractNum>
  <w:abstractNum w:abstractNumId="17">
    <w:nsid w:val="1EBE2458"/>
    <w:multiLevelType w:val="hybridMultilevel"/>
    <w:tmpl w:val="07EC6822"/>
    <w:lvl w:ilvl="0" w:tplc="60F654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0726A96"/>
    <w:multiLevelType w:val="hybridMultilevel"/>
    <w:tmpl w:val="6A387EEE"/>
    <w:lvl w:ilvl="0" w:tplc="DCD0CDB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24AA4B64"/>
    <w:multiLevelType w:val="hybridMultilevel"/>
    <w:tmpl w:val="F8EADEB0"/>
    <w:lvl w:ilvl="0" w:tplc="134232D2">
      <w:start w:val="1"/>
      <w:numFmt w:val="bullet"/>
      <w:lvlText w:val=""/>
      <w:lvlJc w:val="left"/>
      <w:pPr>
        <w:tabs>
          <w:tab w:val="num" w:pos="1570"/>
        </w:tabs>
        <w:ind w:left="15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55016B8"/>
    <w:multiLevelType w:val="multilevel"/>
    <w:tmpl w:val="92D0B9C8"/>
    <w:lvl w:ilvl="0">
      <w:start w:val="2"/>
      <w:numFmt w:val="decimal"/>
      <w:lvlText w:val="%1"/>
      <w:lvlJc w:val="left"/>
      <w:pPr>
        <w:ind w:left="942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2160"/>
      </w:pPr>
      <w:rPr>
        <w:rFonts w:hint="default"/>
      </w:rPr>
    </w:lvl>
  </w:abstractNum>
  <w:abstractNum w:abstractNumId="21">
    <w:nsid w:val="2E67682F"/>
    <w:multiLevelType w:val="hybridMultilevel"/>
    <w:tmpl w:val="F5D0F45A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A9A4860A">
      <w:numFmt w:val="bullet"/>
      <w:lvlText w:val="•"/>
      <w:lvlJc w:val="left"/>
      <w:pPr>
        <w:ind w:left="1506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>
    <w:nsid w:val="344F7910"/>
    <w:multiLevelType w:val="hybridMultilevel"/>
    <w:tmpl w:val="6BF6341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4FB4700"/>
    <w:multiLevelType w:val="hybridMultilevel"/>
    <w:tmpl w:val="F6746384"/>
    <w:lvl w:ilvl="0" w:tplc="8D5EEF18">
      <w:start w:val="1"/>
      <w:numFmt w:val="decimal"/>
      <w:pStyle w:val="1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39164FDD"/>
    <w:multiLevelType w:val="hybridMultilevel"/>
    <w:tmpl w:val="4ADEB24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3F5B4320"/>
    <w:multiLevelType w:val="hybridMultilevel"/>
    <w:tmpl w:val="D8E458C4"/>
    <w:lvl w:ilvl="0" w:tplc="60F654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3B81E92"/>
    <w:multiLevelType w:val="hybridMultilevel"/>
    <w:tmpl w:val="20FA9E16"/>
    <w:lvl w:ilvl="0" w:tplc="04190011">
      <w:start w:val="1"/>
      <w:numFmt w:val="decimal"/>
      <w:lvlText w:val="%1)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7">
    <w:nsid w:val="457731B2"/>
    <w:multiLevelType w:val="multilevel"/>
    <w:tmpl w:val="DCF400E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09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3" w:hanging="2160"/>
      </w:pPr>
      <w:rPr>
        <w:rFonts w:hint="default"/>
      </w:rPr>
    </w:lvl>
  </w:abstractNum>
  <w:abstractNum w:abstractNumId="28">
    <w:nsid w:val="51864B4B"/>
    <w:multiLevelType w:val="multilevel"/>
    <w:tmpl w:val="8402D8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9112CE7"/>
    <w:multiLevelType w:val="hybridMultilevel"/>
    <w:tmpl w:val="9DEA851C"/>
    <w:lvl w:ilvl="0" w:tplc="00000016">
      <w:start w:val="1"/>
      <w:numFmt w:val="bullet"/>
      <w:lvlText w:val=""/>
      <w:lvlJc w:val="left"/>
      <w:pPr>
        <w:ind w:left="1287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DA83C17"/>
    <w:multiLevelType w:val="multilevel"/>
    <w:tmpl w:val="FADC88D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2160"/>
      </w:pPr>
      <w:rPr>
        <w:rFonts w:hint="default"/>
      </w:rPr>
    </w:lvl>
  </w:abstractNum>
  <w:abstractNum w:abstractNumId="31">
    <w:nsid w:val="66907606"/>
    <w:multiLevelType w:val="hybridMultilevel"/>
    <w:tmpl w:val="CFD6C766"/>
    <w:lvl w:ilvl="0" w:tplc="134232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590"/>
        </w:tabs>
        <w:ind w:left="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310"/>
        </w:tabs>
        <w:ind w:left="1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030"/>
        </w:tabs>
        <w:ind w:left="2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50"/>
        </w:tabs>
        <w:ind w:left="2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70"/>
        </w:tabs>
        <w:ind w:left="3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90"/>
        </w:tabs>
        <w:ind w:left="4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910"/>
        </w:tabs>
        <w:ind w:left="4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630"/>
        </w:tabs>
        <w:ind w:left="5630" w:hanging="360"/>
      </w:pPr>
      <w:rPr>
        <w:rFonts w:ascii="Wingdings" w:hAnsi="Wingdings" w:hint="default"/>
      </w:rPr>
    </w:lvl>
  </w:abstractNum>
  <w:abstractNum w:abstractNumId="32">
    <w:nsid w:val="67560BD0"/>
    <w:multiLevelType w:val="hybridMultilevel"/>
    <w:tmpl w:val="D21AB402"/>
    <w:lvl w:ilvl="0" w:tplc="60F654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C048AD"/>
    <w:multiLevelType w:val="hybridMultilevel"/>
    <w:tmpl w:val="9608541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D6D3032"/>
    <w:multiLevelType w:val="hybridMultilevel"/>
    <w:tmpl w:val="3ED4D6DE"/>
    <w:lvl w:ilvl="0" w:tplc="60785F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F0A1FAD"/>
    <w:multiLevelType w:val="hybridMultilevel"/>
    <w:tmpl w:val="B6347312"/>
    <w:lvl w:ilvl="0" w:tplc="CBD4F8A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693"/>
        </w:tabs>
        <w:ind w:left="6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13"/>
        </w:tabs>
        <w:ind w:left="14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33"/>
        </w:tabs>
        <w:ind w:left="21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53"/>
        </w:tabs>
        <w:ind w:left="28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573"/>
        </w:tabs>
        <w:ind w:left="35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293"/>
        </w:tabs>
        <w:ind w:left="42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13"/>
        </w:tabs>
        <w:ind w:left="50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33"/>
        </w:tabs>
        <w:ind w:left="5733" w:hanging="360"/>
      </w:pPr>
      <w:rPr>
        <w:rFonts w:ascii="Wingdings" w:hAnsi="Wingdings" w:hint="default"/>
      </w:rPr>
    </w:lvl>
  </w:abstractNum>
  <w:abstractNum w:abstractNumId="36">
    <w:nsid w:val="70B812D0"/>
    <w:multiLevelType w:val="hybridMultilevel"/>
    <w:tmpl w:val="C08A0234"/>
    <w:lvl w:ilvl="0" w:tplc="60F654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41773B7"/>
    <w:multiLevelType w:val="hybridMultilevel"/>
    <w:tmpl w:val="E3A61406"/>
    <w:lvl w:ilvl="0" w:tplc="60F654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79DD73A1"/>
    <w:multiLevelType w:val="hybridMultilevel"/>
    <w:tmpl w:val="6450D6EE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1">
      <w:start w:val="1"/>
      <w:numFmt w:val="decimal"/>
      <w:lvlText w:val="%2)"/>
      <w:lvlJc w:val="left"/>
      <w:pPr>
        <w:ind w:left="127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3"/>
  </w:num>
  <w:num w:numId="2">
    <w:abstractNumId w:val="29"/>
  </w:num>
  <w:num w:numId="3">
    <w:abstractNumId w:val="14"/>
  </w:num>
  <w:num w:numId="4">
    <w:abstractNumId w:val="27"/>
  </w:num>
  <w:num w:numId="5">
    <w:abstractNumId w:val="16"/>
  </w:num>
  <w:num w:numId="6">
    <w:abstractNumId w:val="30"/>
  </w:num>
  <w:num w:numId="7">
    <w:abstractNumId w:val="21"/>
  </w:num>
  <w:num w:numId="8">
    <w:abstractNumId w:val="20"/>
  </w:num>
  <w:num w:numId="9">
    <w:abstractNumId w:val="11"/>
  </w:num>
  <w:num w:numId="10">
    <w:abstractNumId w:val="18"/>
  </w:num>
  <w:num w:numId="11">
    <w:abstractNumId w:val="13"/>
  </w:num>
  <w:num w:numId="12">
    <w:abstractNumId w:val="24"/>
  </w:num>
  <w:num w:numId="13">
    <w:abstractNumId w:val="38"/>
  </w:num>
  <w:num w:numId="14">
    <w:abstractNumId w:val="25"/>
  </w:num>
  <w:num w:numId="15">
    <w:abstractNumId w:val="32"/>
  </w:num>
  <w:num w:numId="16">
    <w:abstractNumId w:val="17"/>
  </w:num>
  <w:num w:numId="17">
    <w:abstractNumId w:val="36"/>
  </w:num>
  <w:num w:numId="18">
    <w:abstractNumId w:val="37"/>
  </w:num>
  <w:num w:numId="19">
    <w:abstractNumId w:val="22"/>
  </w:num>
  <w:num w:numId="20">
    <w:abstractNumId w:val="15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34"/>
  </w:num>
  <w:num w:numId="32">
    <w:abstractNumId w:val="35"/>
  </w:num>
  <w:num w:numId="33">
    <w:abstractNumId w:val="12"/>
  </w:num>
  <w:num w:numId="34">
    <w:abstractNumId w:val="19"/>
  </w:num>
  <w:num w:numId="35">
    <w:abstractNumId w:val="31"/>
  </w:num>
  <w:num w:numId="36">
    <w:abstractNumId w:val="10"/>
  </w:num>
  <w:num w:numId="37">
    <w:abstractNumId w:val="26"/>
  </w:num>
  <w:num w:numId="38">
    <w:abstractNumId w:val="33"/>
  </w:num>
  <w:num w:numId="3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E7607"/>
    <w:rsid w:val="000079E5"/>
    <w:rsid w:val="00007F73"/>
    <w:rsid w:val="00010E73"/>
    <w:rsid w:val="00022425"/>
    <w:rsid w:val="0002359F"/>
    <w:rsid w:val="000461EC"/>
    <w:rsid w:val="000600DD"/>
    <w:rsid w:val="00066575"/>
    <w:rsid w:val="00072817"/>
    <w:rsid w:val="00090A41"/>
    <w:rsid w:val="000A05F2"/>
    <w:rsid w:val="000E2F9C"/>
    <w:rsid w:val="000E36E4"/>
    <w:rsid w:val="000F3910"/>
    <w:rsid w:val="001011BD"/>
    <w:rsid w:val="00115CC2"/>
    <w:rsid w:val="00125394"/>
    <w:rsid w:val="0014249D"/>
    <w:rsid w:val="00146035"/>
    <w:rsid w:val="00164B5F"/>
    <w:rsid w:val="001712F9"/>
    <w:rsid w:val="001B7409"/>
    <w:rsid w:val="001C4FC3"/>
    <w:rsid w:val="001C773E"/>
    <w:rsid w:val="001D4D2E"/>
    <w:rsid w:val="001D5F16"/>
    <w:rsid w:val="001E3BE9"/>
    <w:rsid w:val="001E4CD5"/>
    <w:rsid w:val="001F10B8"/>
    <w:rsid w:val="00216D3C"/>
    <w:rsid w:val="00220020"/>
    <w:rsid w:val="00245C7E"/>
    <w:rsid w:val="002612EA"/>
    <w:rsid w:val="0026614A"/>
    <w:rsid w:val="00266590"/>
    <w:rsid w:val="0027328E"/>
    <w:rsid w:val="0027781D"/>
    <w:rsid w:val="002935FA"/>
    <w:rsid w:val="00294662"/>
    <w:rsid w:val="0029663A"/>
    <w:rsid w:val="002A4292"/>
    <w:rsid w:val="00304A62"/>
    <w:rsid w:val="003153EB"/>
    <w:rsid w:val="00315792"/>
    <w:rsid w:val="00321448"/>
    <w:rsid w:val="003466D2"/>
    <w:rsid w:val="003469EA"/>
    <w:rsid w:val="00353682"/>
    <w:rsid w:val="00355812"/>
    <w:rsid w:val="00382FBB"/>
    <w:rsid w:val="003A1011"/>
    <w:rsid w:val="003E1C03"/>
    <w:rsid w:val="003E6817"/>
    <w:rsid w:val="003E6E33"/>
    <w:rsid w:val="0040200D"/>
    <w:rsid w:val="0040512B"/>
    <w:rsid w:val="00410C46"/>
    <w:rsid w:val="00421845"/>
    <w:rsid w:val="00430E93"/>
    <w:rsid w:val="00436310"/>
    <w:rsid w:val="00452EF6"/>
    <w:rsid w:val="0045412A"/>
    <w:rsid w:val="004C3F57"/>
    <w:rsid w:val="004D66D8"/>
    <w:rsid w:val="004E0513"/>
    <w:rsid w:val="004E34F2"/>
    <w:rsid w:val="004E3C63"/>
    <w:rsid w:val="004E5736"/>
    <w:rsid w:val="00503B63"/>
    <w:rsid w:val="00505CFC"/>
    <w:rsid w:val="00521FAF"/>
    <w:rsid w:val="005362B5"/>
    <w:rsid w:val="00570142"/>
    <w:rsid w:val="00587B88"/>
    <w:rsid w:val="00596674"/>
    <w:rsid w:val="005E73C7"/>
    <w:rsid w:val="005F76D5"/>
    <w:rsid w:val="00620A7C"/>
    <w:rsid w:val="0063347C"/>
    <w:rsid w:val="00634660"/>
    <w:rsid w:val="00634CCF"/>
    <w:rsid w:val="00645D45"/>
    <w:rsid w:val="00652A01"/>
    <w:rsid w:val="0065398E"/>
    <w:rsid w:val="00693D8F"/>
    <w:rsid w:val="006B2655"/>
    <w:rsid w:val="006D7B96"/>
    <w:rsid w:val="006E5977"/>
    <w:rsid w:val="006F46F5"/>
    <w:rsid w:val="00702A56"/>
    <w:rsid w:val="007072D8"/>
    <w:rsid w:val="007111C2"/>
    <w:rsid w:val="007150F2"/>
    <w:rsid w:val="0072291F"/>
    <w:rsid w:val="00723FC0"/>
    <w:rsid w:val="00726D29"/>
    <w:rsid w:val="007313A7"/>
    <w:rsid w:val="007340EE"/>
    <w:rsid w:val="00751168"/>
    <w:rsid w:val="00760EB9"/>
    <w:rsid w:val="00771B43"/>
    <w:rsid w:val="00776F2E"/>
    <w:rsid w:val="007942E5"/>
    <w:rsid w:val="007A1B90"/>
    <w:rsid w:val="007B1430"/>
    <w:rsid w:val="007B251B"/>
    <w:rsid w:val="007B53DF"/>
    <w:rsid w:val="007B7453"/>
    <w:rsid w:val="007B74C7"/>
    <w:rsid w:val="007C3AA0"/>
    <w:rsid w:val="007C4BF8"/>
    <w:rsid w:val="007C5B58"/>
    <w:rsid w:val="007C7777"/>
    <w:rsid w:val="007E0A44"/>
    <w:rsid w:val="007F009E"/>
    <w:rsid w:val="007F4F3C"/>
    <w:rsid w:val="008058A0"/>
    <w:rsid w:val="0080621D"/>
    <w:rsid w:val="00812E06"/>
    <w:rsid w:val="00813736"/>
    <w:rsid w:val="00822CA7"/>
    <w:rsid w:val="00825603"/>
    <w:rsid w:val="008409A2"/>
    <w:rsid w:val="00844DE6"/>
    <w:rsid w:val="008551A3"/>
    <w:rsid w:val="00883B5B"/>
    <w:rsid w:val="00891C5F"/>
    <w:rsid w:val="00891DDC"/>
    <w:rsid w:val="00892107"/>
    <w:rsid w:val="008B35F3"/>
    <w:rsid w:val="008B783D"/>
    <w:rsid w:val="008C0D6C"/>
    <w:rsid w:val="008E2746"/>
    <w:rsid w:val="008F78C2"/>
    <w:rsid w:val="0090128F"/>
    <w:rsid w:val="00907859"/>
    <w:rsid w:val="009300F4"/>
    <w:rsid w:val="00934CD4"/>
    <w:rsid w:val="00935AB2"/>
    <w:rsid w:val="00941310"/>
    <w:rsid w:val="00944928"/>
    <w:rsid w:val="009468D6"/>
    <w:rsid w:val="009647E9"/>
    <w:rsid w:val="00966373"/>
    <w:rsid w:val="0097359D"/>
    <w:rsid w:val="00976AC9"/>
    <w:rsid w:val="00996810"/>
    <w:rsid w:val="009A5041"/>
    <w:rsid w:val="009B2183"/>
    <w:rsid w:val="009C078D"/>
    <w:rsid w:val="009D161C"/>
    <w:rsid w:val="009D3598"/>
    <w:rsid w:val="009D6629"/>
    <w:rsid w:val="00A023F7"/>
    <w:rsid w:val="00A1525A"/>
    <w:rsid w:val="00A4549A"/>
    <w:rsid w:val="00A67818"/>
    <w:rsid w:val="00A90A08"/>
    <w:rsid w:val="00AA14FA"/>
    <w:rsid w:val="00AA67DE"/>
    <w:rsid w:val="00AD1CB4"/>
    <w:rsid w:val="00AE5BB2"/>
    <w:rsid w:val="00AF3ADF"/>
    <w:rsid w:val="00AF4D16"/>
    <w:rsid w:val="00AF5EED"/>
    <w:rsid w:val="00AF5F85"/>
    <w:rsid w:val="00AF72CA"/>
    <w:rsid w:val="00B1536F"/>
    <w:rsid w:val="00B30B41"/>
    <w:rsid w:val="00B6186F"/>
    <w:rsid w:val="00B6729C"/>
    <w:rsid w:val="00B72093"/>
    <w:rsid w:val="00B81724"/>
    <w:rsid w:val="00BC627E"/>
    <w:rsid w:val="00BD6CF1"/>
    <w:rsid w:val="00BE76A1"/>
    <w:rsid w:val="00C07550"/>
    <w:rsid w:val="00C07739"/>
    <w:rsid w:val="00C1211F"/>
    <w:rsid w:val="00C13CDD"/>
    <w:rsid w:val="00C31938"/>
    <w:rsid w:val="00C51A5E"/>
    <w:rsid w:val="00C53FCD"/>
    <w:rsid w:val="00C83BC4"/>
    <w:rsid w:val="00C92D28"/>
    <w:rsid w:val="00C93CB0"/>
    <w:rsid w:val="00CA5156"/>
    <w:rsid w:val="00CA7A96"/>
    <w:rsid w:val="00CE229E"/>
    <w:rsid w:val="00CF4F71"/>
    <w:rsid w:val="00D225EE"/>
    <w:rsid w:val="00D33771"/>
    <w:rsid w:val="00D33E0C"/>
    <w:rsid w:val="00D67089"/>
    <w:rsid w:val="00D84434"/>
    <w:rsid w:val="00DD2AD2"/>
    <w:rsid w:val="00DD3DB7"/>
    <w:rsid w:val="00DD7778"/>
    <w:rsid w:val="00E01EB2"/>
    <w:rsid w:val="00E02914"/>
    <w:rsid w:val="00E0605F"/>
    <w:rsid w:val="00E11204"/>
    <w:rsid w:val="00E343E3"/>
    <w:rsid w:val="00E36F20"/>
    <w:rsid w:val="00E761D3"/>
    <w:rsid w:val="00E94AB8"/>
    <w:rsid w:val="00EA605B"/>
    <w:rsid w:val="00EC29FE"/>
    <w:rsid w:val="00EC6B28"/>
    <w:rsid w:val="00F02E2C"/>
    <w:rsid w:val="00F516D6"/>
    <w:rsid w:val="00F65F2A"/>
    <w:rsid w:val="00F66AE0"/>
    <w:rsid w:val="00F67AE4"/>
    <w:rsid w:val="00F75B41"/>
    <w:rsid w:val="00FB1605"/>
    <w:rsid w:val="00FC5F8A"/>
    <w:rsid w:val="00FC7E4D"/>
    <w:rsid w:val="00FE7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chartTrackingRefBased/>
  <w15:docId w15:val="{8FF03921-3447-4FC2-A20F-93BBE8A29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0A44"/>
    <w:pPr>
      <w:spacing w:line="276" w:lineRule="auto"/>
      <w:ind w:firstLine="567"/>
      <w:jc w:val="both"/>
    </w:pPr>
    <w:rPr>
      <w:rFonts w:ascii="Times New Roman" w:eastAsia="Times New Roman" w:hAnsi="Times New Roman"/>
      <w:sz w:val="28"/>
    </w:rPr>
  </w:style>
  <w:style w:type="paragraph" w:styleId="10">
    <w:name w:val="heading 1"/>
    <w:basedOn w:val="a"/>
    <w:next w:val="a"/>
    <w:link w:val="11"/>
    <w:uiPriority w:val="9"/>
    <w:qFormat/>
    <w:rsid w:val="00452EF6"/>
    <w:pPr>
      <w:keepNext/>
      <w:keepLines/>
      <w:jc w:val="center"/>
      <w:outlineLvl w:val="0"/>
    </w:pPr>
    <w:rPr>
      <w:b/>
      <w:bCs/>
      <w:szCs w:val="28"/>
    </w:rPr>
  </w:style>
  <w:style w:type="paragraph" w:styleId="2">
    <w:name w:val="heading 2"/>
    <w:basedOn w:val="a"/>
    <w:next w:val="a"/>
    <w:link w:val="20"/>
    <w:uiPriority w:val="9"/>
    <w:qFormat/>
    <w:rsid w:val="00452EF6"/>
    <w:pPr>
      <w:keepNext/>
      <w:keepLines/>
      <w:outlineLvl w:val="1"/>
    </w:pPr>
    <w:rPr>
      <w:b/>
      <w:bCs/>
      <w:szCs w:val="26"/>
    </w:rPr>
  </w:style>
  <w:style w:type="paragraph" w:styleId="3">
    <w:name w:val="heading 3"/>
    <w:basedOn w:val="a"/>
    <w:next w:val="a"/>
    <w:qFormat/>
    <w:rsid w:val="00F516D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30E93"/>
    <w:pPr>
      <w:jc w:val="center"/>
    </w:pPr>
    <w:rPr>
      <w:b/>
    </w:rPr>
  </w:style>
  <w:style w:type="character" w:customStyle="1" w:styleId="a4">
    <w:name w:val="Назва Знак"/>
    <w:link w:val="a3"/>
    <w:rsid w:val="00430E9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Subtitle"/>
    <w:basedOn w:val="a"/>
    <w:link w:val="a6"/>
    <w:qFormat/>
    <w:rsid w:val="00452EF6"/>
    <w:pPr>
      <w:jc w:val="center"/>
    </w:pPr>
    <w:rPr>
      <w:b/>
    </w:rPr>
  </w:style>
  <w:style w:type="character" w:customStyle="1" w:styleId="a6">
    <w:name w:val="Підзаголовок Знак"/>
    <w:link w:val="a5"/>
    <w:rsid w:val="00452EF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7">
    <w:name w:val="Об"/>
    <w:link w:val="a8"/>
    <w:rsid w:val="001C4FC3"/>
    <w:pPr>
      <w:widowControl w:val="0"/>
    </w:pPr>
    <w:rPr>
      <w:rFonts w:ascii="Times New Roman" w:eastAsia="Times New Roman" w:hAnsi="Times New Roman"/>
      <w:snapToGrid w:val="0"/>
    </w:rPr>
  </w:style>
  <w:style w:type="paragraph" w:styleId="a9">
    <w:name w:val="header"/>
    <w:basedOn w:val="a"/>
    <w:link w:val="aa"/>
    <w:uiPriority w:val="99"/>
    <w:unhideWhenUsed/>
    <w:rsid w:val="00E36F20"/>
    <w:pPr>
      <w:tabs>
        <w:tab w:val="center" w:pos="4677"/>
        <w:tab w:val="right" w:pos="9355"/>
      </w:tabs>
    </w:pPr>
  </w:style>
  <w:style w:type="character" w:customStyle="1" w:styleId="aa">
    <w:name w:val="Верхній колонтитул Знак"/>
    <w:link w:val="a9"/>
    <w:uiPriority w:val="99"/>
    <w:rsid w:val="00E36F2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E36F20"/>
    <w:pPr>
      <w:tabs>
        <w:tab w:val="center" w:pos="4677"/>
        <w:tab w:val="right" w:pos="9355"/>
      </w:tabs>
    </w:pPr>
  </w:style>
  <w:style w:type="character" w:customStyle="1" w:styleId="ac">
    <w:name w:val="Нижній колонтитул Знак"/>
    <w:link w:val="ab"/>
    <w:uiPriority w:val="99"/>
    <w:rsid w:val="00E36F2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Hyperlink"/>
    <w:uiPriority w:val="99"/>
    <w:unhideWhenUsed/>
    <w:rsid w:val="00521FAF"/>
    <w:rPr>
      <w:color w:val="0000FF"/>
      <w:u w:val="single"/>
    </w:rPr>
  </w:style>
  <w:style w:type="paragraph" w:customStyle="1" w:styleId="1">
    <w:name w:val="Без интервала1"/>
    <w:aliases w:val="ОБ"/>
    <w:qFormat/>
    <w:rsid w:val="00521FAF"/>
    <w:pPr>
      <w:numPr>
        <w:numId w:val="1"/>
      </w:numPr>
      <w:spacing w:line="276" w:lineRule="auto"/>
      <w:jc w:val="both"/>
    </w:pPr>
    <w:rPr>
      <w:rFonts w:ascii="Times New Roman" w:eastAsia="Times New Roman" w:hAnsi="Times New Roman"/>
      <w:sz w:val="28"/>
    </w:rPr>
  </w:style>
  <w:style w:type="character" w:customStyle="1" w:styleId="11">
    <w:name w:val="Заголовок 1 Знак"/>
    <w:link w:val="10"/>
    <w:uiPriority w:val="9"/>
    <w:rsid w:val="00452EF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e">
    <w:name w:val="Заголовок оглавления"/>
    <w:basedOn w:val="10"/>
    <w:next w:val="a"/>
    <w:uiPriority w:val="39"/>
    <w:unhideWhenUsed/>
    <w:qFormat/>
    <w:rsid w:val="00452EF6"/>
    <w:pPr>
      <w:ind w:firstLine="0"/>
      <w:jc w:val="left"/>
      <w:outlineLvl w:val="9"/>
    </w:pPr>
  </w:style>
  <w:style w:type="paragraph" w:styleId="af">
    <w:name w:val="Balloon Text"/>
    <w:basedOn w:val="a"/>
    <w:link w:val="af0"/>
    <w:uiPriority w:val="99"/>
    <w:semiHidden/>
    <w:unhideWhenUsed/>
    <w:rsid w:val="00452E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у виносці Знак"/>
    <w:link w:val="af"/>
    <w:uiPriority w:val="99"/>
    <w:semiHidden/>
    <w:rsid w:val="00452EF6"/>
    <w:rPr>
      <w:rFonts w:ascii="Tahoma" w:eastAsia="Times New Roman" w:hAnsi="Tahoma" w:cs="Tahoma"/>
      <w:sz w:val="16"/>
      <w:szCs w:val="16"/>
      <w:lang w:eastAsia="ru-RU"/>
    </w:rPr>
  </w:style>
  <w:style w:type="paragraph" w:styleId="12">
    <w:name w:val="toc 1"/>
    <w:basedOn w:val="a"/>
    <w:next w:val="a"/>
    <w:link w:val="13"/>
    <w:autoRedefine/>
    <w:uiPriority w:val="39"/>
    <w:unhideWhenUsed/>
    <w:rsid w:val="00A4549A"/>
    <w:pPr>
      <w:tabs>
        <w:tab w:val="right" w:leader="dot" w:pos="9360"/>
      </w:tabs>
      <w:spacing w:after="100"/>
      <w:ind w:left="1620" w:right="-6" w:hanging="1053"/>
    </w:pPr>
  </w:style>
  <w:style w:type="character" w:customStyle="1" w:styleId="20">
    <w:name w:val="Заголовок 2 Знак"/>
    <w:link w:val="2"/>
    <w:uiPriority w:val="9"/>
    <w:rsid w:val="00452EF6"/>
    <w:rPr>
      <w:rFonts w:ascii="Times New Roman" w:eastAsia="Times New Roman" w:hAnsi="Times New Roman" w:cs="Times New Roman"/>
      <w:b/>
      <w:bCs/>
      <w:sz w:val="28"/>
      <w:szCs w:val="26"/>
      <w:lang w:eastAsia="ru-RU"/>
    </w:rPr>
  </w:style>
  <w:style w:type="paragraph" w:styleId="21">
    <w:name w:val="toc 2"/>
    <w:basedOn w:val="a"/>
    <w:next w:val="a"/>
    <w:link w:val="22"/>
    <w:autoRedefine/>
    <w:uiPriority w:val="39"/>
    <w:unhideWhenUsed/>
    <w:rsid w:val="00C31938"/>
    <w:pPr>
      <w:tabs>
        <w:tab w:val="right" w:leader="dot" w:pos="9344"/>
      </w:tabs>
      <w:spacing w:after="100"/>
      <w:ind w:left="280"/>
    </w:pPr>
    <w:rPr>
      <w:b/>
      <w:noProof/>
    </w:rPr>
  </w:style>
  <w:style w:type="paragraph" w:styleId="23">
    <w:name w:val="Body Text 2"/>
    <w:basedOn w:val="a"/>
    <w:link w:val="24"/>
    <w:rsid w:val="008C0D6C"/>
    <w:pPr>
      <w:spacing w:line="240" w:lineRule="auto"/>
      <w:ind w:firstLine="0"/>
      <w:jc w:val="left"/>
    </w:pPr>
  </w:style>
  <w:style w:type="character" w:customStyle="1" w:styleId="24">
    <w:name w:val="Основний текст 2 Знак"/>
    <w:link w:val="23"/>
    <w:rsid w:val="008C0D6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1">
    <w:name w:val="Абзац списка"/>
    <w:basedOn w:val="a"/>
    <w:link w:val="af2"/>
    <w:uiPriority w:val="34"/>
    <w:qFormat/>
    <w:rsid w:val="00EA605B"/>
    <w:pPr>
      <w:ind w:left="720"/>
      <w:contextualSpacing/>
    </w:pPr>
  </w:style>
  <w:style w:type="character" w:customStyle="1" w:styleId="af2">
    <w:name w:val="Абзац списка Знак"/>
    <w:link w:val="af1"/>
    <w:uiPriority w:val="34"/>
    <w:locked/>
    <w:rsid w:val="00976AC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3">
    <w:name w:val="FollowedHyperlink"/>
    <w:uiPriority w:val="99"/>
    <w:semiHidden/>
    <w:unhideWhenUsed/>
    <w:rsid w:val="008F78C2"/>
    <w:rPr>
      <w:color w:val="800080"/>
      <w:u w:val="single"/>
    </w:rPr>
  </w:style>
  <w:style w:type="character" w:customStyle="1" w:styleId="af4">
    <w:name w:val="Замещающий текст"/>
    <w:uiPriority w:val="99"/>
    <w:semiHidden/>
    <w:rsid w:val="00321448"/>
    <w:rPr>
      <w:color w:val="808080"/>
    </w:rPr>
  </w:style>
  <w:style w:type="paragraph" w:styleId="af5">
    <w:name w:val="endnote text"/>
    <w:basedOn w:val="a"/>
    <w:link w:val="af6"/>
    <w:uiPriority w:val="99"/>
    <w:semiHidden/>
    <w:unhideWhenUsed/>
    <w:rsid w:val="00C53FCD"/>
    <w:rPr>
      <w:sz w:val="20"/>
    </w:rPr>
  </w:style>
  <w:style w:type="character" w:customStyle="1" w:styleId="af6">
    <w:name w:val="Текст кінцевої виноски Знак"/>
    <w:link w:val="af5"/>
    <w:uiPriority w:val="99"/>
    <w:semiHidden/>
    <w:rsid w:val="00C53FCD"/>
    <w:rPr>
      <w:rFonts w:ascii="Times New Roman" w:eastAsia="Times New Roman" w:hAnsi="Times New Roman"/>
    </w:rPr>
  </w:style>
  <w:style w:type="character" w:styleId="af7">
    <w:name w:val="endnote reference"/>
    <w:uiPriority w:val="99"/>
    <w:semiHidden/>
    <w:unhideWhenUsed/>
    <w:rsid w:val="00C53FCD"/>
    <w:rPr>
      <w:vertAlign w:val="superscript"/>
    </w:rPr>
  </w:style>
  <w:style w:type="paragraph" w:styleId="af8">
    <w:name w:val="footnote text"/>
    <w:basedOn w:val="a"/>
    <w:link w:val="af9"/>
    <w:uiPriority w:val="99"/>
    <w:semiHidden/>
    <w:unhideWhenUsed/>
    <w:rsid w:val="00C53FCD"/>
    <w:rPr>
      <w:sz w:val="20"/>
    </w:rPr>
  </w:style>
  <w:style w:type="character" w:customStyle="1" w:styleId="af9">
    <w:name w:val="Текст виноски Знак"/>
    <w:link w:val="af8"/>
    <w:uiPriority w:val="99"/>
    <w:semiHidden/>
    <w:rsid w:val="00C53FCD"/>
    <w:rPr>
      <w:rFonts w:ascii="Times New Roman" w:eastAsia="Times New Roman" w:hAnsi="Times New Roman"/>
    </w:rPr>
  </w:style>
  <w:style w:type="character" w:styleId="afa">
    <w:name w:val="footnote reference"/>
    <w:uiPriority w:val="99"/>
    <w:semiHidden/>
    <w:unhideWhenUsed/>
    <w:rsid w:val="00C53FCD"/>
    <w:rPr>
      <w:vertAlign w:val="superscript"/>
    </w:rPr>
  </w:style>
  <w:style w:type="character" w:customStyle="1" w:styleId="TitleChar">
    <w:name w:val="Title Char"/>
    <w:basedOn w:val="a0"/>
    <w:locked/>
    <w:rsid w:val="00C31938"/>
    <w:rPr>
      <w:rFonts w:eastAsia="Calibri"/>
      <w:b/>
      <w:bCs/>
      <w:sz w:val="28"/>
      <w:szCs w:val="28"/>
      <w:lang w:val="ru-RU" w:eastAsia="ru-RU" w:bidi="ar-SA"/>
    </w:rPr>
  </w:style>
  <w:style w:type="character" w:customStyle="1" w:styleId="SubtitleChar">
    <w:name w:val="Subtitle Char"/>
    <w:basedOn w:val="a0"/>
    <w:locked/>
    <w:rsid w:val="00C31938"/>
    <w:rPr>
      <w:rFonts w:eastAsia="Calibri"/>
      <w:b/>
      <w:bCs/>
      <w:sz w:val="28"/>
      <w:szCs w:val="28"/>
      <w:lang w:val="ru-RU" w:eastAsia="ru-RU" w:bidi="ar-SA"/>
    </w:rPr>
  </w:style>
  <w:style w:type="paragraph" w:customStyle="1" w:styleId="14">
    <w:name w:val="Абзац списку1"/>
    <w:basedOn w:val="a"/>
    <w:link w:val="ListParagraphChar"/>
    <w:rsid w:val="00C31938"/>
    <w:pPr>
      <w:ind w:left="720"/>
    </w:pPr>
    <w:rPr>
      <w:rFonts w:eastAsia="Calibri"/>
      <w:szCs w:val="28"/>
    </w:rPr>
  </w:style>
  <w:style w:type="character" w:customStyle="1" w:styleId="ListParagraphChar">
    <w:name w:val="List Paragraph Char"/>
    <w:basedOn w:val="a0"/>
    <w:link w:val="14"/>
    <w:locked/>
    <w:rsid w:val="00C31938"/>
    <w:rPr>
      <w:rFonts w:eastAsia="Calibri"/>
      <w:sz w:val="28"/>
      <w:szCs w:val="28"/>
      <w:lang w:val="ru-RU" w:eastAsia="ru-RU" w:bidi="ar-SA"/>
    </w:rPr>
  </w:style>
  <w:style w:type="paragraph" w:styleId="afb">
    <w:name w:val="Normal Indent"/>
    <w:basedOn w:val="a"/>
    <w:rsid w:val="00AF5EED"/>
    <w:pPr>
      <w:ind w:left="708"/>
    </w:pPr>
  </w:style>
  <w:style w:type="character" w:customStyle="1" w:styleId="22">
    <w:name w:val="Зміст 2 Знак"/>
    <w:basedOn w:val="a0"/>
    <w:link w:val="21"/>
    <w:rsid w:val="00AF5EED"/>
    <w:rPr>
      <w:b/>
      <w:noProof/>
      <w:sz w:val="28"/>
      <w:lang w:val="ru-RU" w:eastAsia="ru-RU" w:bidi="ar-SA"/>
    </w:rPr>
  </w:style>
  <w:style w:type="character" w:customStyle="1" w:styleId="13">
    <w:name w:val="Зміст 1 Знак"/>
    <w:basedOn w:val="a0"/>
    <w:link w:val="12"/>
    <w:rsid w:val="00A4549A"/>
    <w:rPr>
      <w:sz w:val="28"/>
      <w:lang w:val="ru-RU" w:eastAsia="ru-RU" w:bidi="ar-SA"/>
    </w:rPr>
  </w:style>
  <w:style w:type="paragraph" w:styleId="afc">
    <w:name w:val="Normal (Web)"/>
    <w:basedOn w:val="a"/>
    <w:link w:val="afd"/>
    <w:rsid w:val="00AA67DE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styleId="afe">
    <w:name w:val="List"/>
    <w:basedOn w:val="a"/>
    <w:rsid w:val="00AA67DE"/>
    <w:pPr>
      <w:ind w:left="283" w:hanging="283"/>
    </w:pPr>
  </w:style>
  <w:style w:type="paragraph" w:styleId="25">
    <w:name w:val="List 2"/>
    <w:basedOn w:val="a"/>
    <w:rsid w:val="00D84434"/>
    <w:pPr>
      <w:ind w:left="566" w:hanging="283"/>
    </w:pPr>
  </w:style>
  <w:style w:type="character" w:customStyle="1" w:styleId="afd">
    <w:name w:val="Звичайний (веб) Знак"/>
    <w:basedOn w:val="a0"/>
    <w:link w:val="afc"/>
    <w:rsid w:val="008E2746"/>
    <w:rPr>
      <w:sz w:val="24"/>
      <w:szCs w:val="24"/>
      <w:lang w:val="ru-RU" w:eastAsia="ru-RU" w:bidi="ar-SA"/>
    </w:rPr>
  </w:style>
  <w:style w:type="character" w:customStyle="1" w:styleId="a8">
    <w:name w:val="Об Знак"/>
    <w:basedOn w:val="a0"/>
    <w:link w:val="a7"/>
    <w:rsid w:val="00634CCF"/>
    <w:rPr>
      <w:snapToGrid w:val="0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0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5244</Words>
  <Characters>29894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Республики Беларусь</vt:lpstr>
    </vt:vector>
  </TitlesOfParts>
  <Company/>
  <LinksUpToDate>false</LinksUpToDate>
  <CharactersWithSpaces>35068</CharactersWithSpaces>
  <SharedDoc>false</SharedDoc>
  <HLinks>
    <vt:vector size="54" baseType="variant">
      <vt:variant>
        <vt:i4>4719634</vt:i4>
      </vt:variant>
      <vt:variant>
        <vt:i4>42</vt:i4>
      </vt:variant>
      <vt:variant>
        <vt:i4>0</vt:i4>
      </vt:variant>
      <vt:variant>
        <vt:i4>5</vt:i4>
      </vt:variant>
      <vt:variant>
        <vt:lpwstr>http://www.8а.ru/</vt:lpwstr>
      </vt:variant>
      <vt:variant>
        <vt:lpwstr/>
      </vt:variant>
      <vt:variant>
        <vt:i4>6357036</vt:i4>
      </vt:variant>
      <vt:variant>
        <vt:i4>39</vt:i4>
      </vt:variant>
      <vt:variant>
        <vt:i4>0</vt:i4>
      </vt:variant>
      <vt:variant>
        <vt:i4>5</vt:i4>
      </vt:variant>
      <vt:variant>
        <vt:lpwstr>http://www.8a.ru/info/1168.php</vt:lpwstr>
      </vt:variant>
      <vt:variant>
        <vt:lpwstr/>
      </vt:variant>
      <vt:variant>
        <vt:i4>1310769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_Toc321055643</vt:lpwstr>
      </vt:variant>
      <vt:variant>
        <vt:i4>1310769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_Toc321055642</vt:lpwstr>
      </vt:variant>
      <vt:variant>
        <vt:i4>1310769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_Toc321055640</vt:lpwstr>
      </vt:variant>
      <vt:variant>
        <vt:i4>1245233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_Toc321055639</vt:lpwstr>
      </vt:variant>
      <vt:variant>
        <vt:i4>1245233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_Toc321055638</vt:lpwstr>
      </vt:variant>
      <vt:variant>
        <vt:i4>1245233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_Toc321055637</vt:lpwstr>
      </vt:variant>
      <vt:variant>
        <vt:i4>1245233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_Toc321055636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Республики Беларусь</dc:title>
  <dc:subject/>
  <dc:creator>~o0o~</dc:creator>
  <cp:keywords/>
  <dc:description/>
  <cp:lastModifiedBy>Irina</cp:lastModifiedBy>
  <cp:revision>2</cp:revision>
  <dcterms:created xsi:type="dcterms:W3CDTF">2014-07-27T17:04:00Z</dcterms:created>
  <dcterms:modified xsi:type="dcterms:W3CDTF">2014-07-27T17:04:00Z</dcterms:modified>
</cp:coreProperties>
</file>