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3B" w:rsidRPr="00372C3B" w:rsidRDefault="00372C3B" w:rsidP="00055259">
      <w:pPr>
        <w:spacing w:line="360" w:lineRule="auto"/>
        <w:ind w:left="-360" w:right="-5" w:firstLine="360"/>
        <w:jc w:val="center"/>
        <w:rPr>
          <w:b/>
          <w:sz w:val="32"/>
          <w:szCs w:val="32"/>
        </w:rPr>
      </w:pPr>
      <w:r w:rsidRPr="00372C3B">
        <w:rPr>
          <w:b/>
          <w:sz w:val="28"/>
          <w:szCs w:val="28"/>
        </w:rPr>
        <w:t>БЕЛОРУССКИЙ ГОСУДАРСТВЕННЫЙ УНИВЕРСИТЕТ</w:t>
      </w:r>
    </w:p>
    <w:p w:rsidR="00372C3B" w:rsidRPr="00372C3B" w:rsidRDefault="00372C3B" w:rsidP="00055259">
      <w:pPr>
        <w:spacing w:line="360" w:lineRule="auto"/>
        <w:ind w:left="-360" w:right="-5" w:firstLine="360"/>
        <w:jc w:val="center"/>
        <w:rPr>
          <w:b/>
          <w:sz w:val="28"/>
          <w:szCs w:val="28"/>
        </w:rPr>
      </w:pPr>
      <w:r w:rsidRPr="00372C3B">
        <w:rPr>
          <w:b/>
          <w:sz w:val="28"/>
          <w:szCs w:val="28"/>
        </w:rPr>
        <w:t>Исторический факультет</w:t>
      </w:r>
    </w:p>
    <w:p w:rsidR="00372C3B" w:rsidRDefault="00E13F10" w:rsidP="00055259">
      <w:pPr>
        <w:spacing w:line="360" w:lineRule="auto"/>
        <w:ind w:left="-360" w:right="-5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Отделение м</w:t>
      </w:r>
      <w:r w:rsidR="00372C3B" w:rsidRPr="00372C3B">
        <w:rPr>
          <w:sz w:val="28"/>
          <w:szCs w:val="28"/>
        </w:rPr>
        <w:t>узееведения</w:t>
      </w:r>
    </w:p>
    <w:p w:rsidR="00372C3B" w:rsidRDefault="00372C3B" w:rsidP="00055259">
      <w:pPr>
        <w:spacing w:line="360" w:lineRule="auto"/>
        <w:ind w:left="-360" w:right="-5" w:firstLine="360"/>
        <w:jc w:val="center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Кафедра этнологии, музеелогии </w:t>
      </w: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  <w:lang w:val="be-BY"/>
        </w:rPr>
      </w:pPr>
      <w:r>
        <w:rPr>
          <w:sz w:val="28"/>
          <w:szCs w:val="28"/>
        </w:rPr>
        <w:t>и истории искусств</w:t>
      </w:r>
    </w:p>
    <w:p w:rsidR="00372C3B" w:rsidRP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  <w:lang w:val="be-BY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Варзопова Евгения Валерьевна</w:t>
      </w:r>
    </w:p>
    <w:p w:rsidR="00372C3B" w:rsidRDefault="00372C3B" w:rsidP="00372C3B">
      <w:pPr>
        <w:spacing w:line="360" w:lineRule="auto"/>
        <w:ind w:left="-360" w:right="-5" w:firstLine="360"/>
        <w:jc w:val="center"/>
        <w:rPr>
          <w:sz w:val="28"/>
          <w:szCs w:val="28"/>
        </w:rPr>
      </w:pPr>
    </w:p>
    <w:p w:rsidR="00372C3B" w:rsidRDefault="00EE048C" w:rsidP="00AB53C4">
      <w:pPr>
        <w:spacing w:line="360" w:lineRule="auto"/>
        <w:ind w:left="-360" w:right="-5"/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Мужской к</w:t>
      </w:r>
      <w:r w:rsidR="00372C3B" w:rsidRPr="00372C3B">
        <w:rPr>
          <w:b/>
          <w:sz w:val="32"/>
          <w:szCs w:val="32"/>
        </w:rPr>
        <w:t xml:space="preserve">остюм социальных верхов Германии </w:t>
      </w:r>
      <w:r w:rsidR="00E95B45">
        <w:rPr>
          <w:b/>
          <w:sz w:val="32"/>
          <w:szCs w:val="32"/>
        </w:rPr>
        <w:t xml:space="preserve">к. </w:t>
      </w:r>
      <w:r w:rsidR="00372C3B" w:rsidRPr="00372C3B">
        <w:rPr>
          <w:b/>
          <w:sz w:val="32"/>
          <w:szCs w:val="32"/>
          <w:lang w:val="en-US"/>
        </w:rPr>
        <w:t>XIII</w:t>
      </w:r>
      <w:r w:rsidR="00E95B45">
        <w:rPr>
          <w:b/>
          <w:sz w:val="32"/>
          <w:szCs w:val="32"/>
        </w:rPr>
        <w:t xml:space="preserve"> – н. </w:t>
      </w:r>
      <w:r w:rsidR="00E95B45">
        <w:rPr>
          <w:b/>
          <w:sz w:val="32"/>
          <w:szCs w:val="32"/>
          <w:lang w:val="en-US"/>
        </w:rPr>
        <w:t>XIV</w:t>
      </w:r>
      <w:r w:rsidR="00E95B45">
        <w:rPr>
          <w:b/>
          <w:sz w:val="32"/>
          <w:szCs w:val="32"/>
          <w:lang w:val="be-BY"/>
        </w:rPr>
        <w:t xml:space="preserve"> </w:t>
      </w:r>
      <w:r w:rsidR="00372C3B" w:rsidRPr="00372C3B">
        <w:rPr>
          <w:b/>
          <w:sz w:val="32"/>
          <w:szCs w:val="32"/>
          <w:lang w:val="be-BY"/>
        </w:rPr>
        <w:t>в. на основе данных Манесского кодекса</w:t>
      </w:r>
    </w:p>
    <w:p w:rsidR="00372C3B" w:rsidRDefault="00372C3B" w:rsidP="00372C3B">
      <w:pPr>
        <w:spacing w:line="360" w:lineRule="auto"/>
        <w:ind w:left="-360" w:right="-5" w:firstLine="360"/>
        <w:jc w:val="center"/>
        <w:rPr>
          <w:b/>
          <w:sz w:val="32"/>
          <w:szCs w:val="32"/>
          <w:lang w:val="be-BY"/>
        </w:rPr>
      </w:pPr>
    </w:p>
    <w:p w:rsidR="00372C3B" w:rsidRDefault="00372C3B" w:rsidP="00372C3B">
      <w:pPr>
        <w:spacing w:line="360" w:lineRule="auto"/>
        <w:ind w:left="-360" w:right="-5" w:firstLine="360"/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Курсовая работа студентк</w:t>
      </w:r>
      <w:r>
        <w:rPr>
          <w:sz w:val="28"/>
          <w:szCs w:val="28"/>
        </w:rPr>
        <w:t>и 2 курса</w:t>
      </w: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  <w:r>
        <w:rPr>
          <w:sz w:val="28"/>
          <w:szCs w:val="28"/>
        </w:rPr>
        <w:t>старший преподаватель</w:t>
      </w: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  <w:r>
        <w:rPr>
          <w:sz w:val="28"/>
          <w:szCs w:val="28"/>
        </w:rPr>
        <w:t>А.И. Кушнир</w:t>
      </w: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72C3B" w:rsidRDefault="00372C3B" w:rsidP="00372C3B">
      <w:pPr>
        <w:spacing w:line="360" w:lineRule="auto"/>
        <w:ind w:left="-360" w:right="-5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Минск -2007</w:t>
      </w:r>
    </w:p>
    <w:p w:rsidR="00372C3B" w:rsidRDefault="00372C3B" w:rsidP="00372C3B">
      <w:pPr>
        <w:spacing w:line="360" w:lineRule="auto"/>
        <w:ind w:left="-360" w:right="-5" w:firstLine="360"/>
        <w:jc w:val="right"/>
        <w:rPr>
          <w:sz w:val="28"/>
          <w:szCs w:val="28"/>
        </w:rPr>
      </w:pPr>
    </w:p>
    <w:p w:rsidR="00347F99" w:rsidRDefault="00055259" w:rsidP="00372C3B">
      <w:pPr>
        <w:spacing w:line="360" w:lineRule="auto"/>
        <w:ind w:left="-360" w:right="-5"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347F99" w:rsidRPr="00347F99" w:rsidRDefault="00347F99" w:rsidP="00347F99">
      <w:pPr>
        <w:pStyle w:val="1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r w:rsidRPr="00347F99">
        <w:rPr>
          <w:b/>
          <w:sz w:val="28"/>
          <w:szCs w:val="28"/>
        </w:rPr>
        <w:fldChar w:fldCharType="begin"/>
      </w:r>
      <w:r w:rsidRPr="00347F99">
        <w:rPr>
          <w:b/>
          <w:sz w:val="28"/>
          <w:szCs w:val="28"/>
        </w:rPr>
        <w:instrText xml:space="preserve"> TOC \o "1-2" \h \z \u </w:instrText>
      </w:r>
      <w:r w:rsidRPr="00347F99">
        <w:rPr>
          <w:b/>
          <w:sz w:val="28"/>
          <w:szCs w:val="28"/>
        </w:rPr>
        <w:fldChar w:fldCharType="separate"/>
      </w:r>
      <w:hyperlink w:anchor="_Toc164764996" w:history="1">
        <w:r w:rsidRPr="00347F99">
          <w:rPr>
            <w:rStyle w:val="a7"/>
            <w:noProof/>
            <w:sz w:val="28"/>
            <w:szCs w:val="28"/>
          </w:rPr>
          <w:t>Введение</w:t>
        </w:r>
        <w:r w:rsidRPr="00347F99">
          <w:rPr>
            <w:noProof/>
            <w:webHidden/>
            <w:sz w:val="28"/>
            <w:szCs w:val="28"/>
          </w:rPr>
          <w:tab/>
        </w:r>
        <w:r w:rsidRPr="00347F99">
          <w:rPr>
            <w:noProof/>
            <w:webHidden/>
            <w:sz w:val="28"/>
            <w:szCs w:val="28"/>
          </w:rPr>
          <w:fldChar w:fldCharType="begin"/>
        </w:r>
        <w:r w:rsidRPr="00347F99">
          <w:rPr>
            <w:noProof/>
            <w:webHidden/>
            <w:sz w:val="28"/>
            <w:szCs w:val="28"/>
          </w:rPr>
          <w:instrText xml:space="preserve"> PAGEREF _Toc164764996 \h </w:instrText>
        </w:r>
        <w:r w:rsidRPr="00347F99">
          <w:rPr>
            <w:noProof/>
            <w:webHidden/>
            <w:sz w:val="28"/>
            <w:szCs w:val="28"/>
          </w:rPr>
        </w:r>
        <w:r w:rsidRPr="00347F99">
          <w:rPr>
            <w:noProof/>
            <w:webHidden/>
            <w:sz w:val="28"/>
            <w:szCs w:val="28"/>
          </w:rPr>
          <w:fldChar w:fldCharType="separate"/>
        </w:r>
        <w:r w:rsidRPr="00347F99">
          <w:rPr>
            <w:noProof/>
            <w:webHidden/>
            <w:sz w:val="28"/>
            <w:szCs w:val="28"/>
          </w:rPr>
          <w:t>3</w:t>
        </w:r>
        <w:r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1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4997" w:history="1">
        <w:r w:rsidR="00347F99" w:rsidRPr="00347F99">
          <w:rPr>
            <w:rStyle w:val="a7"/>
            <w:noProof/>
            <w:sz w:val="28"/>
            <w:szCs w:val="28"/>
          </w:rPr>
          <w:t>Глава 1. Мужской костюм знатного сословия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_Toc164764997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8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4998" w:history="1">
        <w:r w:rsidR="00347F99" w:rsidRPr="00347F99">
          <w:rPr>
            <w:rStyle w:val="a7"/>
            <w:noProof/>
            <w:sz w:val="28"/>
            <w:szCs w:val="28"/>
          </w:rPr>
          <w:t>1.1 Мужской костюм. Нижнее платье.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_Toc164764998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8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4999" w:history="1">
        <w:r w:rsidR="00347F99" w:rsidRPr="00347F99">
          <w:rPr>
            <w:rStyle w:val="a7"/>
            <w:noProof/>
            <w:sz w:val="28"/>
            <w:szCs w:val="28"/>
          </w:rPr>
          <w:t>1.2 Верхнее платье.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_Toc164764999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9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0" w:history="1">
        <w:r w:rsidR="00347F99" w:rsidRPr="00347F99">
          <w:rPr>
            <w:rStyle w:val="a7"/>
            <w:noProof/>
            <w:sz w:val="28"/>
            <w:szCs w:val="28"/>
            <w:lang w:val="be-BY"/>
          </w:rPr>
          <w:t>1.3 Плащи.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_Toc164765000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11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1" w:history="1">
        <w:r w:rsidR="00347F99" w:rsidRPr="00347F99">
          <w:rPr>
            <w:rStyle w:val="a7"/>
            <w:noProof/>
            <w:sz w:val="28"/>
            <w:szCs w:val="28"/>
            <w:lang w:val="be-BY"/>
          </w:rPr>
          <w:t>1.4 Головные уборы. Прически.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_Toc164765001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12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2" w:history="1">
        <w:r w:rsidR="00347F99" w:rsidRPr="00347F99">
          <w:rPr>
            <w:rStyle w:val="a7"/>
            <w:noProof/>
            <w:sz w:val="28"/>
            <w:szCs w:val="28"/>
          </w:rPr>
          <w:t>1.5 Обувь.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_Toc164765002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14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3" w:history="1">
        <w:r w:rsidR="00347F99" w:rsidRPr="00347F99">
          <w:rPr>
            <w:rStyle w:val="a7"/>
            <w:noProof/>
            <w:sz w:val="28"/>
            <w:szCs w:val="28"/>
          </w:rPr>
          <w:t>1.6 Чулки, перчатки, пояса.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_Toc164765003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14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4" w:history="1">
        <w:r w:rsidR="00347F99" w:rsidRPr="00347F99">
          <w:rPr>
            <w:rStyle w:val="a7"/>
            <w:noProof/>
            <w:sz w:val="28"/>
            <w:szCs w:val="28"/>
          </w:rPr>
          <w:t>1.7 Костюмы менестрелей и слуг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_Toc164765004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15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1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5" w:history="1">
        <w:r w:rsidR="00347F99" w:rsidRPr="00347F99">
          <w:rPr>
            <w:rStyle w:val="a7"/>
            <w:noProof/>
            <w:sz w:val="28"/>
            <w:szCs w:val="28"/>
          </w:rPr>
          <w:t>Глава 2. Одежда королей и кайзеров.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_Toc164765005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18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6" w:history="1">
        <w:r w:rsidR="00347F99" w:rsidRPr="00347F99">
          <w:rPr>
            <w:rStyle w:val="a7"/>
            <w:noProof/>
            <w:sz w:val="28"/>
            <w:szCs w:val="28"/>
          </w:rPr>
          <w:t>2.1 Нижняя рубаха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_Toc164765006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18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7" w:history="1">
        <w:r w:rsidR="00347F99" w:rsidRPr="00347F99">
          <w:rPr>
            <w:rStyle w:val="a7"/>
            <w:noProof/>
            <w:sz w:val="28"/>
            <w:szCs w:val="28"/>
          </w:rPr>
          <w:t>2.2 Верхняя рубаха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_Toc164765007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18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8" w:history="1">
        <w:r w:rsidR="00347F99" w:rsidRPr="00347F99">
          <w:rPr>
            <w:rStyle w:val="a7"/>
            <w:noProof/>
            <w:sz w:val="28"/>
            <w:szCs w:val="28"/>
          </w:rPr>
          <w:t>2.3 Головной убор (корона), прическа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_Toc164765008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19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09" w:history="1">
        <w:r w:rsidR="00347F99" w:rsidRPr="00347F99">
          <w:rPr>
            <w:rStyle w:val="a7"/>
            <w:noProof/>
            <w:sz w:val="28"/>
            <w:szCs w:val="28"/>
          </w:rPr>
          <w:t>2.4 Плащ (мантия)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_Toc164765009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20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10" w:history="1">
        <w:r w:rsidR="00347F99" w:rsidRPr="00347F99">
          <w:rPr>
            <w:rStyle w:val="a7"/>
            <w:noProof/>
            <w:sz w:val="28"/>
            <w:szCs w:val="28"/>
          </w:rPr>
          <w:t>2.5 Чулки, перчатки, пояс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_Toc164765010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21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11" w:history="1">
        <w:r w:rsidR="00347F99" w:rsidRPr="00347F99">
          <w:rPr>
            <w:rStyle w:val="a7"/>
            <w:noProof/>
            <w:sz w:val="28"/>
            <w:szCs w:val="28"/>
          </w:rPr>
          <w:t>2.6 Обувь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_Toc164765011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21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FB63D8" w:rsidP="00347F99">
      <w:pPr>
        <w:pStyle w:val="20"/>
        <w:tabs>
          <w:tab w:val="right" w:leader="underscore" w:pos="9345"/>
        </w:tabs>
        <w:spacing w:line="360" w:lineRule="auto"/>
        <w:rPr>
          <w:noProof/>
          <w:sz w:val="28"/>
          <w:szCs w:val="28"/>
        </w:rPr>
      </w:pPr>
      <w:hyperlink w:anchor="_Toc164765012" w:history="1">
        <w:r w:rsidR="00347F99" w:rsidRPr="00347F99">
          <w:rPr>
            <w:rStyle w:val="a7"/>
            <w:noProof/>
            <w:sz w:val="28"/>
            <w:szCs w:val="28"/>
          </w:rPr>
          <w:t>2.7 Скипетр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_Toc164765012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22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Default="00FB63D8" w:rsidP="00347F99">
      <w:pPr>
        <w:pStyle w:val="10"/>
        <w:tabs>
          <w:tab w:val="right" w:leader="underscore" w:pos="9345"/>
        </w:tabs>
        <w:spacing w:line="360" w:lineRule="auto"/>
        <w:rPr>
          <w:rStyle w:val="a7"/>
          <w:noProof/>
          <w:sz w:val="28"/>
          <w:szCs w:val="28"/>
        </w:rPr>
      </w:pPr>
      <w:hyperlink w:anchor="_Toc164765013" w:history="1">
        <w:r w:rsidR="00347F99" w:rsidRPr="00347F99">
          <w:rPr>
            <w:rStyle w:val="a7"/>
            <w:noProof/>
            <w:sz w:val="28"/>
            <w:szCs w:val="28"/>
          </w:rPr>
          <w:t>Заключение</w:t>
        </w:r>
        <w:r w:rsidR="00347F99" w:rsidRPr="00347F99">
          <w:rPr>
            <w:noProof/>
            <w:webHidden/>
            <w:sz w:val="28"/>
            <w:szCs w:val="28"/>
          </w:rPr>
          <w:tab/>
        </w:r>
        <w:r w:rsidR="00347F99" w:rsidRPr="00347F99">
          <w:rPr>
            <w:noProof/>
            <w:webHidden/>
            <w:sz w:val="28"/>
            <w:szCs w:val="28"/>
          </w:rPr>
          <w:fldChar w:fldCharType="begin"/>
        </w:r>
        <w:r w:rsidR="00347F99" w:rsidRPr="00347F99">
          <w:rPr>
            <w:noProof/>
            <w:webHidden/>
            <w:sz w:val="28"/>
            <w:szCs w:val="28"/>
          </w:rPr>
          <w:instrText xml:space="preserve"> PAGEREF _Toc164765013 \h </w:instrText>
        </w:r>
        <w:r w:rsidR="00347F99" w:rsidRPr="00347F99">
          <w:rPr>
            <w:noProof/>
            <w:webHidden/>
            <w:sz w:val="28"/>
            <w:szCs w:val="28"/>
          </w:rPr>
        </w:r>
        <w:r w:rsidR="00347F99" w:rsidRPr="00347F99">
          <w:rPr>
            <w:noProof/>
            <w:webHidden/>
            <w:sz w:val="28"/>
            <w:szCs w:val="28"/>
          </w:rPr>
          <w:fldChar w:fldCharType="separate"/>
        </w:r>
        <w:r w:rsidR="00347F99" w:rsidRPr="00347F99">
          <w:rPr>
            <w:noProof/>
            <w:webHidden/>
            <w:sz w:val="28"/>
            <w:szCs w:val="28"/>
          </w:rPr>
          <w:t>24</w:t>
        </w:r>
        <w:r w:rsidR="00347F99" w:rsidRPr="00347F99">
          <w:rPr>
            <w:noProof/>
            <w:webHidden/>
            <w:sz w:val="28"/>
            <w:szCs w:val="28"/>
          </w:rPr>
          <w:fldChar w:fldCharType="end"/>
        </w:r>
      </w:hyperlink>
    </w:p>
    <w:p w:rsidR="00347F99" w:rsidRPr="00347F99" w:rsidRDefault="00347F99" w:rsidP="00347F99">
      <w:pPr>
        <w:rPr>
          <w:sz w:val="28"/>
          <w:szCs w:val="28"/>
        </w:rPr>
      </w:pPr>
      <w:r>
        <w:rPr>
          <w:sz w:val="28"/>
          <w:szCs w:val="28"/>
        </w:rPr>
        <w:t>Приложение _____________________________________________________28</w:t>
      </w:r>
    </w:p>
    <w:p w:rsidR="00DA4816" w:rsidRPr="005139D1" w:rsidRDefault="00347F99" w:rsidP="00347F99">
      <w:pPr>
        <w:spacing w:line="360" w:lineRule="auto"/>
        <w:ind w:left="-360" w:right="-5" w:firstLine="360"/>
        <w:jc w:val="center"/>
        <w:rPr>
          <w:b/>
          <w:sz w:val="28"/>
          <w:szCs w:val="28"/>
        </w:rPr>
      </w:pPr>
      <w:r w:rsidRPr="00347F99">
        <w:rPr>
          <w:b/>
          <w:sz w:val="28"/>
          <w:szCs w:val="28"/>
        </w:rPr>
        <w:fldChar w:fldCharType="end"/>
      </w:r>
      <w:r>
        <w:rPr>
          <w:b/>
          <w:sz w:val="32"/>
          <w:szCs w:val="32"/>
        </w:rPr>
        <w:br w:type="page"/>
      </w:r>
    </w:p>
    <w:p w:rsidR="008D6553" w:rsidRDefault="008D6553" w:rsidP="005139D1">
      <w:pPr>
        <w:pStyle w:val="1"/>
        <w:spacing w:line="360" w:lineRule="auto"/>
      </w:pPr>
      <w:bookmarkStart w:id="0" w:name="_Toc164739618"/>
      <w:bookmarkStart w:id="1" w:name="_Toc164764996"/>
      <w:r w:rsidRPr="00AF060A">
        <w:t>Введение</w:t>
      </w:r>
      <w:bookmarkEnd w:id="0"/>
      <w:bookmarkEnd w:id="1"/>
    </w:p>
    <w:p w:rsidR="008D6553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 w:rsidRPr="00783A3C">
        <w:rPr>
          <w:sz w:val="28"/>
          <w:szCs w:val="28"/>
        </w:rPr>
        <w:t>Костюм являе</w:t>
      </w:r>
      <w:r>
        <w:rPr>
          <w:sz w:val="28"/>
          <w:szCs w:val="28"/>
        </w:rPr>
        <w:t xml:space="preserve">тся неотъемлемой частью материальной и духовной культуры народа. </w:t>
      </w:r>
      <w:r w:rsidRPr="00B161AC">
        <w:rPr>
          <w:sz w:val="28"/>
          <w:szCs w:val="28"/>
        </w:rPr>
        <w:t xml:space="preserve">Постепенные изменения в одежде отражают особенности исторического развития </w:t>
      </w:r>
      <w:r>
        <w:rPr>
          <w:sz w:val="28"/>
          <w:szCs w:val="28"/>
        </w:rPr>
        <w:t xml:space="preserve">человечества </w:t>
      </w:r>
      <w:r w:rsidRPr="00B161AC">
        <w:rPr>
          <w:sz w:val="28"/>
          <w:szCs w:val="28"/>
        </w:rPr>
        <w:t>и влияние таких факторов, как религия</w:t>
      </w:r>
      <w:r w:rsidR="00596B7B">
        <w:rPr>
          <w:sz w:val="28"/>
          <w:szCs w:val="28"/>
        </w:rPr>
        <w:t>, искусство той или иной эпохи,</w:t>
      </w:r>
      <w:r w:rsidRPr="00B161AC">
        <w:rPr>
          <w:sz w:val="28"/>
          <w:szCs w:val="28"/>
        </w:rPr>
        <w:t xml:space="preserve"> философские учения</w:t>
      </w:r>
      <w:r w:rsidR="00596B7B">
        <w:rPr>
          <w:sz w:val="28"/>
          <w:szCs w:val="28"/>
        </w:rPr>
        <w:t>, уровень экономического развития и др.</w:t>
      </w:r>
      <w:r>
        <w:rPr>
          <w:sz w:val="28"/>
          <w:szCs w:val="28"/>
        </w:rPr>
        <w:t xml:space="preserve"> По своей сути костюм несет в себе определенный художественный образ, который отражает эстетический идеал эпохи, а также все изменения в социальной жизни общества. Поэтому и</w:t>
      </w:r>
      <w:r w:rsidRPr="00B161AC">
        <w:rPr>
          <w:sz w:val="28"/>
          <w:szCs w:val="28"/>
        </w:rPr>
        <w:t>стория костюма</w:t>
      </w:r>
      <w:r>
        <w:rPr>
          <w:sz w:val="28"/>
          <w:szCs w:val="28"/>
        </w:rPr>
        <w:t xml:space="preserve"> может помочь</w:t>
      </w:r>
      <w:r w:rsidRPr="00B161AC">
        <w:rPr>
          <w:sz w:val="28"/>
          <w:szCs w:val="28"/>
        </w:rPr>
        <w:t xml:space="preserve"> познать нравы и обычаи отдельных народов. Часто, даже не смотря на общеевропейские или общемировые тенденции моды, в одежде каждого народа можно найти свои особенные черты.</w:t>
      </w:r>
      <w:r>
        <w:rPr>
          <w:sz w:val="28"/>
          <w:szCs w:val="28"/>
        </w:rPr>
        <w:t xml:space="preserve"> Помимо этого, на протяжении всей своей истории костюм, даже самый простой, являлся произведением искусства. Именно поэтому и</w:t>
      </w:r>
      <w:r w:rsidRPr="00B161AC">
        <w:rPr>
          <w:sz w:val="28"/>
          <w:szCs w:val="28"/>
        </w:rPr>
        <w:t xml:space="preserve">стория костюма имеет отношение не только к </w:t>
      </w:r>
      <w:r>
        <w:rPr>
          <w:sz w:val="28"/>
          <w:szCs w:val="28"/>
        </w:rPr>
        <w:t>этнографии, но и к истории в общем</w:t>
      </w:r>
      <w:r w:rsidR="00F1576F">
        <w:rPr>
          <w:sz w:val="28"/>
          <w:szCs w:val="28"/>
          <w:lang w:val="be-BY"/>
        </w:rPr>
        <w:t>,</w:t>
      </w:r>
      <w:r>
        <w:rPr>
          <w:sz w:val="28"/>
          <w:szCs w:val="28"/>
        </w:rPr>
        <w:t xml:space="preserve"> и</w:t>
      </w:r>
      <w:r w:rsidRPr="00B161AC">
        <w:rPr>
          <w:sz w:val="28"/>
          <w:szCs w:val="28"/>
        </w:rPr>
        <w:t xml:space="preserve"> к </w:t>
      </w:r>
      <w:r>
        <w:rPr>
          <w:sz w:val="28"/>
          <w:szCs w:val="28"/>
        </w:rPr>
        <w:t>искусствоведению.</w:t>
      </w:r>
    </w:p>
    <w:p w:rsidR="008D6553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рассматрива</w:t>
      </w:r>
      <w:r w:rsidR="00596B7B">
        <w:rPr>
          <w:sz w:val="28"/>
          <w:szCs w:val="28"/>
        </w:rPr>
        <w:t>е</w:t>
      </w:r>
      <w:r>
        <w:rPr>
          <w:sz w:val="28"/>
          <w:szCs w:val="28"/>
        </w:rPr>
        <w:t xml:space="preserve">тся мужской костюм Германии конца </w:t>
      </w:r>
      <w:r w:rsidRPr="00B161AC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 w:rsidRPr="00B161A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B161A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в. на основе данных (миниатюр) кодекса Манессе. Выбор периода в первую очередь обусловлен датировкой источника (1300-1320 гг.). Помимо этого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  <w:lang w:val="be-BY"/>
        </w:rPr>
        <w:t xml:space="preserve"> век озна</w:t>
      </w:r>
      <w:r>
        <w:rPr>
          <w:sz w:val="28"/>
          <w:szCs w:val="28"/>
        </w:rPr>
        <w:t xml:space="preserve">меновался определенными изменениями в организации ремесла и портновского искусства. </w:t>
      </w:r>
      <w:r w:rsidRPr="00B161AC">
        <w:rPr>
          <w:sz w:val="28"/>
          <w:szCs w:val="28"/>
        </w:rPr>
        <w:t xml:space="preserve">Развитие ремесла, торговли и взаимоотношений различных стран не могли не отразиться на средневековой одежде. Большую роль сыграло возникновение ремесленных цехов и, как следствие, совершенствование ремесленного мастерства. По всему континенту появлялись специализированные ткацкие цехи. В </w:t>
      </w:r>
      <w:r w:rsidRPr="00B161AC">
        <w:rPr>
          <w:sz w:val="28"/>
          <w:szCs w:val="28"/>
          <w:lang w:val="be-BY"/>
        </w:rPr>
        <w:t>ХІІ</w:t>
      </w:r>
      <w:r w:rsidRPr="00B161AC">
        <w:rPr>
          <w:sz w:val="28"/>
          <w:szCs w:val="28"/>
        </w:rPr>
        <w:t xml:space="preserve"> веке в Европе стал</w:t>
      </w:r>
      <w:r w:rsidR="00CB70A4">
        <w:rPr>
          <w:sz w:val="28"/>
          <w:szCs w:val="28"/>
        </w:rPr>
        <w:t>и</w:t>
      </w:r>
      <w:r w:rsidRPr="00B161AC">
        <w:rPr>
          <w:sz w:val="28"/>
          <w:szCs w:val="28"/>
        </w:rPr>
        <w:t xml:space="preserve"> выращивать хлопок (сначала его импортировали из Египта)</w:t>
      </w:r>
      <w:r w:rsidRPr="00B161AC">
        <w:rPr>
          <w:rStyle w:val="a6"/>
          <w:sz w:val="28"/>
          <w:szCs w:val="28"/>
        </w:rPr>
        <w:footnoteReference w:id="1"/>
      </w:r>
      <w:r w:rsidRPr="00B161AC">
        <w:rPr>
          <w:sz w:val="28"/>
          <w:szCs w:val="28"/>
        </w:rPr>
        <w:t xml:space="preserve">. Затем в Южной части Европы стали разводить шелковичного червя, поэтому были известны и шелковые ткани (парча, сендал), а с 1298 года в Европе </w:t>
      </w:r>
      <w:r>
        <w:rPr>
          <w:sz w:val="28"/>
          <w:szCs w:val="28"/>
        </w:rPr>
        <w:t xml:space="preserve">получил широкое распространение </w:t>
      </w:r>
      <w:r w:rsidRPr="00B161AC">
        <w:rPr>
          <w:sz w:val="28"/>
          <w:szCs w:val="28"/>
        </w:rPr>
        <w:t>бархат</w:t>
      </w:r>
      <w:r w:rsidRPr="00B161AC">
        <w:rPr>
          <w:rStyle w:val="a6"/>
          <w:sz w:val="28"/>
          <w:szCs w:val="28"/>
        </w:rPr>
        <w:footnoteReference w:id="2"/>
      </w:r>
      <w:r w:rsidRPr="00B161AC">
        <w:rPr>
          <w:sz w:val="28"/>
          <w:szCs w:val="28"/>
        </w:rPr>
        <w:t>. Помимо всего этого, продолжало развиваться изготовление традиционной для Европы шерсти, которая долгое время была основным материалом для шитья одежды. В этот период были открыты новые красящие вещества, некоторые были привезены с Востока после Крестовых походов. На средневековых миниатюрах мы видим ткани всевозможных ярких цветов: синий, красный, бордовый, желтый. Кроме всего прочего, ткани богато орнаментировались. Развивалось мастерство и по обработке мехов, драгоценных металлов и камней, которые были неотъемлемым атрибутом одежды аристократических слоев общества.</w:t>
      </w:r>
      <w:r>
        <w:rPr>
          <w:sz w:val="28"/>
          <w:szCs w:val="28"/>
        </w:rPr>
        <w:t xml:space="preserve"> </w:t>
      </w:r>
      <w:r w:rsidRPr="00B161AC">
        <w:rPr>
          <w:sz w:val="28"/>
          <w:szCs w:val="28"/>
        </w:rPr>
        <w:t>Совершенствуется и портновское искусство, усложняется технология изготовления и кроя одежды.</w:t>
      </w:r>
      <w:r>
        <w:rPr>
          <w:sz w:val="28"/>
          <w:szCs w:val="28"/>
        </w:rPr>
        <w:t xml:space="preserve"> Еще в конце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в.</w:t>
      </w:r>
      <w:r w:rsidRPr="00B161AC">
        <w:rPr>
          <w:sz w:val="28"/>
          <w:szCs w:val="28"/>
        </w:rPr>
        <w:t xml:space="preserve"> произошел переход от романского свободного платья, которое зачастую было некроеным по частям, к прилегающей к фигуре одежде</w:t>
      </w:r>
      <w:r w:rsidR="001D337F">
        <w:rPr>
          <w:sz w:val="28"/>
          <w:szCs w:val="28"/>
        </w:rPr>
        <w:t>, которая смотрелась более изящно и грациозно</w:t>
      </w:r>
      <w:r w:rsidRPr="00B161AC">
        <w:rPr>
          <w:sz w:val="28"/>
          <w:szCs w:val="28"/>
        </w:rPr>
        <w:t xml:space="preserve">. Постепенно закладываются основы кроя, которые помогли сделать платья более удобными. После Крестовых походов в Европе стали известны пуговицы, которые были заимствованы у тюркских и монгольских народов. </w:t>
      </w:r>
    </w:p>
    <w:p w:rsidR="008D6553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изучаемого региона Германия выбрана как одна из ближайших соседних стран Беларуси. Комплексное изучение костюма Германии данного периода может помочь в изучении костюма Великого Княжества Литовского конца </w:t>
      </w:r>
      <w:r w:rsidRPr="00B161AC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 w:rsidRPr="00B161A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B161A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в. Из-за малого количества материала по данной теме (Костюм Великого Княжества Литовского) можно обратиться к источникам по западноевропейскому костюму, в данном случае к кодексу Манессе, чтобы впоследствии располагать материалом для </w:t>
      </w:r>
      <w:r w:rsidR="001D337F">
        <w:rPr>
          <w:sz w:val="28"/>
          <w:szCs w:val="28"/>
        </w:rPr>
        <w:t xml:space="preserve">сравнительного анализа </w:t>
      </w:r>
      <w:r>
        <w:rPr>
          <w:sz w:val="28"/>
          <w:szCs w:val="28"/>
        </w:rPr>
        <w:t xml:space="preserve">костюма Беларуси </w:t>
      </w:r>
      <w:r w:rsidRPr="00B161AC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</w:t>
      </w:r>
      <w:r w:rsidRPr="00B161AC"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в.</w:t>
      </w:r>
    </w:p>
    <w:p w:rsidR="008D6553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Отдельно кодекс Манессе как источник по истории костюма не рассм</w:t>
      </w:r>
      <w:r w:rsidR="001D337F">
        <w:rPr>
          <w:sz w:val="28"/>
          <w:szCs w:val="28"/>
        </w:rPr>
        <w:t>атривался</w:t>
      </w:r>
      <w:r>
        <w:rPr>
          <w:sz w:val="28"/>
          <w:szCs w:val="28"/>
        </w:rPr>
        <w:t xml:space="preserve">. В работах, посвященных истории моды и одежды, обычно присутствуют только несколько миниатюр, описанных в общих чертах. Помимо этого, нет полного анализа кодекса Манессе как исторического источника по истории костюма на русском языке. Кроме того, при описании средневековой одежды в книгах </w:t>
      </w:r>
      <w:r w:rsidR="001D337F">
        <w:rPr>
          <w:sz w:val="28"/>
          <w:szCs w:val="28"/>
        </w:rPr>
        <w:t>предпочтение</w:t>
      </w:r>
      <w:r>
        <w:rPr>
          <w:sz w:val="28"/>
          <w:szCs w:val="28"/>
        </w:rPr>
        <w:t xml:space="preserve"> отдается истории костюма Франции, как законодательнице моды. Германии же должного внимания не уделяется. Интерес же к истории костюма сейчас большой. Описания и реконструкции средневековой одежды могут помочь художникам при создании сценических, театральных вариантов костюма. </w:t>
      </w:r>
      <w:r w:rsidRPr="00B161AC">
        <w:rPr>
          <w:sz w:val="28"/>
          <w:szCs w:val="28"/>
        </w:rPr>
        <w:t>Снимаются художественные и документальные фильмы, создаются исторические передачи. Очень часто здесь требуется консультация историков, специализирующихся в истории одежды.</w:t>
      </w:r>
      <w:r>
        <w:rPr>
          <w:sz w:val="28"/>
          <w:szCs w:val="28"/>
        </w:rPr>
        <w:t xml:space="preserve"> Кроме того, материалы исследования могут помочь в музейной практике для идентификации музейных экспонатов и материалов. Все это </w:t>
      </w:r>
      <w:r w:rsidR="00535A2D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актуальност</w:t>
      </w:r>
      <w:r w:rsidR="00535A2D">
        <w:rPr>
          <w:sz w:val="28"/>
          <w:szCs w:val="28"/>
        </w:rPr>
        <w:t>ь</w:t>
      </w:r>
      <w:r>
        <w:rPr>
          <w:sz w:val="28"/>
          <w:szCs w:val="28"/>
        </w:rPr>
        <w:t xml:space="preserve"> изучаемой темы.</w:t>
      </w:r>
    </w:p>
    <w:p w:rsidR="00535A2D" w:rsidRDefault="00535A2D" w:rsidP="00535A2D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источником для работы послужил кодекс Манессе. Это книга, состоящая из 426 листов пергамента и 138 миниатюр. Это самое большое и известное собрание песен средневековья. В кодексе содержатся поэтические произведения на старонемецком языке. Данный источник был создан приблизительно около </w:t>
      </w:r>
      <w:smartTag w:uri="urn:schemas-microsoft-com:office:smarttags" w:element="metricconverter">
        <w:smartTagPr>
          <w:attr w:name="ProductID" w:val="1300 г"/>
        </w:smartTagPr>
        <w:r>
          <w:rPr>
            <w:sz w:val="28"/>
            <w:szCs w:val="28"/>
          </w:rPr>
          <w:t>1300 г</w:t>
        </w:r>
      </w:smartTag>
      <w:r>
        <w:rPr>
          <w:sz w:val="28"/>
          <w:szCs w:val="28"/>
        </w:rPr>
        <w:t>. в Цюрихе. Связано это было с коллекционерской деятельностью цюрихской дворянской семьи Манессе, из-за чего это собрание и получило свое имя. В данный момент кодекс находится в библиотеке Гейдельбергского университета.</w:t>
      </w:r>
    </w:p>
    <w:p w:rsidR="00535A2D" w:rsidRDefault="00535A2D" w:rsidP="00535A2D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Особый интерес представляют миниатюры кодекса с изображением сцен, характерных для рыцарской эпохи: поединки, турниры, представления жонглеров, охота. Как уже говорилось их 138. Созданы они были разными художниками, имена которых известны не все. Один из них Генрих Фрауэнлоб – немецкий миннезингер и живописец-миниатюрист начала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в., представитель позднеготического искусства. </w:t>
      </w:r>
    </w:p>
    <w:p w:rsidR="00535A2D" w:rsidRDefault="00535A2D" w:rsidP="00535A2D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Миниатюры несут в себе большую информацию о повседневной жизни немецкого общества данного периода, а также служит хорошим источником для изучения материальной культуры средневековой Германии.</w:t>
      </w:r>
    </w:p>
    <w:p w:rsidR="008D6553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</w:t>
      </w:r>
      <w:r w:rsidR="00535A2D">
        <w:rPr>
          <w:sz w:val="28"/>
          <w:szCs w:val="28"/>
        </w:rPr>
        <w:t>вной задачей работы является</w:t>
      </w:r>
      <w:r>
        <w:rPr>
          <w:sz w:val="28"/>
          <w:szCs w:val="28"/>
        </w:rPr>
        <w:t xml:space="preserve"> реконструкция и систематизация костюма Германии конца </w:t>
      </w:r>
      <w:r w:rsidRPr="00B161AC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 w:rsidRPr="00B161A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B161AC">
        <w:rPr>
          <w:sz w:val="28"/>
          <w:szCs w:val="28"/>
          <w:lang w:val="en-US"/>
        </w:rPr>
        <w:t>V</w:t>
      </w:r>
      <w:r w:rsidR="00535A2D">
        <w:rPr>
          <w:sz w:val="28"/>
          <w:szCs w:val="28"/>
        </w:rPr>
        <w:t>в</w:t>
      </w:r>
      <w:r>
        <w:rPr>
          <w:sz w:val="28"/>
          <w:szCs w:val="28"/>
        </w:rPr>
        <w:t xml:space="preserve">. Для достижения этой цели в работе были поставлены следующие задачи: </w:t>
      </w:r>
    </w:p>
    <w:p w:rsidR="008D6553" w:rsidRDefault="008D6553" w:rsidP="008D6553">
      <w:pPr>
        <w:numPr>
          <w:ilvl w:val="0"/>
          <w:numId w:val="4"/>
        </w:num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полностью рассмотреть и проанализировать кодекс Манессе;</w:t>
      </w:r>
    </w:p>
    <w:p w:rsidR="008D6553" w:rsidRDefault="008D6553" w:rsidP="008D6553">
      <w:pPr>
        <w:numPr>
          <w:ilvl w:val="0"/>
          <w:numId w:val="4"/>
        </w:num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данные кодекса;</w:t>
      </w:r>
    </w:p>
    <w:p w:rsidR="008D6553" w:rsidRDefault="008D6553" w:rsidP="008D6553">
      <w:pPr>
        <w:numPr>
          <w:ilvl w:val="0"/>
          <w:numId w:val="4"/>
        </w:num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реконструировать мужской комплекс одежды Германии конца </w:t>
      </w:r>
      <w:r w:rsidRPr="00B161AC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 w:rsidRPr="00B161A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B161A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в.;</w:t>
      </w:r>
    </w:p>
    <w:p w:rsidR="008D6553" w:rsidRDefault="008D6553" w:rsidP="008D6553">
      <w:pPr>
        <w:numPr>
          <w:ilvl w:val="0"/>
          <w:numId w:val="4"/>
        </w:num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сравнить данные кодекса с данными других источников.</w:t>
      </w:r>
    </w:p>
    <w:p w:rsidR="008D6553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Кроме того, </w:t>
      </w:r>
      <w:r w:rsidR="00535A2D">
        <w:rPr>
          <w:sz w:val="28"/>
          <w:szCs w:val="28"/>
          <w:lang w:val="be-BY"/>
        </w:rPr>
        <w:t xml:space="preserve">в ходе работы была использована </w:t>
      </w:r>
      <w:r w:rsidRPr="00B161AC">
        <w:rPr>
          <w:sz w:val="28"/>
          <w:szCs w:val="28"/>
          <w:lang w:val="be-BY"/>
        </w:rPr>
        <w:t xml:space="preserve">“История материальной культуры: Энциклопедия материальной культуры”. Автор Герман Вейс – немецкий историк культуры и художник </w:t>
      </w:r>
      <w:r w:rsidRPr="00B161AC">
        <w:rPr>
          <w:sz w:val="28"/>
          <w:szCs w:val="28"/>
          <w:lang w:val="en-US"/>
        </w:rPr>
        <w:t>XIX</w:t>
      </w:r>
      <w:r w:rsidRPr="00B161AC">
        <w:rPr>
          <w:sz w:val="28"/>
          <w:szCs w:val="28"/>
        </w:rPr>
        <w:t xml:space="preserve"> века</w:t>
      </w:r>
      <w:r w:rsidRPr="00B161AC">
        <w:rPr>
          <w:sz w:val="28"/>
          <w:szCs w:val="28"/>
          <w:lang w:val="be-BY"/>
        </w:rPr>
        <w:t xml:space="preserve">. У него в работе достаточно широко рассмотрена тема истории котюма различных народов и эпох. </w:t>
      </w:r>
      <w:r>
        <w:rPr>
          <w:sz w:val="28"/>
          <w:szCs w:val="28"/>
          <w:lang w:val="be-BY"/>
        </w:rPr>
        <w:t>В частности, рассмотривая материальную культуру стран южной и средней Европы, автор во многом опирается на кодекс Манессе.</w:t>
      </w:r>
    </w:p>
    <w:p w:rsidR="008D6553" w:rsidRPr="00B161AC" w:rsidRDefault="00535A2D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>Иллюстрированная энциклопедия моды</w:t>
      </w:r>
      <w:r w:rsidRPr="00B161AC">
        <w:rPr>
          <w:sz w:val="28"/>
          <w:szCs w:val="28"/>
          <w:lang w:val="be-BY"/>
        </w:rPr>
        <w:t>”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Кибаловой Л., Гербеновой О., Ламаровой</w:t>
      </w:r>
      <w:r w:rsidR="008D6553" w:rsidRPr="00B161AC">
        <w:rPr>
          <w:sz w:val="28"/>
          <w:szCs w:val="28"/>
        </w:rPr>
        <w:t xml:space="preserve"> М. «Иллюстрированная энциклопедия моды</w:t>
      </w:r>
      <w:r w:rsidR="008D6553" w:rsidRPr="00B161AC">
        <w:rPr>
          <w:sz w:val="28"/>
          <w:szCs w:val="28"/>
          <w:lang w:val="be-BY"/>
        </w:rPr>
        <w:t xml:space="preserve">” также дает ценную информацию. </w:t>
      </w:r>
      <w:r w:rsidR="008D6553">
        <w:rPr>
          <w:sz w:val="28"/>
          <w:szCs w:val="28"/>
          <w:lang w:val="be-BY"/>
        </w:rPr>
        <w:t>Данная работа</w:t>
      </w:r>
      <w:r w:rsidR="008D6553" w:rsidRPr="00B161AC">
        <w:rPr>
          <w:sz w:val="28"/>
          <w:szCs w:val="28"/>
          <w:lang w:val="be-BY"/>
        </w:rPr>
        <w:t xml:space="preserve"> охватывает период развития костюма с 4-го тысячелетия до новой эры до восьмидесятых годов </w:t>
      </w:r>
      <w:r w:rsidR="008D6553" w:rsidRPr="00B161AC">
        <w:rPr>
          <w:sz w:val="28"/>
          <w:szCs w:val="28"/>
          <w:lang w:val="en-US"/>
        </w:rPr>
        <w:t>XX</w:t>
      </w:r>
      <w:r w:rsidR="008D6553" w:rsidRPr="00B161AC">
        <w:rPr>
          <w:sz w:val="28"/>
          <w:szCs w:val="28"/>
        </w:rPr>
        <w:t xml:space="preserve"> столетия. В основном в этом издании </w:t>
      </w:r>
      <w:r>
        <w:rPr>
          <w:sz w:val="28"/>
          <w:szCs w:val="28"/>
        </w:rPr>
        <w:t>предпочтение отдается моде</w:t>
      </w:r>
      <w:r w:rsidR="008D6553" w:rsidRPr="00B161AC">
        <w:rPr>
          <w:sz w:val="28"/>
          <w:szCs w:val="28"/>
        </w:rPr>
        <w:t xml:space="preserve"> Чехии. При анализе этой литературы учитывалось большое влияние на последнюю немецкой моды в силу исторических событий.</w:t>
      </w:r>
    </w:p>
    <w:p w:rsidR="008D6553" w:rsidRPr="00B161AC" w:rsidRDefault="008D6553" w:rsidP="008D6553">
      <w:pPr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было использовано издание «История</w:t>
      </w:r>
      <w:r w:rsidRPr="00B161AC">
        <w:rPr>
          <w:sz w:val="28"/>
          <w:szCs w:val="28"/>
        </w:rPr>
        <w:t xml:space="preserve"> костюм</w:t>
      </w:r>
      <w:r>
        <w:rPr>
          <w:sz w:val="28"/>
          <w:szCs w:val="28"/>
        </w:rPr>
        <w:t xml:space="preserve">а» Федора Комиссаржевского. </w:t>
      </w:r>
      <w:r w:rsidRPr="00B161AC">
        <w:rPr>
          <w:sz w:val="28"/>
          <w:szCs w:val="28"/>
        </w:rPr>
        <w:t xml:space="preserve">В ходе своей работы он использовал источники </w:t>
      </w:r>
      <w:r w:rsidRPr="00B161AC">
        <w:rPr>
          <w:sz w:val="28"/>
          <w:szCs w:val="28"/>
          <w:lang w:val="en-US"/>
        </w:rPr>
        <w:t>XV</w:t>
      </w:r>
      <w:r w:rsidRPr="00B161AC">
        <w:rPr>
          <w:sz w:val="28"/>
          <w:szCs w:val="28"/>
        </w:rPr>
        <w:t>-</w:t>
      </w:r>
      <w:r w:rsidRPr="00B161AC">
        <w:rPr>
          <w:sz w:val="28"/>
          <w:szCs w:val="28"/>
          <w:lang w:val="en-US"/>
        </w:rPr>
        <w:t>XIX</w:t>
      </w:r>
      <w:r w:rsidRPr="00B161AC">
        <w:rPr>
          <w:sz w:val="28"/>
          <w:szCs w:val="28"/>
        </w:rPr>
        <w:t xml:space="preserve"> веков, поэтому его информация оказалась полезной и интересной. Однако очень часто он высказывает свое личное мнение и это сказывается на манере подачи материала.</w:t>
      </w:r>
    </w:p>
    <w:p w:rsidR="008D6553" w:rsidRPr="00B161AC" w:rsidRDefault="008D6553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 xml:space="preserve">При написании работы </w:t>
      </w:r>
      <w:r>
        <w:rPr>
          <w:sz w:val="28"/>
          <w:szCs w:val="28"/>
        </w:rPr>
        <w:t>были использованы</w:t>
      </w:r>
      <w:r w:rsidRPr="00B161AC">
        <w:rPr>
          <w:sz w:val="28"/>
          <w:szCs w:val="28"/>
        </w:rPr>
        <w:t xml:space="preserve"> многие новые издания, </w:t>
      </w:r>
      <w:r w:rsidR="00535A2D">
        <w:rPr>
          <w:sz w:val="28"/>
          <w:szCs w:val="28"/>
        </w:rPr>
        <w:t>в том числе</w:t>
      </w:r>
      <w:r w:rsidRPr="00B161AC">
        <w:rPr>
          <w:sz w:val="28"/>
          <w:szCs w:val="28"/>
        </w:rPr>
        <w:t xml:space="preserve"> учебники (Дудникова Г.П. Исто</w:t>
      </w:r>
      <w:r w:rsidR="00F97FF2">
        <w:rPr>
          <w:sz w:val="28"/>
          <w:szCs w:val="28"/>
        </w:rPr>
        <w:t xml:space="preserve">рия костюма: Учебник для проф. лицеев, училищ, колледжей. – </w:t>
      </w:r>
      <w:r>
        <w:rPr>
          <w:sz w:val="28"/>
          <w:szCs w:val="28"/>
        </w:rPr>
        <w:t xml:space="preserve"> </w:t>
      </w:r>
      <w:r w:rsidR="00F97FF2">
        <w:rPr>
          <w:sz w:val="28"/>
          <w:szCs w:val="28"/>
        </w:rPr>
        <w:t>Ростов н/Д:</w:t>
      </w:r>
      <w:r w:rsidRPr="00B161AC">
        <w:rPr>
          <w:sz w:val="28"/>
          <w:szCs w:val="28"/>
        </w:rPr>
        <w:t xml:space="preserve"> Феникс, 2001), энциклопедии (Мода и стиль: Энциклопедия, М., Аванта+, 2002, Энциклопедия моды, Андреева, 1997), научно-популярные издания.</w:t>
      </w:r>
    </w:p>
    <w:p w:rsidR="008D6553" w:rsidRDefault="008D6553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 xml:space="preserve">Отдельно следует отметить издание «История костюма», автор </w:t>
      </w:r>
      <w:r w:rsidR="00535A2D">
        <w:rPr>
          <w:sz w:val="28"/>
          <w:szCs w:val="28"/>
        </w:rPr>
        <w:t>– М.Н. Мерцалова. Это полная и интересная</w:t>
      </w:r>
      <w:r w:rsidRPr="00B161AC">
        <w:rPr>
          <w:sz w:val="28"/>
          <w:szCs w:val="28"/>
        </w:rPr>
        <w:t xml:space="preserve"> работа по истории костюма.</w:t>
      </w:r>
      <w:r>
        <w:rPr>
          <w:sz w:val="28"/>
          <w:szCs w:val="28"/>
        </w:rPr>
        <w:t xml:space="preserve"> </w:t>
      </w:r>
    </w:p>
    <w:p w:rsidR="00535A2D" w:rsidRDefault="00535A2D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использовано издание «История костюма, 1200-2000» Нанн Дж. Работы содержит много иллюстраций, </w:t>
      </w:r>
      <w:r w:rsidR="00B358C7">
        <w:rPr>
          <w:sz w:val="28"/>
          <w:szCs w:val="28"/>
        </w:rPr>
        <w:t>но</w:t>
      </w:r>
      <w:r>
        <w:rPr>
          <w:sz w:val="28"/>
          <w:szCs w:val="28"/>
        </w:rPr>
        <w:t xml:space="preserve"> предпочтение в повествовании отдается </w:t>
      </w:r>
      <w:r w:rsidR="00B358C7">
        <w:rPr>
          <w:sz w:val="28"/>
          <w:szCs w:val="28"/>
        </w:rPr>
        <w:t xml:space="preserve">моде Франции. Однако в данной работе можно найти много интересного материала в целом по истории развития костюма. </w:t>
      </w:r>
    </w:p>
    <w:p w:rsidR="008D6553" w:rsidRPr="00B161AC" w:rsidRDefault="008D6553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были использованы</w:t>
      </w:r>
      <w:r w:rsidRPr="00B161AC">
        <w:rPr>
          <w:sz w:val="28"/>
          <w:szCs w:val="28"/>
        </w:rPr>
        <w:t xml:space="preserve"> работы по истории искусств</w:t>
      </w:r>
      <w:r>
        <w:rPr>
          <w:sz w:val="28"/>
          <w:szCs w:val="28"/>
        </w:rPr>
        <w:t xml:space="preserve"> </w:t>
      </w:r>
      <w:r w:rsidRPr="00B161AC">
        <w:rPr>
          <w:sz w:val="28"/>
          <w:szCs w:val="28"/>
        </w:rPr>
        <w:t>П.П.</w:t>
      </w:r>
      <w:r>
        <w:rPr>
          <w:sz w:val="28"/>
          <w:szCs w:val="28"/>
        </w:rPr>
        <w:t xml:space="preserve"> </w:t>
      </w:r>
      <w:r w:rsidRPr="00B161AC">
        <w:rPr>
          <w:sz w:val="28"/>
          <w:szCs w:val="28"/>
        </w:rPr>
        <w:t>Гнедича</w:t>
      </w:r>
      <w:r>
        <w:rPr>
          <w:sz w:val="28"/>
          <w:szCs w:val="28"/>
        </w:rPr>
        <w:t>.</w:t>
      </w:r>
      <w:r w:rsidRPr="00B161AC">
        <w:rPr>
          <w:sz w:val="28"/>
          <w:szCs w:val="28"/>
        </w:rPr>
        <w:t xml:space="preserve"> В своих работах он часто </w:t>
      </w:r>
      <w:r w:rsidR="00535A2D">
        <w:rPr>
          <w:sz w:val="28"/>
          <w:szCs w:val="28"/>
        </w:rPr>
        <w:t>ссылается на</w:t>
      </w:r>
      <w:r w:rsidRPr="00B161AC">
        <w:rPr>
          <w:sz w:val="28"/>
          <w:szCs w:val="28"/>
        </w:rPr>
        <w:t xml:space="preserve"> источники,</w:t>
      </w:r>
      <w:r w:rsidR="00535A2D">
        <w:rPr>
          <w:sz w:val="28"/>
          <w:szCs w:val="28"/>
        </w:rPr>
        <w:t xml:space="preserve"> давая при этом полное их название, что позволяет потом обратиться непосредственно к ним.</w:t>
      </w:r>
      <w:r w:rsidRPr="00B161AC">
        <w:rPr>
          <w:sz w:val="28"/>
          <w:szCs w:val="28"/>
        </w:rPr>
        <w:t xml:space="preserve"> </w:t>
      </w:r>
      <w:r w:rsidR="00535A2D">
        <w:rPr>
          <w:sz w:val="28"/>
          <w:szCs w:val="28"/>
        </w:rPr>
        <w:t>К</w:t>
      </w:r>
      <w:r w:rsidRPr="00B161AC">
        <w:rPr>
          <w:sz w:val="28"/>
          <w:szCs w:val="28"/>
        </w:rPr>
        <w:t>роме того, по мере повествования он отдельным пунктом выделяет историю костюма.</w:t>
      </w:r>
    </w:p>
    <w:p w:rsidR="008D6553" w:rsidRPr="00B161AC" w:rsidRDefault="008D6553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>Во многих книгах по истории костюма тема средневековой моды раскрыта недостаточно хорошо. Как правило, это общие тенденции на осно</w:t>
      </w:r>
      <w:r>
        <w:rPr>
          <w:sz w:val="28"/>
          <w:szCs w:val="28"/>
        </w:rPr>
        <w:t xml:space="preserve">ве французской моды. Поэтому они были полезны </w:t>
      </w:r>
      <w:r w:rsidRPr="00B161AC">
        <w:rPr>
          <w:sz w:val="28"/>
          <w:szCs w:val="28"/>
        </w:rPr>
        <w:t>для проверки полноты материала или в качестве визуальной поддержки (миниатюры, изображения).</w:t>
      </w:r>
    </w:p>
    <w:p w:rsidR="00535A2D" w:rsidRDefault="008D6553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 w:rsidRPr="00B161AC">
        <w:rPr>
          <w:sz w:val="28"/>
          <w:szCs w:val="28"/>
        </w:rPr>
        <w:t xml:space="preserve">В ходе работы </w:t>
      </w:r>
      <w:r>
        <w:rPr>
          <w:sz w:val="28"/>
          <w:szCs w:val="28"/>
        </w:rPr>
        <w:t>были использованы Интернет - ресурсы</w:t>
      </w:r>
      <w:r w:rsidRPr="00B161AC">
        <w:rPr>
          <w:sz w:val="28"/>
          <w:szCs w:val="28"/>
        </w:rPr>
        <w:t>. В основном, это сайты со средневеко</w:t>
      </w:r>
      <w:r>
        <w:rPr>
          <w:sz w:val="28"/>
          <w:szCs w:val="28"/>
        </w:rPr>
        <w:t>выми источниками и миниатюрами,</w:t>
      </w:r>
      <w:r w:rsidRPr="00B1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т.к. прямого доступа </w:t>
      </w:r>
      <w:r w:rsidRPr="00B161AC">
        <w:rPr>
          <w:sz w:val="28"/>
          <w:szCs w:val="28"/>
        </w:rPr>
        <w:t>к ним не было</w:t>
      </w:r>
      <w:r>
        <w:rPr>
          <w:sz w:val="28"/>
          <w:szCs w:val="28"/>
        </w:rPr>
        <w:t>.</w:t>
      </w:r>
    </w:p>
    <w:p w:rsidR="008D6553" w:rsidRPr="00B161AC" w:rsidRDefault="00535A2D" w:rsidP="008D6553">
      <w:pPr>
        <w:pStyle w:val="a5"/>
        <w:spacing w:line="360" w:lineRule="auto"/>
        <w:ind w:left="-36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3931" w:rsidRDefault="00DC096B" w:rsidP="00055259">
      <w:pPr>
        <w:pStyle w:val="1"/>
      </w:pPr>
      <w:bookmarkStart w:id="2" w:name="_Toc164739619"/>
      <w:bookmarkStart w:id="3" w:name="_Toc164764997"/>
      <w:r>
        <w:t>Глава</w:t>
      </w:r>
      <w:r w:rsidR="00573931">
        <w:t xml:space="preserve"> 1</w:t>
      </w:r>
      <w:r w:rsidR="00055259">
        <w:t>. Мужской костюм знатного сословия</w:t>
      </w:r>
      <w:bookmarkEnd w:id="2"/>
      <w:bookmarkEnd w:id="3"/>
      <w:r>
        <w:t xml:space="preserve"> </w:t>
      </w:r>
    </w:p>
    <w:p w:rsidR="00284563" w:rsidRPr="00614789" w:rsidRDefault="00DC096B" w:rsidP="00055259">
      <w:pPr>
        <w:pStyle w:val="2"/>
      </w:pPr>
      <w:bookmarkStart w:id="4" w:name="_Toc164739620"/>
      <w:bookmarkStart w:id="5" w:name="_Toc164764998"/>
      <w:r>
        <w:t xml:space="preserve">1.1 </w:t>
      </w:r>
      <w:r w:rsidR="00284563" w:rsidRPr="00614789">
        <w:t>Мужской костюм. Нижнее платье.</w:t>
      </w:r>
      <w:bookmarkEnd w:id="4"/>
      <w:bookmarkEnd w:id="5"/>
    </w:p>
    <w:p w:rsidR="00284563" w:rsidRPr="00614789" w:rsidRDefault="00780500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</w:rPr>
        <w:t>Нижняя рубаха, как правил</w:t>
      </w:r>
      <w:r w:rsidR="006204F6">
        <w:rPr>
          <w:sz w:val="28"/>
          <w:szCs w:val="28"/>
        </w:rPr>
        <w:t>о,</w:t>
      </w:r>
      <w:r w:rsidRPr="00614789">
        <w:rPr>
          <w:sz w:val="28"/>
          <w:szCs w:val="28"/>
        </w:rPr>
        <w:t xml:space="preserve"> называлась кота </w:t>
      </w:r>
      <w:r w:rsidR="000776EF" w:rsidRPr="00614789">
        <w:rPr>
          <w:sz w:val="28"/>
          <w:szCs w:val="28"/>
        </w:rPr>
        <w:t xml:space="preserve">или котт. </w:t>
      </w:r>
      <w:r w:rsidR="00284563" w:rsidRPr="00614789">
        <w:rPr>
          <w:sz w:val="28"/>
          <w:szCs w:val="28"/>
        </w:rPr>
        <w:t xml:space="preserve">Рассматривая миниатюры других источников более раннего периода можно заметить, что </w:t>
      </w:r>
      <w:r w:rsidR="000776EF" w:rsidRPr="00614789">
        <w:rPr>
          <w:sz w:val="28"/>
          <w:szCs w:val="28"/>
        </w:rPr>
        <w:t>некоторые элементы нижней одежды</w:t>
      </w:r>
      <w:r w:rsidR="00284563" w:rsidRPr="00614789">
        <w:rPr>
          <w:sz w:val="28"/>
          <w:szCs w:val="28"/>
        </w:rPr>
        <w:t xml:space="preserve"> (</w:t>
      </w:r>
      <w:r w:rsidR="000776EF" w:rsidRPr="00614789">
        <w:rPr>
          <w:sz w:val="28"/>
          <w:szCs w:val="28"/>
        </w:rPr>
        <w:t>нижней рубахи</w:t>
      </w:r>
      <w:r w:rsidR="00284563" w:rsidRPr="00614789">
        <w:rPr>
          <w:sz w:val="28"/>
          <w:szCs w:val="28"/>
        </w:rPr>
        <w:t>)</w:t>
      </w:r>
      <w:r w:rsidR="00E74F45">
        <w:rPr>
          <w:sz w:val="28"/>
          <w:szCs w:val="28"/>
        </w:rPr>
        <w:t xml:space="preserve"> постепенно менялись</w:t>
      </w:r>
      <w:r w:rsidR="00284563" w:rsidRPr="00614789">
        <w:rPr>
          <w:sz w:val="28"/>
          <w:szCs w:val="28"/>
        </w:rPr>
        <w:t xml:space="preserve">. </w:t>
      </w:r>
      <w:r w:rsidRPr="00614789">
        <w:rPr>
          <w:sz w:val="28"/>
          <w:szCs w:val="28"/>
        </w:rPr>
        <w:t>В частности,</w:t>
      </w:r>
      <w:r w:rsidR="000776EF" w:rsidRPr="00614789">
        <w:rPr>
          <w:sz w:val="28"/>
          <w:szCs w:val="28"/>
        </w:rPr>
        <w:t xml:space="preserve"> менялся вырез горловины, форма рукавов</w:t>
      </w:r>
      <w:r w:rsidRPr="00614789">
        <w:rPr>
          <w:sz w:val="28"/>
          <w:szCs w:val="28"/>
        </w:rPr>
        <w:t>.</w:t>
      </w:r>
      <w:r w:rsidR="000776EF" w:rsidRPr="00614789">
        <w:rPr>
          <w:sz w:val="28"/>
          <w:szCs w:val="28"/>
        </w:rPr>
        <w:t xml:space="preserve"> Однако наиболее наглядным является изменение длины коты.</w:t>
      </w:r>
      <w:r w:rsidRPr="00614789">
        <w:rPr>
          <w:sz w:val="28"/>
          <w:szCs w:val="28"/>
        </w:rPr>
        <w:t xml:space="preserve"> На изображениях можно видеть как рубахи выше колен, так и доходящие до щиколотки. Но при этом основной фасон затронут не был: обычная рубаха, типа туники, различной длины. </w:t>
      </w:r>
    </w:p>
    <w:p w:rsidR="00780500" w:rsidRPr="00614789" w:rsidRDefault="00780500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</w:rPr>
        <w:t>На миниатюрах ко</w:t>
      </w:r>
      <w:r w:rsidR="006C7161">
        <w:rPr>
          <w:sz w:val="28"/>
          <w:szCs w:val="28"/>
        </w:rPr>
        <w:t>декса Манессе чаще встречае</w:t>
      </w:r>
      <w:r w:rsidRPr="00614789">
        <w:rPr>
          <w:sz w:val="28"/>
          <w:szCs w:val="28"/>
        </w:rPr>
        <w:t xml:space="preserve">тся </w:t>
      </w:r>
      <w:r w:rsidR="006C7161">
        <w:rPr>
          <w:sz w:val="28"/>
          <w:szCs w:val="28"/>
        </w:rPr>
        <w:t>нижнее платье длинное</w:t>
      </w:r>
      <w:r w:rsidRPr="00614789">
        <w:rPr>
          <w:sz w:val="28"/>
          <w:szCs w:val="28"/>
        </w:rPr>
        <w:t>, до щиколотки</w:t>
      </w:r>
      <w:r w:rsidR="000776EF" w:rsidRPr="00614789">
        <w:rPr>
          <w:sz w:val="28"/>
          <w:szCs w:val="28"/>
        </w:rPr>
        <w:t>.</w:t>
      </w:r>
      <w:r w:rsidR="00614789">
        <w:rPr>
          <w:sz w:val="28"/>
          <w:szCs w:val="28"/>
        </w:rPr>
        <w:t xml:space="preserve"> Иногда кот</w:t>
      </w:r>
      <w:r w:rsidR="006C7161">
        <w:rPr>
          <w:sz w:val="28"/>
          <w:szCs w:val="28"/>
        </w:rPr>
        <w:t>т</w:t>
      </w:r>
      <w:r w:rsidR="00614789">
        <w:rPr>
          <w:sz w:val="28"/>
          <w:szCs w:val="28"/>
        </w:rPr>
        <w:t xml:space="preserve"> делали такой длины, что приходилось подби</w:t>
      </w:r>
      <w:r w:rsidR="006C7161">
        <w:rPr>
          <w:sz w:val="28"/>
          <w:szCs w:val="28"/>
        </w:rPr>
        <w:t>рать ее с боков для удобства, тогда платье подпоясывалос</w:t>
      </w:r>
      <w:r w:rsidR="00614789">
        <w:rPr>
          <w:sz w:val="28"/>
          <w:szCs w:val="28"/>
        </w:rPr>
        <w:t>ь</w:t>
      </w:r>
      <w:r w:rsidR="00614789">
        <w:rPr>
          <w:rStyle w:val="a6"/>
          <w:sz w:val="28"/>
          <w:szCs w:val="28"/>
        </w:rPr>
        <w:footnoteReference w:id="3"/>
      </w:r>
      <w:r w:rsidR="00614789">
        <w:rPr>
          <w:sz w:val="28"/>
          <w:szCs w:val="28"/>
        </w:rPr>
        <w:t>.</w:t>
      </w:r>
      <w:r w:rsidR="000776EF" w:rsidRPr="00614789">
        <w:rPr>
          <w:sz w:val="28"/>
          <w:szCs w:val="28"/>
        </w:rPr>
        <w:t xml:space="preserve"> Короткие же </w:t>
      </w:r>
      <w:r w:rsidR="00614789">
        <w:rPr>
          <w:sz w:val="28"/>
          <w:szCs w:val="28"/>
        </w:rPr>
        <w:t xml:space="preserve">котты </w:t>
      </w:r>
      <w:r w:rsidR="000776EF" w:rsidRPr="00614789">
        <w:rPr>
          <w:sz w:val="28"/>
          <w:szCs w:val="28"/>
        </w:rPr>
        <w:t xml:space="preserve">присутствуют только на миниатюрах </w:t>
      </w:r>
      <w:r w:rsidR="00D001C3" w:rsidRPr="00614789">
        <w:rPr>
          <w:sz w:val="28"/>
          <w:szCs w:val="28"/>
        </w:rPr>
        <w:t>с изображением сцен охоты (илл.</w:t>
      </w:r>
      <w:r w:rsidR="00F20A08">
        <w:rPr>
          <w:sz w:val="28"/>
          <w:szCs w:val="28"/>
        </w:rPr>
        <w:t>1</w:t>
      </w:r>
      <w:r w:rsidR="000776EF" w:rsidRPr="00614789">
        <w:rPr>
          <w:sz w:val="28"/>
          <w:szCs w:val="28"/>
        </w:rPr>
        <w:t>,</w:t>
      </w:r>
      <w:r w:rsidR="00F20A08">
        <w:rPr>
          <w:sz w:val="28"/>
          <w:szCs w:val="28"/>
        </w:rPr>
        <w:t xml:space="preserve"> 2</w:t>
      </w:r>
      <w:r w:rsidR="000776EF" w:rsidRPr="00614789">
        <w:rPr>
          <w:sz w:val="28"/>
          <w:szCs w:val="28"/>
        </w:rPr>
        <w:t>), игры в мяч (илл.</w:t>
      </w:r>
      <w:r w:rsidR="00F20A08">
        <w:rPr>
          <w:sz w:val="28"/>
          <w:szCs w:val="28"/>
        </w:rPr>
        <w:t>3</w:t>
      </w:r>
      <w:r w:rsidR="000776EF" w:rsidRPr="00614789">
        <w:rPr>
          <w:sz w:val="28"/>
          <w:szCs w:val="28"/>
        </w:rPr>
        <w:t xml:space="preserve">), </w:t>
      </w:r>
      <w:r w:rsidR="0043487A" w:rsidRPr="00614789">
        <w:rPr>
          <w:sz w:val="28"/>
          <w:szCs w:val="28"/>
        </w:rPr>
        <w:t>боев на мечах (илл.</w:t>
      </w:r>
      <w:r w:rsidR="00F20A08">
        <w:rPr>
          <w:sz w:val="28"/>
          <w:szCs w:val="28"/>
        </w:rPr>
        <w:t>4</w:t>
      </w:r>
      <w:r w:rsidR="0043487A" w:rsidRPr="00614789">
        <w:rPr>
          <w:sz w:val="28"/>
          <w:szCs w:val="28"/>
        </w:rPr>
        <w:t xml:space="preserve">, </w:t>
      </w:r>
      <w:r w:rsidR="00F20A08">
        <w:rPr>
          <w:sz w:val="28"/>
          <w:szCs w:val="28"/>
        </w:rPr>
        <w:t>5</w:t>
      </w:r>
      <w:r w:rsidR="0043487A" w:rsidRPr="00614789">
        <w:rPr>
          <w:sz w:val="28"/>
          <w:szCs w:val="28"/>
        </w:rPr>
        <w:t xml:space="preserve">), а также на изображениях подданных </w:t>
      </w:r>
      <w:r w:rsidR="00894B6E" w:rsidRPr="00614789">
        <w:rPr>
          <w:sz w:val="28"/>
          <w:szCs w:val="28"/>
        </w:rPr>
        <w:t xml:space="preserve">и слуг </w:t>
      </w:r>
      <w:r w:rsidR="0043487A" w:rsidRPr="00614789">
        <w:rPr>
          <w:sz w:val="28"/>
          <w:szCs w:val="28"/>
        </w:rPr>
        <w:t>за своей работой (илл.</w:t>
      </w:r>
      <w:r w:rsidR="00F20A08">
        <w:rPr>
          <w:sz w:val="28"/>
          <w:szCs w:val="28"/>
        </w:rPr>
        <w:t>6</w:t>
      </w:r>
      <w:r w:rsidR="0043487A" w:rsidRPr="00614789">
        <w:rPr>
          <w:sz w:val="28"/>
          <w:szCs w:val="28"/>
        </w:rPr>
        <w:t xml:space="preserve">). </w:t>
      </w:r>
      <w:r w:rsidR="00894B6E" w:rsidRPr="00614789">
        <w:rPr>
          <w:sz w:val="28"/>
          <w:szCs w:val="28"/>
        </w:rPr>
        <w:t>Однако одежда слуг могла быть и длинной, заметно приближаясь по форме к одежде знатных сословий</w:t>
      </w:r>
      <w:r w:rsidR="00E74F45">
        <w:rPr>
          <w:sz w:val="28"/>
          <w:szCs w:val="28"/>
        </w:rPr>
        <w:t>. В</w:t>
      </w:r>
      <w:r w:rsidR="0043487A" w:rsidRPr="00614789">
        <w:rPr>
          <w:sz w:val="28"/>
          <w:szCs w:val="28"/>
        </w:rPr>
        <w:t xml:space="preserve"> </w:t>
      </w:r>
      <w:r w:rsidR="00D001C3" w:rsidRPr="00614789">
        <w:rPr>
          <w:sz w:val="28"/>
          <w:szCs w:val="28"/>
        </w:rPr>
        <w:t>остальных</w:t>
      </w:r>
      <w:r w:rsidR="0043487A" w:rsidRPr="00614789">
        <w:rPr>
          <w:sz w:val="28"/>
          <w:szCs w:val="28"/>
        </w:rPr>
        <w:t xml:space="preserve"> случаях длина кот</w:t>
      </w:r>
      <w:r w:rsidR="006C7161">
        <w:rPr>
          <w:sz w:val="28"/>
          <w:szCs w:val="28"/>
        </w:rPr>
        <w:t>т</w:t>
      </w:r>
      <w:r w:rsidR="0043487A" w:rsidRPr="00614789">
        <w:rPr>
          <w:sz w:val="28"/>
          <w:szCs w:val="28"/>
        </w:rPr>
        <w:t xml:space="preserve"> объясняется в первую очередь практичностью, т.к. длинные платья были бы не удобны.</w:t>
      </w:r>
    </w:p>
    <w:p w:rsidR="00894B6E" w:rsidRPr="00614789" w:rsidRDefault="00894B6E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</w:rPr>
        <w:t>Цвета котт были самыми разнообразными: чаще всего красный, а также синий, зеленый, реже желтый.</w:t>
      </w:r>
      <w:r w:rsidR="00FF4D88">
        <w:rPr>
          <w:sz w:val="28"/>
          <w:szCs w:val="28"/>
        </w:rPr>
        <w:t xml:space="preserve"> Желтый </w:t>
      </w:r>
      <w:r w:rsidR="006C7161">
        <w:rPr>
          <w:sz w:val="28"/>
          <w:szCs w:val="28"/>
        </w:rPr>
        <w:t xml:space="preserve">цвет, как правило, носили мужчины, </w:t>
      </w:r>
      <w:r w:rsidR="00FF4D88">
        <w:rPr>
          <w:sz w:val="28"/>
          <w:szCs w:val="28"/>
        </w:rPr>
        <w:t xml:space="preserve">и встречался </w:t>
      </w:r>
      <w:r w:rsidR="006C7161">
        <w:rPr>
          <w:sz w:val="28"/>
          <w:szCs w:val="28"/>
        </w:rPr>
        <w:t xml:space="preserve">он </w:t>
      </w:r>
      <w:r w:rsidR="00FF4D88">
        <w:rPr>
          <w:sz w:val="28"/>
          <w:szCs w:val="28"/>
        </w:rPr>
        <w:t>редко, т. к. краситель был очень дорогим.</w:t>
      </w:r>
      <w:r w:rsidR="00FF4D88">
        <w:rPr>
          <w:rStyle w:val="a6"/>
          <w:sz w:val="28"/>
          <w:szCs w:val="28"/>
        </w:rPr>
        <w:footnoteReference w:id="4"/>
      </w:r>
      <w:r w:rsidRPr="00614789">
        <w:rPr>
          <w:sz w:val="28"/>
          <w:szCs w:val="28"/>
        </w:rPr>
        <w:t xml:space="preserve"> </w:t>
      </w:r>
      <w:r w:rsidR="00D001C3" w:rsidRPr="00614789">
        <w:rPr>
          <w:sz w:val="28"/>
          <w:szCs w:val="28"/>
        </w:rPr>
        <w:t xml:space="preserve">На всех </w:t>
      </w:r>
      <w:r w:rsidR="009B309E" w:rsidRPr="00614789">
        <w:rPr>
          <w:sz w:val="28"/>
          <w:szCs w:val="28"/>
        </w:rPr>
        <w:t>изображени</w:t>
      </w:r>
      <w:r w:rsidR="009B309E">
        <w:rPr>
          <w:sz w:val="28"/>
          <w:szCs w:val="28"/>
        </w:rPr>
        <w:t>ях</w:t>
      </w:r>
      <w:r w:rsidR="00D001C3" w:rsidRPr="00614789">
        <w:rPr>
          <w:sz w:val="28"/>
          <w:szCs w:val="28"/>
        </w:rPr>
        <w:t xml:space="preserve"> в кодексе </w:t>
      </w:r>
      <w:r w:rsidR="006C7161">
        <w:rPr>
          <w:sz w:val="28"/>
          <w:szCs w:val="28"/>
        </w:rPr>
        <w:t xml:space="preserve">на </w:t>
      </w:r>
      <w:r w:rsidR="00D001C3" w:rsidRPr="00614789">
        <w:rPr>
          <w:sz w:val="28"/>
          <w:szCs w:val="28"/>
        </w:rPr>
        <w:t>нижн</w:t>
      </w:r>
      <w:r w:rsidR="006C7161">
        <w:rPr>
          <w:sz w:val="28"/>
          <w:szCs w:val="28"/>
        </w:rPr>
        <w:t xml:space="preserve">ем </w:t>
      </w:r>
      <w:r w:rsidR="00D001C3" w:rsidRPr="00614789">
        <w:rPr>
          <w:sz w:val="28"/>
          <w:szCs w:val="28"/>
        </w:rPr>
        <w:t>плать</w:t>
      </w:r>
      <w:r w:rsidR="006C7161">
        <w:rPr>
          <w:sz w:val="28"/>
          <w:szCs w:val="28"/>
        </w:rPr>
        <w:t>е</w:t>
      </w:r>
      <w:r w:rsidRPr="00614789">
        <w:rPr>
          <w:sz w:val="28"/>
          <w:szCs w:val="28"/>
        </w:rPr>
        <w:t xml:space="preserve"> показан</w:t>
      </w:r>
      <w:r w:rsidR="006C7161">
        <w:rPr>
          <w:sz w:val="28"/>
          <w:szCs w:val="28"/>
        </w:rPr>
        <w:t>ы</w:t>
      </w:r>
      <w:r w:rsidRPr="00614789">
        <w:rPr>
          <w:sz w:val="28"/>
          <w:szCs w:val="28"/>
        </w:rPr>
        <w:t xml:space="preserve"> обработанные рукава и вырез горловины. Как правило, это желтые широкие манжеты</w:t>
      </w:r>
      <w:r w:rsidR="001610A6" w:rsidRPr="00614789">
        <w:rPr>
          <w:sz w:val="28"/>
          <w:szCs w:val="28"/>
        </w:rPr>
        <w:t xml:space="preserve"> и широкая желтая кайма по линии выреза. Часто </w:t>
      </w:r>
      <w:r w:rsidR="00D001C3" w:rsidRPr="00614789">
        <w:rPr>
          <w:sz w:val="28"/>
          <w:szCs w:val="28"/>
        </w:rPr>
        <w:t xml:space="preserve">они еще обработаны по самому краю красной или белой тонкой </w:t>
      </w:r>
      <w:r w:rsidR="002479F3" w:rsidRPr="00614789">
        <w:rPr>
          <w:sz w:val="28"/>
          <w:szCs w:val="28"/>
        </w:rPr>
        <w:t>тесьмой</w:t>
      </w:r>
      <w:r w:rsidR="00D001C3" w:rsidRPr="00614789">
        <w:rPr>
          <w:sz w:val="28"/>
          <w:szCs w:val="28"/>
        </w:rPr>
        <w:t>.</w:t>
      </w:r>
      <w:r w:rsidR="005D05D0" w:rsidRPr="00614789">
        <w:rPr>
          <w:sz w:val="28"/>
          <w:szCs w:val="28"/>
        </w:rPr>
        <w:t xml:space="preserve"> Вырез горловины на всех миниатюрах круглый.</w:t>
      </w:r>
      <w:r w:rsidR="00D001C3" w:rsidRPr="00614789">
        <w:rPr>
          <w:sz w:val="28"/>
          <w:szCs w:val="28"/>
        </w:rPr>
        <w:t xml:space="preserve"> Собственно рукава были широкими у плеч и сужались от локтя до кисти. Их делали длин</w:t>
      </w:r>
      <w:r w:rsidR="00B53CEE" w:rsidRPr="00614789">
        <w:rPr>
          <w:sz w:val="28"/>
          <w:szCs w:val="28"/>
        </w:rPr>
        <w:t>н</w:t>
      </w:r>
      <w:r w:rsidR="00D001C3" w:rsidRPr="00614789">
        <w:rPr>
          <w:sz w:val="28"/>
          <w:szCs w:val="28"/>
        </w:rPr>
        <w:t>ее, чем требовалось по размеру, поэтому у локтя образовывалась большая складка. Это создавало впечатление, что поверх кот</w:t>
      </w:r>
      <w:r w:rsidR="00E74F45">
        <w:rPr>
          <w:sz w:val="28"/>
          <w:szCs w:val="28"/>
        </w:rPr>
        <w:t>т</w:t>
      </w:r>
      <w:r w:rsidR="00D001C3" w:rsidRPr="00614789">
        <w:rPr>
          <w:sz w:val="28"/>
          <w:szCs w:val="28"/>
        </w:rPr>
        <w:t xml:space="preserve">ы одето еще одно платье с широким рукавом. На некоторых миниатюрах на рукавах </w:t>
      </w:r>
      <w:r w:rsidR="00E74F45" w:rsidRPr="00614789">
        <w:rPr>
          <w:sz w:val="28"/>
          <w:szCs w:val="28"/>
        </w:rPr>
        <w:t xml:space="preserve">и на грудной части </w:t>
      </w:r>
      <w:r w:rsidR="00D001C3" w:rsidRPr="00614789">
        <w:rPr>
          <w:sz w:val="28"/>
          <w:szCs w:val="28"/>
        </w:rPr>
        <w:t>заметны ряды пуговиц (от 5 до 7 штук</w:t>
      </w:r>
      <w:r w:rsidR="00B53CEE" w:rsidRPr="00614789">
        <w:rPr>
          <w:sz w:val="28"/>
          <w:szCs w:val="28"/>
        </w:rPr>
        <w:t>, илл.</w:t>
      </w:r>
      <w:r w:rsidR="00F20A08">
        <w:rPr>
          <w:sz w:val="28"/>
          <w:szCs w:val="28"/>
        </w:rPr>
        <w:t>7</w:t>
      </w:r>
      <w:r w:rsidR="00B53CEE" w:rsidRPr="00614789">
        <w:rPr>
          <w:sz w:val="28"/>
          <w:szCs w:val="28"/>
        </w:rPr>
        <w:t xml:space="preserve">, </w:t>
      </w:r>
      <w:r w:rsidR="00F20A08">
        <w:rPr>
          <w:sz w:val="28"/>
          <w:szCs w:val="28"/>
        </w:rPr>
        <w:t>8</w:t>
      </w:r>
      <w:r w:rsidR="00B53CEE" w:rsidRPr="00614789">
        <w:rPr>
          <w:sz w:val="28"/>
          <w:szCs w:val="28"/>
        </w:rPr>
        <w:t>,</w:t>
      </w:r>
      <w:r w:rsidR="00DB4370" w:rsidRPr="00614789">
        <w:rPr>
          <w:sz w:val="28"/>
          <w:szCs w:val="28"/>
        </w:rPr>
        <w:t xml:space="preserve"> </w:t>
      </w:r>
      <w:r w:rsidR="00F20A08">
        <w:rPr>
          <w:sz w:val="28"/>
          <w:szCs w:val="28"/>
        </w:rPr>
        <w:t>9</w:t>
      </w:r>
      <w:r w:rsidR="00E74F45">
        <w:rPr>
          <w:sz w:val="28"/>
          <w:szCs w:val="28"/>
        </w:rPr>
        <w:t xml:space="preserve">, </w:t>
      </w:r>
      <w:r w:rsidR="00F20A08">
        <w:rPr>
          <w:sz w:val="28"/>
          <w:szCs w:val="28"/>
        </w:rPr>
        <w:t>10</w:t>
      </w:r>
      <w:r w:rsidR="00DB4370" w:rsidRPr="00614789">
        <w:rPr>
          <w:sz w:val="28"/>
          <w:szCs w:val="28"/>
        </w:rPr>
        <w:t>,</w:t>
      </w:r>
      <w:r w:rsidR="00B53CEE" w:rsidRPr="00614789">
        <w:rPr>
          <w:sz w:val="28"/>
          <w:szCs w:val="28"/>
        </w:rPr>
        <w:t xml:space="preserve"> </w:t>
      </w:r>
      <w:r w:rsidR="00F20A08">
        <w:rPr>
          <w:sz w:val="28"/>
          <w:szCs w:val="28"/>
        </w:rPr>
        <w:t>11</w:t>
      </w:r>
      <w:r w:rsidR="00D001C3" w:rsidRPr="00614789">
        <w:rPr>
          <w:sz w:val="28"/>
          <w:szCs w:val="28"/>
        </w:rPr>
        <w:t>)</w:t>
      </w:r>
      <w:r w:rsidR="00E74F45">
        <w:rPr>
          <w:sz w:val="28"/>
          <w:szCs w:val="28"/>
        </w:rPr>
        <w:t>.</w:t>
      </w:r>
      <w:r w:rsidR="005D05D0" w:rsidRPr="00614789">
        <w:rPr>
          <w:sz w:val="28"/>
          <w:szCs w:val="28"/>
        </w:rPr>
        <w:t xml:space="preserve"> </w:t>
      </w:r>
    </w:p>
    <w:p w:rsidR="00B53CEE" w:rsidRPr="00614789" w:rsidRDefault="00B53CEE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</w:rPr>
        <w:t>Также в кодексе встречаются изображения, где видна подкладка котт. Так в сцене боя мужчин (илл.</w:t>
      </w:r>
      <w:r w:rsidR="00F20A08">
        <w:rPr>
          <w:sz w:val="28"/>
          <w:szCs w:val="28"/>
        </w:rPr>
        <w:t>4</w:t>
      </w:r>
      <w:r w:rsidRPr="00614789">
        <w:rPr>
          <w:sz w:val="28"/>
          <w:szCs w:val="28"/>
        </w:rPr>
        <w:t>) можно увидеть, что подкладка контр</w:t>
      </w:r>
      <w:r w:rsidR="002479F3" w:rsidRPr="00614789">
        <w:rPr>
          <w:sz w:val="28"/>
          <w:szCs w:val="28"/>
        </w:rPr>
        <w:t>ас</w:t>
      </w:r>
      <w:r w:rsidR="006D22B7">
        <w:rPr>
          <w:sz w:val="28"/>
          <w:szCs w:val="28"/>
        </w:rPr>
        <w:t>тна основному цвету котты: котт синий</w:t>
      </w:r>
      <w:r w:rsidRPr="00614789">
        <w:rPr>
          <w:sz w:val="28"/>
          <w:szCs w:val="28"/>
        </w:rPr>
        <w:t xml:space="preserve"> – подкладка красная, сиреневая ко</w:t>
      </w:r>
      <w:r w:rsidR="002479F3" w:rsidRPr="00614789">
        <w:rPr>
          <w:sz w:val="28"/>
          <w:szCs w:val="28"/>
        </w:rPr>
        <w:t>тта – зеленая подкладка,</w:t>
      </w:r>
      <w:r w:rsidR="000F0910" w:rsidRPr="00614789">
        <w:rPr>
          <w:sz w:val="28"/>
          <w:szCs w:val="28"/>
        </w:rPr>
        <w:t xml:space="preserve"> </w:t>
      </w:r>
      <w:r w:rsidR="002479F3" w:rsidRPr="00614789">
        <w:rPr>
          <w:sz w:val="28"/>
          <w:szCs w:val="28"/>
        </w:rPr>
        <w:t>синяя кота – зеленая</w:t>
      </w:r>
      <w:r w:rsidR="000F0910" w:rsidRPr="00614789">
        <w:rPr>
          <w:sz w:val="28"/>
          <w:szCs w:val="28"/>
        </w:rPr>
        <w:t xml:space="preserve"> подкладк</w:t>
      </w:r>
      <w:r w:rsidR="002479F3" w:rsidRPr="00614789">
        <w:rPr>
          <w:sz w:val="28"/>
          <w:szCs w:val="28"/>
        </w:rPr>
        <w:t>а</w:t>
      </w:r>
      <w:r w:rsidR="000F0910" w:rsidRPr="00614789">
        <w:rPr>
          <w:sz w:val="28"/>
          <w:szCs w:val="28"/>
        </w:rPr>
        <w:t xml:space="preserve"> (илл.</w:t>
      </w:r>
      <w:r w:rsidR="00F20A08">
        <w:rPr>
          <w:sz w:val="28"/>
          <w:szCs w:val="28"/>
        </w:rPr>
        <w:t>12</w:t>
      </w:r>
      <w:r w:rsidR="000F0910" w:rsidRPr="00614789">
        <w:rPr>
          <w:sz w:val="28"/>
          <w:szCs w:val="28"/>
        </w:rPr>
        <w:t xml:space="preserve">). </w:t>
      </w:r>
      <w:r w:rsidRPr="00614789">
        <w:rPr>
          <w:sz w:val="28"/>
          <w:szCs w:val="28"/>
        </w:rPr>
        <w:t>На других миниатюрах подкладка чаще белая (илл.</w:t>
      </w:r>
      <w:r w:rsidR="00F20A08">
        <w:rPr>
          <w:sz w:val="28"/>
          <w:szCs w:val="28"/>
        </w:rPr>
        <w:t>13</w:t>
      </w:r>
      <w:r w:rsidRPr="00614789">
        <w:rPr>
          <w:sz w:val="28"/>
          <w:szCs w:val="28"/>
        </w:rPr>
        <w:t xml:space="preserve">, </w:t>
      </w:r>
      <w:r w:rsidR="00F20A08">
        <w:rPr>
          <w:sz w:val="28"/>
          <w:szCs w:val="28"/>
        </w:rPr>
        <w:t>14</w:t>
      </w:r>
      <w:r w:rsidRPr="00614789">
        <w:rPr>
          <w:sz w:val="28"/>
          <w:szCs w:val="28"/>
        </w:rPr>
        <w:t>).</w:t>
      </w:r>
      <w:r w:rsidR="000F0910" w:rsidRPr="00614789">
        <w:rPr>
          <w:sz w:val="28"/>
          <w:szCs w:val="28"/>
        </w:rPr>
        <w:t xml:space="preserve"> Встречается и разноцветная подкладка: </w:t>
      </w:r>
      <w:r w:rsidR="002479F3" w:rsidRPr="00614789">
        <w:rPr>
          <w:sz w:val="28"/>
          <w:szCs w:val="28"/>
        </w:rPr>
        <w:t xml:space="preserve">голубые клинья на белом фоне </w:t>
      </w:r>
      <w:r w:rsidR="000F0910" w:rsidRPr="00614789">
        <w:rPr>
          <w:sz w:val="28"/>
          <w:szCs w:val="28"/>
        </w:rPr>
        <w:t>(илл.</w:t>
      </w:r>
      <w:r w:rsidR="00F20A08">
        <w:rPr>
          <w:sz w:val="28"/>
          <w:szCs w:val="28"/>
        </w:rPr>
        <w:t>15</w:t>
      </w:r>
      <w:r w:rsidR="000F0910" w:rsidRPr="00614789">
        <w:rPr>
          <w:sz w:val="28"/>
          <w:szCs w:val="28"/>
        </w:rPr>
        <w:t>).</w:t>
      </w:r>
    </w:p>
    <w:p w:rsidR="00B53CEE" w:rsidRPr="00614789" w:rsidRDefault="00B53CEE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</w:rPr>
        <w:t xml:space="preserve">Также в сцене боя можно заметить разрезы спереди коты. </w:t>
      </w:r>
      <w:r w:rsidR="000F0910" w:rsidRPr="00614789">
        <w:rPr>
          <w:sz w:val="28"/>
          <w:szCs w:val="28"/>
        </w:rPr>
        <w:t>Эти разрезы делались специально</w:t>
      </w:r>
      <w:r w:rsidRPr="00614789">
        <w:rPr>
          <w:sz w:val="28"/>
          <w:szCs w:val="28"/>
        </w:rPr>
        <w:t xml:space="preserve"> </w:t>
      </w:r>
      <w:r w:rsidR="000F0910" w:rsidRPr="00614789">
        <w:rPr>
          <w:sz w:val="28"/>
          <w:szCs w:val="28"/>
        </w:rPr>
        <w:t xml:space="preserve">для </w:t>
      </w:r>
      <w:r w:rsidR="006D22B7">
        <w:rPr>
          <w:sz w:val="28"/>
          <w:szCs w:val="28"/>
        </w:rPr>
        <w:t>боевых костюмов для легкости передвижения</w:t>
      </w:r>
      <w:r w:rsidR="000F0910" w:rsidRPr="00614789">
        <w:rPr>
          <w:sz w:val="28"/>
          <w:szCs w:val="28"/>
        </w:rPr>
        <w:t>.</w:t>
      </w:r>
      <w:r w:rsidR="005D05D0" w:rsidRPr="00614789">
        <w:rPr>
          <w:sz w:val="28"/>
          <w:szCs w:val="28"/>
        </w:rPr>
        <w:t xml:space="preserve"> Вообще же коты с разрезами посередине и сзади на миниатюрах в кодексе встречаются только в единичных случаях (илл.</w:t>
      </w:r>
      <w:r w:rsidR="00F20A08">
        <w:rPr>
          <w:sz w:val="28"/>
          <w:szCs w:val="28"/>
        </w:rPr>
        <w:t>12</w:t>
      </w:r>
      <w:r w:rsidR="005D05D0" w:rsidRPr="00614789">
        <w:rPr>
          <w:sz w:val="28"/>
          <w:szCs w:val="28"/>
        </w:rPr>
        <w:t>).</w:t>
      </w:r>
    </w:p>
    <w:p w:rsidR="005D05D0" w:rsidRPr="00614789" w:rsidRDefault="00DB4370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</w:rPr>
        <w:t>У рыцарей или просто людей, облаченных</w:t>
      </w:r>
      <w:r w:rsidR="006D22B7">
        <w:rPr>
          <w:sz w:val="28"/>
          <w:szCs w:val="28"/>
        </w:rPr>
        <w:t xml:space="preserve"> в военные одежды, вместо котты </w:t>
      </w:r>
      <w:r w:rsidRPr="00614789">
        <w:rPr>
          <w:sz w:val="28"/>
          <w:szCs w:val="28"/>
        </w:rPr>
        <w:t>одето что-то типа подкольчужника: стеганая одежда с высоким воротником и узкими рукавами (илл.</w:t>
      </w:r>
      <w:r w:rsidR="00F20A08">
        <w:rPr>
          <w:sz w:val="28"/>
          <w:szCs w:val="28"/>
        </w:rPr>
        <w:t>16</w:t>
      </w:r>
      <w:r w:rsidRPr="00614789">
        <w:rPr>
          <w:sz w:val="28"/>
          <w:szCs w:val="28"/>
        </w:rPr>
        <w:t>). Под нее для удобства</w:t>
      </w:r>
      <w:r w:rsidR="006D22B7">
        <w:rPr>
          <w:sz w:val="28"/>
          <w:szCs w:val="28"/>
        </w:rPr>
        <w:t xml:space="preserve"> также одевался котт, который в данном случае</w:t>
      </w:r>
      <w:r w:rsidRPr="00614789">
        <w:rPr>
          <w:sz w:val="28"/>
          <w:szCs w:val="28"/>
        </w:rPr>
        <w:t xml:space="preserve"> </w:t>
      </w:r>
      <w:r w:rsidR="006D22B7">
        <w:rPr>
          <w:sz w:val="28"/>
          <w:szCs w:val="28"/>
        </w:rPr>
        <w:t>использовался</w:t>
      </w:r>
      <w:r w:rsidR="00E74F45">
        <w:rPr>
          <w:sz w:val="28"/>
          <w:szCs w:val="28"/>
        </w:rPr>
        <w:t xml:space="preserve"> в качестве</w:t>
      </w:r>
      <w:r w:rsidRPr="00614789">
        <w:rPr>
          <w:sz w:val="28"/>
          <w:szCs w:val="28"/>
        </w:rPr>
        <w:t xml:space="preserve"> нижнего белья.</w:t>
      </w:r>
    </w:p>
    <w:p w:rsidR="004730EC" w:rsidRPr="00614789" w:rsidRDefault="00DC096B" w:rsidP="00055259">
      <w:pPr>
        <w:pStyle w:val="2"/>
      </w:pPr>
      <w:bookmarkStart w:id="6" w:name="_Toc164739621"/>
      <w:bookmarkStart w:id="7" w:name="_Toc164764999"/>
      <w:r>
        <w:t xml:space="preserve">1.2 </w:t>
      </w:r>
      <w:r w:rsidR="004730EC" w:rsidRPr="00614789">
        <w:t>Верхнее платье.</w:t>
      </w:r>
      <w:bookmarkEnd w:id="6"/>
      <w:bookmarkEnd w:id="7"/>
    </w:p>
    <w:p w:rsidR="00E74F45" w:rsidRDefault="00F20A08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Верхнее плать</w:t>
      </w:r>
      <w:r w:rsidR="006D22B7">
        <w:rPr>
          <w:sz w:val="28"/>
          <w:szCs w:val="28"/>
        </w:rPr>
        <w:t>е</w:t>
      </w:r>
      <w:r w:rsidR="004730EC" w:rsidRPr="00614789">
        <w:rPr>
          <w:sz w:val="28"/>
          <w:szCs w:val="28"/>
        </w:rPr>
        <w:t>, как правило,</w:t>
      </w:r>
      <w:r w:rsidR="006D22B7">
        <w:rPr>
          <w:sz w:val="28"/>
          <w:szCs w:val="28"/>
        </w:rPr>
        <w:t xml:space="preserve"> было более разнообразное</w:t>
      </w:r>
      <w:r w:rsidR="00E74F45">
        <w:rPr>
          <w:sz w:val="28"/>
          <w:szCs w:val="28"/>
        </w:rPr>
        <w:t>, чем котт</w:t>
      </w:r>
      <w:r w:rsidR="004730EC" w:rsidRPr="00614789">
        <w:rPr>
          <w:sz w:val="28"/>
          <w:szCs w:val="28"/>
        </w:rPr>
        <w:t xml:space="preserve">. </w:t>
      </w:r>
    </w:p>
    <w:p w:rsidR="00402753" w:rsidRPr="00614789" w:rsidRDefault="004730EC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</w:rPr>
        <w:t>Верхнее платье называлось сюрко (</w:t>
      </w:r>
      <w:r w:rsidRPr="00614789">
        <w:rPr>
          <w:sz w:val="28"/>
          <w:szCs w:val="28"/>
          <w:lang w:val="en-US"/>
        </w:rPr>
        <w:t>surkott</w:t>
      </w:r>
      <w:r w:rsidRPr="00614789">
        <w:rPr>
          <w:sz w:val="28"/>
          <w:szCs w:val="28"/>
        </w:rPr>
        <w:t xml:space="preserve"> – </w:t>
      </w:r>
      <w:r w:rsidRPr="00614789">
        <w:rPr>
          <w:sz w:val="28"/>
          <w:szCs w:val="28"/>
          <w:lang w:val="be-BY"/>
        </w:rPr>
        <w:t>“п</w:t>
      </w:r>
      <w:r w:rsidR="006D22B7">
        <w:rPr>
          <w:sz w:val="28"/>
          <w:szCs w:val="28"/>
          <w:lang w:val="be-BY"/>
        </w:rPr>
        <w:t>о</w:t>
      </w:r>
      <w:r w:rsidRPr="00614789">
        <w:rPr>
          <w:sz w:val="28"/>
          <w:szCs w:val="28"/>
          <w:lang w:val="be-BY"/>
        </w:rPr>
        <w:t>верх котты”</w:t>
      </w:r>
      <w:r w:rsidRPr="00614789">
        <w:rPr>
          <w:sz w:val="28"/>
          <w:szCs w:val="28"/>
        </w:rPr>
        <w:t>)</w:t>
      </w:r>
      <w:r w:rsidRPr="00614789">
        <w:rPr>
          <w:sz w:val="28"/>
          <w:szCs w:val="28"/>
          <w:lang w:val="be-BY"/>
        </w:rPr>
        <w:t>. Это, как правило, широкое дл</w:t>
      </w:r>
      <w:r w:rsidR="0049665A" w:rsidRPr="00614789">
        <w:rPr>
          <w:sz w:val="28"/>
          <w:szCs w:val="28"/>
          <w:lang w:val="be-BY"/>
        </w:rPr>
        <w:t>и</w:t>
      </w:r>
      <w:r w:rsidRPr="00614789">
        <w:rPr>
          <w:sz w:val="28"/>
          <w:szCs w:val="28"/>
          <w:lang w:val="be-BY"/>
        </w:rPr>
        <w:t>нное платье</w:t>
      </w:r>
      <w:r w:rsidR="00B532B9" w:rsidRPr="00614789">
        <w:rPr>
          <w:sz w:val="28"/>
          <w:szCs w:val="28"/>
          <w:lang w:val="be-BY"/>
        </w:rPr>
        <w:t xml:space="preserve"> разнообразных цветов (синий, красный, зеленый, иногда разноцветные)</w:t>
      </w:r>
      <w:r w:rsidRPr="00614789">
        <w:rPr>
          <w:sz w:val="28"/>
          <w:szCs w:val="28"/>
          <w:lang w:val="be-BY"/>
        </w:rPr>
        <w:t xml:space="preserve"> с рукавами</w:t>
      </w:r>
      <w:r w:rsidR="00B532B9" w:rsidRPr="00614789">
        <w:rPr>
          <w:sz w:val="28"/>
          <w:szCs w:val="28"/>
          <w:lang w:val="be-BY"/>
        </w:rPr>
        <w:t>,</w:t>
      </w:r>
      <w:r w:rsidRPr="00614789">
        <w:rPr>
          <w:sz w:val="28"/>
          <w:szCs w:val="28"/>
          <w:lang w:val="be-BY"/>
        </w:rPr>
        <w:t xml:space="preserve"> разной длинны</w:t>
      </w:r>
      <w:r w:rsidR="0049665A" w:rsidRPr="00614789">
        <w:rPr>
          <w:sz w:val="28"/>
          <w:szCs w:val="28"/>
          <w:lang w:val="be-BY"/>
        </w:rPr>
        <w:t>, обычно ¾ (илл.</w:t>
      </w:r>
      <w:r w:rsidR="00F20A08">
        <w:rPr>
          <w:sz w:val="28"/>
          <w:szCs w:val="28"/>
          <w:lang w:val="be-BY"/>
        </w:rPr>
        <w:t>17</w:t>
      </w:r>
      <w:r w:rsidR="0049665A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18</w:t>
      </w:r>
      <w:r w:rsidR="0049665A" w:rsidRPr="00614789">
        <w:rPr>
          <w:sz w:val="28"/>
          <w:szCs w:val="28"/>
          <w:lang w:val="be-BY"/>
        </w:rPr>
        <w:t>) или до кисти (илл.</w:t>
      </w:r>
      <w:r w:rsidR="00F20A08">
        <w:rPr>
          <w:sz w:val="28"/>
          <w:szCs w:val="28"/>
          <w:lang w:val="be-BY"/>
        </w:rPr>
        <w:t>19</w:t>
      </w:r>
      <w:r w:rsidR="0049665A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20</w:t>
      </w:r>
      <w:r w:rsidR="0049665A" w:rsidRPr="00614789">
        <w:rPr>
          <w:sz w:val="28"/>
          <w:szCs w:val="28"/>
          <w:lang w:val="be-BY"/>
        </w:rPr>
        <w:t>), или вообще без</w:t>
      </w:r>
      <w:r w:rsidR="006D22B7">
        <w:rPr>
          <w:sz w:val="28"/>
          <w:szCs w:val="28"/>
          <w:lang w:val="be-BY"/>
        </w:rPr>
        <w:t xml:space="preserve"> </w:t>
      </w:r>
      <w:r w:rsidR="0049665A" w:rsidRPr="00614789">
        <w:rPr>
          <w:sz w:val="28"/>
          <w:szCs w:val="28"/>
          <w:lang w:val="be-BY"/>
        </w:rPr>
        <w:t>рукавов (илл.</w:t>
      </w:r>
      <w:r w:rsidR="00F20A08">
        <w:rPr>
          <w:sz w:val="28"/>
          <w:szCs w:val="28"/>
          <w:lang w:val="be-BY"/>
        </w:rPr>
        <w:t>21</w:t>
      </w:r>
      <w:r w:rsidR="0049665A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8</w:t>
      </w:r>
      <w:r w:rsidR="0049665A" w:rsidRPr="00614789">
        <w:rPr>
          <w:sz w:val="28"/>
          <w:szCs w:val="28"/>
          <w:lang w:val="be-BY"/>
        </w:rPr>
        <w:t>). В первом случае они широкие, во втором зауженные. Рукава всегда обшивались каймой желтого цвета (как манжеты), если рукавов не было, то вырезы для рук также обрабатывались желтой тесьмой.</w:t>
      </w:r>
      <w:r w:rsidR="006D22B7">
        <w:rPr>
          <w:sz w:val="28"/>
          <w:szCs w:val="28"/>
          <w:lang w:val="be-BY"/>
        </w:rPr>
        <w:t xml:space="preserve"> Эти</w:t>
      </w:r>
      <w:r w:rsidR="00402753" w:rsidRPr="00614789">
        <w:rPr>
          <w:sz w:val="28"/>
          <w:szCs w:val="28"/>
          <w:lang w:val="be-BY"/>
        </w:rPr>
        <w:t xml:space="preserve"> </w:t>
      </w:r>
      <w:r w:rsidR="006D22B7">
        <w:rPr>
          <w:sz w:val="28"/>
          <w:szCs w:val="28"/>
          <w:lang w:val="be-BY"/>
        </w:rPr>
        <w:t>в</w:t>
      </w:r>
      <w:r w:rsidR="00402753" w:rsidRPr="00614789">
        <w:rPr>
          <w:sz w:val="28"/>
          <w:szCs w:val="28"/>
          <w:lang w:val="be-BY"/>
        </w:rPr>
        <w:t>ырезы, как правило, были очень широкими.</w:t>
      </w:r>
      <w:r w:rsidR="005F2E96" w:rsidRPr="00614789">
        <w:rPr>
          <w:sz w:val="28"/>
          <w:szCs w:val="28"/>
          <w:lang w:val="be-BY"/>
        </w:rPr>
        <w:t xml:space="preserve"> На некоторых миниатюрах изображены сюрко с рукавами –“обманками”, т.е рукава есть как таковые, но они не одеваются, а просто свисают (илл.</w:t>
      </w:r>
      <w:r w:rsidR="00F20A08">
        <w:rPr>
          <w:sz w:val="28"/>
          <w:szCs w:val="28"/>
          <w:lang w:val="be-BY"/>
        </w:rPr>
        <w:t>22</w:t>
      </w:r>
      <w:r w:rsidR="005F2E96" w:rsidRPr="00614789">
        <w:rPr>
          <w:sz w:val="28"/>
          <w:szCs w:val="28"/>
          <w:lang w:val="be-BY"/>
        </w:rPr>
        <w:t>). В таком случае в сюрко предусмотрены специальные разрезы, в которые можно было продеть руки. Но рукава все равно украшались широкой тесьмой.</w:t>
      </w:r>
    </w:p>
    <w:p w:rsidR="004730EC" w:rsidRPr="00614789" w:rsidRDefault="005F2E96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Вырез</w:t>
      </w:r>
      <w:r w:rsidR="00402753" w:rsidRPr="00614789">
        <w:rPr>
          <w:sz w:val="28"/>
          <w:szCs w:val="28"/>
          <w:lang w:val="be-BY"/>
        </w:rPr>
        <w:t xml:space="preserve"> горловины тоже обрабатывался тесьмой. Ин</w:t>
      </w:r>
      <w:r w:rsidR="006D22B7">
        <w:rPr>
          <w:sz w:val="28"/>
          <w:szCs w:val="28"/>
          <w:lang w:val="be-BY"/>
        </w:rPr>
        <w:t>о</w:t>
      </w:r>
      <w:r w:rsidR="00402753" w:rsidRPr="00614789">
        <w:rPr>
          <w:sz w:val="28"/>
          <w:szCs w:val="28"/>
          <w:lang w:val="be-BY"/>
        </w:rPr>
        <w:t>гда к сюрко пришивался откидной капюшон, который нередко отличался по цвету от самого сюрко (илл.</w:t>
      </w:r>
      <w:r w:rsidR="00F20A08">
        <w:rPr>
          <w:sz w:val="28"/>
          <w:szCs w:val="28"/>
          <w:lang w:val="be-BY"/>
        </w:rPr>
        <w:t>19</w:t>
      </w:r>
      <w:r w:rsidR="00402753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17</w:t>
      </w:r>
      <w:r w:rsidR="00402753" w:rsidRPr="00614789">
        <w:rPr>
          <w:sz w:val="28"/>
          <w:szCs w:val="28"/>
          <w:lang w:val="be-BY"/>
        </w:rPr>
        <w:t>). У капюшона также была цветная подкладка, а все его края обшивались тесьмой, которая в свою очередь еще обшивалась тонкой красной или белой каймой.</w:t>
      </w:r>
      <w:r w:rsidR="0049665A" w:rsidRPr="00614789">
        <w:rPr>
          <w:sz w:val="28"/>
          <w:szCs w:val="28"/>
          <w:lang w:val="be-BY"/>
        </w:rPr>
        <w:t xml:space="preserve"> </w:t>
      </w:r>
      <w:r w:rsidR="00132BD6" w:rsidRPr="00614789">
        <w:rPr>
          <w:sz w:val="28"/>
          <w:szCs w:val="28"/>
          <w:lang w:val="be-BY"/>
        </w:rPr>
        <w:t xml:space="preserve">Капюшон </w:t>
      </w:r>
      <w:r w:rsidR="006D22B7">
        <w:rPr>
          <w:sz w:val="28"/>
          <w:szCs w:val="28"/>
          <w:lang w:val="be-BY"/>
        </w:rPr>
        <w:t xml:space="preserve">могли и не пришивать к сюрко, а </w:t>
      </w:r>
      <w:r w:rsidR="00D75F24">
        <w:rPr>
          <w:sz w:val="28"/>
          <w:szCs w:val="28"/>
          <w:lang w:val="be-BY"/>
        </w:rPr>
        <w:t>одевать или снимать</w:t>
      </w:r>
      <w:r w:rsidR="00132BD6" w:rsidRPr="00614789">
        <w:rPr>
          <w:sz w:val="28"/>
          <w:szCs w:val="28"/>
          <w:lang w:val="be-BY"/>
        </w:rPr>
        <w:t xml:space="preserve"> по необходимости.</w:t>
      </w:r>
    </w:p>
    <w:p w:rsidR="00132BD6" w:rsidRPr="00614789" w:rsidRDefault="006D22B7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избражениях видна подкладка</w:t>
      </w:r>
      <w:r w:rsidR="00132BD6" w:rsidRPr="00614789">
        <w:rPr>
          <w:sz w:val="28"/>
          <w:szCs w:val="28"/>
          <w:lang w:val="be-BY"/>
        </w:rPr>
        <w:t xml:space="preserve"> сюрко. Видимо, ее пришивали всегда. Чаще всего она была белой,</w:t>
      </w:r>
      <w:r w:rsidR="00324A14" w:rsidRPr="00614789">
        <w:rPr>
          <w:sz w:val="28"/>
          <w:szCs w:val="28"/>
          <w:lang w:val="be-BY"/>
        </w:rPr>
        <w:t xml:space="preserve"> синей</w:t>
      </w:r>
      <w:r w:rsidR="006D1551" w:rsidRPr="00614789">
        <w:rPr>
          <w:sz w:val="28"/>
          <w:szCs w:val="28"/>
          <w:lang w:val="be-BY"/>
        </w:rPr>
        <w:t>, зеленой</w:t>
      </w:r>
      <w:r w:rsidR="00620E27" w:rsidRPr="00614789">
        <w:rPr>
          <w:sz w:val="28"/>
          <w:szCs w:val="28"/>
          <w:lang w:val="be-BY"/>
        </w:rPr>
        <w:t>, желтой</w:t>
      </w:r>
      <w:r w:rsidR="006D1551" w:rsidRPr="00614789">
        <w:rPr>
          <w:sz w:val="28"/>
          <w:szCs w:val="28"/>
          <w:lang w:val="be-BY"/>
        </w:rPr>
        <w:t xml:space="preserve"> (но всегда контрастна основному цвету сюрко)</w:t>
      </w:r>
      <w:r w:rsidR="00324A14" w:rsidRPr="00614789">
        <w:rPr>
          <w:sz w:val="28"/>
          <w:szCs w:val="28"/>
          <w:lang w:val="be-BY"/>
        </w:rPr>
        <w:t>.</w:t>
      </w:r>
      <w:r w:rsidR="00132BD6" w:rsidRPr="00614789">
        <w:rPr>
          <w:sz w:val="28"/>
          <w:szCs w:val="28"/>
          <w:lang w:val="be-BY"/>
        </w:rPr>
        <w:t xml:space="preserve"> </w:t>
      </w:r>
      <w:r w:rsidR="00324A14" w:rsidRPr="00614789">
        <w:rPr>
          <w:sz w:val="28"/>
          <w:szCs w:val="28"/>
          <w:lang w:val="be-BY"/>
        </w:rPr>
        <w:t>И</w:t>
      </w:r>
      <w:r w:rsidR="00132BD6" w:rsidRPr="00614789">
        <w:rPr>
          <w:sz w:val="28"/>
          <w:szCs w:val="28"/>
          <w:lang w:val="be-BY"/>
        </w:rPr>
        <w:t>ногда с внутренней стороны сюрко пришивали мех, что служило не только утеплителем, но и показателем богатства человека, который носил эту одежду (илл.</w:t>
      </w:r>
      <w:r w:rsidR="00F20A08">
        <w:rPr>
          <w:sz w:val="28"/>
          <w:szCs w:val="28"/>
          <w:lang w:val="be-BY"/>
        </w:rPr>
        <w:t>19</w:t>
      </w:r>
      <w:r w:rsidR="00132BD6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21</w:t>
      </w:r>
      <w:r w:rsidR="00132BD6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14</w:t>
      </w:r>
      <w:r w:rsidR="00132BD6" w:rsidRPr="00614789">
        <w:rPr>
          <w:sz w:val="28"/>
          <w:szCs w:val="28"/>
          <w:lang w:val="be-BY"/>
        </w:rPr>
        <w:t>).</w:t>
      </w:r>
    </w:p>
    <w:p w:rsidR="00132BD6" w:rsidRPr="00614789" w:rsidRDefault="00132BD6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У сюрко, в отличие от котты, разрезы встречаются гораздо чаще (илл.</w:t>
      </w:r>
      <w:r w:rsidR="00F20A08">
        <w:rPr>
          <w:sz w:val="28"/>
          <w:szCs w:val="28"/>
          <w:lang w:val="be-BY"/>
        </w:rPr>
        <w:t>19</w:t>
      </w:r>
      <w:r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14</w:t>
      </w:r>
      <w:r w:rsidR="00C342DA" w:rsidRPr="00614789">
        <w:rPr>
          <w:sz w:val="28"/>
          <w:szCs w:val="28"/>
          <w:lang w:val="be-BY"/>
        </w:rPr>
        <w:t xml:space="preserve">, </w:t>
      </w:r>
      <w:r w:rsidR="00F20A08">
        <w:rPr>
          <w:sz w:val="28"/>
          <w:szCs w:val="28"/>
          <w:lang w:val="be-BY"/>
        </w:rPr>
        <w:t>23</w:t>
      </w:r>
      <w:r w:rsidRPr="00614789">
        <w:rPr>
          <w:sz w:val="28"/>
          <w:szCs w:val="28"/>
          <w:lang w:val="be-BY"/>
        </w:rPr>
        <w:t>)</w:t>
      </w:r>
      <w:r w:rsidR="00324A14" w:rsidRPr="00614789">
        <w:rPr>
          <w:sz w:val="28"/>
          <w:szCs w:val="28"/>
          <w:lang w:val="be-BY"/>
        </w:rPr>
        <w:t>.</w:t>
      </w:r>
      <w:r w:rsidR="00DA61DE">
        <w:rPr>
          <w:sz w:val="28"/>
          <w:szCs w:val="28"/>
          <w:lang w:val="be-BY"/>
        </w:rPr>
        <w:t xml:space="preserve"> О</w:t>
      </w:r>
      <w:r w:rsidR="00324A14" w:rsidRPr="00614789">
        <w:rPr>
          <w:sz w:val="28"/>
          <w:szCs w:val="28"/>
          <w:lang w:val="be-BY"/>
        </w:rPr>
        <w:t>бычно их делали с переди</w:t>
      </w:r>
      <w:r w:rsidR="005F2E96" w:rsidRPr="00614789">
        <w:rPr>
          <w:sz w:val="28"/>
          <w:szCs w:val="28"/>
          <w:lang w:val="be-BY"/>
        </w:rPr>
        <w:t xml:space="preserve"> от линии талии</w:t>
      </w:r>
      <w:r w:rsidR="00324A14" w:rsidRPr="00614789">
        <w:rPr>
          <w:sz w:val="28"/>
          <w:szCs w:val="28"/>
          <w:lang w:val="be-BY"/>
        </w:rPr>
        <w:t>. Как видно на миниатюре чер</w:t>
      </w:r>
      <w:r w:rsidR="005F2E96" w:rsidRPr="00614789">
        <w:rPr>
          <w:sz w:val="28"/>
          <w:szCs w:val="28"/>
          <w:lang w:val="be-BY"/>
        </w:rPr>
        <w:t>ез эти разрезы была видна дорог</w:t>
      </w:r>
      <w:r w:rsidR="00324A14" w:rsidRPr="00614789">
        <w:rPr>
          <w:sz w:val="28"/>
          <w:szCs w:val="28"/>
          <w:lang w:val="be-BY"/>
        </w:rPr>
        <w:t>ая подкладка. Возможно, это делалос</w:t>
      </w:r>
      <w:r w:rsidR="00D75F24">
        <w:rPr>
          <w:sz w:val="28"/>
          <w:szCs w:val="28"/>
          <w:lang w:val="be-BY"/>
        </w:rPr>
        <w:t>ь специально, чтобы ее показать.</w:t>
      </w:r>
      <w:r w:rsidRPr="00614789">
        <w:rPr>
          <w:sz w:val="28"/>
          <w:szCs w:val="28"/>
          <w:lang w:val="be-BY"/>
        </w:rPr>
        <w:t xml:space="preserve"> </w:t>
      </w:r>
      <w:r w:rsidR="00324A14" w:rsidRPr="00614789">
        <w:rPr>
          <w:sz w:val="28"/>
          <w:szCs w:val="28"/>
          <w:lang w:val="be-BY"/>
        </w:rPr>
        <w:t>Если сюрко одевали поверх кольчуги, то оно имело также разрезы по бокам (илл.</w:t>
      </w:r>
      <w:r w:rsidR="00F20A08">
        <w:rPr>
          <w:sz w:val="28"/>
          <w:szCs w:val="28"/>
          <w:lang w:val="be-BY"/>
        </w:rPr>
        <w:t>7</w:t>
      </w:r>
      <w:r w:rsidR="00324A14" w:rsidRPr="00614789">
        <w:rPr>
          <w:sz w:val="28"/>
          <w:szCs w:val="28"/>
          <w:lang w:val="be-BY"/>
        </w:rPr>
        <w:t xml:space="preserve">). </w:t>
      </w:r>
      <w:r w:rsidR="006D1551" w:rsidRPr="00614789">
        <w:rPr>
          <w:sz w:val="28"/>
          <w:szCs w:val="28"/>
          <w:lang w:val="be-BY"/>
        </w:rPr>
        <w:t>В</w:t>
      </w:r>
      <w:r w:rsidR="00B532B9" w:rsidRPr="00614789">
        <w:rPr>
          <w:sz w:val="28"/>
          <w:szCs w:val="28"/>
          <w:lang w:val="be-BY"/>
        </w:rPr>
        <w:t>се разрезы обрабатывались тонкой тесьмой.</w:t>
      </w:r>
    </w:p>
    <w:p w:rsidR="006D1551" w:rsidRDefault="006D1551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  <w:lang w:val="be-BY"/>
        </w:rPr>
        <w:t>Вырез горловины мог быть круглым (илл.</w:t>
      </w:r>
      <w:r w:rsidR="00F20A08">
        <w:rPr>
          <w:sz w:val="28"/>
          <w:szCs w:val="28"/>
          <w:lang w:val="be-BY"/>
        </w:rPr>
        <w:t>15</w:t>
      </w:r>
      <w:r w:rsidRPr="00614789">
        <w:rPr>
          <w:sz w:val="28"/>
          <w:szCs w:val="28"/>
          <w:lang w:val="be-BY"/>
        </w:rPr>
        <w:t xml:space="preserve">), </w:t>
      </w:r>
      <w:r w:rsidRPr="00614789">
        <w:rPr>
          <w:sz w:val="28"/>
          <w:szCs w:val="28"/>
          <w:lang w:val="en-US"/>
        </w:rPr>
        <w:t>V</w:t>
      </w:r>
      <w:r w:rsidRPr="00614789">
        <w:rPr>
          <w:sz w:val="28"/>
          <w:szCs w:val="28"/>
        </w:rPr>
        <w:t>-образным неглубоким (илл.</w:t>
      </w:r>
      <w:r w:rsidR="00F20A08">
        <w:rPr>
          <w:sz w:val="28"/>
          <w:szCs w:val="28"/>
        </w:rPr>
        <w:t>21</w:t>
      </w:r>
      <w:r w:rsidRPr="00614789">
        <w:rPr>
          <w:sz w:val="28"/>
          <w:szCs w:val="28"/>
        </w:rPr>
        <w:t xml:space="preserve">), тогда он обшивался по краям широкой тесьмой, или </w:t>
      </w:r>
      <w:r w:rsidRPr="00614789">
        <w:rPr>
          <w:sz w:val="28"/>
          <w:szCs w:val="28"/>
          <w:lang w:val="en-US"/>
        </w:rPr>
        <w:t>V</w:t>
      </w:r>
      <w:r w:rsidRPr="00614789">
        <w:rPr>
          <w:sz w:val="28"/>
          <w:szCs w:val="28"/>
        </w:rPr>
        <w:t>-образным глубоким (илл.</w:t>
      </w:r>
      <w:r w:rsidR="00F20A08">
        <w:rPr>
          <w:sz w:val="28"/>
          <w:szCs w:val="28"/>
        </w:rPr>
        <w:t>18</w:t>
      </w:r>
      <w:r w:rsidRPr="00614789">
        <w:rPr>
          <w:sz w:val="28"/>
          <w:szCs w:val="28"/>
        </w:rPr>
        <w:t>,</w:t>
      </w:r>
      <w:r w:rsidR="00F97FF2">
        <w:rPr>
          <w:sz w:val="28"/>
          <w:szCs w:val="28"/>
        </w:rPr>
        <w:t xml:space="preserve"> </w:t>
      </w:r>
      <w:r w:rsidR="00F20A08">
        <w:rPr>
          <w:sz w:val="28"/>
          <w:szCs w:val="28"/>
        </w:rPr>
        <w:t>20</w:t>
      </w:r>
      <w:r w:rsidRPr="00614789">
        <w:rPr>
          <w:sz w:val="28"/>
          <w:szCs w:val="28"/>
        </w:rPr>
        <w:t>), в этом случае тесьмой он не обшивался. Иногда от горловины шел ряд пуговиц (илл.</w:t>
      </w:r>
      <w:r w:rsidR="00F20A08">
        <w:rPr>
          <w:sz w:val="28"/>
          <w:szCs w:val="28"/>
        </w:rPr>
        <w:t>8</w:t>
      </w:r>
      <w:r w:rsidRPr="00614789">
        <w:rPr>
          <w:sz w:val="28"/>
          <w:szCs w:val="28"/>
        </w:rPr>
        <w:t>)</w:t>
      </w:r>
      <w:r w:rsidR="00DA61DE">
        <w:rPr>
          <w:sz w:val="28"/>
          <w:szCs w:val="28"/>
        </w:rPr>
        <w:t>.</w:t>
      </w:r>
      <w:r w:rsidRPr="00614789">
        <w:rPr>
          <w:sz w:val="28"/>
          <w:szCs w:val="28"/>
        </w:rPr>
        <w:t xml:space="preserve"> На некоторых миниатюрах изображены откидные воротники (илл.</w:t>
      </w:r>
      <w:r w:rsidR="00F20A08">
        <w:rPr>
          <w:sz w:val="28"/>
          <w:szCs w:val="28"/>
        </w:rPr>
        <w:t>3</w:t>
      </w:r>
      <w:r w:rsidRPr="00614789">
        <w:rPr>
          <w:sz w:val="28"/>
          <w:szCs w:val="28"/>
        </w:rPr>
        <w:t xml:space="preserve">, </w:t>
      </w:r>
      <w:r w:rsidR="00F20A08">
        <w:rPr>
          <w:sz w:val="28"/>
          <w:szCs w:val="28"/>
        </w:rPr>
        <w:t>24</w:t>
      </w:r>
      <w:r w:rsidRPr="00614789">
        <w:rPr>
          <w:sz w:val="28"/>
          <w:szCs w:val="28"/>
        </w:rPr>
        <w:t xml:space="preserve">). </w:t>
      </w:r>
      <w:r w:rsidR="00DA61DE">
        <w:rPr>
          <w:sz w:val="28"/>
          <w:szCs w:val="28"/>
        </w:rPr>
        <w:t>Т</w:t>
      </w:r>
      <w:r w:rsidRPr="00614789">
        <w:rPr>
          <w:sz w:val="28"/>
          <w:szCs w:val="28"/>
        </w:rPr>
        <w:t>огда на одной стороне был ряд пуговиц</w:t>
      </w:r>
      <w:r w:rsidR="00DA61DE">
        <w:rPr>
          <w:sz w:val="28"/>
          <w:szCs w:val="28"/>
        </w:rPr>
        <w:t xml:space="preserve"> </w:t>
      </w:r>
      <w:r w:rsidRPr="00614789">
        <w:rPr>
          <w:sz w:val="28"/>
          <w:szCs w:val="28"/>
        </w:rPr>
        <w:t>(6-7шт.), на которые застегивался ворот. Если вырез украшался тесьмой, то</w:t>
      </w:r>
      <w:r w:rsidR="00C342DA" w:rsidRPr="00614789">
        <w:rPr>
          <w:sz w:val="28"/>
          <w:szCs w:val="28"/>
        </w:rPr>
        <w:t xml:space="preserve"> его могл</w:t>
      </w:r>
      <w:r w:rsidRPr="00614789">
        <w:rPr>
          <w:sz w:val="28"/>
          <w:szCs w:val="28"/>
        </w:rPr>
        <w:t xml:space="preserve">и украсить рядом </w:t>
      </w:r>
      <w:r w:rsidR="00C342DA" w:rsidRPr="00614789">
        <w:rPr>
          <w:sz w:val="28"/>
          <w:szCs w:val="28"/>
        </w:rPr>
        <w:t>бусин</w:t>
      </w:r>
      <w:r w:rsidRPr="00614789">
        <w:rPr>
          <w:sz w:val="28"/>
          <w:szCs w:val="28"/>
        </w:rPr>
        <w:t xml:space="preserve"> (илл.</w:t>
      </w:r>
      <w:r w:rsidR="00F20A08">
        <w:rPr>
          <w:sz w:val="28"/>
          <w:szCs w:val="28"/>
        </w:rPr>
        <w:t>25</w:t>
      </w:r>
      <w:r w:rsidRPr="00614789">
        <w:rPr>
          <w:sz w:val="28"/>
          <w:szCs w:val="28"/>
        </w:rPr>
        <w:t>)</w:t>
      </w:r>
      <w:r w:rsidR="00614789">
        <w:rPr>
          <w:sz w:val="28"/>
          <w:szCs w:val="28"/>
        </w:rPr>
        <w:t>.</w:t>
      </w:r>
      <w:r w:rsidRPr="00614789">
        <w:rPr>
          <w:sz w:val="28"/>
          <w:szCs w:val="28"/>
        </w:rPr>
        <w:t xml:space="preserve"> </w:t>
      </w:r>
      <w:r w:rsidR="00614789">
        <w:rPr>
          <w:sz w:val="28"/>
          <w:szCs w:val="28"/>
        </w:rPr>
        <w:t>В отличие от котт сюрко не подпоясывали.</w:t>
      </w:r>
    </w:p>
    <w:p w:rsidR="001A18FD" w:rsidRPr="00614789" w:rsidRDefault="006D22B7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18FD">
        <w:rPr>
          <w:sz w:val="28"/>
          <w:szCs w:val="28"/>
        </w:rPr>
        <w:t xml:space="preserve"> сценах охоты изображены сюрко, которые отличались от повседневных. </w:t>
      </w:r>
      <w:r>
        <w:rPr>
          <w:sz w:val="28"/>
          <w:szCs w:val="28"/>
        </w:rPr>
        <w:t>Прежде всего цветом платья</w:t>
      </w:r>
      <w:r w:rsidR="001A18FD">
        <w:rPr>
          <w:sz w:val="28"/>
          <w:szCs w:val="28"/>
        </w:rPr>
        <w:t xml:space="preserve"> (илл.</w:t>
      </w:r>
      <w:r w:rsidR="002E4636">
        <w:rPr>
          <w:sz w:val="28"/>
          <w:szCs w:val="28"/>
        </w:rPr>
        <w:t>2</w:t>
      </w:r>
      <w:r w:rsidR="001A18FD">
        <w:rPr>
          <w:sz w:val="28"/>
          <w:szCs w:val="28"/>
        </w:rPr>
        <w:t xml:space="preserve">). Здесь впервые можно увидеть разноцветное сюрко на представителе имущего класса. На предыдущих миниатюрах подобные вещи можно было заметить только на менестрелях и на слугах. Учитывая отношения подчинения, вассалы должны были носить цвета своих господ, но вскоре, видимо, эта одежда была перенята даже самыми высшими сословиями. Как правило, такой вид </w:t>
      </w:r>
      <w:r>
        <w:rPr>
          <w:sz w:val="28"/>
          <w:szCs w:val="28"/>
        </w:rPr>
        <w:t>одежды</w:t>
      </w:r>
      <w:r w:rsidR="001A18FD">
        <w:rPr>
          <w:sz w:val="28"/>
          <w:szCs w:val="28"/>
        </w:rPr>
        <w:t xml:space="preserve"> изготавливали, путем сшивания разных цветных полос одна у другой. </w:t>
      </w:r>
      <w:r w:rsidR="00FC2D38">
        <w:rPr>
          <w:sz w:val="28"/>
          <w:szCs w:val="28"/>
        </w:rPr>
        <w:t>Помимо этого в верхнем платье для охоты предусматривались дополнительные разрезы, для удобной езды верхом.</w:t>
      </w:r>
    </w:p>
    <w:p w:rsidR="00B532B9" w:rsidRPr="00614789" w:rsidRDefault="00DC096B" w:rsidP="00055259">
      <w:pPr>
        <w:pStyle w:val="2"/>
        <w:rPr>
          <w:lang w:val="be-BY"/>
        </w:rPr>
      </w:pPr>
      <w:bookmarkStart w:id="8" w:name="_Toc164739622"/>
      <w:bookmarkStart w:id="9" w:name="_Toc164765000"/>
      <w:r>
        <w:rPr>
          <w:lang w:val="be-BY"/>
        </w:rPr>
        <w:t xml:space="preserve">1.3 </w:t>
      </w:r>
      <w:r w:rsidR="005F2E96" w:rsidRPr="00614789">
        <w:rPr>
          <w:lang w:val="be-BY"/>
        </w:rPr>
        <w:t>Плащи.</w:t>
      </w:r>
      <w:bookmarkEnd w:id="8"/>
      <w:bookmarkEnd w:id="9"/>
    </w:p>
    <w:p w:rsidR="005F2E96" w:rsidRPr="00614789" w:rsidRDefault="00E910BF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614789">
        <w:rPr>
          <w:sz w:val="28"/>
          <w:szCs w:val="28"/>
          <w:lang w:val="be-BY"/>
        </w:rPr>
        <w:t xml:space="preserve">К </w:t>
      </w:r>
      <w:r w:rsidRPr="00614789">
        <w:rPr>
          <w:sz w:val="28"/>
          <w:szCs w:val="28"/>
          <w:lang w:val="en-US"/>
        </w:rPr>
        <w:t>XIII</w:t>
      </w:r>
      <w:r w:rsidRPr="00614789">
        <w:rPr>
          <w:sz w:val="28"/>
          <w:szCs w:val="28"/>
        </w:rPr>
        <w:t xml:space="preserve"> в. отделка плаща стала роскошнее, а длина его увеличивалась соответственно положению и средствам лица, которому он принадлежал</w:t>
      </w:r>
      <w:r w:rsidRPr="00614789">
        <w:rPr>
          <w:rStyle w:val="a6"/>
          <w:sz w:val="28"/>
          <w:szCs w:val="28"/>
        </w:rPr>
        <w:footnoteReference w:id="5"/>
      </w:r>
      <w:r w:rsidR="00FC2D38">
        <w:rPr>
          <w:sz w:val="28"/>
          <w:szCs w:val="28"/>
        </w:rPr>
        <w:t xml:space="preserve">. Обычно плащи шились из шелка и </w:t>
      </w:r>
      <w:r w:rsidRPr="00614789">
        <w:rPr>
          <w:sz w:val="28"/>
          <w:szCs w:val="28"/>
        </w:rPr>
        <w:t>бархата</w:t>
      </w:r>
      <w:r w:rsidR="00DA61DE">
        <w:rPr>
          <w:sz w:val="28"/>
          <w:szCs w:val="28"/>
        </w:rPr>
        <w:t>.</w:t>
      </w:r>
      <w:r w:rsidRPr="00614789">
        <w:rPr>
          <w:sz w:val="28"/>
          <w:szCs w:val="28"/>
        </w:rPr>
        <w:t xml:space="preserve"> </w:t>
      </w:r>
    </w:p>
    <w:p w:rsidR="00BF44A6" w:rsidRPr="00614789" w:rsidRDefault="00BF44A6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Плащ сохранял т</w:t>
      </w:r>
      <w:r w:rsidR="00FC2D38">
        <w:rPr>
          <w:sz w:val="28"/>
          <w:szCs w:val="28"/>
          <w:lang w:val="be-BY"/>
        </w:rPr>
        <w:t>р</w:t>
      </w:r>
      <w:r w:rsidRPr="00614789">
        <w:rPr>
          <w:sz w:val="28"/>
          <w:szCs w:val="28"/>
          <w:lang w:val="be-BY"/>
        </w:rPr>
        <w:t>адиционную форму полукруглой широкой наки</w:t>
      </w:r>
      <w:r w:rsidR="00FC2D38">
        <w:rPr>
          <w:sz w:val="28"/>
          <w:szCs w:val="28"/>
          <w:lang w:val="be-BY"/>
        </w:rPr>
        <w:t>дки. На миниатюрах кодекса можн</w:t>
      </w:r>
      <w:r w:rsidRPr="00614789">
        <w:rPr>
          <w:sz w:val="28"/>
          <w:szCs w:val="28"/>
          <w:lang w:val="be-BY"/>
        </w:rPr>
        <w:t>о заметить, что плащи носили на обоих плечах, п</w:t>
      </w:r>
      <w:r w:rsidR="00E910BF" w:rsidRPr="00614789">
        <w:rPr>
          <w:sz w:val="28"/>
          <w:szCs w:val="28"/>
          <w:lang w:val="be-BY"/>
        </w:rPr>
        <w:t>олностью</w:t>
      </w:r>
      <w:r w:rsidRPr="00614789">
        <w:rPr>
          <w:sz w:val="28"/>
          <w:szCs w:val="28"/>
          <w:lang w:val="be-BY"/>
        </w:rPr>
        <w:t xml:space="preserve"> закрывая спину и плечи (илл.</w:t>
      </w:r>
      <w:r w:rsidR="002E4636">
        <w:rPr>
          <w:sz w:val="28"/>
          <w:szCs w:val="28"/>
          <w:lang w:val="be-BY"/>
        </w:rPr>
        <w:t>26</w:t>
      </w:r>
      <w:r w:rsidRPr="00614789">
        <w:rPr>
          <w:sz w:val="28"/>
          <w:szCs w:val="28"/>
          <w:lang w:val="be-BY"/>
        </w:rPr>
        <w:t xml:space="preserve">). </w:t>
      </w:r>
      <w:r w:rsidR="00DA61DE">
        <w:rPr>
          <w:sz w:val="28"/>
          <w:szCs w:val="28"/>
          <w:lang w:val="be-BY"/>
        </w:rPr>
        <w:t>Э</w:t>
      </w:r>
      <w:r w:rsidRPr="00614789">
        <w:rPr>
          <w:sz w:val="28"/>
          <w:szCs w:val="28"/>
          <w:lang w:val="be-BY"/>
        </w:rPr>
        <w:t>то было новой привычкой,</w:t>
      </w:r>
      <w:r w:rsidR="00620E27" w:rsidRPr="00614789">
        <w:rPr>
          <w:sz w:val="28"/>
          <w:szCs w:val="28"/>
          <w:lang w:val="be-BY"/>
        </w:rPr>
        <w:t xml:space="preserve"> потому что ранее (до </w:t>
      </w:r>
      <w:r w:rsidR="00620E27" w:rsidRPr="00614789">
        <w:rPr>
          <w:sz w:val="28"/>
          <w:szCs w:val="28"/>
          <w:lang w:val="en-US"/>
        </w:rPr>
        <w:t>XII</w:t>
      </w:r>
      <w:r w:rsidR="00620E27" w:rsidRPr="00614789">
        <w:rPr>
          <w:sz w:val="28"/>
          <w:szCs w:val="28"/>
        </w:rPr>
        <w:t xml:space="preserve"> </w:t>
      </w:r>
      <w:r w:rsidR="00620E27" w:rsidRPr="00614789">
        <w:rPr>
          <w:sz w:val="28"/>
          <w:szCs w:val="28"/>
          <w:lang w:val="be-BY"/>
        </w:rPr>
        <w:t xml:space="preserve">в.) плащи носили </w:t>
      </w:r>
      <w:r w:rsidRPr="00614789">
        <w:rPr>
          <w:sz w:val="28"/>
          <w:szCs w:val="28"/>
          <w:lang w:val="be-BY"/>
        </w:rPr>
        <w:t xml:space="preserve">по </w:t>
      </w:r>
      <w:r w:rsidR="00FC2D38">
        <w:rPr>
          <w:sz w:val="28"/>
          <w:szCs w:val="28"/>
          <w:lang w:val="be-BY"/>
        </w:rPr>
        <w:t>примеру римских: только на левом</w:t>
      </w:r>
      <w:r w:rsidRPr="00614789">
        <w:rPr>
          <w:sz w:val="28"/>
          <w:szCs w:val="28"/>
          <w:lang w:val="be-BY"/>
        </w:rPr>
        <w:t xml:space="preserve"> плеч</w:t>
      </w:r>
      <w:r w:rsidR="00FC2D38">
        <w:rPr>
          <w:sz w:val="28"/>
          <w:szCs w:val="28"/>
          <w:lang w:val="be-BY"/>
        </w:rPr>
        <w:t>е</w:t>
      </w:r>
      <w:r w:rsidRPr="00614789">
        <w:rPr>
          <w:rStyle w:val="a6"/>
          <w:sz w:val="28"/>
          <w:szCs w:val="28"/>
          <w:lang w:val="be-BY"/>
        </w:rPr>
        <w:footnoteReference w:id="6"/>
      </w:r>
      <w:r w:rsidRPr="00614789">
        <w:rPr>
          <w:sz w:val="28"/>
          <w:szCs w:val="28"/>
          <w:lang w:val="be-BY"/>
        </w:rPr>
        <w:t>.</w:t>
      </w:r>
      <w:r w:rsidR="00620E27" w:rsidRPr="00614789">
        <w:rPr>
          <w:sz w:val="28"/>
          <w:szCs w:val="28"/>
          <w:lang w:val="be-BY"/>
        </w:rPr>
        <w:t xml:space="preserve"> Спереди плащ могл</w:t>
      </w:r>
      <w:r w:rsidR="00DA61DE">
        <w:rPr>
          <w:sz w:val="28"/>
          <w:szCs w:val="28"/>
          <w:lang w:val="be-BY"/>
        </w:rPr>
        <w:t>и завязывать тесьмой (илл.</w:t>
      </w:r>
      <w:r w:rsidR="002E4636">
        <w:rPr>
          <w:sz w:val="28"/>
          <w:szCs w:val="28"/>
          <w:lang w:val="be-BY"/>
        </w:rPr>
        <w:t>27</w:t>
      </w:r>
      <w:r w:rsidR="00DA61DE">
        <w:rPr>
          <w:sz w:val="28"/>
          <w:szCs w:val="28"/>
          <w:lang w:val="be-BY"/>
        </w:rPr>
        <w:t>). И</w:t>
      </w:r>
      <w:r w:rsidR="00620E27" w:rsidRPr="00614789">
        <w:rPr>
          <w:sz w:val="28"/>
          <w:szCs w:val="28"/>
          <w:lang w:val="be-BY"/>
        </w:rPr>
        <w:t>ногда для этого использовался аграф, специальная застежка (илл.</w:t>
      </w:r>
      <w:r w:rsidR="002E4636">
        <w:rPr>
          <w:sz w:val="28"/>
          <w:szCs w:val="28"/>
          <w:lang w:val="be-BY"/>
        </w:rPr>
        <w:t>28</w:t>
      </w:r>
      <w:r w:rsidR="00620E27" w:rsidRPr="00614789">
        <w:rPr>
          <w:sz w:val="28"/>
          <w:szCs w:val="28"/>
          <w:lang w:val="be-BY"/>
        </w:rPr>
        <w:t>)</w:t>
      </w:r>
      <w:r w:rsidR="00E910BF" w:rsidRPr="00614789">
        <w:rPr>
          <w:sz w:val="28"/>
          <w:szCs w:val="28"/>
          <w:lang w:val="be-BY"/>
        </w:rPr>
        <w:t>, которая постепенно становилась самостоятельным украшением</w:t>
      </w:r>
      <w:r w:rsidR="00620E27" w:rsidRPr="00614789">
        <w:rPr>
          <w:sz w:val="28"/>
          <w:szCs w:val="28"/>
          <w:lang w:val="be-BY"/>
        </w:rPr>
        <w:t>.</w:t>
      </w:r>
      <w:r w:rsidR="00E910BF" w:rsidRPr="00614789">
        <w:rPr>
          <w:sz w:val="28"/>
          <w:szCs w:val="28"/>
          <w:lang w:val="be-BY"/>
        </w:rPr>
        <w:t xml:space="preserve"> </w:t>
      </w:r>
      <w:r w:rsidR="00FC2D38">
        <w:rPr>
          <w:sz w:val="28"/>
          <w:szCs w:val="28"/>
          <w:lang w:val="be-BY"/>
        </w:rPr>
        <w:t>Е</w:t>
      </w:r>
      <w:r w:rsidR="00E910BF" w:rsidRPr="00614789">
        <w:rPr>
          <w:sz w:val="28"/>
          <w:szCs w:val="28"/>
          <w:lang w:val="be-BY"/>
        </w:rPr>
        <w:t xml:space="preserve">е могли делать из благородных металлов и украшать </w:t>
      </w:r>
      <w:r w:rsidR="003254C8" w:rsidRPr="00614789">
        <w:rPr>
          <w:sz w:val="28"/>
          <w:szCs w:val="28"/>
          <w:lang w:val="be-BY"/>
        </w:rPr>
        <w:t>драгоценными камнями или резьбой.</w:t>
      </w:r>
      <w:r w:rsidR="003254C8" w:rsidRPr="00614789">
        <w:rPr>
          <w:rStyle w:val="a6"/>
          <w:sz w:val="28"/>
          <w:szCs w:val="28"/>
          <w:lang w:val="be-BY"/>
        </w:rPr>
        <w:footnoteReference w:id="7"/>
      </w:r>
    </w:p>
    <w:p w:rsidR="00620E27" w:rsidRPr="00614789" w:rsidRDefault="00620E27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С внутренней стороны к плащу обязательно пришивалась подкладка. она могла быть самой разнообразной, но чаще меховой (илл.</w:t>
      </w:r>
      <w:r w:rsidR="002E4636">
        <w:rPr>
          <w:sz w:val="28"/>
          <w:szCs w:val="28"/>
          <w:lang w:val="be-BY"/>
        </w:rPr>
        <w:t>26</w:t>
      </w:r>
      <w:r w:rsidRPr="00614789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27</w:t>
      </w:r>
      <w:r w:rsidRPr="00614789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29</w:t>
      </w:r>
      <w:r w:rsidRPr="00614789">
        <w:rPr>
          <w:sz w:val="28"/>
          <w:szCs w:val="28"/>
          <w:lang w:val="be-BY"/>
        </w:rPr>
        <w:t>).</w:t>
      </w:r>
    </w:p>
    <w:p w:rsidR="00620E27" w:rsidRPr="00614789" w:rsidRDefault="00620E27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Также встречаются плащи с рукавами. Но, как правило, это рукава-“обманки”, упомянутые уже, когда речь шла о сюрко (илл.</w:t>
      </w:r>
      <w:r w:rsidR="002E4636">
        <w:rPr>
          <w:sz w:val="28"/>
          <w:szCs w:val="28"/>
          <w:lang w:val="be-BY"/>
        </w:rPr>
        <w:t>11</w:t>
      </w:r>
      <w:r w:rsidRPr="00614789">
        <w:rPr>
          <w:sz w:val="28"/>
          <w:szCs w:val="28"/>
          <w:lang w:val="be-BY"/>
        </w:rPr>
        <w:t>). Только в данном случае рукава очень длинные, обшитые тесьмой. Для рук предусмотрены специальные проймы, также украшенные каймой. Иногда рукавов не было</w:t>
      </w:r>
      <w:r w:rsidR="00DA61DE">
        <w:rPr>
          <w:sz w:val="28"/>
          <w:szCs w:val="28"/>
          <w:lang w:val="be-BY"/>
        </w:rPr>
        <w:t>,</w:t>
      </w:r>
      <w:r w:rsidRPr="00614789">
        <w:rPr>
          <w:sz w:val="28"/>
          <w:szCs w:val="28"/>
          <w:lang w:val="be-BY"/>
        </w:rPr>
        <w:t xml:space="preserve"> </w:t>
      </w:r>
      <w:r w:rsidR="00DA61DE">
        <w:rPr>
          <w:sz w:val="28"/>
          <w:szCs w:val="28"/>
          <w:lang w:val="be-BY"/>
        </w:rPr>
        <w:t>а</w:t>
      </w:r>
      <w:r w:rsidRPr="00614789">
        <w:rPr>
          <w:sz w:val="28"/>
          <w:szCs w:val="28"/>
          <w:lang w:val="be-BY"/>
        </w:rPr>
        <w:t xml:space="preserve"> плащ закрывал не только спину</w:t>
      </w:r>
      <w:r w:rsidR="00DA61DE">
        <w:rPr>
          <w:sz w:val="28"/>
          <w:szCs w:val="28"/>
          <w:lang w:val="be-BY"/>
        </w:rPr>
        <w:t>,</w:t>
      </w:r>
      <w:r w:rsidRPr="00614789">
        <w:rPr>
          <w:sz w:val="28"/>
          <w:szCs w:val="28"/>
          <w:lang w:val="be-BY"/>
        </w:rPr>
        <w:t xml:space="preserve"> но и </w:t>
      </w:r>
      <w:r w:rsidR="00E910BF" w:rsidRPr="00614789">
        <w:rPr>
          <w:sz w:val="28"/>
          <w:szCs w:val="28"/>
          <w:lang w:val="be-BY"/>
        </w:rPr>
        <w:t>все переднюю часть (грудь, живот). В таких случаях для рук делались разрезы (илл.</w:t>
      </w:r>
      <w:r w:rsidR="002E4636">
        <w:rPr>
          <w:sz w:val="28"/>
          <w:szCs w:val="28"/>
          <w:lang w:val="be-BY"/>
        </w:rPr>
        <w:t>30</w:t>
      </w:r>
      <w:r w:rsidR="00E910BF" w:rsidRPr="00614789">
        <w:rPr>
          <w:sz w:val="28"/>
          <w:szCs w:val="28"/>
          <w:lang w:val="be-BY"/>
        </w:rPr>
        <w:t>). На этой же миниатюре (а также на илл.</w:t>
      </w:r>
      <w:r w:rsidR="002E4636">
        <w:rPr>
          <w:sz w:val="28"/>
          <w:szCs w:val="28"/>
          <w:lang w:val="be-BY"/>
        </w:rPr>
        <w:t>11</w:t>
      </w:r>
      <w:r w:rsidR="00E910BF" w:rsidRPr="00614789">
        <w:rPr>
          <w:sz w:val="28"/>
          <w:szCs w:val="28"/>
          <w:lang w:val="be-BY"/>
        </w:rPr>
        <w:t>) можно заметить откидной капюшон, который одевался по необходимости.</w:t>
      </w:r>
      <w:r w:rsidR="00D75F24">
        <w:rPr>
          <w:sz w:val="28"/>
          <w:szCs w:val="28"/>
          <w:lang w:val="be-BY"/>
        </w:rPr>
        <w:t xml:space="preserve"> </w:t>
      </w:r>
      <w:r w:rsidR="00D16032">
        <w:rPr>
          <w:sz w:val="28"/>
          <w:szCs w:val="28"/>
          <w:lang w:val="be-BY"/>
        </w:rPr>
        <w:t xml:space="preserve">Иногда разрезы были по всей длине </w:t>
      </w:r>
      <w:r w:rsidR="00FC2D38">
        <w:rPr>
          <w:sz w:val="28"/>
          <w:szCs w:val="28"/>
          <w:lang w:val="be-BY"/>
        </w:rPr>
        <w:t>рукавов, т.е. в данном случае отсутствовал осноснов рукавный шов</w:t>
      </w:r>
      <w:r w:rsidR="00D16032">
        <w:rPr>
          <w:sz w:val="28"/>
          <w:szCs w:val="28"/>
          <w:lang w:val="be-BY"/>
        </w:rPr>
        <w:t xml:space="preserve"> (илл.</w:t>
      </w:r>
      <w:r w:rsidR="002E4636">
        <w:rPr>
          <w:sz w:val="28"/>
          <w:szCs w:val="28"/>
          <w:lang w:val="be-BY"/>
        </w:rPr>
        <w:t>31</w:t>
      </w:r>
      <w:r w:rsidR="00D16032">
        <w:rPr>
          <w:sz w:val="28"/>
          <w:szCs w:val="28"/>
          <w:lang w:val="be-BY"/>
        </w:rPr>
        <w:t>). Также в к</w:t>
      </w:r>
      <w:r w:rsidR="00DC096B">
        <w:rPr>
          <w:sz w:val="28"/>
          <w:szCs w:val="28"/>
          <w:lang w:val="be-BY"/>
        </w:rPr>
        <w:t xml:space="preserve">одексе встречаются кугели </w:t>
      </w:r>
      <w:r w:rsidR="00DA61DE">
        <w:rPr>
          <w:sz w:val="28"/>
          <w:szCs w:val="28"/>
        </w:rPr>
        <w:t>–</w:t>
      </w:r>
      <w:r w:rsidR="00D75F24">
        <w:rPr>
          <w:sz w:val="28"/>
          <w:szCs w:val="28"/>
        </w:rPr>
        <w:t xml:space="preserve"> </w:t>
      </w:r>
      <w:r w:rsidR="00D16032">
        <w:rPr>
          <w:sz w:val="28"/>
          <w:szCs w:val="28"/>
          <w:lang w:val="be-BY"/>
        </w:rPr>
        <w:t>капюшоны с пелериной из шерстяной ткани, которые часто заменяли плащи и хорошо защищали от стужи</w:t>
      </w:r>
      <w:r w:rsidR="00D16032">
        <w:rPr>
          <w:rStyle w:val="a6"/>
          <w:sz w:val="28"/>
          <w:szCs w:val="28"/>
          <w:lang w:val="be-BY"/>
        </w:rPr>
        <w:footnoteReference w:id="8"/>
      </w:r>
      <w:r w:rsidR="00DC096B">
        <w:rPr>
          <w:sz w:val="28"/>
          <w:szCs w:val="28"/>
          <w:lang w:val="be-BY"/>
        </w:rPr>
        <w:t xml:space="preserve"> (илл.</w:t>
      </w:r>
      <w:r w:rsidR="002E4636">
        <w:rPr>
          <w:sz w:val="28"/>
          <w:szCs w:val="28"/>
          <w:lang w:val="be-BY"/>
        </w:rPr>
        <w:t>32</w:t>
      </w:r>
      <w:r w:rsidR="00DC096B">
        <w:rPr>
          <w:sz w:val="28"/>
          <w:szCs w:val="28"/>
          <w:lang w:val="be-BY"/>
        </w:rPr>
        <w:t>). Х</w:t>
      </w:r>
      <w:r w:rsidR="00D16032">
        <w:rPr>
          <w:sz w:val="28"/>
          <w:szCs w:val="28"/>
          <w:lang w:val="be-BY"/>
        </w:rPr>
        <w:t xml:space="preserve">отя носили их чаще простые горожане и крестьяне. </w:t>
      </w:r>
    </w:p>
    <w:p w:rsidR="00E910BF" w:rsidRPr="00614789" w:rsidRDefault="00E910BF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Плащи также украшат</w:t>
      </w:r>
      <w:r w:rsidR="00FC2D38">
        <w:rPr>
          <w:sz w:val="28"/>
          <w:szCs w:val="28"/>
          <w:lang w:val="be-BY"/>
        </w:rPr>
        <w:t>ли</w:t>
      </w:r>
      <w:r w:rsidRPr="00614789">
        <w:rPr>
          <w:sz w:val="28"/>
          <w:szCs w:val="28"/>
          <w:lang w:val="be-BY"/>
        </w:rPr>
        <w:t xml:space="preserve"> рядами пуговиц спереди (илл.</w:t>
      </w:r>
      <w:r w:rsidR="002E4636">
        <w:rPr>
          <w:sz w:val="28"/>
          <w:szCs w:val="28"/>
          <w:lang w:val="be-BY"/>
        </w:rPr>
        <w:t>11</w:t>
      </w:r>
      <w:r w:rsidRPr="00614789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30</w:t>
      </w:r>
      <w:r w:rsidRPr="00614789">
        <w:rPr>
          <w:sz w:val="28"/>
          <w:szCs w:val="28"/>
          <w:lang w:val="be-BY"/>
        </w:rPr>
        <w:t>).</w:t>
      </w:r>
    </w:p>
    <w:p w:rsidR="00E910BF" w:rsidRPr="00614789" w:rsidRDefault="00E910BF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Иногда плащи шились с больш</w:t>
      </w:r>
      <w:r w:rsidR="00D75F24">
        <w:rPr>
          <w:sz w:val="28"/>
          <w:szCs w:val="28"/>
          <w:lang w:val="be-BY"/>
        </w:rPr>
        <w:t xml:space="preserve">им откидным воротом, наподобие </w:t>
      </w:r>
      <w:r w:rsidRPr="00614789">
        <w:rPr>
          <w:sz w:val="28"/>
          <w:szCs w:val="28"/>
          <w:lang w:val="be-BY"/>
        </w:rPr>
        <w:t>пелерины</w:t>
      </w:r>
      <w:r w:rsidR="00D75F24">
        <w:rPr>
          <w:sz w:val="28"/>
          <w:szCs w:val="28"/>
          <w:lang w:val="be-BY"/>
        </w:rPr>
        <w:t xml:space="preserve"> </w:t>
      </w:r>
      <w:r w:rsidRPr="00614789">
        <w:rPr>
          <w:sz w:val="28"/>
          <w:szCs w:val="28"/>
          <w:lang w:val="be-BY"/>
        </w:rPr>
        <w:t xml:space="preserve">(илл. </w:t>
      </w:r>
      <w:r w:rsidR="002E4636">
        <w:rPr>
          <w:sz w:val="28"/>
          <w:szCs w:val="28"/>
          <w:lang w:val="be-BY"/>
        </w:rPr>
        <w:t>28</w:t>
      </w:r>
      <w:r w:rsidRPr="00614789">
        <w:rPr>
          <w:sz w:val="28"/>
          <w:szCs w:val="28"/>
          <w:lang w:val="be-BY"/>
        </w:rPr>
        <w:t>), который пришивался отдельно</w:t>
      </w:r>
      <w:r w:rsidR="00CB6C44">
        <w:rPr>
          <w:sz w:val="28"/>
          <w:szCs w:val="28"/>
          <w:lang w:val="be-BY"/>
        </w:rPr>
        <w:t>.</w:t>
      </w:r>
      <w:r w:rsidRPr="00614789">
        <w:rPr>
          <w:sz w:val="28"/>
          <w:szCs w:val="28"/>
          <w:lang w:val="be-BY"/>
        </w:rPr>
        <w:t xml:space="preserve"> В таком случае очень хорошо была видна меховая подкладка плаща.</w:t>
      </w:r>
    </w:p>
    <w:p w:rsidR="003254C8" w:rsidRDefault="003254C8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614789">
        <w:rPr>
          <w:sz w:val="28"/>
          <w:szCs w:val="28"/>
          <w:lang w:val="be-BY"/>
        </w:rPr>
        <w:t>Особо следует упомянуть плащи, которые одевались на охоту. Это была короткая, открытая с боков накидка, которая защищала грудь и спину</w:t>
      </w:r>
      <w:r w:rsidR="00D75F24">
        <w:rPr>
          <w:sz w:val="28"/>
          <w:szCs w:val="28"/>
          <w:lang w:val="be-BY"/>
        </w:rPr>
        <w:t xml:space="preserve">. Такой плащ можно увидеть </w:t>
      </w:r>
      <w:r w:rsidR="00614789" w:rsidRPr="00614789">
        <w:rPr>
          <w:sz w:val="28"/>
          <w:szCs w:val="28"/>
          <w:lang w:val="be-BY"/>
        </w:rPr>
        <w:t>на илл.</w:t>
      </w:r>
      <w:r w:rsidR="002E4636">
        <w:rPr>
          <w:sz w:val="28"/>
          <w:szCs w:val="28"/>
          <w:lang w:val="be-BY"/>
        </w:rPr>
        <w:t>1</w:t>
      </w:r>
      <w:r w:rsidR="00614789" w:rsidRPr="00614789">
        <w:rPr>
          <w:sz w:val="28"/>
          <w:szCs w:val="28"/>
          <w:lang w:val="be-BY"/>
        </w:rPr>
        <w:t>. С изнаночной стороны под</w:t>
      </w:r>
      <w:r w:rsidR="00614789">
        <w:rPr>
          <w:sz w:val="28"/>
          <w:szCs w:val="28"/>
          <w:lang w:val="be-BY"/>
        </w:rPr>
        <w:t>ш</w:t>
      </w:r>
      <w:r w:rsidR="00614789" w:rsidRPr="00614789">
        <w:rPr>
          <w:sz w:val="28"/>
          <w:szCs w:val="28"/>
          <w:lang w:val="be-BY"/>
        </w:rPr>
        <w:t>ивали меховую подкладку.</w:t>
      </w:r>
    </w:p>
    <w:p w:rsidR="00AE4942" w:rsidRDefault="00DC096B" w:rsidP="00055259">
      <w:pPr>
        <w:pStyle w:val="2"/>
        <w:rPr>
          <w:lang w:val="be-BY"/>
        </w:rPr>
      </w:pPr>
      <w:bookmarkStart w:id="10" w:name="_Toc164739623"/>
      <w:bookmarkStart w:id="11" w:name="_Toc164765001"/>
      <w:r>
        <w:rPr>
          <w:lang w:val="be-BY"/>
        </w:rPr>
        <w:t xml:space="preserve">1.4 </w:t>
      </w:r>
      <w:r w:rsidR="00AE4942" w:rsidRPr="00AE4942">
        <w:rPr>
          <w:lang w:val="be-BY"/>
        </w:rPr>
        <w:t>Головные уборы.</w:t>
      </w:r>
      <w:r w:rsidR="00B40E58">
        <w:rPr>
          <w:lang w:val="be-BY"/>
        </w:rPr>
        <w:t xml:space="preserve"> Прически.</w:t>
      </w:r>
      <w:bookmarkEnd w:id="10"/>
      <w:bookmarkEnd w:id="11"/>
    </w:p>
    <w:p w:rsidR="00AE4942" w:rsidRDefault="00AE4942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 w:rsidRPr="00AE4942">
        <w:rPr>
          <w:sz w:val="28"/>
          <w:szCs w:val="28"/>
          <w:lang w:val="be-BY"/>
        </w:rPr>
        <w:t>В кодексе головн</w:t>
      </w:r>
      <w:r>
        <w:rPr>
          <w:sz w:val="28"/>
          <w:szCs w:val="28"/>
          <w:lang w:val="be-BY"/>
        </w:rPr>
        <w:t>ы</w:t>
      </w:r>
      <w:r w:rsidRPr="00AE4942">
        <w:rPr>
          <w:sz w:val="28"/>
          <w:szCs w:val="28"/>
          <w:lang w:val="be-BY"/>
        </w:rPr>
        <w:t>е уборы встречают</w:t>
      </w:r>
      <w:r>
        <w:rPr>
          <w:sz w:val="28"/>
          <w:szCs w:val="28"/>
          <w:lang w:val="be-BY"/>
        </w:rPr>
        <w:t>ся не очень часто. Акцент делается на прически. На миниатюрах, как правило, изображе</w:t>
      </w:r>
      <w:r w:rsidR="00D75F24">
        <w:rPr>
          <w:sz w:val="28"/>
          <w:szCs w:val="28"/>
          <w:lang w:val="be-BY"/>
        </w:rPr>
        <w:t xml:space="preserve">ны мужчины с завитыми волосами </w:t>
      </w:r>
      <w:r>
        <w:rPr>
          <w:sz w:val="28"/>
          <w:szCs w:val="28"/>
          <w:lang w:val="be-BY"/>
        </w:rPr>
        <w:t>длиной до плеч с короткой челкой</w:t>
      </w:r>
      <w:r w:rsidR="00B40E58">
        <w:rPr>
          <w:sz w:val="28"/>
          <w:szCs w:val="28"/>
          <w:lang w:val="be-BY"/>
        </w:rPr>
        <w:t xml:space="preserve"> (илл.</w:t>
      </w:r>
      <w:r w:rsidR="002E4636">
        <w:rPr>
          <w:sz w:val="28"/>
          <w:szCs w:val="28"/>
          <w:lang w:val="be-BY"/>
        </w:rPr>
        <w:t>14</w:t>
      </w:r>
      <w:r w:rsidR="00B40E58">
        <w:rPr>
          <w:sz w:val="28"/>
          <w:szCs w:val="28"/>
          <w:lang w:val="be-BY"/>
        </w:rPr>
        <w:t>)</w:t>
      </w:r>
      <w:r>
        <w:rPr>
          <w:sz w:val="28"/>
          <w:szCs w:val="28"/>
          <w:lang w:val="be-BY"/>
        </w:rPr>
        <w:t>.</w:t>
      </w:r>
      <w:r w:rsidR="00B40E58">
        <w:rPr>
          <w:sz w:val="28"/>
          <w:szCs w:val="28"/>
          <w:lang w:val="be-BY"/>
        </w:rPr>
        <w:t xml:space="preserve"> Такая прическа называлась “пейзанской стрижкой”</w:t>
      </w:r>
      <w:r w:rsidR="00B40E58">
        <w:rPr>
          <w:rStyle w:val="a6"/>
          <w:sz w:val="28"/>
          <w:szCs w:val="28"/>
          <w:lang w:val="be-BY"/>
        </w:rPr>
        <w:footnoteReference w:id="9"/>
      </w:r>
      <w:r w:rsidR="00CB6C44">
        <w:rPr>
          <w:sz w:val="28"/>
          <w:szCs w:val="28"/>
          <w:lang w:val="be-BY"/>
        </w:rPr>
        <w:t>.</w:t>
      </w:r>
      <w:r w:rsidR="00B40E58">
        <w:rPr>
          <w:sz w:val="28"/>
          <w:szCs w:val="28"/>
          <w:lang w:val="be-BY"/>
        </w:rPr>
        <w:t xml:space="preserve"> Проборы мужчины не делали, а просто зачесывали</w:t>
      </w:r>
      <w:r>
        <w:rPr>
          <w:sz w:val="28"/>
          <w:szCs w:val="28"/>
          <w:lang w:val="be-BY"/>
        </w:rPr>
        <w:t xml:space="preserve"> </w:t>
      </w:r>
      <w:r w:rsidR="00B40E58">
        <w:rPr>
          <w:sz w:val="28"/>
          <w:szCs w:val="28"/>
          <w:lang w:val="be-BY"/>
        </w:rPr>
        <w:t>волосы назад (илл.</w:t>
      </w:r>
      <w:r w:rsidR="002E4636">
        <w:rPr>
          <w:sz w:val="28"/>
          <w:szCs w:val="28"/>
          <w:lang w:val="be-BY"/>
        </w:rPr>
        <w:t>12</w:t>
      </w:r>
      <w:r w:rsidR="00B40E58">
        <w:rPr>
          <w:sz w:val="28"/>
          <w:szCs w:val="28"/>
          <w:lang w:val="be-BY"/>
        </w:rPr>
        <w:t>).</w:t>
      </w:r>
      <w:r w:rsidR="003648A7">
        <w:rPr>
          <w:sz w:val="28"/>
          <w:szCs w:val="28"/>
          <w:lang w:val="be-BY"/>
        </w:rPr>
        <w:t xml:space="preserve"> Бороды на миниатюрах встречаются редко (илл.</w:t>
      </w:r>
      <w:r w:rsidR="002E4636">
        <w:rPr>
          <w:sz w:val="28"/>
          <w:szCs w:val="28"/>
          <w:lang w:val="be-BY"/>
        </w:rPr>
        <w:t>33</w:t>
      </w:r>
      <w:r w:rsidR="003648A7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34</w:t>
      </w:r>
      <w:r w:rsidR="003648A7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35</w:t>
      </w:r>
      <w:r w:rsidR="003648A7">
        <w:rPr>
          <w:sz w:val="28"/>
          <w:szCs w:val="28"/>
          <w:lang w:val="be-BY"/>
        </w:rPr>
        <w:t>).</w:t>
      </w:r>
      <w:r w:rsidR="00911D6A">
        <w:rPr>
          <w:sz w:val="28"/>
          <w:szCs w:val="28"/>
          <w:lang w:val="be-BY"/>
        </w:rPr>
        <w:t xml:space="preserve"> Глядя на </w:t>
      </w:r>
      <w:r w:rsidR="00FD703B">
        <w:rPr>
          <w:sz w:val="28"/>
          <w:szCs w:val="28"/>
          <w:lang w:val="be-BY"/>
        </w:rPr>
        <w:t>изображения,</w:t>
      </w:r>
      <w:r w:rsidR="00911D6A">
        <w:rPr>
          <w:sz w:val="28"/>
          <w:szCs w:val="28"/>
          <w:lang w:val="be-BY"/>
        </w:rPr>
        <w:t xml:space="preserve"> можно сделать вывод, что</w:t>
      </w:r>
      <w:r w:rsidR="00FD703B">
        <w:rPr>
          <w:sz w:val="28"/>
          <w:szCs w:val="28"/>
          <w:lang w:val="be-BY"/>
        </w:rPr>
        <w:t xml:space="preserve"> </w:t>
      </w:r>
      <w:r w:rsidR="003648A7">
        <w:rPr>
          <w:sz w:val="28"/>
          <w:szCs w:val="28"/>
          <w:lang w:val="be-BY"/>
        </w:rPr>
        <w:t>бороды носили представители самых знатных сословий или короли (илл.</w:t>
      </w:r>
      <w:r w:rsidR="002E4636">
        <w:rPr>
          <w:sz w:val="28"/>
          <w:szCs w:val="28"/>
          <w:lang w:val="be-BY"/>
        </w:rPr>
        <w:t>36</w:t>
      </w:r>
      <w:r w:rsidR="003648A7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17</w:t>
      </w:r>
      <w:r w:rsidR="003648A7">
        <w:rPr>
          <w:sz w:val="28"/>
          <w:szCs w:val="28"/>
          <w:lang w:val="be-BY"/>
        </w:rPr>
        <w:t xml:space="preserve">, </w:t>
      </w:r>
      <w:r w:rsidR="002E4636">
        <w:rPr>
          <w:sz w:val="28"/>
          <w:szCs w:val="28"/>
          <w:lang w:val="be-BY"/>
        </w:rPr>
        <w:t>7</w:t>
      </w:r>
      <w:r w:rsidR="003648A7">
        <w:rPr>
          <w:sz w:val="28"/>
          <w:szCs w:val="28"/>
          <w:lang w:val="be-BY"/>
        </w:rPr>
        <w:t>) в качестве отличия от просто почетного рыцарства</w:t>
      </w:r>
      <w:r w:rsidR="00911D6A">
        <w:rPr>
          <w:sz w:val="28"/>
          <w:szCs w:val="28"/>
          <w:lang w:val="be-BY"/>
        </w:rPr>
        <w:t>, горожан и других.</w:t>
      </w:r>
    </w:p>
    <w:p w:rsidR="00B40E58" w:rsidRDefault="00B40E58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Из головных уборов чаще всего встречаются обручи шапели (</w:t>
      </w:r>
      <w:r>
        <w:rPr>
          <w:sz w:val="28"/>
          <w:szCs w:val="28"/>
          <w:lang w:val="en-US"/>
        </w:rPr>
        <w:t>shapel</w:t>
      </w:r>
      <w:r>
        <w:rPr>
          <w:sz w:val="28"/>
          <w:szCs w:val="28"/>
          <w:lang w:val="be-BY"/>
        </w:rPr>
        <w:t>)</w:t>
      </w:r>
      <w:r>
        <w:rPr>
          <w:sz w:val="28"/>
          <w:szCs w:val="28"/>
        </w:rPr>
        <w:t xml:space="preserve"> – </w:t>
      </w:r>
      <w:r w:rsidR="00F33D32">
        <w:rPr>
          <w:sz w:val="28"/>
          <w:szCs w:val="28"/>
        </w:rPr>
        <w:t xml:space="preserve">матерчатые или металлические обручи или венки из натуральных или искусственных цветов </w:t>
      </w:r>
      <w:r>
        <w:rPr>
          <w:sz w:val="28"/>
          <w:szCs w:val="28"/>
        </w:rPr>
        <w:t>(илл.</w:t>
      </w:r>
      <w:r w:rsidR="002E4636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2E4636">
        <w:rPr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 w:rsidR="002E4636">
        <w:rPr>
          <w:sz w:val="28"/>
          <w:szCs w:val="28"/>
        </w:rPr>
        <w:t>15</w:t>
      </w:r>
      <w:r>
        <w:rPr>
          <w:sz w:val="28"/>
          <w:szCs w:val="28"/>
        </w:rPr>
        <w:t>).</w:t>
      </w:r>
      <w:r w:rsidR="00E35402">
        <w:rPr>
          <w:sz w:val="28"/>
          <w:szCs w:val="28"/>
        </w:rPr>
        <w:t xml:space="preserve"> Они могли делаться из позолоченного серебра иногда даже из золота, украшаться драгоценными камнями и жемчугом</w:t>
      </w:r>
      <w:r w:rsidR="00C87DED">
        <w:rPr>
          <w:sz w:val="28"/>
          <w:szCs w:val="28"/>
        </w:rPr>
        <w:t xml:space="preserve"> (илл.</w:t>
      </w:r>
      <w:r w:rsidR="002E4636">
        <w:rPr>
          <w:sz w:val="28"/>
          <w:szCs w:val="28"/>
        </w:rPr>
        <w:t>8</w:t>
      </w:r>
      <w:r w:rsidR="00C87DED">
        <w:rPr>
          <w:sz w:val="28"/>
          <w:szCs w:val="28"/>
        </w:rPr>
        <w:t>).</w:t>
      </w:r>
      <w:r w:rsidR="00E35402">
        <w:rPr>
          <w:sz w:val="28"/>
          <w:szCs w:val="28"/>
        </w:rPr>
        <w:t xml:space="preserve"> </w:t>
      </w:r>
    </w:p>
    <w:p w:rsidR="00E569FE" w:rsidRDefault="00E569FE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Достаточно распространен был чепчик кале или каль (илл.</w:t>
      </w:r>
      <w:r w:rsidR="0072105A">
        <w:rPr>
          <w:sz w:val="28"/>
          <w:szCs w:val="28"/>
        </w:rPr>
        <w:t>10</w:t>
      </w:r>
      <w:r w:rsidR="00622CC3"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20</w:t>
      </w:r>
      <w:r>
        <w:rPr>
          <w:sz w:val="28"/>
          <w:szCs w:val="28"/>
        </w:rPr>
        <w:t xml:space="preserve">). </w:t>
      </w:r>
      <w:r w:rsidR="00A221E3">
        <w:rPr>
          <w:sz w:val="28"/>
          <w:szCs w:val="28"/>
        </w:rPr>
        <w:t>Первоначально он выполнял функции подшлемника (головной убор, который рыцари одевали под шлем) и шили из достаточно плотной ткани (шерсти или не</w:t>
      </w:r>
      <w:r w:rsidR="00FC2D38">
        <w:rPr>
          <w:sz w:val="28"/>
          <w:szCs w:val="28"/>
        </w:rPr>
        <w:t>отбеленного</w:t>
      </w:r>
      <w:r w:rsidR="00A221E3">
        <w:rPr>
          <w:sz w:val="28"/>
          <w:szCs w:val="28"/>
        </w:rPr>
        <w:t xml:space="preserve"> льна). Однако постепенно кале стали носить и в повседневной жизни. </w:t>
      </w:r>
      <w:r>
        <w:rPr>
          <w:sz w:val="28"/>
          <w:szCs w:val="28"/>
        </w:rPr>
        <w:t>Он закрывал верхнюю часть головы и уши и завязывался под подбородком. В манускрипте встречаются кале только белого цвета, хотя они могли быть красного, зеленого цветов, а иногда и разноцветными</w:t>
      </w:r>
      <w:r>
        <w:rPr>
          <w:rStyle w:val="a6"/>
          <w:sz w:val="28"/>
          <w:szCs w:val="28"/>
        </w:rPr>
        <w:footnoteReference w:id="10"/>
      </w:r>
      <w:r>
        <w:rPr>
          <w:sz w:val="28"/>
          <w:szCs w:val="28"/>
        </w:rPr>
        <w:t>.</w:t>
      </w:r>
      <w:r w:rsidR="00BE014C">
        <w:rPr>
          <w:sz w:val="28"/>
          <w:szCs w:val="28"/>
        </w:rPr>
        <w:t xml:space="preserve"> На изображениях видно, что чепчики </w:t>
      </w:r>
      <w:r w:rsidR="00A221E3">
        <w:rPr>
          <w:sz w:val="28"/>
          <w:szCs w:val="28"/>
        </w:rPr>
        <w:t>обрабатывались узкой обшивкой, что делалось для украшения. Иногда кале могли шить из прозрачной ткани и украшать вышивкой (в манускрипте таких изображений нет). При выходе на улицу поверх кале надевали различного вида шапки.</w:t>
      </w:r>
      <w:r w:rsidR="00A221E3">
        <w:rPr>
          <w:rStyle w:val="a6"/>
          <w:sz w:val="28"/>
          <w:szCs w:val="28"/>
        </w:rPr>
        <w:footnoteReference w:id="11"/>
      </w:r>
    </w:p>
    <w:p w:rsidR="00A221E3" w:rsidRDefault="00A221E3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многих миниатюрах изображены люди в разнообразных шапках. Например, круглая шапка с заве</w:t>
      </w:r>
      <w:r w:rsidR="00E03FC3">
        <w:rPr>
          <w:sz w:val="28"/>
          <w:szCs w:val="28"/>
        </w:rPr>
        <w:t>рнутыми кверху краями (илл.</w:t>
      </w:r>
      <w:r w:rsidR="0072105A">
        <w:rPr>
          <w:sz w:val="28"/>
          <w:szCs w:val="28"/>
        </w:rPr>
        <w:t>7</w:t>
      </w:r>
      <w:r w:rsidR="00E03FC3">
        <w:rPr>
          <w:sz w:val="28"/>
          <w:szCs w:val="28"/>
        </w:rPr>
        <w:t>). Т</w:t>
      </w:r>
      <w:r>
        <w:rPr>
          <w:sz w:val="28"/>
          <w:szCs w:val="28"/>
        </w:rPr>
        <w:t xml:space="preserve">улья у этой шапки в виде </w:t>
      </w:r>
      <w:r w:rsidR="00FC2D38">
        <w:rPr>
          <w:sz w:val="28"/>
          <w:szCs w:val="28"/>
        </w:rPr>
        <w:t>закругленного</w:t>
      </w:r>
      <w:r>
        <w:rPr>
          <w:sz w:val="28"/>
          <w:szCs w:val="28"/>
        </w:rPr>
        <w:t xml:space="preserve"> клина</w:t>
      </w:r>
      <w:r w:rsidR="00E03FC3">
        <w:rPr>
          <w:sz w:val="28"/>
          <w:szCs w:val="28"/>
        </w:rPr>
        <w:t>, края невысокие. Размер и форма тульи, и краев могли меняться</w:t>
      </w:r>
      <w:r w:rsidR="00B33507">
        <w:rPr>
          <w:sz w:val="28"/>
          <w:szCs w:val="28"/>
        </w:rPr>
        <w:t xml:space="preserve"> (илл.</w:t>
      </w:r>
      <w:r w:rsidR="0072105A">
        <w:rPr>
          <w:sz w:val="28"/>
          <w:szCs w:val="28"/>
        </w:rPr>
        <w:t>37</w:t>
      </w:r>
      <w:r w:rsidR="00B33507">
        <w:rPr>
          <w:sz w:val="28"/>
          <w:szCs w:val="28"/>
        </w:rPr>
        <w:t>)</w:t>
      </w:r>
      <w:r w:rsidR="00E03FC3">
        <w:rPr>
          <w:sz w:val="28"/>
          <w:szCs w:val="28"/>
        </w:rPr>
        <w:t>. Так на илл.</w:t>
      </w:r>
      <w:r w:rsidR="0072105A">
        <w:rPr>
          <w:sz w:val="28"/>
          <w:szCs w:val="28"/>
        </w:rPr>
        <w:t>38</w:t>
      </w:r>
      <w:r w:rsidR="00E03FC3">
        <w:rPr>
          <w:sz w:val="28"/>
          <w:szCs w:val="28"/>
        </w:rPr>
        <w:t xml:space="preserve"> края настолько высоки, что тульи не видно совсем, а по форме они напоминают зубчики. На других изображениях можно увидеть шапки с невысокими краями и средней тульей (илл.</w:t>
      </w:r>
      <w:r w:rsidR="0072105A">
        <w:rPr>
          <w:sz w:val="28"/>
          <w:szCs w:val="28"/>
        </w:rPr>
        <w:t>25</w:t>
      </w:r>
      <w:r w:rsidR="00E03FC3"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39</w:t>
      </w:r>
      <w:r w:rsidR="00E03FC3">
        <w:rPr>
          <w:sz w:val="28"/>
          <w:szCs w:val="28"/>
        </w:rPr>
        <w:t>).</w:t>
      </w:r>
      <w:r w:rsidR="000C2648">
        <w:rPr>
          <w:sz w:val="28"/>
          <w:szCs w:val="28"/>
        </w:rPr>
        <w:t xml:space="preserve"> Иногда шапка могла иметь форму корабля (илл.</w:t>
      </w:r>
      <w:r w:rsidR="0072105A">
        <w:rPr>
          <w:sz w:val="28"/>
          <w:szCs w:val="28"/>
        </w:rPr>
        <w:t>40</w:t>
      </w:r>
      <w:r w:rsidR="000C2648">
        <w:rPr>
          <w:sz w:val="28"/>
          <w:szCs w:val="28"/>
        </w:rPr>
        <w:t>)</w:t>
      </w:r>
      <w:r w:rsidR="00CB6C44">
        <w:rPr>
          <w:sz w:val="28"/>
          <w:szCs w:val="28"/>
        </w:rPr>
        <w:t xml:space="preserve">. </w:t>
      </w:r>
      <w:r w:rsidR="000C2648">
        <w:rPr>
          <w:sz w:val="28"/>
          <w:szCs w:val="28"/>
        </w:rPr>
        <w:t>П</w:t>
      </w:r>
      <w:r w:rsidR="002B7511">
        <w:rPr>
          <w:sz w:val="28"/>
          <w:szCs w:val="28"/>
        </w:rPr>
        <w:t>осередине</w:t>
      </w:r>
      <w:r w:rsidR="000C2648">
        <w:rPr>
          <w:sz w:val="28"/>
          <w:szCs w:val="28"/>
        </w:rPr>
        <w:t xml:space="preserve"> могла помещаться</w:t>
      </w:r>
      <w:r w:rsidR="00E03FC3">
        <w:rPr>
          <w:sz w:val="28"/>
          <w:szCs w:val="28"/>
        </w:rPr>
        <w:t xml:space="preserve"> пуговка (илл.</w:t>
      </w:r>
      <w:r w:rsidR="0072105A">
        <w:rPr>
          <w:sz w:val="28"/>
          <w:szCs w:val="28"/>
        </w:rPr>
        <w:t>39</w:t>
      </w:r>
      <w:r w:rsidR="00E03FC3">
        <w:rPr>
          <w:sz w:val="28"/>
          <w:szCs w:val="28"/>
        </w:rPr>
        <w:t>).</w:t>
      </w:r>
      <w:r w:rsidR="000C2648">
        <w:rPr>
          <w:sz w:val="28"/>
          <w:szCs w:val="28"/>
        </w:rPr>
        <w:t xml:space="preserve"> Открытые края шапки могли богато обшиваться мехом (илл.</w:t>
      </w:r>
      <w:r w:rsidR="0072105A">
        <w:rPr>
          <w:sz w:val="28"/>
          <w:szCs w:val="28"/>
        </w:rPr>
        <w:t>41</w:t>
      </w:r>
      <w:r w:rsidR="000C2648">
        <w:rPr>
          <w:sz w:val="28"/>
          <w:szCs w:val="28"/>
        </w:rPr>
        <w:t>).</w:t>
      </w:r>
    </w:p>
    <w:p w:rsidR="00051A3E" w:rsidRDefault="00051A3E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Особого вида шапки одевались на охоту (илл.</w:t>
      </w:r>
      <w:r w:rsidR="0072105A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11</w:t>
      </w:r>
      <w:r>
        <w:rPr>
          <w:sz w:val="28"/>
          <w:szCs w:val="28"/>
        </w:rPr>
        <w:t xml:space="preserve">). Тулья и края могли быть разнообразными, так же как и </w:t>
      </w:r>
      <w:r w:rsidR="00CB6C44">
        <w:rPr>
          <w:sz w:val="28"/>
          <w:szCs w:val="28"/>
        </w:rPr>
        <w:t xml:space="preserve">у обычной </w:t>
      </w:r>
      <w:r>
        <w:rPr>
          <w:sz w:val="28"/>
          <w:szCs w:val="28"/>
        </w:rPr>
        <w:t>шапки</w:t>
      </w:r>
      <w:r w:rsidR="00ED1B9D">
        <w:rPr>
          <w:sz w:val="28"/>
          <w:szCs w:val="28"/>
        </w:rPr>
        <w:t>, хотя чаще это была высокая шляпа с полями.</w:t>
      </w:r>
      <w:r>
        <w:rPr>
          <w:sz w:val="28"/>
          <w:szCs w:val="28"/>
        </w:rPr>
        <w:t xml:space="preserve"> Характерной чертой охотничьих шапок был</w:t>
      </w:r>
      <w:r w:rsidR="00ED1B9D">
        <w:rPr>
          <w:sz w:val="28"/>
          <w:szCs w:val="28"/>
        </w:rPr>
        <w:t>о</w:t>
      </w:r>
      <w:r>
        <w:rPr>
          <w:sz w:val="28"/>
          <w:szCs w:val="28"/>
        </w:rPr>
        <w:t xml:space="preserve"> украшение из перьев павлина</w:t>
      </w:r>
      <w:r w:rsidR="00ED1B9D">
        <w:rPr>
          <w:sz w:val="28"/>
          <w:szCs w:val="28"/>
        </w:rPr>
        <w:t>, т. н. «шляпа с павлином»</w:t>
      </w:r>
      <w:r w:rsidR="00CB6C44">
        <w:rPr>
          <w:sz w:val="28"/>
          <w:szCs w:val="28"/>
        </w:rPr>
        <w:t>.</w:t>
      </w:r>
      <w:r w:rsidR="00ED1B9D">
        <w:rPr>
          <w:sz w:val="28"/>
          <w:szCs w:val="28"/>
        </w:rPr>
        <w:t xml:space="preserve"> </w:t>
      </w:r>
      <w:r>
        <w:rPr>
          <w:sz w:val="28"/>
          <w:szCs w:val="28"/>
        </w:rPr>
        <w:t>Такую декоративную деталь в Западной Европе могли позволить себе только очень состоятельные люди.</w:t>
      </w:r>
      <w:r w:rsidR="00F75634">
        <w:rPr>
          <w:sz w:val="28"/>
          <w:szCs w:val="28"/>
        </w:rPr>
        <w:t xml:space="preserve"> Почти всегда к таким шапкам приделывалась длинная тесьма, что позволяло откидывать их на спину.</w:t>
      </w:r>
    </w:p>
    <w:p w:rsidR="00B33507" w:rsidRDefault="00B33507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Военные носили головные уборы, отличавшиеся от тех, что носили в повседневности (илл.</w:t>
      </w:r>
      <w:r w:rsidR="0072105A">
        <w:rPr>
          <w:sz w:val="28"/>
          <w:szCs w:val="28"/>
        </w:rPr>
        <w:t>16</w:t>
      </w:r>
      <w:r>
        <w:rPr>
          <w:sz w:val="28"/>
          <w:szCs w:val="28"/>
        </w:rPr>
        <w:t>). Это круглые шапки, которые полностью покрывали голову. Плечи закрывала пелерина, спускавшаяся с задней стороны шапки. Цвета могли быть разными. Края обшивались широкой тесьмой, которая по цвету была контрастна основному.</w:t>
      </w:r>
    </w:p>
    <w:p w:rsidR="00F75634" w:rsidRDefault="00E35402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некоторых миниатюрах можно увидеть изображения шапки в виде сборчатой повязки из т</w:t>
      </w:r>
      <w:r w:rsidR="00ED1B9D">
        <w:rPr>
          <w:sz w:val="28"/>
          <w:szCs w:val="28"/>
        </w:rPr>
        <w:t>к</w:t>
      </w:r>
      <w:r>
        <w:rPr>
          <w:sz w:val="28"/>
          <w:szCs w:val="28"/>
        </w:rPr>
        <w:t>ани (илл.</w:t>
      </w:r>
      <w:r w:rsidR="0072105A">
        <w:rPr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3</w:t>
      </w:r>
      <w:r>
        <w:rPr>
          <w:sz w:val="28"/>
          <w:szCs w:val="28"/>
        </w:rPr>
        <w:t>). Для того чтобы такой головной убор держал форму, внутрь его вставлялся жесткий обод, над которым ткань красиво драпировали. Эти шапки закрывали всю голову и шею, иногда доходили до плеч. Их могли украшать разнообразными вышивками и узорами</w:t>
      </w:r>
      <w:r>
        <w:rPr>
          <w:rStyle w:val="a6"/>
          <w:sz w:val="28"/>
          <w:szCs w:val="28"/>
        </w:rPr>
        <w:footnoteReference w:id="12"/>
      </w:r>
      <w:r>
        <w:rPr>
          <w:sz w:val="28"/>
          <w:szCs w:val="28"/>
        </w:rPr>
        <w:t xml:space="preserve">. </w:t>
      </w:r>
    </w:p>
    <w:p w:rsidR="00B33507" w:rsidRDefault="00DC096B" w:rsidP="00055259">
      <w:pPr>
        <w:pStyle w:val="2"/>
      </w:pPr>
      <w:bookmarkStart w:id="12" w:name="_Toc164739624"/>
      <w:bookmarkStart w:id="13" w:name="_Toc164765002"/>
      <w:r>
        <w:t xml:space="preserve">1.5 </w:t>
      </w:r>
      <w:r w:rsidR="00ED1B9D" w:rsidRPr="00ED1B9D">
        <w:t>Обувь</w:t>
      </w:r>
      <w:r w:rsidR="00ED1B9D">
        <w:t>.</w:t>
      </w:r>
      <w:bookmarkEnd w:id="12"/>
      <w:bookmarkEnd w:id="13"/>
    </w:p>
    <w:p w:rsidR="00ED1B9D" w:rsidRDefault="00C64545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Обувь была мягкая. Шилась она из плотной материи (войлока) или из кожи. На миниатюрах можно увидеть невысокие мягкие башмаки (илл.</w:t>
      </w:r>
      <w:r w:rsidR="0072105A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13</w:t>
      </w:r>
      <w:r>
        <w:rPr>
          <w:sz w:val="28"/>
          <w:szCs w:val="28"/>
        </w:rPr>
        <w:t>).</w:t>
      </w:r>
      <w:r w:rsidR="00D84885">
        <w:rPr>
          <w:sz w:val="28"/>
          <w:szCs w:val="28"/>
        </w:rPr>
        <w:t xml:space="preserve"> Они полностью закрывали ногу до щиколотки.</w:t>
      </w:r>
      <w:r>
        <w:rPr>
          <w:sz w:val="28"/>
          <w:szCs w:val="28"/>
        </w:rPr>
        <w:t xml:space="preserve"> Затягивались они шнурками, чаще белого и красного цветов. </w:t>
      </w:r>
      <w:r w:rsidR="00C52B99">
        <w:rPr>
          <w:sz w:val="28"/>
          <w:szCs w:val="28"/>
        </w:rPr>
        <w:t>Для верховой езды могли надеть башмаки со шпорами (илл.</w:t>
      </w:r>
      <w:r w:rsidR="0072105A">
        <w:rPr>
          <w:sz w:val="28"/>
          <w:szCs w:val="28"/>
        </w:rPr>
        <w:t>1</w:t>
      </w:r>
      <w:r w:rsidR="00C52B99">
        <w:rPr>
          <w:sz w:val="28"/>
          <w:szCs w:val="28"/>
        </w:rPr>
        <w:t>) или с длинными хвостами сзади (илл.</w:t>
      </w:r>
      <w:r w:rsidR="0072105A">
        <w:rPr>
          <w:sz w:val="28"/>
          <w:szCs w:val="28"/>
        </w:rPr>
        <w:t>26</w:t>
      </w:r>
      <w:r w:rsidR="00C52B99">
        <w:rPr>
          <w:sz w:val="28"/>
          <w:szCs w:val="28"/>
        </w:rPr>
        <w:t>). На мыс такой обуви могли надевать железные</w:t>
      </w:r>
      <w:r w:rsidR="00D84885">
        <w:rPr>
          <w:sz w:val="28"/>
          <w:szCs w:val="28"/>
        </w:rPr>
        <w:t xml:space="preserve"> наконечники</w:t>
      </w:r>
      <w:r w:rsidR="00C52B99">
        <w:rPr>
          <w:sz w:val="28"/>
          <w:szCs w:val="28"/>
        </w:rPr>
        <w:t>, чтобы при трении о стремена она быстро не стиралась (илл.</w:t>
      </w:r>
      <w:r w:rsidR="0072105A">
        <w:rPr>
          <w:sz w:val="28"/>
          <w:szCs w:val="28"/>
        </w:rPr>
        <w:t>1</w:t>
      </w:r>
      <w:r w:rsidR="00C52B99">
        <w:rPr>
          <w:sz w:val="28"/>
          <w:szCs w:val="28"/>
        </w:rPr>
        <w:t>). Цвета обуви могли быть разнообразными, хотя чаще встречается черный. Обувь могла быть в клеточку (илл.</w:t>
      </w:r>
      <w:r w:rsidR="0072105A">
        <w:rPr>
          <w:sz w:val="28"/>
          <w:szCs w:val="28"/>
        </w:rPr>
        <w:t>21</w:t>
      </w:r>
      <w:r w:rsidR="00D84885"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4</w:t>
      </w:r>
      <w:r w:rsidR="00C52B99">
        <w:rPr>
          <w:sz w:val="28"/>
          <w:szCs w:val="28"/>
        </w:rPr>
        <w:t>)</w:t>
      </w:r>
      <w:r w:rsidR="00D84885">
        <w:rPr>
          <w:sz w:val="28"/>
          <w:szCs w:val="28"/>
        </w:rPr>
        <w:t>, а иногда с декоративными узорами (илл.</w:t>
      </w:r>
      <w:r w:rsidR="0072105A">
        <w:rPr>
          <w:sz w:val="28"/>
          <w:szCs w:val="28"/>
        </w:rPr>
        <w:t>4</w:t>
      </w:r>
      <w:r w:rsidR="00D84885">
        <w:rPr>
          <w:sz w:val="28"/>
          <w:szCs w:val="28"/>
        </w:rPr>
        <w:t xml:space="preserve">). </w:t>
      </w:r>
      <w:r w:rsidR="00CB6C44">
        <w:rPr>
          <w:sz w:val="28"/>
          <w:szCs w:val="28"/>
        </w:rPr>
        <w:t>М</w:t>
      </w:r>
      <w:r w:rsidR="00B05429">
        <w:rPr>
          <w:sz w:val="28"/>
          <w:szCs w:val="28"/>
        </w:rPr>
        <w:t xml:space="preserve">ожно предположить, что это были не башмаки, а </w:t>
      </w:r>
      <w:r w:rsidR="00FC2D38">
        <w:rPr>
          <w:sz w:val="28"/>
          <w:szCs w:val="28"/>
        </w:rPr>
        <w:t>что-то наподобие сеток</w:t>
      </w:r>
      <w:r w:rsidR="00B05429">
        <w:rPr>
          <w:sz w:val="28"/>
          <w:szCs w:val="28"/>
        </w:rPr>
        <w:t xml:space="preserve">, которые одевались поверх шосс. </w:t>
      </w:r>
      <w:r w:rsidR="00D84885">
        <w:rPr>
          <w:sz w:val="28"/>
          <w:szCs w:val="28"/>
        </w:rPr>
        <w:t>Очень редко встречаются изображения обуви с открытым подъемом (илл.</w:t>
      </w:r>
      <w:r w:rsidR="0072105A">
        <w:rPr>
          <w:sz w:val="28"/>
          <w:szCs w:val="28"/>
        </w:rPr>
        <w:t>43</w:t>
      </w:r>
      <w:r w:rsidR="00D84885">
        <w:rPr>
          <w:sz w:val="28"/>
          <w:szCs w:val="28"/>
        </w:rPr>
        <w:t>). Тогда обувь закреплялась у щиколотки.</w:t>
      </w:r>
    </w:p>
    <w:p w:rsidR="00D84885" w:rsidRDefault="00D84885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Ни на одной миниатюре не встречаются изображения обуви с каблуком.</w:t>
      </w:r>
    </w:p>
    <w:p w:rsidR="00B05429" w:rsidRDefault="00DC096B" w:rsidP="00055259">
      <w:pPr>
        <w:pStyle w:val="2"/>
      </w:pPr>
      <w:bookmarkStart w:id="14" w:name="_Toc164739625"/>
      <w:bookmarkStart w:id="15" w:name="_Toc164765003"/>
      <w:r>
        <w:t xml:space="preserve">1.6 </w:t>
      </w:r>
      <w:r w:rsidR="00B05429">
        <w:t xml:space="preserve">Чулки, </w:t>
      </w:r>
      <w:r w:rsidR="007A4698">
        <w:t>перчатки, пояса</w:t>
      </w:r>
      <w:r w:rsidR="00B05429">
        <w:t>.</w:t>
      </w:r>
      <w:bookmarkEnd w:id="14"/>
      <w:bookmarkEnd w:id="15"/>
    </w:p>
    <w:p w:rsidR="00B05429" w:rsidRPr="00276CC3" w:rsidRDefault="00B05429" w:rsidP="00F860A8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веке принято было носить шоссы и бре. Бре – нижние штаны, доходившие до колен. Поверх их одевали шоссы – две узкие, длинные штанины, не связанные между собой, которые с помощью специальных завязок крепились к поясу.</w:t>
      </w:r>
      <w:r w:rsidR="009418C2">
        <w:rPr>
          <w:sz w:val="28"/>
          <w:szCs w:val="28"/>
        </w:rPr>
        <w:t xml:space="preserve"> Также носили длинные чулки (трико). Они также завязывались шнурками так, что они пропускались от наружного пояса через специальные прорези в верхней одежде в соответствовавшие им отверстия, расположенные по верхнему краю трико</w:t>
      </w:r>
      <w:r w:rsidR="009418C2">
        <w:rPr>
          <w:rStyle w:val="a6"/>
          <w:sz w:val="28"/>
          <w:szCs w:val="28"/>
        </w:rPr>
        <w:footnoteReference w:id="13"/>
      </w:r>
      <w:r w:rsidR="009418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миниатюрах кодекса нет изображений, где можно было бы с точностью увидеть штаны (чулки) и определить систему, по которой они одевались. Как правило, видны они только до колена, поэтому решить были ли это шоссы и бре или просто чулки или трико нельзя.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веке в Германии могли носить, как первое, так и </w:t>
      </w:r>
      <w:r w:rsidR="009418C2">
        <w:rPr>
          <w:sz w:val="28"/>
          <w:szCs w:val="28"/>
        </w:rPr>
        <w:t>в</w:t>
      </w:r>
      <w:r>
        <w:rPr>
          <w:sz w:val="28"/>
          <w:szCs w:val="28"/>
        </w:rPr>
        <w:t>торое.</w:t>
      </w:r>
      <w:r w:rsidR="00276CC3">
        <w:rPr>
          <w:sz w:val="28"/>
          <w:szCs w:val="28"/>
        </w:rPr>
        <w:t xml:space="preserve"> Однако здесь нельзя иметь в виду чулки и трико современного типа, т.к. две половинки шосс были соединены только в </w:t>
      </w:r>
      <w:r w:rsidR="00276CC3">
        <w:rPr>
          <w:sz w:val="28"/>
          <w:szCs w:val="28"/>
          <w:lang w:val="en-US"/>
        </w:rPr>
        <w:t>XIV</w:t>
      </w:r>
      <w:r w:rsidR="00276CC3">
        <w:rPr>
          <w:sz w:val="28"/>
          <w:szCs w:val="28"/>
          <w:lang w:val="be-BY"/>
        </w:rPr>
        <w:t>в.</w:t>
      </w:r>
      <w:r w:rsidR="00276CC3">
        <w:rPr>
          <w:rStyle w:val="a6"/>
          <w:sz w:val="28"/>
          <w:szCs w:val="28"/>
          <w:lang w:val="be-BY"/>
        </w:rPr>
        <w:footnoteReference w:id="14"/>
      </w:r>
    </w:p>
    <w:p w:rsidR="00B05429" w:rsidRDefault="009418C2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основе миниатюр можно утверждать, что чулки (или шоссы) были чаще черного, синего, фиолетового, оранжевого цветов. Они были тканые (шерстяные или шелковые). Иногда под ступ</w:t>
      </w:r>
      <w:r w:rsidR="00FC2D38">
        <w:rPr>
          <w:sz w:val="28"/>
          <w:szCs w:val="28"/>
        </w:rPr>
        <w:t>ни</w:t>
      </w:r>
      <w:r>
        <w:rPr>
          <w:sz w:val="28"/>
          <w:szCs w:val="28"/>
        </w:rPr>
        <w:t xml:space="preserve"> к трико пришивалась крепкая кожаная подошва.</w:t>
      </w:r>
    </w:p>
    <w:p w:rsidR="009418C2" w:rsidRDefault="007A4698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Перчатки на миниатюрах кодекса встречаются в единичных случаях. Их редко носили в повседневной жизни, а надевали на охоте (чаще на соколиной) (илл.</w:t>
      </w:r>
      <w:r w:rsidR="0072105A">
        <w:rPr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 w:rsidR="0072105A">
        <w:rPr>
          <w:sz w:val="28"/>
          <w:szCs w:val="28"/>
        </w:rPr>
        <w:t>11</w:t>
      </w:r>
      <w:r>
        <w:rPr>
          <w:sz w:val="28"/>
          <w:szCs w:val="28"/>
        </w:rPr>
        <w:t>). Это, как правило, длинные белые перчатки. Шились они в основном из кожи.</w:t>
      </w:r>
    </w:p>
    <w:p w:rsidR="007A4698" w:rsidRDefault="007A4698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уже говорилось ранее </w:t>
      </w:r>
      <w:r w:rsidR="00B521DE">
        <w:rPr>
          <w:sz w:val="28"/>
          <w:szCs w:val="28"/>
        </w:rPr>
        <w:t>из-за ширины и длины</w:t>
      </w:r>
      <w:r>
        <w:rPr>
          <w:sz w:val="28"/>
          <w:szCs w:val="28"/>
        </w:rPr>
        <w:t xml:space="preserve"> котты и сюрко</w:t>
      </w:r>
      <w:r w:rsidR="00B521DE">
        <w:rPr>
          <w:sz w:val="28"/>
          <w:szCs w:val="28"/>
        </w:rPr>
        <w:t xml:space="preserve"> их приходилось подпоясывать. </w:t>
      </w:r>
      <w:r w:rsidR="00FC2D38">
        <w:rPr>
          <w:sz w:val="28"/>
          <w:szCs w:val="28"/>
        </w:rPr>
        <w:t>Пояс был</w:t>
      </w:r>
      <w:r w:rsidR="00B521DE">
        <w:rPr>
          <w:sz w:val="28"/>
          <w:szCs w:val="28"/>
        </w:rPr>
        <w:t xml:space="preserve"> неотъемлемым аксессуаром</w:t>
      </w:r>
      <w:r w:rsidR="00FC2D38">
        <w:rPr>
          <w:sz w:val="28"/>
          <w:szCs w:val="28"/>
        </w:rPr>
        <w:t xml:space="preserve"> одежды</w:t>
      </w:r>
      <w:r w:rsidR="00573931">
        <w:rPr>
          <w:sz w:val="28"/>
          <w:szCs w:val="28"/>
        </w:rPr>
        <w:t>,</w:t>
      </w:r>
      <w:r w:rsidR="00B521DE">
        <w:rPr>
          <w:sz w:val="28"/>
          <w:szCs w:val="28"/>
        </w:rPr>
        <w:t xml:space="preserve"> и его украшению уделялось большое внимание. Пояса видны на многих миниатюрах кодекса. Они могли быть тонкими из маленьких круглых пластинок (илл.</w:t>
      </w:r>
      <w:r w:rsidR="0072105A">
        <w:rPr>
          <w:sz w:val="28"/>
          <w:szCs w:val="28"/>
        </w:rPr>
        <w:t>26</w:t>
      </w:r>
      <w:r w:rsidR="00B521DE">
        <w:rPr>
          <w:sz w:val="28"/>
          <w:szCs w:val="28"/>
        </w:rPr>
        <w:t>), широкими и</w:t>
      </w:r>
      <w:r w:rsidR="00573931">
        <w:rPr>
          <w:sz w:val="28"/>
          <w:szCs w:val="28"/>
        </w:rPr>
        <w:t xml:space="preserve">з кожи с пробитыми </w:t>
      </w:r>
      <w:r w:rsidR="00FC2D38">
        <w:rPr>
          <w:sz w:val="28"/>
          <w:szCs w:val="28"/>
        </w:rPr>
        <w:t>отверстиями</w:t>
      </w:r>
      <w:r w:rsidR="00B521DE">
        <w:rPr>
          <w:sz w:val="28"/>
          <w:szCs w:val="28"/>
        </w:rPr>
        <w:t xml:space="preserve"> отделанными железом (илл.</w:t>
      </w:r>
      <w:r w:rsidR="0072105A">
        <w:rPr>
          <w:sz w:val="28"/>
          <w:szCs w:val="28"/>
        </w:rPr>
        <w:t>20</w:t>
      </w:r>
      <w:r w:rsidR="00B521DE">
        <w:rPr>
          <w:sz w:val="28"/>
          <w:szCs w:val="28"/>
        </w:rPr>
        <w:t>), с пряжками (илл.</w:t>
      </w:r>
      <w:r w:rsidR="0072105A">
        <w:rPr>
          <w:sz w:val="28"/>
          <w:szCs w:val="28"/>
        </w:rPr>
        <w:t>44</w:t>
      </w:r>
      <w:r w:rsidR="00B521DE">
        <w:rPr>
          <w:sz w:val="28"/>
          <w:szCs w:val="28"/>
        </w:rPr>
        <w:t>). Иногда в роли пояса могла выступать длинная белая лента (илл.</w:t>
      </w:r>
      <w:r w:rsidR="0072105A">
        <w:rPr>
          <w:sz w:val="28"/>
          <w:szCs w:val="28"/>
        </w:rPr>
        <w:t>12</w:t>
      </w:r>
      <w:r w:rsidR="00B521DE">
        <w:rPr>
          <w:sz w:val="28"/>
          <w:szCs w:val="28"/>
        </w:rPr>
        <w:t>).</w:t>
      </w:r>
    </w:p>
    <w:p w:rsidR="00573931" w:rsidRDefault="00B521DE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Если мужчи</w:t>
      </w:r>
      <w:r w:rsidR="009D4900">
        <w:rPr>
          <w:sz w:val="28"/>
          <w:szCs w:val="28"/>
        </w:rPr>
        <w:t>ны носили с собой меч, то одевали</w:t>
      </w:r>
      <w:r>
        <w:rPr>
          <w:sz w:val="28"/>
          <w:szCs w:val="28"/>
        </w:rPr>
        <w:t xml:space="preserve"> два пояса: перв</w:t>
      </w:r>
      <w:r w:rsidR="00CB6C44">
        <w:rPr>
          <w:sz w:val="28"/>
          <w:szCs w:val="28"/>
        </w:rPr>
        <w:t>ый</w:t>
      </w:r>
      <w:r w:rsidR="003648A7">
        <w:rPr>
          <w:sz w:val="28"/>
          <w:szCs w:val="28"/>
        </w:rPr>
        <w:t>,</w:t>
      </w:r>
      <w:r w:rsidR="00CB6C44">
        <w:rPr>
          <w:sz w:val="28"/>
          <w:szCs w:val="28"/>
        </w:rPr>
        <w:t xml:space="preserve"> обычный</w:t>
      </w:r>
      <w:r w:rsidR="003648A7">
        <w:rPr>
          <w:sz w:val="28"/>
          <w:szCs w:val="28"/>
        </w:rPr>
        <w:t>,</w:t>
      </w:r>
      <w:r w:rsidR="00CB6C44">
        <w:rPr>
          <w:sz w:val="28"/>
          <w:szCs w:val="28"/>
        </w:rPr>
        <w:t xml:space="preserve"> для платья, другой, </w:t>
      </w:r>
      <w:r>
        <w:rPr>
          <w:sz w:val="28"/>
          <w:szCs w:val="28"/>
        </w:rPr>
        <w:t>шире, специально для меча (илл.</w:t>
      </w:r>
      <w:r w:rsidR="0072105A">
        <w:rPr>
          <w:sz w:val="28"/>
          <w:szCs w:val="28"/>
        </w:rPr>
        <w:t>26</w:t>
      </w:r>
      <w:r>
        <w:rPr>
          <w:sz w:val="28"/>
          <w:szCs w:val="28"/>
        </w:rPr>
        <w:t>).</w:t>
      </w:r>
      <w:r w:rsidR="00CB6C44">
        <w:rPr>
          <w:sz w:val="28"/>
          <w:szCs w:val="28"/>
        </w:rPr>
        <w:t xml:space="preserve"> </w:t>
      </w:r>
    </w:p>
    <w:p w:rsidR="00596B7B" w:rsidRDefault="00596B7B" w:rsidP="00596B7B">
      <w:pPr>
        <w:pStyle w:val="2"/>
      </w:pPr>
      <w:bookmarkStart w:id="16" w:name="_Toc164739626"/>
      <w:bookmarkStart w:id="17" w:name="_Toc164765004"/>
      <w:r>
        <w:t xml:space="preserve">1.7 </w:t>
      </w:r>
      <w:r w:rsidRPr="00D75F24">
        <w:t>Костюмы менестрелей и слуг</w:t>
      </w:r>
      <w:bookmarkEnd w:id="16"/>
      <w:bookmarkEnd w:id="17"/>
    </w:p>
    <w:p w:rsidR="00596B7B" w:rsidRPr="00055259" w:rsidRDefault="00596B7B" w:rsidP="00596B7B"/>
    <w:p w:rsidR="00596B7B" w:rsidRDefault="00596B7B" w:rsidP="00596B7B">
      <w:pPr>
        <w:spacing w:line="360" w:lineRule="auto"/>
        <w:ind w:left="-540" w:firstLine="180"/>
        <w:jc w:val="both"/>
        <w:rPr>
          <w:sz w:val="28"/>
          <w:szCs w:val="28"/>
        </w:rPr>
      </w:pPr>
      <w:r w:rsidRPr="00352ED8">
        <w:rPr>
          <w:sz w:val="28"/>
          <w:szCs w:val="28"/>
        </w:rPr>
        <w:t xml:space="preserve">На </w:t>
      </w:r>
      <w:r>
        <w:rPr>
          <w:sz w:val="28"/>
          <w:szCs w:val="28"/>
        </w:rPr>
        <w:t>миниатюрах кодекса достаточно часто встречаются изображения менестрелей и слуг. Их костюм представляет особый интерес, так как иногда он отличается от одежды представителей знатных сословий.</w:t>
      </w:r>
    </w:p>
    <w:p w:rsidR="00596B7B" w:rsidRDefault="00596B7B" w:rsidP="00596B7B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Если говорить о слугах, то на некоторых изображениях можно встретить костюмы, которые не отличаются от представителей знатных сословий (илл.</w:t>
      </w:r>
      <w:r w:rsidR="0072105A">
        <w:rPr>
          <w:sz w:val="28"/>
          <w:szCs w:val="28"/>
        </w:rPr>
        <w:t>18</w:t>
      </w:r>
      <w:r>
        <w:rPr>
          <w:sz w:val="28"/>
          <w:szCs w:val="28"/>
        </w:rPr>
        <w:t>,</w:t>
      </w:r>
      <w:r w:rsidR="00197382">
        <w:rPr>
          <w:sz w:val="28"/>
          <w:szCs w:val="28"/>
        </w:rPr>
        <w:t xml:space="preserve"> </w:t>
      </w:r>
      <w:r w:rsidR="0072105A">
        <w:rPr>
          <w:sz w:val="28"/>
          <w:szCs w:val="28"/>
        </w:rPr>
        <w:t>15</w:t>
      </w:r>
      <w:r>
        <w:rPr>
          <w:sz w:val="28"/>
          <w:szCs w:val="28"/>
        </w:rPr>
        <w:t xml:space="preserve">). То есть котт, сюрко и прочие элементы костюма, которые описаны в первой главе. Возможно, в таких случаях ткань, из которой шилась одежда, была не такой дорогой. </w:t>
      </w:r>
    </w:p>
    <w:p w:rsidR="00596B7B" w:rsidRDefault="00596B7B" w:rsidP="00596B7B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Есть изображения, которые показывают совершенно иной вид костюма (илл.</w:t>
      </w:r>
      <w:r w:rsidR="00F35FE6">
        <w:rPr>
          <w:sz w:val="28"/>
          <w:szCs w:val="28"/>
        </w:rPr>
        <w:t>45</w:t>
      </w:r>
      <w:r>
        <w:rPr>
          <w:sz w:val="28"/>
          <w:szCs w:val="28"/>
        </w:rPr>
        <w:t xml:space="preserve">, </w:t>
      </w:r>
      <w:r w:rsidR="00F35FE6">
        <w:rPr>
          <w:sz w:val="28"/>
          <w:szCs w:val="28"/>
        </w:rPr>
        <w:t>1</w:t>
      </w:r>
      <w:r>
        <w:rPr>
          <w:sz w:val="28"/>
          <w:szCs w:val="28"/>
        </w:rPr>
        <w:t xml:space="preserve">). В данном случае на слугах одето также сюрко, однако отличительной особенностью этого костюма был его цвет. Как правило, могло использоваться два и более цвета. Мода на двуцветные одежды возникла еще в Х в. и затрагивала в большинстве своем только фасон штанов. В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 эта мода распространилась на весь костюм, который мог уже состоять не только из двух половин, сшитых вместе, но и разнообразное сочетание поперечных цветных полос (илл.</w:t>
      </w:r>
      <w:r w:rsidR="00F35FE6">
        <w:rPr>
          <w:sz w:val="28"/>
          <w:szCs w:val="28"/>
        </w:rPr>
        <w:t>45</w:t>
      </w:r>
      <w:r>
        <w:rPr>
          <w:sz w:val="28"/>
          <w:szCs w:val="28"/>
        </w:rPr>
        <w:t>)</w:t>
      </w:r>
      <w:r>
        <w:rPr>
          <w:rStyle w:val="a6"/>
          <w:sz w:val="28"/>
          <w:szCs w:val="28"/>
        </w:rPr>
        <w:footnoteReference w:id="15"/>
      </w:r>
      <w:r>
        <w:rPr>
          <w:sz w:val="28"/>
          <w:szCs w:val="28"/>
        </w:rPr>
        <w:t>. Как уже говорилось ранее, особенность изготовления такой одежды состояла в том, что цветные полосы сшивались одна к другой. На илл.</w:t>
      </w:r>
      <w:r w:rsidR="00F35FE6">
        <w:rPr>
          <w:sz w:val="28"/>
          <w:szCs w:val="28"/>
        </w:rPr>
        <w:t>4</w:t>
      </w:r>
      <w:r>
        <w:rPr>
          <w:sz w:val="28"/>
          <w:szCs w:val="28"/>
        </w:rPr>
        <w:t>5 хорошо заметно, что иногда одна половина платья была одноцветной, а вторая в полоску из разных цветов. Также были и простые одноцветные платья. Иногда платье было одноцветное, а другого цвета были только верхняя правая часть плеча и правый рукав (илл.</w:t>
      </w:r>
      <w:r w:rsidR="00F35FE6">
        <w:rPr>
          <w:sz w:val="28"/>
          <w:szCs w:val="28"/>
        </w:rPr>
        <w:t>1</w:t>
      </w:r>
      <w:r>
        <w:rPr>
          <w:sz w:val="28"/>
          <w:szCs w:val="28"/>
        </w:rPr>
        <w:t>). Как правило, эти одежды отражали гербовые цвета известных знатных родов. Шоссы также могли быть разных цветов. В качестве головных уборов могли выступать высокие шапки с хвостами или капюшоны. Обувь также была обычная. На некоторых миниатюрах обувь отсутствует. Возможно, слуги ходили просто в чулках, к подошвам которых пришивалась крепкая кожаная подошва.</w:t>
      </w:r>
    </w:p>
    <w:p w:rsidR="00596B7B" w:rsidRDefault="00596B7B" w:rsidP="00596B7B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От одежды слуг отличается одежда менестрелей. Они также носили сюрко, которое отличалось от обычного цветом. Оно могла быть в горизонтальную полоску, в волнистую полоску разных цветов, в диагональную (илл.</w:t>
      </w:r>
      <w:r w:rsidR="00F35FE6">
        <w:rPr>
          <w:sz w:val="28"/>
          <w:szCs w:val="28"/>
        </w:rPr>
        <w:t>7</w:t>
      </w:r>
      <w:r>
        <w:rPr>
          <w:sz w:val="28"/>
          <w:szCs w:val="28"/>
        </w:rPr>
        <w:t>). Иногда сюрко было одноцветное, украшенное рядами тонких, горизонтальных полосок. На миниатюрах заметно, что платья подпоясаны, однако самих поясов не видно (илл.</w:t>
      </w:r>
      <w:r w:rsidR="00F35FE6">
        <w:rPr>
          <w:sz w:val="28"/>
          <w:szCs w:val="28"/>
        </w:rPr>
        <w:t>21</w:t>
      </w:r>
      <w:r>
        <w:rPr>
          <w:sz w:val="28"/>
          <w:szCs w:val="28"/>
        </w:rPr>
        <w:t>). В качестве головного убора чаще всего выступали откидные капюшоны. Также в стандартный комплекс одежды входили шоссы и мягкая обувь.</w:t>
      </w:r>
    </w:p>
    <w:p w:rsidR="00596B7B" w:rsidRDefault="00596B7B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одежда менестрелей и слуг представляет собой особый вид костюма. Он мало чем отличался по покрою и основному фасону. Отличительным знаком в данном случае являлся цвет платья, который отражал принадлежность слуги или менестреля своему сюзерену.</w:t>
      </w:r>
    </w:p>
    <w:p w:rsidR="00177DCF" w:rsidRDefault="00B32782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9B4">
        <w:rPr>
          <w:sz w:val="28"/>
          <w:szCs w:val="28"/>
        </w:rPr>
        <w:t>равнивая одежду, изображенную на миниатюрах кодекса, с одеждой, изображенной на миниатюрах других источников</w:t>
      </w:r>
      <w:r w:rsidR="003F6862">
        <w:rPr>
          <w:sz w:val="28"/>
          <w:szCs w:val="28"/>
        </w:rPr>
        <w:t xml:space="preserve"> этого периода</w:t>
      </w:r>
      <w:r w:rsidR="005C29B4">
        <w:rPr>
          <w:sz w:val="28"/>
          <w:szCs w:val="28"/>
        </w:rPr>
        <w:t xml:space="preserve">, а также на скульптурных </w:t>
      </w:r>
      <w:r w:rsidR="003F6862">
        <w:rPr>
          <w:sz w:val="28"/>
          <w:szCs w:val="28"/>
        </w:rPr>
        <w:t xml:space="preserve">группах, можно заметить скорее больше общего, чем различного. </w:t>
      </w:r>
    </w:p>
    <w:p w:rsidR="005C29B4" w:rsidRDefault="003F6862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говорить о коте, то это, как правило, рубаха свободного покроя с узкими рукавами. Длина коты доходила до щиколотки, если ее носили в повседневной жизни. Если же необходимо было производить динамичные движения (охоты, рыцарские бои, игра вы мяч), то </w:t>
      </w:r>
      <w:r w:rsidR="005D3962">
        <w:rPr>
          <w:sz w:val="28"/>
          <w:szCs w:val="28"/>
        </w:rPr>
        <w:t>котта</w:t>
      </w:r>
      <w:r>
        <w:rPr>
          <w:sz w:val="28"/>
          <w:szCs w:val="28"/>
        </w:rPr>
        <w:t xml:space="preserve"> кроилась до колена</w:t>
      </w:r>
      <w:r w:rsidR="005D3962">
        <w:rPr>
          <w:sz w:val="28"/>
          <w:szCs w:val="28"/>
        </w:rPr>
        <w:t xml:space="preserve"> и с разрезами</w:t>
      </w:r>
      <w:r>
        <w:rPr>
          <w:sz w:val="28"/>
          <w:szCs w:val="28"/>
        </w:rPr>
        <w:t>.</w:t>
      </w:r>
    </w:p>
    <w:p w:rsidR="003F6862" w:rsidRDefault="003F6862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Сюрко также было свободного кроя, </w:t>
      </w:r>
      <w:r w:rsidR="005D3962">
        <w:rPr>
          <w:sz w:val="28"/>
          <w:szCs w:val="28"/>
        </w:rPr>
        <w:t>длиной до щиколотки, рукава могли быть разной длины или вообще отсутствовать</w:t>
      </w:r>
      <w:r w:rsidR="00177DCF">
        <w:rPr>
          <w:sz w:val="28"/>
          <w:szCs w:val="28"/>
        </w:rPr>
        <w:t xml:space="preserve">. И </w:t>
      </w:r>
      <w:r w:rsidR="001B2A95">
        <w:rPr>
          <w:sz w:val="28"/>
          <w:szCs w:val="28"/>
        </w:rPr>
        <w:t>кота,</w:t>
      </w:r>
      <w:r w:rsidR="00177DCF">
        <w:rPr>
          <w:sz w:val="28"/>
          <w:szCs w:val="28"/>
        </w:rPr>
        <w:t xml:space="preserve"> и сюрко обшивались по краям желтой тесьмой, а также изнутри подшивалась подкладка.</w:t>
      </w:r>
    </w:p>
    <w:p w:rsidR="00177DCF" w:rsidRDefault="00177DCF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Плащи были самыми разнообразными: с рукавами, с прорезями для рук, с рукавами-обманками и др.</w:t>
      </w:r>
      <w:r w:rsidR="001B2A95">
        <w:rPr>
          <w:sz w:val="28"/>
          <w:szCs w:val="28"/>
        </w:rPr>
        <w:t xml:space="preserve"> О</w:t>
      </w:r>
      <w:r w:rsidR="009D15CF">
        <w:rPr>
          <w:sz w:val="28"/>
          <w:szCs w:val="28"/>
        </w:rPr>
        <w:t>собого вида плащи одевались на охоту.</w:t>
      </w:r>
    </w:p>
    <w:p w:rsidR="009D15CF" w:rsidRDefault="009D15CF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Головные уборы также отличались разнообразием</w:t>
      </w:r>
      <w:r w:rsidR="00A7038F">
        <w:rPr>
          <w:sz w:val="28"/>
          <w:szCs w:val="28"/>
        </w:rPr>
        <w:t>: шапки, капюшоны, однако самыми распространенными были головные обручи из бусин или венки из цветов.</w:t>
      </w:r>
    </w:p>
    <w:p w:rsidR="00A7038F" w:rsidRDefault="008F531F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Чулки (шоссы, бре) могли быть различных цветов, в качестве пояса могла выступать тонкая белая лента или широкие кожаные пояса с металлическими заклепками. Перчатки на миниатюрах кодекса можно увидеть только на сценах охоты. Обувь была мягкая, кожаная, невысокая.</w:t>
      </w:r>
    </w:p>
    <w:p w:rsidR="007D606C" w:rsidRDefault="000B4F45" w:rsidP="00F860A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935D5C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основе миниатюр кодекса можно составить полный комплекс одежды представителя знатного сословия в Германии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в. Сравнивая кодекс, с другими источниками, можно заметить ряд отличий, в основном присутствие или отсутствие вышивки, богато орнаментированной отделки, обработка краев платья (фигурные вырезы). Крой же, как правило, и форма одежды одинаковые. Значит, можно сделать вывод, что кодекс Манессе дает нам полное представление о мужском костюме представителей высшего сословия Германии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</w:t>
      </w:r>
      <w:r w:rsidR="007D606C">
        <w:rPr>
          <w:sz w:val="28"/>
          <w:szCs w:val="28"/>
        </w:rPr>
        <w:t>.</w:t>
      </w:r>
    </w:p>
    <w:p w:rsidR="00055259" w:rsidRDefault="007D606C" w:rsidP="00055259">
      <w:pPr>
        <w:pStyle w:val="1"/>
      </w:pPr>
      <w:r>
        <w:br w:type="page"/>
      </w:r>
      <w:bookmarkStart w:id="18" w:name="_Toc164739627"/>
      <w:bookmarkStart w:id="19" w:name="_Toc164765005"/>
      <w:r w:rsidR="00573931" w:rsidRPr="00573931">
        <w:t xml:space="preserve">Глава </w:t>
      </w:r>
      <w:r w:rsidR="00FF673A">
        <w:t>2</w:t>
      </w:r>
      <w:r w:rsidR="00055259">
        <w:t>.</w:t>
      </w:r>
      <w:r w:rsidR="00055259" w:rsidRPr="00055259">
        <w:t xml:space="preserve"> </w:t>
      </w:r>
      <w:r w:rsidR="00055259" w:rsidRPr="00573931">
        <w:t xml:space="preserve">Одежда </w:t>
      </w:r>
      <w:r w:rsidR="00055259">
        <w:t>королей и кайзеров.</w:t>
      </w:r>
      <w:bookmarkEnd w:id="18"/>
      <w:bookmarkEnd w:id="19"/>
    </w:p>
    <w:p w:rsidR="00055259" w:rsidRPr="00055259" w:rsidRDefault="00055259" w:rsidP="00055259"/>
    <w:p w:rsidR="00F860A8" w:rsidRDefault="0065034A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кодексе присутствуют четыре изображения королей и кайзеров. Два из них </w:t>
      </w:r>
      <w:r w:rsidR="00F860A8">
        <w:rPr>
          <w:sz w:val="28"/>
          <w:szCs w:val="28"/>
        </w:rPr>
        <w:t>(илл.</w:t>
      </w:r>
      <w:r w:rsidR="00F35FE6">
        <w:rPr>
          <w:sz w:val="28"/>
          <w:szCs w:val="28"/>
        </w:rPr>
        <w:t>36</w:t>
      </w:r>
      <w:r w:rsidR="00F860A8">
        <w:rPr>
          <w:sz w:val="28"/>
          <w:szCs w:val="28"/>
        </w:rPr>
        <w:t xml:space="preserve">, </w:t>
      </w:r>
      <w:r w:rsidR="00F35FE6">
        <w:rPr>
          <w:sz w:val="28"/>
          <w:szCs w:val="28"/>
        </w:rPr>
        <w:t>7</w:t>
      </w:r>
      <w:r w:rsidR="00F860A8">
        <w:rPr>
          <w:sz w:val="28"/>
          <w:szCs w:val="28"/>
        </w:rPr>
        <w:t xml:space="preserve">) </w:t>
      </w:r>
      <w:r>
        <w:rPr>
          <w:sz w:val="28"/>
          <w:szCs w:val="28"/>
        </w:rPr>
        <w:t>представляют нам кайзера Генриха (</w:t>
      </w:r>
      <w:r w:rsidRPr="0065034A">
        <w:rPr>
          <w:sz w:val="28"/>
          <w:szCs w:val="28"/>
          <w:lang w:val="en-US"/>
        </w:rPr>
        <w:t>Kaiser</w:t>
      </w:r>
      <w:r w:rsidRPr="0065034A">
        <w:rPr>
          <w:sz w:val="28"/>
          <w:szCs w:val="28"/>
        </w:rPr>
        <w:t xml:space="preserve"> </w:t>
      </w:r>
      <w:r w:rsidRPr="0065034A">
        <w:rPr>
          <w:sz w:val="28"/>
          <w:szCs w:val="28"/>
          <w:lang w:val="en-US"/>
        </w:rPr>
        <w:t>Heinrich</w:t>
      </w:r>
      <w:r w:rsidRPr="00F860A8">
        <w:rPr>
          <w:b/>
          <w:sz w:val="28"/>
          <w:szCs w:val="28"/>
        </w:rPr>
        <w:t xml:space="preserve">, </w:t>
      </w:r>
      <w:r w:rsidRPr="00F860A8">
        <w:rPr>
          <w:sz w:val="28"/>
          <w:szCs w:val="28"/>
        </w:rPr>
        <w:t>1165-1197</w:t>
      </w:r>
      <w:r w:rsidRPr="00F860A8">
        <w:rPr>
          <w:b/>
          <w:sz w:val="28"/>
          <w:szCs w:val="28"/>
        </w:rPr>
        <w:t>)</w:t>
      </w:r>
      <w:r w:rsidR="00F860A8">
        <w:rPr>
          <w:b/>
          <w:sz w:val="28"/>
          <w:szCs w:val="28"/>
        </w:rPr>
        <w:t xml:space="preserve"> </w:t>
      </w:r>
      <w:r w:rsidR="00F860A8" w:rsidRPr="00F860A8">
        <w:rPr>
          <w:sz w:val="28"/>
          <w:szCs w:val="28"/>
        </w:rPr>
        <w:t>и</w:t>
      </w:r>
      <w:r w:rsidR="00F860A8">
        <w:rPr>
          <w:sz w:val="28"/>
          <w:szCs w:val="28"/>
        </w:rPr>
        <w:t xml:space="preserve"> короля Вензеля фон Бюмена (</w:t>
      </w:r>
      <w:r w:rsidR="00F860A8" w:rsidRPr="0065034A">
        <w:rPr>
          <w:sz w:val="28"/>
          <w:szCs w:val="28"/>
          <w:lang w:val="en-US"/>
        </w:rPr>
        <w:t>K</w:t>
      </w:r>
      <w:r w:rsidR="00F860A8" w:rsidRPr="00F860A8">
        <w:rPr>
          <w:sz w:val="28"/>
          <w:szCs w:val="28"/>
        </w:rPr>
        <w:t>ö</w:t>
      </w:r>
      <w:r w:rsidR="00F860A8" w:rsidRPr="0065034A">
        <w:rPr>
          <w:sz w:val="28"/>
          <w:szCs w:val="28"/>
          <w:lang w:val="en-US"/>
        </w:rPr>
        <w:t>nig</w:t>
      </w:r>
      <w:r w:rsidR="00F860A8" w:rsidRPr="00F860A8">
        <w:rPr>
          <w:sz w:val="28"/>
          <w:szCs w:val="28"/>
        </w:rPr>
        <w:t xml:space="preserve"> </w:t>
      </w:r>
      <w:r w:rsidR="00F860A8" w:rsidRPr="0065034A">
        <w:rPr>
          <w:sz w:val="28"/>
          <w:szCs w:val="28"/>
          <w:lang w:val="en-US"/>
        </w:rPr>
        <w:t>Wenzel</w:t>
      </w:r>
      <w:r w:rsidR="00F860A8" w:rsidRPr="00F860A8">
        <w:rPr>
          <w:sz w:val="28"/>
          <w:szCs w:val="28"/>
        </w:rPr>
        <w:t xml:space="preserve"> </w:t>
      </w:r>
      <w:r w:rsidR="00F860A8" w:rsidRPr="0065034A">
        <w:rPr>
          <w:sz w:val="28"/>
          <w:szCs w:val="28"/>
          <w:lang w:val="en-US"/>
        </w:rPr>
        <w:t>von</w:t>
      </w:r>
      <w:r w:rsidR="00F860A8" w:rsidRPr="00F860A8">
        <w:rPr>
          <w:sz w:val="28"/>
          <w:szCs w:val="28"/>
        </w:rPr>
        <w:t xml:space="preserve"> </w:t>
      </w:r>
      <w:r w:rsidR="00F860A8" w:rsidRPr="0065034A">
        <w:rPr>
          <w:sz w:val="28"/>
          <w:szCs w:val="28"/>
          <w:lang w:val="en-US"/>
        </w:rPr>
        <w:t>B</w:t>
      </w:r>
      <w:r w:rsidR="00F860A8" w:rsidRPr="00F860A8">
        <w:rPr>
          <w:sz w:val="28"/>
          <w:szCs w:val="28"/>
        </w:rPr>
        <w:t>ö</w:t>
      </w:r>
      <w:r w:rsidR="00F860A8" w:rsidRPr="0065034A">
        <w:rPr>
          <w:sz w:val="28"/>
          <w:szCs w:val="28"/>
          <w:lang w:val="en-US"/>
        </w:rPr>
        <w:t>hmen</w:t>
      </w:r>
      <w:r w:rsidR="00F860A8">
        <w:rPr>
          <w:sz w:val="28"/>
          <w:szCs w:val="28"/>
        </w:rPr>
        <w:t xml:space="preserve">, </w:t>
      </w:r>
      <w:r w:rsidR="00F860A8" w:rsidRPr="00F860A8">
        <w:rPr>
          <w:sz w:val="28"/>
          <w:szCs w:val="28"/>
        </w:rPr>
        <w:t>1271-1305</w:t>
      </w:r>
      <w:r w:rsidR="001B2A95">
        <w:rPr>
          <w:sz w:val="28"/>
          <w:szCs w:val="28"/>
        </w:rPr>
        <w:t>) в их</w:t>
      </w:r>
      <w:r w:rsidR="00F860A8">
        <w:rPr>
          <w:sz w:val="28"/>
          <w:szCs w:val="28"/>
        </w:rPr>
        <w:t xml:space="preserve"> парадном облачении. Две другие миниатюры (илл.</w:t>
      </w:r>
      <w:r w:rsidR="00F35FE6">
        <w:rPr>
          <w:sz w:val="28"/>
          <w:szCs w:val="28"/>
        </w:rPr>
        <w:t>19</w:t>
      </w:r>
      <w:r w:rsidR="00F860A8">
        <w:rPr>
          <w:sz w:val="28"/>
          <w:szCs w:val="28"/>
        </w:rPr>
        <w:t xml:space="preserve">, </w:t>
      </w:r>
      <w:r w:rsidR="00F35FE6">
        <w:rPr>
          <w:sz w:val="28"/>
          <w:szCs w:val="28"/>
        </w:rPr>
        <w:t>17</w:t>
      </w:r>
      <w:r w:rsidR="00F860A8">
        <w:rPr>
          <w:sz w:val="28"/>
          <w:szCs w:val="28"/>
        </w:rPr>
        <w:t xml:space="preserve">) показывают королей Конрада Младшего </w:t>
      </w:r>
      <w:r w:rsidR="00F860A8" w:rsidRPr="00F860A8">
        <w:rPr>
          <w:sz w:val="28"/>
          <w:szCs w:val="28"/>
        </w:rPr>
        <w:t>(König Konrad der Junge</w:t>
      </w:r>
      <w:r w:rsidR="00F860A8">
        <w:rPr>
          <w:b/>
        </w:rPr>
        <w:t>,</w:t>
      </w:r>
      <w:r w:rsidR="00F860A8">
        <w:rPr>
          <w:sz w:val="28"/>
          <w:szCs w:val="28"/>
        </w:rPr>
        <w:t xml:space="preserve"> </w:t>
      </w:r>
      <w:r w:rsidR="00F860A8" w:rsidRPr="00F860A8">
        <w:rPr>
          <w:sz w:val="28"/>
          <w:szCs w:val="28"/>
        </w:rPr>
        <w:t>1252-1268)</w:t>
      </w:r>
      <w:r w:rsidR="00F860A8">
        <w:rPr>
          <w:sz w:val="28"/>
          <w:szCs w:val="28"/>
        </w:rPr>
        <w:t xml:space="preserve"> и Т</w:t>
      </w:r>
      <w:r w:rsidR="00D22F60">
        <w:rPr>
          <w:sz w:val="28"/>
          <w:szCs w:val="28"/>
        </w:rPr>
        <w:t>и</w:t>
      </w:r>
      <w:r w:rsidR="00F860A8">
        <w:rPr>
          <w:sz w:val="28"/>
          <w:szCs w:val="28"/>
        </w:rPr>
        <w:t>ро фон Шоттена (</w:t>
      </w:r>
      <w:r w:rsidR="00F860A8" w:rsidRPr="00F860A8">
        <w:rPr>
          <w:sz w:val="28"/>
          <w:szCs w:val="28"/>
        </w:rPr>
        <w:t>König Tyro von Schotten</w:t>
      </w:r>
      <w:r w:rsidR="00F860A8">
        <w:rPr>
          <w:b/>
        </w:rPr>
        <w:t xml:space="preserve">, </w:t>
      </w:r>
      <w:r w:rsidR="00F860A8">
        <w:rPr>
          <w:sz w:val="28"/>
          <w:szCs w:val="28"/>
        </w:rPr>
        <w:t>дата п</w:t>
      </w:r>
      <w:r w:rsidR="00721E85">
        <w:rPr>
          <w:sz w:val="28"/>
          <w:szCs w:val="28"/>
        </w:rPr>
        <w:t>равления не указана) на охоте и просто в повседневной жизни.</w:t>
      </w:r>
      <w:r w:rsidR="00F860A8">
        <w:rPr>
          <w:sz w:val="28"/>
          <w:szCs w:val="28"/>
        </w:rPr>
        <w:t xml:space="preserve"> Одежда королей и кайзеров, представленная на миниатюрах кодекса представляет особый интерес.</w:t>
      </w:r>
    </w:p>
    <w:p w:rsidR="00ED7919" w:rsidRDefault="00ED7919" w:rsidP="00ED7919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Из комплекса одежды отдельно можно выделить: нижнюю рубаху, верхнюю рубаху, головной убор (корона), плащ (мантия), чулки, обувь, пояс, перчатки (в кодексе они встречаются только в сценах охоты), скипетр.</w:t>
      </w:r>
    </w:p>
    <w:p w:rsidR="00ED7919" w:rsidRDefault="00ED7919" w:rsidP="00055259">
      <w:pPr>
        <w:pStyle w:val="2"/>
      </w:pPr>
      <w:bookmarkStart w:id="20" w:name="_Toc164739628"/>
      <w:bookmarkStart w:id="21" w:name="_Toc164765006"/>
      <w:r w:rsidRPr="00ED7919">
        <w:t>2.1 Нижняя рубаха</w:t>
      </w:r>
      <w:bookmarkEnd w:id="20"/>
      <w:bookmarkEnd w:id="21"/>
    </w:p>
    <w:p w:rsidR="005D3EA1" w:rsidRDefault="00D22F60" w:rsidP="00ED7919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изображении кайзера Генриха (илл.</w:t>
      </w:r>
      <w:r w:rsidR="00F35FE6">
        <w:rPr>
          <w:sz w:val="28"/>
          <w:szCs w:val="28"/>
        </w:rPr>
        <w:t>36</w:t>
      </w:r>
      <w:r>
        <w:rPr>
          <w:sz w:val="28"/>
          <w:szCs w:val="28"/>
        </w:rPr>
        <w:t xml:space="preserve">) </w:t>
      </w:r>
      <w:r w:rsidR="00BC7980">
        <w:rPr>
          <w:sz w:val="28"/>
          <w:szCs w:val="28"/>
        </w:rPr>
        <w:t xml:space="preserve">нижней рубахи не видно. </w:t>
      </w:r>
      <w:r w:rsidR="005D3EA1">
        <w:rPr>
          <w:sz w:val="28"/>
          <w:szCs w:val="28"/>
        </w:rPr>
        <w:t xml:space="preserve">Скорей всего в данном случае нижняя рубаха выступает в качестве нижнего белья, что было характерно для </w:t>
      </w:r>
      <w:r w:rsidR="005D3EA1">
        <w:rPr>
          <w:sz w:val="28"/>
          <w:szCs w:val="28"/>
          <w:lang w:val="en-US"/>
        </w:rPr>
        <w:t>XIII</w:t>
      </w:r>
      <w:r w:rsidR="005D3EA1">
        <w:rPr>
          <w:sz w:val="28"/>
          <w:szCs w:val="28"/>
        </w:rPr>
        <w:t xml:space="preserve"> в.</w:t>
      </w:r>
      <w:r w:rsidR="005D3EA1">
        <w:rPr>
          <w:rStyle w:val="a6"/>
          <w:sz w:val="28"/>
          <w:szCs w:val="28"/>
        </w:rPr>
        <w:footnoteReference w:id="16"/>
      </w:r>
      <w:r w:rsidR="00C3229B">
        <w:rPr>
          <w:sz w:val="28"/>
          <w:szCs w:val="28"/>
        </w:rPr>
        <w:t>Как правило, это был</w:t>
      </w:r>
      <w:r w:rsidR="005D3EA1">
        <w:rPr>
          <w:sz w:val="28"/>
          <w:szCs w:val="28"/>
        </w:rPr>
        <w:t xml:space="preserve"> </w:t>
      </w:r>
      <w:r w:rsidR="00C3229B">
        <w:rPr>
          <w:sz w:val="28"/>
          <w:szCs w:val="28"/>
        </w:rPr>
        <w:t>котт в виде</w:t>
      </w:r>
      <w:r w:rsidR="005D3EA1">
        <w:rPr>
          <w:sz w:val="28"/>
          <w:szCs w:val="28"/>
        </w:rPr>
        <w:t>: свободн</w:t>
      </w:r>
      <w:r w:rsidR="00C3229B">
        <w:rPr>
          <w:sz w:val="28"/>
          <w:szCs w:val="28"/>
        </w:rPr>
        <w:t>ой</w:t>
      </w:r>
      <w:r w:rsidR="005D3EA1">
        <w:rPr>
          <w:sz w:val="28"/>
          <w:szCs w:val="28"/>
        </w:rPr>
        <w:t xml:space="preserve"> рубах</w:t>
      </w:r>
      <w:r w:rsidR="009F4222">
        <w:rPr>
          <w:sz w:val="28"/>
          <w:szCs w:val="28"/>
        </w:rPr>
        <w:t>и</w:t>
      </w:r>
      <w:r w:rsidR="005D3EA1">
        <w:rPr>
          <w:sz w:val="28"/>
          <w:szCs w:val="28"/>
        </w:rPr>
        <w:t xml:space="preserve"> до колен из негрубой, тонко выделанной ткани. </w:t>
      </w:r>
    </w:p>
    <w:p w:rsidR="00F43726" w:rsidRDefault="00BC7980" w:rsidP="00ED7919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другой же миниютюре с изображением</w:t>
      </w:r>
      <w:r w:rsidR="00D22F60">
        <w:rPr>
          <w:sz w:val="28"/>
          <w:szCs w:val="28"/>
        </w:rPr>
        <w:t xml:space="preserve"> короля Вензеля фон Бюмена (илл.</w:t>
      </w:r>
      <w:r w:rsidR="00F35FE6">
        <w:rPr>
          <w:sz w:val="28"/>
          <w:szCs w:val="28"/>
        </w:rPr>
        <w:t>19</w:t>
      </w:r>
      <w:r w:rsidR="00D22F60">
        <w:rPr>
          <w:sz w:val="28"/>
          <w:szCs w:val="28"/>
        </w:rPr>
        <w:t xml:space="preserve">) </w:t>
      </w:r>
      <w:r w:rsidR="005D3EA1">
        <w:rPr>
          <w:sz w:val="28"/>
          <w:szCs w:val="28"/>
        </w:rPr>
        <w:t>можно увидеть темно-розовую котту, длиной до щиколотки, с длинными узкими рукавами</w:t>
      </w:r>
      <w:r w:rsidR="00D22F60">
        <w:rPr>
          <w:sz w:val="28"/>
          <w:szCs w:val="28"/>
        </w:rPr>
        <w:t xml:space="preserve">. </w:t>
      </w:r>
      <w:r w:rsidR="005D3EA1">
        <w:rPr>
          <w:sz w:val="28"/>
          <w:szCs w:val="28"/>
        </w:rPr>
        <w:t xml:space="preserve">Украшение нижней рубахи состоит в золотой обшивке рукавов у запястий, а также по линии пуговиц </w:t>
      </w:r>
      <w:r w:rsidR="009F4222">
        <w:rPr>
          <w:sz w:val="28"/>
          <w:szCs w:val="28"/>
        </w:rPr>
        <w:t>на рукавах</w:t>
      </w:r>
      <w:r w:rsidR="005D3EA1">
        <w:rPr>
          <w:sz w:val="28"/>
          <w:szCs w:val="28"/>
        </w:rPr>
        <w:t>.</w:t>
      </w:r>
    </w:p>
    <w:p w:rsidR="00F43726" w:rsidRDefault="00F43726" w:rsidP="00055259">
      <w:pPr>
        <w:pStyle w:val="2"/>
      </w:pPr>
      <w:bookmarkStart w:id="22" w:name="_Toc164739629"/>
      <w:bookmarkStart w:id="23" w:name="_Toc164765007"/>
      <w:r w:rsidRPr="00F43726">
        <w:t>2.2 Верхняя рубаха</w:t>
      </w:r>
      <w:bookmarkEnd w:id="22"/>
      <w:bookmarkEnd w:id="23"/>
    </w:p>
    <w:p w:rsidR="00ED7919" w:rsidRDefault="00BC7980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верхней рубахи выступало сюрко. Это было платье длиной до щиколотки, с длинными узкими рукавами, сшитое из плотной ткани. На миниатюрах </w:t>
      </w:r>
      <w:r w:rsidR="009F4222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>сюрко фиолетового</w:t>
      </w:r>
      <w:r w:rsidR="005D3EA1">
        <w:rPr>
          <w:sz w:val="28"/>
          <w:szCs w:val="28"/>
        </w:rPr>
        <w:t xml:space="preserve"> </w:t>
      </w:r>
      <w:r>
        <w:rPr>
          <w:sz w:val="28"/>
          <w:szCs w:val="28"/>
        </w:rPr>
        <w:t>(илл.</w:t>
      </w:r>
      <w:r w:rsidR="00F35FE6">
        <w:rPr>
          <w:sz w:val="28"/>
          <w:szCs w:val="28"/>
        </w:rPr>
        <w:t>36</w:t>
      </w:r>
      <w:r>
        <w:rPr>
          <w:sz w:val="28"/>
          <w:szCs w:val="28"/>
        </w:rPr>
        <w:t>) и темно-розового цветов (илл.</w:t>
      </w:r>
      <w:r w:rsidR="00F35FE6">
        <w:rPr>
          <w:sz w:val="28"/>
          <w:szCs w:val="28"/>
        </w:rPr>
        <w:t>19</w:t>
      </w:r>
      <w:r>
        <w:rPr>
          <w:sz w:val="28"/>
          <w:szCs w:val="28"/>
        </w:rPr>
        <w:t>). Ворот имел круглый вырез. Украшение сюрко состоит из широкой золотой каймы на рукавах</w:t>
      </w:r>
      <w:r w:rsidR="000914F1">
        <w:rPr>
          <w:sz w:val="28"/>
          <w:szCs w:val="28"/>
        </w:rPr>
        <w:t>, широкого прямоугольного богато украшенного нагрудника, обшитого по краям красной каймой. На нагруднике видна золотая вышивка.</w:t>
      </w:r>
    </w:p>
    <w:p w:rsidR="009C77D5" w:rsidRDefault="000914F1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илл.</w:t>
      </w:r>
      <w:r w:rsidR="00F35FE6">
        <w:rPr>
          <w:sz w:val="28"/>
          <w:szCs w:val="28"/>
        </w:rPr>
        <w:t>19</w:t>
      </w:r>
      <w:r>
        <w:rPr>
          <w:sz w:val="28"/>
          <w:szCs w:val="28"/>
        </w:rPr>
        <w:t xml:space="preserve"> изображен совершенно иной вид сюрко. Здесь ее можно принять за коронационную мантию. Это широкое сюрко с широкими рукавами, которые не сшиты по основному шву.</w:t>
      </w:r>
      <w:r w:rsidR="009C77D5">
        <w:rPr>
          <w:sz w:val="28"/>
          <w:szCs w:val="28"/>
        </w:rPr>
        <w:t xml:space="preserve"> Длина рукавов ¾.</w:t>
      </w:r>
      <w:r>
        <w:rPr>
          <w:sz w:val="28"/>
          <w:szCs w:val="28"/>
        </w:rPr>
        <w:t xml:space="preserve"> Сюрко немного короче кот</w:t>
      </w:r>
      <w:r w:rsidR="001B2A95">
        <w:rPr>
          <w:sz w:val="28"/>
          <w:szCs w:val="28"/>
        </w:rPr>
        <w:t>т</w:t>
      </w:r>
      <w:r>
        <w:rPr>
          <w:sz w:val="28"/>
          <w:szCs w:val="28"/>
        </w:rPr>
        <w:t xml:space="preserve">ы, </w:t>
      </w:r>
      <w:r w:rsidR="001B2A95">
        <w:rPr>
          <w:sz w:val="28"/>
          <w:szCs w:val="28"/>
        </w:rPr>
        <w:t xml:space="preserve">длиной </w:t>
      </w:r>
      <w:r>
        <w:rPr>
          <w:sz w:val="28"/>
          <w:szCs w:val="28"/>
        </w:rPr>
        <w:t>до середины голени. Важным является тот факт, что сюр</w:t>
      </w:r>
      <w:r w:rsidR="009F4222">
        <w:rPr>
          <w:sz w:val="28"/>
          <w:szCs w:val="28"/>
        </w:rPr>
        <w:t>ко неодноцветное, а в черно-синее,</w:t>
      </w:r>
      <w:r>
        <w:rPr>
          <w:sz w:val="28"/>
          <w:szCs w:val="28"/>
        </w:rPr>
        <w:t xml:space="preserve"> что, как говорилось ранее, было принято носить только для слуг и менестрелей. Значит, двуцветная одежда означала не только принадлежность вассала сеньору, но и выступала в качестве </w:t>
      </w:r>
      <w:r w:rsidR="009C77D5">
        <w:rPr>
          <w:sz w:val="28"/>
          <w:szCs w:val="28"/>
        </w:rPr>
        <w:t>отличительного знака коронованных особ. Все сюрко подбито белой меховой подкладкой. Также можно заметить разрезы по бокам сюрко.</w:t>
      </w:r>
    </w:p>
    <w:p w:rsidR="001548C9" w:rsidRPr="001548C9" w:rsidRDefault="009C77D5" w:rsidP="00055259">
      <w:pPr>
        <w:pStyle w:val="2"/>
      </w:pPr>
      <w:bookmarkStart w:id="24" w:name="_Toc164739630"/>
      <w:bookmarkStart w:id="25" w:name="_Toc164765008"/>
      <w:r w:rsidRPr="009C77D5">
        <w:t>2.3 Головной убор (корона)</w:t>
      </w:r>
      <w:r w:rsidR="00C67666">
        <w:t>, прическа</w:t>
      </w:r>
      <w:bookmarkEnd w:id="24"/>
      <w:bookmarkEnd w:id="25"/>
    </w:p>
    <w:p w:rsidR="000914F1" w:rsidRDefault="009C77D5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всех четырех миниатюрах с изображением кайзеров и королей (т.е. и там, где они показаны не в парадном одеянии), они изображены с коронами. Короны схожи на всех миниатюрах</w:t>
      </w:r>
      <w:r w:rsidR="001053D0">
        <w:rPr>
          <w:sz w:val="28"/>
          <w:szCs w:val="28"/>
        </w:rPr>
        <w:t xml:space="preserve">. Как правило, короны делались из </w:t>
      </w:r>
      <w:r w:rsidR="009F4222">
        <w:rPr>
          <w:sz w:val="28"/>
          <w:szCs w:val="28"/>
        </w:rPr>
        <w:t>драгоценных металлов</w:t>
      </w:r>
      <w:r w:rsidR="00E760D6">
        <w:rPr>
          <w:sz w:val="28"/>
          <w:szCs w:val="28"/>
        </w:rPr>
        <w:t xml:space="preserve">. Они представляли собой </w:t>
      </w:r>
      <w:r w:rsidR="000279BC">
        <w:rPr>
          <w:sz w:val="28"/>
          <w:szCs w:val="28"/>
        </w:rPr>
        <w:t>обруч с отходящими щитками с разным количеством граней.</w:t>
      </w:r>
      <w:r w:rsidR="00E760D6">
        <w:rPr>
          <w:sz w:val="28"/>
          <w:szCs w:val="28"/>
        </w:rPr>
        <w:t xml:space="preserve"> У </w:t>
      </w:r>
      <w:r w:rsidR="000279BC">
        <w:rPr>
          <w:sz w:val="28"/>
          <w:szCs w:val="28"/>
        </w:rPr>
        <w:t>кайзера</w:t>
      </w:r>
      <w:r w:rsidR="00E760D6">
        <w:rPr>
          <w:sz w:val="28"/>
          <w:szCs w:val="28"/>
        </w:rPr>
        <w:t xml:space="preserve"> Генриха (илл.</w:t>
      </w:r>
      <w:r w:rsidR="009A62C5">
        <w:rPr>
          <w:sz w:val="28"/>
          <w:szCs w:val="28"/>
        </w:rPr>
        <w:t>36</w:t>
      </w:r>
      <w:r w:rsidR="00E760D6">
        <w:rPr>
          <w:sz w:val="28"/>
          <w:szCs w:val="28"/>
        </w:rPr>
        <w:t xml:space="preserve">) корона имеет </w:t>
      </w:r>
      <w:r w:rsidR="000279BC">
        <w:rPr>
          <w:sz w:val="28"/>
          <w:szCs w:val="28"/>
        </w:rPr>
        <w:t xml:space="preserve">щитки, по </w:t>
      </w:r>
      <w:r w:rsidR="00E760D6">
        <w:rPr>
          <w:sz w:val="28"/>
          <w:szCs w:val="28"/>
        </w:rPr>
        <w:t>семь граней</w:t>
      </w:r>
      <w:r w:rsidR="000914F1">
        <w:rPr>
          <w:sz w:val="28"/>
          <w:szCs w:val="28"/>
        </w:rPr>
        <w:t xml:space="preserve"> </w:t>
      </w:r>
      <w:r w:rsidR="000279BC">
        <w:rPr>
          <w:sz w:val="28"/>
          <w:szCs w:val="28"/>
        </w:rPr>
        <w:t>каждый, в виде лилий с двумя лепестками, между которыми находятся еще по клинообразному выступу. Аналогичная корона изображена и на короле Вензеле фон Бюмене (илл.</w:t>
      </w:r>
      <w:r w:rsidR="009A62C5">
        <w:rPr>
          <w:sz w:val="28"/>
          <w:szCs w:val="28"/>
        </w:rPr>
        <w:t>7</w:t>
      </w:r>
      <w:r w:rsidR="000279BC">
        <w:rPr>
          <w:sz w:val="28"/>
          <w:szCs w:val="28"/>
        </w:rPr>
        <w:t>).</w:t>
      </w:r>
    </w:p>
    <w:p w:rsidR="000279BC" w:rsidRDefault="000279BC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двух других миниатюрах (илл.</w:t>
      </w:r>
      <w:r w:rsidR="009A62C5">
        <w:rPr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 w:rsidR="009A62C5">
        <w:rPr>
          <w:sz w:val="28"/>
          <w:szCs w:val="28"/>
        </w:rPr>
        <w:t>17</w:t>
      </w:r>
      <w:r>
        <w:rPr>
          <w:sz w:val="28"/>
          <w:szCs w:val="28"/>
        </w:rPr>
        <w:t xml:space="preserve">) изображены короны другого типа. Они меньше размером, </w:t>
      </w:r>
      <w:r w:rsidR="00132C76">
        <w:rPr>
          <w:sz w:val="28"/>
          <w:szCs w:val="28"/>
        </w:rPr>
        <w:t>щитки имеют по три грани</w:t>
      </w:r>
      <w:r w:rsidR="001548C9">
        <w:rPr>
          <w:sz w:val="28"/>
          <w:szCs w:val="28"/>
        </w:rPr>
        <w:t>, и между ними нет выступов. Значит, у королей и кайзеров было несколько корон: одни надевались при парадном облачении, другие же в повседневной жизни.</w:t>
      </w:r>
    </w:p>
    <w:p w:rsidR="008544FE" w:rsidRDefault="008544FE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Вейс Герман упоминает о так называемой короне Карла Великого. Она имела восемь граней, и все восемь щитков обода были закруглены вверху. По корон</w:t>
      </w:r>
      <w:r w:rsidR="001B2A95">
        <w:rPr>
          <w:sz w:val="28"/>
          <w:szCs w:val="28"/>
        </w:rPr>
        <w:t>е шла дуга, исходящая из креста</w:t>
      </w:r>
      <w:r>
        <w:rPr>
          <w:sz w:val="28"/>
          <w:szCs w:val="28"/>
        </w:rPr>
        <w:t xml:space="preserve">, который находился на переднем щитке. </w:t>
      </w:r>
      <w:r w:rsidR="001B2A95">
        <w:rPr>
          <w:sz w:val="28"/>
          <w:szCs w:val="28"/>
        </w:rPr>
        <w:t>Щ</w:t>
      </w:r>
      <w:r>
        <w:rPr>
          <w:sz w:val="28"/>
          <w:szCs w:val="28"/>
        </w:rPr>
        <w:t>итки были украшены множеством драгоценных камней, расположенных симметрично соответственно их величине, форме, цвету, и связанных между собой изящной филигранной работой. Мелкие щитки были украшены эмалированными изображениями библейских лиц – Соломона, Давида, Христа – с латинскими надписями.</w:t>
      </w:r>
      <w:r>
        <w:rPr>
          <w:rStyle w:val="a6"/>
          <w:sz w:val="28"/>
          <w:szCs w:val="28"/>
        </w:rPr>
        <w:footnoteReference w:id="17"/>
      </w:r>
    </w:p>
    <w:p w:rsidR="00C67666" w:rsidRDefault="00C67666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Прически на всех миниатюрах, где изображены короли и кайзеры, одинаковые. Это волосы, чуть выше плеч, завитые мелкими кудрями. Обычно их закладывали за уши.</w:t>
      </w:r>
      <w:r w:rsidR="00C22354">
        <w:rPr>
          <w:sz w:val="28"/>
          <w:szCs w:val="28"/>
        </w:rPr>
        <w:t xml:space="preserve"> Отличительной чертой коронованных особ были бороды. Обычно их носили бедные крестьяне, бедные горожане, евреи.</w:t>
      </w:r>
      <w:r w:rsidR="00C22354">
        <w:rPr>
          <w:rStyle w:val="a6"/>
          <w:sz w:val="28"/>
          <w:szCs w:val="28"/>
        </w:rPr>
        <w:footnoteReference w:id="18"/>
      </w:r>
      <w:r w:rsidR="00C22354">
        <w:rPr>
          <w:sz w:val="28"/>
          <w:szCs w:val="28"/>
        </w:rPr>
        <w:t xml:space="preserve"> Короли же носили бороды в знак своего отличия от других знатных особ и почетного рыцарства. </w:t>
      </w:r>
    </w:p>
    <w:p w:rsidR="001548C9" w:rsidRDefault="001548C9" w:rsidP="00055259">
      <w:pPr>
        <w:pStyle w:val="2"/>
      </w:pPr>
      <w:bookmarkStart w:id="26" w:name="_Toc164739631"/>
      <w:bookmarkStart w:id="27" w:name="_Toc164765009"/>
      <w:r w:rsidRPr="001548C9">
        <w:t>2.4 Плащ (мантия)</w:t>
      </w:r>
      <w:bookmarkEnd w:id="26"/>
      <w:bookmarkEnd w:id="27"/>
    </w:p>
    <w:p w:rsidR="00975C11" w:rsidRDefault="001548C9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 w:rsidRPr="001548C9">
        <w:rPr>
          <w:sz w:val="28"/>
          <w:szCs w:val="28"/>
        </w:rPr>
        <w:t>Мантию можно увидеть на изображении короля Генриха.</w:t>
      </w:r>
      <w:r>
        <w:rPr>
          <w:sz w:val="28"/>
          <w:szCs w:val="28"/>
        </w:rPr>
        <w:t xml:space="preserve"> </w:t>
      </w:r>
      <w:r w:rsidR="001B2A95">
        <w:rPr>
          <w:sz w:val="28"/>
          <w:szCs w:val="28"/>
        </w:rPr>
        <w:t>Она</w:t>
      </w:r>
      <w:r>
        <w:rPr>
          <w:sz w:val="28"/>
          <w:szCs w:val="28"/>
        </w:rPr>
        <w:t xml:space="preserve"> имела полукруглую форму. Вейс Герман, описывая коронационные наряды королей, пишет, что обычно мантии были длиной в пять футов</w:t>
      </w:r>
      <w:r w:rsidR="00294C15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,52 м"/>
        </w:smartTagPr>
        <w:r w:rsidR="007165B2">
          <w:rPr>
            <w:sz w:val="28"/>
            <w:szCs w:val="28"/>
          </w:rPr>
          <w:t>1,52 м</w:t>
        </w:r>
      </w:smartTag>
      <w:r w:rsidR="00294C15">
        <w:rPr>
          <w:sz w:val="28"/>
          <w:szCs w:val="28"/>
        </w:rPr>
        <w:t>)</w:t>
      </w:r>
      <w:r>
        <w:rPr>
          <w:sz w:val="28"/>
          <w:szCs w:val="28"/>
        </w:rPr>
        <w:t xml:space="preserve"> и шириной в шестнадцать</w:t>
      </w:r>
      <w:r w:rsidR="00294C15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4,88 м"/>
        </w:smartTagPr>
        <w:r w:rsidR="00294C15">
          <w:rPr>
            <w:sz w:val="28"/>
            <w:szCs w:val="28"/>
          </w:rPr>
          <w:t>4,88 м</w:t>
        </w:r>
      </w:smartTag>
      <w:r w:rsidR="00294C1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294C15">
        <w:rPr>
          <w:sz w:val="28"/>
          <w:szCs w:val="28"/>
        </w:rPr>
        <w:t xml:space="preserve">Можно предположить, что такие мантии шились из кусков, формой клина, т.к. ширина ткацких станков давала возможность ткать </w:t>
      </w:r>
      <w:r w:rsidR="007165B2">
        <w:rPr>
          <w:sz w:val="28"/>
          <w:szCs w:val="28"/>
        </w:rPr>
        <w:t>материю шириной всего в 60-70см. На миниатюре изображен плащ темно-красн</w:t>
      </w:r>
      <w:r w:rsidR="009F4222">
        <w:rPr>
          <w:sz w:val="28"/>
          <w:szCs w:val="28"/>
        </w:rPr>
        <w:t>ого</w:t>
      </w:r>
      <w:r w:rsidR="007165B2">
        <w:rPr>
          <w:sz w:val="28"/>
          <w:szCs w:val="28"/>
        </w:rPr>
        <w:t xml:space="preserve"> </w:t>
      </w:r>
      <w:r w:rsidR="009F4222">
        <w:rPr>
          <w:sz w:val="28"/>
          <w:szCs w:val="28"/>
        </w:rPr>
        <w:t>цвета</w:t>
      </w:r>
      <w:r w:rsidR="007165B2">
        <w:rPr>
          <w:sz w:val="28"/>
          <w:szCs w:val="28"/>
        </w:rPr>
        <w:t xml:space="preserve">. Шился он чаще </w:t>
      </w:r>
      <w:r w:rsidR="009F4222">
        <w:rPr>
          <w:sz w:val="28"/>
          <w:szCs w:val="28"/>
        </w:rPr>
        <w:t xml:space="preserve">всего </w:t>
      </w:r>
      <w:r w:rsidR="007165B2">
        <w:rPr>
          <w:sz w:val="28"/>
          <w:szCs w:val="28"/>
        </w:rPr>
        <w:t>из дорогой шелковой ткани. Вейс Герман пишет, что обычно ворот у мантии был оторочен золотом, застежка была богато украшена дорогими камнями, у каждого из ее концов на самой мантии помещалось по одному круглому щитку из золота и красивой эмал</w:t>
      </w:r>
      <w:r w:rsidR="009F4222">
        <w:rPr>
          <w:sz w:val="28"/>
          <w:szCs w:val="28"/>
        </w:rPr>
        <w:t>и</w:t>
      </w:r>
      <w:r w:rsidR="007165B2">
        <w:rPr>
          <w:sz w:val="28"/>
          <w:szCs w:val="28"/>
        </w:rPr>
        <w:t xml:space="preserve">. </w:t>
      </w:r>
      <w:r w:rsidR="00975C11">
        <w:rPr>
          <w:sz w:val="28"/>
          <w:szCs w:val="28"/>
        </w:rPr>
        <w:t>Вся же мантия была обшита бордюром, а вдоль переднего края украшена довольно широкой отделкой из золотого шитья с жемчугом.</w:t>
      </w:r>
      <w:r w:rsidR="00572230">
        <w:rPr>
          <w:rStyle w:val="a6"/>
          <w:sz w:val="28"/>
          <w:szCs w:val="28"/>
        </w:rPr>
        <w:footnoteReference w:id="19"/>
      </w:r>
      <w:r w:rsidR="00975C11">
        <w:rPr>
          <w:sz w:val="28"/>
          <w:szCs w:val="28"/>
        </w:rPr>
        <w:t xml:space="preserve"> </w:t>
      </w:r>
      <w:r w:rsidR="007165B2">
        <w:rPr>
          <w:sz w:val="28"/>
          <w:szCs w:val="28"/>
        </w:rPr>
        <w:t xml:space="preserve">На миниатюре кодекса такого изображения мантии нет, в данном случае можно увидеть просто накидку, без каких-либо украшений. </w:t>
      </w:r>
      <w:r w:rsidR="00975C11">
        <w:rPr>
          <w:sz w:val="28"/>
          <w:szCs w:val="28"/>
        </w:rPr>
        <w:t>Значит, форма церемониальной одежды не имела каких-либо строгих правил и могла варьироваться в зависимости от времени и места.</w:t>
      </w:r>
    </w:p>
    <w:p w:rsidR="007165B2" w:rsidRDefault="00975C11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миниатюре </w:t>
      </w:r>
      <w:r w:rsidR="00572230">
        <w:rPr>
          <w:sz w:val="28"/>
          <w:szCs w:val="28"/>
        </w:rPr>
        <w:t>заметна подкладка мантии. Это была дорогая подкладка из клинышков меха, сшитых между собой. Края всей мантии обшиты белой тонкой тесьмой.</w:t>
      </w:r>
    </w:p>
    <w:p w:rsidR="0088335D" w:rsidRDefault="003A4068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изображении короля Вензеля фон Бюмена мантии нет (илл.</w:t>
      </w:r>
      <w:r w:rsidR="009A62C5">
        <w:rPr>
          <w:sz w:val="28"/>
          <w:szCs w:val="28"/>
        </w:rPr>
        <w:t>7</w:t>
      </w:r>
      <w:r>
        <w:rPr>
          <w:sz w:val="28"/>
          <w:szCs w:val="28"/>
        </w:rPr>
        <w:t>). Однако есть золотая широкая пелерина, полностью закрывающая плечи и верхнюю часть рук. Она богато украшена золотым шитьем и драгоценными камнями.</w:t>
      </w:r>
    </w:p>
    <w:p w:rsidR="0088335D" w:rsidRDefault="0088335D" w:rsidP="00055259">
      <w:pPr>
        <w:pStyle w:val="2"/>
      </w:pPr>
      <w:bookmarkStart w:id="28" w:name="_Toc164739632"/>
      <w:bookmarkStart w:id="29" w:name="_Toc164765010"/>
      <w:r w:rsidRPr="0088335D">
        <w:t>2.5 Чулки, перчатки, пояс</w:t>
      </w:r>
      <w:bookmarkEnd w:id="28"/>
      <w:bookmarkEnd w:id="29"/>
    </w:p>
    <w:p w:rsidR="0088335D" w:rsidRDefault="0088335D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Чулок на миниатюрах не видно. Однако можно предположить, что это были бре и шоссы. Вейс пишет, что обычно чулки были шелковые, красно-малинового цвета, с золотым шитьем.</w:t>
      </w:r>
      <w:r>
        <w:rPr>
          <w:rStyle w:val="a6"/>
          <w:sz w:val="28"/>
          <w:szCs w:val="28"/>
        </w:rPr>
        <w:footnoteReference w:id="20"/>
      </w:r>
      <w:r>
        <w:rPr>
          <w:sz w:val="28"/>
          <w:szCs w:val="28"/>
        </w:rPr>
        <w:t xml:space="preserve"> </w:t>
      </w:r>
    </w:p>
    <w:p w:rsidR="0088335D" w:rsidRPr="0088335D" w:rsidRDefault="0088335D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изображениях королей перчатки можно видеть тол</w:t>
      </w:r>
      <w:r w:rsidR="001B2A95">
        <w:rPr>
          <w:sz w:val="28"/>
          <w:szCs w:val="28"/>
        </w:rPr>
        <w:t>ь</w:t>
      </w:r>
      <w:r>
        <w:rPr>
          <w:sz w:val="28"/>
          <w:szCs w:val="28"/>
        </w:rPr>
        <w:t>к</w:t>
      </w:r>
      <w:r w:rsidR="001B2A95">
        <w:rPr>
          <w:sz w:val="28"/>
          <w:szCs w:val="28"/>
        </w:rPr>
        <w:t>о</w:t>
      </w:r>
      <w:r>
        <w:rPr>
          <w:sz w:val="28"/>
          <w:szCs w:val="28"/>
        </w:rPr>
        <w:t xml:space="preserve"> на одной миниатюре с изображение</w:t>
      </w:r>
      <w:r w:rsidR="001B2A95">
        <w:rPr>
          <w:sz w:val="28"/>
          <w:szCs w:val="28"/>
        </w:rPr>
        <w:t>м</w:t>
      </w:r>
      <w:r>
        <w:rPr>
          <w:sz w:val="28"/>
          <w:szCs w:val="28"/>
        </w:rPr>
        <w:t xml:space="preserve"> сцены охоты (илл.2). В комплект же коронационного облачения перчатки в не входили.</w:t>
      </w:r>
      <w:r w:rsidR="00576F88">
        <w:rPr>
          <w:sz w:val="28"/>
          <w:szCs w:val="28"/>
        </w:rPr>
        <w:t xml:space="preserve"> Вейс упоминает о перчатках из плотной шелковой ткани пурпурного цвета. Они сшивные, богато украшенные узорами из золота и жемчуга с мелкими бляшками, либо серебряной проволокой и мелким жемчугом.</w:t>
      </w:r>
      <w:r w:rsidR="00576F88">
        <w:rPr>
          <w:rStyle w:val="a6"/>
          <w:sz w:val="28"/>
          <w:szCs w:val="28"/>
        </w:rPr>
        <w:footnoteReference w:id="21"/>
      </w:r>
    </w:p>
    <w:p w:rsidR="002E69BE" w:rsidRDefault="00576F88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Пояс можно заметить только на первой миниатюре с изображением кайзера Генриха. Это узкий</w:t>
      </w:r>
      <w:r w:rsidR="002E69BE">
        <w:rPr>
          <w:sz w:val="28"/>
          <w:szCs w:val="28"/>
        </w:rPr>
        <w:t xml:space="preserve"> черный</w:t>
      </w:r>
      <w:r>
        <w:rPr>
          <w:sz w:val="28"/>
          <w:szCs w:val="28"/>
        </w:rPr>
        <w:t xml:space="preserve"> </w:t>
      </w:r>
      <w:r w:rsidR="002E69BE">
        <w:rPr>
          <w:sz w:val="28"/>
          <w:szCs w:val="28"/>
        </w:rPr>
        <w:t>кожаный пояс с проймами, проделанными по всей длине пояса. Сами проймы украшены металлическими крестами. Пряжка золотая, украшенная узором. Если снова обратиться к Герману</w:t>
      </w:r>
      <w:r w:rsidR="009F4222" w:rsidRPr="009F4222">
        <w:rPr>
          <w:sz w:val="28"/>
          <w:szCs w:val="28"/>
        </w:rPr>
        <w:t xml:space="preserve"> </w:t>
      </w:r>
      <w:r w:rsidR="009F4222">
        <w:rPr>
          <w:sz w:val="28"/>
          <w:szCs w:val="28"/>
        </w:rPr>
        <w:t>Вейсу</w:t>
      </w:r>
      <w:r w:rsidR="002E69BE">
        <w:rPr>
          <w:sz w:val="28"/>
          <w:szCs w:val="28"/>
        </w:rPr>
        <w:t xml:space="preserve">, то он упоминает </w:t>
      </w:r>
      <w:r w:rsidR="00BD434A">
        <w:rPr>
          <w:sz w:val="28"/>
          <w:szCs w:val="28"/>
        </w:rPr>
        <w:t>пояс из плотной и прочной шелковой ткани синего цвета, украшенной филигранной работой. Помимо этого были и вишневые пояса на шелковой основе с утком обтянутым золотыми шелковыми нитями.</w:t>
      </w:r>
      <w:r w:rsidR="00BD434A">
        <w:rPr>
          <w:rStyle w:val="a6"/>
          <w:sz w:val="28"/>
          <w:szCs w:val="28"/>
        </w:rPr>
        <w:footnoteReference w:id="22"/>
      </w:r>
    </w:p>
    <w:p w:rsidR="00BD434A" w:rsidRDefault="00BD434A" w:rsidP="00055259">
      <w:pPr>
        <w:pStyle w:val="2"/>
      </w:pPr>
      <w:bookmarkStart w:id="30" w:name="_Toc164739633"/>
      <w:bookmarkStart w:id="31" w:name="_Toc164765011"/>
      <w:r w:rsidRPr="00BD434A">
        <w:t>2.6 Обувь</w:t>
      </w:r>
      <w:bookmarkEnd w:id="30"/>
      <w:bookmarkEnd w:id="31"/>
    </w:p>
    <w:p w:rsidR="00BD434A" w:rsidRDefault="00BD434A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 w:rsidRPr="00BD434A">
        <w:rPr>
          <w:sz w:val="28"/>
          <w:szCs w:val="28"/>
        </w:rPr>
        <w:t>На к</w:t>
      </w:r>
      <w:r>
        <w:rPr>
          <w:sz w:val="28"/>
          <w:szCs w:val="28"/>
        </w:rPr>
        <w:t>айзер</w:t>
      </w:r>
      <w:r w:rsidRPr="00BD434A">
        <w:rPr>
          <w:sz w:val="28"/>
          <w:szCs w:val="28"/>
        </w:rPr>
        <w:t xml:space="preserve">е Генрихе можно увидеть </w:t>
      </w:r>
      <w:r>
        <w:rPr>
          <w:sz w:val="28"/>
          <w:szCs w:val="28"/>
        </w:rPr>
        <w:t>обычные для того времени мягкие черные башмаки из кожи с</w:t>
      </w:r>
      <w:r w:rsidR="003A4068">
        <w:rPr>
          <w:sz w:val="28"/>
          <w:szCs w:val="28"/>
        </w:rPr>
        <w:t xml:space="preserve"> красными завязками и с заостренным концом.</w:t>
      </w:r>
    </w:p>
    <w:p w:rsidR="00BD434A" w:rsidRDefault="00BD434A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 изображении же короля Вензеля фон Бюмена</w:t>
      </w:r>
      <w:r w:rsidR="003A4068">
        <w:rPr>
          <w:sz w:val="28"/>
          <w:szCs w:val="28"/>
        </w:rPr>
        <w:t xml:space="preserve"> видна обувь другого типа. Основа у них также черная, но в данном случае башмаки богато украшены золотой вышивкой. </w:t>
      </w:r>
    </w:p>
    <w:p w:rsidR="003A4068" w:rsidRDefault="003A4068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Также башмаки могли быть малинового цвета, с золотым шитьем, с изображением грифов и сирен. Помимо этого обувь могла украшаться жемчугом, золотой тесьмой. На носах могло присутствовать изображение орла.</w:t>
      </w:r>
      <w:r>
        <w:rPr>
          <w:rStyle w:val="a6"/>
          <w:sz w:val="28"/>
          <w:szCs w:val="28"/>
        </w:rPr>
        <w:footnoteReference w:id="23"/>
      </w:r>
    </w:p>
    <w:p w:rsidR="003A4068" w:rsidRDefault="003A4068" w:rsidP="00055259">
      <w:pPr>
        <w:pStyle w:val="2"/>
      </w:pPr>
      <w:bookmarkStart w:id="32" w:name="_Toc164739634"/>
      <w:bookmarkStart w:id="33" w:name="_Toc164765012"/>
      <w:r w:rsidRPr="003A4068">
        <w:t>2.7 Скипетр</w:t>
      </w:r>
      <w:bookmarkEnd w:id="32"/>
      <w:bookmarkEnd w:id="33"/>
    </w:p>
    <w:p w:rsidR="00BD434A" w:rsidRDefault="00623C46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Скипетр был обязательным атрибутом королевской власти.</w:t>
      </w:r>
    </w:p>
    <w:p w:rsidR="00623C46" w:rsidRDefault="00623C46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Скипетры, изображенные на миниатюрах кодекса, немного отличаются друг от друга. На первой миниатюре можно увидеть скипетр в виде длинного золотого жезла, который на конце закруглен и расширен. По бокам же находятся два ответвления в виде цветков лилий.</w:t>
      </w:r>
    </w:p>
    <w:p w:rsidR="00623C46" w:rsidRDefault="00623C46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У короля на илл.</w:t>
      </w:r>
      <w:r w:rsidR="009A62C5">
        <w:rPr>
          <w:sz w:val="28"/>
          <w:szCs w:val="28"/>
        </w:rPr>
        <w:t>7</w:t>
      </w:r>
      <w:r>
        <w:rPr>
          <w:sz w:val="28"/>
          <w:szCs w:val="28"/>
        </w:rPr>
        <w:t xml:space="preserve"> скипетр также в виде длинного жезла, но ответвления в виде двух простых лепестков.</w:t>
      </w:r>
    </w:p>
    <w:p w:rsidR="00623C46" w:rsidRDefault="00623C46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Ве</w:t>
      </w:r>
      <w:r w:rsidR="00C0243F">
        <w:rPr>
          <w:sz w:val="28"/>
          <w:szCs w:val="28"/>
        </w:rPr>
        <w:t>й</w:t>
      </w:r>
      <w:r>
        <w:rPr>
          <w:sz w:val="28"/>
          <w:szCs w:val="28"/>
        </w:rPr>
        <w:t xml:space="preserve">с Герман в своей работе говорит, </w:t>
      </w:r>
      <w:r w:rsidR="004310CD">
        <w:rPr>
          <w:sz w:val="28"/>
          <w:szCs w:val="28"/>
        </w:rPr>
        <w:t xml:space="preserve">о сохранившемся скипетре конца </w:t>
      </w:r>
      <w:r w:rsidR="004310CD">
        <w:rPr>
          <w:sz w:val="28"/>
          <w:szCs w:val="28"/>
          <w:lang w:val="en-US"/>
        </w:rPr>
        <w:t>XIII</w:t>
      </w:r>
      <w:r w:rsidR="004310CD">
        <w:rPr>
          <w:sz w:val="28"/>
          <w:szCs w:val="28"/>
        </w:rPr>
        <w:t xml:space="preserve"> в., т.е. именно рассматриваемого периода. Он имел форму жезла </w:t>
      </w:r>
      <w:smartTag w:uri="urn:schemas-microsoft-com:office:smarttags" w:element="metricconverter">
        <w:smartTagPr>
          <w:attr w:name="ProductID" w:val="60,96 см"/>
        </w:smartTagPr>
        <w:r w:rsidR="004310CD">
          <w:rPr>
            <w:sz w:val="28"/>
            <w:szCs w:val="28"/>
          </w:rPr>
          <w:t>60,96 см</w:t>
        </w:r>
      </w:smartTag>
      <w:r w:rsidR="004310CD">
        <w:rPr>
          <w:sz w:val="28"/>
          <w:szCs w:val="28"/>
        </w:rPr>
        <w:t xml:space="preserve"> в длину, пустой внутри, выполненный из позолоченного листового серебра. Данный жезл был перехвачен в трех местах позолоченными выпуклыми кольцами и оканчивался вверху желудем с четырьмя дубовыми листьями, которые по два обращены концами вверх и вниз. Также был и другой скипетр этого же периода. Сделан он был из серебра, внутри был полый и имел цилиндрическую форму </w:t>
      </w:r>
      <w:r w:rsidR="004310CD">
        <w:rPr>
          <w:rStyle w:val="a6"/>
          <w:sz w:val="28"/>
          <w:szCs w:val="28"/>
        </w:rPr>
        <w:footnoteReference w:id="24"/>
      </w:r>
      <w:r w:rsidR="004310CD">
        <w:rPr>
          <w:sz w:val="28"/>
          <w:szCs w:val="28"/>
        </w:rPr>
        <w:t>.</w:t>
      </w:r>
    </w:p>
    <w:p w:rsidR="00C0243F" w:rsidRDefault="00C0243F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Вейс упоминает и о державах</w:t>
      </w:r>
      <w:r w:rsidR="00D56E9E">
        <w:rPr>
          <w:sz w:val="28"/>
          <w:szCs w:val="28"/>
        </w:rPr>
        <w:t>, которые были</w:t>
      </w:r>
      <w:r>
        <w:rPr>
          <w:sz w:val="28"/>
          <w:szCs w:val="28"/>
        </w:rPr>
        <w:t xml:space="preserve"> в форме шара</w:t>
      </w:r>
      <w:r w:rsidR="00D56E9E">
        <w:rPr>
          <w:sz w:val="28"/>
          <w:szCs w:val="28"/>
        </w:rPr>
        <w:t xml:space="preserve">. Сделаны они были из листового золота и наполнены смолистой массой. Державы были обведены двумя обручами, на точке пересечения которых находился золотой крест, украшенный драгоценными камнями. Относились эти державы примерно к середине </w:t>
      </w:r>
      <w:r w:rsidR="00D56E9E">
        <w:rPr>
          <w:sz w:val="28"/>
          <w:szCs w:val="28"/>
          <w:lang w:val="en-US"/>
        </w:rPr>
        <w:t>XII</w:t>
      </w:r>
      <w:r w:rsidR="00D56E9E">
        <w:rPr>
          <w:sz w:val="28"/>
          <w:szCs w:val="28"/>
        </w:rPr>
        <w:t xml:space="preserve"> в. Сам Вейс высказывает мнение, что в дальнейшем державы не входили в полный комплекс царских регалий. Подтверждение тому можно увидеть на страницах кодекса. Ни на одной из двух имеющихся миниатюр с изображением королей в парадном облачении нет изображения державы.</w:t>
      </w:r>
    </w:p>
    <w:p w:rsidR="00D56E9E" w:rsidRPr="00D56E9E" w:rsidRDefault="00D56E9E" w:rsidP="004C75A4">
      <w:pPr>
        <w:spacing w:line="360" w:lineRule="auto"/>
        <w:ind w:left="-540" w:firstLine="180"/>
        <w:jc w:val="both"/>
        <w:rPr>
          <w:sz w:val="28"/>
          <w:szCs w:val="28"/>
        </w:rPr>
      </w:pPr>
    </w:p>
    <w:p w:rsidR="001245D4" w:rsidRDefault="001245D4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 w:rsidRPr="001245D4">
        <w:rPr>
          <w:sz w:val="28"/>
          <w:szCs w:val="28"/>
        </w:rPr>
        <w:t>При описании коронационн</w:t>
      </w:r>
      <w:r>
        <w:rPr>
          <w:sz w:val="28"/>
          <w:szCs w:val="28"/>
        </w:rPr>
        <w:t>ого наряда королей в данной работе специально давалось сравнение с данными из других источников. Как уже упоминалось в выводе к первой главе, если говорить об одежде знатных людей, то кодекс Манессе может дать полное представление об их костюме. Данные кодекса подтверждаются данными других источников.</w:t>
      </w:r>
    </w:p>
    <w:p w:rsidR="001245D4" w:rsidRPr="004811A7" w:rsidRDefault="001245D4" w:rsidP="004C75A4">
      <w:pPr>
        <w:spacing w:line="360" w:lineRule="auto"/>
        <w:ind w:left="-540" w:firstLine="18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В случае же </w:t>
      </w:r>
      <w:r w:rsidR="00E3337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облачением королей и кайзеров ситуация меняется. Даже имеющиеся в самом кодексе две миниатюры </w:t>
      </w:r>
      <w:r w:rsidR="00142EED">
        <w:rPr>
          <w:sz w:val="28"/>
          <w:szCs w:val="28"/>
        </w:rPr>
        <w:t xml:space="preserve">показаны </w:t>
      </w:r>
      <w:r>
        <w:rPr>
          <w:sz w:val="28"/>
          <w:szCs w:val="28"/>
        </w:rPr>
        <w:t xml:space="preserve">два, существенно различающихся один от одного, комплекса одежды. </w:t>
      </w:r>
      <w:r w:rsidR="005720F7">
        <w:rPr>
          <w:sz w:val="28"/>
          <w:szCs w:val="28"/>
        </w:rPr>
        <w:t>Поэтому в</w:t>
      </w:r>
      <w:r w:rsidR="00F33226">
        <w:rPr>
          <w:sz w:val="28"/>
          <w:szCs w:val="28"/>
        </w:rPr>
        <w:t>о второй г</w:t>
      </w:r>
      <w:r w:rsidR="005720F7">
        <w:rPr>
          <w:sz w:val="28"/>
          <w:szCs w:val="28"/>
        </w:rPr>
        <w:t>лаве приведены данные работы Германа</w:t>
      </w:r>
      <w:r w:rsidR="009F4222" w:rsidRPr="009F4222">
        <w:rPr>
          <w:sz w:val="28"/>
          <w:szCs w:val="28"/>
        </w:rPr>
        <w:t xml:space="preserve"> </w:t>
      </w:r>
      <w:r w:rsidR="009F4222">
        <w:rPr>
          <w:sz w:val="28"/>
          <w:szCs w:val="28"/>
        </w:rPr>
        <w:t>Вейса</w:t>
      </w:r>
      <w:r w:rsidR="005720F7">
        <w:rPr>
          <w:sz w:val="28"/>
          <w:szCs w:val="28"/>
        </w:rPr>
        <w:t xml:space="preserve">, чтобы представить себе полное разнообразие царских облачений </w:t>
      </w:r>
      <w:r w:rsidR="005720F7">
        <w:rPr>
          <w:sz w:val="28"/>
          <w:szCs w:val="28"/>
          <w:lang w:val="en-US"/>
        </w:rPr>
        <w:t>XIII</w:t>
      </w:r>
      <w:r w:rsidR="005720F7">
        <w:rPr>
          <w:sz w:val="28"/>
          <w:szCs w:val="28"/>
        </w:rPr>
        <w:t xml:space="preserve"> в.</w:t>
      </w:r>
      <w:r w:rsidR="009B309E">
        <w:rPr>
          <w:sz w:val="28"/>
          <w:szCs w:val="28"/>
        </w:rPr>
        <w:t xml:space="preserve"> при описании королевского костюма опирается на изобр</w:t>
      </w:r>
      <w:r w:rsidR="004811A7">
        <w:rPr>
          <w:sz w:val="28"/>
          <w:szCs w:val="28"/>
        </w:rPr>
        <w:t xml:space="preserve">ажения на царских печатях, например, печати Фридриха </w:t>
      </w:r>
      <w:r w:rsidR="004811A7">
        <w:rPr>
          <w:sz w:val="28"/>
          <w:szCs w:val="28"/>
          <w:lang w:val="en-US"/>
        </w:rPr>
        <w:t>II</w:t>
      </w:r>
      <w:r w:rsidR="004811A7">
        <w:rPr>
          <w:sz w:val="28"/>
          <w:szCs w:val="28"/>
        </w:rPr>
        <w:t xml:space="preserve"> и Генриха </w:t>
      </w:r>
      <w:r w:rsidR="004811A7">
        <w:rPr>
          <w:sz w:val="28"/>
          <w:szCs w:val="28"/>
          <w:lang w:val="en-US"/>
        </w:rPr>
        <w:t>II</w:t>
      </w:r>
      <w:r w:rsidR="004811A7" w:rsidRPr="004811A7">
        <w:rPr>
          <w:sz w:val="28"/>
          <w:szCs w:val="28"/>
        </w:rPr>
        <w:t>.</w:t>
      </w:r>
    </w:p>
    <w:p w:rsidR="00797A50" w:rsidRDefault="00797A50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до самого конца </w:t>
      </w:r>
      <w:r>
        <w:rPr>
          <w:sz w:val="28"/>
          <w:szCs w:val="28"/>
          <w:lang w:val="en-US"/>
        </w:rPr>
        <w:t>XI</w:t>
      </w:r>
      <w:r w:rsidRPr="00A62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  <w:r w:rsidR="00142EED">
        <w:rPr>
          <w:sz w:val="28"/>
          <w:szCs w:val="28"/>
        </w:rPr>
        <w:t>в</w:t>
      </w:r>
      <w:r>
        <w:rPr>
          <w:sz w:val="28"/>
          <w:szCs w:val="28"/>
        </w:rPr>
        <w:t xml:space="preserve"> Германии не установилось определенной, постоянной формы парадной одежды для коронованных особ.</w:t>
      </w:r>
      <w:r>
        <w:rPr>
          <w:rStyle w:val="a6"/>
          <w:sz w:val="28"/>
          <w:szCs w:val="28"/>
        </w:rPr>
        <w:footnoteReference w:id="25"/>
      </w:r>
      <w:r>
        <w:rPr>
          <w:sz w:val="28"/>
          <w:szCs w:val="28"/>
        </w:rPr>
        <w:t xml:space="preserve"> Проанализировав миниатюры кодекса и данные других источников, то же можно сказать и о коронационных нарядах </w:t>
      </w:r>
      <w:r>
        <w:rPr>
          <w:sz w:val="28"/>
          <w:szCs w:val="28"/>
          <w:lang w:val="en-US"/>
        </w:rPr>
        <w:t>XII</w:t>
      </w:r>
      <w:r w:rsidRPr="00A6266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вв. Имеются большие различия и в основных платьях, и в обуви, и в головных уборах. Можно предположить, что форма одежды могла меняться в зависимости от времени, места (имеется в виду регион Германии) и от желания самого правителя.</w:t>
      </w:r>
    </w:p>
    <w:p w:rsidR="005C29B4" w:rsidRPr="00A62665" w:rsidRDefault="004C75A4" w:rsidP="004C75A4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Главнейшим частям царской одежды придавалось символической значение, которое бы выделяло наряд из числа роскошных светских одеяний и ставило бы его в один ряд со священными церковными облачениями. </w:t>
      </w:r>
      <w:r w:rsidR="00797A50">
        <w:rPr>
          <w:sz w:val="28"/>
          <w:szCs w:val="28"/>
        </w:rPr>
        <w:t>Этим объясняется роскошность и красота царских нарядов, обилие золотых украшений и драгоценных камней.</w:t>
      </w:r>
    </w:p>
    <w:p w:rsidR="003B4F98" w:rsidRPr="004A7437" w:rsidRDefault="0026739F" w:rsidP="00DA4816">
      <w:pPr>
        <w:pStyle w:val="1"/>
      </w:pPr>
      <w:r>
        <w:br w:type="page"/>
      </w:r>
      <w:r w:rsidR="00596B7B" w:rsidRPr="004A7437">
        <w:t xml:space="preserve"> </w:t>
      </w:r>
      <w:bookmarkStart w:id="34" w:name="_Toc164739635"/>
      <w:bookmarkStart w:id="35" w:name="_Toc164765013"/>
      <w:r w:rsidR="003B4F98" w:rsidRPr="004A7437">
        <w:t>Заключение</w:t>
      </w:r>
      <w:bookmarkEnd w:id="34"/>
      <w:bookmarkEnd w:id="35"/>
    </w:p>
    <w:p w:rsidR="003B4F98" w:rsidRDefault="003B4F98" w:rsidP="003B4F9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был полностью проработан и проанализирован кодекс Манессе. Просмотрев все количество миниатюр (138), можно сделать следующие выводы. </w:t>
      </w:r>
    </w:p>
    <w:p w:rsidR="003B4F98" w:rsidRDefault="00D6614B" w:rsidP="003B4F9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Если вести речь о</w:t>
      </w:r>
      <w:r w:rsidR="003B4F98">
        <w:rPr>
          <w:sz w:val="28"/>
          <w:szCs w:val="28"/>
        </w:rPr>
        <w:t xml:space="preserve"> костюме </w:t>
      </w:r>
      <w:r>
        <w:rPr>
          <w:sz w:val="28"/>
          <w:szCs w:val="28"/>
        </w:rPr>
        <w:t>социальных верхов Г</w:t>
      </w:r>
      <w:r w:rsidR="003B4F98">
        <w:rPr>
          <w:sz w:val="28"/>
          <w:szCs w:val="28"/>
        </w:rPr>
        <w:t xml:space="preserve">ермании, то на основе миниатюр кодекса можно составить </w:t>
      </w:r>
      <w:r>
        <w:rPr>
          <w:sz w:val="28"/>
          <w:szCs w:val="28"/>
        </w:rPr>
        <w:t>представление о полном комплексе</w:t>
      </w:r>
      <w:r w:rsidR="003B4F98">
        <w:rPr>
          <w:sz w:val="28"/>
          <w:szCs w:val="28"/>
        </w:rPr>
        <w:t xml:space="preserve"> одежды. Сравнивая кодекс, с другими источниками, можно заметить ряд отличий, в основном присутствие или отсутствие вышивки, богато орнаментированной отделки, обработка краев платья (фигурные вырезы). В основном же, данные кодекса подтверждаются данными других источников. Крой, как правило, и форма одежды одинаковые. Значит, можно сделать вывод, что кодекс Манессе дает нам полное представление о мужском костюме представителей высшего сословия Германии </w:t>
      </w:r>
      <w:r w:rsidR="003B4F98">
        <w:rPr>
          <w:sz w:val="28"/>
          <w:szCs w:val="28"/>
          <w:lang w:val="en-US"/>
        </w:rPr>
        <w:t>XIII</w:t>
      </w:r>
      <w:r w:rsidR="003B4F98">
        <w:rPr>
          <w:sz w:val="28"/>
          <w:szCs w:val="28"/>
        </w:rPr>
        <w:t xml:space="preserve"> в.</w:t>
      </w:r>
    </w:p>
    <w:p w:rsidR="003B4F98" w:rsidRDefault="003B4F98" w:rsidP="003B4F98">
      <w:pPr>
        <w:spacing w:line="360" w:lineRule="auto"/>
        <w:ind w:left="-540" w:firstLine="180"/>
        <w:jc w:val="both"/>
        <w:rPr>
          <w:sz w:val="28"/>
          <w:szCs w:val="28"/>
        </w:rPr>
      </w:pPr>
      <w:r w:rsidRPr="001245D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описании же </w:t>
      </w:r>
      <w:r w:rsidRPr="001245D4">
        <w:rPr>
          <w:sz w:val="28"/>
          <w:szCs w:val="28"/>
        </w:rPr>
        <w:t>коронационн</w:t>
      </w:r>
      <w:r>
        <w:rPr>
          <w:sz w:val="28"/>
          <w:szCs w:val="28"/>
        </w:rPr>
        <w:t xml:space="preserve">ого наряда королей в данной работе также давалось сравнение с данными из других источников. В случае же с облачением королей и кайзеров ситуация меняется. Даже имеющиеся в самом кодексе две миниатюры показаны два, существенно различающихся один от одного, комплекса одежды. Поэтому во второй главе приведены данные работы </w:t>
      </w:r>
      <w:r w:rsidR="00D6614B">
        <w:rPr>
          <w:sz w:val="28"/>
          <w:szCs w:val="28"/>
        </w:rPr>
        <w:t xml:space="preserve">Германа </w:t>
      </w:r>
      <w:r>
        <w:rPr>
          <w:sz w:val="28"/>
          <w:szCs w:val="28"/>
        </w:rPr>
        <w:t xml:space="preserve">Вейса, чтобы представить себе полное разнообразие царских облачений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в. поэтому можно сказать, что в Германии не установилось определенной, постоянной формы парадной одежды для коронованных особ. Имеются большие различия и в основных платьях, и в обуви, и в головных уборах. Можно предположить, что форма одежды могла меняться в зависимости от времени, места (имеется в виду регион Германии) и от желания самого правителя.</w:t>
      </w:r>
    </w:p>
    <w:p w:rsidR="003B4F98" w:rsidRDefault="003B4F98" w:rsidP="003B4F9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Одежда менестрелей и слуг представляет собой особый вид костюма. Он мало чем отличался по покрою и основному фасону. Отличительным знаком в данном случае являлся цвет платья, который отражал принадлежность слуги или менестреля своему сюзерену.</w:t>
      </w:r>
    </w:p>
    <w:p w:rsidR="003B4F98" w:rsidRDefault="003B4F98" w:rsidP="003B4F98">
      <w:pPr>
        <w:spacing w:line="360" w:lineRule="auto"/>
        <w:ind w:left="-54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Значит, кодекс Манессе можно считать достаточно полным источником по истории костюма немецкого дворянина </w:t>
      </w:r>
      <w:r w:rsidRPr="00B161AC"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начала </w:t>
      </w:r>
      <w:r w:rsidRPr="00B161A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B161A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в. Если необходимы данные по царскому коронационному облачению, то сведения кодекса можно дополнить данными из других источников. Если же говорить об одежде менестрелей и слуг, то кодекс дает достаточно полные сведения.</w:t>
      </w:r>
    </w:p>
    <w:p w:rsidR="0073230A" w:rsidRDefault="00926BAC" w:rsidP="00926BAC">
      <w:pPr>
        <w:spacing w:line="360" w:lineRule="auto"/>
        <w:ind w:left="-540" w:firstLine="18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26BAC">
        <w:rPr>
          <w:b/>
          <w:sz w:val="28"/>
          <w:szCs w:val="28"/>
        </w:rPr>
        <w:t>Список источников и литературы</w:t>
      </w:r>
    </w:p>
    <w:p w:rsidR="00926BAC" w:rsidRPr="00A50A7D" w:rsidRDefault="00A50A7D" w:rsidP="006344A6">
      <w:pPr>
        <w:spacing w:line="360" w:lineRule="auto"/>
        <w:ind w:left="-540" w:firstLine="18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Источники</w:t>
      </w:r>
    </w:p>
    <w:p w:rsidR="00A50A7D" w:rsidRPr="009F5C54" w:rsidRDefault="005139D1" w:rsidP="005139D1">
      <w:pPr>
        <w:spacing w:line="360" w:lineRule="auto"/>
        <w:ind w:left="180" w:hanging="540"/>
        <w:rPr>
          <w:sz w:val="28"/>
          <w:szCs w:val="28"/>
          <w:lang w:val="en-US"/>
        </w:rPr>
      </w:pPr>
      <w:r w:rsidRPr="005139D1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   </w:t>
      </w:r>
      <w:r w:rsidR="009F5C54">
        <w:rPr>
          <w:sz w:val="28"/>
          <w:szCs w:val="28"/>
          <w:lang w:val="en-US"/>
        </w:rPr>
        <w:t xml:space="preserve">J. B. von Befner-Altened </w:t>
      </w:r>
      <w:r w:rsidR="00A50A7D">
        <w:rPr>
          <w:sz w:val="28"/>
          <w:szCs w:val="28"/>
          <w:lang w:val="en-US"/>
        </w:rPr>
        <w:t>Trachten, Kunstmerke und Geräthschaften vom frühen Mittelalter bis Ende des Achzehnten Jahrhunderts</w:t>
      </w:r>
      <w:r w:rsidR="009F5C54">
        <w:rPr>
          <w:sz w:val="28"/>
          <w:szCs w:val="28"/>
          <w:lang w:val="en-US"/>
        </w:rPr>
        <w:t>, Frankfurt am Main, 1882.</w:t>
      </w:r>
    </w:p>
    <w:p w:rsidR="009F5C54" w:rsidRDefault="009F5C54" w:rsidP="006344A6">
      <w:pPr>
        <w:spacing w:line="360" w:lineRule="auto"/>
        <w:ind w:left="-360"/>
        <w:rPr>
          <w:b/>
          <w:sz w:val="28"/>
          <w:szCs w:val="28"/>
        </w:rPr>
      </w:pPr>
      <w:r w:rsidRPr="009F5C54">
        <w:rPr>
          <w:b/>
          <w:sz w:val="28"/>
          <w:szCs w:val="28"/>
        </w:rPr>
        <w:t>Исследования</w:t>
      </w:r>
    </w:p>
    <w:p w:rsidR="00CC219C" w:rsidRDefault="00CC219C" w:rsidP="005139D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Андреева А.Ю., Богомолов Т.И. История костюма: Эпоха. Стиль. Мода: от Древнего Египта до модерна. –</w:t>
      </w:r>
      <w:r w:rsidR="00D2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СПб: </w:t>
      </w:r>
      <w:r w:rsidR="00D25517">
        <w:rPr>
          <w:sz w:val="28"/>
          <w:szCs w:val="28"/>
        </w:rPr>
        <w:t>Паритет, 2001.</w:t>
      </w:r>
    </w:p>
    <w:p w:rsidR="00CC219C" w:rsidRDefault="00CC219C" w:rsidP="005139D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Брун Ф. История костюма от Древности до Нового времени. – М.:</w:t>
      </w:r>
      <w:r w:rsidR="00D2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ЭКСМО, 1995. </w:t>
      </w:r>
    </w:p>
    <w:p w:rsidR="000918D3" w:rsidRDefault="006344A6" w:rsidP="005139D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Вейс Г.</w:t>
      </w:r>
      <w:r w:rsidR="000918D3" w:rsidRPr="000918D3">
        <w:t xml:space="preserve"> </w:t>
      </w:r>
      <w:r w:rsidR="000918D3" w:rsidRPr="000918D3">
        <w:rPr>
          <w:sz w:val="28"/>
          <w:szCs w:val="28"/>
        </w:rPr>
        <w:t>История цивилизации: архитектура, вооружение, одежда, утварь: Иллюстрированная энциклопедия в 3-х томах. Т.2. – М.: ЭКСМО-Пресс,</w:t>
      </w:r>
    </w:p>
    <w:p w:rsidR="006344A6" w:rsidRDefault="000918D3" w:rsidP="00A90892">
      <w:pPr>
        <w:numPr>
          <w:ilvl w:val="1"/>
          <w:numId w:val="5"/>
        </w:numPr>
        <w:tabs>
          <w:tab w:val="clear" w:pos="720"/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2000.</w:t>
      </w:r>
    </w:p>
    <w:p w:rsidR="00D25517" w:rsidRDefault="00D25517" w:rsidP="00A90892">
      <w:pPr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Гнедич П.П. Всеобщая история искусств. М.,1996.</w:t>
      </w:r>
    </w:p>
    <w:p w:rsidR="00A90892" w:rsidRDefault="00A90892" w:rsidP="00A90892">
      <w:pPr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 w:rsidRPr="00A90892">
        <w:rPr>
          <w:sz w:val="28"/>
          <w:szCs w:val="28"/>
        </w:rPr>
        <w:t>Дудникова Г.П. История кост</w:t>
      </w:r>
      <w:r>
        <w:rPr>
          <w:sz w:val="28"/>
          <w:szCs w:val="28"/>
        </w:rPr>
        <w:t>юма: Учебник для проф. л</w:t>
      </w:r>
      <w:r w:rsidRPr="00A90892">
        <w:rPr>
          <w:sz w:val="28"/>
          <w:szCs w:val="28"/>
        </w:rPr>
        <w:t>ицеев, училищ, колледжей</w:t>
      </w:r>
      <w:r>
        <w:rPr>
          <w:sz w:val="28"/>
          <w:szCs w:val="28"/>
        </w:rPr>
        <w:t>. – Ростов н/Д:</w:t>
      </w:r>
      <w:r w:rsidRPr="00A90892">
        <w:rPr>
          <w:sz w:val="28"/>
          <w:szCs w:val="28"/>
        </w:rPr>
        <w:t xml:space="preserve"> Феникс, 2001.</w:t>
      </w:r>
    </w:p>
    <w:p w:rsidR="00D25517" w:rsidRDefault="00D25517" w:rsidP="00A90892">
      <w:pPr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История костюма в иллюстрациях. – Мн.: Харвест, 2006.</w:t>
      </w:r>
    </w:p>
    <w:p w:rsidR="00CC219C" w:rsidRDefault="00CC219C" w:rsidP="00A90892">
      <w:pPr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История костюма, составленная Наталией Брудур. – М.:Омега-пресс, 2001.</w:t>
      </w:r>
    </w:p>
    <w:p w:rsidR="009F5C54" w:rsidRDefault="009F5C54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 w:rsidRPr="005A60DC">
        <w:rPr>
          <w:sz w:val="28"/>
          <w:szCs w:val="28"/>
        </w:rPr>
        <w:t>Кибалова Л., Гербенова О., Ламарова М. Иллюстрированная энциклопедия моды</w:t>
      </w:r>
      <w:r>
        <w:rPr>
          <w:sz w:val="28"/>
          <w:szCs w:val="28"/>
        </w:rPr>
        <w:t xml:space="preserve">. </w:t>
      </w:r>
      <w:r w:rsidR="00C2753C">
        <w:rPr>
          <w:sz w:val="28"/>
          <w:szCs w:val="28"/>
        </w:rPr>
        <w:t xml:space="preserve">– </w:t>
      </w:r>
      <w:r w:rsidRPr="005A60DC">
        <w:rPr>
          <w:sz w:val="28"/>
          <w:szCs w:val="28"/>
        </w:rPr>
        <w:t>Прага</w:t>
      </w:r>
      <w:r w:rsidR="00C2753C">
        <w:rPr>
          <w:sz w:val="28"/>
          <w:szCs w:val="28"/>
        </w:rPr>
        <w:t>: Артия,</w:t>
      </w:r>
      <w:r w:rsidRPr="005A60DC">
        <w:rPr>
          <w:sz w:val="28"/>
          <w:szCs w:val="28"/>
        </w:rPr>
        <w:t xml:space="preserve"> 1966.</w:t>
      </w:r>
    </w:p>
    <w:p w:rsidR="00D25517" w:rsidRDefault="00D25517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Короткова М.В. Культура повседневности: История костюма. – М.: Владос, 2002.</w:t>
      </w:r>
    </w:p>
    <w:p w:rsidR="00CC219C" w:rsidRDefault="00CC219C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 xml:space="preserve">Комиссаржевский Ф.Ф. История костюма. – Мн.: Современный литератор, 2000. </w:t>
      </w:r>
    </w:p>
    <w:p w:rsidR="00CC219C" w:rsidRDefault="00CC219C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Кэссин-Скотт Дж. История костюма и моды: Иллюстрированная энциклопедия: наглядная эволюция стилей одежды с 1066 до настоящего времени. – М.:ЭКСМО-пресс, 2002.</w:t>
      </w:r>
    </w:p>
    <w:p w:rsidR="00C2753C" w:rsidRDefault="00C2753C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Мерцалова М.Н. История костюма. Очерки истории костюма. – М.: Искусство, 1972.</w:t>
      </w:r>
    </w:p>
    <w:p w:rsidR="00C2753C" w:rsidRDefault="006344A6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Мерцалова М.Н. Костюм разных времен и народов. Т.1</w:t>
      </w:r>
      <w:r w:rsidR="00A90892">
        <w:rPr>
          <w:sz w:val="28"/>
          <w:szCs w:val="28"/>
        </w:rPr>
        <w:t>. –</w:t>
      </w:r>
      <w:r>
        <w:rPr>
          <w:sz w:val="28"/>
          <w:szCs w:val="28"/>
        </w:rPr>
        <w:t xml:space="preserve"> М., 1993. </w:t>
      </w:r>
    </w:p>
    <w:p w:rsidR="00D25517" w:rsidRDefault="00507257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Мода и стиль/о</w:t>
      </w:r>
      <w:r w:rsidR="00D25517">
        <w:rPr>
          <w:sz w:val="28"/>
          <w:szCs w:val="28"/>
        </w:rPr>
        <w:t xml:space="preserve">тв. Ред. Т. Евсеева. – М.: Аванта +, 2002. </w:t>
      </w:r>
    </w:p>
    <w:p w:rsidR="00CC219C" w:rsidRDefault="00CC219C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Нанн Дж. И</w:t>
      </w:r>
      <w:r w:rsidRPr="000918D3">
        <w:rPr>
          <w:sz w:val="28"/>
          <w:szCs w:val="28"/>
        </w:rPr>
        <w:t>стория ко</w:t>
      </w:r>
      <w:r>
        <w:rPr>
          <w:sz w:val="28"/>
          <w:szCs w:val="28"/>
        </w:rPr>
        <w:t>с</w:t>
      </w:r>
      <w:r w:rsidRPr="000918D3">
        <w:rPr>
          <w:sz w:val="28"/>
          <w:szCs w:val="28"/>
        </w:rPr>
        <w:t>тюма,</w:t>
      </w:r>
      <w:r>
        <w:rPr>
          <w:sz w:val="28"/>
          <w:szCs w:val="28"/>
        </w:rPr>
        <w:t xml:space="preserve"> </w:t>
      </w:r>
      <w:r w:rsidRPr="000918D3">
        <w:rPr>
          <w:sz w:val="28"/>
          <w:szCs w:val="28"/>
        </w:rPr>
        <w:t>12</w:t>
      </w:r>
      <w:r>
        <w:rPr>
          <w:sz w:val="28"/>
          <w:szCs w:val="28"/>
        </w:rPr>
        <w:t>00-2000. –</w:t>
      </w:r>
      <w:r w:rsidRPr="000918D3">
        <w:rPr>
          <w:sz w:val="28"/>
          <w:szCs w:val="28"/>
        </w:rPr>
        <w:t xml:space="preserve"> М</w:t>
      </w:r>
      <w:r>
        <w:rPr>
          <w:sz w:val="28"/>
          <w:szCs w:val="28"/>
        </w:rPr>
        <w:t>.:</w:t>
      </w:r>
      <w:r w:rsidRPr="000918D3">
        <w:rPr>
          <w:sz w:val="28"/>
          <w:szCs w:val="28"/>
        </w:rPr>
        <w:t xml:space="preserve"> Астрель</w:t>
      </w:r>
      <w:r>
        <w:rPr>
          <w:sz w:val="28"/>
          <w:szCs w:val="28"/>
        </w:rPr>
        <w:t>,</w:t>
      </w:r>
      <w:r w:rsidRPr="000918D3">
        <w:rPr>
          <w:sz w:val="28"/>
          <w:szCs w:val="28"/>
        </w:rPr>
        <w:t xml:space="preserve"> 2003</w:t>
      </w:r>
      <w:r>
        <w:rPr>
          <w:sz w:val="28"/>
          <w:szCs w:val="28"/>
        </w:rPr>
        <w:t>.</w:t>
      </w:r>
    </w:p>
    <w:p w:rsidR="00C2753C" w:rsidRDefault="00C2753C" w:rsidP="00A90892">
      <w:pPr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Плаксина Э.Б.</w:t>
      </w:r>
      <w:r w:rsidR="000918D3">
        <w:rPr>
          <w:sz w:val="28"/>
          <w:szCs w:val="28"/>
        </w:rPr>
        <w:t>,</w:t>
      </w:r>
      <w:r w:rsidR="000918D3" w:rsidRPr="000918D3">
        <w:t xml:space="preserve"> </w:t>
      </w:r>
      <w:r w:rsidR="000918D3" w:rsidRPr="000918D3">
        <w:rPr>
          <w:sz w:val="28"/>
          <w:szCs w:val="28"/>
        </w:rPr>
        <w:t>Михайловская Л.А., Попов В.П</w:t>
      </w:r>
      <w:r w:rsidR="000918D3">
        <w:t>.</w:t>
      </w:r>
      <w:r>
        <w:rPr>
          <w:sz w:val="28"/>
          <w:szCs w:val="28"/>
        </w:rPr>
        <w:t xml:space="preserve"> История костюма: Стили и направления. </w:t>
      </w:r>
      <w:r w:rsidR="00A90892">
        <w:rPr>
          <w:sz w:val="28"/>
          <w:szCs w:val="28"/>
        </w:rPr>
        <w:t xml:space="preserve">– </w:t>
      </w:r>
      <w:r>
        <w:rPr>
          <w:sz w:val="28"/>
          <w:szCs w:val="28"/>
        </w:rPr>
        <w:t>М., 2004.</w:t>
      </w:r>
    </w:p>
    <w:p w:rsidR="00C2753C" w:rsidRDefault="00C2753C" w:rsidP="00A90892">
      <w:pPr>
        <w:pStyle w:val="a5"/>
        <w:numPr>
          <w:ilvl w:val="0"/>
          <w:numId w:val="5"/>
        </w:numPr>
        <w:tabs>
          <w:tab w:val="num" w:pos="180"/>
        </w:tabs>
        <w:spacing w:line="360" w:lineRule="auto"/>
        <w:ind w:left="180" w:hanging="540"/>
        <w:rPr>
          <w:sz w:val="28"/>
          <w:szCs w:val="28"/>
        </w:rPr>
      </w:pPr>
      <w:r>
        <w:rPr>
          <w:sz w:val="28"/>
          <w:szCs w:val="28"/>
        </w:rPr>
        <w:t>Сидоренко В.Н. История стилей в искусстве и костюме. – Ростов н/Д: Феникс, 2004</w:t>
      </w:r>
      <w:r w:rsidR="000918D3">
        <w:rPr>
          <w:sz w:val="28"/>
          <w:szCs w:val="28"/>
        </w:rPr>
        <w:t>.</w:t>
      </w:r>
    </w:p>
    <w:p w:rsidR="00C2753C" w:rsidRDefault="00D25517" w:rsidP="00D25517">
      <w:pPr>
        <w:pStyle w:val="a5"/>
        <w:spacing w:line="360" w:lineRule="auto"/>
        <w:ind w:left="-360"/>
        <w:rPr>
          <w:b/>
          <w:sz w:val="28"/>
          <w:szCs w:val="28"/>
        </w:rPr>
      </w:pPr>
      <w:r w:rsidRPr="00D25517">
        <w:rPr>
          <w:b/>
          <w:sz w:val="28"/>
          <w:szCs w:val="28"/>
        </w:rPr>
        <w:t>Научно-справочная литература</w:t>
      </w:r>
    </w:p>
    <w:p w:rsidR="00680FE0" w:rsidRPr="00C73481" w:rsidRDefault="00D25517" w:rsidP="00C73481">
      <w:pPr>
        <w:pStyle w:val="a5"/>
        <w:spacing w:line="360" w:lineRule="auto"/>
        <w:ind w:left="-180" w:hanging="180"/>
        <w:rPr>
          <w:sz w:val="28"/>
          <w:szCs w:val="28"/>
        </w:rPr>
      </w:pPr>
      <w:r>
        <w:t xml:space="preserve"> </w:t>
      </w:r>
      <w:r w:rsidRPr="00D25517">
        <w:t>1.</w:t>
      </w:r>
      <w:r>
        <w:t xml:space="preserve">   Энциклопедия моды: </w:t>
      </w:r>
      <w:r w:rsidRPr="00D25517">
        <w:t>[</w:t>
      </w:r>
      <w:r>
        <w:t>Словарь терминов моды от Древнего Египта до наших дней</w:t>
      </w:r>
      <w:r w:rsidRPr="00D25517">
        <w:t>]</w:t>
      </w:r>
      <w:r>
        <w:t>/ Р.П. Андреева. – СПб: Литера, 1997.</w:t>
      </w:r>
    </w:p>
    <w:p w:rsidR="00D25517" w:rsidRPr="00D25517" w:rsidRDefault="00D25517" w:rsidP="00D25517">
      <w:pPr>
        <w:pStyle w:val="a5"/>
        <w:spacing w:line="360" w:lineRule="auto"/>
        <w:ind w:left="-180" w:hanging="180"/>
        <w:rPr>
          <w:sz w:val="28"/>
          <w:szCs w:val="28"/>
        </w:rPr>
      </w:pPr>
      <w:bookmarkStart w:id="36" w:name="_GoBack"/>
      <w:bookmarkEnd w:id="36"/>
    </w:p>
    <w:sectPr w:rsidR="00D25517" w:rsidRPr="00D25517" w:rsidSect="00C73481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A4C" w:rsidRDefault="00C86A4C">
      <w:r>
        <w:separator/>
      </w:r>
    </w:p>
  </w:endnote>
  <w:endnote w:type="continuationSeparator" w:id="0">
    <w:p w:rsidR="00C86A4C" w:rsidRDefault="00C8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E96" w:rsidRDefault="00F83E96" w:rsidP="00372C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E96" w:rsidRDefault="00F83E96" w:rsidP="004348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E96" w:rsidRDefault="00F83E96" w:rsidP="00372C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275">
      <w:rPr>
        <w:rStyle w:val="a4"/>
        <w:noProof/>
      </w:rPr>
      <w:t>2</w:t>
    </w:r>
    <w:r>
      <w:rPr>
        <w:rStyle w:val="a4"/>
      </w:rPr>
      <w:fldChar w:fldCharType="end"/>
    </w:r>
  </w:p>
  <w:p w:rsidR="00F83E96" w:rsidRDefault="00F83E96" w:rsidP="004348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A4C" w:rsidRDefault="00C86A4C">
      <w:r>
        <w:separator/>
      </w:r>
    </w:p>
  </w:footnote>
  <w:footnote w:type="continuationSeparator" w:id="0">
    <w:p w:rsidR="00C86A4C" w:rsidRDefault="00C86A4C">
      <w:r>
        <w:continuationSeparator/>
      </w:r>
    </w:p>
  </w:footnote>
  <w:footnote w:id="1">
    <w:p w:rsidR="00F83E96" w:rsidRDefault="00F83E96" w:rsidP="004D089A">
      <w:pPr>
        <w:pStyle w:val="a5"/>
        <w:ind w:left="-360" w:firstLine="360"/>
      </w:pPr>
      <w:r>
        <w:rPr>
          <w:rStyle w:val="a6"/>
        </w:rPr>
        <w:footnoteRef/>
      </w:r>
      <w:r>
        <w:t xml:space="preserve"> </w:t>
      </w:r>
      <w:r w:rsidRPr="00A90892">
        <w:t>Нанн Дж. История костюма,</w:t>
      </w:r>
      <w:r>
        <w:t xml:space="preserve"> </w:t>
      </w:r>
      <w:r w:rsidRPr="00A90892">
        <w:t>1200-2000. – М.: Астрель, 2003.</w:t>
      </w:r>
    </w:p>
  </w:footnote>
  <w:footnote w:id="2">
    <w:p w:rsidR="00F83E96" w:rsidRDefault="00F83E96" w:rsidP="004D089A">
      <w:pPr>
        <w:pStyle w:val="a5"/>
        <w:ind w:left="-360" w:firstLine="360"/>
      </w:pPr>
      <w:r>
        <w:rPr>
          <w:rStyle w:val="a6"/>
        </w:rPr>
        <w:footnoteRef/>
      </w:r>
      <w:r>
        <w:t xml:space="preserve"> Там же</w:t>
      </w:r>
    </w:p>
  </w:footnote>
  <w:footnote w:id="3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4">
    <w:p w:rsidR="00F83E96" w:rsidRPr="000918D3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</w:t>
      </w:r>
      <w:r w:rsidRPr="000918D3">
        <w:t>Плаксина Э.Б., Михайловская Л.А., Попов В.П. История костюма: Стили и направления.</w:t>
      </w:r>
      <w:r>
        <w:t xml:space="preserve"> –</w:t>
      </w:r>
      <w:r w:rsidRPr="000918D3">
        <w:t xml:space="preserve"> М., 2004.</w:t>
      </w:r>
    </w:p>
  </w:footnote>
  <w:footnote w:id="5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6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7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8">
    <w:p w:rsidR="00F83E96" w:rsidRPr="000918D3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</w:t>
      </w:r>
      <w:r w:rsidRPr="000918D3">
        <w:t>Мерцалова М.Н. Костюм разных времен и народов. Т.1</w:t>
      </w:r>
      <w:r>
        <w:t>. –</w:t>
      </w:r>
      <w:r w:rsidRPr="000918D3">
        <w:t xml:space="preserve"> М., 1993.</w:t>
      </w:r>
    </w:p>
  </w:footnote>
  <w:footnote w:id="9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</w:t>
      </w:r>
      <w:r w:rsidRPr="000918D3">
        <w:t xml:space="preserve">Плаксина Э.Б., Михайловская Л.А., Попов В.П. История костюма: Стили и направления. </w:t>
      </w:r>
      <w:r>
        <w:t xml:space="preserve">– </w:t>
      </w:r>
      <w:r w:rsidRPr="000918D3">
        <w:t>М., 2004.</w:t>
      </w:r>
    </w:p>
  </w:footnote>
  <w:footnote w:id="10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11">
    <w:p w:rsidR="00F83E96" w:rsidRPr="000918D3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 w:rsidRPr="000918D3">
        <w:t>Мерцалова М.Н. Костюм разных времен и народов. Т.1</w:t>
      </w:r>
      <w:r>
        <w:t>. –</w:t>
      </w:r>
      <w:r w:rsidRPr="000918D3">
        <w:t xml:space="preserve"> М., 1993.</w:t>
      </w:r>
    </w:p>
  </w:footnote>
  <w:footnote w:id="12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13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14">
    <w:p w:rsidR="00F83E96" w:rsidRPr="00276CC3" w:rsidRDefault="00F83E96" w:rsidP="004D089A">
      <w:pPr>
        <w:pStyle w:val="a5"/>
        <w:ind w:left="-540" w:firstLine="180"/>
        <w:rPr>
          <w:lang w:val="be-BY"/>
        </w:rPr>
      </w:pPr>
      <w:r>
        <w:rPr>
          <w:rStyle w:val="a6"/>
        </w:rPr>
        <w:footnoteRef/>
      </w:r>
      <w:r>
        <w:t xml:space="preserve"> </w:t>
      </w:r>
      <w:r>
        <w:rPr>
          <w:lang w:val="be-BY"/>
        </w:rPr>
        <w:t xml:space="preserve">Дудникова Г.П. История костюма, Ромтов н/Д., </w:t>
      </w:r>
      <w:smartTag w:uri="urn:schemas-microsoft-com:office:smarttags" w:element="metricconverter">
        <w:smartTagPr>
          <w:attr w:name="ProductID" w:val="2005 г"/>
        </w:smartTagPr>
        <w:r>
          <w:rPr>
            <w:lang w:val="be-BY"/>
          </w:rPr>
          <w:t>2005 г</w:t>
        </w:r>
      </w:smartTag>
      <w:r>
        <w:rPr>
          <w:lang w:val="be-BY"/>
        </w:rPr>
        <w:t xml:space="preserve">. </w:t>
      </w:r>
    </w:p>
  </w:footnote>
  <w:footnote w:id="15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16">
    <w:p w:rsidR="00F83E96" w:rsidRPr="000918D3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</w:t>
      </w:r>
      <w:r w:rsidRPr="000918D3">
        <w:t>Мерцалова М.Н. Костюм разных времен и народов. Т.1</w:t>
      </w:r>
      <w:r>
        <w:t>. –</w:t>
      </w:r>
      <w:r w:rsidRPr="000918D3">
        <w:t xml:space="preserve"> М., 1993.</w:t>
      </w:r>
    </w:p>
  </w:footnote>
  <w:footnote w:id="17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18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19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20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21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22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Там же</w:t>
      </w:r>
    </w:p>
  </w:footnote>
  <w:footnote w:id="23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</w:footnote>
  <w:footnote w:id="24">
    <w:p w:rsidR="00F83E96" w:rsidRPr="00597216" w:rsidRDefault="00F83E96" w:rsidP="004D089A">
      <w:pPr>
        <w:pStyle w:val="a5"/>
        <w:ind w:left="-540" w:firstLine="180"/>
        <w:rPr>
          <w:lang w:val="be-BY"/>
        </w:rPr>
      </w:pPr>
      <w:r>
        <w:rPr>
          <w:rStyle w:val="a6"/>
        </w:rPr>
        <w:footnoteRef/>
      </w:r>
      <w:r>
        <w:t xml:space="preserve"> </w:t>
      </w:r>
      <w:r>
        <w:rPr>
          <w:lang w:val="be-BY"/>
        </w:rPr>
        <w:t>Там же</w:t>
      </w:r>
    </w:p>
  </w:footnote>
  <w:footnote w:id="25">
    <w:p w:rsidR="00F83E96" w:rsidRDefault="00F83E96" w:rsidP="004D089A">
      <w:pPr>
        <w:pStyle w:val="a5"/>
        <w:ind w:left="-540" w:firstLine="180"/>
      </w:pPr>
      <w:r>
        <w:rPr>
          <w:rStyle w:val="a6"/>
        </w:rPr>
        <w:footnoteRef/>
      </w:r>
      <w:r>
        <w:t xml:space="preserve"> Вейс Г. История цивилизации: архитектура, вооружение, одежда, утварь: Иллюстрированная энциклопедия в 3-х томах. Т.2. – М.: ЭКСМО-Пресс,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  <w:p w:rsidR="00F83E96" w:rsidRDefault="00F83E96" w:rsidP="004D089A">
      <w:pPr>
        <w:pStyle w:val="a5"/>
        <w:ind w:left="-540" w:firstLine="18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4FCA"/>
    <w:multiLevelType w:val="hybridMultilevel"/>
    <w:tmpl w:val="A35220F8"/>
    <w:lvl w:ilvl="0" w:tplc="54DABBB6">
      <w:start w:val="1"/>
      <w:numFmt w:val="decimal"/>
      <w:lvlText w:val="%1."/>
      <w:lvlJc w:val="left"/>
      <w:pPr>
        <w:tabs>
          <w:tab w:val="num" w:pos="105"/>
        </w:tabs>
        <w:ind w:left="105" w:hanging="46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A557D29"/>
    <w:multiLevelType w:val="hybridMultilevel"/>
    <w:tmpl w:val="FF94976A"/>
    <w:lvl w:ilvl="0" w:tplc="56DCD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C3437C"/>
    <w:multiLevelType w:val="hybridMultilevel"/>
    <w:tmpl w:val="592675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9755DF"/>
    <w:multiLevelType w:val="hybridMultilevel"/>
    <w:tmpl w:val="21C4DC96"/>
    <w:lvl w:ilvl="0" w:tplc="56DCD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D36EC4"/>
    <w:multiLevelType w:val="hybridMultilevel"/>
    <w:tmpl w:val="3A148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47A70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A32FC3"/>
    <w:multiLevelType w:val="hybridMultilevel"/>
    <w:tmpl w:val="279AAF9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CEA2074"/>
    <w:multiLevelType w:val="hybridMultilevel"/>
    <w:tmpl w:val="2F6EFCDA"/>
    <w:lvl w:ilvl="0" w:tplc="75AA57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6E39434F"/>
    <w:multiLevelType w:val="hybridMultilevel"/>
    <w:tmpl w:val="F7A066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CD262EE"/>
    <w:multiLevelType w:val="hybridMultilevel"/>
    <w:tmpl w:val="3BCA00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1010FB"/>
    <w:multiLevelType w:val="hybridMultilevel"/>
    <w:tmpl w:val="2278A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563"/>
    <w:rsid w:val="000279BC"/>
    <w:rsid w:val="00044EDC"/>
    <w:rsid w:val="00051A3E"/>
    <w:rsid w:val="00055259"/>
    <w:rsid w:val="000776EF"/>
    <w:rsid w:val="0008383E"/>
    <w:rsid w:val="000914F1"/>
    <w:rsid w:val="000918D3"/>
    <w:rsid w:val="00095F3D"/>
    <w:rsid w:val="000A120E"/>
    <w:rsid w:val="000A324A"/>
    <w:rsid w:val="000B4F45"/>
    <w:rsid w:val="000C2648"/>
    <w:rsid w:val="000F0910"/>
    <w:rsid w:val="000F5A4D"/>
    <w:rsid w:val="001053D0"/>
    <w:rsid w:val="00105F77"/>
    <w:rsid w:val="001145FF"/>
    <w:rsid w:val="001245D4"/>
    <w:rsid w:val="00132BD6"/>
    <w:rsid w:val="00132C76"/>
    <w:rsid w:val="00142EED"/>
    <w:rsid w:val="00145B5C"/>
    <w:rsid w:val="001548C9"/>
    <w:rsid w:val="001610A6"/>
    <w:rsid w:val="00177DCF"/>
    <w:rsid w:val="00195F45"/>
    <w:rsid w:val="00197382"/>
    <w:rsid w:val="00197A87"/>
    <w:rsid w:val="001A18FD"/>
    <w:rsid w:val="001A34EA"/>
    <w:rsid w:val="001B2A95"/>
    <w:rsid w:val="001D337F"/>
    <w:rsid w:val="001E26C7"/>
    <w:rsid w:val="001E62EB"/>
    <w:rsid w:val="001F54AC"/>
    <w:rsid w:val="00205123"/>
    <w:rsid w:val="00210AE3"/>
    <w:rsid w:val="002479F3"/>
    <w:rsid w:val="0026739F"/>
    <w:rsid w:val="00276CC3"/>
    <w:rsid w:val="00284563"/>
    <w:rsid w:val="002920F4"/>
    <w:rsid w:val="00294C15"/>
    <w:rsid w:val="002B7511"/>
    <w:rsid w:val="002D53D3"/>
    <w:rsid w:val="002E4636"/>
    <w:rsid w:val="002E69BE"/>
    <w:rsid w:val="00324A14"/>
    <w:rsid w:val="003254C8"/>
    <w:rsid w:val="00347F99"/>
    <w:rsid w:val="00351589"/>
    <w:rsid w:val="00352ED8"/>
    <w:rsid w:val="003648A7"/>
    <w:rsid w:val="003717DE"/>
    <w:rsid w:val="00372C3B"/>
    <w:rsid w:val="003A4068"/>
    <w:rsid w:val="003B4512"/>
    <w:rsid w:val="003B4F98"/>
    <w:rsid w:val="003B69EC"/>
    <w:rsid w:val="003B7FBE"/>
    <w:rsid w:val="003E33D2"/>
    <w:rsid w:val="003F6862"/>
    <w:rsid w:val="00402753"/>
    <w:rsid w:val="0041437E"/>
    <w:rsid w:val="00420FB4"/>
    <w:rsid w:val="004310CD"/>
    <w:rsid w:val="00431E06"/>
    <w:rsid w:val="0043487A"/>
    <w:rsid w:val="00441B16"/>
    <w:rsid w:val="004730EC"/>
    <w:rsid w:val="00473446"/>
    <w:rsid w:val="004811A7"/>
    <w:rsid w:val="00490DE1"/>
    <w:rsid w:val="00492096"/>
    <w:rsid w:val="004943C9"/>
    <w:rsid w:val="0049665A"/>
    <w:rsid w:val="004B6291"/>
    <w:rsid w:val="004B6704"/>
    <w:rsid w:val="004C75A4"/>
    <w:rsid w:val="004D089A"/>
    <w:rsid w:val="00501029"/>
    <w:rsid w:val="005033C4"/>
    <w:rsid w:val="00507257"/>
    <w:rsid w:val="005139D1"/>
    <w:rsid w:val="00514FEE"/>
    <w:rsid w:val="00535A2D"/>
    <w:rsid w:val="00542F75"/>
    <w:rsid w:val="005720F7"/>
    <w:rsid w:val="00572230"/>
    <w:rsid w:val="00573931"/>
    <w:rsid w:val="00576F88"/>
    <w:rsid w:val="00580DFA"/>
    <w:rsid w:val="00581856"/>
    <w:rsid w:val="00596B7B"/>
    <w:rsid w:val="00597216"/>
    <w:rsid w:val="005C29B4"/>
    <w:rsid w:val="005D05D0"/>
    <w:rsid w:val="005D3962"/>
    <w:rsid w:val="005D3EA1"/>
    <w:rsid w:val="005D4369"/>
    <w:rsid w:val="005F2E96"/>
    <w:rsid w:val="005F7CC3"/>
    <w:rsid w:val="00614789"/>
    <w:rsid w:val="006204F6"/>
    <w:rsid w:val="00620E27"/>
    <w:rsid w:val="00622CC3"/>
    <w:rsid w:val="00623C46"/>
    <w:rsid w:val="00623DA2"/>
    <w:rsid w:val="006344A6"/>
    <w:rsid w:val="00650099"/>
    <w:rsid w:val="0065034A"/>
    <w:rsid w:val="00680FE0"/>
    <w:rsid w:val="006C07F5"/>
    <w:rsid w:val="006C7161"/>
    <w:rsid w:val="006D1551"/>
    <w:rsid w:val="006D22B7"/>
    <w:rsid w:val="006D23AB"/>
    <w:rsid w:val="007000BC"/>
    <w:rsid w:val="0071163D"/>
    <w:rsid w:val="007165B2"/>
    <w:rsid w:val="0072105A"/>
    <w:rsid w:val="00721E85"/>
    <w:rsid w:val="00727E5C"/>
    <w:rsid w:val="00731D4E"/>
    <w:rsid w:val="0073230A"/>
    <w:rsid w:val="00780500"/>
    <w:rsid w:val="00797A50"/>
    <w:rsid w:val="007A464A"/>
    <w:rsid w:val="007A4698"/>
    <w:rsid w:val="007A7D7D"/>
    <w:rsid w:val="007A7EC3"/>
    <w:rsid w:val="007D606C"/>
    <w:rsid w:val="00802D37"/>
    <w:rsid w:val="008333DA"/>
    <w:rsid w:val="008544FE"/>
    <w:rsid w:val="00855A4A"/>
    <w:rsid w:val="00855A70"/>
    <w:rsid w:val="008577AB"/>
    <w:rsid w:val="00870BC1"/>
    <w:rsid w:val="0088335D"/>
    <w:rsid w:val="00894B6E"/>
    <w:rsid w:val="008A1387"/>
    <w:rsid w:val="008D6553"/>
    <w:rsid w:val="008F531F"/>
    <w:rsid w:val="00903546"/>
    <w:rsid w:val="00911D6A"/>
    <w:rsid w:val="00922812"/>
    <w:rsid w:val="00926BAC"/>
    <w:rsid w:val="00935D5C"/>
    <w:rsid w:val="009418C2"/>
    <w:rsid w:val="00946B83"/>
    <w:rsid w:val="00946C8B"/>
    <w:rsid w:val="00975C11"/>
    <w:rsid w:val="00986752"/>
    <w:rsid w:val="009A1E2C"/>
    <w:rsid w:val="009A322D"/>
    <w:rsid w:val="009A62C5"/>
    <w:rsid w:val="009B309E"/>
    <w:rsid w:val="009C77D5"/>
    <w:rsid w:val="009D15CF"/>
    <w:rsid w:val="009D4900"/>
    <w:rsid w:val="009F385B"/>
    <w:rsid w:val="009F4222"/>
    <w:rsid w:val="009F53B7"/>
    <w:rsid w:val="009F5C54"/>
    <w:rsid w:val="00A10080"/>
    <w:rsid w:val="00A121F5"/>
    <w:rsid w:val="00A221E3"/>
    <w:rsid w:val="00A50A7D"/>
    <w:rsid w:val="00A62665"/>
    <w:rsid w:val="00A7038F"/>
    <w:rsid w:val="00A7265C"/>
    <w:rsid w:val="00A90892"/>
    <w:rsid w:val="00AB30CA"/>
    <w:rsid w:val="00AB3816"/>
    <w:rsid w:val="00AB53C4"/>
    <w:rsid w:val="00AD1275"/>
    <w:rsid w:val="00AD2A80"/>
    <w:rsid w:val="00AD77A1"/>
    <w:rsid w:val="00AE4942"/>
    <w:rsid w:val="00B05429"/>
    <w:rsid w:val="00B32782"/>
    <w:rsid w:val="00B33507"/>
    <w:rsid w:val="00B358C7"/>
    <w:rsid w:val="00B40E58"/>
    <w:rsid w:val="00B4459F"/>
    <w:rsid w:val="00B521DE"/>
    <w:rsid w:val="00B532B9"/>
    <w:rsid w:val="00B53CEE"/>
    <w:rsid w:val="00BC57F9"/>
    <w:rsid w:val="00BC7980"/>
    <w:rsid w:val="00BD434A"/>
    <w:rsid w:val="00BE014C"/>
    <w:rsid w:val="00BF44A6"/>
    <w:rsid w:val="00C0243F"/>
    <w:rsid w:val="00C22354"/>
    <w:rsid w:val="00C2753C"/>
    <w:rsid w:val="00C3229B"/>
    <w:rsid w:val="00C342DA"/>
    <w:rsid w:val="00C52B99"/>
    <w:rsid w:val="00C60425"/>
    <w:rsid w:val="00C622D5"/>
    <w:rsid w:val="00C62806"/>
    <w:rsid w:val="00C64545"/>
    <w:rsid w:val="00C67666"/>
    <w:rsid w:val="00C73481"/>
    <w:rsid w:val="00C86A4C"/>
    <w:rsid w:val="00C87DED"/>
    <w:rsid w:val="00C96527"/>
    <w:rsid w:val="00CA1521"/>
    <w:rsid w:val="00CA1F22"/>
    <w:rsid w:val="00CB6C44"/>
    <w:rsid w:val="00CB70A4"/>
    <w:rsid w:val="00CC219C"/>
    <w:rsid w:val="00CD2205"/>
    <w:rsid w:val="00CF41C9"/>
    <w:rsid w:val="00D001C3"/>
    <w:rsid w:val="00D16032"/>
    <w:rsid w:val="00D22F60"/>
    <w:rsid w:val="00D25517"/>
    <w:rsid w:val="00D30055"/>
    <w:rsid w:val="00D56E9E"/>
    <w:rsid w:val="00D6614B"/>
    <w:rsid w:val="00D70996"/>
    <w:rsid w:val="00D75F24"/>
    <w:rsid w:val="00D84885"/>
    <w:rsid w:val="00D93619"/>
    <w:rsid w:val="00DA4816"/>
    <w:rsid w:val="00DA61DE"/>
    <w:rsid w:val="00DB4370"/>
    <w:rsid w:val="00DC096B"/>
    <w:rsid w:val="00DD0993"/>
    <w:rsid w:val="00E026BC"/>
    <w:rsid w:val="00E03FC3"/>
    <w:rsid w:val="00E13F10"/>
    <w:rsid w:val="00E3337D"/>
    <w:rsid w:val="00E35402"/>
    <w:rsid w:val="00E569FE"/>
    <w:rsid w:val="00E74F45"/>
    <w:rsid w:val="00E760D6"/>
    <w:rsid w:val="00E771DA"/>
    <w:rsid w:val="00E910BF"/>
    <w:rsid w:val="00E95B45"/>
    <w:rsid w:val="00EA42AE"/>
    <w:rsid w:val="00EC35E8"/>
    <w:rsid w:val="00ED1B9D"/>
    <w:rsid w:val="00ED7919"/>
    <w:rsid w:val="00EE048C"/>
    <w:rsid w:val="00F1576F"/>
    <w:rsid w:val="00F20A08"/>
    <w:rsid w:val="00F33226"/>
    <w:rsid w:val="00F33D32"/>
    <w:rsid w:val="00F35FE6"/>
    <w:rsid w:val="00F43726"/>
    <w:rsid w:val="00F50DE8"/>
    <w:rsid w:val="00F531AD"/>
    <w:rsid w:val="00F63746"/>
    <w:rsid w:val="00F75634"/>
    <w:rsid w:val="00F80A57"/>
    <w:rsid w:val="00F83E96"/>
    <w:rsid w:val="00F860A8"/>
    <w:rsid w:val="00F92434"/>
    <w:rsid w:val="00F9304E"/>
    <w:rsid w:val="00F97FF2"/>
    <w:rsid w:val="00FA5717"/>
    <w:rsid w:val="00FB63D8"/>
    <w:rsid w:val="00FC2D38"/>
    <w:rsid w:val="00FD703B"/>
    <w:rsid w:val="00FE42E3"/>
    <w:rsid w:val="00FF4D88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43D58-A46F-48E2-9D98-29F152CA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5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55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48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3487A"/>
  </w:style>
  <w:style w:type="paragraph" w:styleId="a5">
    <w:name w:val="footnote text"/>
    <w:basedOn w:val="a"/>
    <w:semiHidden/>
    <w:rsid w:val="0043487A"/>
    <w:rPr>
      <w:sz w:val="20"/>
      <w:szCs w:val="20"/>
    </w:rPr>
  </w:style>
  <w:style w:type="character" w:styleId="a6">
    <w:name w:val="footnote reference"/>
    <w:basedOn w:val="a0"/>
    <w:semiHidden/>
    <w:rsid w:val="0043487A"/>
    <w:rPr>
      <w:vertAlign w:val="superscript"/>
    </w:rPr>
  </w:style>
  <w:style w:type="paragraph" w:styleId="10">
    <w:name w:val="toc 1"/>
    <w:basedOn w:val="a"/>
    <w:next w:val="a"/>
    <w:autoRedefine/>
    <w:semiHidden/>
    <w:rsid w:val="00DA4816"/>
  </w:style>
  <w:style w:type="paragraph" w:styleId="20">
    <w:name w:val="toc 2"/>
    <w:basedOn w:val="a"/>
    <w:next w:val="a"/>
    <w:autoRedefine/>
    <w:semiHidden/>
    <w:rsid w:val="00DA4816"/>
    <w:pPr>
      <w:ind w:left="240"/>
    </w:pPr>
  </w:style>
  <w:style w:type="character" w:styleId="a7">
    <w:name w:val="Hyperlink"/>
    <w:basedOn w:val="a0"/>
    <w:rsid w:val="00DA4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Мужской костюм</vt:lpstr>
    </vt:vector>
  </TitlesOfParts>
  <Company/>
  <LinksUpToDate>false</LinksUpToDate>
  <CharactersWithSpaces>43201</CharactersWithSpaces>
  <SharedDoc>false</SharedDoc>
  <HLinks>
    <vt:vector size="108" baseType="variant"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_Toc164765013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_Toc164765012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_Toc164765011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_Toc164765010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_Toc164765009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_Toc164765008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_Toc164765007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_Toc164765006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_Toc164765005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_Toc164765004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_Toc164765003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_Toc164765002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_Toc164765001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_Toc164765000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_Toc164764999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_Toc164764998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_Toc164764997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_Toc164764996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Мужской костюм</dc:title>
  <dc:subject/>
  <dc:creator>Monha</dc:creator>
  <cp:keywords/>
  <dc:description/>
  <cp:lastModifiedBy>Irina</cp:lastModifiedBy>
  <cp:revision>2</cp:revision>
  <dcterms:created xsi:type="dcterms:W3CDTF">2014-11-01T11:44:00Z</dcterms:created>
  <dcterms:modified xsi:type="dcterms:W3CDTF">2014-11-01T11:44:00Z</dcterms:modified>
</cp:coreProperties>
</file>