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E3" w:rsidRDefault="00C839B4">
      <w:pPr>
        <w:pStyle w:val="1"/>
        <w:jc w:val="center"/>
      </w:pPr>
      <w:r>
        <w:t>Маяковский в. в. - Поэтическое новаторство ранней лирики в. маяковского</w:t>
      </w:r>
    </w:p>
    <w:p w:rsidR="004508E3" w:rsidRPr="00C839B4" w:rsidRDefault="00C839B4">
      <w:pPr>
        <w:pStyle w:val="a3"/>
        <w:spacing w:after="240" w:afterAutospacing="0"/>
      </w:pPr>
      <w:r>
        <w:t>Превыше крестов и труб,</w:t>
      </w:r>
      <w:r>
        <w:br/>
        <w:t>Крещенный в огне и дыме,</w:t>
      </w:r>
      <w:r>
        <w:br/>
        <w:t>Архангел - тяжело ступ -</w:t>
      </w:r>
      <w:r>
        <w:br/>
        <w:t>Здорово в веках, Владимир!</w:t>
      </w:r>
      <w:r>
        <w:br/>
        <w:t>М. Цветаева</w:t>
      </w:r>
      <w:r>
        <w:br/>
      </w:r>
      <w:r>
        <w:br/>
        <w:t>Впервые в литературу Маяковский вошел с появлением манифеста “Пощечина общественному вкусу”, в котором излагается программа футуристов. Маяковский не просто входит в литературу, он врывается, вносит коренные изменения. В манифесте говорится что футуристы - “лицо нашего времени”, предлагают “сбросить Пушкина, Достоевского, Толстого и прочих с парохода современности”. Объявляют “непреодолимую ненависть к существующему до них языку”. Требуют “увеличение словаря в его объеме произвольными и непроизвольными словами”, сознавая тем самым “слово-новшество”.</w:t>
      </w:r>
      <w:r>
        <w:br/>
        <w:t>Футуризм оказал большое влияние на раннее творчество В. Маяковского. Как “слово-новшество” поэт, используя традиционные способы образования слов, создает свои, новые формы: издеваюсь, декабрый вечер, любеночек, наслезненные глаза, дождь обрыдал и другие.</w:t>
      </w:r>
      <w:r>
        <w:br/>
        <w:t>Коренное изменение внес Маяковский в технику русского стиха. Он установил новые методы рифмовки, которые близки к ораторскому слову. В своей статье “Как делать стихи?” Маяковский писал, что самое характерное слово он ставит в конец строки и подбирает к нему рифму.</w:t>
      </w:r>
      <w:r>
        <w:br/>
        <w:t>Маяковский нарушает так называемый силлабо-тонический стих, установленный реформой В. Тредиаковского в начале ХVШ века, и создает тоническое стихосложение, в котором длина стиха определяется количеством полноударных слов.</w:t>
      </w:r>
      <w:r>
        <w:br/>
        <w:t>Маяковский использует лестничное строение стиха, где каждое слово - “ступенька” - имеет логическое ударение и содержит определенную смысловую нагрузку.</w:t>
      </w:r>
      <w:r>
        <w:br/>
        <w:t>Употребляя, на первый взгляд, обычные лексические единицы, иногда с новыми формами образования, Маяковский сумел создать ошеломляющие метафоры: “грудь ис-пешеходили”, то есть исходили взад и вперед, вдоль и поперек. Часто ошеломляющая метафора разворачивается во всю строфу:</w:t>
      </w:r>
      <w:r>
        <w:br/>
      </w:r>
      <w:r>
        <w:br/>
        <w:t>Вот - я,</w:t>
      </w:r>
      <w:r>
        <w:br/>
        <w:t>весь</w:t>
      </w:r>
      <w:r>
        <w:br/>
        <w:t>боль и ушиб.</w:t>
      </w:r>
      <w:r>
        <w:br/>
        <w:t>Вам завещаю я сад фруктовый моей великой души.</w:t>
      </w:r>
      <w:r>
        <w:br/>
      </w:r>
      <w:r>
        <w:br/>
        <w:t>Практически в каждом произведении Маяковского в большом количестве содержатся метафоры - ошеломляющие, овеществляющие, развернутые; различные сравнения - “На цепочке Папомона поведу, как мопса” и другие, неологизмы, гиперболы, реже - прием контактного повтора (“Слава, Слава, Слава героям!!!”)</w:t>
      </w:r>
      <w:r>
        <w:br/>
        <w:t>В тематике всех ранних произведений В. Маяковского есть нечто общее: человек большой любви, страсти, человек “для сердца” оказывается ненужным, неуместным, осмеянным. В них - крик боли, отчаяния, проклятия из-за лжи и подлости окружающего мира. Поэт в ожидании появления настоящего человека: “Опять, тоскою к людям ведомый, иду...”. У поэта “тоска к людям”, тяга к человеку; но вот, оглядываясь по сторонам, он видит, что перед ним вместо человека - какое-то странное существо, лишенное человеческого облика:</w:t>
      </w:r>
      <w:r>
        <w:br/>
      </w:r>
      <w:r>
        <w:br/>
        <w:t>Два аршина безликого розоватого теста:</w:t>
      </w:r>
      <w:r>
        <w:br/>
        <w:t>Хоть бы метка была в уголке вышита.</w:t>
      </w:r>
      <w:r>
        <w:br/>
      </w:r>
      <w:r>
        <w:br/>
        <w:t>Нет лиц, нет людей - такова основная мысль многих стихотворений раннего Маяковского.</w:t>
      </w:r>
      <w:r>
        <w:br/>
      </w:r>
      <w:r>
        <w:br/>
        <w:t>Через час отсюда в чистый переулок</w:t>
      </w:r>
      <w:r>
        <w:br/>
        <w:t>вытечет по человеку ваш обрюзгший жир...</w:t>
      </w:r>
      <w:r>
        <w:br/>
      </w:r>
      <w:r>
        <w:br/>
        <w:t>Жирные, лоснящиеся существа составляют массу окружающих.</w:t>
      </w:r>
      <w:r>
        <w:br/>
        <w:t>Если Блок в “Плясках смерти” писал: “Как тяжко мертвецу среди людей...”, то о традиции молодого Маяковского можно сказать: как тяжело средь мертвецов живому. Экстраверт Маяковский обращается к людям, но не находит понимания. В этот период доля поэта - характерно обостренное чувство одиночества, близкое к лермонтовскому или есенинскому. Только если у Есенина - “я один... и разбитое зеркало” - это трагический финал жизни, то у Маяковского “мостовая моей души изъезженной” - трагическое начало. Есенин пришел к нам с естественной, природной гармонией, но уходит ли с ней Маяковский? И с гармонией ли?</w:t>
      </w:r>
      <w:r>
        <w:br/>
        <w:t>Все чаще в ранней лирике проступают тюремные очертания, обозначается образ “жизнь - тюрьма”, возникают ассоциации, несущие мысль о несвободе: бог, пойманный арканом в небе; городовые, распятые перекрестком.</w:t>
      </w:r>
      <w:r>
        <w:br/>
        <w:t>В стихотворении “Ко всему” этот образ разрастается до огромных размеров:</w:t>
      </w:r>
      <w:r>
        <w:br/>
      </w:r>
      <w:r>
        <w:br/>
        <w:t>... вся земля -</w:t>
      </w:r>
      <w:r>
        <w:br/>
        <w:t>каторжник</w:t>
      </w:r>
      <w:r>
        <w:br/>
        <w:t>с наполовину выбритой солнцем головой!</w:t>
      </w:r>
      <w:r>
        <w:br/>
      </w:r>
      <w:r>
        <w:br/>
        <w:t>Жизнь в ранних стихотворениях Маяковского - несвободная, закованная, перечеркнутая тюремной решеткой.</w:t>
      </w:r>
      <w:r>
        <w:br/>
      </w:r>
      <w:r>
        <w:br/>
        <w:t>Полжизни прошло, теперь не вырвешься...</w:t>
      </w:r>
      <w:r>
        <w:br/>
        <w:t>... я в плену.</w:t>
      </w:r>
      <w:r>
        <w:br/>
        <w:t>Нет мне выкупа.</w:t>
      </w:r>
      <w:r>
        <w:br/>
        <w:t>Оковала земля, окаянная.</w:t>
      </w:r>
      <w:r>
        <w:br/>
        <w:t>Я бы всех в жбви моей выкупал,</w:t>
      </w:r>
      <w:r>
        <w:br/>
        <w:t>да в дома облесен океан ее!</w:t>
      </w:r>
      <w:r>
        <w:br/>
      </w:r>
      <w:r>
        <w:br/>
        <w:t>Жизнь заточена, “океан любви” обнесен в дома - такой предстает действительность в ранней поэзии Маяковского.</w:t>
      </w:r>
      <w:r>
        <w:br/>
        <w:t>Вместе с образом тюрьмы, “загона”, закованной земли развивается в творчестве Маяковского другой образ, сначала трагически окрашенный, - образ солнца.</w:t>
      </w:r>
      <w:r>
        <w:br/>
        <w:t>Солнце у раннего Маяковского часто предстает в мрачном свете. Солнце - мучитель, проливающий кровь людей; солнце, едва просочившись в крохотную щелку, “как маленькая гноящаяся ранка”, тут же прячется, тускнеет, побежденное мраком, теснотой. Солнце - “неб самодержец”, жирных и рыжий, выезжающий “по тропам крыш”.</w:t>
      </w:r>
      <w:r>
        <w:br/>
        <w:t>Раннему Маяковскому мерещились “косые скулы океана”, он мечтал о необъятных просторах жизни. Образ океана, как и образ солнца в ранние годы творчества, внутренне скован, несвободен. Как солнце заслонено решеткой, так и океан зажат в тиски.</w:t>
      </w:r>
      <w:r>
        <w:br/>
        <w:t>Любовь громадины, “сфинкса” Маяковского - грандиозная, великая:</w:t>
      </w:r>
      <w:r>
        <w:br/>
      </w:r>
      <w:r>
        <w:br/>
        <w:t>Любовь мою,</w:t>
      </w:r>
      <w:r>
        <w:br/>
        <w:t>Как апостол во время оно,</w:t>
      </w:r>
      <w:r>
        <w:br/>
        <w:t>По тысячи тысяч разнесу дорог.</w:t>
      </w:r>
      <w:r>
        <w:br/>
      </w:r>
      <w:r>
        <w:br/>
        <w:t>Поэт “прекрасно болен”, у него “пожар сердца”. В поэме “Облако в штанах” любовь необходима, она прекрасна, даже если приносит боль:</w:t>
      </w:r>
      <w:r>
        <w:br/>
      </w:r>
      <w:r>
        <w:br/>
        <w:t>...сквозь жизнь я тащу</w:t>
      </w:r>
      <w:r>
        <w:br/>
        <w:t>миллионы огромных чистых любовей</w:t>
      </w:r>
      <w:r>
        <w:br/>
        <w:t>и миллион маленьких грязных любят.</w:t>
      </w:r>
      <w:r>
        <w:br/>
      </w:r>
      <w:r>
        <w:br/>
        <w:t>Во “Флейте-позвоночнике” звучат ноты отчаяния; разрушение направлено на самого себя: “Все равно я знаю, я скоро сдохну”.</w:t>
      </w:r>
      <w:r>
        <w:br/>
        <w:t>В стихотворении “Ко всему” Маяковский, называя себя “величайшим Дон-Кихотом” говорит:</w:t>
      </w:r>
      <w:r>
        <w:br/>
      </w:r>
      <w:r>
        <w:br/>
        <w:t>Любовь!</w:t>
      </w:r>
      <w:r>
        <w:br/>
        <w:t>Только в моем</w:t>
      </w:r>
      <w:r>
        <w:br/>
        <w:t>воспаленном мозгу была ты!</w:t>
      </w:r>
      <w:r>
        <w:br/>
      </w:r>
      <w:r>
        <w:br/>
        <w:t>Была... Любовь уходит. И в поэме “Война и мир” поэт боится оступиться, потерять оставшееся:</w:t>
      </w:r>
      <w:r>
        <w:br/>
      </w:r>
      <w:r>
        <w:br/>
        <w:t>Оступлюсь -</w:t>
      </w:r>
      <w:r>
        <w:br/>
        <w:t>и последней любовишки кроха</w:t>
      </w:r>
      <w:r>
        <w:br/>
        <w:t>навеки канет в дымный омут.</w:t>
      </w:r>
      <w:r>
        <w:br/>
      </w:r>
      <w:r>
        <w:br/>
        <w:t>В поэме “Человек” Маяковский - в пламени любви.</w:t>
      </w:r>
      <w:r>
        <w:br/>
      </w:r>
      <w:r>
        <w:br/>
        <w:t>... только</w:t>
      </w:r>
      <w:r>
        <w:br/>
        <w:t>боль моя</w:t>
      </w:r>
      <w:r>
        <w:br/>
        <w:t>острей -</w:t>
      </w:r>
      <w:r>
        <w:br/>
        <w:t>стою огнем обвеет,</w:t>
      </w:r>
      <w:r>
        <w:br/>
        <w:t>на несгорающем костре</w:t>
      </w:r>
      <w:r>
        <w:br/>
        <w:t>немыслимой любви.</w:t>
      </w:r>
      <w:r>
        <w:br/>
      </w:r>
      <w:r>
        <w:br/>
        <w:t>Костер несгорающий, но любовь немыслима, а боль - все острей...</w:t>
      </w:r>
      <w:r>
        <w:br/>
        <w:t>И Маяковский бросается в другую стихию. От темы любви переходит к теме искусства,, поэта, его творчества.</w:t>
      </w:r>
      <w:r>
        <w:br/>
        <w:t>В стихотворениях этой темы Маяковский говорит о необузданности, свободе творческой фантазии. Заявляет, что он не такой, как все. Его фантазия способна перевернуть мир:</w:t>
      </w:r>
      <w:r>
        <w:br/>
      </w:r>
      <w:r>
        <w:br/>
        <w:t>ноктюрн сыграть</w:t>
      </w:r>
      <w:r>
        <w:br/>
        <w:t>могли бы</w:t>
      </w:r>
      <w:r>
        <w:br/>
        <w:t>на флейте водосточных труб?</w:t>
      </w:r>
      <w:r>
        <w:br/>
      </w:r>
      <w:r>
        <w:br/>
        <w:t>Герой бросает вызов: он - “бесценных слов мот и транжир”. Поэт чист, но не защищен от грязи окружающих, которые взгромоздились “на бабочку поэтиного сердца”.</w:t>
      </w:r>
      <w:r>
        <w:br/>
        <w:t>В стихотворении “Эй” ясно видно, что фантазия поэта действительно не знает границу:</w:t>
      </w:r>
      <w:r>
        <w:br/>
      </w:r>
      <w:r>
        <w:br/>
        <w:t>Эй!</w:t>
      </w:r>
      <w:r>
        <w:br/>
        <w:t>Человек,</w:t>
      </w:r>
      <w:r>
        <w:br/>
        <w:t>землю саму</w:t>
      </w:r>
      <w:r>
        <w:br/>
        <w:t>зови на вальс!</w:t>
      </w:r>
      <w:r>
        <w:br/>
      </w:r>
      <w:r>
        <w:br/>
        <w:t>В стихотворении “Поэт-рабочий” Маяковский доказывает, что работа поэта такая же, как и работа токаря, поэт - тоже “фабрика”, деревообделочника - и голов людских обделываем дубы, рыбалка - “людей живых ловить, а не рыб”, кузнеца - “мозги шлифуем рашпилем языка”. И для Маяковского нет разницы между техником и поэтом. Они равны.</w:t>
      </w:r>
      <w:r>
        <w:br/>
      </w:r>
      <w:r>
        <w:br/>
        <w:t>Сердца - такие ж моторы.</w:t>
      </w:r>
      <w:r>
        <w:br/>
        <w:t>Душа - такой же хитрый двигатель.</w:t>
      </w:r>
      <w:r>
        <w:br/>
      </w:r>
      <w:r>
        <w:br/>
        <w:t>Поэзия - главная, ведущая тема для молодого Маяковского.</w:t>
      </w:r>
      <w:r>
        <w:br/>
      </w:r>
      <w:r>
        <w:br/>
        <w:t>Я хочу одной отравы -</w:t>
      </w:r>
      <w:r>
        <w:br/>
        <w:t>пить и пить стихи.</w:t>
      </w:r>
      <w:r>
        <w:br/>
      </w:r>
      <w:r>
        <w:br/>
        <w:t>Поэзия и жизнь поэта неразрывно связаны.</w:t>
      </w:r>
      <w:r>
        <w:br/>
      </w:r>
      <w:r>
        <w:br/>
        <w:t>Видите -</w:t>
      </w:r>
      <w:r>
        <w:br/>
        <w:t>гвоздями слов</w:t>
      </w:r>
      <w:r>
        <w:br/>
        <w:t>прибит к бумаге я.</w:t>
      </w:r>
      <w:r>
        <w:br/>
      </w:r>
      <w:r>
        <w:br/>
        <w:t>В поэме “Флейта-позвоночник” Маяковский оценивает свое творчество как что-то высшее, нечеловеческое:</w:t>
      </w:r>
      <w:r>
        <w:br/>
      </w:r>
      <w:r>
        <w:br/>
        <w:t>Забуду год, день, число.</w:t>
      </w:r>
      <w:r>
        <w:br/>
        <w:t>Запрусь одинокий с листом бумаги я,</w:t>
      </w:r>
      <w:r>
        <w:br/>
        <w:t>Творись, просветленных страданием слов</w:t>
      </w:r>
      <w:r>
        <w:br/>
        <w:t>нечеловечья магия.</w:t>
      </w:r>
      <w:r>
        <w:br/>
      </w:r>
      <w:r>
        <w:br/>
        <w:t>И вся поэзия раннего Маяковского - это фантастическая, неземная, “нечеловечья магия”.</w:t>
      </w:r>
      <w:r>
        <w:br/>
      </w:r>
      <w:bookmarkStart w:id="0" w:name="_GoBack"/>
      <w:bookmarkEnd w:id="0"/>
    </w:p>
    <w:sectPr w:rsidR="004508E3" w:rsidRPr="00C83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9B4"/>
    <w:rsid w:val="004508E3"/>
    <w:rsid w:val="007B72E0"/>
    <w:rsid w:val="00C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63ED5-34F3-48CC-A4F2-E705317A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Поэтическое новаторство ранней лирики в. маяковского</dc:title>
  <dc:subject/>
  <dc:creator>admin</dc:creator>
  <cp:keywords/>
  <dc:description/>
  <cp:lastModifiedBy>admin</cp:lastModifiedBy>
  <cp:revision>2</cp:revision>
  <dcterms:created xsi:type="dcterms:W3CDTF">2014-07-12T04:30:00Z</dcterms:created>
  <dcterms:modified xsi:type="dcterms:W3CDTF">2014-07-12T04:30:00Z</dcterms:modified>
</cp:coreProperties>
</file>