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67" w:rsidRDefault="00A14893">
      <w:pPr>
        <w:pStyle w:val="1"/>
        <w:jc w:val="center"/>
      </w:pPr>
      <w:r>
        <w:t>Лермонтов м. ю. - Образ поэта и тема творчества в лирике м. ю. лермонтова.</w:t>
      </w:r>
    </w:p>
    <w:p w:rsidR="00A27367" w:rsidRPr="00A14893" w:rsidRDefault="00A14893">
      <w:pPr>
        <w:pStyle w:val="a3"/>
        <w:spacing w:after="240" w:afterAutospacing="0"/>
      </w:pPr>
      <w:r>
        <w:t>Взгляды М. Ю. Лермонтова на поэта и его миссию менялись по мере развития творца, появления и утверждения в его лирике тенденций реализма.</w:t>
      </w:r>
      <w:r>
        <w:br/>
        <w:t>Молодой Лермонтов – романтик. Он смотрит на поэта как на одинокого избранника «с гордою душой», который живет своими мечтами, своими переживаниями, недоступными «толпе»:</w:t>
      </w:r>
      <w:r>
        <w:br/>
        <w:t>Что без страданий жизнь поэта?</w:t>
      </w:r>
      <w:r>
        <w:br/>
        <w:t>И что без бури океан?</w:t>
      </w:r>
      <w:r>
        <w:br/>
        <w:t>Он хочет жить ценою муки,</w:t>
      </w:r>
      <w:r>
        <w:br/>
        <w:t>Ценой томительных забот.</w:t>
      </w:r>
      <w:r>
        <w:br/>
        <w:t>Он покупает неба звуки,</w:t>
      </w:r>
      <w:r>
        <w:br/>
        <w:t>Он даром славы не берет.</w:t>
      </w:r>
      <w:r>
        <w:br/>
        <w:t>Мотив избранничества проявляется и в раннем стихотворении поэта «Нет, я не Байрон…». Здесь восемнадцатилетний Лермонтов осознает, что у него свой путь в творчестве:</w:t>
      </w:r>
      <w:r>
        <w:br/>
        <w:t>Нет, я не Байрон, я другой,</w:t>
      </w:r>
      <w:r>
        <w:br/>
        <w:t>Еще неведомый избранник,</w:t>
      </w:r>
      <w:r>
        <w:br/>
        <w:t>Как он, гонимый миром странник,</w:t>
      </w:r>
      <w:r>
        <w:br/>
        <w:t>Но только с русскою душой.</w:t>
      </w:r>
      <w:r>
        <w:br/>
        <w:t>Однако и в ранний период творчества Лермонтов порой ставит под сомнение правомерность противопоставления одинокого поэта другим людям, не наделенным таким даром:</w:t>
      </w:r>
      <w:r>
        <w:br/>
        <w:t>Безумец я! Вы правы, правы!</w:t>
      </w:r>
      <w:r>
        <w:br/>
        <w:t>Смешно бессмертье на земли.</w:t>
      </w:r>
      <w:r>
        <w:br/>
        <w:t>Как смел желать я громкой славы,</w:t>
      </w:r>
      <w:r>
        <w:br/>
        <w:t>Когда вы счастливы в пыли?</w:t>
      </w:r>
      <w:r>
        <w:br/>
        <w:t>Во второй, зрелый период своего творчества поэт признается в одном из писем: «О, ведь я очень изменился! Я не знаю, как это происходит, но только каждый день дает новый оттенок моему характеру и взглядам – это и должно было быть, я это знал». Постепенно Лермонтов приходит к иному пониманию творчества. Меняется его представление и о личности поэта. Лермонтов начал понимать безуспешность индивидуалистического протеста, бессилие одинокого гордого бунтаря, не нашедшего связей с обществом. Поэт стремится к преодолению юношеского максимализма, судит о жизни более трезво и мудро. В одном из стихотворений он пишет:</w:t>
      </w:r>
      <w:r>
        <w:br/>
        <w:t>Не верь, не верь себе, мечтатель молодой,</w:t>
      </w:r>
      <w:r>
        <w:br/>
        <w:t>Как язвы, бойся вдохновенья…</w:t>
      </w:r>
      <w:r>
        <w:br/>
        <w:t>Оно – тяжелый бред души твоей больной</w:t>
      </w:r>
      <w:r>
        <w:br/>
        <w:t>Иль пленной мысли раздраженье.</w:t>
      </w:r>
      <w:r>
        <w:br/>
        <w:t>Теперь поэта волнует судьба своего поколения, народа и родины. Он ратует за творчество, в котором должна выразиться подлинная жизнь:</w:t>
      </w:r>
      <w:r>
        <w:br/>
        <w:t>Когда же на Руси бесплодной,</w:t>
      </w:r>
      <w:r>
        <w:br/>
        <w:t>Расставшись с ложной мишурой,</w:t>
      </w:r>
      <w:r>
        <w:br/>
        <w:t>Мысль обретет язык простой</w:t>
      </w:r>
      <w:r>
        <w:br/>
        <w:t>И страсти голос благородный?</w:t>
      </w:r>
      <w:r>
        <w:br/>
        <w:t>В стихотворении «Любил и я в былые годы»… Лермонтов как бы подводит итог раннему романтизму и утверждает реализм, поэзию, в которой отразится мир во всей его полноте:</w:t>
      </w:r>
      <w:r>
        <w:br/>
        <w:t>Люблю я больше год от году,</w:t>
      </w:r>
      <w:r>
        <w:br/>
        <w:t>Желаньям мирным дав простор,</w:t>
      </w:r>
      <w:r>
        <w:br/>
        <w:t>Поутру ясную погоду,</w:t>
      </w:r>
      <w:r>
        <w:br/>
        <w:t>Под вечер тихий разговор.</w:t>
      </w:r>
      <w:r>
        <w:br/>
        <w:t>Это стихотворение получило восторженный отзыв В. Г. Белинского: «Какая простота и глубокость! Оборот мысли, фразы – все пушкинское».</w:t>
      </w:r>
      <w:r>
        <w:br/>
        <w:t>Зрелому Лермонтову свойственно чувство высокой ответственности перед читателями. Он отрицательно относился к поэзии, которая стояла в стороне от общественной жизни России. Поэт не мог принять лирику, которая только переливает «в гремучие напевы несчастный жар страдальческой любви». Ему уже чужд и образ творца как человека избранного, противопоставленного «ничтожной толпе». Его герой стремится к людям даже тогда, когда они отвергают «любви и правды чистые ученья». Продолжая традиции Пушкина и декабристов, Лермонтов рассматривает поэзию как орудие борьбы за свободу и справедливость. Его лирика становится гражданской. Вот, например, стихотворение «Поэт», построенное на развернутом сравнении. Творчество здесь автор уподобляет кинжалу, который может быть грозным клинком или презренной безделушкой в зависимости от того, кто им владеет. Вот оружие, которое «не по одной груди» провело «страшный след», попадает к новому хозяину, очевидно, не бойцу и становится «бесславным и безвредным». Далее автор сравнивает судьбы кинжала и поэта:</w:t>
      </w:r>
      <w:r>
        <w:br/>
        <w:t>В наш век изнеженный, не так ли ты, поэт,</w:t>
      </w:r>
      <w:r>
        <w:br/>
        <w:t>Свое утратил назначенье,</w:t>
      </w:r>
      <w:r>
        <w:br/>
        <w:t>На злато, променяв ту власть, которой свет</w:t>
      </w:r>
      <w:r>
        <w:br/>
        <w:t>Внимал в немом благоговенье?</w:t>
      </w:r>
      <w:r>
        <w:br/>
        <w:t>Нет, не таков удел творца. Его истинное предназначение – воспламенять «бойца для битвы»:</w:t>
      </w:r>
      <w:r>
        <w:br/>
        <w:t>Твой стих, как Божий дух, носился над толпой</w:t>
      </w:r>
      <w:r>
        <w:br/>
        <w:t>И, отзыв мыслей благородных,</w:t>
      </w:r>
      <w:r>
        <w:br/>
        <w:t>Звучал, как колокол на башне вечевой</w:t>
      </w:r>
      <w:r>
        <w:br/>
        <w:t>Во дни торжеств и бед народных.</w:t>
      </w:r>
      <w:r>
        <w:br/>
        <w:t>Лермонтов страстно призывает своих современников оставить сугубо личные переживания и вернуть в поэзию вольнолюбивые и бунтарские идеи декабристов:</w:t>
      </w:r>
      <w:r>
        <w:br/>
        <w:t>Проснешься ль ты опять, осмеянный пророк?</w:t>
      </w:r>
      <w:r>
        <w:br/>
        <w:t>Иль никогда на голос мщенья</w:t>
      </w:r>
      <w:r>
        <w:br/>
        <w:t>Из золотых ножон не вырвешь свой клинок,</w:t>
      </w:r>
      <w:r>
        <w:br/>
        <w:t>Покрытый ржавчиной презренья?</w:t>
      </w:r>
      <w:r>
        <w:br/>
        <w:t>Тема творца и его миссии в лирике Лермонтова прошла целую эволюцию. Противоречия в раскрытии этой темы свидетельствуют о развитии личности поэта. Образ творца отличается силой характера и огромной целеустремленностью, что делает его жизнеутверждающим и вносит оптимистические ноты в общий трагический контекст. Поэт в лирике Лермонтова является героем, а его поэзия – подвигом.</w:t>
      </w:r>
      <w:bookmarkStart w:id="0" w:name="_GoBack"/>
      <w:bookmarkEnd w:id="0"/>
    </w:p>
    <w:sectPr w:rsidR="00A27367" w:rsidRPr="00A14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893"/>
    <w:rsid w:val="00A14893"/>
    <w:rsid w:val="00A27367"/>
    <w:rsid w:val="00E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8FC39-31A6-47B3-A639-9CB27C1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Образ поэта и тема творчества в лирике м. ю. лермонтова.</dc:title>
  <dc:subject/>
  <dc:creator>admin</dc:creator>
  <cp:keywords/>
  <dc:description/>
  <cp:lastModifiedBy>admin</cp:lastModifiedBy>
  <cp:revision>2</cp:revision>
  <dcterms:created xsi:type="dcterms:W3CDTF">2014-06-22T13:00:00Z</dcterms:created>
  <dcterms:modified xsi:type="dcterms:W3CDTF">2014-06-22T13:00:00Z</dcterms:modified>
</cp:coreProperties>
</file>