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2FDF" w:rsidRDefault="00C02FDF" w:rsidP="00C02FDF">
      <w:pPr>
        <w:pStyle w:val="a3"/>
        <w:ind w:firstLine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C02FDF" w:rsidRPr="009C34D4" w:rsidRDefault="00C02FDF" w:rsidP="00C02FDF">
      <w:pPr>
        <w:pStyle w:val="a3"/>
        <w:ind w:firstLine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C02FDF" w:rsidRPr="009C34D4" w:rsidRDefault="00C02FDF" w:rsidP="00C02FDF">
      <w:pPr>
        <w:pStyle w:val="a3"/>
        <w:ind w:firstLine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C02FDF" w:rsidRDefault="00C02FDF" w:rsidP="00C02FDF">
      <w:pPr>
        <w:pStyle w:val="a3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02FDF" w:rsidRDefault="00C02FDF" w:rsidP="00C02FDF">
      <w:pPr>
        <w:pStyle w:val="a3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02FDF" w:rsidRPr="009C34D4" w:rsidRDefault="00C02FDF" w:rsidP="00C02FDF">
      <w:pPr>
        <w:pStyle w:val="a3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Бровко Людмила Ивановна</w:t>
      </w:r>
    </w:p>
    <w:p w:rsidR="00C02FDF" w:rsidRPr="009C34D4" w:rsidRDefault="00C02FDF" w:rsidP="00C02FDF">
      <w:pPr>
        <w:pStyle w:val="a3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02FDF" w:rsidRPr="009C34D4" w:rsidRDefault="00C02FDF" w:rsidP="00C02FDF">
      <w:pPr>
        <w:pStyle w:val="a3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C34D4">
        <w:rPr>
          <w:rFonts w:ascii="Times New Roman" w:hAnsi="Times New Roman" w:cs="Times New Roman"/>
          <w:b/>
          <w:bCs/>
          <w:sz w:val="28"/>
          <w:szCs w:val="28"/>
        </w:rPr>
        <w:t>НАЛОГОВОЕ СТИМУЛИРОВАНИЕ ИНВЕСТИЦИЙ В СОЦИАЛЬНУЮ СФЕРУ ЭКОНОМИКИ</w:t>
      </w:r>
    </w:p>
    <w:p w:rsidR="00C02FDF" w:rsidRDefault="00C02FDF" w:rsidP="00C02FDF">
      <w:pPr>
        <w:pStyle w:val="a3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C34D4">
        <w:rPr>
          <w:rFonts w:ascii="Times New Roman" w:hAnsi="Times New Roman" w:cs="Times New Roman"/>
          <w:b/>
          <w:bCs/>
          <w:sz w:val="28"/>
          <w:szCs w:val="28"/>
        </w:rPr>
        <w:t>(на материалах Ставропольского края)</w:t>
      </w:r>
    </w:p>
    <w:p w:rsidR="00BF1B37" w:rsidRDefault="00BF1B37" w:rsidP="00C02FDF">
      <w:pPr>
        <w:pStyle w:val="a3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F1B37" w:rsidRPr="009C34D4" w:rsidRDefault="00BF1B37" w:rsidP="00C02FDF">
      <w:pPr>
        <w:pStyle w:val="a3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02FDF" w:rsidRPr="009C34D4" w:rsidRDefault="00C02FDF" w:rsidP="00C02FDF">
      <w:pPr>
        <w:pStyle w:val="a3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9C34D4">
        <w:rPr>
          <w:rFonts w:ascii="Times New Roman" w:hAnsi="Times New Roman" w:cs="Times New Roman"/>
          <w:b/>
          <w:bCs/>
          <w:sz w:val="28"/>
          <w:szCs w:val="28"/>
        </w:rPr>
        <w:t>Специальность 08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9C34D4">
        <w:rPr>
          <w:rFonts w:ascii="Times New Roman" w:hAnsi="Times New Roman" w:cs="Times New Roman"/>
          <w:b/>
          <w:bCs/>
          <w:sz w:val="28"/>
          <w:szCs w:val="28"/>
        </w:rPr>
        <w:t>00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9C34D4">
        <w:rPr>
          <w:rFonts w:ascii="Times New Roman" w:hAnsi="Times New Roman" w:cs="Times New Roman"/>
          <w:b/>
          <w:bCs/>
          <w:sz w:val="28"/>
          <w:szCs w:val="28"/>
        </w:rPr>
        <w:t xml:space="preserve">05 «Экономика управления народным хозяйством:  </w:t>
      </w:r>
    </w:p>
    <w:p w:rsidR="00C02FDF" w:rsidRPr="009C34D4" w:rsidRDefault="00C02FDF" w:rsidP="00C02FDF">
      <w:pPr>
        <w:pStyle w:val="a3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9C34D4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Pr="009C34D4">
        <w:rPr>
          <w:rFonts w:ascii="Times New Roman" w:hAnsi="Times New Roman" w:cs="Times New Roman"/>
          <w:b/>
          <w:bCs/>
          <w:sz w:val="28"/>
          <w:szCs w:val="28"/>
        </w:rPr>
        <w:t xml:space="preserve">              управление инновациями и </w:t>
      </w:r>
    </w:p>
    <w:p w:rsidR="00C02FDF" w:rsidRPr="009C34D4" w:rsidRDefault="00C02FDF" w:rsidP="00C02FDF">
      <w:pPr>
        <w:pStyle w:val="a3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9C34D4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Pr="009C34D4">
        <w:rPr>
          <w:rFonts w:ascii="Times New Roman" w:hAnsi="Times New Roman" w:cs="Times New Roman"/>
          <w:b/>
          <w:bCs/>
          <w:sz w:val="28"/>
          <w:szCs w:val="28"/>
        </w:rPr>
        <w:t xml:space="preserve">               инвестиционной деятельностью»</w:t>
      </w:r>
    </w:p>
    <w:p w:rsidR="00C02FDF" w:rsidRDefault="00C02FDF" w:rsidP="00C02FDF">
      <w:pPr>
        <w:pStyle w:val="a3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02FDF" w:rsidRDefault="00C02FDF" w:rsidP="00C02FDF">
      <w:pPr>
        <w:pStyle w:val="a3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45CBB" w:rsidRDefault="00C45CBB" w:rsidP="00C02FDF">
      <w:pPr>
        <w:pStyle w:val="a3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02FDF" w:rsidRDefault="00C02FDF" w:rsidP="00C02FDF">
      <w:pPr>
        <w:pStyle w:val="a3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АВТОРЕФЕРАТ</w:t>
      </w:r>
    </w:p>
    <w:p w:rsidR="00C45CBB" w:rsidRDefault="00C02FDF" w:rsidP="00C02FDF">
      <w:pPr>
        <w:pStyle w:val="a3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Диссертации на соискание ученой </w:t>
      </w:r>
    </w:p>
    <w:p w:rsidR="00C02FDF" w:rsidRPr="009C34D4" w:rsidRDefault="00C02FDF" w:rsidP="00C02FDF">
      <w:pPr>
        <w:pStyle w:val="a3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степени кандидата</w:t>
      </w:r>
      <w:r w:rsidR="00C45CB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экономических наук</w:t>
      </w:r>
    </w:p>
    <w:p w:rsidR="00C02FDF" w:rsidRDefault="00C02FDF" w:rsidP="00C02FDF">
      <w:pPr>
        <w:pStyle w:val="a3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02FDF" w:rsidRDefault="00C02FDF" w:rsidP="00C02FDF">
      <w:pPr>
        <w:pStyle w:val="a3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02FDF" w:rsidRDefault="00C02FDF" w:rsidP="00C02FDF">
      <w:pPr>
        <w:pStyle w:val="a3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45CBB" w:rsidRDefault="00C45CBB" w:rsidP="00C02FDF">
      <w:pPr>
        <w:pStyle w:val="a3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45CBB" w:rsidRDefault="00C45CBB" w:rsidP="00C02FDF">
      <w:pPr>
        <w:pStyle w:val="a3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45CBB" w:rsidRDefault="00C45CBB" w:rsidP="00C02FDF">
      <w:pPr>
        <w:pStyle w:val="a3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45CBB" w:rsidRDefault="00C45CBB" w:rsidP="00C02FDF">
      <w:pPr>
        <w:pStyle w:val="a3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02FDF" w:rsidRPr="001C6CB9" w:rsidRDefault="00C02FDF" w:rsidP="00C02FDF">
      <w:pPr>
        <w:pStyle w:val="a3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Ставрополь - 2007</w:t>
      </w:r>
    </w:p>
    <w:p w:rsidR="00AE593A" w:rsidRDefault="00AE593A"/>
    <w:p w:rsidR="000C089F" w:rsidRDefault="000C089F"/>
    <w:p w:rsidR="000C089F" w:rsidRDefault="000C089F"/>
    <w:p w:rsidR="007E6F2B" w:rsidRDefault="007E6F2B" w:rsidP="007E6F2B">
      <w:pPr>
        <w:jc w:val="center"/>
        <w:rPr>
          <w:sz w:val="28"/>
          <w:szCs w:val="28"/>
        </w:rPr>
      </w:pPr>
      <w:r>
        <w:rPr>
          <w:sz w:val="28"/>
          <w:szCs w:val="28"/>
        </w:rPr>
        <w:t>Работа выполнена</w:t>
      </w:r>
    </w:p>
    <w:p w:rsidR="000C089F" w:rsidRDefault="007E6F2B" w:rsidP="007E6F2B">
      <w:pPr>
        <w:jc w:val="center"/>
        <w:rPr>
          <w:sz w:val="28"/>
          <w:szCs w:val="28"/>
        </w:rPr>
      </w:pPr>
      <w:r>
        <w:rPr>
          <w:sz w:val="28"/>
          <w:szCs w:val="28"/>
        </w:rPr>
        <w:t>в НОУ «Ставропольско</w:t>
      </w:r>
      <w:r w:rsidR="00BF1B37">
        <w:rPr>
          <w:sz w:val="28"/>
          <w:szCs w:val="28"/>
        </w:rPr>
        <w:t>е</w:t>
      </w:r>
      <w:r>
        <w:rPr>
          <w:sz w:val="28"/>
          <w:szCs w:val="28"/>
        </w:rPr>
        <w:t xml:space="preserve"> регионально</w:t>
      </w:r>
      <w:r w:rsidR="00BF1B37">
        <w:rPr>
          <w:sz w:val="28"/>
          <w:szCs w:val="28"/>
        </w:rPr>
        <w:t>е</w:t>
      </w:r>
      <w:r>
        <w:rPr>
          <w:sz w:val="28"/>
          <w:szCs w:val="28"/>
        </w:rPr>
        <w:t xml:space="preserve"> отделени</w:t>
      </w:r>
      <w:r w:rsidR="00BF1B37">
        <w:rPr>
          <w:sz w:val="28"/>
          <w:szCs w:val="28"/>
        </w:rPr>
        <w:t>е</w:t>
      </w:r>
      <w:r>
        <w:rPr>
          <w:sz w:val="28"/>
          <w:szCs w:val="28"/>
        </w:rPr>
        <w:t xml:space="preserve"> Международной академии аграрного образования»</w:t>
      </w:r>
    </w:p>
    <w:p w:rsidR="00876DC3" w:rsidRDefault="00876DC3" w:rsidP="007E6F2B">
      <w:pPr>
        <w:jc w:val="center"/>
        <w:rPr>
          <w:sz w:val="28"/>
          <w:szCs w:val="28"/>
        </w:rPr>
      </w:pPr>
    </w:p>
    <w:p w:rsidR="00876DC3" w:rsidRDefault="00876DC3" w:rsidP="0066688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Научный руководитель </w:t>
      </w:r>
      <w:r w:rsidR="0066688B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</w:t>
      </w:r>
      <w:r w:rsidR="0066688B">
        <w:rPr>
          <w:sz w:val="28"/>
          <w:szCs w:val="28"/>
        </w:rPr>
        <w:t>-</w:t>
      </w:r>
      <w:r>
        <w:rPr>
          <w:sz w:val="28"/>
          <w:szCs w:val="28"/>
        </w:rPr>
        <w:t xml:space="preserve"> доктор экономических наук, профессор</w:t>
      </w:r>
    </w:p>
    <w:p w:rsidR="00876DC3" w:rsidRPr="00205C35" w:rsidRDefault="00876DC3" w:rsidP="00876DC3">
      <w:pPr>
        <w:jc w:val="right"/>
        <w:rPr>
          <w:b/>
          <w:bCs/>
          <w:sz w:val="28"/>
          <w:szCs w:val="28"/>
        </w:rPr>
      </w:pPr>
      <w:r w:rsidRPr="00205C35">
        <w:rPr>
          <w:b/>
          <w:bCs/>
          <w:sz w:val="28"/>
          <w:szCs w:val="28"/>
        </w:rPr>
        <w:t>Голищева Людмила Ефимовна</w:t>
      </w:r>
    </w:p>
    <w:p w:rsidR="0066688B" w:rsidRDefault="0066688B" w:rsidP="00876DC3">
      <w:pPr>
        <w:jc w:val="right"/>
        <w:rPr>
          <w:sz w:val="28"/>
          <w:szCs w:val="28"/>
        </w:rPr>
      </w:pPr>
    </w:p>
    <w:p w:rsidR="0066688B" w:rsidRDefault="0066688B" w:rsidP="0066688B">
      <w:pPr>
        <w:jc w:val="both"/>
        <w:rPr>
          <w:sz w:val="28"/>
          <w:szCs w:val="28"/>
        </w:rPr>
      </w:pPr>
      <w:r>
        <w:rPr>
          <w:sz w:val="28"/>
          <w:szCs w:val="28"/>
        </w:rPr>
        <w:t>Официальные оппоненты                  -  доктор экономических наук, профессор</w:t>
      </w:r>
    </w:p>
    <w:p w:rsidR="0066688B" w:rsidRPr="00205C35" w:rsidRDefault="0066688B" w:rsidP="0066688B">
      <w:pPr>
        <w:jc w:val="right"/>
        <w:rPr>
          <w:b/>
          <w:bCs/>
          <w:sz w:val="28"/>
          <w:szCs w:val="28"/>
        </w:rPr>
      </w:pPr>
      <w:r w:rsidRPr="00205C35">
        <w:rPr>
          <w:b/>
          <w:bCs/>
          <w:sz w:val="28"/>
          <w:szCs w:val="28"/>
        </w:rPr>
        <w:t>Белоусов Анатолий Иванович</w:t>
      </w:r>
    </w:p>
    <w:p w:rsidR="0066688B" w:rsidRDefault="0066688B" w:rsidP="0066688B">
      <w:pPr>
        <w:jc w:val="right"/>
        <w:rPr>
          <w:sz w:val="28"/>
          <w:szCs w:val="28"/>
        </w:rPr>
      </w:pPr>
    </w:p>
    <w:p w:rsidR="0066688B" w:rsidRDefault="0066688B" w:rsidP="0066688B">
      <w:pPr>
        <w:jc w:val="right"/>
        <w:rPr>
          <w:sz w:val="28"/>
          <w:szCs w:val="28"/>
        </w:rPr>
      </w:pPr>
    </w:p>
    <w:p w:rsidR="0066688B" w:rsidRDefault="0066688B" w:rsidP="0066688B">
      <w:pPr>
        <w:jc w:val="right"/>
        <w:rPr>
          <w:sz w:val="28"/>
          <w:szCs w:val="28"/>
        </w:rPr>
      </w:pPr>
      <w:r>
        <w:rPr>
          <w:sz w:val="28"/>
          <w:szCs w:val="28"/>
        </w:rPr>
        <w:t>- кандидат экономических наук, профессор</w:t>
      </w:r>
    </w:p>
    <w:p w:rsidR="0066688B" w:rsidRPr="00205C35" w:rsidRDefault="0066688B" w:rsidP="0066688B">
      <w:pPr>
        <w:jc w:val="right"/>
        <w:rPr>
          <w:b/>
          <w:bCs/>
          <w:sz w:val="28"/>
          <w:szCs w:val="28"/>
        </w:rPr>
      </w:pPr>
      <w:r w:rsidRPr="00205C35">
        <w:rPr>
          <w:b/>
          <w:bCs/>
          <w:sz w:val="28"/>
          <w:szCs w:val="28"/>
        </w:rPr>
        <w:t>Питерская Людмила Юрьевна</w:t>
      </w:r>
    </w:p>
    <w:p w:rsidR="0066688B" w:rsidRDefault="0066688B" w:rsidP="0066688B">
      <w:pPr>
        <w:jc w:val="right"/>
        <w:rPr>
          <w:sz w:val="28"/>
          <w:szCs w:val="28"/>
        </w:rPr>
      </w:pPr>
    </w:p>
    <w:p w:rsidR="00DC5FDD" w:rsidRDefault="00DC5FDD" w:rsidP="00DC5FDD">
      <w:pPr>
        <w:jc w:val="both"/>
        <w:rPr>
          <w:sz w:val="28"/>
          <w:szCs w:val="28"/>
        </w:rPr>
      </w:pPr>
      <w:r>
        <w:rPr>
          <w:sz w:val="28"/>
          <w:szCs w:val="28"/>
        </w:rPr>
        <w:t>Ведущая организация                          Карачаево – Черкесская государственная</w:t>
      </w:r>
    </w:p>
    <w:p w:rsidR="00DC5FDD" w:rsidRDefault="00DC5FDD" w:rsidP="00DC5FD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технологическая академия </w:t>
      </w:r>
    </w:p>
    <w:p w:rsidR="00DC5FDD" w:rsidRDefault="00DC5FDD" w:rsidP="00DC5FDD">
      <w:pPr>
        <w:jc w:val="right"/>
        <w:rPr>
          <w:sz w:val="28"/>
          <w:szCs w:val="28"/>
        </w:rPr>
      </w:pPr>
    </w:p>
    <w:p w:rsidR="00DC5FDD" w:rsidRDefault="00DC5FDD" w:rsidP="00DC5FDD">
      <w:pPr>
        <w:jc w:val="right"/>
        <w:rPr>
          <w:sz w:val="28"/>
          <w:szCs w:val="28"/>
        </w:rPr>
      </w:pPr>
    </w:p>
    <w:p w:rsidR="00DC5FDD" w:rsidRDefault="00DC5FDD" w:rsidP="00DC5FDD">
      <w:pPr>
        <w:jc w:val="right"/>
        <w:rPr>
          <w:sz w:val="28"/>
          <w:szCs w:val="28"/>
        </w:rPr>
      </w:pPr>
    </w:p>
    <w:p w:rsidR="00DC5FDD" w:rsidRDefault="00DC5FDD" w:rsidP="00DC5FDD">
      <w:pPr>
        <w:jc w:val="right"/>
        <w:rPr>
          <w:sz w:val="28"/>
          <w:szCs w:val="28"/>
        </w:rPr>
      </w:pPr>
    </w:p>
    <w:p w:rsidR="00DC5FDD" w:rsidRDefault="00DC5FDD" w:rsidP="00DC5FD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Защита состоится «</w:t>
      </w:r>
      <w:r w:rsidR="00E068AC">
        <w:rPr>
          <w:sz w:val="28"/>
          <w:szCs w:val="28"/>
        </w:rPr>
        <w:t>31</w:t>
      </w:r>
      <w:r>
        <w:rPr>
          <w:sz w:val="28"/>
          <w:szCs w:val="28"/>
        </w:rPr>
        <w:t xml:space="preserve">» мая 2007 года </w:t>
      </w:r>
      <w:r w:rsidR="00BF1B37">
        <w:rPr>
          <w:sz w:val="28"/>
          <w:szCs w:val="28"/>
        </w:rPr>
        <w:t xml:space="preserve">в 14.00 </w:t>
      </w:r>
      <w:r>
        <w:rPr>
          <w:sz w:val="28"/>
          <w:szCs w:val="28"/>
        </w:rPr>
        <w:t>на заседании диссертационного совета ДМ 212.256.06 при Ставропольском государственном университете по адресу: 355009, г. Ставрополь, Ставропольского края, ул. Пушкина, 1.</w:t>
      </w:r>
    </w:p>
    <w:p w:rsidR="00DC5FDD" w:rsidRDefault="00DC5FDD" w:rsidP="00DC5FDD">
      <w:pPr>
        <w:ind w:firstLine="720"/>
        <w:jc w:val="both"/>
        <w:rPr>
          <w:sz w:val="28"/>
          <w:szCs w:val="28"/>
        </w:rPr>
      </w:pPr>
    </w:p>
    <w:p w:rsidR="00DC5FDD" w:rsidRDefault="00DC5FDD" w:rsidP="00DC5FDD">
      <w:pPr>
        <w:ind w:firstLine="720"/>
        <w:jc w:val="both"/>
        <w:rPr>
          <w:sz w:val="28"/>
          <w:szCs w:val="28"/>
        </w:rPr>
      </w:pPr>
    </w:p>
    <w:p w:rsidR="00DC5FDD" w:rsidRDefault="00DC5FDD" w:rsidP="00DC5FDD">
      <w:pPr>
        <w:ind w:firstLine="720"/>
        <w:jc w:val="both"/>
        <w:rPr>
          <w:sz w:val="28"/>
          <w:szCs w:val="28"/>
        </w:rPr>
      </w:pPr>
    </w:p>
    <w:p w:rsidR="00DC5FDD" w:rsidRDefault="00DC5FDD" w:rsidP="00DC5FD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 диссертацией можно ознакомиться в библиотеке Ставропольского государственного университета.</w:t>
      </w:r>
    </w:p>
    <w:p w:rsidR="00DC5FDD" w:rsidRDefault="00DC5FDD" w:rsidP="00DC5FDD">
      <w:pPr>
        <w:ind w:firstLine="720"/>
        <w:jc w:val="both"/>
        <w:rPr>
          <w:sz w:val="28"/>
          <w:szCs w:val="28"/>
        </w:rPr>
      </w:pPr>
    </w:p>
    <w:p w:rsidR="00DC5FDD" w:rsidRDefault="00DC5FDD" w:rsidP="00DC5FDD">
      <w:pPr>
        <w:ind w:firstLine="720"/>
        <w:jc w:val="both"/>
        <w:rPr>
          <w:sz w:val="28"/>
          <w:szCs w:val="28"/>
        </w:rPr>
      </w:pPr>
    </w:p>
    <w:p w:rsidR="00DC5FDD" w:rsidRDefault="00DC5FDD" w:rsidP="00DC5FDD">
      <w:pPr>
        <w:ind w:firstLine="720"/>
        <w:jc w:val="both"/>
        <w:rPr>
          <w:sz w:val="28"/>
          <w:szCs w:val="28"/>
        </w:rPr>
      </w:pPr>
    </w:p>
    <w:p w:rsidR="00DC5FDD" w:rsidRDefault="00DC5FDD" w:rsidP="00DC5FD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Автореферат разослан    «</w:t>
      </w:r>
      <w:r w:rsidR="005A1D36">
        <w:rPr>
          <w:sz w:val="28"/>
          <w:szCs w:val="28"/>
        </w:rPr>
        <w:t xml:space="preserve"> 27</w:t>
      </w:r>
      <w:r>
        <w:rPr>
          <w:sz w:val="28"/>
          <w:szCs w:val="28"/>
        </w:rPr>
        <w:t>» апреля 2007 года.</w:t>
      </w:r>
    </w:p>
    <w:p w:rsidR="00DC5FDD" w:rsidRDefault="00DC5FDD" w:rsidP="00DC5FDD">
      <w:pPr>
        <w:ind w:firstLine="720"/>
        <w:jc w:val="both"/>
        <w:rPr>
          <w:sz w:val="28"/>
          <w:szCs w:val="28"/>
        </w:rPr>
      </w:pPr>
    </w:p>
    <w:p w:rsidR="00DC5FDD" w:rsidRDefault="00DC5FDD" w:rsidP="00DC5FDD">
      <w:pPr>
        <w:ind w:firstLine="720"/>
        <w:jc w:val="both"/>
        <w:rPr>
          <w:sz w:val="28"/>
          <w:szCs w:val="28"/>
        </w:rPr>
      </w:pPr>
    </w:p>
    <w:p w:rsidR="00DC5FDD" w:rsidRDefault="00DC5FDD" w:rsidP="00DC5FDD">
      <w:pPr>
        <w:ind w:firstLine="720"/>
        <w:jc w:val="both"/>
        <w:rPr>
          <w:sz w:val="28"/>
          <w:szCs w:val="28"/>
        </w:rPr>
      </w:pPr>
    </w:p>
    <w:p w:rsidR="00DC5FDD" w:rsidRDefault="00DC5FDD" w:rsidP="00DC5FDD">
      <w:pPr>
        <w:jc w:val="both"/>
        <w:rPr>
          <w:sz w:val="28"/>
          <w:szCs w:val="28"/>
        </w:rPr>
      </w:pPr>
      <w:r>
        <w:rPr>
          <w:sz w:val="28"/>
          <w:szCs w:val="28"/>
        </w:rPr>
        <w:t>Ученый секретарь</w:t>
      </w:r>
    </w:p>
    <w:p w:rsidR="00DC5FDD" w:rsidRDefault="00BF1B37" w:rsidP="00DC5FDD">
      <w:pPr>
        <w:jc w:val="both"/>
        <w:rPr>
          <w:sz w:val="28"/>
          <w:szCs w:val="28"/>
        </w:rPr>
      </w:pPr>
      <w:r>
        <w:rPr>
          <w:sz w:val="28"/>
          <w:szCs w:val="28"/>
        </w:rPr>
        <w:t>диссертационного совета</w:t>
      </w:r>
      <w:r w:rsidR="00DC5FDD">
        <w:rPr>
          <w:sz w:val="28"/>
          <w:szCs w:val="28"/>
        </w:rPr>
        <w:t xml:space="preserve">                                                          И.В.</w:t>
      </w:r>
      <w:r w:rsidR="00E068AC">
        <w:rPr>
          <w:sz w:val="28"/>
          <w:szCs w:val="28"/>
        </w:rPr>
        <w:t xml:space="preserve"> </w:t>
      </w:r>
      <w:r w:rsidR="00DC5FDD">
        <w:rPr>
          <w:sz w:val="28"/>
          <w:szCs w:val="28"/>
        </w:rPr>
        <w:t>Новикова</w:t>
      </w:r>
    </w:p>
    <w:p w:rsidR="00205C35" w:rsidRDefault="00205C35" w:rsidP="00DC5FDD">
      <w:pPr>
        <w:jc w:val="both"/>
        <w:rPr>
          <w:sz w:val="28"/>
          <w:szCs w:val="28"/>
        </w:rPr>
      </w:pPr>
    </w:p>
    <w:p w:rsidR="00205C35" w:rsidRDefault="00205C35" w:rsidP="00DC5FDD">
      <w:pPr>
        <w:jc w:val="both"/>
        <w:rPr>
          <w:sz w:val="28"/>
          <w:szCs w:val="28"/>
        </w:rPr>
      </w:pPr>
    </w:p>
    <w:p w:rsidR="00C306FE" w:rsidRDefault="00C306FE" w:rsidP="00DC5FDD">
      <w:pPr>
        <w:jc w:val="both"/>
        <w:rPr>
          <w:sz w:val="28"/>
          <w:szCs w:val="28"/>
        </w:rPr>
      </w:pPr>
    </w:p>
    <w:p w:rsidR="00C306FE" w:rsidRDefault="00C306FE" w:rsidP="00DC5FDD">
      <w:pPr>
        <w:jc w:val="both"/>
        <w:rPr>
          <w:sz w:val="28"/>
          <w:szCs w:val="28"/>
        </w:rPr>
      </w:pPr>
    </w:p>
    <w:p w:rsidR="00722A26" w:rsidRDefault="00722A26" w:rsidP="00DC5FDD">
      <w:pPr>
        <w:jc w:val="both"/>
        <w:rPr>
          <w:sz w:val="28"/>
          <w:szCs w:val="28"/>
        </w:rPr>
      </w:pPr>
    </w:p>
    <w:p w:rsidR="00722A26" w:rsidRDefault="00722A26" w:rsidP="00DC5FDD">
      <w:pPr>
        <w:jc w:val="both"/>
        <w:rPr>
          <w:sz w:val="28"/>
          <w:szCs w:val="28"/>
        </w:rPr>
      </w:pPr>
    </w:p>
    <w:p w:rsidR="00205C35" w:rsidRPr="00205C35" w:rsidRDefault="00205C35" w:rsidP="00070324">
      <w:pPr>
        <w:jc w:val="center"/>
        <w:rPr>
          <w:b/>
          <w:bCs/>
          <w:sz w:val="28"/>
          <w:szCs w:val="28"/>
        </w:rPr>
      </w:pPr>
      <w:r w:rsidRPr="00205C35">
        <w:rPr>
          <w:b/>
          <w:bCs/>
          <w:sz w:val="28"/>
          <w:szCs w:val="28"/>
        </w:rPr>
        <w:t>ОБЩАЯ ХАРАКТЕРИСТИКА РАБОТЫ</w:t>
      </w:r>
    </w:p>
    <w:p w:rsidR="00205C35" w:rsidRPr="00205C35" w:rsidRDefault="00205C35" w:rsidP="00070324">
      <w:pPr>
        <w:jc w:val="both"/>
        <w:rPr>
          <w:b/>
          <w:bCs/>
          <w:sz w:val="28"/>
          <w:szCs w:val="28"/>
        </w:rPr>
      </w:pPr>
    </w:p>
    <w:p w:rsidR="00205C35" w:rsidRDefault="00205C35" w:rsidP="00070324">
      <w:pPr>
        <w:ind w:firstLine="720"/>
        <w:jc w:val="both"/>
        <w:rPr>
          <w:sz w:val="28"/>
          <w:szCs w:val="28"/>
        </w:rPr>
      </w:pPr>
      <w:r w:rsidRPr="00205C35">
        <w:rPr>
          <w:b/>
          <w:bCs/>
          <w:sz w:val="28"/>
          <w:szCs w:val="28"/>
        </w:rPr>
        <w:t>Актуальность исследования</w:t>
      </w:r>
      <w:r>
        <w:rPr>
          <w:sz w:val="28"/>
          <w:szCs w:val="28"/>
        </w:rPr>
        <w:t>. Рост российской экономики требует продолжения целенаправленных вложений в социальную сферу экономики посредством проведения налоговой политики и налоговых реформ.</w:t>
      </w:r>
    </w:p>
    <w:p w:rsidR="00660B3D" w:rsidRDefault="00660B3D" w:rsidP="00070324">
      <w:pPr>
        <w:ind w:firstLine="709"/>
        <w:jc w:val="both"/>
        <w:outlineLvl w:val="0"/>
        <w:rPr>
          <w:color w:val="000000"/>
          <w:spacing w:val="-4"/>
          <w:sz w:val="28"/>
          <w:szCs w:val="28"/>
        </w:rPr>
      </w:pPr>
      <w:r w:rsidRPr="00532E04">
        <w:rPr>
          <w:color w:val="000000"/>
          <w:spacing w:val="-3"/>
          <w:sz w:val="28"/>
          <w:szCs w:val="28"/>
        </w:rPr>
        <w:t xml:space="preserve">Налоговая политика государства должна быть ориентирована на </w:t>
      </w:r>
      <w:r w:rsidRPr="00532E04">
        <w:rPr>
          <w:color w:val="000000"/>
          <w:spacing w:val="-2"/>
          <w:sz w:val="28"/>
          <w:szCs w:val="28"/>
        </w:rPr>
        <w:t xml:space="preserve">создание экономических условий </w:t>
      </w:r>
      <w:r w:rsidR="00A846E6">
        <w:rPr>
          <w:color w:val="000000"/>
          <w:spacing w:val="-2"/>
          <w:sz w:val="28"/>
          <w:szCs w:val="28"/>
        </w:rPr>
        <w:t>для</w:t>
      </w:r>
      <w:r>
        <w:rPr>
          <w:color w:val="000000"/>
          <w:spacing w:val="-2"/>
          <w:sz w:val="28"/>
          <w:szCs w:val="28"/>
        </w:rPr>
        <w:t xml:space="preserve"> формировани</w:t>
      </w:r>
      <w:r w:rsidR="00A846E6">
        <w:rPr>
          <w:color w:val="000000"/>
          <w:spacing w:val="-2"/>
          <w:sz w:val="28"/>
          <w:szCs w:val="28"/>
        </w:rPr>
        <w:t>я</w:t>
      </w:r>
      <w:r>
        <w:rPr>
          <w:color w:val="000000"/>
          <w:spacing w:val="-2"/>
          <w:sz w:val="28"/>
          <w:szCs w:val="28"/>
        </w:rPr>
        <w:t xml:space="preserve"> налогового потенциала</w:t>
      </w:r>
      <w:r w:rsidR="00FA3CDF">
        <w:rPr>
          <w:color w:val="000000"/>
          <w:spacing w:val="-2"/>
          <w:sz w:val="28"/>
          <w:szCs w:val="28"/>
        </w:rPr>
        <w:t>,</w:t>
      </w:r>
      <w:r>
        <w:rPr>
          <w:color w:val="000000"/>
          <w:spacing w:val="-2"/>
          <w:sz w:val="28"/>
          <w:szCs w:val="28"/>
        </w:rPr>
        <w:t xml:space="preserve"> как основного инвестиционного компонента </w:t>
      </w:r>
      <w:r w:rsidR="00A846E6">
        <w:rPr>
          <w:color w:val="000000"/>
          <w:spacing w:val="-2"/>
          <w:sz w:val="28"/>
          <w:szCs w:val="28"/>
        </w:rPr>
        <w:t xml:space="preserve">в </w:t>
      </w:r>
      <w:r>
        <w:rPr>
          <w:color w:val="000000"/>
          <w:spacing w:val="-2"/>
          <w:sz w:val="28"/>
          <w:szCs w:val="28"/>
        </w:rPr>
        <w:t>социальной сфере экономики, п</w:t>
      </w:r>
      <w:r w:rsidRPr="00532E04">
        <w:rPr>
          <w:color w:val="000000"/>
          <w:spacing w:val="-4"/>
          <w:sz w:val="28"/>
          <w:szCs w:val="28"/>
        </w:rPr>
        <w:t xml:space="preserve">оэтому особую значимость в реализации </w:t>
      </w:r>
      <w:r>
        <w:rPr>
          <w:color w:val="000000"/>
          <w:spacing w:val="-4"/>
          <w:sz w:val="28"/>
          <w:szCs w:val="28"/>
        </w:rPr>
        <w:t>инвестиционного</w:t>
      </w:r>
      <w:r w:rsidRPr="00532E04">
        <w:rPr>
          <w:color w:val="000000"/>
          <w:spacing w:val="-4"/>
          <w:sz w:val="28"/>
          <w:szCs w:val="28"/>
        </w:rPr>
        <w:t xml:space="preserve"> потенциала </w:t>
      </w:r>
      <w:r w:rsidRPr="00532E04">
        <w:rPr>
          <w:color w:val="000000"/>
          <w:spacing w:val="1"/>
          <w:sz w:val="28"/>
          <w:szCs w:val="28"/>
        </w:rPr>
        <w:t xml:space="preserve">приобретают вопросы определения </w:t>
      </w:r>
      <w:r w:rsidRPr="00532E04">
        <w:rPr>
          <w:color w:val="000000"/>
          <w:spacing w:val="-4"/>
          <w:sz w:val="28"/>
          <w:szCs w:val="28"/>
        </w:rPr>
        <w:t>налоговой нагрузки, ее формирование и распределение.</w:t>
      </w:r>
    </w:p>
    <w:p w:rsidR="003B5894" w:rsidRDefault="00660B3D" w:rsidP="00070324">
      <w:pPr>
        <w:shd w:val="clear" w:color="auto" w:fill="FFFFFF"/>
        <w:ind w:firstLine="709"/>
        <w:jc w:val="both"/>
        <w:rPr>
          <w:spacing w:val="-2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С</w:t>
      </w:r>
      <w:r w:rsidRPr="00532E04">
        <w:rPr>
          <w:color w:val="000000"/>
          <w:spacing w:val="-4"/>
          <w:sz w:val="28"/>
          <w:szCs w:val="28"/>
        </w:rPr>
        <w:t>овокупность налогов, форм</w:t>
      </w:r>
      <w:r>
        <w:rPr>
          <w:color w:val="000000"/>
          <w:spacing w:val="-4"/>
          <w:sz w:val="28"/>
          <w:szCs w:val="28"/>
        </w:rPr>
        <w:t>ы</w:t>
      </w:r>
      <w:r w:rsidR="00A846E6">
        <w:rPr>
          <w:color w:val="000000"/>
          <w:spacing w:val="-4"/>
          <w:sz w:val="28"/>
          <w:szCs w:val="28"/>
        </w:rPr>
        <w:t>,</w:t>
      </w:r>
      <w:r w:rsidRPr="00532E04">
        <w:rPr>
          <w:color w:val="000000"/>
          <w:spacing w:val="-4"/>
          <w:sz w:val="28"/>
          <w:szCs w:val="28"/>
        </w:rPr>
        <w:t xml:space="preserve"> метод</w:t>
      </w:r>
      <w:r>
        <w:rPr>
          <w:color w:val="000000"/>
          <w:spacing w:val="-4"/>
          <w:sz w:val="28"/>
          <w:szCs w:val="28"/>
        </w:rPr>
        <w:t>ы и</w:t>
      </w:r>
      <w:r w:rsidRPr="00532E04">
        <w:rPr>
          <w:color w:val="000000"/>
          <w:spacing w:val="-2"/>
          <w:sz w:val="28"/>
          <w:szCs w:val="28"/>
        </w:rPr>
        <w:t xml:space="preserve"> </w:t>
      </w:r>
      <w:r w:rsidRPr="00532E04">
        <w:rPr>
          <w:color w:val="000000"/>
          <w:spacing w:val="-4"/>
          <w:sz w:val="28"/>
          <w:szCs w:val="28"/>
        </w:rPr>
        <w:t>принцип</w:t>
      </w:r>
      <w:r>
        <w:rPr>
          <w:color w:val="000000"/>
          <w:spacing w:val="-4"/>
          <w:sz w:val="28"/>
          <w:szCs w:val="28"/>
        </w:rPr>
        <w:t>ы их формирования</w:t>
      </w:r>
      <w:r w:rsidRPr="00532E04">
        <w:rPr>
          <w:color w:val="000000"/>
          <w:spacing w:val="-4"/>
          <w:sz w:val="28"/>
          <w:szCs w:val="28"/>
        </w:rPr>
        <w:t xml:space="preserve"> </w:t>
      </w:r>
      <w:r w:rsidRPr="00532E04">
        <w:rPr>
          <w:color w:val="000000"/>
          <w:spacing w:val="-2"/>
          <w:sz w:val="28"/>
          <w:szCs w:val="28"/>
        </w:rPr>
        <w:t>составля</w:t>
      </w:r>
      <w:r w:rsidR="00FA3CDF">
        <w:rPr>
          <w:color w:val="000000"/>
          <w:spacing w:val="-2"/>
          <w:sz w:val="28"/>
          <w:szCs w:val="28"/>
        </w:rPr>
        <w:t>ю</w:t>
      </w:r>
      <w:r w:rsidRPr="00532E04">
        <w:rPr>
          <w:color w:val="000000"/>
          <w:spacing w:val="-2"/>
          <w:sz w:val="28"/>
          <w:szCs w:val="28"/>
        </w:rPr>
        <w:t xml:space="preserve">т </w:t>
      </w:r>
      <w:r>
        <w:rPr>
          <w:color w:val="000000"/>
          <w:spacing w:val="-2"/>
          <w:sz w:val="28"/>
          <w:szCs w:val="28"/>
        </w:rPr>
        <w:t xml:space="preserve">основу налоговой системы, которая </w:t>
      </w:r>
      <w:r>
        <w:rPr>
          <w:color w:val="000000"/>
          <w:spacing w:val="-4"/>
          <w:sz w:val="28"/>
          <w:szCs w:val="28"/>
        </w:rPr>
        <w:t xml:space="preserve">реализует ряд базовых принципов теории налогообложения в отношениях между государством и субъектами. </w:t>
      </w:r>
      <w:r w:rsidR="003B5894">
        <w:rPr>
          <w:sz w:val="28"/>
          <w:szCs w:val="28"/>
        </w:rPr>
        <w:t>Н</w:t>
      </w:r>
      <w:r w:rsidR="003B5894" w:rsidRPr="008E2857">
        <w:rPr>
          <w:sz w:val="28"/>
          <w:szCs w:val="28"/>
        </w:rPr>
        <w:t xml:space="preserve">алоговая система должна отвечать общим </w:t>
      </w:r>
      <w:r w:rsidR="003B5894" w:rsidRPr="008E2857">
        <w:rPr>
          <w:spacing w:val="-2"/>
          <w:sz w:val="28"/>
          <w:szCs w:val="28"/>
        </w:rPr>
        <w:t>требованиям: равенств</w:t>
      </w:r>
      <w:r w:rsidR="00FA3CDF">
        <w:rPr>
          <w:spacing w:val="-2"/>
          <w:sz w:val="28"/>
          <w:szCs w:val="28"/>
        </w:rPr>
        <w:t>у</w:t>
      </w:r>
      <w:r w:rsidR="003B5894" w:rsidRPr="008E2857">
        <w:rPr>
          <w:spacing w:val="-2"/>
          <w:sz w:val="28"/>
          <w:szCs w:val="28"/>
        </w:rPr>
        <w:t xml:space="preserve"> и справедливости, то есть равное распределение налогового </w:t>
      </w:r>
      <w:r w:rsidR="003B5894" w:rsidRPr="008E2857">
        <w:rPr>
          <w:spacing w:val="-3"/>
          <w:sz w:val="28"/>
          <w:szCs w:val="28"/>
        </w:rPr>
        <w:t xml:space="preserve">бремени. Каждый налогоплательщик должен вносить свою справедливую долю в казну </w:t>
      </w:r>
      <w:r w:rsidR="003B5894" w:rsidRPr="008E2857">
        <w:rPr>
          <w:sz w:val="28"/>
          <w:szCs w:val="28"/>
        </w:rPr>
        <w:t xml:space="preserve">государства. </w:t>
      </w:r>
      <w:r w:rsidR="003B5894" w:rsidRPr="008E2857">
        <w:rPr>
          <w:spacing w:val="-3"/>
          <w:sz w:val="28"/>
          <w:szCs w:val="28"/>
        </w:rPr>
        <w:t xml:space="preserve">Сильный </w:t>
      </w:r>
      <w:r w:rsidR="003B5894" w:rsidRPr="008E2857">
        <w:rPr>
          <w:spacing w:val="-1"/>
          <w:sz w:val="28"/>
          <w:szCs w:val="28"/>
        </w:rPr>
        <w:t>экономический субъект, вед</w:t>
      </w:r>
      <w:r w:rsidR="003B5894">
        <w:rPr>
          <w:spacing w:val="-1"/>
          <w:sz w:val="28"/>
          <w:szCs w:val="28"/>
        </w:rPr>
        <w:t>ущий высокорентабельный бизнес</w:t>
      </w:r>
      <w:r w:rsidR="00FA3CDF">
        <w:rPr>
          <w:spacing w:val="-1"/>
          <w:sz w:val="28"/>
          <w:szCs w:val="28"/>
        </w:rPr>
        <w:t>,</w:t>
      </w:r>
      <w:r w:rsidR="003B5894">
        <w:rPr>
          <w:spacing w:val="-1"/>
          <w:sz w:val="28"/>
          <w:szCs w:val="28"/>
        </w:rPr>
        <w:t xml:space="preserve"> </w:t>
      </w:r>
      <w:r w:rsidR="003B5894" w:rsidRPr="008E2857">
        <w:rPr>
          <w:spacing w:val="-1"/>
          <w:sz w:val="28"/>
          <w:szCs w:val="28"/>
        </w:rPr>
        <w:t>нес</w:t>
      </w:r>
      <w:r w:rsidR="003B5894">
        <w:rPr>
          <w:spacing w:val="-1"/>
          <w:sz w:val="28"/>
          <w:szCs w:val="28"/>
        </w:rPr>
        <w:t>е</w:t>
      </w:r>
      <w:r w:rsidR="003B5894" w:rsidRPr="008E2857">
        <w:rPr>
          <w:spacing w:val="-1"/>
          <w:sz w:val="28"/>
          <w:szCs w:val="28"/>
        </w:rPr>
        <w:t xml:space="preserve">т более тяжелое "налоговое бремя", слабый </w:t>
      </w:r>
      <w:r w:rsidR="00981809">
        <w:rPr>
          <w:spacing w:val="-1"/>
          <w:sz w:val="28"/>
          <w:szCs w:val="28"/>
        </w:rPr>
        <w:t>–</w:t>
      </w:r>
      <w:r w:rsidR="003B5894" w:rsidRPr="008E2857">
        <w:rPr>
          <w:spacing w:val="-1"/>
          <w:sz w:val="28"/>
          <w:szCs w:val="28"/>
        </w:rPr>
        <w:t xml:space="preserve"> более легкое</w:t>
      </w:r>
      <w:r w:rsidR="003B5894">
        <w:rPr>
          <w:spacing w:val="-1"/>
          <w:sz w:val="28"/>
          <w:szCs w:val="28"/>
        </w:rPr>
        <w:t>, то есть н</w:t>
      </w:r>
      <w:r w:rsidR="003B5894" w:rsidRPr="008E2857">
        <w:rPr>
          <w:spacing w:val="-1"/>
          <w:sz w:val="28"/>
          <w:szCs w:val="28"/>
        </w:rPr>
        <w:t>е долж</w:t>
      </w:r>
      <w:r w:rsidR="003B5894">
        <w:rPr>
          <w:spacing w:val="-1"/>
          <w:sz w:val="28"/>
          <w:szCs w:val="28"/>
        </w:rPr>
        <w:t>е</w:t>
      </w:r>
      <w:r w:rsidR="003B5894" w:rsidRPr="008E2857">
        <w:rPr>
          <w:spacing w:val="-1"/>
          <w:sz w:val="28"/>
          <w:szCs w:val="28"/>
        </w:rPr>
        <w:t xml:space="preserve">н </w:t>
      </w:r>
      <w:r w:rsidR="003B5894" w:rsidRPr="008E2857">
        <w:rPr>
          <w:sz w:val="28"/>
          <w:szCs w:val="28"/>
        </w:rPr>
        <w:t>ослаблять</w:t>
      </w:r>
      <w:r w:rsidR="003B5894">
        <w:rPr>
          <w:sz w:val="28"/>
          <w:szCs w:val="28"/>
        </w:rPr>
        <w:t>ся</w:t>
      </w:r>
      <w:r w:rsidR="003B5894" w:rsidRPr="008E2857">
        <w:rPr>
          <w:sz w:val="28"/>
          <w:szCs w:val="28"/>
        </w:rPr>
        <w:t xml:space="preserve"> </w:t>
      </w:r>
      <w:r w:rsidR="003B5894">
        <w:rPr>
          <w:sz w:val="28"/>
          <w:szCs w:val="28"/>
        </w:rPr>
        <w:t>интерес</w:t>
      </w:r>
      <w:r w:rsidR="003B5894" w:rsidRPr="008E2857">
        <w:rPr>
          <w:sz w:val="28"/>
          <w:szCs w:val="28"/>
        </w:rPr>
        <w:t xml:space="preserve"> субъекта к дальнейшему расширенному воспроизводству. </w:t>
      </w:r>
      <w:r w:rsidR="003B5894">
        <w:rPr>
          <w:sz w:val="28"/>
          <w:szCs w:val="28"/>
        </w:rPr>
        <w:t>Н</w:t>
      </w:r>
      <w:r w:rsidR="003B5894" w:rsidRPr="008E2857">
        <w:rPr>
          <w:spacing w:val="-1"/>
          <w:sz w:val="28"/>
          <w:szCs w:val="28"/>
        </w:rPr>
        <w:t>алогообложени</w:t>
      </w:r>
      <w:r w:rsidR="003B5894">
        <w:rPr>
          <w:spacing w:val="-1"/>
          <w:sz w:val="28"/>
          <w:szCs w:val="28"/>
        </w:rPr>
        <w:t xml:space="preserve">е </w:t>
      </w:r>
      <w:r w:rsidR="003B5894" w:rsidRPr="008E2857">
        <w:rPr>
          <w:spacing w:val="-1"/>
          <w:sz w:val="28"/>
          <w:szCs w:val="28"/>
        </w:rPr>
        <w:t>отслежива</w:t>
      </w:r>
      <w:r w:rsidR="003B5894">
        <w:rPr>
          <w:spacing w:val="-1"/>
          <w:sz w:val="28"/>
          <w:szCs w:val="28"/>
        </w:rPr>
        <w:t>е</w:t>
      </w:r>
      <w:r w:rsidR="003B5894" w:rsidRPr="008E2857">
        <w:rPr>
          <w:spacing w:val="-1"/>
          <w:sz w:val="28"/>
          <w:szCs w:val="28"/>
        </w:rPr>
        <w:t xml:space="preserve">т способность экономического </w:t>
      </w:r>
      <w:r w:rsidR="003B5894" w:rsidRPr="008E2857">
        <w:rPr>
          <w:spacing w:val="-2"/>
          <w:sz w:val="28"/>
          <w:szCs w:val="28"/>
        </w:rPr>
        <w:t>субъекта</w:t>
      </w:r>
      <w:r w:rsidR="003B5894">
        <w:rPr>
          <w:spacing w:val="-2"/>
          <w:sz w:val="28"/>
          <w:szCs w:val="28"/>
        </w:rPr>
        <w:t xml:space="preserve"> к</w:t>
      </w:r>
      <w:r w:rsidR="003B5894" w:rsidRPr="008E2857">
        <w:rPr>
          <w:spacing w:val="-2"/>
          <w:sz w:val="28"/>
          <w:szCs w:val="28"/>
        </w:rPr>
        <w:t xml:space="preserve"> </w:t>
      </w:r>
      <w:r w:rsidR="003B5894">
        <w:rPr>
          <w:spacing w:val="-2"/>
          <w:sz w:val="28"/>
          <w:szCs w:val="28"/>
        </w:rPr>
        <w:t>формированию налогового потенциала и инвестированию социальной сферы экономики</w:t>
      </w:r>
      <w:r w:rsidR="003B5894" w:rsidRPr="008E2857">
        <w:rPr>
          <w:spacing w:val="-2"/>
          <w:sz w:val="28"/>
          <w:szCs w:val="28"/>
        </w:rPr>
        <w:t>.</w:t>
      </w:r>
      <w:r w:rsidR="003B5894">
        <w:rPr>
          <w:spacing w:val="-2"/>
          <w:sz w:val="28"/>
          <w:szCs w:val="28"/>
        </w:rPr>
        <w:t xml:space="preserve"> </w:t>
      </w:r>
      <w:r w:rsidR="003B5894" w:rsidRPr="008E2857">
        <w:rPr>
          <w:sz w:val="28"/>
          <w:szCs w:val="28"/>
        </w:rPr>
        <w:t>Уплачиваемые налоги должны соответств</w:t>
      </w:r>
      <w:r w:rsidR="003B5894">
        <w:rPr>
          <w:sz w:val="28"/>
          <w:szCs w:val="28"/>
        </w:rPr>
        <w:t>овать</w:t>
      </w:r>
      <w:r w:rsidR="003B5894" w:rsidRPr="008E2857">
        <w:rPr>
          <w:sz w:val="28"/>
          <w:szCs w:val="28"/>
        </w:rPr>
        <w:t xml:space="preserve"> выгодам, которые </w:t>
      </w:r>
      <w:r w:rsidR="003B5894" w:rsidRPr="008E2857">
        <w:rPr>
          <w:spacing w:val="-2"/>
          <w:sz w:val="28"/>
          <w:szCs w:val="28"/>
        </w:rPr>
        <w:t xml:space="preserve">налогоплательщик получает от государства в виде </w:t>
      </w:r>
      <w:r w:rsidR="003B5894">
        <w:rPr>
          <w:spacing w:val="-2"/>
          <w:sz w:val="28"/>
          <w:szCs w:val="28"/>
        </w:rPr>
        <w:t>инвестиций</w:t>
      </w:r>
      <w:r w:rsidR="003B5894" w:rsidRPr="008E2857">
        <w:rPr>
          <w:spacing w:val="-2"/>
          <w:sz w:val="28"/>
          <w:szCs w:val="28"/>
        </w:rPr>
        <w:t xml:space="preserve">. </w:t>
      </w:r>
    </w:p>
    <w:p w:rsidR="00660B3D" w:rsidRDefault="00981809" w:rsidP="00070324">
      <w:pPr>
        <w:shd w:val="clear" w:color="auto" w:fill="FFFFFF"/>
        <w:spacing w:before="5"/>
        <w:ind w:right="10" w:firstLine="709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Н</w:t>
      </w:r>
      <w:r w:rsidR="00660B3D">
        <w:rPr>
          <w:color w:val="000000"/>
          <w:spacing w:val="-4"/>
          <w:sz w:val="28"/>
          <w:szCs w:val="28"/>
        </w:rPr>
        <w:t>едоработка принципов в межбюджетных отношениях между государством и субъектами привела к преобладанию федеральной компетенции и минимизации роли субъектов, что в свою очередь привел</w:t>
      </w:r>
      <w:r w:rsidR="004B73C8">
        <w:rPr>
          <w:color w:val="000000"/>
          <w:spacing w:val="-4"/>
          <w:sz w:val="28"/>
          <w:szCs w:val="28"/>
        </w:rPr>
        <w:t>о</w:t>
      </w:r>
      <w:r w:rsidR="00660B3D">
        <w:rPr>
          <w:color w:val="000000"/>
          <w:spacing w:val="-4"/>
          <w:sz w:val="28"/>
          <w:szCs w:val="28"/>
        </w:rPr>
        <w:t xml:space="preserve"> к снижению их налогового потенциала, а следовательно к снижению </w:t>
      </w:r>
      <w:r w:rsidR="006B0EC6">
        <w:rPr>
          <w:color w:val="000000"/>
          <w:spacing w:val="-4"/>
          <w:sz w:val="28"/>
          <w:szCs w:val="28"/>
        </w:rPr>
        <w:t xml:space="preserve">инвестиций в </w:t>
      </w:r>
      <w:r w:rsidR="00660B3D">
        <w:rPr>
          <w:color w:val="000000"/>
          <w:spacing w:val="-4"/>
          <w:sz w:val="28"/>
          <w:szCs w:val="28"/>
        </w:rPr>
        <w:t>социальн</w:t>
      </w:r>
      <w:r w:rsidR="006B0EC6">
        <w:rPr>
          <w:color w:val="000000"/>
          <w:spacing w:val="-4"/>
          <w:sz w:val="28"/>
          <w:szCs w:val="28"/>
        </w:rPr>
        <w:t>ую</w:t>
      </w:r>
      <w:r w:rsidR="00660B3D">
        <w:rPr>
          <w:color w:val="000000"/>
          <w:spacing w:val="-4"/>
          <w:sz w:val="28"/>
          <w:szCs w:val="28"/>
        </w:rPr>
        <w:t xml:space="preserve"> сфер</w:t>
      </w:r>
      <w:r w:rsidR="006B0EC6">
        <w:rPr>
          <w:color w:val="000000"/>
          <w:spacing w:val="-4"/>
          <w:sz w:val="28"/>
          <w:szCs w:val="28"/>
        </w:rPr>
        <w:t>у экономики</w:t>
      </w:r>
      <w:r w:rsidR="00660B3D">
        <w:rPr>
          <w:color w:val="000000"/>
          <w:spacing w:val="-4"/>
          <w:sz w:val="28"/>
          <w:szCs w:val="28"/>
        </w:rPr>
        <w:t>.</w:t>
      </w:r>
    </w:p>
    <w:p w:rsidR="00105A02" w:rsidRDefault="009738F4" w:rsidP="00070324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 последнее время налоговые реформы направлены на ликвидацию большинства налоговых льгот социального и инвестиционного характера и ориентированы на создание единых условий налогообложения для всех экономических субъектов. Все это обуславливает неэффективность и снижени</w:t>
      </w:r>
      <w:r w:rsidR="00ED099C">
        <w:rPr>
          <w:sz w:val="28"/>
          <w:szCs w:val="28"/>
        </w:rPr>
        <w:t>е</w:t>
      </w:r>
      <w:r>
        <w:rPr>
          <w:sz w:val="28"/>
          <w:szCs w:val="28"/>
        </w:rPr>
        <w:t xml:space="preserve"> доходов федерального и территориального бюджетов</w:t>
      </w:r>
      <w:r w:rsidR="001D5B01">
        <w:rPr>
          <w:sz w:val="28"/>
          <w:szCs w:val="28"/>
        </w:rPr>
        <w:t xml:space="preserve">, повышение налогового бремени, </w:t>
      </w:r>
      <w:r w:rsidR="00113E21">
        <w:rPr>
          <w:sz w:val="28"/>
          <w:szCs w:val="28"/>
        </w:rPr>
        <w:t xml:space="preserve">вследствие чего </w:t>
      </w:r>
      <w:r w:rsidR="001D5B01">
        <w:rPr>
          <w:sz w:val="28"/>
          <w:szCs w:val="28"/>
        </w:rPr>
        <w:t xml:space="preserve">наблюдается тенденция по снижению </w:t>
      </w:r>
      <w:r>
        <w:rPr>
          <w:sz w:val="28"/>
          <w:szCs w:val="28"/>
        </w:rPr>
        <w:t xml:space="preserve"> </w:t>
      </w:r>
      <w:r w:rsidR="001D5B01">
        <w:rPr>
          <w:sz w:val="28"/>
          <w:szCs w:val="28"/>
        </w:rPr>
        <w:t>государственного стимулирования инвестиций в социальную сферу экономики.</w:t>
      </w:r>
      <w:r w:rsidR="00E24A7F">
        <w:rPr>
          <w:sz w:val="28"/>
          <w:szCs w:val="28"/>
        </w:rPr>
        <w:t xml:space="preserve"> </w:t>
      </w:r>
      <w:r w:rsidR="00105A02">
        <w:rPr>
          <w:sz w:val="28"/>
          <w:szCs w:val="28"/>
        </w:rPr>
        <w:t xml:space="preserve">Реформирование налоговой системы </w:t>
      </w:r>
      <w:r w:rsidR="00E92CEE">
        <w:rPr>
          <w:sz w:val="28"/>
          <w:szCs w:val="28"/>
        </w:rPr>
        <w:t xml:space="preserve">проводится без учета </w:t>
      </w:r>
      <w:r w:rsidR="00105A02">
        <w:rPr>
          <w:sz w:val="28"/>
          <w:szCs w:val="28"/>
        </w:rPr>
        <w:t xml:space="preserve">налогового потенциала </w:t>
      </w:r>
      <w:r w:rsidR="00E92CEE">
        <w:rPr>
          <w:sz w:val="28"/>
          <w:szCs w:val="28"/>
        </w:rPr>
        <w:t>субъекта и определения потребности инвестици</w:t>
      </w:r>
      <w:r w:rsidR="00113E21">
        <w:rPr>
          <w:sz w:val="28"/>
          <w:szCs w:val="28"/>
        </w:rPr>
        <w:t>ях</w:t>
      </w:r>
      <w:r w:rsidR="00E92CEE">
        <w:rPr>
          <w:sz w:val="28"/>
          <w:szCs w:val="28"/>
        </w:rPr>
        <w:t xml:space="preserve"> для поддержки социальной сферы экономики.</w:t>
      </w:r>
    </w:p>
    <w:p w:rsidR="006E449B" w:rsidRDefault="00980278" w:rsidP="00070324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В связи с этим возникает потребность </w:t>
      </w:r>
      <w:r w:rsidR="00113E21">
        <w:rPr>
          <w:sz w:val="28"/>
          <w:szCs w:val="28"/>
        </w:rPr>
        <w:t xml:space="preserve">в оценке налогового потенциала бюджетов всех уровней, в </w:t>
      </w:r>
      <w:r>
        <w:rPr>
          <w:sz w:val="28"/>
          <w:szCs w:val="28"/>
        </w:rPr>
        <w:t>разработке теоретических и методологических вопросов</w:t>
      </w:r>
      <w:r w:rsidR="00FF40EE">
        <w:rPr>
          <w:sz w:val="28"/>
          <w:szCs w:val="28"/>
        </w:rPr>
        <w:t xml:space="preserve">, связанных с определением </w:t>
      </w:r>
      <w:r w:rsidR="0020616E">
        <w:rPr>
          <w:sz w:val="28"/>
          <w:szCs w:val="28"/>
        </w:rPr>
        <w:t xml:space="preserve">эффективности формирования налогового и инвестиционного потенциала с одной стороны, и  </w:t>
      </w:r>
      <w:r w:rsidR="00FF40EE">
        <w:rPr>
          <w:sz w:val="28"/>
          <w:szCs w:val="28"/>
        </w:rPr>
        <w:t xml:space="preserve">взаимосвязи между налоговым стимулированием и уровнем инвестиционной активности с </w:t>
      </w:r>
      <w:r w:rsidR="0020616E">
        <w:rPr>
          <w:sz w:val="28"/>
          <w:szCs w:val="28"/>
        </w:rPr>
        <w:t xml:space="preserve">другой </w:t>
      </w:r>
      <w:r w:rsidR="00FF40EE">
        <w:rPr>
          <w:sz w:val="28"/>
          <w:szCs w:val="28"/>
        </w:rPr>
        <w:t xml:space="preserve"> стороны.</w:t>
      </w:r>
      <w:r w:rsidR="006E449B">
        <w:rPr>
          <w:sz w:val="28"/>
          <w:szCs w:val="28"/>
        </w:rPr>
        <w:t xml:space="preserve"> </w:t>
      </w:r>
    </w:p>
    <w:p w:rsidR="00C53A61" w:rsidRDefault="001D5F08" w:rsidP="00070324">
      <w:pPr>
        <w:ind w:firstLine="709"/>
        <w:jc w:val="both"/>
        <w:outlineLvl w:val="0"/>
        <w:rPr>
          <w:sz w:val="28"/>
          <w:szCs w:val="28"/>
        </w:rPr>
      </w:pPr>
      <w:r w:rsidRPr="001D5F08">
        <w:rPr>
          <w:b/>
          <w:bCs/>
          <w:sz w:val="28"/>
          <w:szCs w:val="28"/>
        </w:rPr>
        <w:t>Степень разработанности проблемы</w:t>
      </w:r>
      <w:r>
        <w:rPr>
          <w:sz w:val="28"/>
          <w:szCs w:val="28"/>
        </w:rPr>
        <w:t>.</w:t>
      </w:r>
      <w:r w:rsidR="006E449B">
        <w:rPr>
          <w:sz w:val="28"/>
          <w:szCs w:val="28"/>
        </w:rPr>
        <w:t xml:space="preserve"> Отдельные </w:t>
      </w:r>
      <w:r>
        <w:rPr>
          <w:sz w:val="28"/>
          <w:szCs w:val="28"/>
        </w:rPr>
        <w:t>аспекты разработанной проблемы</w:t>
      </w:r>
      <w:r w:rsidR="00FA0579">
        <w:rPr>
          <w:sz w:val="28"/>
          <w:szCs w:val="28"/>
        </w:rPr>
        <w:t>, касающи</w:t>
      </w:r>
      <w:r w:rsidR="006E449B">
        <w:rPr>
          <w:sz w:val="28"/>
          <w:szCs w:val="28"/>
        </w:rPr>
        <w:t>е</w:t>
      </w:r>
      <w:r w:rsidR="00FA0579">
        <w:rPr>
          <w:sz w:val="28"/>
          <w:szCs w:val="28"/>
        </w:rPr>
        <w:t xml:space="preserve">ся инвестиций и </w:t>
      </w:r>
      <w:r w:rsidR="00C53A61">
        <w:rPr>
          <w:sz w:val="28"/>
          <w:szCs w:val="28"/>
        </w:rPr>
        <w:t>инвестиционных процессов</w:t>
      </w:r>
      <w:r w:rsidR="009502F6">
        <w:rPr>
          <w:sz w:val="28"/>
          <w:szCs w:val="28"/>
        </w:rPr>
        <w:t>,</w:t>
      </w:r>
      <w:r w:rsidR="00C53A6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нашли отражение в работах </w:t>
      </w:r>
      <w:r w:rsidR="005E5664">
        <w:rPr>
          <w:sz w:val="28"/>
          <w:szCs w:val="28"/>
        </w:rPr>
        <w:t>Бард</w:t>
      </w:r>
      <w:r w:rsidR="00E70C18">
        <w:rPr>
          <w:sz w:val="28"/>
          <w:szCs w:val="28"/>
        </w:rPr>
        <w:t>а</w:t>
      </w:r>
      <w:r w:rsidR="005E5664">
        <w:rPr>
          <w:sz w:val="28"/>
          <w:szCs w:val="28"/>
        </w:rPr>
        <w:t xml:space="preserve"> В.С., Бланк</w:t>
      </w:r>
      <w:r w:rsidR="00E70C18">
        <w:rPr>
          <w:sz w:val="28"/>
          <w:szCs w:val="28"/>
        </w:rPr>
        <w:t>а</w:t>
      </w:r>
      <w:r w:rsidR="005E5664">
        <w:rPr>
          <w:sz w:val="28"/>
          <w:szCs w:val="28"/>
        </w:rPr>
        <w:t xml:space="preserve"> И.А., </w:t>
      </w:r>
      <w:r w:rsidR="00E70C18">
        <w:rPr>
          <w:sz w:val="28"/>
          <w:szCs w:val="28"/>
        </w:rPr>
        <w:t xml:space="preserve">Бочарова  В.В., </w:t>
      </w:r>
      <w:r w:rsidR="00E70C18" w:rsidRPr="00A47972">
        <w:rPr>
          <w:sz w:val="28"/>
          <w:szCs w:val="28"/>
        </w:rPr>
        <w:t>Бузулукова С.Н., Быстрякова А.Я.,</w:t>
      </w:r>
      <w:r w:rsidR="00E70C18" w:rsidRPr="00E70C18">
        <w:rPr>
          <w:sz w:val="28"/>
          <w:szCs w:val="28"/>
        </w:rPr>
        <w:t xml:space="preserve"> </w:t>
      </w:r>
      <w:r w:rsidR="00E70C18" w:rsidRPr="00A47972">
        <w:rPr>
          <w:sz w:val="28"/>
          <w:szCs w:val="28"/>
        </w:rPr>
        <w:t>Войтешонка Г.А.,</w:t>
      </w:r>
      <w:r w:rsidR="00E70C18" w:rsidRPr="0050644E">
        <w:rPr>
          <w:sz w:val="28"/>
          <w:szCs w:val="28"/>
        </w:rPr>
        <w:t xml:space="preserve"> </w:t>
      </w:r>
      <w:r w:rsidR="00E70C18" w:rsidRPr="00A47972">
        <w:rPr>
          <w:sz w:val="28"/>
          <w:szCs w:val="28"/>
        </w:rPr>
        <w:t>В.</w:t>
      </w:r>
      <w:r w:rsidR="00520B5E">
        <w:rPr>
          <w:sz w:val="28"/>
          <w:szCs w:val="28"/>
        </w:rPr>
        <w:t>Н. Твердохлебова, А.</w:t>
      </w:r>
      <w:r w:rsidR="00E70C18" w:rsidRPr="00A47972">
        <w:rPr>
          <w:sz w:val="28"/>
          <w:szCs w:val="28"/>
        </w:rPr>
        <w:t>А. Тривуса</w:t>
      </w:r>
      <w:r w:rsidR="00E70C18">
        <w:rPr>
          <w:sz w:val="28"/>
          <w:szCs w:val="28"/>
        </w:rPr>
        <w:t>,</w:t>
      </w:r>
      <w:r w:rsidR="00E70C18" w:rsidRPr="00A47972">
        <w:rPr>
          <w:sz w:val="28"/>
          <w:szCs w:val="28"/>
        </w:rPr>
        <w:t xml:space="preserve"> </w:t>
      </w:r>
      <w:r w:rsidR="00E70C18">
        <w:rPr>
          <w:sz w:val="28"/>
          <w:szCs w:val="28"/>
        </w:rPr>
        <w:t>Титовой Н.Е.,</w:t>
      </w:r>
      <w:r w:rsidR="00520B5E">
        <w:rPr>
          <w:sz w:val="28"/>
          <w:szCs w:val="28"/>
        </w:rPr>
        <w:t xml:space="preserve"> П.</w:t>
      </w:r>
      <w:r w:rsidR="00E70C18" w:rsidRPr="00A47972">
        <w:rPr>
          <w:sz w:val="28"/>
          <w:szCs w:val="28"/>
        </w:rPr>
        <w:t>В. Микеладзе, К.Ф. Шмелева</w:t>
      </w:r>
      <w:r w:rsidR="00E70C18">
        <w:rPr>
          <w:sz w:val="28"/>
          <w:szCs w:val="28"/>
        </w:rPr>
        <w:t xml:space="preserve"> и других. </w:t>
      </w:r>
    </w:p>
    <w:p w:rsidR="00D06D11" w:rsidRDefault="00E70C18" w:rsidP="00070324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Методологические основы </w:t>
      </w:r>
      <w:r w:rsidR="00D06D11" w:rsidRPr="00A47972">
        <w:rPr>
          <w:sz w:val="28"/>
          <w:szCs w:val="28"/>
        </w:rPr>
        <w:t xml:space="preserve">воздействия налогов на экономические </w:t>
      </w:r>
      <w:r w:rsidR="00D06D11" w:rsidRPr="00A47972">
        <w:rPr>
          <w:spacing w:val="-3"/>
          <w:sz w:val="28"/>
          <w:szCs w:val="28"/>
        </w:rPr>
        <w:t>процессы были заложены в трудах классиков экономической теории</w:t>
      </w:r>
      <w:r w:rsidR="00520B5E">
        <w:rPr>
          <w:spacing w:val="-3"/>
          <w:sz w:val="28"/>
          <w:szCs w:val="28"/>
        </w:rPr>
        <w:t>:</w:t>
      </w:r>
      <w:r w:rsidR="00D06D11" w:rsidRPr="00A47972">
        <w:rPr>
          <w:spacing w:val="-3"/>
          <w:sz w:val="28"/>
          <w:szCs w:val="28"/>
        </w:rPr>
        <w:t xml:space="preserve"> </w:t>
      </w:r>
      <w:r w:rsidR="00D06D11">
        <w:rPr>
          <w:sz w:val="28"/>
          <w:szCs w:val="28"/>
        </w:rPr>
        <w:t>Гелбрейта Дж.,</w:t>
      </w:r>
      <w:r w:rsidR="00D06D11" w:rsidRPr="00A47972">
        <w:rPr>
          <w:sz w:val="28"/>
          <w:szCs w:val="28"/>
        </w:rPr>
        <w:t xml:space="preserve"> </w:t>
      </w:r>
      <w:r w:rsidR="00D06D11" w:rsidRPr="00A47972">
        <w:rPr>
          <w:spacing w:val="-2"/>
          <w:sz w:val="28"/>
          <w:szCs w:val="28"/>
        </w:rPr>
        <w:t xml:space="preserve">Гобсона Дж.А, </w:t>
      </w:r>
      <w:r w:rsidR="00D06D11" w:rsidRPr="00532E04">
        <w:rPr>
          <w:spacing w:val="-3"/>
          <w:sz w:val="28"/>
          <w:szCs w:val="28"/>
        </w:rPr>
        <w:t>Е.Домара</w:t>
      </w:r>
      <w:r w:rsidR="00D06D11">
        <w:rPr>
          <w:spacing w:val="-3"/>
          <w:sz w:val="28"/>
          <w:szCs w:val="28"/>
        </w:rPr>
        <w:t>,</w:t>
      </w:r>
      <w:r w:rsidR="00D06D11" w:rsidRPr="00A47972">
        <w:rPr>
          <w:spacing w:val="-3"/>
          <w:sz w:val="28"/>
          <w:szCs w:val="28"/>
        </w:rPr>
        <w:t xml:space="preserve"> </w:t>
      </w:r>
      <w:r w:rsidR="00D06D11" w:rsidRPr="00A47972">
        <w:rPr>
          <w:spacing w:val="-2"/>
          <w:sz w:val="28"/>
          <w:szCs w:val="28"/>
        </w:rPr>
        <w:t>Кейнса Дж.М., Лаффера</w:t>
      </w:r>
      <w:r w:rsidR="00D06D11" w:rsidRPr="00A47972">
        <w:rPr>
          <w:sz w:val="28"/>
          <w:szCs w:val="28"/>
        </w:rPr>
        <w:t xml:space="preserve"> А</w:t>
      </w:r>
      <w:r w:rsidR="00D06D11">
        <w:rPr>
          <w:sz w:val="28"/>
          <w:szCs w:val="28"/>
        </w:rPr>
        <w:t xml:space="preserve">., </w:t>
      </w:r>
      <w:r w:rsidR="00D06D11">
        <w:rPr>
          <w:spacing w:val="-2"/>
          <w:sz w:val="28"/>
          <w:szCs w:val="28"/>
        </w:rPr>
        <w:t>Риккардо Д.,</w:t>
      </w:r>
      <w:r w:rsidR="00D06D11" w:rsidRPr="00A47972">
        <w:rPr>
          <w:spacing w:val="-2"/>
          <w:sz w:val="28"/>
          <w:szCs w:val="28"/>
        </w:rPr>
        <w:t xml:space="preserve"> </w:t>
      </w:r>
      <w:r w:rsidR="00D06D11" w:rsidRPr="00532E04">
        <w:rPr>
          <w:spacing w:val="-3"/>
          <w:sz w:val="28"/>
          <w:szCs w:val="28"/>
        </w:rPr>
        <w:t>Р.Солоу</w:t>
      </w:r>
      <w:r w:rsidR="00D06D11">
        <w:rPr>
          <w:spacing w:val="-3"/>
          <w:sz w:val="28"/>
          <w:szCs w:val="28"/>
        </w:rPr>
        <w:t>,</w:t>
      </w:r>
      <w:r w:rsidR="00D06D11" w:rsidRPr="00A47972">
        <w:rPr>
          <w:spacing w:val="-3"/>
          <w:sz w:val="28"/>
          <w:szCs w:val="28"/>
        </w:rPr>
        <w:t xml:space="preserve"> Смита А. </w:t>
      </w:r>
      <w:r w:rsidR="00A94287">
        <w:rPr>
          <w:spacing w:val="-3"/>
          <w:sz w:val="28"/>
          <w:szCs w:val="28"/>
        </w:rPr>
        <w:t>и п</w:t>
      </w:r>
      <w:r w:rsidR="00D06D11" w:rsidRPr="00A47972">
        <w:rPr>
          <w:sz w:val="28"/>
          <w:szCs w:val="28"/>
        </w:rPr>
        <w:t>олучили дальнейшее развит</w:t>
      </w:r>
      <w:r w:rsidR="00A94287">
        <w:rPr>
          <w:sz w:val="28"/>
          <w:szCs w:val="28"/>
        </w:rPr>
        <w:t>ие в трудах П. Леруа-Болье, Дж.</w:t>
      </w:r>
      <w:r w:rsidR="00D06D11" w:rsidRPr="00A47972">
        <w:rPr>
          <w:sz w:val="28"/>
          <w:szCs w:val="28"/>
        </w:rPr>
        <w:t xml:space="preserve">С. Милля, </w:t>
      </w:r>
      <w:r w:rsidR="00D06D11">
        <w:rPr>
          <w:sz w:val="28"/>
          <w:szCs w:val="28"/>
        </w:rPr>
        <w:t>Р.</w:t>
      </w:r>
      <w:r w:rsidR="00D06D11" w:rsidRPr="00A47972">
        <w:rPr>
          <w:sz w:val="28"/>
          <w:szCs w:val="28"/>
        </w:rPr>
        <w:t xml:space="preserve">Стурма, </w:t>
      </w:r>
      <w:r w:rsidR="00D06D11" w:rsidRPr="00A47972">
        <w:rPr>
          <w:sz w:val="28"/>
          <w:szCs w:val="28"/>
          <w:lang w:val="en-US"/>
        </w:rPr>
        <w:t>C</w:t>
      </w:r>
      <w:r w:rsidR="00A94287">
        <w:rPr>
          <w:sz w:val="28"/>
          <w:szCs w:val="28"/>
        </w:rPr>
        <w:t>. Сисмонди, Ж.</w:t>
      </w:r>
      <w:r w:rsidR="00D06D11" w:rsidRPr="00A47972">
        <w:rPr>
          <w:sz w:val="28"/>
          <w:szCs w:val="28"/>
        </w:rPr>
        <w:t>Б. Сея, в трудах представителей</w:t>
      </w:r>
      <w:r w:rsidR="00A94287">
        <w:rPr>
          <w:sz w:val="28"/>
          <w:szCs w:val="28"/>
        </w:rPr>
        <w:t xml:space="preserve"> российской финансовой науки</w:t>
      </w:r>
      <w:r w:rsidR="009502F6">
        <w:rPr>
          <w:sz w:val="28"/>
          <w:szCs w:val="28"/>
        </w:rPr>
        <w:t>:</w:t>
      </w:r>
      <w:r w:rsidR="00A94287">
        <w:rPr>
          <w:sz w:val="28"/>
          <w:szCs w:val="28"/>
        </w:rPr>
        <w:t xml:space="preserve"> С.Ю. Витте, Н.</w:t>
      </w:r>
      <w:r w:rsidR="00D06D11" w:rsidRPr="00A47972">
        <w:rPr>
          <w:sz w:val="28"/>
          <w:szCs w:val="28"/>
        </w:rPr>
        <w:t>И. Тургенева</w:t>
      </w:r>
      <w:r w:rsidR="00D06D11">
        <w:rPr>
          <w:sz w:val="28"/>
          <w:szCs w:val="28"/>
        </w:rPr>
        <w:t>,</w:t>
      </w:r>
      <w:r w:rsidR="00A94287">
        <w:rPr>
          <w:sz w:val="28"/>
          <w:szCs w:val="28"/>
        </w:rPr>
        <w:t xml:space="preserve"> И</w:t>
      </w:r>
      <w:r w:rsidR="00D06D11" w:rsidRPr="00A47972">
        <w:rPr>
          <w:sz w:val="28"/>
          <w:szCs w:val="28"/>
        </w:rPr>
        <w:t xml:space="preserve"> И. Янжула и других ученых экономистов.</w:t>
      </w:r>
    </w:p>
    <w:p w:rsidR="006D1C40" w:rsidRPr="00A47972" w:rsidRDefault="006D1C40" w:rsidP="00070324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Разработка теоретических и прикладных аспектов категории «налоговый потенциал», вопросов прогнозирования и межбюджетного выравнивания</w:t>
      </w:r>
      <w:r w:rsidR="009502F6">
        <w:rPr>
          <w:sz w:val="28"/>
          <w:szCs w:val="28"/>
        </w:rPr>
        <w:t xml:space="preserve"> нашла</w:t>
      </w:r>
      <w:r>
        <w:rPr>
          <w:sz w:val="28"/>
          <w:szCs w:val="28"/>
        </w:rPr>
        <w:t xml:space="preserve"> отражение в работах </w:t>
      </w:r>
      <w:r w:rsidRPr="00A47972">
        <w:rPr>
          <w:spacing w:val="-3"/>
          <w:sz w:val="28"/>
          <w:szCs w:val="28"/>
        </w:rPr>
        <w:t xml:space="preserve">Ананьевой Г.И., </w:t>
      </w:r>
      <w:r w:rsidRPr="00A47972">
        <w:rPr>
          <w:spacing w:val="-2"/>
          <w:sz w:val="28"/>
          <w:szCs w:val="28"/>
        </w:rPr>
        <w:t xml:space="preserve">Балтиной </w:t>
      </w:r>
      <w:r w:rsidRPr="00A47972">
        <w:rPr>
          <w:spacing w:val="-2"/>
          <w:sz w:val="28"/>
          <w:szCs w:val="28"/>
          <w:lang w:val="en-US"/>
        </w:rPr>
        <w:t>A</w:t>
      </w:r>
      <w:r w:rsidRPr="00A47972">
        <w:rPr>
          <w:spacing w:val="-2"/>
          <w:sz w:val="28"/>
          <w:szCs w:val="28"/>
        </w:rPr>
        <w:t>.</w:t>
      </w:r>
      <w:r w:rsidRPr="00A47972">
        <w:rPr>
          <w:spacing w:val="-2"/>
          <w:sz w:val="28"/>
          <w:szCs w:val="28"/>
          <w:lang w:val="en-US"/>
        </w:rPr>
        <w:t>M</w:t>
      </w:r>
      <w:r w:rsidRPr="00A47972">
        <w:rPr>
          <w:spacing w:val="-2"/>
          <w:sz w:val="28"/>
          <w:szCs w:val="28"/>
        </w:rPr>
        <w:t xml:space="preserve">., Богачевой О.В., Вачугова И.В., Горского И.В.,  </w:t>
      </w:r>
      <w:r w:rsidRPr="00A47972">
        <w:rPr>
          <w:spacing w:val="-1"/>
          <w:sz w:val="28"/>
          <w:szCs w:val="28"/>
        </w:rPr>
        <w:t>Кадочникова П.А., Кашиной Н.В., Коломиец</w:t>
      </w:r>
      <w:r>
        <w:rPr>
          <w:spacing w:val="-1"/>
          <w:sz w:val="28"/>
          <w:szCs w:val="28"/>
        </w:rPr>
        <w:t>ева</w:t>
      </w:r>
      <w:r w:rsidRPr="00A47972">
        <w:rPr>
          <w:spacing w:val="-1"/>
          <w:sz w:val="28"/>
          <w:szCs w:val="28"/>
        </w:rPr>
        <w:t xml:space="preserve"> А.Л., Лугового О.В., Мельника </w:t>
      </w:r>
      <w:r w:rsidRPr="00A47972">
        <w:rPr>
          <w:spacing w:val="-3"/>
          <w:sz w:val="28"/>
          <w:szCs w:val="28"/>
        </w:rPr>
        <w:t xml:space="preserve">А.Д., Морозова А.Д., Насыровой В.И., Саакяна Р.А, Синельникова-Мурылева </w:t>
      </w:r>
      <w:r w:rsidRPr="00A47972">
        <w:rPr>
          <w:sz w:val="28"/>
          <w:szCs w:val="28"/>
        </w:rPr>
        <w:t>С.Г., Трунина И.В., Шалюхиной М.Н.</w:t>
      </w:r>
      <w:r>
        <w:rPr>
          <w:sz w:val="28"/>
          <w:szCs w:val="28"/>
        </w:rPr>
        <w:t>,</w:t>
      </w:r>
      <w:r w:rsidRPr="00082426">
        <w:rPr>
          <w:sz w:val="28"/>
          <w:szCs w:val="28"/>
        </w:rPr>
        <w:t xml:space="preserve"> </w:t>
      </w:r>
      <w:r w:rsidRPr="00A47972">
        <w:rPr>
          <w:sz w:val="28"/>
          <w:szCs w:val="28"/>
        </w:rPr>
        <w:t>Юткиной Т.Ф</w:t>
      </w:r>
      <w:r>
        <w:rPr>
          <w:sz w:val="28"/>
          <w:szCs w:val="28"/>
        </w:rPr>
        <w:t>.</w:t>
      </w:r>
    </w:p>
    <w:p w:rsidR="002B2621" w:rsidRDefault="00D646F9" w:rsidP="00793480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Все работы, посвященные формированию бюджетов, в основном исследуют механизм бюджетного выравнивания на основе перераспределения финансовых потоков от центра к регионам, в то время </w:t>
      </w:r>
      <w:r w:rsidR="009502F6">
        <w:rPr>
          <w:sz w:val="28"/>
          <w:szCs w:val="28"/>
        </w:rPr>
        <w:t xml:space="preserve">как </w:t>
      </w:r>
      <w:r w:rsidR="002B2621">
        <w:rPr>
          <w:sz w:val="28"/>
          <w:szCs w:val="28"/>
        </w:rPr>
        <w:t xml:space="preserve">недостаточно </w:t>
      </w:r>
      <w:r>
        <w:rPr>
          <w:sz w:val="28"/>
          <w:szCs w:val="28"/>
        </w:rPr>
        <w:t xml:space="preserve">исследований, </w:t>
      </w:r>
      <w:r w:rsidR="009502F6">
        <w:rPr>
          <w:sz w:val="28"/>
          <w:szCs w:val="28"/>
        </w:rPr>
        <w:t>по</w:t>
      </w:r>
      <w:r>
        <w:rPr>
          <w:sz w:val="28"/>
          <w:szCs w:val="28"/>
        </w:rPr>
        <w:t xml:space="preserve"> изучению налогового потенциала</w:t>
      </w:r>
      <w:r w:rsidR="00E23382">
        <w:rPr>
          <w:sz w:val="28"/>
          <w:szCs w:val="28"/>
        </w:rPr>
        <w:t>,</w:t>
      </w:r>
      <w:r>
        <w:rPr>
          <w:sz w:val="28"/>
          <w:szCs w:val="28"/>
        </w:rPr>
        <w:t xml:space="preserve"> как основного инвестиционного компонента для социальной сферы экономики</w:t>
      </w:r>
      <w:r w:rsidR="002B2621">
        <w:rPr>
          <w:sz w:val="28"/>
          <w:szCs w:val="28"/>
        </w:rPr>
        <w:t>. Все это предопределило актуальность исследования и обуславливает постановку цели и задачи.</w:t>
      </w:r>
    </w:p>
    <w:p w:rsidR="00F53283" w:rsidRDefault="00793480" w:rsidP="00070324">
      <w:pPr>
        <w:shd w:val="clear" w:color="auto" w:fill="FFFFFF"/>
        <w:ind w:firstLine="709"/>
        <w:jc w:val="both"/>
        <w:rPr>
          <w:spacing w:val="-2"/>
          <w:sz w:val="28"/>
          <w:szCs w:val="28"/>
        </w:rPr>
      </w:pPr>
      <w:r>
        <w:rPr>
          <w:b/>
          <w:bCs/>
          <w:sz w:val="28"/>
          <w:szCs w:val="28"/>
        </w:rPr>
        <w:t>Цель</w:t>
      </w:r>
      <w:r w:rsidR="002B2621" w:rsidRPr="002B2621">
        <w:rPr>
          <w:b/>
          <w:bCs/>
          <w:sz w:val="28"/>
          <w:szCs w:val="28"/>
        </w:rPr>
        <w:t xml:space="preserve"> и задачи исследования.</w:t>
      </w:r>
      <w:r w:rsidR="002B2621">
        <w:rPr>
          <w:b/>
          <w:bCs/>
          <w:sz w:val="28"/>
          <w:szCs w:val="28"/>
        </w:rPr>
        <w:t xml:space="preserve"> </w:t>
      </w:r>
      <w:r w:rsidR="002B2621">
        <w:rPr>
          <w:sz w:val="28"/>
          <w:szCs w:val="28"/>
        </w:rPr>
        <w:t>Цел</w:t>
      </w:r>
      <w:r>
        <w:rPr>
          <w:sz w:val="28"/>
          <w:szCs w:val="28"/>
        </w:rPr>
        <w:t>ью</w:t>
      </w:r>
      <w:r w:rsidR="002B2621">
        <w:rPr>
          <w:sz w:val="28"/>
          <w:szCs w:val="28"/>
        </w:rPr>
        <w:t xml:space="preserve"> диссертационного исследования являются </w:t>
      </w:r>
      <w:r w:rsidR="00F53283" w:rsidRPr="00A47972">
        <w:rPr>
          <w:spacing w:val="-2"/>
          <w:sz w:val="28"/>
          <w:szCs w:val="28"/>
        </w:rPr>
        <w:t xml:space="preserve">выявление и обоснование </w:t>
      </w:r>
      <w:r>
        <w:rPr>
          <w:spacing w:val="-2"/>
          <w:sz w:val="28"/>
          <w:szCs w:val="28"/>
        </w:rPr>
        <w:t xml:space="preserve">рациональных </w:t>
      </w:r>
      <w:r w:rsidR="00F53283" w:rsidRPr="00A47972">
        <w:rPr>
          <w:spacing w:val="-2"/>
          <w:sz w:val="28"/>
          <w:szCs w:val="28"/>
        </w:rPr>
        <w:t>взаимосвяз</w:t>
      </w:r>
      <w:r w:rsidR="00ED7797">
        <w:rPr>
          <w:spacing w:val="-2"/>
          <w:sz w:val="28"/>
          <w:szCs w:val="28"/>
        </w:rPr>
        <w:t>ей</w:t>
      </w:r>
      <w:r w:rsidR="00F53283" w:rsidRPr="00A47972">
        <w:rPr>
          <w:spacing w:val="-2"/>
          <w:sz w:val="28"/>
          <w:szCs w:val="28"/>
        </w:rPr>
        <w:t xml:space="preserve"> </w:t>
      </w:r>
      <w:r w:rsidR="00F53283" w:rsidRPr="00A47972">
        <w:rPr>
          <w:sz w:val="28"/>
          <w:szCs w:val="28"/>
        </w:rPr>
        <w:t>инвестиционны</w:t>
      </w:r>
      <w:r w:rsidR="00F53283">
        <w:rPr>
          <w:sz w:val="28"/>
          <w:szCs w:val="28"/>
        </w:rPr>
        <w:t>х</w:t>
      </w:r>
      <w:r w:rsidR="00F53283" w:rsidRPr="00A47972">
        <w:rPr>
          <w:sz w:val="28"/>
          <w:szCs w:val="28"/>
        </w:rPr>
        <w:t xml:space="preserve"> процесс</w:t>
      </w:r>
      <w:r w:rsidR="00F53283">
        <w:rPr>
          <w:sz w:val="28"/>
          <w:szCs w:val="28"/>
        </w:rPr>
        <w:t xml:space="preserve">ов и </w:t>
      </w:r>
      <w:r w:rsidR="00F53283" w:rsidRPr="00A47972">
        <w:rPr>
          <w:sz w:val="28"/>
          <w:szCs w:val="28"/>
        </w:rPr>
        <w:t xml:space="preserve">системой налогообложения </w:t>
      </w:r>
      <w:r w:rsidR="00F53283">
        <w:rPr>
          <w:sz w:val="28"/>
          <w:szCs w:val="28"/>
        </w:rPr>
        <w:t xml:space="preserve">имущества, переходящего в порядке наследования или дарения, </w:t>
      </w:r>
      <w:r w:rsidR="00F53283" w:rsidRPr="00A47972">
        <w:rPr>
          <w:sz w:val="28"/>
          <w:szCs w:val="28"/>
        </w:rPr>
        <w:t>на основе глубокого изучения теоретических и методологических аспектов, а также развити</w:t>
      </w:r>
      <w:r w:rsidR="00F53283">
        <w:rPr>
          <w:sz w:val="28"/>
          <w:szCs w:val="28"/>
        </w:rPr>
        <w:t>я</w:t>
      </w:r>
      <w:r w:rsidR="00F53283" w:rsidRPr="00A47972">
        <w:rPr>
          <w:sz w:val="28"/>
          <w:szCs w:val="28"/>
        </w:rPr>
        <w:t xml:space="preserve"> налоговых форм и методов государственно</w:t>
      </w:r>
      <w:r w:rsidR="00ED7797">
        <w:rPr>
          <w:sz w:val="28"/>
          <w:szCs w:val="28"/>
        </w:rPr>
        <w:t>го стимулирования</w:t>
      </w:r>
      <w:r w:rsidR="00F53283" w:rsidRPr="00A47972">
        <w:rPr>
          <w:sz w:val="28"/>
          <w:szCs w:val="28"/>
        </w:rPr>
        <w:t xml:space="preserve"> </w:t>
      </w:r>
      <w:r w:rsidR="00F53283">
        <w:rPr>
          <w:sz w:val="28"/>
          <w:szCs w:val="28"/>
        </w:rPr>
        <w:t>по формированию налогового потенциала субъектов РФ для увеличения инвестиций в социальную сферу</w:t>
      </w:r>
      <w:r w:rsidR="00F53283" w:rsidRPr="00A47972">
        <w:rPr>
          <w:spacing w:val="-2"/>
          <w:sz w:val="28"/>
          <w:szCs w:val="28"/>
        </w:rPr>
        <w:t xml:space="preserve">. </w:t>
      </w:r>
    </w:p>
    <w:p w:rsidR="00F53283" w:rsidRDefault="00F53283" w:rsidP="00070324">
      <w:pPr>
        <w:shd w:val="clear" w:color="auto" w:fill="FFFFFF"/>
        <w:ind w:firstLine="709"/>
        <w:jc w:val="both"/>
        <w:rPr>
          <w:sz w:val="28"/>
          <w:szCs w:val="28"/>
        </w:rPr>
      </w:pPr>
      <w:r w:rsidRPr="00A47972">
        <w:rPr>
          <w:spacing w:val="-2"/>
          <w:sz w:val="28"/>
          <w:szCs w:val="28"/>
        </w:rPr>
        <w:t>Достижение указанн</w:t>
      </w:r>
      <w:r w:rsidR="00793480">
        <w:rPr>
          <w:spacing w:val="-2"/>
          <w:sz w:val="28"/>
          <w:szCs w:val="28"/>
        </w:rPr>
        <w:t>ой</w:t>
      </w:r>
      <w:r w:rsidRPr="00A47972">
        <w:rPr>
          <w:spacing w:val="-2"/>
          <w:sz w:val="28"/>
          <w:szCs w:val="28"/>
        </w:rPr>
        <w:t xml:space="preserve"> цел</w:t>
      </w:r>
      <w:r w:rsidR="00793480">
        <w:rPr>
          <w:spacing w:val="-2"/>
          <w:sz w:val="28"/>
          <w:szCs w:val="28"/>
        </w:rPr>
        <w:t>и</w:t>
      </w:r>
      <w:r w:rsidRPr="00A47972">
        <w:rPr>
          <w:spacing w:val="-2"/>
          <w:sz w:val="28"/>
          <w:szCs w:val="28"/>
        </w:rPr>
        <w:t xml:space="preserve"> потребовало постановки и решения следующих теоретических и практических задач, </w:t>
      </w:r>
      <w:r w:rsidRPr="00A47972">
        <w:rPr>
          <w:sz w:val="28"/>
          <w:szCs w:val="28"/>
        </w:rPr>
        <w:t>предопределивших логику и структуру исследования:</w:t>
      </w:r>
    </w:p>
    <w:p w:rsidR="00F53283" w:rsidRDefault="006D278E" w:rsidP="006D278E">
      <w:pPr>
        <w:shd w:val="clear" w:color="auto" w:fill="FFFFFF"/>
        <w:jc w:val="both"/>
        <w:rPr>
          <w:color w:val="000000"/>
          <w:spacing w:val="4"/>
          <w:sz w:val="28"/>
          <w:szCs w:val="28"/>
        </w:rPr>
      </w:pPr>
      <w:r>
        <w:rPr>
          <w:sz w:val="28"/>
          <w:szCs w:val="28"/>
        </w:rPr>
        <w:t xml:space="preserve">– </w:t>
      </w:r>
      <w:r w:rsidR="00F53283">
        <w:rPr>
          <w:sz w:val="28"/>
          <w:szCs w:val="28"/>
        </w:rPr>
        <w:t xml:space="preserve">изучить теоретические основы </w:t>
      </w:r>
      <w:r w:rsidR="00F53283">
        <w:rPr>
          <w:color w:val="000000"/>
          <w:spacing w:val="4"/>
          <w:sz w:val="28"/>
          <w:szCs w:val="28"/>
        </w:rPr>
        <w:t>н</w:t>
      </w:r>
      <w:r w:rsidR="00F53283" w:rsidRPr="006C30F5">
        <w:rPr>
          <w:color w:val="000000"/>
          <w:spacing w:val="4"/>
          <w:sz w:val="28"/>
          <w:szCs w:val="28"/>
        </w:rPr>
        <w:t>алогов</w:t>
      </w:r>
      <w:r w:rsidR="00F53283">
        <w:rPr>
          <w:color w:val="000000"/>
          <w:spacing w:val="4"/>
          <w:sz w:val="28"/>
          <w:szCs w:val="28"/>
        </w:rPr>
        <w:t>ой</w:t>
      </w:r>
      <w:r w:rsidR="00F53283" w:rsidRPr="006C30F5">
        <w:rPr>
          <w:color w:val="000000"/>
          <w:spacing w:val="4"/>
          <w:sz w:val="28"/>
          <w:szCs w:val="28"/>
        </w:rPr>
        <w:t xml:space="preserve"> политик</w:t>
      </w:r>
      <w:r w:rsidR="00F53283">
        <w:rPr>
          <w:color w:val="000000"/>
          <w:spacing w:val="4"/>
          <w:sz w:val="28"/>
          <w:szCs w:val="28"/>
        </w:rPr>
        <w:t xml:space="preserve">и по </w:t>
      </w:r>
      <w:r w:rsidR="00F53283" w:rsidRPr="006C30F5">
        <w:rPr>
          <w:color w:val="000000"/>
          <w:spacing w:val="4"/>
          <w:sz w:val="28"/>
          <w:szCs w:val="28"/>
        </w:rPr>
        <w:t>формировани</w:t>
      </w:r>
      <w:r w:rsidR="00F53283">
        <w:rPr>
          <w:color w:val="000000"/>
          <w:spacing w:val="4"/>
          <w:sz w:val="28"/>
          <w:szCs w:val="28"/>
        </w:rPr>
        <w:t>ю</w:t>
      </w:r>
      <w:r w:rsidR="00F53283" w:rsidRPr="006C30F5">
        <w:rPr>
          <w:color w:val="000000"/>
          <w:spacing w:val="4"/>
          <w:sz w:val="28"/>
          <w:szCs w:val="28"/>
        </w:rPr>
        <w:t xml:space="preserve"> и распределени</w:t>
      </w:r>
      <w:r w:rsidR="00F53283">
        <w:rPr>
          <w:color w:val="000000"/>
          <w:spacing w:val="4"/>
          <w:sz w:val="28"/>
          <w:szCs w:val="28"/>
        </w:rPr>
        <w:t>ю</w:t>
      </w:r>
      <w:r w:rsidR="00F53283" w:rsidRPr="006C30F5">
        <w:rPr>
          <w:color w:val="000000"/>
          <w:spacing w:val="4"/>
          <w:sz w:val="28"/>
          <w:szCs w:val="28"/>
        </w:rPr>
        <w:t xml:space="preserve"> налогового потенциала</w:t>
      </w:r>
      <w:r w:rsidR="00F53283">
        <w:rPr>
          <w:color w:val="000000"/>
          <w:spacing w:val="4"/>
          <w:sz w:val="28"/>
          <w:szCs w:val="28"/>
        </w:rPr>
        <w:t>,</w:t>
      </w:r>
      <w:r w:rsidR="00F53283" w:rsidRPr="006C30F5">
        <w:rPr>
          <w:color w:val="000000"/>
          <w:spacing w:val="4"/>
          <w:sz w:val="28"/>
          <w:szCs w:val="28"/>
        </w:rPr>
        <w:t xml:space="preserve"> </w:t>
      </w:r>
      <w:r w:rsidR="00FC176E">
        <w:rPr>
          <w:color w:val="000000"/>
          <w:spacing w:val="4"/>
          <w:sz w:val="28"/>
          <w:szCs w:val="28"/>
        </w:rPr>
        <w:t xml:space="preserve">который трактуется нами </w:t>
      </w:r>
      <w:r w:rsidR="00F53283" w:rsidRPr="006C30F5">
        <w:rPr>
          <w:color w:val="000000"/>
          <w:spacing w:val="4"/>
          <w:sz w:val="28"/>
          <w:szCs w:val="28"/>
        </w:rPr>
        <w:t>как компонент инвестирования социальной сферы экономики</w:t>
      </w:r>
      <w:r w:rsidR="00F53283">
        <w:rPr>
          <w:color w:val="000000"/>
          <w:spacing w:val="4"/>
          <w:sz w:val="28"/>
          <w:szCs w:val="28"/>
        </w:rPr>
        <w:t>;</w:t>
      </w:r>
    </w:p>
    <w:p w:rsidR="00F53283" w:rsidRPr="004B209C" w:rsidRDefault="006D278E" w:rsidP="006D278E">
      <w:pPr>
        <w:shd w:val="clear" w:color="auto" w:fill="FFFFFF"/>
        <w:jc w:val="both"/>
        <w:rPr>
          <w:color w:val="000000"/>
          <w:spacing w:val="-6"/>
          <w:sz w:val="28"/>
          <w:szCs w:val="28"/>
        </w:rPr>
      </w:pPr>
      <w:r>
        <w:rPr>
          <w:sz w:val="28"/>
          <w:szCs w:val="28"/>
        </w:rPr>
        <w:t xml:space="preserve">– </w:t>
      </w:r>
      <w:r w:rsidR="00F53283">
        <w:rPr>
          <w:spacing w:val="-2"/>
          <w:sz w:val="28"/>
          <w:szCs w:val="28"/>
        </w:rPr>
        <w:t xml:space="preserve">раскрыть </w:t>
      </w:r>
      <w:r w:rsidR="00793480">
        <w:rPr>
          <w:spacing w:val="-2"/>
          <w:sz w:val="28"/>
          <w:szCs w:val="28"/>
        </w:rPr>
        <w:t xml:space="preserve">и дополнить </w:t>
      </w:r>
      <w:r w:rsidR="00F53283">
        <w:rPr>
          <w:spacing w:val="-2"/>
          <w:sz w:val="28"/>
          <w:szCs w:val="28"/>
        </w:rPr>
        <w:t xml:space="preserve">экономическую сущность категории </w:t>
      </w:r>
      <w:r w:rsidR="00474E98">
        <w:rPr>
          <w:spacing w:val="-2"/>
          <w:sz w:val="28"/>
          <w:szCs w:val="28"/>
        </w:rPr>
        <w:t>«</w:t>
      </w:r>
      <w:r w:rsidR="00F53283">
        <w:rPr>
          <w:spacing w:val="-2"/>
          <w:sz w:val="28"/>
          <w:szCs w:val="28"/>
        </w:rPr>
        <w:t>налогового потенциала</w:t>
      </w:r>
      <w:r w:rsidR="00474E98">
        <w:rPr>
          <w:spacing w:val="-2"/>
          <w:sz w:val="28"/>
          <w:szCs w:val="28"/>
        </w:rPr>
        <w:t>»</w:t>
      </w:r>
      <w:r w:rsidR="00F53283">
        <w:rPr>
          <w:spacing w:val="-2"/>
          <w:sz w:val="28"/>
          <w:szCs w:val="28"/>
        </w:rPr>
        <w:t xml:space="preserve"> и</w:t>
      </w:r>
      <w:r w:rsidR="00F53283" w:rsidRPr="006F7A3E">
        <w:rPr>
          <w:spacing w:val="-2"/>
          <w:sz w:val="28"/>
          <w:szCs w:val="28"/>
        </w:rPr>
        <w:t xml:space="preserve"> факторы, </w:t>
      </w:r>
      <w:r w:rsidR="00F53283" w:rsidRPr="006F7A3E">
        <w:rPr>
          <w:sz w:val="28"/>
          <w:szCs w:val="28"/>
        </w:rPr>
        <w:t>влияющие на его формирование</w:t>
      </w:r>
      <w:r w:rsidR="00F53283">
        <w:rPr>
          <w:sz w:val="28"/>
          <w:szCs w:val="28"/>
        </w:rPr>
        <w:t xml:space="preserve"> с целью повышения инвестиционных ресурсов</w:t>
      </w:r>
      <w:r w:rsidR="00F53283" w:rsidRPr="006F7A3E">
        <w:rPr>
          <w:sz w:val="28"/>
          <w:szCs w:val="28"/>
        </w:rPr>
        <w:t xml:space="preserve"> </w:t>
      </w:r>
      <w:r w:rsidR="00F53283" w:rsidRPr="006C30F5">
        <w:rPr>
          <w:color w:val="000000"/>
          <w:spacing w:val="-6"/>
          <w:sz w:val="28"/>
          <w:szCs w:val="28"/>
        </w:rPr>
        <w:t xml:space="preserve">в </w:t>
      </w:r>
      <w:r w:rsidR="00F53283">
        <w:rPr>
          <w:color w:val="000000"/>
          <w:spacing w:val="-6"/>
          <w:sz w:val="28"/>
          <w:szCs w:val="28"/>
        </w:rPr>
        <w:t>социальную</w:t>
      </w:r>
      <w:r w:rsidR="00F53283" w:rsidRPr="006C30F5">
        <w:rPr>
          <w:color w:val="000000"/>
          <w:spacing w:val="-6"/>
          <w:sz w:val="28"/>
          <w:szCs w:val="28"/>
        </w:rPr>
        <w:t xml:space="preserve"> сфер</w:t>
      </w:r>
      <w:r w:rsidR="00F53283">
        <w:rPr>
          <w:color w:val="000000"/>
          <w:spacing w:val="-6"/>
          <w:sz w:val="28"/>
          <w:szCs w:val="28"/>
        </w:rPr>
        <w:t>у</w:t>
      </w:r>
      <w:r w:rsidR="00F53283" w:rsidRPr="006C30F5">
        <w:rPr>
          <w:color w:val="000000"/>
          <w:spacing w:val="-6"/>
          <w:sz w:val="28"/>
          <w:szCs w:val="28"/>
        </w:rPr>
        <w:t xml:space="preserve"> экономики</w:t>
      </w:r>
      <w:r w:rsidR="00F53283">
        <w:rPr>
          <w:color w:val="000000"/>
          <w:spacing w:val="-6"/>
          <w:sz w:val="28"/>
          <w:szCs w:val="28"/>
        </w:rPr>
        <w:t>;</w:t>
      </w:r>
    </w:p>
    <w:p w:rsidR="00F53283" w:rsidRDefault="006D278E" w:rsidP="006D278E">
      <w:pPr>
        <w:shd w:val="clear" w:color="auto" w:fill="FFFFFF"/>
        <w:tabs>
          <w:tab w:val="left" w:pos="9922"/>
        </w:tabs>
        <w:jc w:val="both"/>
        <w:rPr>
          <w:color w:val="000000"/>
          <w:spacing w:val="-7"/>
          <w:sz w:val="28"/>
          <w:szCs w:val="28"/>
        </w:rPr>
      </w:pPr>
      <w:r>
        <w:rPr>
          <w:sz w:val="28"/>
          <w:szCs w:val="28"/>
        </w:rPr>
        <w:t xml:space="preserve">– </w:t>
      </w:r>
      <w:r w:rsidR="00F53283">
        <w:rPr>
          <w:color w:val="000000"/>
          <w:spacing w:val="-7"/>
          <w:sz w:val="28"/>
          <w:szCs w:val="28"/>
        </w:rPr>
        <w:t>дать оценку н</w:t>
      </w:r>
      <w:r w:rsidR="00F53283" w:rsidRPr="006C30F5">
        <w:rPr>
          <w:color w:val="000000"/>
          <w:spacing w:val="-7"/>
          <w:sz w:val="28"/>
          <w:szCs w:val="28"/>
        </w:rPr>
        <w:t>алоговы</w:t>
      </w:r>
      <w:r w:rsidR="00F53283">
        <w:rPr>
          <w:color w:val="000000"/>
          <w:spacing w:val="-7"/>
          <w:sz w:val="28"/>
          <w:szCs w:val="28"/>
        </w:rPr>
        <w:t>м</w:t>
      </w:r>
      <w:r w:rsidR="00F53283" w:rsidRPr="006C30F5">
        <w:rPr>
          <w:color w:val="000000"/>
          <w:spacing w:val="-7"/>
          <w:sz w:val="28"/>
          <w:szCs w:val="28"/>
        </w:rPr>
        <w:t xml:space="preserve"> компонент</w:t>
      </w:r>
      <w:r w:rsidR="00F53283">
        <w:rPr>
          <w:color w:val="000000"/>
          <w:spacing w:val="-7"/>
          <w:sz w:val="28"/>
          <w:szCs w:val="28"/>
        </w:rPr>
        <w:t>ам, с учетом сбережений населения</w:t>
      </w:r>
      <w:r w:rsidR="00F53283" w:rsidRPr="006C30F5">
        <w:rPr>
          <w:color w:val="000000"/>
          <w:spacing w:val="-7"/>
          <w:sz w:val="28"/>
          <w:szCs w:val="28"/>
        </w:rPr>
        <w:t>, влияющи</w:t>
      </w:r>
      <w:r w:rsidR="00150100">
        <w:rPr>
          <w:color w:val="000000"/>
          <w:spacing w:val="-7"/>
          <w:sz w:val="28"/>
          <w:szCs w:val="28"/>
        </w:rPr>
        <w:t>м</w:t>
      </w:r>
      <w:r w:rsidR="00F53283" w:rsidRPr="006C30F5">
        <w:rPr>
          <w:color w:val="000000"/>
          <w:spacing w:val="-7"/>
          <w:sz w:val="28"/>
          <w:szCs w:val="28"/>
        </w:rPr>
        <w:t xml:space="preserve"> на формирование </w:t>
      </w:r>
      <w:r w:rsidR="005E7252">
        <w:rPr>
          <w:color w:val="000000"/>
          <w:spacing w:val="-7"/>
          <w:sz w:val="28"/>
          <w:szCs w:val="28"/>
        </w:rPr>
        <w:t xml:space="preserve">налогового </w:t>
      </w:r>
      <w:r w:rsidR="00F53283">
        <w:rPr>
          <w:color w:val="000000"/>
          <w:spacing w:val="-7"/>
          <w:sz w:val="28"/>
          <w:szCs w:val="28"/>
        </w:rPr>
        <w:t>п</w:t>
      </w:r>
      <w:r w:rsidR="00F53283" w:rsidRPr="006C30F5">
        <w:rPr>
          <w:color w:val="000000"/>
          <w:spacing w:val="-7"/>
          <w:sz w:val="28"/>
          <w:szCs w:val="28"/>
        </w:rPr>
        <w:t>отенциала</w:t>
      </w:r>
      <w:r w:rsidR="00EC17EF">
        <w:rPr>
          <w:color w:val="000000"/>
          <w:spacing w:val="-7"/>
          <w:sz w:val="28"/>
          <w:szCs w:val="28"/>
        </w:rPr>
        <w:t>;</w:t>
      </w:r>
      <w:r w:rsidR="00F53283" w:rsidRPr="006C30F5">
        <w:rPr>
          <w:color w:val="000000"/>
          <w:spacing w:val="-7"/>
          <w:sz w:val="28"/>
          <w:szCs w:val="28"/>
        </w:rPr>
        <w:t xml:space="preserve"> </w:t>
      </w:r>
    </w:p>
    <w:p w:rsidR="00F53283" w:rsidRDefault="006D278E" w:rsidP="006D278E">
      <w:pPr>
        <w:shd w:val="clear" w:color="auto" w:fill="FFFFFF"/>
        <w:tabs>
          <w:tab w:val="left" w:pos="254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793480">
        <w:rPr>
          <w:sz w:val="28"/>
          <w:szCs w:val="28"/>
        </w:rPr>
        <w:t>усовершенствовать</w:t>
      </w:r>
      <w:r w:rsidR="00F53283">
        <w:rPr>
          <w:sz w:val="28"/>
          <w:szCs w:val="28"/>
        </w:rPr>
        <w:t xml:space="preserve"> м</w:t>
      </w:r>
      <w:r w:rsidR="00F53283" w:rsidRPr="006C30F5">
        <w:rPr>
          <w:sz w:val="28"/>
          <w:szCs w:val="28"/>
        </w:rPr>
        <w:t xml:space="preserve">етодологические и методические подходы </w:t>
      </w:r>
      <w:r w:rsidR="00F53283">
        <w:rPr>
          <w:sz w:val="28"/>
          <w:szCs w:val="28"/>
        </w:rPr>
        <w:t>по</w:t>
      </w:r>
      <w:r w:rsidR="00F53283" w:rsidRPr="006C30F5">
        <w:rPr>
          <w:sz w:val="28"/>
          <w:szCs w:val="28"/>
        </w:rPr>
        <w:t xml:space="preserve"> оценке </w:t>
      </w:r>
      <w:r w:rsidR="00F53283">
        <w:rPr>
          <w:sz w:val="28"/>
          <w:szCs w:val="28"/>
        </w:rPr>
        <w:t>влияния налога на дарени</w:t>
      </w:r>
      <w:r w:rsidR="00150100">
        <w:rPr>
          <w:sz w:val="28"/>
          <w:szCs w:val="28"/>
        </w:rPr>
        <w:t>е</w:t>
      </w:r>
      <w:r w:rsidR="00F53283">
        <w:rPr>
          <w:sz w:val="28"/>
          <w:szCs w:val="28"/>
        </w:rPr>
        <w:t xml:space="preserve"> </w:t>
      </w:r>
      <w:r w:rsidR="00150100">
        <w:rPr>
          <w:sz w:val="28"/>
          <w:szCs w:val="28"/>
        </w:rPr>
        <w:t>для</w:t>
      </w:r>
      <w:r w:rsidR="00F53283">
        <w:rPr>
          <w:sz w:val="28"/>
          <w:szCs w:val="28"/>
        </w:rPr>
        <w:t xml:space="preserve"> инвестирования социальной сферы экономики;</w:t>
      </w:r>
    </w:p>
    <w:p w:rsidR="00F53283" w:rsidRPr="00A47972" w:rsidRDefault="006D278E" w:rsidP="006D278E">
      <w:pPr>
        <w:ind w:right="-1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F53283">
        <w:rPr>
          <w:color w:val="000000"/>
          <w:spacing w:val="-7"/>
          <w:sz w:val="28"/>
          <w:szCs w:val="28"/>
        </w:rPr>
        <w:t xml:space="preserve">определить эффективность степени влияния налога </w:t>
      </w:r>
      <w:r w:rsidR="00F53283" w:rsidRPr="006C30F5">
        <w:rPr>
          <w:color w:val="000000"/>
          <w:spacing w:val="-7"/>
          <w:sz w:val="28"/>
          <w:szCs w:val="28"/>
        </w:rPr>
        <w:t xml:space="preserve">на </w:t>
      </w:r>
      <w:r w:rsidR="00F53283">
        <w:rPr>
          <w:color w:val="000000"/>
          <w:spacing w:val="-7"/>
          <w:sz w:val="28"/>
          <w:szCs w:val="28"/>
        </w:rPr>
        <w:t xml:space="preserve">наследование и </w:t>
      </w:r>
      <w:r w:rsidR="00F53283" w:rsidRPr="006C30F5">
        <w:rPr>
          <w:color w:val="000000"/>
          <w:spacing w:val="-7"/>
          <w:sz w:val="28"/>
          <w:szCs w:val="28"/>
        </w:rPr>
        <w:t>даре</w:t>
      </w:r>
      <w:r w:rsidR="00F53283">
        <w:rPr>
          <w:color w:val="000000"/>
          <w:spacing w:val="-7"/>
          <w:sz w:val="28"/>
          <w:szCs w:val="28"/>
        </w:rPr>
        <w:t>ние в инвестиционном потенциале</w:t>
      </w:r>
      <w:r w:rsidR="00F05FD2">
        <w:rPr>
          <w:color w:val="000000"/>
          <w:spacing w:val="-7"/>
          <w:sz w:val="28"/>
          <w:szCs w:val="28"/>
        </w:rPr>
        <w:t xml:space="preserve">, </w:t>
      </w:r>
      <w:r w:rsidR="00F53283" w:rsidRPr="006F7A3E">
        <w:rPr>
          <w:spacing w:val="-2"/>
          <w:sz w:val="28"/>
          <w:szCs w:val="28"/>
        </w:rPr>
        <w:t xml:space="preserve">разработать </w:t>
      </w:r>
      <w:r w:rsidR="00F53283">
        <w:rPr>
          <w:spacing w:val="-2"/>
          <w:sz w:val="28"/>
          <w:szCs w:val="28"/>
        </w:rPr>
        <w:t>предложения</w:t>
      </w:r>
      <w:r w:rsidR="00F53283" w:rsidRPr="006F7A3E">
        <w:rPr>
          <w:spacing w:val="-2"/>
          <w:sz w:val="28"/>
          <w:szCs w:val="28"/>
        </w:rPr>
        <w:t xml:space="preserve"> по совершенствованию </w:t>
      </w:r>
      <w:r w:rsidR="00F53283">
        <w:rPr>
          <w:spacing w:val="-2"/>
          <w:sz w:val="28"/>
          <w:szCs w:val="28"/>
        </w:rPr>
        <w:t>налогообложения</w:t>
      </w:r>
      <w:r w:rsidR="00F05FD2">
        <w:rPr>
          <w:spacing w:val="-2"/>
          <w:sz w:val="28"/>
          <w:szCs w:val="28"/>
        </w:rPr>
        <w:t>,</w:t>
      </w:r>
      <w:r w:rsidR="00F53283">
        <w:rPr>
          <w:spacing w:val="-2"/>
          <w:sz w:val="28"/>
          <w:szCs w:val="28"/>
        </w:rPr>
        <w:t xml:space="preserve"> </w:t>
      </w:r>
      <w:r w:rsidR="00F05FD2">
        <w:rPr>
          <w:spacing w:val="-2"/>
          <w:sz w:val="28"/>
          <w:szCs w:val="28"/>
        </w:rPr>
        <w:t>с учетом налога на имущество</w:t>
      </w:r>
      <w:r w:rsidR="00F53283">
        <w:rPr>
          <w:spacing w:val="-2"/>
          <w:sz w:val="28"/>
          <w:szCs w:val="28"/>
        </w:rPr>
        <w:t>, переходящего в порядке дарения</w:t>
      </w:r>
      <w:r w:rsidR="00F05FD2">
        <w:rPr>
          <w:spacing w:val="-2"/>
          <w:sz w:val="28"/>
          <w:szCs w:val="28"/>
        </w:rPr>
        <w:t>,</w:t>
      </w:r>
      <w:r w:rsidR="00F53283">
        <w:rPr>
          <w:spacing w:val="-2"/>
          <w:sz w:val="28"/>
          <w:szCs w:val="28"/>
        </w:rPr>
        <w:t xml:space="preserve"> как основного инвестиционного компонента в социальной сфер</w:t>
      </w:r>
      <w:r w:rsidR="00AA07E9">
        <w:rPr>
          <w:spacing w:val="-2"/>
          <w:sz w:val="28"/>
          <w:szCs w:val="28"/>
        </w:rPr>
        <w:t>е</w:t>
      </w:r>
      <w:r w:rsidR="00F53283">
        <w:rPr>
          <w:spacing w:val="-2"/>
          <w:sz w:val="28"/>
          <w:szCs w:val="28"/>
        </w:rPr>
        <w:t xml:space="preserve"> экономики</w:t>
      </w:r>
      <w:r w:rsidR="00F05FD2">
        <w:rPr>
          <w:spacing w:val="-2"/>
          <w:sz w:val="28"/>
          <w:szCs w:val="28"/>
        </w:rPr>
        <w:t xml:space="preserve"> региона</w:t>
      </w:r>
      <w:r w:rsidR="00F53283" w:rsidRPr="006F7A3E">
        <w:rPr>
          <w:sz w:val="28"/>
          <w:szCs w:val="28"/>
        </w:rPr>
        <w:t>.</w:t>
      </w:r>
    </w:p>
    <w:p w:rsidR="00F53283" w:rsidRPr="00A47972" w:rsidRDefault="00F53283" w:rsidP="00070324">
      <w:pPr>
        <w:shd w:val="clear" w:color="auto" w:fill="FFFFFF"/>
        <w:ind w:firstLine="709"/>
        <w:jc w:val="both"/>
        <w:rPr>
          <w:sz w:val="28"/>
          <w:szCs w:val="28"/>
        </w:rPr>
      </w:pPr>
      <w:r w:rsidRPr="00A47972">
        <w:rPr>
          <w:b/>
          <w:bCs/>
          <w:sz w:val="28"/>
          <w:szCs w:val="28"/>
        </w:rPr>
        <w:t xml:space="preserve">Область исследования. </w:t>
      </w:r>
      <w:r w:rsidRPr="00A47972">
        <w:rPr>
          <w:sz w:val="28"/>
          <w:szCs w:val="28"/>
        </w:rPr>
        <w:t>Тема и содержание диссертаци</w:t>
      </w:r>
      <w:r w:rsidR="00AA07E9">
        <w:rPr>
          <w:sz w:val="28"/>
          <w:szCs w:val="28"/>
        </w:rPr>
        <w:t>онного исследования соответствую</w:t>
      </w:r>
      <w:r w:rsidRPr="00A47972">
        <w:rPr>
          <w:sz w:val="28"/>
          <w:szCs w:val="28"/>
        </w:rPr>
        <w:t>т п. 4.</w:t>
      </w:r>
      <w:r>
        <w:rPr>
          <w:sz w:val="28"/>
          <w:szCs w:val="28"/>
        </w:rPr>
        <w:t>8</w:t>
      </w:r>
      <w:r w:rsidRPr="00A47972">
        <w:rPr>
          <w:sz w:val="28"/>
          <w:szCs w:val="28"/>
        </w:rPr>
        <w:t xml:space="preserve"> «Развитие форм</w:t>
      </w:r>
      <w:r>
        <w:rPr>
          <w:sz w:val="28"/>
          <w:szCs w:val="28"/>
        </w:rPr>
        <w:t xml:space="preserve"> и методов налогового стимулирования инновационной деятельности</w:t>
      </w:r>
      <w:r w:rsidRPr="00A47972">
        <w:rPr>
          <w:sz w:val="28"/>
          <w:szCs w:val="28"/>
        </w:rPr>
        <w:t>»</w:t>
      </w:r>
      <w:r>
        <w:rPr>
          <w:sz w:val="28"/>
          <w:szCs w:val="28"/>
        </w:rPr>
        <w:t>, п. 4.22 «Разработка теории, методологии и показателей эффективности социальных инвестиций»</w:t>
      </w:r>
      <w:r w:rsidRPr="00A47972">
        <w:rPr>
          <w:sz w:val="28"/>
          <w:szCs w:val="28"/>
        </w:rPr>
        <w:t xml:space="preserve"> паспорта специальностей </w:t>
      </w:r>
      <w:r w:rsidRPr="00A47972">
        <w:rPr>
          <w:spacing w:val="-2"/>
          <w:sz w:val="28"/>
          <w:szCs w:val="28"/>
        </w:rPr>
        <w:t>ВАК (08.00.05</w:t>
      </w:r>
      <w:r w:rsidR="00AA07E9">
        <w:rPr>
          <w:spacing w:val="-2"/>
          <w:sz w:val="28"/>
          <w:szCs w:val="28"/>
        </w:rPr>
        <w:t xml:space="preserve"> </w:t>
      </w:r>
      <w:r w:rsidR="00AA07E9">
        <w:rPr>
          <w:sz w:val="28"/>
          <w:szCs w:val="28"/>
        </w:rPr>
        <w:t xml:space="preserve">– </w:t>
      </w:r>
      <w:r w:rsidRPr="00A47972">
        <w:rPr>
          <w:spacing w:val="-2"/>
          <w:sz w:val="28"/>
          <w:szCs w:val="28"/>
        </w:rPr>
        <w:t xml:space="preserve">Экономика и управление народным хозяйством: управление </w:t>
      </w:r>
      <w:r w:rsidRPr="00A47972">
        <w:rPr>
          <w:sz w:val="28"/>
          <w:szCs w:val="28"/>
        </w:rPr>
        <w:t>инновациями и инвестиционной деятельностью).</w:t>
      </w:r>
    </w:p>
    <w:p w:rsidR="003B5CAD" w:rsidRDefault="00F53283" w:rsidP="00070324">
      <w:pPr>
        <w:shd w:val="clear" w:color="auto" w:fill="FFFFFF"/>
        <w:ind w:firstLine="709"/>
        <w:jc w:val="both"/>
        <w:rPr>
          <w:b/>
          <w:bCs/>
          <w:spacing w:val="-4"/>
          <w:sz w:val="28"/>
          <w:szCs w:val="28"/>
        </w:rPr>
      </w:pPr>
      <w:r w:rsidRPr="00A47972">
        <w:rPr>
          <w:b/>
          <w:bCs/>
          <w:spacing w:val="-2"/>
          <w:sz w:val="28"/>
          <w:szCs w:val="28"/>
        </w:rPr>
        <w:t xml:space="preserve">Предметом исследования </w:t>
      </w:r>
      <w:r w:rsidR="00AA07E9" w:rsidRPr="00AA07E9">
        <w:rPr>
          <w:spacing w:val="-2"/>
          <w:sz w:val="28"/>
          <w:szCs w:val="28"/>
        </w:rPr>
        <w:t xml:space="preserve">является </w:t>
      </w:r>
      <w:r w:rsidR="00C14546" w:rsidRPr="00AA07E9">
        <w:rPr>
          <w:spacing w:val="-2"/>
          <w:sz w:val="28"/>
          <w:szCs w:val="28"/>
        </w:rPr>
        <w:t>н</w:t>
      </w:r>
      <w:r w:rsidR="00C14546" w:rsidRPr="00AA07E9">
        <w:rPr>
          <w:color w:val="000000"/>
          <w:spacing w:val="-7"/>
          <w:sz w:val="28"/>
          <w:szCs w:val="28"/>
        </w:rPr>
        <w:t>алоговый</w:t>
      </w:r>
      <w:r w:rsidR="00C14546" w:rsidRPr="006C30F5">
        <w:rPr>
          <w:color w:val="000000"/>
          <w:spacing w:val="-7"/>
          <w:sz w:val="28"/>
          <w:szCs w:val="28"/>
        </w:rPr>
        <w:t xml:space="preserve"> компонент, </w:t>
      </w:r>
      <w:r w:rsidR="00C14546">
        <w:rPr>
          <w:color w:val="000000"/>
          <w:spacing w:val="-7"/>
          <w:sz w:val="28"/>
          <w:szCs w:val="28"/>
        </w:rPr>
        <w:t>его инструменты в</w:t>
      </w:r>
      <w:r w:rsidR="00C14546" w:rsidRPr="006C30F5">
        <w:rPr>
          <w:color w:val="000000"/>
          <w:spacing w:val="-7"/>
          <w:sz w:val="28"/>
          <w:szCs w:val="28"/>
        </w:rPr>
        <w:t xml:space="preserve"> формировани</w:t>
      </w:r>
      <w:r w:rsidR="00C14546">
        <w:rPr>
          <w:color w:val="000000"/>
          <w:spacing w:val="-7"/>
          <w:sz w:val="28"/>
          <w:szCs w:val="28"/>
        </w:rPr>
        <w:t>и</w:t>
      </w:r>
      <w:r w:rsidR="00C14546" w:rsidRPr="006C30F5">
        <w:rPr>
          <w:color w:val="000000"/>
          <w:spacing w:val="-7"/>
          <w:sz w:val="28"/>
          <w:szCs w:val="28"/>
        </w:rPr>
        <w:t xml:space="preserve"> инвестиционного потенциала </w:t>
      </w:r>
      <w:r w:rsidR="00C14546">
        <w:rPr>
          <w:color w:val="000000"/>
          <w:spacing w:val="-7"/>
          <w:sz w:val="28"/>
          <w:szCs w:val="28"/>
        </w:rPr>
        <w:t>социальной сферы экономики</w:t>
      </w:r>
      <w:r w:rsidR="00BB137A">
        <w:rPr>
          <w:color w:val="000000"/>
          <w:spacing w:val="-7"/>
          <w:sz w:val="28"/>
          <w:szCs w:val="28"/>
        </w:rPr>
        <w:t>.</w:t>
      </w:r>
    </w:p>
    <w:p w:rsidR="00BB137A" w:rsidRDefault="00F53283" w:rsidP="00070324">
      <w:pPr>
        <w:shd w:val="clear" w:color="auto" w:fill="FFFFFF"/>
        <w:ind w:firstLine="709"/>
        <w:jc w:val="both"/>
        <w:rPr>
          <w:spacing w:val="-4"/>
          <w:sz w:val="28"/>
          <w:szCs w:val="28"/>
        </w:rPr>
      </w:pPr>
      <w:r w:rsidRPr="00A47972">
        <w:rPr>
          <w:b/>
          <w:bCs/>
          <w:spacing w:val="-4"/>
          <w:sz w:val="28"/>
          <w:szCs w:val="28"/>
        </w:rPr>
        <w:t xml:space="preserve">Объектом исследования </w:t>
      </w:r>
      <w:r w:rsidRPr="00A47972">
        <w:rPr>
          <w:spacing w:val="-4"/>
          <w:sz w:val="28"/>
          <w:szCs w:val="28"/>
        </w:rPr>
        <w:t xml:space="preserve">являются </w:t>
      </w:r>
      <w:r w:rsidR="00BB137A" w:rsidRPr="00A47972">
        <w:rPr>
          <w:sz w:val="28"/>
          <w:szCs w:val="28"/>
        </w:rPr>
        <w:t>бюд</w:t>
      </w:r>
      <w:r w:rsidR="00BB137A">
        <w:rPr>
          <w:sz w:val="28"/>
          <w:szCs w:val="28"/>
        </w:rPr>
        <w:t xml:space="preserve">жетно-налоговая система региона и </w:t>
      </w:r>
      <w:r>
        <w:rPr>
          <w:spacing w:val="-4"/>
          <w:sz w:val="28"/>
          <w:szCs w:val="28"/>
        </w:rPr>
        <w:t xml:space="preserve">налогообложение имущества, переходящего в порядке </w:t>
      </w:r>
      <w:r w:rsidR="00BB137A">
        <w:rPr>
          <w:spacing w:val="-4"/>
          <w:sz w:val="28"/>
          <w:szCs w:val="28"/>
        </w:rPr>
        <w:t xml:space="preserve">наследования или </w:t>
      </w:r>
      <w:r>
        <w:rPr>
          <w:spacing w:val="-4"/>
          <w:sz w:val="28"/>
          <w:szCs w:val="28"/>
        </w:rPr>
        <w:t>дарения</w:t>
      </w:r>
      <w:r w:rsidR="00BB137A">
        <w:rPr>
          <w:spacing w:val="-4"/>
          <w:sz w:val="28"/>
          <w:szCs w:val="28"/>
        </w:rPr>
        <w:t>.</w:t>
      </w:r>
      <w:r w:rsidRPr="00A47972">
        <w:rPr>
          <w:spacing w:val="-4"/>
          <w:sz w:val="28"/>
          <w:szCs w:val="28"/>
        </w:rPr>
        <w:t xml:space="preserve"> </w:t>
      </w:r>
    </w:p>
    <w:p w:rsidR="00D260B4" w:rsidRDefault="00F53283" w:rsidP="00070324">
      <w:pPr>
        <w:shd w:val="clear" w:color="auto" w:fill="FFFFFF"/>
        <w:ind w:firstLine="709"/>
        <w:jc w:val="both"/>
        <w:rPr>
          <w:sz w:val="28"/>
          <w:szCs w:val="28"/>
        </w:rPr>
      </w:pPr>
      <w:r w:rsidRPr="00A47972">
        <w:rPr>
          <w:b/>
          <w:bCs/>
          <w:spacing w:val="-1"/>
          <w:sz w:val="28"/>
          <w:szCs w:val="28"/>
        </w:rPr>
        <w:t xml:space="preserve">Теоретической и методологической основой </w:t>
      </w:r>
      <w:r w:rsidRPr="00A47972">
        <w:rPr>
          <w:spacing w:val="-1"/>
          <w:sz w:val="28"/>
          <w:szCs w:val="28"/>
        </w:rPr>
        <w:t xml:space="preserve">диссертационного </w:t>
      </w:r>
      <w:r w:rsidRPr="00A47972">
        <w:rPr>
          <w:spacing w:val="-2"/>
          <w:sz w:val="28"/>
          <w:szCs w:val="28"/>
        </w:rPr>
        <w:t>исследования стали труды ведущих отечественных и зарубежных ученых-</w:t>
      </w:r>
      <w:r w:rsidRPr="00A47972">
        <w:rPr>
          <w:spacing w:val="-3"/>
          <w:sz w:val="28"/>
          <w:szCs w:val="28"/>
        </w:rPr>
        <w:t xml:space="preserve">экономистов в области инвестиций, налогового регулирования экономических </w:t>
      </w:r>
      <w:r w:rsidRPr="00A47972">
        <w:rPr>
          <w:sz w:val="28"/>
          <w:szCs w:val="28"/>
        </w:rPr>
        <w:t>отношен</w:t>
      </w:r>
      <w:r w:rsidR="00D260B4">
        <w:rPr>
          <w:sz w:val="28"/>
          <w:szCs w:val="28"/>
        </w:rPr>
        <w:t>ий, макроэкономической политики,</w:t>
      </w:r>
      <w:r w:rsidRPr="00A47972">
        <w:rPr>
          <w:spacing w:val="-2"/>
          <w:sz w:val="28"/>
          <w:szCs w:val="28"/>
        </w:rPr>
        <w:t xml:space="preserve"> монографии, научные доклады, </w:t>
      </w:r>
      <w:r w:rsidRPr="00A47972">
        <w:rPr>
          <w:sz w:val="28"/>
          <w:szCs w:val="28"/>
        </w:rPr>
        <w:t>диссертационные работы</w:t>
      </w:r>
      <w:r w:rsidR="00D260B4">
        <w:rPr>
          <w:sz w:val="28"/>
          <w:szCs w:val="28"/>
        </w:rPr>
        <w:t>.</w:t>
      </w:r>
      <w:r w:rsidRPr="00A47972">
        <w:rPr>
          <w:sz w:val="28"/>
          <w:szCs w:val="28"/>
        </w:rPr>
        <w:t xml:space="preserve"> </w:t>
      </w:r>
    </w:p>
    <w:p w:rsidR="00F53283" w:rsidRPr="00A47972" w:rsidRDefault="00D260B4" w:rsidP="00070324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>Исследование проводили</w:t>
      </w:r>
      <w:r w:rsidR="00F53283" w:rsidRPr="00A47972">
        <w:rPr>
          <w:spacing w:val="-2"/>
          <w:sz w:val="28"/>
          <w:szCs w:val="28"/>
        </w:rPr>
        <w:t xml:space="preserve">сь с использованием общенаучных методов познания (абстракции, индукции, дедукции, анализа, синтеза), системного и </w:t>
      </w:r>
      <w:r w:rsidR="00F53283" w:rsidRPr="00A47972">
        <w:rPr>
          <w:spacing w:val="-1"/>
          <w:sz w:val="28"/>
          <w:szCs w:val="28"/>
        </w:rPr>
        <w:t xml:space="preserve">структурного анализа, математических методов обработки статистических </w:t>
      </w:r>
      <w:r w:rsidR="00F53283" w:rsidRPr="00A47972">
        <w:rPr>
          <w:spacing w:val="-2"/>
          <w:sz w:val="28"/>
          <w:szCs w:val="28"/>
        </w:rPr>
        <w:t xml:space="preserve">данных, графического моделирования и других. Обработка статистических </w:t>
      </w:r>
      <w:r w:rsidR="00F53283" w:rsidRPr="00A47972">
        <w:rPr>
          <w:sz w:val="28"/>
          <w:szCs w:val="28"/>
        </w:rPr>
        <w:t>показателей и выполнение расчетов производил</w:t>
      </w:r>
      <w:r>
        <w:rPr>
          <w:sz w:val="28"/>
          <w:szCs w:val="28"/>
        </w:rPr>
        <w:t>и</w:t>
      </w:r>
      <w:r w:rsidR="00F53283" w:rsidRPr="00A47972">
        <w:rPr>
          <w:sz w:val="28"/>
          <w:szCs w:val="28"/>
        </w:rPr>
        <w:t xml:space="preserve">сь с применением </w:t>
      </w:r>
      <w:r w:rsidR="00F53283" w:rsidRPr="00A47972">
        <w:rPr>
          <w:spacing w:val="-2"/>
          <w:sz w:val="28"/>
          <w:szCs w:val="28"/>
        </w:rPr>
        <w:t xml:space="preserve">программных продуктов: </w:t>
      </w:r>
      <w:r w:rsidR="00F53283" w:rsidRPr="00A47972">
        <w:rPr>
          <w:spacing w:val="-2"/>
          <w:sz w:val="28"/>
          <w:szCs w:val="28"/>
          <w:lang w:val="en-US"/>
        </w:rPr>
        <w:t>Microsoft</w:t>
      </w:r>
      <w:r w:rsidR="00F53283" w:rsidRPr="00A47972">
        <w:rPr>
          <w:spacing w:val="-2"/>
          <w:sz w:val="28"/>
          <w:szCs w:val="28"/>
        </w:rPr>
        <w:t xml:space="preserve"> </w:t>
      </w:r>
      <w:r w:rsidR="00F53283" w:rsidRPr="00A47972">
        <w:rPr>
          <w:spacing w:val="-2"/>
          <w:sz w:val="28"/>
          <w:szCs w:val="28"/>
          <w:lang w:val="en-US"/>
        </w:rPr>
        <w:t>Excel</w:t>
      </w:r>
      <w:r w:rsidR="00F53283" w:rsidRPr="00A47972">
        <w:rPr>
          <w:spacing w:val="-2"/>
          <w:sz w:val="28"/>
          <w:szCs w:val="28"/>
        </w:rPr>
        <w:t xml:space="preserve"> 2000, </w:t>
      </w:r>
      <w:r w:rsidR="00F53283" w:rsidRPr="00A47972">
        <w:rPr>
          <w:spacing w:val="-2"/>
          <w:sz w:val="28"/>
          <w:szCs w:val="28"/>
          <w:lang w:val="en-US"/>
        </w:rPr>
        <w:t>Stadia</w:t>
      </w:r>
      <w:r w:rsidR="00F53283" w:rsidRPr="00A47972">
        <w:rPr>
          <w:spacing w:val="-2"/>
          <w:sz w:val="28"/>
          <w:szCs w:val="28"/>
        </w:rPr>
        <w:t xml:space="preserve"> и </w:t>
      </w:r>
      <w:r w:rsidR="00F53283" w:rsidRPr="00A47972">
        <w:rPr>
          <w:spacing w:val="-2"/>
          <w:sz w:val="28"/>
          <w:szCs w:val="28"/>
          <w:lang w:val="en-US"/>
        </w:rPr>
        <w:t>Statistica</w:t>
      </w:r>
      <w:r w:rsidR="00F53283" w:rsidRPr="00A47972">
        <w:rPr>
          <w:spacing w:val="-2"/>
          <w:sz w:val="28"/>
          <w:szCs w:val="28"/>
        </w:rPr>
        <w:t>.</w:t>
      </w:r>
    </w:p>
    <w:p w:rsidR="00F53283" w:rsidRPr="00A47972" w:rsidRDefault="00F53283" w:rsidP="00070324">
      <w:pPr>
        <w:shd w:val="clear" w:color="auto" w:fill="FFFFFF"/>
        <w:ind w:firstLine="709"/>
        <w:jc w:val="both"/>
        <w:rPr>
          <w:sz w:val="28"/>
          <w:szCs w:val="28"/>
        </w:rPr>
      </w:pPr>
      <w:r w:rsidRPr="00A47972">
        <w:rPr>
          <w:b/>
          <w:bCs/>
          <w:spacing w:val="-2"/>
          <w:sz w:val="28"/>
          <w:szCs w:val="28"/>
        </w:rPr>
        <w:t xml:space="preserve">Информационную и эмпирическую базу </w:t>
      </w:r>
      <w:r w:rsidRPr="00A47972">
        <w:rPr>
          <w:spacing w:val="-2"/>
          <w:sz w:val="28"/>
          <w:szCs w:val="28"/>
        </w:rPr>
        <w:t xml:space="preserve">исследования составили литературные источники, законодательные акты, информация периодических изданий, статистические материалы, данные социологических исследований. Основными источниками информации </w:t>
      </w:r>
      <w:r w:rsidR="00D260B4">
        <w:rPr>
          <w:spacing w:val="-2"/>
          <w:sz w:val="28"/>
          <w:szCs w:val="28"/>
        </w:rPr>
        <w:t>являлись</w:t>
      </w:r>
      <w:r w:rsidRPr="00A47972">
        <w:rPr>
          <w:spacing w:val="-2"/>
          <w:sz w:val="28"/>
          <w:szCs w:val="28"/>
        </w:rPr>
        <w:t xml:space="preserve"> сборники Федеральной службы </w:t>
      </w:r>
      <w:r w:rsidRPr="00A47972">
        <w:rPr>
          <w:spacing w:val="-1"/>
          <w:sz w:val="28"/>
          <w:szCs w:val="28"/>
        </w:rPr>
        <w:t xml:space="preserve">государственной статистики, материалы Министерства экономического </w:t>
      </w:r>
      <w:r w:rsidRPr="00A47972">
        <w:rPr>
          <w:sz w:val="28"/>
          <w:szCs w:val="28"/>
        </w:rPr>
        <w:t>развития, Мин</w:t>
      </w:r>
      <w:r>
        <w:rPr>
          <w:sz w:val="28"/>
          <w:szCs w:val="28"/>
        </w:rPr>
        <w:t>истерства финансов, Управления Ф</w:t>
      </w:r>
      <w:r w:rsidRPr="00A47972">
        <w:rPr>
          <w:sz w:val="28"/>
          <w:szCs w:val="28"/>
        </w:rPr>
        <w:t xml:space="preserve">едеральной налоговой службы </w:t>
      </w:r>
      <w:r w:rsidR="00321729">
        <w:rPr>
          <w:sz w:val="28"/>
          <w:szCs w:val="28"/>
        </w:rPr>
        <w:t xml:space="preserve">России </w:t>
      </w:r>
      <w:r w:rsidRPr="00A47972">
        <w:rPr>
          <w:sz w:val="28"/>
          <w:szCs w:val="28"/>
        </w:rPr>
        <w:t>по Ставропольскому краю.</w:t>
      </w:r>
    </w:p>
    <w:p w:rsidR="00430B2A" w:rsidRDefault="00B176B7" w:rsidP="00070324">
      <w:pPr>
        <w:shd w:val="clear" w:color="auto" w:fill="FFFFFF"/>
        <w:ind w:firstLine="709"/>
        <w:jc w:val="both"/>
        <w:rPr>
          <w:spacing w:val="-2"/>
          <w:sz w:val="28"/>
          <w:szCs w:val="28"/>
        </w:rPr>
      </w:pPr>
      <w:r w:rsidRPr="00A47972">
        <w:rPr>
          <w:b/>
          <w:bCs/>
          <w:spacing w:val="-2"/>
          <w:sz w:val="28"/>
          <w:szCs w:val="28"/>
        </w:rPr>
        <w:t xml:space="preserve">Рабочая гипотеза </w:t>
      </w:r>
      <w:r w:rsidRPr="00A47972">
        <w:rPr>
          <w:spacing w:val="-2"/>
          <w:sz w:val="28"/>
          <w:szCs w:val="28"/>
        </w:rPr>
        <w:t xml:space="preserve">диссертационного исследования базируется на теоретических положениях и научной позиции автора, </w:t>
      </w:r>
      <w:r>
        <w:rPr>
          <w:spacing w:val="-2"/>
          <w:sz w:val="28"/>
          <w:szCs w:val="28"/>
        </w:rPr>
        <w:t>основан</w:t>
      </w:r>
      <w:r w:rsidR="00FE0B74">
        <w:rPr>
          <w:spacing w:val="-2"/>
          <w:sz w:val="28"/>
          <w:szCs w:val="28"/>
        </w:rPr>
        <w:t>ной</w:t>
      </w:r>
      <w:r>
        <w:rPr>
          <w:spacing w:val="-2"/>
          <w:sz w:val="28"/>
          <w:szCs w:val="28"/>
        </w:rPr>
        <w:t xml:space="preserve"> на эффективности формирования налогового потенциала субъектов в зависимости от налоговой </w:t>
      </w:r>
      <w:r w:rsidR="00FA12EE">
        <w:rPr>
          <w:spacing w:val="-2"/>
          <w:sz w:val="28"/>
          <w:szCs w:val="28"/>
        </w:rPr>
        <w:t xml:space="preserve">политики и </w:t>
      </w:r>
      <w:r>
        <w:rPr>
          <w:spacing w:val="-2"/>
          <w:sz w:val="28"/>
          <w:szCs w:val="28"/>
        </w:rPr>
        <w:t xml:space="preserve">налоговой реформы, </w:t>
      </w:r>
      <w:r w:rsidR="008572E0">
        <w:rPr>
          <w:spacing w:val="-2"/>
          <w:sz w:val="28"/>
          <w:szCs w:val="28"/>
        </w:rPr>
        <w:t>которые проводятся</w:t>
      </w:r>
      <w:r>
        <w:rPr>
          <w:spacing w:val="-2"/>
          <w:sz w:val="28"/>
          <w:szCs w:val="28"/>
        </w:rPr>
        <w:t xml:space="preserve"> государственными органами законодательной и исполнительной власти. Основным источником инвестиционного потенциала является налоговый</w:t>
      </w:r>
      <w:r w:rsidR="00F431E9">
        <w:rPr>
          <w:spacing w:val="-2"/>
          <w:sz w:val="28"/>
          <w:szCs w:val="28"/>
        </w:rPr>
        <w:t>, как компонент</w:t>
      </w:r>
      <w:r>
        <w:rPr>
          <w:spacing w:val="-2"/>
          <w:sz w:val="28"/>
          <w:szCs w:val="28"/>
        </w:rPr>
        <w:t xml:space="preserve"> и его </w:t>
      </w:r>
      <w:r w:rsidR="00FA12EE">
        <w:rPr>
          <w:spacing w:val="-2"/>
          <w:sz w:val="28"/>
          <w:szCs w:val="28"/>
        </w:rPr>
        <w:t>инструмен</w:t>
      </w:r>
      <w:r w:rsidR="00F431E9">
        <w:rPr>
          <w:spacing w:val="-2"/>
          <w:sz w:val="28"/>
          <w:szCs w:val="28"/>
        </w:rPr>
        <w:t>т</w:t>
      </w:r>
      <w:r w:rsidR="00FA12EE">
        <w:rPr>
          <w:spacing w:val="-2"/>
          <w:sz w:val="28"/>
          <w:szCs w:val="28"/>
        </w:rPr>
        <w:t>ы</w:t>
      </w:r>
      <w:r w:rsidR="00430B2A">
        <w:rPr>
          <w:spacing w:val="-2"/>
          <w:sz w:val="28"/>
          <w:szCs w:val="28"/>
        </w:rPr>
        <w:t>, определяющие социальную сферу экономики.</w:t>
      </w:r>
    </w:p>
    <w:p w:rsidR="00936B9A" w:rsidRPr="00A47972" w:rsidRDefault="00936B9A" w:rsidP="00070324">
      <w:pPr>
        <w:shd w:val="clear" w:color="auto" w:fill="FFFFFF"/>
        <w:ind w:firstLine="709"/>
        <w:jc w:val="both"/>
        <w:rPr>
          <w:sz w:val="28"/>
          <w:szCs w:val="28"/>
        </w:rPr>
      </w:pPr>
      <w:r w:rsidRPr="00A47972">
        <w:rPr>
          <w:b/>
          <w:bCs/>
          <w:spacing w:val="-2"/>
          <w:sz w:val="28"/>
          <w:szCs w:val="28"/>
        </w:rPr>
        <w:t>Основные положения, выносимые на защиту:</w:t>
      </w:r>
    </w:p>
    <w:p w:rsidR="00936B9A" w:rsidRDefault="00936B9A" w:rsidP="00070324">
      <w:pPr>
        <w:shd w:val="clear" w:color="auto" w:fill="FFFFFF"/>
        <w:ind w:firstLine="709"/>
        <w:jc w:val="both"/>
        <w:rPr>
          <w:spacing w:val="-3"/>
          <w:sz w:val="28"/>
          <w:szCs w:val="28"/>
        </w:rPr>
      </w:pPr>
      <w:r w:rsidRPr="00D0723B">
        <w:rPr>
          <w:spacing w:val="-3"/>
          <w:sz w:val="28"/>
          <w:szCs w:val="28"/>
        </w:rPr>
        <w:t xml:space="preserve">1. </w:t>
      </w:r>
      <w:r>
        <w:rPr>
          <w:spacing w:val="-3"/>
          <w:sz w:val="28"/>
          <w:szCs w:val="28"/>
        </w:rPr>
        <w:t xml:space="preserve">Основой стабилизации и развития региона является активизация внутренних источников инвестиций, направленных на улучшение социальной сферы экономики региона. Обеспечение инвестиционных потребностей государства, отдельных социальных </w:t>
      </w:r>
      <w:r w:rsidR="008A6502">
        <w:rPr>
          <w:spacing w:val="-3"/>
          <w:sz w:val="28"/>
          <w:szCs w:val="28"/>
        </w:rPr>
        <w:t>групп общества, а также развитие</w:t>
      </w:r>
      <w:r>
        <w:rPr>
          <w:spacing w:val="-3"/>
          <w:sz w:val="28"/>
          <w:szCs w:val="28"/>
        </w:rPr>
        <w:t xml:space="preserve"> экономики страны возможно за счет перераспределения налогового потенциала</w:t>
      </w:r>
      <w:r w:rsidR="008A6502">
        <w:rPr>
          <w:spacing w:val="-3"/>
          <w:sz w:val="28"/>
          <w:szCs w:val="28"/>
        </w:rPr>
        <w:t>,</w:t>
      </w:r>
      <w:r>
        <w:rPr>
          <w:spacing w:val="-3"/>
          <w:sz w:val="28"/>
          <w:szCs w:val="28"/>
        </w:rPr>
        <w:t xml:space="preserve"> как основного компонента инвестиций в социальную сферу экономики, формирующегося </w:t>
      </w:r>
      <w:r w:rsidR="008A6502">
        <w:rPr>
          <w:spacing w:val="-3"/>
          <w:sz w:val="28"/>
          <w:szCs w:val="28"/>
        </w:rPr>
        <w:t xml:space="preserve">посредством проводимой </w:t>
      </w:r>
      <w:r>
        <w:rPr>
          <w:spacing w:val="-3"/>
          <w:sz w:val="28"/>
          <w:szCs w:val="28"/>
        </w:rPr>
        <w:t xml:space="preserve">налоговой </w:t>
      </w:r>
      <w:r w:rsidR="00410AE3">
        <w:rPr>
          <w:spacing w:val="-3"/>
          <w:sz w:val="28"/>
          <w:szCs w:val="28"/>
        </w:rPr>
        <w:t>реформы</w:t>
      </w:r>
      <w:r>
        <w:rPr>
          <w:spacing w:val="-3"/>
          <w:sz w:val="28"/>
          <w:szCs w:val="28"/>
        </w:rPr>
        <w:t>.</w:t>
      </w:r>
    </w:p>
    <w:p w:rsidR="00936B9A" w:rsidRDefault="00936B9A" w:rsidP="00070324">
      <w:pPr>
        <w:shd w:val="clear" w:color="auto" w:fill="FFFFFF"/>
        <w:ind w:firstLine="709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2. Эффективным инструментом налоговой политики на современном этапе является налоговое стимулирование, которое способно оказывать воздействие на финансовое состояние экономических субъектов, </w:t>
      </w:r>
      <w:r w:rsidR="00BC5A6E">
        <w:rPr>
          <w:spacing w:val="-3"/>
          <w:sz w:val="28"/>
          <w:szCs w:val="28"/>
        </w:rPr>
        <w:t>через</w:t>
      </w:r>
      <w:r>
        <w:rPr>
          <w:spacing w:val="-3"/>
          <w:sz w:val="28"/>
          <w:szCs w:val="28"/>
        </w:rPr>
        <w:t xml:space="preserve"> активизаци</w:t>
      </w:r>
      <w:r w:rsidR="00BC5A6E">
        <w:rPr>
          <w:spacing w:val="-3"/>
          <w:sz w:val="28"/>
          <w:szCs w:val="28"/>
        </w:rPr>
        <w:t>ю</w:t>
      </w:r>
      <w:r>
        <w:rPr>
          <w:spacing w:val="-3"/>
          <w:sz w:val="28"/>
          <w:szCs w:val="28"/>
        </w:rPr>
        <w:t xml:space="preserve"> инвестиционных ресурсов физических лиц (сбережений) в социальную сферу экономики</w:t>
      </w:r>
      <w:r w:rsidR="00BC5A6E">
        <w:rPr>
          <w:spacing w:val="-3"/>
          <w:sz w:val="28"/>
          <w:szCs w:val="28"/>
        </w:rPr>
        <w:t>,</w:t>
      </w:r>
      <w:r>
        <w:rPr>
          <w:spacing w:val="-3"/>
          <w:sz w:val="28"/>
          <w:szCs w:val="28"/>
        </w:rPr>
        <w:t xml:space="preserve"> путем оптимизации налогообложения на имущество, переходящего в порядке наследования и</w:t>
      </w:r>
      <w:r w:rsidR="00EF1F87">
        <w:rPr>
          <w:spacing w:val="-3"/>
          <w:sz w:val="28"/>
          <w:szCs w:val="28"/>
        </w:rPr>
        <w:t>ли</w:t>
      </w:r>
      <w:r>
        <w:rPr>
          <w:spacing w:val="-3"/>
          <w:sz w:val="28"/>
          <w:szCs w:val="28"/>
        </w:rPr>
        <w:t xml:space="preserve"> дарения.</w:t>
      </w:r>
    </w:p>
    <w:p w:rsidR="00936B9A" w:rsidRDefault="00936B9A" w:rsidP="00070324">
      <w:pPr>
        <w:shd w:val="clear" w:color="auto" w:fill="FFFFFF"/>
        <w:ind w:firstLine="709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3. Важным составляющим элементом прогнозирования налогового потенциала в социальную сферу экономики является развитие </w:t>
      </w:r>
      <w:r w:rsidR="00E06DE3">
        <w:rPr>
          <w:spacing w:val="-3"/>
          <w:sz w:val="28"/>
          <w:szCs w:val="28"/>
        </w:rPr>
        <w:t xml:space="preserve">Налогового паспорта и </w:t>
      </w:r>
      <w:r>
        <w:rPr>
          <w:spacing w:val="-3"/>
          <w:sz w:val="28"/>
          <w:szCs w:val="28"/>
        </w:rPr>
        <w:t>информационной базы</w:t>
      </w:r>
      <w:r w:rsidR="001248BE">
        <w:rPr>
          <w:spacing w:val="-3"/>
          <w:sz w:val="28"/>
          <w:szCs w:val="28"/>
        </w:rPr>
        <w:t>,</w:t>
      </w:r>
      <w:r>
        <w:rPr>
          <w:spacing w:val="-3"/>
          <w:sz w:val="28"/>
          <w:szCs w:val="28"/>
        </w:rPr>
        <w:t xml:space="preserve"> на основе Концепции информатизации регионов, отражающ</w:t>
      </w:r>
      <w:r w:rsidR="00E06DE3">
        <w:rPr>
          <w:spacing w:val="-3"/>
          <w:sz w:val="28"/>
          <w:szCs w:val="28"/>
        </w:rPr>
        <w:t>их</w:t>
      </w:r>
      <w:r>
        <w:rPr>
          <w:spacing w:val="-3"/>
          <w:sz w:val="28"/>
          <w:szCs w:val="28"/>
        </w:rPr>
        <w:t xml:space="preserve"> регламентацию, формирование, использование, регистрацию, доступ и ответственность за содержание используемых информационных ресурсов. Реализация Концепции информатизации региона позволит войти в единое информационное пространство </w:t>
      </w:r>
      <w:r w:rsidR="001248BE">
        <w:rPr>
          <w:spacing w:val="-3"/>
          <w:sz w:val="28"/>
          <w:szCs w:val="28"/>
        </w:rPr>
        <w:t xml:space="preserve">по </w:t>
      </w:r>
      <w:r>
        <w:rPr>
          <w:spacing w:val="-3"/>
          <w:sz w:val="28"/>
          <w:szCs w:val="28"/>
        </w:rPr>
        <w:t>управлени</w:t>
      </w:r>
      <w:r w:rsidR="001248BE">
        <w:rPr>
          <w:spacing w:val="-3"/>
          <w:sz w:val="28"/>
          <w:szCs w:val="28"/>
        </w:rPr>
        <w:t>ю</w:t>
      </w:r>
      <w:r>
        <w:rPr>
          <w:spacing w:val="-3"/>
          <w:sz w:val="28"/>
          <w:szCs w:val="28"/>
        </w:rPr>
        <w:t xml:space="preserve"> бюджетно-налоговой сфер</w:t>
      </w:r>
      <w:r w:rsidR="00EF1F87">
        <w:rPr>
          <w:spacing w:val="-3"/>
          <w:sz w:val="28"/>
          <w:szCs w:val="28"/>
        </w:rPr>
        <w:t>ой</w:t>
      </w:r>
      <w:r>
        <w:rPr>
          <w:spacing w:val="-3"/>
          <w:sz w:val="28"/>
          <w:szCs w:val="28"/>
        </w:rPr>
        <w:t xml:space="preserve"> России.</w:t>
      </w:r>
    </w:p>
    <w:p w:rsidR="00936B9A" w:rsidRDefault="00936B9A" w:rsidP="00070324">
      <w:pPr>
        <w:shd w:val="clear" w:color="auto" w:fill="FFFFFF"/>
        <w:ind w:firstLine="709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4. Расширение налоговых полномочий в управлени</w:t>
      </w:r>
      <w:r w:rsidR="00EF1F87">
        <w:rPr>
          <w:spacing w:val="-3"/>
          <w:sz w:val="28"/>
          <w:szCs w:val="28"/>
        </w:rPr>
        <w:t>и</w:t>
      </w:r>
      <w:r>
        <w:rPr>
          <w:spacing w:val="-3"/>
          <w:sz w:val="28"/>
          <w:szCs w:val="28"/>
        </w:rPr>
        <w:t xml:space="preserve"> бюджетно-налоговой сфер</w:t>
      </w:r>
      <w:r w:rsidR="00EF1F87">
        <w:rPr>
          <w:spacing w:val="-3"/>
          <w:sz w:val="28"/>
          <w:szCs w:val="28"/>
        </w:rPr>
        <w:t>ой</w:t>
      </w:r>
      <w:r>
        <w:rPr>
          <w:spacing w:val="-3"/>
          <w:sz w:val="28"/>
          <w:szCs w:val="28"/>
        </w:rPr>
        <w:t xml:space="preserve"> позволит воздействовать на формирование инвестиций в социальную сферу экономики путем введения прогрессивных ставок по налогу на имущество, переходящего в порядке дарения.  Введение налога основано на </w:t>
      </w:r>
      <w:r w:rsidR="001248BE">
        <w:rPr>
          <w:spacing w:val="-3"/>
          <w:sz w:val="28"/>
          <w:szCs w:val="28"/>
        </w:rPr>
        <w:t>разделении</w:t>
      </w:r>
      <w:r>
        <w:rPr>
          <w:spacing w:val="-3"/>
          <w:sz w:val="28"/>
          <w:szCs w:val="28"/>
        </w:rPr>
        <w:t xml:space="preserve"> категор</w:t>
      </w:r>
      <w:r w:rsidR="001248BE">
        <w:rPr>
          <w:spacing w:val="-3"/>
          <w:sz w:val="28"/>
          <w:szCs w:val="28"/>
        </w:rPr>
        <w:t>ий плательщиков и предоставлении</w:t>
      </w:r>
      <w:r>
        <w:rPr>
          <w:spacing w:val="-3"/>
          <w:sz w:val="28"/>
          <w:szCs w:val="28"/>
        </w:rPr>
        <w:t xml:space="preserve"> налоговых льгот, </w:t>
      </w:r>
      <w:r w:rsidR="008E624F">
        <w:rPr>
          <w:spacing w:val="-3"/>
          <w:sz w:val="28"/>
          <w:szCs w:val="28"/>
        </w:rPr>
        <w:t xml:space="preserve">с учетом </w:t>
      </w:r>
      <w:r>
        <w:rPr>
          <w:spacing w:val="-3"/>
          <w:sz w:val="28"/>
          <w:szCs w:val="28"/>
        </w:rPr>
        <w:t>дифференцированных ставок по налогу. Дифференцированные ставки по налогу оказывают целенаправленное воздействие на отдельные категории плательщиков, и</w:t>
      </w:r>
      <w:r w:rsidR="00034DFF">
        <w:rPr>
          <w:spacing w:val="-3"/>
          <w:sz w:val="28"/>
          <w:szCs w:val="28"/>
        </w:rPr>
        <w:t>,</w:t>
      </w:r>
      <w:r>
        <w:rPr>
          <w:spacing w:val="-3"/>
          <w:sz w:val="28"/>
          <w:szCs w:val="28"/>
        </w:rPr>
        <w:t xml:space="preserve"> вместе с тем, позволят увеличить налоговые поступления в бюджет региона для формирования инвестиций в социальную сферу.</w:t>
      </w:r>
    </w:p>
    <w:p w:rsidR="00936B9A" w:rsidRDefault="00936B9A" w:rsidP="00070324">
      <w:pPr>
        <w:shd w:val="clear" w:color="auto" w:fill="FFFFFF"/>
        <w:ind w:firstLine="709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5. Реализация предлагаемого подхода позволит сформировать модель прогнозирования потребности инвестиций в социальную сферу экономики</w:t>
      </w:r>
      <w:r w:rsidR="00F03B3E">
        <w:rPr>
          <w:spacing w:val="-3"/>
          <w:sz w:val="28"/>
          <w:szCs w:val="28"/>
        </w:rPr>
        <w:t>,</w:t>
      </w:r>
      <w:r>
        <w:rPr>
          <w:spacing w:val="-3"/>
          <w:sz w:val="28"/>
          <w:szCs w:val="28"/>
        </w:rPr>
        <w:t xml:space="preserve"> как целостную и логическую структуру инвестиционного потенциала, в которой налог на имущество, переходящего в порядке дарения</w:t>
      </w:r>
      <w:r w:rsidR="00034DFF">
        <w:rPr>
          <w:spacing w:val="-3"/>
          <w:sz w:val="28"/>
          <w:szCs w:val="28"/>
        </w:rPr>
        <w:t>,</w:t>
      </w:r>
      <w:r>
        <w:rPr>
          <w:spacing w:val="-3"/>
          <w:sz w:val="28"/>
          <w:szCs w:val="28"/>
        </w:rPr>
        <w:t xml:space="preserve"> находится во взаимосвязи с другими компонентами налогового потенциала и выступает как инструмент в регулировании формирования бюджетно-налоговой системы региона, </w:t>
      </w:r>
      <w:r w:rsidR="0054466F">
        <w:rPr>
          <w:spacing w:val="-3"/>
          <w:sz w:val="28"/>
          <w:szCs w:val="28"/>
        </w:rPr>
        <w:t>э</w:t>
      </w:r>
      <w:r>
        <w:rPr>
          <w:spacing w:val="-3"/>
          <w:sz w:val="28"/>
          <w:szCs w:val="28"/>
        </w:rPr>
        <w:t>то активизир</w:t>
      </w:r>
      <w:r w:rsidR="00F03B3E">
        <w:rPr>
          <w:spacing w:val="-3"/>
          <w:sz w:val="28"/>
          <w:szCs w:val="28"/>
        </w:rPr>
        <w:t>ует</w:t>
      </w:r>
      <w:r>
        <w:rPr>
          <w:spacing w:val="-3"/>
          <w:sz w:val="28"/>
          <w:szCs w:val="28"/>
        </w:rPr>
        <w:t xml:space="preserve"> взаимосвязи между социальной сферой и ростом экономики субъектов Российской Федерации.</w:t>
      </w:r>
    </w:p>
    <w:p w:rsidR="00B941A8" w:rsidRPr="00A47972" w:rsidRDefault="00B941A8" w:rsidP="00070324">
      <w:pPr>
        <w:shd w:val="clear" w:color="auto" w:fill="FFFFFF"/>
        <w:ind w:firstLine="709"/>
        <w:jc w:val="both"/>
        <w:rPr>
          <w:sz w:val="28"/>
          <w:szCs w:val="28"/>
        </w:rPr>
      </w:pPr>
      <w:r w:rsidRPr="00A47972">
        <w:rPr>
          <w:b/>
          <w:bCs/>
          <w:spacing w:val="-3"/>
          <w:sz w:val="28"/>
          <w:szCs w:val="28"/>
        </w:rPr>
        <w:t xml:space="preserve">Научная новизна диссертационного исследования </w:t>
      </w:r>
      <w:r w:rsidRPr="00A47972">
        <w:rPr>
          <w:spacing w:val="-3"/>
          <w:sz w:val="28"/>
          <w:szCs w:val="28"/>
        </w:rPr>
        <w:t xml:space="preserve">заключается в </w:t>
      </w:r>
      <w:r>
        <w:rPr>
          <w:spacing w:val="-3"/>
          <w:sz w:val="28"/>
          <w:szCs w:val="28"/>
        </w:rPr>
        <w:t>разработке предложени</w:t>
      </w:r>
      <w:r w:rsidR="007C43C0">
        <w:rPr>
          <w:spacing w:val="-3"/>
          <w:sz w:val="28"/>
          <w:szCs w:val="28"/>
        </w:rPr>
        <w:t>й</w:t>
      </w:r>
      <w:r>
        <w:rPr>
          <w:spacing w:val="-3"/>
          <w:sz w:val="28"/>
          <w:szCs w:val="28"/>
        </w:rPr>
        <w:t xml:space="preserve"> по </w:t>
      </w:r>
      <w:r w:rsidRPr="00A47972">
        <w:rPr>
          <w:spacing w:val="-2"/>
          <w:sz w:val="28"/>
          <w:szCs w:val="28"/>
        </w:rPr>
        <w:t>совершенствовани</w:t>
      </w:r>
      <w:r w:rsidR="007C43C0">
        <w:rPr>
          <w:spacing w:val="-2"/>
          <w:sz w:val="28"/>
          <w:szCs w:val="28"/>
        </w:rPr>
        <w:t>ю</w:t>
      </w:r>
      <w:r w:rsidRPr="00A47972">
        <w:rPr>
          <w:spacing w:val="-2"/>
          <w:sz w:val="28"/>
          <w:szCs w:val="28"/>
        </w:rPr>
        <w:t xml:space="preserve"> налоговых форм и методов </w:t>
      </w:r>
      <w:r>
        <w:rPr>
          <w:spacing w:val="-2"/>
          <w:sz w:val="28"/>
          <w:szCs w:val="28"/>
        </w:rPr>
        <w:t xml:space="preserve">оценки </w:t>
      </w:r>
      <w:r w:rsidRPr="00A47972">
        <w:rPr>
          <w:spacing w:val="-2"/>
          <w:sz w:val="28"/>
          <w:szCs w:val="28"/>
        </w:rPr>
        <w:t xml:space="preserve">инвестиций </w:t>
      </w:r>
      <w:r>
        <w:rPr>
          <w:spacing w:val="-2"/>
          <w:sz w:val="28"/>
          <w:szCs w:val="28"/>
        </w:rPr>
        <w:t>в социальную сферу экономики региона на основе налогового</w:t>
      </w:r>
      <w:r w:rsidRPr="00A47972">
        <w:rPr>
          <w:sz w:val="28"/>
          <w:szCs w:val="28"/>
        </w:rPr>
        <w:t xml:space="preserve"> потенциала</w:t>
      </w:r>
      <w:r w:rsidR="007C43C0">
        <w:rPr>
          <w:sz w:val="28"/>
          <w:szCs w:val="28"/>
        </w:rPr>
        <w:t>,</w:t>
      </w:r>
      <w:r>
        <w:rPr>
          <w:sz w:val="28"/>
          <w:szCs w:val="28"/>
        </w:rPr>
        <w:t xml:space="preserve"> с учетом поступлений налога на имущество, переходящего в порядке </w:t>
      </w:r>
      <w:r w:rsidR="00FC176E">
        <w:rPr>
          <w:sz w:val="28"/>
          <w:szCs w:val="28"/>
        </w:rPr>
        <w:t>наследования и</w:t>
      </w:r>
      <w:r w:rsidR="00592CA8">
        <w:rPr>
          <w:sz w:val="28"/>
          <w:szCs w:val="28"/>
        </w:rPr>
        <w:t>ли</w:t>
      </w:r>
      <w:r w:rsidR="00FC176E">
        <w:rPr>
          <w:sz w:val="28"/>
          <w:szCs w:val="28"/>
        </w:rPr>
        <w:t xml:space="preserve"> </w:t>
      </w:r>
      <w:r>
        <w:rPr>
          <w:sz w:val="28"/>
          <w:szCs w:val="28"/>
        </w:rPr>
        <w:t>дарения</w:t>
      </w:r>
      <w:r w:rsidRPr="00A47972">
        <w:rPr>
          <w:sz w:val="28"/>
          <w:szCs w:val="28"/>
        </w:rPr>
        <w:t xml:space="preserve">. В ходе исследования были получены следующие значимые теоретические и </w:t>
      </w:r>
      <w:r w:rsidRPr="00A47972">
        <w:rPr>
          <w:spacing w:val="-2"/>
          <w:sz w:val="28"/>
          <w:szCs w:val="28"/>
        </w:rPr>
        <w:t>практические результаты, определяющие научную новизну работы:</w:t>
      </w:r>
    </w:p>
    <w:p w:rsidR="00B941A8" w:rsidRDefault="00592CA8" w:rsidP="00592CA8">
      <w:pPr>
        <w:shd w:val="clear" w:color="auto" w:fill="FFFFFF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–</w:t>
      </w:r>
      <w:r w:rsidR="00B941A8">
        <w:rPr>
          <w:spacing w:val="-4"/>
          <w:sz w:val="28"/>
          <w:szCs w:val="28"/>
        </w:rPr>
        <w:t xml:space="preserve"> </w:t>
      </w:r>
      <w:r w:rsidR="00B941A8" w:rsidRPr="00A47972">
        <w:rPr>
          <w:spacing w:val="-4"/>
          <w:sz w:val="28"/>
          <w:szCs w:val="28"/>
        </w:rPr>
        <w:t xml:space="preserve">на основе изучения теоретических аспектов </w:t>
      </w:r>
      <w:r w:rsidR="00B941A8">
        <w:rPr>
          <w:spacing w:val="-4"/>
          <w:sz w:val="28"/>
          <w:szCs w:val="28"/>
        </w:rPr>
        <w:t xml:space="preserve">обобщено и </w:t>
      </w:r>
      <w:r w:rsidR="00B941A8" w:rsidRPr="00A47972">
        <w:rPr>
          <w:spacing w:val="-4"/>
          <w:sz w:val="28"/>
          <w:szCs w:val="28"/>
        </w:rPr>
        <w:t>уточнен</w:t>
      </w:r>
      <w:r w:rsidR="00B941A8">
        <w:rPr>
          <w:spacing w:val="-4"/>
          <w:sz w:val="28"/>
          <w:szCs w:val="28"/>
        </w:rPr>
        <w:t>о</w:t>
      </w:r>
      <w:r w:rsidR="00B941A8" w:rsidRPr="00A47972">
        <w:rPr>
          <w:spacing w:val="-4"/>
          <w:sz w:val="28"/>
          <w:szCs w:val="28"/>
        </w:rPr>
        <w:t xml:space="preserve"> </w:t>
      </w:r>
      <w:r w:rsidR="00B941A8">
        <w:rPr>
          <w:spacing w:val="-4"/>
          <w:sz w:val="28"/>
          <w:szCs w:val="28"/>
        </w:rPr>
        <w:t>понятие налогового поте</w:t>
      </w:r>
      <w:r>
        <w:rPr>
          <w:spacing w:val="-4"/>
          <w:sz w:val="28"/>
          <w:szCs w:val="28"/>
        </w:rPr>
        <w:t>нциала, который трактуется нами</w:t>
      </w:r>
      <w:r w:rsidR="00B941A8">
        <w:rPr>
          <w:spacing w:val="-4"/>
          <w:sz w:val="28"/>
          <w:szCs w:val="28"/>
        </w:rPr>
        <w:t xml:space="preserve"> как основной компонент инвестиций социальной сферы экономики, его содержание и структура с учетом налогового бремени, уровн</w:t>
      </w:r>
      <w:r w:rsidR="005E254A">
        <w:rPr>
          <w:spacing w:val="-4"/>
          <w:sz w:val="28"/>
          <w:szCs w:val="28"/>
        </w:rPr>
        <w:t>я</w:t>
      </w:r>
      <w:r w:rsidR="00B941A8">
        <w:rPr>
          <w:spacing w:val="-4"/>
          <w:sz w:val="28"/>
          <w:szCs w:val="28"/>
        </w:rPr>
        <w:t xml:space="preserve"> жизни населения, способствующих формированию инвестиционного потенциала региона;</w:t>
      </w:r>
    </w:p>
    <w:p w:rsidR="00B941A8" w:rsidRDefault="00592CA8" w:rsidP="00592CA8">
      <w:pPr>
        <w:shd w:val="clear" w:color="auto" w:fill="FFFFFF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 xml:space="preserve">– </w:t>
      </w:r>
      <w:r w:rsidR="009E3510">
        <w:rPr>
          <w:spacing w:val="-4"/>
          <w:sz w:val="28"/>
          <w:szCs w:val="28"/>
        </w:rPr>
        <w:t>дополнены</w:t>
      </w:r>
      <w:r w:rsidR="00B941A8">
        <w:rPr>
          <w:sz w:val="28"/>
          <w:szCs w:val="28"/>
        </w:rPr>
        <w:t xml:space="preserve"> методические подходы</w:t>
      </w:r>
      <w:r w:rsidR="009E3510">
        <w:rPr>
          <w:sz w:val="28"/>
          <w:szCs w:val="28"/>
        </w:rPr>
        <w:t xml:space="preserve"> к</w:t>
      </w:r>
      <w:r w:rsidR="00B941A8">
        <w:rPr>
          <w:sz w:val="28"/>
          <w:szCs w:val="28"/>
        </w:rPr>
        <w:t xml:space="preserve"> оценк</w:t>
      </w:r>
      <w:r w:rsidR="009E3510">
        <w:rPr>
          <w:sz w:val="28"/>
          <w:szCs w:val="28"/>
        </w:rPr>
        <w:t>е</w:t>
      </w:r>
      <w:r w:rsidR="00B941A8">
        <w:rPr>
          <w:sz w:val="28"/>
          <w:szCs w:val="28"/>
        </w:rPr>
        <w:t xml:space="preserve"> компонентов, влияющих на формирование налогового потенциала для определения эффективности инвестиций в социальную сферу экономики;</w:t>
      </w:r>
    </w:p>
    <w:p w:rsidR="00B941A8" w:rsidRDefault="00592CA8" w:rsidP="00592CA8">
      <w:pPr>
        <w:shd w:val="clear" w:color="auto" w:fill="FFFFFF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 xml:space="preserve">– </w:t>
      </w:r>
      <w:r w:rsidR="00B941A8">
        <w:rPr>
          <w:sz w:val="28"/>
          <w:szCs w:val="28"/>
        </w:rPr>
        <w:t>у</w:t>
      </w:r>
      <w:r w:rsidR="00BB4A48">
        <w:rPr>
          <w:sz w:val="28"/>
          <w:szCs w:val="28"/>
        </w:rPr>
        <w:t>точнена</w:t>
      </w:r>
      <w:r w:rsidR="00B941A8">
        <w:rPr>
          <w:sz w:val="28"/>
          <w:szCs w:val="28"/>
        </w:rPr>
        <w:t xml:space="preserve"> классификация методов оценки налогового потенциала на основе фактических показателей формирования налоговых доходов</w:t>
      </w:r>
      <w:r w:rsidR="006344B3">
        <w:rPr>
          <w:sz w:val="28"/>
          <w:szCs w:val="28"/>
        </w:rPr>
        <w:t>,</w:t>
      </w:r>
      <w:r w:rsidR="00B941A8">
        <w:rPr>
          <w:sz w:val="28"/>
          <w:szCs w:val="28"/>
        </w:rPr>
        <w:t xml:space="preserve"> </w:t>
      </w:r>
      <w:r w:rsidR="00053A42">
        <w:rPr>
          <w:sz w:val="28"/>
          <w:szCs w:val="28"/>
        </w:rPr>
        <w:t>обоснована</w:t>
      </w:r>
      <w:r w:rsidR="00B941A8">
        <w:rPr>
          <w:sz w:val="28"/>
          <w:szCs w:val="28"/>
        </w:rPr>
        <w:t xml:space="preserve"> методика расчета налогового потенциала с учетом налога на доходы физических лиц при переходе имущества в порядке дарения;</w:t>
      </w:r>
    </w:p>
    <w:p w:rsidR="00B941A8" w:rsidRDefault="00592CA8" w:rsidP="00592CA8">
      <w:pPr>
        <w:shd w:val="clear" w:color="auto" w:fill="FFFFFF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 xml:space="preserve">– </w:t>
      </w:r>
      <w:r w:rsidR="009E3510">
        <w:rPr>
          <w:spacing w:val="-4"/>
          <w:sz w:val="28"/>
          <w:szCs w:val="28"/>
        </w:rPr>
        <w:t xml:space="preserve">на основе </w:t>
      </w:r>
      <w:r w:rsidR="00B941A8">
        <w:rPr>
          <w:sz w:val="28"/>
          <w:szCs w:val="28"/>
        </w:rPr>
        <w:t>сравнительн</w:t>
      </w:r>
      <w:r w:rsidR="009E3510">
        <w:rPr>
          <w:sz w:val="28"/>
          <w:szCs w:val="28"/>
        </w:rPr>
        <w:t>ого</w:t>
      </w:r>
      <w:r w:rsidR="00B941A8">
        <w:rPr>
          <w:sz w:val="28"/>
          <w:szCs w:val="28"/>
        </w:rPr>
        <w:t xml:space="preserve"> анализ</w:t>
      </w:r>
      <w:r w:rsidR="009E3510">
        <w:rPr>
          <w:sz w:val="28"/>
          <w:szCs w:val="28"/>
        </w:rPr>
        <w:t>а</w:t>
      </w:r>
      <w:r w:rsidR="00B941A8">
        <w:rPr>
          <w:sz w:val="28"/>
          <w:szCs w:val="28"/>
        </w:rPr>
        <w:t xml:space="preserve"> определен</w:t>
      </w:r>
      <w:r w:rsidR="009E3510">
        <w:rPr>
          <w:sz w:val="28"/>
          <w:szCs w:val="28"/>
        </w:rPr>
        <w:t>а</w:t>
      </w:r>
      <w:r w:rsidR="00B941A8">
        <w:rPr>
          <w:sz w:val="28"/>
          <w:szCs w:val="28"/>
        </w:rPr>
        <w:t xml:space="preserve"> эффективност</w:t>
      </w:r>
      <w:r w:rsidR="009E3510">
        <w:rPr>
          <w:sz w:val="28"/>
          <w:szCs w:val="28"/>
        </w:rPr>
        <w:t>ь</w:t>
      </w:r>
      <w:r w:rsidR="00B941A8">
        <w:rPr>
          <w:sz w:val="28"/>
          <w:szCs w:val="28"/>
        </w:rPr>
        <w:t xml:space="preserve"> реформирования налоговой системы в части отмены налога на имущество, переходящего в порядке наследования и</w:t>
      </w:r>
      <w:r w:rsidR="00C326FA">
        <w:rPr>
          <w:sz w:val="28"/>
          <w:szCs w:val="28"/>
        </w:rPr>
        <w:t>ли</w:t>
      </w:r>
      <w:r w:rsidR="00B941A8">
        <w:rPr>
          <w:sz w:val="28"/>
          <w:szCs w:val="28"/>
        </w:rPr>
        <w:t xml:space="preserve"> дарения;</w:t>
      </w:r>
    </w:p>
    <w:p w:rsidR="00B941A8" w:rsidRDefault="00592CA8" w:rsidP="00592CA8">
      <w:pPr>
        <w:shd w:val="clear" w:color="auto" w:fill="FFFFFF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 xml:space="preserve">– </w:t>
      </w:r>
      <w:r w:rsidR="00053A42">
        <w:rPr>
          <w:sz w:val="28"/>
          <w:szCs w:val="28"/>
        </w:rPr>
        <w:t>предложена</w:t>
      </w:r>
      <w:r w:rsidR="00006765">
        <w:rPr>
          <w:sz w:val="28"/>
          <w:szCs w:val="28"/>
        </w:rPr>
        <w:t xml:space="preserve"> </w:t>
      </w:r>
      <w:r w:rsidR="00B941A8">
        <w:rPr>
          <w:sz w:val="28"/>
          <w:szCs w:val="28"/>
        </w:rPr>
        <w:t>методика расчета налога на имущество</w:t>
      </w:r>
      <w:r w:rsidR="00C326FA">
        <w:rPr>
          <w:sz w:val="28"/>
          <w:szCs w:val="28"/>
        </w:rPr>
        <w:t>,</w:t>
      </w:r>
      <w:r w:rsidR="00B941A8">
        <w:rPr>
          <w:sz w:val="28"/>
          <w:szCs w:val="28"/>
        </w:rPr>
        <w:t xml:space="preserve"> переходящего в порядке дарения, по прогрессивным ставкам для </w:t>
      </w:r>
      <w:r w:rsidR="00053A42">
        <w:rPr>
          <w:sz w:val="28"/>
          <w:szCs w:val="28"/>
        </w:rPr>
        <w:t xml:space="preserve">определения </w:t>
      </w:r>
      <w:r w:rsidR="00B941A8">
        <w:rPr>
          <w:sz w:val="28"/>
          <w:szCs w:val="28"/>
        </w:rPr>
        <w:t>потребност</w:t>
      </w:r>
      <w:r w:rsidR="00053A42">
        <w:rPr>
          <w:sz w:val="28"/>
          <w:szCs w:val="28"/>
        </w:rPr>
        <w:t>и</w:t>
      </w:r>
      <w:r w:rsidR="00B941A8">
        <w:rPr>
          <w:sz w:val="28"/>
          <w:szCs w:val="28"/>
        </w:rPr>
        <w:t xml:space="preserve"> инвестиций в социальную сферу экономики региона;</w:t>
      </w:r>
    </w:p>
    <w:p w:rsidR="00494F6A" w:rsidRDefault="00592CA8" w:rsidP="00592CA8">
      <w:pPr>
        <w:shd w:val="clear" w:color="auto" w:fill="FFFFFF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 xml:space="preserve">– </w:t>
      </w:r>
      <w:r w:rsidR="00B941A8">
        <w:rPr>
          <w:sz w:val="28"/>
          <w:szCs w:val="28"/>
        </w:rPr>
        <w:t xml:space="preserve">разработана </w:t>
      </w:r>
      <w:r w:rsidR="00494F6A">
        <w:rPr>
          <w:sz w:val="28"/>
          <w:szCs w:val="28"/>
        </w:rPr>
        <w:t xml:space="preserve">эффективная </w:t>
      </w:r>
      <w:r w:rsidR="00B941A8">
        <w:rPr>
          <w:sz w:val="28"/>
          <w:szCs w:val="28"/>
        </w:rPr>
        <w:t xml:space="preserve">модель </w:t>
      </w:r>
      <w:r w:rsidR="00494F6A">
        <w:rPr>
          <w:sz w:val="28"/>
          <w:szCs w:val="28"/>
        </w:rPr>
        <w:t>инвестиционного потенциала</w:t>
      </w:r>
      <w:r w:rsidR="00B941A8">
        <w:rPr>
          <w:sz w:val="28"/>
          <w:szCs w:val="28"/>
        </w:rPr>
        <w:t xml:space="preserve"> </w:t>
      </w:r>
      <w:r w:rsidR="00494F6A">
        <w:rPr>
          <w:sz w:val="28"/>
          <w:szCs w:val="28"/>
        </w:rPr>
        <w:t>на основе компонента – налога на имущество, переходящего в порядке дарения</w:t>
      </w:r>
      <w:r w:rsidR="009468D9">
        <w:rPr>
          <w:sz w:val="28"/>
          <w:szCs w:val="28"/>
        </w:rPr>
        <w:t xml:space="preserve"> </w:t>
      </w:r>
      <w:r w:rsidR="00B941A8">
        <w:rPr>
          <w:sz w:val="28"/>
          <w:szCs w:val="28"/>
        </w:rPr>
        <w:t xml:space="preserve">с учетом элементов </w:t>
      </w:r>
      <w:r w:rsidR="009468D9">
        <w:rPr>
          <w:sz w:val="28"/>
          <w:szCs w:val="28"/>
        </w:rPr>
        <w:t xml:space="preserve">Налогового паспорта и </w:t>
      </w:r>
      <w:r w:rsidR="00B941A8">
        <w:rPr>
          <w:sz w:val="28"/>
          <w:szCs w:val="28"/>
        </w:rPr>
        <w:t>Концепции информатизации региона</w:t>
      </w:r>
      <w:r w:rsidR="009468D9">
        <w:rPr>
          <w:sz w:val="28"/>
          <w:szCs w:val="28"/>
        </w:rPr>
        <w:t>.</w:t>
      </w:r>
    </w:p>
    <w:p w:rsidR="003152A8" w:rsidRPr="003A106E" w:rsidRDefault="006B0D3D" w:rsidP="00070324">
      <w:pPr>
        <w:shd w:val="clear" w:color="auto" w:fill="FFFFFF"/>
        <w:ind w:firstLine="709"/>
        <w:jc w:val="both"/>
        <w:rPr>
          <w:sz w:val="28"/>
          <w:szCs w:val="28"/>
        </w:rPr>
      </w:pPr>
      <w:r w:rsidRPr="006F7A3E">
        <w:rPr>
          <w:b/>
          <w:bCs/>
          <w:sz w:val="28"/>
          <w:szCs w:val="28"/>
        </w:rPr>
        <w:t>Практическая значимость</w:t>
      </w:r>
      <w:r>
        <w:rPr>
          <w:b/>
          <w:bCs/>
          <w:sz w:val="28"/>
          <w:szCs w:val="28"/>
        </w:rPr>
        <w:t xml:space="preserve"> диссертационного исследования</w:t>
      </w:r>
      <w:r w:rsidR="003F4872">
        <w:rPr>
          <w:b/>
          <w:bCs/>
          <w:sz w:val="28"/>
          <w:szCs w:val="28"/>
        </w:rPr>
        <w:t xml:space="preserve"> </w:t>
      </w:r>
      <w:r w:rsidR="003F4872">
        <w:rPr>
          <w:sz w:val="28"/>
          <w:szCs w:val="28"/>
        </w:rPr>
        <w:t xml:space="preserve">состоит в выработке рекомендаций по </w:t>
      </w:r>
      <w:r>
        <w:rPr>
          <w:sz w:val="28"/>
          <w:szCs w:val="28"/>
        </w:rPr>
        <w:t>совершенствовани</w:t>
      </w:r>
      <w:r w:rsidR="00E823A1">
        <w:rPr>
          <w:sz w:val="28"/>
          <w:szCs w:val="28"/>
        </w:rPr>
        <w:t>ю</w:t>
      </w:r>
      <w:r w:rsidRPr="00AD66ED">
        <w:rPr>
          <w:sz w:val="28"/>
          <w:szCs w:val="28"/>
        </w:rPr>
        <w:t xml:space="preserve"> </w:t>
      </w:r>
      <w:r>
        <w:rPr>
          <w:sz w:val="28"/>
          <w:szCs w:val="28"/>
        </w:rPr>
        <w:t>налогов</w:t>
      </w:r>
      <w:r w:rsidR="00AA4F04">
        <w:rPr>
          <w:sz w:val="28"/>
          <w:szCs w:val="28"/>
        </w:rPr>
        <w:t xml:space="preserve">ого законодательства с целью </w:t>
      </w:r>
      <w:r>
        <w:rPr>
          <w:sz w:val="28"/>
          <w:szCs w:val="28"/>
        </w:rPr>
        <w:t>расширени</w:t>
      </w:r>
      <w:r w:rsidR="00531882">
        <w:rPr>
          <w:sz w:val="28"/>
          <w:szCs w:val="28"/>
        </w:rPr>
        <w:t>я</w:t>
      </w:r>
      <w:r>
        <w:rPr>
          <w:sz w:val="28"/>
          <w:szCs w:val="28"/>
        </w:rPr>
        <w:t xml:space="preserve"> полномочий </w:t>
      </w:r>
      <w:r w:rsidR="006F35DF">
        <w:rPr>
          <w:sz w:val="28"/>
          <w:szCs w:val="28"/>
        </w:rPr>
        <w:t xml:space="preserve">регионов, </w:t>
      </w:r>
      <w:r w:rsidR="00AA4F04">
        <w:rPr>
          <w:sz w:val="28"/>
          <w:szCs w:val="28"/>
        </w:rPr>
        <w:t xml:space="preserve">направленных на </w:t>
      </w:r>
      <w:r w:rsidR="00531882">
        <w:rPr>
          <w:sz w:val="28"/>
          <w:szCs w:val="28"/>
        </w:rPr>
        <w:t>увеличение</w:t>
      </w:r>
      <w:r w:rsidR="006F35DF">
        <w:rPr>
          <w:sz w:val="28"/>
          <w:szCs w:val="28"/>
        </w:rPr>
        <w:t xml:space="preserve"> использовани</w:t>
      </w:r>
      <w:r w:rsidR="00531882">
        <w:rPr>
          <w:sz w:val="28"/>
          <w:szCs w:val="28"/>
        </w:rPr>
        <w:t>я</w:t>
      </w:r>
      <w:r w:rsidR="006F35DF">
        <w:rPr>
          <w:sz w:val="28"/>
          <w:szCs w:val="28"/>
        </w:rPr>
        <w:t xml:space="preserve"> внутренних источников инвестиций, </w:t>
      </w:r>
      <w:r w:rsidR="00E823A1">
        <w:rPr>
          <w:sz w:val="28"/>
          <w:szCs w:val="28"/>
        </w:rPr>
        <w:t xml:space="preserve">для </w:t>
      </w:r>
      <w:r w:rsidR="006F35DF">
        <w:rPr>
          <w:sz w:val="28"/>
          <w:szCs w:val="28"/>
        </w:rPr>
        <w:t>улучшени</w:t>
      </w:r>
      <w:r w:rsidR="00E823A1">
        <w:rPr>
          <w:sz w:val="28"/>
          <w:szCs w:val="28"/>
        </w:rPr>
        <w:t>я</w:t>
      </w:r>
      <w:r w:rsidR="006F35DF">
        <w:rPr>
          <w:sz w:val="28"/>
          <w:szCs w:val="28"/>
        </w:rPr>
        <w:t xml:space="preserve"> социальной сферы экономики.</w:t>
      </w:r>
      <w:r w:rsidR="00ED4ED5">
        <w:rPr>
          <w:sz w:val="28"/>
          <w:szCs w:val="28"/>
        </w:rPr>
        <w:t xml:space="preserve"> </w:t>
      </w:r>
      <w:r w:rsidR="00531882">
        <w:rPr>
          <w:spacing w:val="-2"/>
          <w:sz w:val="28"/>
          <w:szCs w:val="28"/>
        </w:rPr>
        <w:t>Разработан</w:t>
      </w:r>
      <w:r w:rsidR="006F35DF">
        <w:rPr>
          <w:spacing w:val="-2"/>
          <w:sz w:val="28"/>
          <w:szCs w:val="28"/>
        </w:rPr>
        <w:t>ы рекомендации по расчету налога на дарение</w:t>
      </w:r>
      <w:r w:rsidR="0063418A">
        <w:rPr>
          <w:spacing w:val="-2"/>
          <w:sz w:val="28"/>
          <w:szCs w:val="28"/>
        </w:rPr>
        <w:t>,</w:t>
      </w:r>
      <w:r w:rsidR="006F35DF">
        <w:rPr>
          <w:spacing w:val="-2"/>
          <w:sz w:val="28"/>
          <w:szCs w:val="28"/>
        </w:rPr>
        <w:t xml:space="preserve"> с учетом прогрессивных ставок и категорий плательщиков</w:t>
      </w:r>
      <w:r w:rsidR="00ED4ED5">
        <w:rPr>
          <w:spacing w:val="-2"/>
          <w:sz w:val="28"/>
          <w:szCs w:val="28"/>
        </w:rPr>
        <w:t xml:space="preserve"> </w:t>
      </w:r>
      <w:r w:rsidR="0063418A">
        <w:rPr>
          <w:spacing w:val="-2"/>
          <w:sz w:val="28"/>
          <w:szCs w:val="28"/>
        </w:rPr>
        <w:t xml:space="preserve">для </w:t>
      </w:r>
      <w:r w:rsidR="00ED4ED5">
        <w:rPr>
          <w:spacing w:val="-2"/>
          <w:sz w:val="28"/>
          <w:szCs w:val="28"/>
        </w:rPr>
        <w:t>прогнозирования потребности инвестиций в социаль</w:t>
      </w:r>
      <w:r w:rsidR="00531882">
        <w:rPr>
          <w:spacing w:val="-2"/>
          <w:sz w:val="28"/>
          <w:szCs w:val="28"/>
        </w:rPr>
        <w:t>ную сферу экономики.</w:t>
      </w:r>
      <w:r w:rsidR="00ED4ED5">
        <w:rPr>
          <w:spacing w:val="-2"/>
          <w:sz w:val="28"/>
          <w:szCs w:val="28"/>
        </w:rPr>
        <w:t xml:space="preserve"> Некоторы</w:t>
      </w:r>
      <w:r w:rsidR="0063418A">
        <w:rPr>
          <w:spacing w:val="-2"/>
          <w:sz w:val="28"/>
          <w:szCs w:val="28"/>
        </w:rPr>
        <w:t>е</w:t>
      </w:r>
      <w:r w:rsidR="00ED4ED5">
        <w:rPr>
          <w:spacing w:val="-2"/>
          <w:sz w:val="28"/>
          <w:szCs w:val="28"/>
        </w:rPr>
        <w:t xml:space="preserve"> положения исследования могут быть рекомендованы </w:t>
      </w:r>
      <w:r w:rsidR="00EB0E51">
        <w:rPr>
          <w:spacing w:val="-2"/>
          <w:sz w:val="28"/>
          <w:szCs w:val="28"/>
        </w:rPr>
        <w:t xml:space="preserve">в работе </w:t>
      </w:r>
      <w:r w:rsidR="003152A8" w:rsidRPr="003A106E">
        <w:rPr>
          <w:spacing w:val="-2"/>
          <w:sz w:val="28"/>
          <w:szCs w:val="28"/>
        </w:rPr>
        <w:t>Министерств</w:t>
      </w:r>
      <w:r w:rsidR="00EB0E51">
        <w:rPr>
          <w:spacing w:val="-2"/>
          <w:sz w:val="28"/>
          <w:szCs w:val="28"/>
        </w:rPr>
        <w:t>а</w:t>
      </w:r>
      <w:r w:rsidR="003152A8">
        <w:rPr>
          <w:spacing w:val="-2"/>
          <w:sz w:val="28"/>
          <w:szCs w:val="28"/>
        </w:rPr>
        <w:t xml:space="preserve"> финансов </w:t>
      </w:r>
      <w:r w:rsidR="003152A8" w:rsidRPr="003A106E">
        <w:rPr>
          <w:spacing w:val="-2"/>
          <w:sz w:val="28"/>
          <w:szCs w:val="28"/>
        </w:rPr>
        <w:t xml:space="preserve">Ставропольского края и </w:t>
      </w:r>
      <w:r w:rsidR="00EB0E51">
        <w:rPr>
          <w:spacing w:val="-2"/>
          <w:sz w:val="28"/>
          <w:szCs w:val="28"/>
        </w:rPr>
        <w:t xml:space="preserve">в </w:t>
      </w:r>
      <w:r w:rsidR="003152A8" w:rsidRPr="003A106E">
        <w:rPr>
          <w:spacing w:val="-2"/>
          <w:sz w:val="28"/>
          <w:szCs w:val="28"/>
        </w:rPr>
        <w:t>Управлени</w:t>
      </w:r>
      <w:r w:rsidR="00EB0E51">
        <w:rPr>
          <w:spacing w:val="-2"/>
          <w:sz w:val="28"/>
          <w:szCs w:val="28"/>
        </w:rPr>
        <w:t>и Ф</w:t>
      </w:r>
      <w:r w:rsidR="003152A8" w:rsidRPr="003A106E">
        <w:rPr>
          <w:spacing w:val="-2"/>
          <w:sz w:val="28"/>
          <w:szCs w:val="28"/>
        </w:rPr>
        <w:t xml:space="preserve">едеральной налоговой службы </w:t>
      </w:r>
      <w:r w:rsidR="00EB0E51">
        <w:rPr>
          <w:spacing w:val="-2"/>
          <w:sz w:val="28"/>
          <w:szCs w:val="28"/>
        </w:rPr>
        <w:t xml:space="preserve">России </w:t>
      </w:r>
      <w:r w:rsidR="003152A8" w:rsidRPr="003A106E">
        <w:rPr>
          <w:spacing w:val="-2"/>
          <w:sz w:val="28"/>
          <w:szCs w:val="28"/>
        </w:rPr>
        <w:t>по Ставропольскому краю.</w:t>
      </w:r>
    </w:p>
    <w:p w:rsidR="00391488" w:rsidRPr="003A106E" w:rsidRDefault="00391488" w:rsidP="00070324">
      <w:pPr>
        <w:shd w:val="clear" w:color="auto" w:fill="FFFFFF"/>
        <w:ind w:firstLine="709"/>
        <w:jc w:val="both"/>
        <w:rPr>
          <w:sz w:val="28"/>
          <w:szCs w:val="28"/>
        </w:rPr>
      </w:pPr>
      <w:r w:rsidRPr="003A106E">
        <w:rPr>
          <w:spacing w:val="-2"/>
          <w:sz w:val="28"/>
          <w:szCs w:val="28"/>
        </w:rPr>
        <w:t xml:space="preserve">Теоретические </w:t>
      </w:r>
      <w:r>
        <w:rPr>
          <w:spacing w:val="-2"/>
          <w:sz w:val="28"/>
          <w:szCs w:val="28"/>
        </w:rPr>
        <w:t xml:space="preserve">и методологические </w:t>
      </w:r>
      <w:r w:rsidRPr="003A106E">
        <w:rPr>
          <w:spacing w:val="-2"/>
          <w:sz w:val="28"/>
          <w:szCs w:val="28"/>
        </w:rPr>
        <w:t xml:space="preserve">положения </w:t>
      </w:r>
      <w:r>
        <w:rPr>
          <w:spacing w:val="-2"/>
          <w:sz w:val="28"/>
          <w:szCs w:val="28"/>
        </w:rPr>
        <w:t xml:space="preserve">могут быть использованы в процессе </w:t>
      </w:r>
      <w:r w:rsidRPr="003A106E">
        <w:rPr>
          <w:spacing w:val="-2"/>
          <w:sz w:val="28"/>
          <w:szCs w:val="28"/>
        </w:rPr>
        <w:t>преподавани</w:t>
      </w:r>
      <w:r>
        <w:rPr>
          <w:spacing w:val="-2"/>
          <w:sz w:val="28"/>
          <w:szCs w:val="28"/>
        </w:rPr>
        <w:t>я</w:t>
      </w:r>
      <w:r w:rsidRPr="003A106E">
        <w:rPr>
          <w:spacing w:val="-2"/>
          <w:sz w:val="28"/>
          <w:szCs w:val="28"/>
        </w:rPr>
        <w:t xml:space="preserve"> дисциплин</w:t>
      </w:r>
      <w:r w:rsidR="00EB0E51">
        <w:rPr>
          <w:spacing w:val="-2"/>
          <w:sz w:val="28"/>
          <w:szCs w:val="28"/>
        </w:rPr>
        <w:t>:</w:t>
      </w:r>
      <w:r w:rsidRPr="003A106E">
        <w:rPr>
          <w:spacing w:val="-2"/>
          <w:sz w:val="28"/>
          <w:szCs w:val="28"/>
        </w:rPr>
        <w:t xml:space="preserve"> «Налоги и налогообложение»</w:t>
      </w:r>
      <w:r>
        <w:rPr>
          <w:spacing w:val="-2"/>
          <w:sz w:val="28"/>
          <w:szCs w:val="28"/>
        </w:rPr>
        <w:t xml:space="preserve">, </w:t>
      </w:r>
      <w:r w:rsidR="00A876F0">
        <w:rPr>
          <w:spacing w:val="-2"/>
          <w:sz w:val="28"/>
          <w:szCs w:val="28"/>
        </w:rPr>
        <w:t>«Н</w:t>
      </w:r>
      <w:r>
        <w:rPr>
          <w:spacing w:val="-2"/>
          <w:sz w:val="28"/>
          <w:szCs w:val="28"/>
        </w:rPr>
        <w:t>алоговый учет</w:t>
      </w:r>
      <w:r w:rsidR="00A876F0">
        <w:rPr>
          <w:spacing w:val="-2"/>
          <w:sz w:val="28"/>
          <w:szCs w:val="28"/>
        </w:rPr>
        <w:t xml:space="preserve">», «Инвестиции», «Финансы», а также служить основой для разработки углубленного </w:t>
      </w:r>
      <w:r w:rsidR="00EB0E51">
        <w:rPr>
          <w:spacing w:val="-2"/>
          <w:sz w:val="28"/>
          <w:szCs w:val="28"/>
        </w:rPr>
        <w:t xml:space="preserve">курса по </w:t>
      </w:r>
      <w:r w:rsidR="00A876F0">
        <w:rPr>
          <w:spacing w:val="-2"/>
          <w:sz w:val="28"/>
          <w:szCs w:val="28"/>
        </w:rPr>
        <w:t>изучени</w:t>
      </w:r>
      <w:r w:rsidR="00EB0E51">
        <w:rPr>
          <w:spacing w:val="-2"/>
          <w:sz w:val="28"/>
          <w:szCs w:val="28"/>
        </w:rPr>
        <w:t>ю</w:t>
      </w:r>
      <w:r w:rsidR="00A876F0">
        <w:rPr>
          <w:spacing w:val="-2"/>
          <w:sz w:val="28"/>
          <w:szCs w:val="28"/>
        </w:rPr>
        <w:t xml:space="preserve"> налоговых отношений и инвестиционных процессов, </w:t>
      </w:r>
      <w:r w:rsidR="00FA1760">
        <w:rPr>
          <w:spacing w:val="-2"/>
          <w:sz w:val="28"/>
          <w:szCs w:val="28"/>
        </w:rPr>
        <w:t>которые возникают</w:t>
      </w:r>
      <w:r w:rsidR="00A876F0">
        <w:rPr>
          <w:spacing w:val="-2"/>
          <w:sz w:val="28"/>
          <w:szCs w:val="28"/>
        </w:rPr>
        <w:t xml:space="preserve"> между субъектами Российской </w:t>
      </w:r>
      <w:r w:rsidR="00FA1760">
        <w:rPr>
          <w:spacing w:val="-2"/>
          <w:sz w:val="28"/>
          <w:szCs w:val="28"/>
        </w:rPr>
        <w:t>Ф</w:t>
      </w:r>
      <w:r w:rsidR="00A876F0">
        <w:rPr>
          <w:spacing w:val="-2"/>
          <w:sz w:val="28"/>
          <w:szCs w:val="28"/>
        </w:rPr>
        <w:t>едерации и государством.</w:t>
      </w:r>
    </w:p>
    <w:p w:rsidR="00A876F0" w:rsidRPr="00AE043E" w:rsidRDefault="00A876F0" w:rsidP="00070324">
      <w:pPr>
        <w:shd w:val="clear" w:color="auto" w:fill="FFFFFF"/>
        <w:ind w:firstLine="709"/>
        <w:jc w:val="both"/>
        <w:rPr>
          <w:sz w:val="28"/>
          <w:szCs w:val="28"/>
        </w:rPr>
      </w:pPr>
      <w:r w:rsidRPr="00AE043E">
        <w:rPr>
          <w:b/>
          <w:bCs/>
          <w:spacing w:val="-2"/>
          <w:sz w:val="28"/>
          <w:szCs w:val="28"/>
        </w:rPr>
        <w:t xml:space="preserve">Апробация результатов работы. </w:t>
      </w:r>
      <w:r w:rsidRPr="00AE043E">
        <w:rPr>
          <w:spacing w:val="-2"/>
          <w:sz w:val="28"/>
          <w:szCs w:val="28"/>
        </w:rPr>
        <w:t xml:space="preserve">Основные положения и результаты </w:t>
      </w:r>
      <w:r w:rsidRPr="00AE043E">
        <w:rPr>
          <w:sz w:val="28"/>
          <w:szCs w:val="28"/>
        </w:rPr>
        <w:t xml:space="preserve">выполненного диссертационного исследования докладывались и получили одобрение на </w:t>
      </w:r>
      <w:r w:rsidR="00C61527" w:rsidRPr="00AE043E">
        <w:rPr>
          <w:sz w:val="28"/>
          <w:szCs w:val="28"/>
        </w:rPr>
        <w:t>51</w:t>
      </w:r>
      <w:r w:rsidR="00C61527">
        <w:rPr>
          <w:sz w:val="28"/>
          <w:szCs w:val="28"/>
        </w:rPr>
        <w:t>-й</w:t>
      </w:r>
      <w:r w:rsidR="00C61527" w:rsidRPr="00AE043E">
        <w:rPr>
          <w:sz w:val="28"/>
          <w:szCs w:val="28"/>
        </w:rPr>
        <w:t xml:space="preserve"> </w:t>
      </w:r>
      <w:r w:rsidR="00C61527">
        <w:rPr>
          <w:sz w:val="28"/>
          <w:szCs w:val="28"/>
        </w:rPr>
        <w:t>юбилейной научно-методической конференции «Университетская наука – региону»</w:t>
      </w:r>
      <w:r w:rsidR="000C5C48">
        <w:rPr>
          <w:sz w:val="28"/>
          <w:szCs w:val="28"/>
        </w:rPr>
        <w:t>, посвященной 75-летнему юбилею Ставропольского государственного университета «Устойчивое развитие региона в условиях экономической интеграции России в мировое хозяйство»</w:t>
      </w:r>
      <w:r w:rsidR="00620BE1">
        <w:rPr>
          <w:sz w:val="28"/>
          <w:szCs w:val="28"/>
        </w:rPr>
        <w:t>, региональной научно – практической конференции «Проблемы глобализации и регионализации современной экономики: опыт и перспективы»</w:t>
      </w:r>
      <w:r w:rsidR="000C5C48">
        <w:rPr>
          <w:sz w:val="28"/>
          <w:szCs w:val="28"/>
        </w:rPr>
        <w:t xml:space="preserve"> </w:t>
      </w:r>
      <w:r w:rsidR="00C61527">
        <w:rPr>
          <w:sz w:val="28"/>
          <w:szCs w:val="28"/>
        </w:rPr>
        <w:t xml:space="preserve"> </w:t>
      </w:r>
      <w:r w:rsidRPr="00AE043E">
        <w:rPr>
          <w:sz w:val="28"/>
          <w:szCs w:val="28"/>
        </w:rPr>
        <w:t>проводимы</w:t>
      </w:r>
      <w:r w:rsidR="00006EAF">
        <w:rPr>
          <w:sz w:val="28"/>
          <w:szCs w:val="28"/>
        </w:rPr>
        <w:t>х</w:t>
      </w:r>
      <w:r w:rsidRPr="00AE043E">
        <w:rPr>
          <w:sz w:val="28"/>
          <w:szCs w:val="28"/>
        </w:rPr>
        <w:t xml:space="preserve"> Ставропольским </w:t>
      </w:r>
      <w:r w:rsidRPr="00AE043E">
        <w:rPr>
          <w:spacing w:val="-2"/>
          <w:sz w:val="28"/>
          <w:szCs w:val="28"/>
        </w:rPr>
        <w:t xml:space="preserve">государственным университетом в 2005, 2006 гг., научно-методических семинарах экономического факультета Ставропольского государственного </w:t>
      </w:r>
      <w:r w:rsidRPr="00AE043E">
        <w:rPr>
          <w:spacing w:val="-1"/>
          <w:sz w:val="28"/>
          <w:szCs w:val="28"/>
        </w:rPr>
        <w:t xml:space="preserve">университета, в </w:t>
      </w:r>
      <w:r w:rsidRPr="00AE043E">
        <w:rPr>
          <w:sz w:val="28"/>
          <w:szCs w:val="28"/>
        </w:rPr>
        <w:t>журнале «Предпринимательство», рекомендуемом для публикации результатов научных исследований перечнем ВАК.</w:t>
      </w:r>
    </w:p>
    <w:p w:rsidR="00A876F0" w:rsidRPr="003A106E" w:rsidRDefault="00A876F0" w:rsidP="00070324">
      <w:pPr>
        <w:shd w:val="clear" w:color="auto" w:fill="FFFFFF"/>
        <w:ind w:firstLine="709"/>
        <w:jc w:val="both"/>
        <w:rPr>
          <w:sz w:val="28"/>
          <w:szCs w:val="28"/>
        </w:rPr>
      </w:pPr>
      <w:r w:rsidRPr="003A106E">
        <w:rPr>
          <w:spacing w:val="-2"/>
          <w:sz w:val="28"/>
          <w:szCs w:val="28"/>
        </w:rPr>
        <w:t xml:space="preserve">Методические разработки по совершенствованию </w:t>
      </w:r>
      <w:r>
        <w:rPr>
          <w:spacing w:val="-2"/>
          <w:sz w:val="28"/>
          <w:szCs w:val="28"/>
        </w:rPr>
        <w:t>формирования инвестиционного потенциала</w:t>
      </w:r>
      <w:r w:rsidRPr="003A106E">
        <w:rPr>
          <w:spacing w:val="-2"/>
          <w:sz w:val="28"/>
          <w:szCs w:val="28"/>
        </w:rPr>
        <w:t xml:space="preserve"> и </w:t>
      </w:r>
      <w:r>
        <w:rPr>
          <w:spacing w:val="-2"/>
          <w:sz w:val="28"/>
          <w:szCs w:val="28"/>
        </w:rPr>
        <w:t xml:space="preserve">социальной сферы экономики </w:t>
      </w:r>
      <w:r w:rsidRPr="003A106E">
        <w:rPr>
          <w:spacing w:val="-2"/>
          <w:sz w:val="28"/>
          <w:szCs w:val="28"/>
        </w:rPr>
        <w:t>рассмотрены и одобрены к внедрению Министерством экономического развития и торговли Ставропольского края</w:t>
      </w:r>
      <w:r w:rsidR="00420C9A">
        <w:rPr>
          <w:spacing w:val="-2"/>
          <w:sz w:val="28"/>
          <w:szCs w:val="28"/>
        </w:rPr>
        <w:t>, Министерством финансов</w:t>
      </w:r>
      <w:r w:rsidRPr="003A106E">
        <w:rPr>
          <w:spacing w:val="-2"/>
          <w:sz w:val="28"/>
          <w:szCs w:val="28"/>
        </w:rPr>
        <w:t xml:space="preserve"> и Управлением </w:t>
      </w:r>
      <w:r w:rsidR="00006EAF">
        <w:rPr>
          <w:spacing w:val="-2"/>
          <w:sz w:val="28"/>
          <w:szCs w:val="28"/>
        </w:rPr>
        <w:t>Ф</w:t>
      </w:r>
      <w:r w:rsidRPr="003A106E">
        <w:rPr>
          <w:spacing w:val="-2"/>
          <w:sz w:val="28"/>
          <w:szCs w:val="28"/>
        </w:rPr>
        <w:t xml:space="preserve">едеральной налоговой службы </w:t>
      </w:r>
      <w:r w:rsidR="00006EAF">
        <w:rPr>
          <w:spacing w:val="-2"/>
          <w:sz w:val="28"/>
          <w:szCs w:val="28"/>
        </w:rPr>
        <w:t xml:space="preserve">России </w:t>
      </w:r>
      <w:r w:rsidRPr="003A106E">
        <w:rPr>
          <w:spacing w:val="-2"/>
          <w:sz w:val="28"/>
          <w:szCs w:val="28"/>
        </w:rPr>
        <w:t>по Ставропольскому краю.</w:t>
      </w:r>
    </w:p>
    <w:p w:rsidR="002B031E" w:rsidRPr="00AE043E" w:rsidRDefault="002B031E" w:rsidP="00070324">
      <w:pPr>
        <w:shd w:val="clear" w:color="auto" w:fill="FFFFFF"/>
        <w:ind w:firstLine="709"/>
        <w:jc w:val="both"/>
        <w:rPr>
          <w:sz w:val="28"/>
          <w:szCs w:val="28"/>
        </w:rPr>
      </w:pPr>
      <w:r w:rsidRPr="00AE043E">
        <w:rPr>
          <w:b/>
          <w:bCs/>
          <w:spacing w:val="-2"/>
          <w:sz w:val="28"/>
          <w:szCs w:val="28"/>
        </w:rPr>
        <w:t xml:space="preserve">Публикации. </w:t>
      </w:r>
      <w:r w:rsidRPr="00AE043E">
        <w:rPr>
          <w:spacing w:val="-2"/>
          <w:sz w:val="28"/>
          <w:szCs w:val="28"/>
        </w:rPr>
        <w:t xml:space="preserve">По результатам исследования опубликовано </w:t>
      </w:r>
      <w:r w:rsidR="00F40229">
        <w:rPr>
          <w:spacing w:val="-2"/>
          <w:sz w:val="28"/>
          <w:szCs w:val="28"/>
        </w:rPr>
        <w:t>6</w:t>
      </w:r>
      <w:r>
        <w:rPr>
          <w:spacing w:val="-2"/>
          <w:sz w:val="28"/>
          <w:szCs w:val="28"/>
        </w:rPr>
        <w:t xml:space="preserve"> </w:t>
      </w:r>
      <w:r w:rsidR="00006EAF">
        <w:rPr>
          <w:spacing w:val="-2"/>
          <w:sz w:val="28"/>
          <w:szCs w:val="28"/>
        </w:rPr>
        <w:t>работ</w:t>
      </w:r>
      <w:r w:rsidRPr="00AE043E">
        <w:rPr>
          <w:spacing w:val="-2"/>
          <w:sz w:val="28"/>
          <w:szCs w:val="28"/>
        </w:rPr>
        <w:t xml:space="preserve"> </w:t>
      </w:r>
      <w:r w:rsidRPr="00AE043E">
        <w:rPr>
          <w:sz w:val="28"/>
          <w:szCs w:val="28"/>
        </w:rPr>
        <w:t xml:space="preserve">общим объемом </w:t>
      </w:r>
      <w:r w:rsidR="00F40229">
        <w:rPr>
          <w:sz w:val="28"/>
          <w:szCs w:val="28"/>
        </w:rPr>
        <w:t>6,4</w:t>
      </w:r>
      <w:r>
        <w:rPr>
          <w:sz w:val="28"/>
          <w:szCs w:val="28"/>
        </w:rPr>
        <w:t xml:space="preserve"> </w:t>
      </w:r>
      <w:r w:rsidRPr="00AE043E">
        <w:rPr>
          <w:sz w:val="28"/>
          <w:szCs w:val="28"/>
        </w:rPr>
        <w:t>п.л.</w:t>
      </w:r>
    </w:p>
    <w:p w:rsidR="002B031E" w:rsidRPr="00A47972" w:rsidRDefault="002B031E" w:rsidP="00070324">
      <w:pPr>
        <w:shd w:val="clear" w:color="auto" w:fill="FFFFFF"/>
        <w:ind w:firstLine="709"/>
        <w:jc w:val="both"/>
        <w:rPr>
          <w:sz w:val="28"/>
          <w:szCs w:val="28"/>
        </w:rPr>
      </w:pPr>
      <w:r w:rsidRPr="007A04DC">
        <w:rPr>
          <w:b/>
          <w:bCs/>
          <w:spacing w:val="-4"/>
          <w:sz w:val="28"/>
          <w:szCs w:val="28"/>
        </w:rPr>
        <w:t xml:space="preserve">Структура и объем работы. </w:t>
      </w:r>
      <w:r w:rsidRPr="00BE7E7B">
        <w:rPr>
          <w:spacing w:val="-4"/>
          <w:sz w:val="28"/>
          <w:szCs w:val="28"/>
        </w:rPr>
        <w:t>Структура диссертации обусловлена поставлен</w:t>
      </w:r>
      <w:r w:rsidR="000140B9">
        <w:rPr>
          <w:spacing w:val="-4"/>
          <w:sz w:val="28"/>
          <w:szCs w:val="28"/>
        </w:rPr>
        <w:t>н</w:t>
      </w:r>
      <w:r w:rsidRPr="00BE7E7B">
        <w:rPr>
          <w:spacing w:val="-4"/>
          <w:sz w:val="28"/>
          <w:szCs w:val="28"/>
        </w:rPr>
        <w:t>о</w:t>
      </w:r>
      <w:r w:rsidR="000140B9">
        <w:rPr>
          <w:spacing w:val="-4"/>
          <w:sz w:val="28"/>
          <w:szCs w:val="28"/>
        </w:rPr>
        <w:t>й</w:t>
      </w:r>
      <w:r>
        <w:rPr>
          <w:spacing w:val="-4"/>
          <w:sz w:val="28"/>
          <w:szCs w:val="28"/>
        </w:rPr>
        <w:t xml:space="preserve"> целью и задачами исследования.</w:t>
      </w:r>
      <w:r w:rsidRPr="00BE7E7B">
        <w:rPr>
          <w:spacing w:val="-4"/>
          <w:sz w:val="28"/>
          <w:szCs w:val="28"/>
        </w:rPr>
        <w:t xml:space="preserve"> Диссертационная работа изложена </w:t>
      </w:r>
      <w:r>
        <w:rPr>
          <w:sz w:val="28"/>
          <w:szCs w:val="28"/>
        </w:rPr>
        <w:t>на 159</w:t>
      </w:r>
      <w:r w:rsidRPr="00BE7E7B">
        <w:rPr>
          <w:sz w:val="28"/>
          <w:szCs w:val="28"/>
        </w:rPr>
        <w:t xml:space="preserve"> страницах и состоит из введения, трех глав</w:t>
      </w:r>
      <w:r w:rsidRPr="005025ED">
        <w:rPr>
          <w:sz w:val="28"/>
          <w:szCs w:val="28"/>
        </w:rPr>
        <w:t xml:space="preserve">, заключения, </w:t>
      </w:r>
      <w:r w:rsidRPr="005025ED">
        <w:rPr>
          <w:spacing w:val="-1"/>
          <w:sz w:val="28"/>
          <w:szCs w:val="28"/>
        </w:rPr>
        <w:t>библиографического списка (15</w:t>
      </w:r>
      <w:r w:rsidR="00420C9A">
        <w:rPr>
          <w:spacing w:val="-1"/>
          <w:sz w:val="28"/>
          <w:szCs w:val="28"/>
        </w:rPr>
        <w:t>1</w:t>
      </w:r>
      <w:r w:rsidRPr="005025ED">
        <w:rPr>
          <w:spacing w:val="-1"/>
          <w:sz w:val="28"/>
          <w:szCs w:val="28"/>
        </w:rPr>
        <w:t xml:space="preserve"> наименовани</w:t>
      </w:r>
      <w:r w:rsidR="000140B9">
        <w:rPr>
          <w:spacing w:val="-1"/>
          <w:sz w:val="28"/>
          <w:szCs w:val="28"/>
        </w:rPr>
        <w:t>е</w:t>
      </w:r>
      <w:r w:rsidRPr="005025ED">
        <w:rPr>
          <w:spacing w:val="-1"/>
          <w:sz w:val="28"/>
          <w:szCs w:val="28"/>
        </w:rPr>
        <w:t>)</w:t>
      </w:r>
      <w:r>
        <w:rPr>
          <w:spacing w:val="-1"/>
          <w:sz w:val="28"/>
          <w:szCs w:val="28"/>
        </w:rPr>
        <w:t xml:space="preserve"> и приложений.</w:t>
      </w:r>
      <w:r w:rsidRPr="005025ED">
        <w:rPr>
          <w:spacing w:val="-2"/>
          <w:sz w:val="28"/>
          <w:szCs w:val="28"/>
        </w:rPr>
        <w:t xml:space="preserve"> Работа содержит 1</w:t>
      </w:r>
      <w:r>
        <w:rPr>
          <w:spacing w:val="-2"/>
          <w:sz w:val="28"/>
          <w:szCs w:val="28"/>
        </w:rPr>
        <w:t>2</w:t>
      </w:r>
      <w:r w:rsidRPr="005025ED">
        <w:rPr>
          <w:spacing w:val="-2"/>
          <w:sz w:val="28"/>
          <w:szCs w:val="28"/>
        </w:rPr>
        <w:t xml:space="preserve"> таблиц, 17 рисунков.</w:t>
      </w:r>
    </w:p>
    <w:p w:rsidR="002B031E" w:rsidRPr="00A47972" w:rsidRDefault="002B031E" w:rsidP="00070324">
      <w:pPr>
        <w:shd w:val="clear" w:color="auto" w:fill="FFFFFF"/>
        <w:ind w:firstLine="709"/>
        <w:jc w:val="both"/>
        <w:rPr>
          <w:sz w:val="28"/>
          <w:szCs w:val="28"/>
        </w:rPr>
      </w:pPr>
      <w:r w:rsidRPr="00A47972">
        <w:rPr>
          <w:b/>
          <w:bCs/>
          <w:sz w:val="28"/>
          <w:szCs w:val="28"/>
        </w:rPr>
        <w:t>Во введении</w:t>
      </w:r>
      <w:r>
        <w:rPr>
          <w:b/>
          <w:bCs/>
          <w:sz w:val="28"/>
          <w:szCs w:val="28"/>
        </w:rPr>
        <w:t xml:space="preserve"> о</w:t>
      </w:r>
      <w:r w:rsidRPr="00A47972">
        <w:rPr>
          <w:sz w:val="28"/>
          <w:szCs w:val="28"/>
        </w:rPr>
        <w:t xml:space="preserve">боснована актуальность темы исследования, сформулирована рабочая гипотеза, определены цели и задачи, предмет и </w:t>
      </w:r>
      <w:r w:rsidRPr="00A47972">
        <w:rPr>
          <w:spacing w:val="-1"/>
          <w:sz w:val="28"/>
          <w:szCs w:val="28"/>
        </w:rPr>
        <w:t xml:space="preserve">объект исследования, изложены научная новизна работы и практическая </w:t>
      </w:r>
      <w:r w:rsidRPr="00A47972">
        <w:rPr>
          <w:sz w:val="28"/>
          <w:szCs w:val="28"/>
        </w:rPr>
        <w:t>значимость полученных результатов.</w:t>
      </w:r>
    </w:p>
    <w:p w:rsidR="002B031E" w:rsidRPr="00A47972" w:rsidRDefault="002B031E" w:rsidP="00070324">
      <w:pPr>
        <w:shd w:val="clear" w:color="auto" w:fill="FFFFFF"/>
        <w:ind w:right="403" w:firstLine="709"/>
        <w:jc w:val="both"/>
        <w:rPr>
          <w:sz w:val="28"/>
          <w:szCs w:val="28"/>
        </w:rPr>
      </w:pPr>
      <w:r w:rsidRPr="00A47972">
        <w:rPr>
          <w:b/>
          <w:bCs/>
          <w:spacing w:val="-2"/>
          <w:sz w:val="28"/>
          <w:szCs w:val="28"/>
        </w:rPr>
        <w:t>В первой главе</w:t>
      </w:r>
      <w:r>
        <w:rPr>
          <w:b/>
          <w:bCs/>
          <w:spacing w:val="-2"/>
          <w:sz w:val="28"/>
          <w:szCs w:val="28"/>
        </w:rPr>
        <w:t xml:space="preserve"> «</w:t>
      </w:r>
      <w:r w:rsidRPr="006A4856">
        <w:rPr>
          <w:color w:val="000000"/>
          <w:spacing w:val="-7"/>
          <w:sz w:val="28"/>
          <w:szCs w:val="28"/>
        </w:rPr>
        <w:t>Теоретические основы налогового компонента в инвестировании социальной сферы эконом</w:t>
      </w:r>
      <w:r w:rsidR="00006EAF">
        <w:rPr>
          <w:color w:val="000000"/>
          <w:spacing w:val="-7"/>
          <w:sz w:val="28"/>
          <w:szCs w:val="28"/>
        </w:rPr>
        <w:t>и</w:t>
      </w:r>
      <w:r w:rsidRPr="006A4856">
        <w:rPr>
          <w:color w:val="000000"/>
          <w:spacing w:val="-7"/>
          <w:sz w:val="28"/>
          <w:szCs w:val="28"/>
        </w:rPr>
        <w:t>ки</w:t>
      </w:r>
      <w:r>
        <w:rPr>
          <w:color w:val="000000"/>
          <w:spacing w:val="-7"/>
          <w:sz w:val="28"/>
          <w:szCs w:val="28"/>
        </w:rPr>
        <w:t xml:space="preserve">» </w:t>
      </w:r>
      <w:r w:rsidR="000140B9">
        <w:rPr>
          <w:color w:val="000000"/>
          <w:spacing w:val="-7"/>
          <w:sz w:val="28"/>
          <w:szCs w:val="28"/>
        </w:rPr>
        <w:t>и</w:t>
      </w:r>
      <w:r>
        <w:rPr>
          <w:spacing w:val="-2"/>
          <w:sz w:val="28"/>
          <w:szCs w:val="28"/>
        </w:rPr>
        <w:t>зложены т</w:t>
      </w:r>
      <w:r w:rsidRPr="00A47972">
        <w:rPr>
          <w:spacing w:val="-2"/>
          <w:sz w:val="28"/>
          <w:szCs w:val="28"/>
        </w:rPr>
        <w:t xml:space="preserve">еоретические аспекты налогового </w:t>
      </w:r>
      <w:r>
        <w:rPr>
          <w:spacing w:val="-2"/>
          <w:sz w:val="28"/>
          <w:szCs w:val="28"/>
        </w:rPr>
        <w:t xml:space="preserve">компонента в </w:t>
      </w:r>
      <w:r w:rsidRPr="00A47972">
        <w:rPr>
          <w:spacing w:val="-1"/>
          <w:sz w:val="28"/>
          <w:szCs w:val="28"/>
        </w:rPr>
        <w:t>инвести</w:t>
      </w:r>
      <w:r>
        <w:rPr>
          <w:spacing w:val="-1"/>
          <w:sz w:val="28"/>
          <w:szCs w:val="28"/>
        </w:rPr>
        <w:t>ровании социальной сферы экономики,</w:t>
      </w:r>
      <w:r w:rsidRPr="00A47972">
        <w:rPr>
          <w:spacing w:val="-1"/>
          <w:sz w:val="28"/>
          <w:szCs w:val="28"/>
        </w:rPr>
        <w:t xml:space="preserve"> рассмотрена сущность </w:t>
      </w:r>
      <w:r>
        <w:rPr>
          <w:spacing w:val="-1"/>
          <w:sz w:val="28"/>
          <w:szCs w:val="28"/>
        </w:rPr>
        <w:t xml:space="preserve">налоговой политики в формировании и распределении налогового потенциала, дана оценка налоговому потенциалу как экономической категории, </w:t>
      </w:r>
      <w:r w:rsidRPr="00A47972">
        <w:rPr>
          <w:spacing w:val="-2"/>
          <w:sz w:val="28"/>
          <w:szCs w:val="28"/>
        </w:rPr>
        <w:t xml:space="preserve">определены </w:t>
      </w:r>
      <w:r>
        <w:rPr>
          <w:spacing w:val="-2"/>
          <w:sz w:val="28"/>
          <w:szCs w:val="28"/>
        </w:rPr>
        <w:t>налоговые компоненты, влияющие на формирование инвестиционного потенциала и рост экономики региона</w:t>
      </w:r>
      <w:r w:rsidRPr="00A47972">
        <w:rPr>
          <w:spacing w:val="-2"/>
          <w:sz w:val="28"/>
          <w:szCs w:val="28"/>
        </w:rPr>
        <w:t>.</w:t>
      </w:r>
    </w:p>
    <w:p w:rsidR="002B031E" w:rsidRDefault="002B031E" w:rsidP="00070324">
      <w:pPr>
        <w:shd w:val="clear" w:color="auto" w:fill="FFFFFF"/>
        <w:ind w:right="403" w:firstLine="700"/>
        <w:jc w:val="both"/>
        <w:rPr>
          <w:sz w:val="28"/>
          <w:szCs w:val="28"/>
        </w:rPr>
      </w:pPr>
      <w:r w:rsidRPr="00A47972">
        <w:rPr>
          <w:b/>
          <w:bCs/>
          <w:sz w:val="28"/>
          <w:szCs w:val="28"/>
        </w:rPr>
        <w:t xml:space="preserve">Во второй главе </w:t>
      </w:r>
      <w:r w:rsidRPr="001B48CE">
        <w:rPr>
          <w:sz w:val="28"/>
          <w:szCs w:val="28"/>
        </w:rPr>
        <w:t>«Оценка эффективности отмены налога на имущество, переходящего в порядке наследования и</w:t>
      </w:r>
      <w:r w:rsidR="00006EAF">
        <w:rPr>
          <w:sz w:val="28"/>
          <w:szCs w:val="28"/>
        </w:rPr>
        <w:t>ли</w:t>
      </w:r>
      <w:r w:rsidRPr="001B48CE">
        <w:rPr>
          <w:sz w:val="28"/>
          <w:szCs w:val="28"/>
        </w:rPr>
        <w:t xml:space="preserve"> дарения в формировании налогового потенциала для инвестиций в социальную сферу экономики региона» </w:t>
      </w:r>
      <w:r w:rsidR="00800656">
        <w:rPr>
          <w:sz w:val="28"/>
          <w:szCs w:val="28"/>
        </w:rPr>
        <w:t>р</w:t>
      </w:r>
      <w:r>
        <w:rPr>
          <w:sz w:val="28"/>
          <w:szCs w:val="28"/>
        </w:rPr>
        <w:t xml:space="preserve">ассмотрены методические подходы к оценке налогового потенциала </w:t>
      </w:r>
      <w:r w:rsidR="008249D8">
        <w:rPr>
          <w:sz w:val="28"/>
          <w:szCs w:val="28"/>
        </w:rPr>
        <w:t xml:space="preserve">и налогам, как инструментам </w:t>
      </w:r>
      <w:r>
        <w:rPr>
          <w:sz w:val="28"/>
          <w:szCs w:val="28"/>
        </w:rPr>
        <w:t>для формирования инвестиций в социальную сферу экономики, с учетом имущества, переходящего в порядке наследования и</w:t>
      </w:r>
      <w:r w:rsidR="00006EAF">
        <w:rPr>
          <w:sz w:val="28"/>
          <w:szCs w:val="28"/>
        </w:rPr>
        <w:t>ли</w:t>
      </w:r>
      <w:r>
        <w:rPr>
          <w:sz w:val="28"/>
          <w:szCs w:val="28"/>
        </w:rPr>
        <w:t xml:space="preserve"> дарения</w:t>
      </w:r>
      <w:r w:rsidR="008249D8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8249D8">
        <w:rPr>
          <w:sz w:val="28"/>
          <w:szCs w:val="28"/>
        </w:rPr>
        <w:t>д</w:t>
      </w:r>
      <w:r>
        <w:rPr>
          <w:sz w:val="28"/>
          <w:szCs w:val="28"/>
        </w:rPr>
        <w:t>ана о</w:t>
      </w:r>
      <w:r w:rsidRPr="00A47972">
        <w:rPr>
          <w:sz w:val="28"/>
          <w:szCs w:val="28"/>
        </w:rPr>
        <w:t xml:space="preserve">ценка </w:t>
      </w:r>
      <w:r>
        <w:rPr>
          <w:sz w:val="28"/>
          <w:szCs w:val="28"/>
        </w:rPr>
        <w:t>налог</w:t>
      </w:r>
      <w:r w:rsidR="008249D8">
        <w:rPr>
          <w:sz w:val="28"/>
          <w:szCs w:val="28"/>
        </w:rPr>
        <w:t>у</w:t>
      </w:r>
      <w:r>
        <w:rPr>
          <w:sz w:val="28"/>
          <w:szCs w:val="28"/>
        </w:rPr>
        <w:t xml:space="preserve"> на </w:t>
      </w:r>
      <w:r w:rsidR="00934AA7">
        <w:rPr>
          <w:sz w:val="28"/>
          <w:szCs w:val="28"/>
        </w:rPr>
        <w:t xml:space="preserve">указанное </w:t>
      </w:r>
      <w:r>
        <w:rPr>
          <w:sz w:val="28"/>
          <w:szCs w:val="28"/>
        </w:rPr>
        <w:t xml:space="preserve">имущество, </w:t>
      </w:r>
      <w:r w:rsidR="0050104B">
        <w:rPr>
          <w:sz w:val="28"/>
          <w:szCs w:val="28"/>
        </w:rPr>
        <w:t>при</w:t>
      </w:r>
      <w:r>
        <w:rPr>
          <w:sz w:val="28"/>
          <w:szCs w:val="28"/>
        </w:rPr>
        <w:t xml:space="preserve"> формировании налогового потенциала региона</w:t>
      </w:r>
      <w:r w:rsidR="008249D8">
        <w:rPr>
          <w:sz w:val="28"/>
          <w:szCs w:val="28"/>
        </w:rPr>
        <w:t>.</w:t>
      </w:r>
    </w:p>
    <w:p w:rsidR="002B031E" w:rsidRDefault="002B031E" w:rsidP="00070324">
      <w:pPr>
        <w:shd w:val="clear" w:color="auto" w:fill="FFFFFF"/>
        <w:ind w:firstLine="709"/>
        <w:jc w:val="both"/>
        <w:rPr>
          <w:b/>
          <w:bCs/>
          <w:sz w:val="28"/>
          <w:szCs w:val="28"/>
        </w:rPr>
      </w:pPr>
      <w:r w:rsidRPr="00114FE6">
        <w:rPr>
          <w:b/>
          <w:bCs/>
          <w:sz w:val="28"/>
          <w:szCs w:val="28"/>
        </w:rPr>
        <w:t>В т</w:t>
      </w:r>
      <w:r w:rsidRPr="00114FE6">
        <w:rPr>
          <w:b/>
          <w:bCs/>
          <w:spacing w:val="-2"/>
          <w:sz w:val="28"/>
          <w:szCs w:val="28"/>
        </w:rPr>
        <w:t xml:space="preserve">ретьей главе </w:t>
      </w:r>
      <w:r w:rsidRPr="001B48CE">
        <w:rPr>
          <w:spacing w:val="-2"/>
          <w:sz w:val="28"/>
          <w:szCs w:val="28"/>
        </w:rPr>
        <w:t>«</w:t>
      </w:r>
      <w:r w:rsidR="0050104B">
        <w:rPr>
          <w:spacing w:val="-2"/>
          <w:sz w:val="28"/>
          <w:szCs w:val="28"/>
        </w:rPr>
        <w:t>Формирование эффективной</w:t>
      </w:r>
      <w:r w:rsidRPr="001B48CE">
        <w:rPr>
          <w:spacing w:val="-2"/>
          <w:sz w:val="28"/>
          <w:szCs w:val="28"/>
        </w:rPr>
        <w:t xml:space="preserve"> модели инвестиционного потенциала в социальной сфере экономики в условиях налогового реформирования»</w:t>
      </w:r>
      <w:r>
        <w:rPr>
          <w:spacing w:val="-2"/>
          <w:sz w:val="28"/>
          <w:szCs w:val="28"/>
        </w:rPr>
        <w:t xml:space="preserve"> </w:t>
      </w:r>
      <w:r w:rsidR="0050104B">
        <w:rPr>
          <w:spacing w:val="-2"/>
          <w:sz w:val="28"/>
          <w:szCs w:val="28"/>
        </w:rPr>
        <w:t>о</w:t>
      </w:r>
      <w:r>
        <w:rPr>
          <w:sz w:val="28"/>
          <w:szCs w:val="28"/>
        </w:rPr>
        <w:t>боснованы дополнения групп Налогового паспорта</w:t>
      </w:r>
      <w:r w:rsidR="0050104B">
        <w:rPr>
          <w:sz w:val="28"/>
          <w:szCs w:val="28"/>
        </w:rPr>
        <w:t>,</w:t>
      </w:r>
      <w:r>
        <w:rPr>
          <w:sz w:val="28"/>
          <w:szCs w:val="28"/>
        </w:rPr>
        <w:t xml:space="preserve"> с учетом специфики региона и экономических показателей: бюджетно-налогового планирования, бюджетного выравнивания, налогового пространства и его мониторинга</w:t>
      </w:r>
      <w:r w:rsidR="00FC49A8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  <w:r w:rsidR="00FC49A8">
        <w:rPr>
          <w:sz w:val="28"/>
          <w:szCs w:val="28"/>
        </w:rPr>
        <w:t>п</w:t>
      </w:r>
      <w:r>
        <w:rPr>
          <w:sz w:val="28"/>
          <w:szCs w:val="28"/>
        </w:rPr>
        <w:t xml:space="preserve">редложены рекомендации по совершенствованию Концепции информатизации региона, позволяющие войти в единое информационное пространство </w:t>
      </w:r>
      <w:r w:rsidR="00FC49A8">
        <w:rPr>
          <w:sz w:val="28"/>
          <w:szCs w:val="28"/>
        </w:rPr>
        <w:t xml:space="preserve">по </w:t>
      </w:r>
      <w:r>
        <w:rPr>
          <w:sz w:val="28"/>
          <w:szCs w:val="28"/>
        </w:rPr>
        <w:t>управлени</w:t>
      </w:r>
      <w:r w:rsidR="00FC49A8">
        <w:rPr>
          <w:sz w:val="28"/>
          <w:szCs w:val="28"/>
        </w:rPr>
        <w:t>ю</w:t>
      </w:r>
      <w:r>
        <w:rPr>
          <w:sz w:val="28"/>
          <w:szCs w:val="28"/>
        </w:rPr>
        <w:t xml:space="preserve"> бюджетно-налоговой сфер</w:t>
      </w:r>
      <w:r w:rsidR="00883352">
        <w:rPr>
          <w:sz w:val="28"/>
          <w:szCs w:val="28"/>
        </w:rPr>
        <w:t>ой</w:t>
      </w:r>
      <w:r>
        <w:rPr>
          <w:sz w:val="28"/>
          <w:szCs w:val="28"/>
        </w:rPr>
        <w:t xml:space="preserve"> России, рассчитаны прогрессивные ставки налога на имущество, переходящего в порядке дарения</w:t>
      </w:r>
      <w:r w:rsidR="00C54738">
        <w:rPr>
          <w:sz w:val="28"/>
          <w:szCs w:val="28"/>
        </w:rPr>
        <w:t>,</w:t>
      </w:r>
      <w:r w:rsidR="00E13610">
        <w:rPr>
          <w:sz w:val="28"/>
          <w:szCs w:val="28"/>
        </w:rPr>
        <w:t xml:space="preserve"> </w:t>
      </w:r>
      <w:r w:rsidR="00FC49A8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="00D44088">
        <w:rPr>
          <w:sz w:val="28"/>
          <w:szCs w:val="28"/>
        </w:rPr>
        <w:t xml:space="preserve">построения модели </w:t>
      </w:r>
      <w:r>
        <w:rPr>
          <w:sz w:val="28"/>
          <w:szCs w:val="28"/>
        </w:rPr>
        <w:t xml:space="preserve">прогнозирования </w:t>
      </w:r>
      <w:r w:rsidR="00D44088">
        <w:rPr>
          <w:sz w:val="28"/>
          <w:szCs w:val="28"/>
        </w:rPr>
        <w:t xml:space="preserve">потребности инвестиций </w:t>
      </w:r>
      <w:r>
        <w:rPr>
          <w:sz w:val="28"/>
          <w:szCs w:val="28"/>
        </w:rPr>
        <w:t>в социальную сферу экономики.</w:t>
      </w:r>
    </w:p>
    <w:p w:rsidR="00730C09" w:rsidRDefault="00730C09" w:rsidP="00070324">
      <w:pPr>
        <w:shd w:val="clear" w:color="auto" w:fill="FFFFFF"/>
        <w:ind w:firstLine="709"/>
        <w:jc w:val="both"/>
        <w:rPr>
          <w:b/>
          <w:bCs/>
          <w:spacing w:val="-2"/>
          <w:sz w:val="28"/>
          <w:szCs w:val="28"/>
        </w:rPr>
      </w:pPr>
    </w:p>
    <w:p w:rsidR="00B176B7" w:rsidRDefault="00672553" w:rsidP="00672553">
      <w:pPr>
        <w:shd w:val="clear" w:color="auto" w:fill="FFFFFF"/>
        <w:ind w:firstLine="709"/>
        <w:jc w:val="center"/>
        <w:rPr>
          <w:b/>
          <w:bCs/>
          <w:spacing w:val="-2"/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>ОСНОВНОЕ СОДЕРЖАНИЕ РАБОТЫ</w:t>
      </w:r>
    </w:p>
    <w:p w:rsidR="002B2621" w:rsidRDefault="00F31C44" w:rsidP="0007032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Инвестиционный спад в России за период экономических реформ стал наиболее глубоким и продолжительным. Основной причиной </w:t>
      </w:r>
      <w:r w:rsidR="00C54738">
        <w:rPr>
          <w:sz w:val="28"/>
          <w:szCs w:val="28"/>
        </w:rPr>
        <w:t>данного явления</w:t>
      </w:r>
      <w:r>
        <w:rPr>
          <w:sz w:val="28"/>
          <w:szCs w:val="28"/>
        </w:rPr>
        <w:t xml:space="preserve"> является отсутствие комплексности проводимых реформ в налоговой политике, медленное решение </w:t>
      </w:r>
      <w:r w:rsidR="007C6136">
        <w:rPr>
          <w:sz w:val="28"/>
          <w:szCs w:val="28"/>
        </w:rPr>
        <w:t xml:space="preserve">таких </w:t>
      </w:r>
      <w:r>
        <w:rPr>
          <w:sz w:val="28"/>
          <w:szCs w:val="28"/>
        </w:rPr>
        <w:t>проблем</w:t>
      </w:r>
      <w:r w:rsidR="008D64EC">
        <w:rPr>
          <w:sz w:val="28"/>
          <w:szCs w:val="28"/>
        </w:rPr>
        <w:t>,</w:t>
      </w:r>
      <w:r>
        <w:rPr>
          <w:sz w:val="28"/>
          <w:szCs w:val="28"/>
        </w:rPr>
        <w:t xml:space="preserve"> как низкая собираемость налогов, рост задолженности по налогам, острая ситуация в обслуживании внутреннего и внешнего долга и ряд других факторов, </w:t>
      </w:r>
      <w:r w:rsidR="008C0772">
        <w:rPr>
          <w:sz w:val="28"/>
          <w:szCs w:val="28"/>
        </w:rPr>
        <w:t xml:space="preserve">которые оказывают </w:t>
      </w:r>
      <w:r>
        <w:rPr>
          <w:sz w:val="28"/>
          <w:szCs w:val="28"/>
        </w:rPr>
        <w:t>непосредственно</w:t>
      </w:r>
      <w:r w:rsidR="00D63A7B">
        <w:rPr>
          <w:sz w:val="28"/>
          <w:szCs w:val="28"/>
        </w:rPr>
        <w:t>е</w:t>
      </w:r>
      <w:r>
        <w:rPr>
          <w:sz w:val="28"/>
          <w:szCs w:val="28"/>
        </w:rPr>
        <w:t xml:space="preserve"> влия</w:t>
      </w:r>
      <w:r w:rsidR="008C0772">
        <w:rPr>
          <w:sz w:val="28"/>
          <w:szCs w:val="28"/>
        </w:rPr>
        <w:t>ние</w:t>
      </w:r>
      <w:r>
        <w:rPr>
          <w:sz w:val="28"/>
          <w:szCs w:val="28"/>
        </w:rPr>
        <w:t xml:space="preserve"> на инвестирование социальной сферы экономики.</w:t>
      </w:r>
    </w:p>
    <w:p w:rsidR="00345028" w:rsidRDefault="00730C09" w:rsidP="0034502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Будущие стабильность и рост российской экономики зависят от улучшения инвестиционного климата посредством проведения налоговой политики </w:t>
      </w:r>
      <w:r w:rsidR="00B6123F">
        <w:rPr>
          <w:sz w:val="28"/>
          <w:szCs w:val="28"/>
        </w:rPr>
        <w:t xml:space="preserve">и </w:t>
      </w:r>
      <w:r>
        <w:rPr>
          <w:sz w:val="28"/>
          <w:szCs w:val="28"/>
        </w:rPr>
        <w:t>налогов</w:t>
      </w:r>
      <w:r w:rsidR="00B6123F">
        <w:rPr>
          <w:sz w:val="28"/>
          <w:szCs w:val="28"/>
        </w:rPr>
        <w:t>ых</w:t>
      </w:r>
      <w:r>
        <w:rPr>
          <w:sz w:val="28"/>
          <w:szCs w:val="28"/>
        </w:rPr>
        <w:t xml:space="preserve"> реформ. Налоговая политика должна быть </w:t>
      </w:r>
      <w:r w:rsidR="00345028">
        <w:rPr>
          <w:sz w:val="28"/>
          <w:szCs w:val="28"/>
        </w:rPr>
        <w:t>ориентирована на создание экономических условий для реализации налогового потенциала в инвестировании социальной сферы экономики (рис.1).</w:t>
      </w:r>
    </w:p>
    <w:p w:rsidR="00345028" w:rsidRDefault="00345028" w:rsidP="00345028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Налоговое </w:t>
      </w:r>
      <w:r w:rsidR="00C83210">
        <w:rPr>
          <w:sz w:val="28"/>
          <w:szCs w:val="28"/>
        </w:rPr>
        <w:t>стимулирование</w:t>
      </w:r>
      <w:r>
        <w:rPr>
          <w:sz w:val="28"/>
          <w:szCs w:val="28"/>
        </w:rPr>
        <w:t xml:space="preserve"> заключается в целенаправленном воздействии государства на развитие страны </w:t>
      </w:r>
      <w:r w:rsidR="008C627C">
        <w:rPr>
          <w:sz w:val="28"/>
          <w:szCs w:val="28"/>
        </w:rPr>
        <w:t>с учетом</w:t>
      </w:r>
      <w:r>
        <w:rPr>
          <w:sz w:val="28"/>
          <w:szCs w:val="28"/>
        </w:rPr>
        <w:t xml:space="preserve"> использования налоговых инструментов</w:t>
      </w:r>
      <w:r w:rsidR="00D63A7B">
        <w:rPr>
          <w:sz w:val="28"/>
          <w:szCs w:val="28"/>
        </w:rPr>
        <w:t xml:space="preserve"> </w:t>
      </w:r>
      <w:r w:rsidR="008C627C">
        <w:rPr>
          <w:sz w:val="28"/>
          <w:szCs w:val="28"/>
        </w:rPr>
        <w:t>для</w:t>
      </w:r>
      <w:r>
        <w:rPr>
          <w:sz w:val="28"/>
          <w:szCs w:val="28"/>
        </w:rPr>
        <w:t xml:space="preserve"> непрерывности инвестиционных процессов.</w:t>
      </w:r>
    </w:p>
    <w:p w:rsidR="00345028" w:rsidRDefault="00345028" w:rsidP="0034502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процессе формирования и реализации налоговой политики выделяют два фундаментальных института: налоговый потенциал и налоговое бремя. </w:t>
      </w:r>
    </w:p>
    <w:p w:rsidR="009E3510" w:rsidRDefault="009E3510" w:rsidP="009E351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Исходя из качественного анализа, предлагается под налоговым потенциалом понимать </w:t>
      </w:r>
      <w:r w:rsidRPr="00532E04">
        <w:rPr>
          <w:sz w:val="28"/>
          <w:szCs w:val="28"/>
        </w:rPr>
        <w:t>совокупный объем финансовых ресурсов, которые могут быть мобилизованы через действующую систему налогообложения в правовом поле</w:t>
      </w:r>
      <w:r>
        <w:rPr>
          <w:sz w:val="28"/>
          <w:szCs w:val="28"/>
        </w:rPr>
        <w:t>,</w:t>
      </w:r>
      <w:r w:rsidRPr="00532E04">
        <w:rPr>
          <w:sz w:val="28"/>
          <w:szCs w:val="28"/>
        </w:rPr>
        <w:t xml:space="preserve"> </w:t>
      </w:r>
      <w:r>
        <w:rPr>
          <w:sz w:val="28"/>
          <w:szCs w:val="28"/>
        </w:rPr>
        <w:t>через</w:t>
      </w:r>
      <w:r w:rsidRPr="00532E04">
        <w:rPr>
          <w:sz w:val="28"/>
          <w:szCs w:val="28"/>
        </w:rPr>
        <w:t xml:space="preserve"> реализаци</w:t>
      </w:r>
      <w:r>
        <w:rPr>
          <w:sz w:val="28"/>
          <w:szCs w:val="28"/>
        </w:rPr>
        <w:t>ю</w:t>
      </w:r>
      <w:r w:rsidRPr="00532E04">
        <w:rPr>
          <w:sz w:val="28"/>
          <w:szCs w:val="28"/>
        </w:rPr>
        <w:t xml:space="preserve"> налоговой политики.</w:t>
      </w:r>
    </w:p>
    <w:p w:rsidR="00730C09" w:rsidRDefault="00730C09" w:rsidP="00070324">
      <w:pPr>
        <w:ind w:firstLine="709"/>
        <w:jc w:val="both"/>
        <w:rPr>
          <w:sz w:val="28"/>
          <w:szCs w:val="28"/>
        </w:rPr>
      </w:pPr>
    </w:p>
    <w:p w:rsidR="00EE499C" w:rsidRDefault="00EE499C" w:rsidP="00EE499C">
      <w:pPr>
        <w:shd w:val="clear" w:color="auto" w:fill="FFFFFF"/>
        <w:spacing w:before="5" w:line="360" w:lineRule="auto"/>
        <w:ind w:right="48" w:firstLine="709"/>
        <w:jc w:val="both"/>
        <w:rPr>
          <w:sz w:val="28"/>
          <w:szCs w:val="28"/>
        </w:rPr>
      </w:pPr>
    </w:p>
    <w:p w:rsidR="00D63A7B" w:rsidRDefault="00D63A7B" w:rsidP="00EE499C">
      <w:pPr>
        <w:shd w:val="clear" w:color="auto" w:fill="FFFFFF"/>
        <w:spacing w:before="5" w:line="360" w:lineRule="auto"/>
        <w:ind w:right="48" w:firstLine="709"/>
        <w:jc w:val="both"/>
        <w:rPr>
          <w:sz w:val="28"/>
          <w:szCs w:val="28"/>
        </w:rPr>
      </w:pPr>
    </w:p>
    <w:p w:rsidR="00D63A7B" w:rsidRDefault="00D63A7B" w:rsidP="00EE499C">
      <w:pPr>
        <w:shd w:val="clear" w:color="auto" w:fill="FFFFFF"/>
        <w:spacing w:before="5" w:line="360" w:lineRule="auto"/>
        <w:ind w:right="48" w:firstLine="709"/>
        <w:jc w:val="both"/>
        <w:rPr>
          <w:sz w:val="28"/>
          <w:szCs w:val="28"/>
        </w:rPr>
      </w:pPr>
    </w:p>
    <w:p w:rsidR="00D63A7B" w:rsidRDefault="00D63A7B" w:rsidP="00EE499C">
      <w:pPr>
        <w:shd w:val="clear" w:color="auto" w:fill="FFFFFF"/>
        <w:spacing w:before="5" w:line="360" w:lineRule="auto"/>
        <w:ind w:right="48" w:firstLine="709"/>
        <w:jc w:val="both"/>
        <w:rPr>
          <w:sz w:val="28"/>
          <w:szCs w:val="28"/>
        </w:rPr>
      </w:pPr>
    </w:p>
    <w:p w:rsidR="00D63A7B" w:rsidRDefault="00D63A7B" w:rsidP="00EE499C">
      <w:pPr>
        <w:shd w:val="clear" w:color="auto" w:fill="FFFFFF"/>
        <w:spacing w:before="5" w:line="360" w:lineRule="auto"/>
        <w:ind w:right="48" w:firstLine="709"/>
        <w:jc w:val="both"/>
        <w:rPr>
          <w:sz w:val="28"/>
          <w:szCs w:val="28"/>
        </w:rPr>
      </w:pPr>
    </w:p>
    <w:p w:rsidR="00D63A7B" w:rsidRDefault="00D63A7B" w:rsidP="00EE499C">
      <w:pPr>
        <w:shd w:val="clear" w:color="auto" w:fill="FFFFFF"/>
        <w:spacing w:before="5" w:line="360" w:lineRule="auto"/>
        <w:ind w:right="48" w:firstLine="709"/>
        <w:jc w:val="both"/>
        <w:rPr>
          <w:sz w:val="28"/>
          <w:szCs w:val="28"/>
        </w:rPr>
      </w:pPr>
    </w:p>
    <w:p w:rsidR="00D63A7B" w:rsidRDefault="00D63A7B" w:rsidP="00EE499C">
      <w:pPr>
        <w:shd w:val="clear" w:color="auto" w:fill="FFFFFF"/>
        <w:spacing w:before="5" w:line="360" w:lineRule="auto"/>
        <w:ind w:right="48" w:firstLine="709"/>
        <w:jc w:val="both"/>
        <w:rPr>
          <w:sz w:val="28"/>
          <w:szCs w:val="28"/>
        </w:rPr>
      </w:pPr>
    </w:p>
    <w:p w:rsidR="00D63A7B" w:rsidRPr="00532E04" w:rsidRDefault="00D63A7B" w:rsidP="00EE499C">
      <w:pPr>
        <w:shd w:val="clear" w:color="auto" w:fill="FFFFFF"/>
        <w:spacing w:before="5" w:line="360" w:lineRule="auto"/>
        <w:ind w:right="48" w:firstLine="709"/>
        <w:jc w:val="both"/>
        <w:rPr>
          <w:sz w:val="28"/>
          <w:szCs w:val="28"/>
        </w:rPr>
      </w:pPr>
    </w:p>
    <w:p w:rsidR="00EE499C" w:rsidRPr="00532E04" w:rsidRDefault="00117FB8" w:rsidP="00EE499C">
      <w:pPr>
        <w:shd w:val="clear" w:color="auto" w:fill="FFFFFF"/>
        <w:spacing w:before="5" w:line="360" w:lineRule="auto"/>
        <w:ind w:right="48" w:firstLine="709"/>
        <w:jc w:val="both"/>
        <w:rPr>
          <w:sz w:val="28"/>
          <w:szCs w:val="28"/>
        </w:rPr>
      </w:pPr>
      <w:r>
        <w:rPr>
          <w:noProof/>
        </w:rPr>
        <w:pict>
          <v:line id="_x0000_s1026" style="position:absolute;left:0;text-align:left;z-index:251637760" from="182pt,0" to="182pt,19.05pt">
            <v:stroke endarrow="block"/>
          </v:line>
        </w:pict>
      </w:r>
      <w:r>
        <w:rPr>
          <w:noProof/>
        </w:rPr>
        <w:pict>
          <v:rect id="_x0000_s1027" style="position:absolute;left:0;text-align:left;margin-left:98pt;margin-top:19.05pt;width:189pt;height:19.05pt;z-index:251623424">
            <v:textbox style="mso-next-textbox:#_x0000_s1027">
              <w:txbxContent>
                <w:p w:rsidR="00B7197F" w:rsidRDefault="00B7197F" w:rsidP="00EE499C">
                  <w:r w:rsidRPr="007C4FAA">
                    <w:rPr>
                      <w:color w:val="000000"/>
                      <w:spacing w:val="7"/>
                    </w:rPr>
                    <w:t>Налоговая система</w:t>
                  </w:r>
                </w:p>
              </w:txbxContent>
            </v:textbox>
          </v:rect>
        </w:pict>
      </w:r>
      <w:r>
        <w:rPr>
          <w:noProof/>
        </w:rPr>
        <w:pict>
          <v:rect id="_x0000_s1028" style="position:absolute;left:0;text-align:left;margin-left:98pt;margin-top:-19.05pt;width:191pt;height:19.05pt;z-index:251622400">
            <v:textbox style="mso-next-textbox:#_x0000_s1028">
              <w:txbxContent>
                <w:p w:rsidR="00B7197F" w:rsidRDefault="00B7197F" w:rsidP="00EE499C">
                  <w:r w:rsidRPr="007C4FAA">
                    <w:rPr>
                      <w:color w:val="000000"/>
                      <w:spacing w:val="7"/>
                    </w:rPr>
                    <w:t>Налоговая политика</w:t>
                  </w:r>
                </w:p>
              </w:txbxContent>
            </v:textbox>
          </v:rect>
        </w:pict>
      </w:r>
    </w:p>
    <w:p w:rsidR="00EE499C" w:rsidRPr="00532E04" w:rsidRDefault="00117FB8" w:rsidP="00EE499C">
      <w:pPr>
        <w:shd w:val="clear" w:color="auto" w:fill="FFFFFF"/>
        <w:spacing w:before="5" w:line="360" w:lineRule="auto"/>
        <w:ind w:right="48" w:firstLine="709"/>
        <w:jc w:val="both"/>
        <w:rPr>
          <w:sz w:val="28"/>
          <w:szCs w:val="28"/>
        </w:rPr>
      </w:pPr>
      <w:r>
        <w:rPr>
          <w:noProof/>
        </w:rPr>
        <w:pict>
          <v:line id="_x0000_s1029" style="position:absolute;left:0;text-align:left;z-index:251638784" from="182pt,13.95pt" to="182pt,33pt">
            <v:stroke endarrow="block"/>
          </v:line>
        </w:pict>
      </w:r>
    </w:p>
    <w:p w:rsidR="00EE499C" w:rsidRPr="00532E04" w:rsidRDefault="00117FB8" w:rsidP="00EE499C">
      <w:pPr>
        <w:shd w:val="clear" w:color="auto" w:fill="FFFFFF"/>
        <w:spacing w:before="5" w:line="360" w:lineRule="auto"/>
        <w:ind w:right="48" w:firstLine="709"/>
        <w:jc w:val="both"/>
        <w:rPr>
          <w:sz w:val="28"/>
          <w:szCs w:val="28"/>
        </w:rPr>
      </w:pPr>
      <w:r>
        <w:rPr>
          <w:noProof/>
        </w:rPr>
        <w:pict>
          <v:rect id="_x0000_s1030" style="position:absolute;left:0;text-align:left;margin-left:98pt;margin-top:8.6pt;width:189pt;height:19.05pt;z-index:251624448">
            <v:textbox style="mso-next-textbox:#_x0000_s1030">
              <w:txbxContent>
                <w:p w:rsidR="00B7197F" w:rsidRPr="0061416C" w:rsidRDefault="00B7197F" w:rsidP="00EE499C">
                  <w:r w:rsidRPr="0061416C">
                    <w:t>Нормативно-правовая база</w:t>
                  </w:r>
                </w:p>
              </w:txbxContent>
            </v:textbox>
          </v:rect>
        </w:pict>
      </w:r>
    </w:p>
    <w:p w:rsidR="00EE499C" w:rsidRPr="00532E04" w:rsidRDefault="00117FB8" w:rsidP="00EE499C">
      <w:pPr>
        <w:shd w:val="clear" w:color="auto" w:fill="FFFFFF"/>
        <w:spacing w:before="5" w:line="360" w:lineRule="auto"/>
        <w:ind w:right="48" w:firstLine="709"/>
        <w:jc w:val="both"/>
        <w:rPr>
          <w:sz w:val="28"/>
          <w:szCs w:val="28"/>
        </w:rPr>
      </w:pPr>
      <w:r>
        <w:rPr>
          <w:noProof/>
        </w:rPr>
        <w:pict>
          <v:rect id="_x0000_s1031" style="position:absolute;left:0;text-align:left;margin-left:387pt;margin-top:15.65pt;width:1in;height:1in;z-index:251625472">
            <v:textbox style="mso-next-textbox:#_x0000_s1031">
              <w:txbxContent>
                <w:p w:rsidR="00B7197F" w:rsidRDefault="00B7197F" w:rsidP="00EE499C">
                  <w:r>
                    <w:rPr>
                      <w:color w:val="000000"/>
                      <w:spacing w:val="7"/>
                    </w:rPr>
                    <w:t>Установление и отмена</w:t>
                  </w:r>
                  <w:r w:rsidRPr="007C4FAA">
                    <w:rPr>
                      <w:color w:val="000000"/>
                      <w:spacing w:val="7"/>
                    </w:rPr>
                    <w:t xml:space="preserve"> налогов</w:t>
                  </w:r>
                </w:p>
              </w:txbxContent>
            </v:textbox>
          </v:rect>
        </w:pict>
      </w:r>
      <w:r>
        <w:rPr>
          <w:noProof/>
        </w:rPr>
        <w:pict>
          <v:line id="_x0000_s1032" style="position:absolute;left:0;text-align:left;z-index:251642880" from="168pt,3.25pt" to="168pt,136.6pt">
            <v:stroke endarrow="block"/>
          </v:line>
        </w:pict>
      </w:r>
      <w:r>
        <w:rPr>
          <w:noProof/>
        </w:rPr>
        <w:pict>
          <v:line id="_x0000_s1033" style="position:absolute;left:0;text-align:left;z-index:251641856" from="273pt,3.25pt" to="392pt,60.4pt">
            <v:stroke endarrow="block"/>
          </v:line>
        </w:pict>
      </w:r>
      <w:r>
        <w:rPr>
          <w:noProof/>
        </w:rPr>
        <w:pict>
          <v:line id="_x0000_s1034" style="position:absolute;left:0;text-align:left;z-index:251640832" from="217pt,3.25pt" to="231pt,41.35pt">
            <v:stroke endarrow="block"/>
          </v:line>
        </w:pict>
      </w:r>
      <w:r>
        <w:rPr>
          <w:noProof/>
        </w:rPr>
        <w:pict>
          <v:line id="_x0000_s1035" style="position:absolute;left:0;text-align:left;flip:x;z-index:251639808" from="84pt,3.25pt" to="105pt,41.35pt">
            <v:stroke endarrow="block"/>
          </v:line>
        </w:pict>
      </w:r>
    </w:p>
    <w:p w:rsidR="00EE499C" w:rsidRPr="00532E04" w:rsidRDefault="00117FB8" w:rsidP="00EE499C">
      <w:pPr>
        <w:shd w:val="clear" w:color="auto" w:fill="FFFFFF"/>
        <w:spacing w:before="5" w:line="360" w:lineRule="auto"/>
        <w:ind w:right="48" w:firstLine="709"/>
        <w:jc w:val="both"/>
        <w:rPr>
          <w:sz w:val="28"/>
          <w:szCs w:val="28"/>
        </w:rPr>
      </w:pPr>
      <w:r>
        <w:rPr>
          <w:noProof/>
        </w:rPr>
        <w:pict>
          <v:rect id="_x0000_s1036" style="position:absolute;left:0;text-align:left;margin-left:207pt;margin-top:13.25pt;width:87pt;height:54pt;z-index:251626496">
            <v:textbox style="mso-next-textbox:#_x0000_s1036">
              <w:txbxContent>
                <w:p w:rsidR="00B7197F" w:rsidRPr="001258CE" w:rsidRDefault="00B7197F" w:rsidP="00EE499C">
                  <w:r w:rsidRPr="001258CE">
                    <w:t>Формы налогового контроля</w:t>
                  </w:r>
                </w:p>
              </w:txbxContent>
            </v:textbox>
          </v:rect>
        </w:pict>
      </w:r>
      <w:r>
        <w:rPr>
          <w:noProof/>
        </w:rPr>
        <w:pict>
          <v:rect id="_x0000_s1037" style="position:absolute;left:0;text-align:left;margin-left:35pt;margin-top:16.95pt;width:91pt;height:1in;z-index:251627520">
            <v:textbox style="mso-next-textbox:#_x0000_s1037">
              <w:txbxContent>
                <w:p w:rsidR="00B7197F" w:rsidRPr="001258CE" w:rsidRDefault="00B7197F" w:rsidP="00EE499C">
                  <w:r w:rsidRPr="001258CE">
                    <w:t>Принципы построения налоговой системы</w:t>
                  </w:r>
                </w:p>
              </w:txbxContent>
            </v:textbox>
          </v:rect>
        </w:pict>
      </w:r>
    </w:p>
    <w:p w:rsidR="00EE499C" w:rsidRPr="00532E04" w:rsidRDefault="00EE499C" w:rsidP="00EE499C">
      <w:pPr>
        <w:shd w:val="clear" w:color="auto" w:fill="FFFFFF"/>
        <w:spacing w:before="5" w:line="360" w:lineRule="auto"/>
        <w:ind w:right="48" w:firstLine="709"/>
        <w:jc w:val="both"/>
        <w:rPr>
          <w:sz w:val="28"/>
          <w:szCs w:val="28"/>
        </w:rPr>
      </w:pPr>
    </w:p>
    <w:p w:rsidR="00EE499C" w:rsidRPr="00532E04" w:rsidRDefault="00EE499C" w:rsidP="00EE499C">
      <w:pPr>
        <w:shd w:val="clear" w:color="auto" w:fill="FFFFFF"/>
        <w:spacing w:before="5" w:line="360" w:lineRule="auto"/>
        <w:ind w:right="48" w:firstLine="709"/>
        <w:jc w:val="both"/>
        <w:rPr>
          <w:sz w:val="28"/>
          <w:szCs w:val="28"/>
        </w:rPr>
      </w:pPr>
    </w:p>
    <w:p w:rsidR="00EE499C" w:rsidRPr="00532E04" w:rsidRDefault="00EE499C" w:rsidP="00EE499C">
      <w:pPr>
        <w:shd w:val="clear" w:color="auto" w:fill="FFFFFF"/>
        <w:spacing w:before="5" w:line="360" w:lineRule="auto"/>
        <w:ind w:right="48" w:firstLine="709"/>
        <w:jc w:val="both"/>
        <w:rPr>
          <w:sz w:val="28"/>
          <w:szCs w:val="28"/>
        </w:rPr>
      </w:pPr>
    </w:p>
    <w:p w:rsidR="00EE499C" w:rsidRPr="00532E04" w:rsidRDefault="00117FB8" w:rsidP="00EE499C">
      <w:pPr>
        <w:shd w:val="clear" w:color="auto" w:fill="FFFFFF"/>
        <w:spacing w:before="5" w:line="360" w:lineRule="auto"/>
        <w:ind w:right="48" w:firstLine="709"/>
        <w:jc w:val="both"/>
        <w:rPr>
          <w:sz w:val="28"/>
          <w:szCs w:val="28"/>
        </w:rPr>
      </w:pPr>
      <w:r>
        <w:rPr>
          <w:noProof/>
        </w:rPr>
        <w:pict>
          <v:rect id="_x0000_s1038" style="position:absolute;left:0;text-align:left;margin-left:119pt;margin-top:14.6pt;width:84pt;height:57.15pt;z-index:251628544">
            <v:textbox style="mso-next-textbox:#_x0000_s1038">
              <w:txbxContent>
                <w:p w:rsidR="00B7197F" w:rsidRDefault="00B7197F" w:rsidP="00EE499C">
                  <w:r w:rsidRPr="007C4FAA">
                    <w:rPr>
                      <w:color w:val="000000"/>
                      <w:spacing w:val="7"/>
                    </w:rPr>
                    <w:t>Структура налогового потенциала</w:t>
                  </w:r>
                </w:p>
              </w:txbxContent>
            </v:textbox>
          </v:rect>
        </w:pict>
      </w:r>
    </w:p>
    <w:p w:rsidR="00EE499C" w:rsidRPr="00532E04" w:rsidRDefault="00117FB8" w:rsidP="00EE499C">
      <w:pPr>
        <w:shd w:val="clear" w:color="auto" w:fill="FFFFFF"/>
        <w:spacing w:before="5" w:line="360" w:lineRule="auto"/>
        <w:ind w:right="48" w:firstLine="709"/>
        <w:jc w:val="both"/>
        <w:rPr>
          <w:sz w:val="28"/>
          <w:szCs w:val="28"/>
        </w:rPr>
      </w:pPr>
      <w:r>
        <w:rPr>
          <w:noProof/>
        </w:rPr>
        <w:pict>
          <v:line id="_x0000_s1039" style="position:absolute;left:0;text-align:left;z-index:251646976" from="210pt,9.25pt" to="420pt,66.4pt">
            <v:stroke endarrow="block"/>
          </v:line>
        </w:pict>
      </w:r>
    </w:p>
    <w:p w:rsidR="00EE499C" w:rsidRPr="00532E04" w:rsidRDefault="00117FB8" w:rsidP="00EE499C">
      <w:pPr>
        <w:shd w:val="clear" w:color="auto" w:fill="FFFFFF"/>
        <w:spacing w:before="5" w:line="360" w:lineRule="auto"/>
        <w:ind w:right="48" w:firstLine="709"/>
        <w:jc w:val="both"/>
        <w:rPr>
          <w:sz w:val="28"/>
          <w:szCs w:val="28"/>
        </w:rPr>
      </w:pPr>
      <w:r>
        <w:rPr>
          <w:noProof/>
        </w:rPr>
        <w:pict>
          <v:line id="_x0000_s1040" style="position:absolute;left:0;text-align:left;z-index:251645952" from="203pt,3.9pt" to="301pt,61.05pt">
            <v:stroke endarrow="block"/>
          </v:line>
        </w:pict>
      </w:r>
      <w:r>
        <w:rPr>
          <w:noProof/>
        </w:rPr>
        <w:pict>
          <v:line id="_x0000_s1041" style="position:absolute;left:0;text-align:left;z-index:251644928" from="175pt,22.95pt" to="182pt,42pt">
            <v:stroke endarrow="block"/>
          </v:line>
        </w:pict>
      </w:r>
      <w:r>
        <w:rPr>
          <w:noProof/>
        </w:rPr>
        <w:pict>
          <v:line id="_x0000_s1042" style="position:absolute;left:0;text-align:left;flip:x;z-index:251643904" from="63pt,3.9pt" to="112pt,42pt">
            <v:stroke endarrow="block"/>
          </v:line>
        </w:pict>
      </w:r>
    </w:p>
    <w:p w:rsidR="00EE499C" w:rsidRPr="00532E04" w:rsidRDefault="00117FB8" w:rsidP="00EE499C">
      <w:pPr>
        <w:shd w:val="clear" w:color="auto" w:fill="FFFFFF"/>
        <w:spacing w:before="5" w:line="360" w:lineRule="auto"/>
        <w:ind w:right="48" w:firstLine="709"/>
        <w:jc w:val="both"/>
        <w:rPr>
          <w:sz w:val="28"/>
          <w:szCs w:val="28"/>
        </w:rPr>
      </w:pPr>
      <w:r>
        <w:rPr>
          <w:noProof/>
        </w:rPr>
        <w:pict>
          <v:rect id="_x0000_s1043" style="position:absolute;left:0;text-align:left;margin-left:175pt;margin-top:17.6pt;width:1in;height:46.95pt;z-index:251630592">
            <v:textbox style="mso-next-textbox:#_x0000_s1043">
              <w:txbxContent>
                <w:p w:rsidR="00B7197F" w:rsidRDefault="00B7197F" w:rsidP="00EE499C">
                  <w:r w:rsidRPr="007C4FAA">
                    <w:rPr>
                      <w:color w:val="000000"/>
                      <w:spacing w:val="7"/>
                    </w:rPr>
                    <w:t>Объект налогообложения</w:t>
                  </w:r>
                </w:p>
              </w:txbxContent>
            </v:textbox>
          </v:rect>
        </w:pict>
      </w:r>
      <w:r>
        <w:rPr>
          <w:noProof/>
        </w:rPr>
        <w:pict>
          <v:rect id="_x0000_s1044" style="position:absolute;left:0;text-align:left;margin-left:301pt;margin-top:17.6pt;width:1in;height:46.9pt;z-index:251631616">
            <v:textbox style="mso-next-textbox:#_x0000_s1044">
              <w:txbxContent>
                <w:p w:rsidR="00B7197F" w:rsidRPr="00374431" w:rsidRDefault="00B7197F" w:rsidP="00EE499C">
                  <w:r w:rsidRPr="00374431">
                    <w:t>Налоговая база</w:t>
                  </w:r>
                </w:p>
              </w:txbxContent>
            </v:textbox>
          </v:rect>
        </w:pict>
      </w:r>
      <w:r>
        <w:rPr>
          <w:noProof/>
        </w:rPr>
        <w:pict>
          <v:rect id="_x0000_s1045" style="position:absolute;left:0;text-align:left;margin-left:21pt;margin-top:17.6pt;width:84pt;height:57.15pt;z-index:251629568">
            <v:textbox style="mso-next-textbox:#_x0000_s1045">
              <w:txbxContent>
                <w:p w:rsidR="00B7197F" w:rsidRDefault="00B7197F" w:rsidP="00EE499C">
                  <w:r w:rsidRPr="007C4FAA">
                    <w:rPr>
                      <w:color w:val="000000"/>
                      <w:spacing w:val="7"/>
                    </w:rPr>
                    <w:t>Субъект налогообложения</w:t>
                  </w:r>
                </w:p>
              </w:txbxContent>
            </v:textbox>
          </v:rect>
        </w:pict>
      </w:r>
    </w:p>
    <w:p w:rsidR="00EE499C" w:rsidRPr="00532E04" w:rsidRDefault="00117FB8" w:rsidP="00EE499C">
      <w:pPr>
        <w:shd w:val="clear" w:color="auto" w:fill="FFFFFF"/>
        <w:tabs>
          <w:tab w:val="left" w:pos="3495"/>
        </w:tabs>
        <w:spacing w:before="5" w:line="360" w:lineRule="auto"/>
        <w:ind w:right="48" w:firstLine="709"/>
        <w:jc w:val="both"/>
        <w:rPr>
          <w:sz w:val="28"/>
          <w:szCs w:val="28"/>
        </w:rPr>
      </w:pPr>
      <w:r>
        <w:rPr>
          <w:noProof/>
        </w:rPr>
        <w:pict>
          <v:rect id="_x0000_s1046" style="position:absolute;left:0;text-align:left;margin-left:420pt;margin-top:-.15pt;width:1in;height:46.95pt;z-index:251632640">
            <v:textbox style="mso-next-textbox:#_x0000_s1046">
              <w:txbxContent>
                <w:p w:rsidR="00B7197F" w:rsidRPr="00374431" w:rsidRDefault="00B7197F" w:rsidP="00EE499C">
                  <w:r w:rsidRPr="00374431">
                    <w:t>Налоговая ставка</w:t>
                  </w:r>
                </w:p>
              </w:txbxContent>
            </v:textbox>
          </v:rect>
        </w:pict>
      </w:r>
      <w:r w:rsidR="00EE499C" w:rsidRPr="00532E04">
        <w:rPr>
          <w:sz w:val="28"/>
          <w:szCs w:val="28"/>
        </w:rPr>
        <w:tab/>
        <w:t xml:space="preserve">                                                              </w:t>
      </w:r>
    </w:p>
    <w:p w:rsidR="00EE499C" w:rsidRPr="00532E04" w:rsidRDefault="00EE499C" w:rsidP="00EE499C">
      <w:pPr>
        <w:shd w:val="clear" w:color="auto" w:fill="FFFFFF"/>
        <w:spacing w:before="5" w:line="360" w:lineRule="auto"/>
        <w:ind w:right="48" w:firstLine="709"/>
        <w:jc w:val="both"/>
        <w:rPr>
          <w:sz w:val="28"/>
          <w:szCs w:val="28"/>
        </w:rPr>
      </w:pPr>
    </w:p>
    <w:p w:rsidR="00EE499C" w:rsidRPr="00532E04" w:rsidRDefault="00117FB8" w:rsidP="00EE499C">
      <w:pPr>
        <w:shd w:val="clear" w:color="auto" w:fill="FFFFFF"/>
        <w:spacing w:before="5" w:line="360" w:lineRule="auto"/>
        <w:ind w:right="48" w:firstLine="709"/>
        <w:jc w:val="both"/>
        <w:rPr>
          <w:sz w:val="28"/>
          <w:szCs w:val="28"/>
        </w:rPr>
      </w:pPr>
      <w:r>
        <w:rPr>
          <w:noProof/>
        </w:rPr>
        <w:pict>
          <v:line id="_x0000_s1047" style="position:absolute;left:0;text-align:left;flip:y;z-index:251651072" from="469pt,1.6pt" to="469pt,20.65pt"/>
        </w:pict>
      </w:r>
      <w:r>
        <w:rPr>
          <w:noProof/>
        </w:rPr>
        <w:pict>
          <v:line id="_x0000_s1048" style="position:absolute;left:0;text-align:left;z-index:251654144" from="245pt,20.65pt" to="245pt,58.75pt">
            <v:stroke endarrow="block"/>
          </v:line>
        </w:pict>
      </w:r>
      <w:r>
        <w:rPr>
          <w:noProof/>
        </w:rPr>
        <w:pict>
          <v:line id="_x0000_s1049" style="position:absolute;left:0;text-align:left;z-index:251652096" from="217pt,1.6pt" to="217pt,20.65pt"/>
        </w:pict>
      </w:r>
      <w:r>
        <w:rPr>
          <w:noProof/>
        </w:rPr>
        <w:pict>
          <v:line id="_x0000_s1050" style="position:absolute;left:0;text-align:left;z-index:251653120" from="343pt,1.6pt" to="343pt,20.65pt"/>
        </w:pict>
      </w:r>
      <w:r>
        <w:rPr>
          <w:noProof/>
        </w:rPr>
        <w:pict>
          <v:line id="_x0000_s1051" style="position:absolute;left:0;text-align:left;z-index:251650048" from="469pt,1.6pt" to="469pt,1.6pt"/>
        </w:pict>
      </w:r>
      <w:r>
        <w:rPr>
          <w:noProof/>
        </w:rPr>
        <w:pict>
          <v:line id="_x0000_s1052" style="position:absolute;left:0;text-align:left;z-index:251649024" from="42pt,1.6pt" to="42pt,20.65pt"/>
        </w:pict>
      </w:r>
      <w:r>
        <w:rPr>
          <w:noProof/>
        </w:rPr>
        <w:pict>
          <v:line id="_x0000_s1053" style="position:absolute;left:0;text-align:left;z-index:251648000" from="42pt,20.65pt" to="469pt,20.65pt"/>
        </w:pict>
      </w:r>
    </w:p>
    <w:p w:rsidR="00EE499C" w:rsidRPr="00532E04" w:rsidRDefault="00EE499C" w:rsidP="00EE499C">
      <w:pPr>
        <w:shd w:val="clear" w:color="auto" w:fill="FFFFFF"/>
        <w:spacing w:before="5" w:line="360" w:lineRule="auto"/>
        <w:ind w:right="48" w:firstLine="709"/>
        <w:jc w:val="both"/>
        <w:rPr>
          <w:sz w:val="28"/>
          <w:szCs w:val="28"/>
        </w:rPr>
      </w:pPr>
    </w:p>
    <w:p w:rsidR="00EE499C" w:rsidRPr="00532E04" w:rsidRDefault="00117FB8" w:rsidP="00EE499C">
      <w:pPr>
        <w:shd w:val="clear" w:color="auto" w:fill="FFFFFF"/>
        <w:spacing w:before="5" w:line="360" w:lineRule="auto"/>
        <w:ind w:right="48" w:firstLine="709"/>
        <w:jc w:val="both"/>
        <w:rPr>
          <w:sz w:val="28"/>
          <w:szCs w:val="28"/>
        </w:rPr>
      </w:pPr>
      <w:r>
        <w:rPr>
          <w:noProof/>
        </w:rPr>
        <w:pict>
          <v:line id="_x0000_s1054" style="position:absolute;left:0;text-align:left;flip:x y;z-index:251656192" from="297pt,22.5pt" to="5in,79.65pt">
            <v:stroke endarrow="block"/>
          </v:line>
        </w:pict>
      </w:r>
      <w:r>
        <w:rPr>
          <w:noProof/>
        </w:rPr>
        <w:pict>
          <v:line id="_x0000_s1055" style="position:absolute;left:0;text-align:left;flip:y;z-index:251655168" from="1in,22.5pt" to="191pt,79.65pt">
            <v:stroke endarrow="block"/>
          </v:line>
        </w:pict>
      </w:r>
      <w:r>
        <w:rPr>
          <w:noProof/>
        </w:rPr>
        <w:pict>
          <v:rect id="_x0000_s1056" style="position:absolute;left:0;text-align:left;margin-left:196pt;margin-top:9.95pt;width:91pt;height:1in;z-index:251633664">
            <v:textbox style="mso-next-textbox:#_x0000_s1056">
              <w:txbxContent>
                <w:p w:rsidR="00B7197F" w:rsidRDefault="00B7197F" w:rsidP="00EE499C">
                  <w:r w:rsidRPr="007C4FAA">
                    <w:rPr>
                      <w:color w:val="000000"/>
                      <w:spacing w:val="7"/>
                    </w:rPr>
                    <w:t>Инвестиции в социальную сферу экономики</w:t>
                  </w:r>
                </w:p>
              </w:txbxContent>
            </v:textbox>
          </v:rect>
        </w:pict>
      </w:r>
    </w:p>
    <w:p w:rsidR="00EE499C" w:rsidRPr="00532E04" w:rsidRDefault="00EE499C" w:rsidP="00EE499C">
      <w:pPr>
        <w:shd w:val="clear" w:color="auto" w:fill="FFFFFF"/>
        <w:spacing w:before="5" w:line="360" w:lineRule="auto"/>
        <w:ind w:right="48" w:firstLine="709"/>
        <w:jc w:val="both"/>
        <w:rPr>
          <w:sz w:val="28"/>
          <w:szCs w:val="28"/>
        </w:rPr>
      </w:pPr>
    </w:p>
    <w:p w:rsidR="00EE499C" w:rsidRPr="00532E04" w:rsidRDefault="00EE499C" w:rsidP="00EE499C">
      <w:pPr>
        <w:shd w:val="clear" w:color="auto" w:fill="FFFFFF"/>
        <w:spacing w:before="5" w:line="360" w:lineRule="auto"/>
        <w:ind w:right="48" w:firstLine="709"/>
        <w:jc w:val="both"/>
        <w:rPr>
          <w:sz w:val="28"/>
          <w:szCs w:val="28"/>
        </w:rPr>
      </w:pPr>
    </w:p>
    <w:p w:rsidR="00EE499C" w:rsidRPr="00532E04" w:rsidRDefault="00117FB8" w:rsidP="00EE499C">
      <w:pPr>
        <w:shd w:val="clear" w:color="auto" w:fill="FFFFFF"/>
        <w:spacing w:before="5" w:line="360" w:lineRule="auto"/>
        <w:ind w:right="48" w:firstLine="709"/>
        <w:jc w:val="both"/>
        <w:rPr>
          <w:sz w:val="28"/>
          <w:szCs w:val="28"/>
        </w:rPr>
      </w:pPr>
      <w:r>
        <w:rPr>
          <w:noProof/>
        </w:rPr>
        <w:pict>
          <v:line id="_x0000_s1057" style="position:absolute;left:0;text-align:left;flip:y;z-index:251657216" from="234pt,3.3pt" to="241pt,41.4pt">
            <v:stroke endarrow="block"/>
          </v:line>
        </w:pict>
      </w:r>
      <w:r>
        <w:rPr>
          <w:noProof/>
        </w:rPr>
        <w:pict>
          <v:rect id="_x0000_s1058" style="position:absolute;left:0;text-align:left;margin-left:5in;margin-top:3.3pt;width:84pt;height:46.4pt;z-index:251636736">
            <v:textbox style="mso-next-textbox:#_x0000_s1058">
              <w:txbxContent>
                <w:p w:rsidR="00B7197F" w:rsidRDefault="00B7197F" w:rsidP="00EE499C">
                  <w:r w:rsidRPr="007C4FAA">
                    <w:rPr>
                      <w:color w:val="000000"/>
                      <w:spacing w:val="7"/>
                    </w:rPr>
                    <w:t>Налоговые санкции</w:t>
                  </w:r>
                </w:p>
              </w:txbxContent>
            </v:textbox>
          </v:rect>
        </w:pict>
      </w:r>
      <w:r>
        <w:rPr>
          <w:noProof/>
        </w:rPr>
        <w:pict>
          <v:rect id="_x0000_s1059" style="position:absolute;left:0;text-align:left;margin-left:9pt;margin-top:12.3pt;width:86pt;height:46.4pt;z-index:251634688">
            <v:textbox style="mso-next-textbox:#_x0000_s1059">
              <w:txbxContent>
                <w:p w:rsidR="00B7197F" w:rsidRDefault="00B7197F" w:rsidP="00EE499C">
                  <w:r w:rsidRPr="007C4FAA">
                    <w:rPr>
                      <w:color w:val="000000"/>
                      <w:spacing w:val="7"/>
                    </w:rPr>
                    <w:t>Налоговые льготы</w:t>
                  </w:r>
                </w:p>
              </w:txbxContent>
            </v:textbox>
          </v:rect>
        </w:pict>
      </w:r>
    </w:p>
    <w:p w:rsidR="00EE499C" w:rsidRPr="00532E04" w:rsidRDefault="00117FB8" w:rsidP="00EE499C">
      <w:pPr>
        <w:shd w:val="clear" w:color="auto" w:fill="FFFFFF"/>
        <w:spacing w:before="5" w:line="360" w:lineRule="auto"/>
        <w:ind w:right="48" w:firstLine="709"/>
        <w:jc w:val="both"/>
        <w:rPr>
          <w:sz w:val="28"/>
          <w:szCs w:val="28"/>
        </w:rPr>
      </w:pPr>
      <w:r>
        <w:rPr>
          <w:noProof/>
        </w:rPr>
        <w:pict>
          <v:rect id="_x0000_s1060" style="position:absolute;left:0;text-align:left;margin-left:189pt;margin-top:14.9pt;width:84pt;height:46.4pt;z-index:251635712">
            <v:textbox style="mso-next-textbox:#_x0000_s1060">
              <w:txbxContent>
                <w:p w:rsidR="00B7197F" w:rsidRDefault="00B7197F" w:rsidP="00EE499C">
                  <w:r w:rsidRPr="007C4FAA">
                    <w:rPr>
                      <w:color w:val="000000"/>
                      <w:spacing w:val="7"/>
                    </w:rPr>
                    <w:t>Налоговый период</w:t>
                  </w:r>
                </w:p>
              </w:txbxContent>
            </v:textbox>
          </v:rect>
        </w:pict>
      </w:r>
    </w:p>
    <w:p w:rsidR="00EE499C" w:rsidRPr="00532E04" w:rsidRDefault="00EE499C" w:rsidP="00EE499C">
      <w:pPr>
        <w:shd w:val="clear" w:color="auto" w:fill="FFFFFF"/>
        <w:spacing w:before="5" w:line="360" w:lineRule="auto"/>
        <w:ind w:right="48" w:firstLine="709"/>
        <w:jc w:val="both"/>
        <w:rPr>
          <w:sz w:val="28"/>
          <w:szCs w:val="28"/>
        </w:rPr>
      </w:pPr>
    </w:p>
    <w:p w:rsidR="00FF0D17" w:rsidRDefault="00FF0D17" w:rsidP="00EE499C">
      <w:pPr>
        <w:shd w:val="clear" w:color="auto" w:fill="FFFFFF"/>
        <w:ind w:firstLine="709"/>
        <w:jc w:val="both"/>
        <w:rPr>
          <w:color w:val="000000"/>
          <w:spacing w:val="7"/>
          <w:sz w:val="28"/>
          <w:szCs w:val="28"/>
        </w:rPr>
      </w:pPr>
    </w:p>
    <w:p w:rsidR="00070324" w:rsidRDefault="00070324" w:rsidP="00EE499C">
      <w:pPr>
        <w:shd w:val="clear" w:color="auto" w:fill="FFFFFF"/>
        <w:ind w:firstLine="709"/>
        <w:jc w:val="both"/>
        <w:rPr>
          <w:color w:val="000000"/>
          <w:spacing w:val="7"/>
          <w:sz w:val="28"/>
          <w:szCs w:val="28"/>
        </w:rPr>
      </w:pPr>
    </w:p>
    <w:p w:rsidR="00EE499C" w:rsidRPr="00532E04" w:rsidRDefault="00FF0D17" w:rsidP="00EE499C">
      <w:pPr>
        <w:shd w:val="clear" w:color="auto" w:fill="FFFFFF"/>
        <w:ind w:firstLine="709"/>
        <w:jc w:val="both"/>
        <w:rPr>
          <w:color w:val="000000"/>
          <w:spacing w:val="7"/>
          <w:sz w:val="28"/>
          <w:szCs w:val="28"/>
        </w:rPr>
      </w:pPr>
      <w:r>
        <w:rPr>
          <w:color w:val="000000"/>
          <w:spacing w:val="7"/>
          <w:sz w:val="28"/>
          <w:szCs w:val="28"/>
        </w:rPr>
        <w:t>Р</w:t>
      </w:r>
      <w:r w:rsidR="00CE0672">
        <w:rPr>
          <w:color w:val="000000"/>
          <w:spacing w:val="7"/>
          <w:sz w:val="28"/>
          <w:szCs w:val="28"/>
        </w:rPr>
        <w:t>ис</w:t>
      </w:r>
      <w:r w:rsidR="006555DC">
        <w:rPr>
          <w:color w:val="000000"/>
          <w:spacing w:val="7"/>
          <w:sz w:val="28"/>
          <w:szCs w:val="28"/>
        </w:rPr>
        <w:t xml:space="preserve">унок </w:t>
      </w:r>
      <w:r w:rsidR="00CE0672">
        <w:rPr>
          <w:color w:val="000000"/>
          <w:spacing w:val="7"/>
          <w:sz w:val="28"/>
          <w:szCs w:val="28"/>
        </w:rPr>
        <w:t>1</w:t>
      </w:r>
      <w:r w:rsidR="006555DC">
        <w:rPr>
          <w:color w:val="000000"/>
          <w:spacing w:val="7"/>
          <w:sz w:val="28"/>
          <w:szCs w:val="28"/>
        </w:rPr>
        <w:t xml:space="preserve"> </w:t>
      </w:r>
      <w:r w:rsidR="006555DC">
        <w:rPr>
          <w:snapToGrid w:val="0"/>
          <w:sz w:val="28"/>
          <w:szCs w:val="28"/>
        </w:rPr>
        <w:t xml:space="preserve">– </w:t>
      </w:r>
      <w:r w:rsidR="00EE499C" w:rsidRPr="00532E04">
        <w:rPr>
          <w:color w:val="000000"/>
          <w:spacing w:val="7"/>
          <w:sz w:val="28"/>
          <w:szCs w:val="28"/>
        </w:rPr>
        <w:t>С</w:t>
      </w:r>
      <w:r w:rsidR="00EE499C">
        <w:rPr>
          <w:color w:val="000000"/>
          <w:spacing w:val="7"/>
          <w:sz w:val="28"/>
          <w:szCs w:val="28"/>
        </w:rPr>
        <w:t>труктура</w:t>
      </w:r>
      <w:r w:rsidR="00EE499C" w:rsidRPr="00532E04">
        <w:rPr>
          <w:color w:val="000000"/>
          <w:spacing w:val="7"/>
          <w:sz w:val="28"/>
          <w:szCs w:val="28"/>
        </w:rPr>
        <w:t xml:space="preserve"> влияния налоговой политики на компоненты </w:t>
      </w:r>
      <w:r w:rsidR="00C95AB4">
        <w:rPr>
          <w:color w:val="000000"/>
          <w:spacing w:val="7"/>
          <w:sz w:val="28"/>
          <w:szCs w:val="28"/>
        </w:rPr>
        <w:t>налоговой системы и формирование</w:t>
      </w:r>
      <w:r w:rsidR="00EE499C" w:rsidRPr="00532E04">
        <w:rPr>
          <w:color w:val="000000"/>
          <w:spacing w:val="7"/>
          <w:sz w:val="28"/>
          <w:szCs w:val="28"/>
        </w:rPr>
        <w:t xml:space="preserve"> инвестиций</w:t>
      </w:r>
    </w:p>
    <w:p w:rsidR="008D64EC" w:rsidRDefault="008D64EC" w:rsidP="008D64EC">
      <w:pPr>
        <w:ind w:firstLine="709"/>
        <w:jc w:val="both"/>
        <w:rPr>
          <w:sz w:val="28"/>
          <w:szCs w:val="28"/>
        </w:rPr>
      </w:pPr>
    </w:p>
    <w:p w:rsidR="00730C09" w:rsidRDefault="008D64EC" w:rsidP="008D64EC">
      <w:pPr>
        <w:pStyle w:val="par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Исследование показало, что в</w:t>
      </w:r>
      <w:r w:rsidR="00730C09" w:rsidRPr="00532E04">
        <w:rPr>
          <w:sz w:val="28"/>
          <w:szCs w:val="28"/>
        </w:rPr>
        <w:t xml:space="preserve"> процессе формирования и реализации налоговой политики</w:t>
      </w:r>
      <w:r w:rsidR="00E9042E">
        <w:rPr>
          <w:sz w:val="28"/>
          <w:szCs w:val="28"/>
        </w:rPr>
        <w:t>,</w:t>
      </w:r>
      <w:r w:rsidR="00730C09" w:rsidRPr="00532E04">
        <w:rPr>
          <w:sz w:val="28"/>
          <w:szCs w:val="28"/>
        </w:rPr>
        <w:t xml:space="preserve"> налоговый потенциал и налоговое бремя постоянно соотносятся между собой. Их соотношение дает </w:t>
      </w:r>
      <w:r w:rsidR="00A346BB">
        <w:rPr>
          <w:sz w:val="28"/>
          <w:szCs w:val="28"/>
        </w:rPr>
        <w:t>оценку</w:t>
      </w:r>
      <w:r w:rsidR="00730C09" w:rsidRPr="00532E04">
        <w:rPr>
          <w:sz w:val="28"/>
          <w:szCs w:val="28"/>
        </w:rPr>
        <w:t xml:space="preserve"> налоговой политик</w:t>
      </w:r>
      <w:r w:rsidR="00A346BB">
        <w:rPr>
          <w:sz w:val="28"/>
          <w:szCs w:val="28"/>
        </w:rPr>
        <w:t>и</w:t>
      </w:r>
      <w:r w:rsidR="00730C09" w:rsidRPr="00532E04">
        <w:rPr>
          <w:sz w:val="28"/>
          <w:szCs w:val="28"/>
        </w:rPr>
        <w:t xml:space="preserve"> </w:t>
      </w:r>
      <w:r w:rsidR="00730C09">
        <w:rPr>
          <w:sz w:val="28"/>
          <w:szCs w:val="28"/>
        </w:rPr>
        <w:t xml:space="preserve">и определяет эффективность </w:t>
      </w:r>
      <w:r w:rsidR="00785F9E">
        <w:rPr>
          <w:sz w:val="28"/>
          <w:szCs w:val="28"/>
        </w:rPr>
        <w:t xml:space="preserve">её </w:t>
      </w:r>
      <w:r w:rsidR="00730C09">
        <w:rPr>
          <w:sz w:val="28"/>
          <w:szCs w:val="28"/>
        </w:rPr>
        <w:t xml:space="preserve">влияния на процессы инвестирования </w:t>
      </w:r>
      <w:r w:rsidR="00A346BB">
        <w:rPr>
          <w:sz w:val="28"/>
          <w:szCs w:val="28"/>
        </w:rPr>
        <w:t xml:space="preserve">социальной сферы </w:t>
      </w:r>
      <w:r w:rsidR="00730C09">
        <w:rPr>
          <w:sz w:val="28"/>
          <w:szCs w:val="28"/>
        </w:rPr>
        <w:t>в реальный сектор экономики</w:t>
      </w:r>
      <w:r w:rsidR="00457902">
        <w:rPr>
          <w:sz w:val="28"/>
          <w:szCs w:val="28"/>
        </w:rPr>
        <w:t xml:space="preserve"> (рис.2)</w:t>
      </w:r>
      <w:r w:rsidR="00A346BB">
        <w:rPr>
          <w:sz w:val="28"/>
          <w:szCs w:val="28"/>
        </w:rPr>
        <w:t>.</w:t>
      </w:r>
    </w:p>
    <w:p w:rsidR="00457902" w:rsidRDefault="00117FB8" w:rsidP="008D64EC">
      <w:pPr>
        <w:pStyle w:val="par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noProof/>
        </w:rPr>
        <w:pict>
          <v:rect id="_x0000_s1061" style="position:absolute;left:0;text-align:left;margin-left:162pt;margin-top:14.7pt;width:147pt;height:36pt;z-index:251669504">
            <v:textbox style="mso-next-textbox:#_x0000_s1061">
              <w:txbxContent>
                <w:p w:rsidR="00B7197F" w:rsidRPr="009C1446" w:rsidRDefault="00B7197F" w:rsidP="00BD02AD">
                  <w:pPr>
                    <w:jc w:val="center"/>
                  </w:pPr>
                  <w:r w:rsidRPr="009C1446">
                    <w:t>Налоговый компонент в инвестировании региона</w:t>
                  </w:r>
                </w:p>
              </w:txbxContent>
            </v:textbox>
          </v:rect>
        </w:pict>
      </w:r>
    </w:p>
    <w:p w:rsidR="00730C09" w:rsidRDefault="00730C09" w:rsidP="00730C09">
      <w:pPr>
        <w:shd w:val="clear" w:color="auto" w:fill="FFFFFF"/>
        <w:spacing w:line="360" w:lineRule="auto"/>
        <w:ind w:firstLine="709"/>
        <w:jc w:val="center"/>
        <w:rPr>
          <w:sz w:val="28"/>
          <w:szCs w:val="28"/>
        </w:rPr>
      </w:pPr>
    </w:p>
    <w:p w:rsidR="00730C09" w:rsidRPr="00532E04" w:rsidRDefault="00117FB8" w:rsidP="00730C09">
      <w:pPr>
        <w:shd w:val="clear" w:color="auto" w:fill="FFFFFF"/>
        <w:spacing w:line="360" w:lineRule="auto"/>
        <w:ind w:firstLine="709"/>
        <w:jc w:val="center"/>
        <w:rPr>
          <w:sz w:val="28"/>
          <w:szCs w:val="28"/>
        </w:rPr>
      </w:pPr>
      <w:r>
        <w:rPr>
          <w:noProof/>
        </w:rPr>
        <w:pict>
          <v:line id="_x0000_s1062" style="position:absolute;left:0;text-align:left;flip:x;z-index:251658240" from="117pt,19.45pt" to="243pt,46.45pt">
            <v:stroke endarrow="block"/>
          </v:line>
        </w:pict>
      </w:r>
      <w:r>
        <w:rPr>
          <w:noProof/>
        </w:rPr>
        <w:pict>
          <v:line id="_x0000_s1063" style="position:absolute;left:0;text-align:left;z-index:251659264" from="252pt,17.3pt" to="369pt,44.3pt">
            <v:stroke endarrow="block"/>
          </v:line>
        </w:pict>
      </w:r>
    </w:p>
    <w:p w:rsidR="00730C09" w:rsidRPr="00532E04" w:rsidRDefault="00117FB8" w:rsidP="00730C09">
      <w:pPr>
        <w:shd w:val="clear" w:color="auto" w:fill="FFFFFF"/>
        <w:spacing w:line="360" w:lineRule="auto"/>
        <w:ind w:firstLine="709"/>
        <w:jc w:val="center"/>
        <w:rPr>
          <w:sz w:val="28"/>
          <w:szCs w:val="28"/>
        </w:rPr>
      </w:pPr>
      <w:r>
        <w:rPr>
          <w:noProof/>
        </w:rPr>
        <w:pict>
          <v:rect id="_x0000_s1064" style="position:absolute;left:0;text-align:left;margin-left:343pt;margin-top:22.8pt;width:98pt;height:47pt;z-index:251661312">
            <v:textbox style="mso-next-textbox:#_x0000_s1064">
              <w:txbxContent>
                <w:p w:rsidR="00B7197F" w:rsidRPr="007812FC" w:rsidRDefault="00B7197F" w:rsidP="00730C09">
                  <w:r w:rsidRPr="007812FC">
                    <w:t>Региональное инвестирование</w:t>
                  </w:r>
                </w:p>
              </w:txbxContent>
            </v:textbox>
          </v:rect>
        </w:pict>
      </w:r>
      <w:r>
        <w:rPr>
          <w:noProof/>
        </w:rPr>
        <w:pict>
          <v:rect id="_x0000_s1065" style="position:absolute;left:0;text-align:left;margin-left:21pt;margin-top:22.8pt;width:112pt;height:47pt;z-index:251660288">
            <v:textbox style="mso-next-textbox:#_x0000_s1065">
              <w:txbxContent>
                <w:p w:rsidR="00B7197F" w:rsidRPr="00944515" w:rsidRDefault="00B7197F" w:rsidP="00730C09">
                  <w:r w:rsidRPr="00944515">
                    <w:t>Федеральное инвестирование</w:t>
                  </w:r>
                </w:p>
              </w:txbxContent>
            </v:textbox>
          </v:rect>
        </w:pict>
      </w:r>
    </w:p>
    <w:p w:rsidR="00730C09" w:rsidRPr="00532E04" w:rsidRDefault="00730C09" w:rsidP="00730C09">
      <w:pPr>
        <w:shd w:val="clear" w:color="auto" w:fill="FFFFFF"/>
        <w:spacing w:line="360" w:lineRule="auto"/>
        <w:ind w:firstLine="709"/>
        <w:rPr>
          <w:sz w:val="28"/>
          <w:szCs w:val="28"/>
        </w:rPr>
      </w:pPr>
    </w:p>
    <w:p w:rsidR="00730C09" w:rsidRPr="00532E04" w:rsidRDefault="00730C09" w:rsidP="00730C09">
      <w:pPr>
        <w:shd w:val="clear" w:color="auto" w:fill="FFFFFF"/>
        <w:spacing w:line="360" w:lineRule="auto"/>
        <w:ind w:firstLine="709"/>
        <w:rPr>
          <w:sz w:val="28"/>
          <w:szCs w:val="28"/>
        </w:rPr>
      </w:pPr>
    </w:p>
    <w:p w:rsidR="00730C09" w:rsidRPr="00532E04" w:rsidRDefault="00117FB8" w:rsidP="00730C09">
      <w:pPr>
        <w:shd w:val="clear" w:color="auto" w:fill="FFFFFF"/>
        <w:spacing w:line="360" w:lineRule="auto"/>
        <w:ind w:firstLine="709"/>
        <w:rPr>
          <w:sz w:val="28"/>
          <w:szCs w:val="28"/>
        </w:rPr>
      </w:pPr>
      <w:r>
        <w:rPr>
          <w:noProof/>
        </w:rPr>
        <w:pict>
          <v:line id="_x0000_s1066" style="position:absolute;left:0;text-align:left;z-index:251666432" from="378pt,7.5pt" to="378pt,31.65pt">
            <v:stroke endarrow="block"/>
          </v:line>
        </w:pict>
      </w:r>
      <w:r>
        <w:rPr>
          <w:noProof/>
        </w:rPr>
        <w:pict>
          <v:line id="_x0000_s1067" style="position:absolute;left:0;text-align:left;z-index:251665408" from="35pt,7.5pt" to="35pt,31.65pt">
            <v:stroke endarrow="block"/>
          </v:line>
        </w:pict>
      </w:r>
    </w:p>
    <w:p w:rsidR="00730C09" w:rsidRPr="00532E04" w:rsidRDefault="00117FB8" w:rsidP="00730C09">
      <w:pPr>
        <w:shd w:val="clear" w:color="auto" w:fill="FFFFFF"/>
        <w:spacing w:line="360" w:lineRule="auto"/>
        <w:ind w:firstLine="709"/>
        <w:rPr>
          <w:sz w:val="28"/>
          <w:szCs w:val="28"/>
        </w:rPr>
      </w:pPr>
      <w:r>
        <w:rPr>
          <w:noProof/>
        </w:rPr>
        <w:pict>
          <v:rect id="_x0000_s1068" style="position:absolute;left:0;text-align:left;margin-left:336pt;margin-top:7.5pt;width:126pt;height:1in;z-index:251663360">
            <v:textbox style="mso-next-textbox:#_x0000_s1068">
              <w:txbxContent>
                <w:p w:rsidR="00B7197F" w:rsidRDefault="00B7197F" w:rsidP="00730C09">
                  <w:r>
                    <w:t>Налоги, поступающие непосредственно в бюджет субьекта</w:t>
                  </w:r>
                </w:p>
              </w:txbxContent>
            </v:textbox>
          </v:rect>
        </w:pict>
      </w:r>
      <w:r>
        <w:rPr>
          <w:noProof/>
        </w:rPr>
        <w:pict>
          <v:rect id="_x0000_s1069" style="position:absolute;left:0;text-align:left;margin-left:7pt;margin-top:7.5pt;width:119pt;height:76.2pt;z-index:251662336">
            <v:textbox style="mso-next-textbox:#_x0000_s1069">
              <w:txbxContent>
                <w:p w:rsidR="00B7197F" w:rsidRDefault="00B7197F" w:rsidP="00730C09">
                  <w:pPr>
                    <w:jc w:val="both"/>
                  </w:pPr>
                  <w:r>
                    <w:t>Налоги, поступающие в регион из федерального бюджета</w:t>
                  </w:r>
                </w:p>
              </w:txbxContent>
            </v:textbox>
          </v:rect>
        </w:pict>
      </w:r>
    </w:p>
    <w:p w:rsidR="00730C09" w:rsidRPr="00532E04" w:rsidRDefault="00730C09" w:rsidP="00730C09">
      <w:pPr>
        <w:shd w:val="clear" w:color="auto" w:fill="FFFFFF"/>
        <w:spacing w:line="360" w:lineRule="auto"/>
        <w:ind w:firstLine="709"/>
        <w:rPr>
          <w:sz w:val="28"/>
          <w:szCs w:val="28"/>
        </w:rPr>
      </w:pPr>
    </w:p>
    <w:p w:rsidR="00730C09" w:rsidRPr="00532E04" w:rsidRDefault="00730C09" w:rsidP="00730C09">
      <w:pPr>
        <w:shd w:val="clear" w:color="auto" w:fill="FFFFFF"/>
        <w:spacing w:line="360" w:lineRule="auto"/>
        <w:ind w:firstLine="709"/>
        <w:rPr>
          <w:sz w:val="28"/>
          <w:szCs w:val="28"/>
        </w:rPr>
      </w:pPr>
    </w:p>
    <w:p w:rsidR="00730C09" w:rsidRPr="00532E04" w:rsidRDefault="00117FB8" w:rsidP="00730C09">
      <w:pPr>
        <w:shd w:val="clear" w:color="auto" w:fill="FFFFFF"/>
        <w:spacing w:line="360" w:lineRule="auto"/>
        <w:ind w:firstLine="709"/>
        <w:rPr>
          <w:sz w:val="28"/>
          <w:szCs w:val="28"/>
        </w:rPr>
      </w:pPr>
      <w:r>
        <w:rPr>
          <w:noProof/>
        </w:rPr>
        <w:pict>
          <v:line id="_x0000_s1070" style="position:absolute;left:0;text-align:left;z-index:251668480" from="399pt,11.25pt" to="399pt,49.35pt">
            <v:stroke endarrow="block"/>
          </v:line>
        </w:pict>
      </w:r>
      <w:r>
        <w:rPr>
          <w:noProof/>
        </w:rPr>
        <w:pict>
          <v:line id="_x0000_s1071" style="position:absolute;left:0;text-align:left;z-index:251667456" from="35pt,11.25pt" to="35pt,49.35pt">
            <v:stroke endarrow="block"/>
          </v:line>
        </w:pict>
      </w:r>
    </w:p>
    <w:p w:rsidR="00730C09" w:rsidRPr="00532E04" w:rsidRDefault="00730C09" w:rsidP="00730C09">
      <w:pPr>
        <w:shd w:val="clear" w:color="auto" w:fill="FFFFFF"/>
        <w:spacing w:line="360" w:lineRule="auto"/>
        <w:ind w:firstLine="709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59"/>
        <w:gridCol w:w="1687"/>
        <w:gridCol w:w="3929"/>
      </w:tblGrid>
      <w:tr w:rsidR="00730C09" w:rsidRPr="006A22A5" w:rsidTr="006A22A5">
        <w:tc>
          <w:tcPr>
            <w:tcW w:w="4130" w:type="dxa"/>
            <w:shd w:val="clear" w:color="auto" w:fill="auto"/>
          </w:tcPr>
          <w:p w:rsidR="00730C09" w:rsidRPr="00C93E37" w:rsidRDefault="00117FB8" w:rsidP="006A22A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noProof/>
              </w:rPr>
              <w:pict>
                <v:line id="_x0000_s1072" style="position:absolute;left:0;text-align:left;z-index:251664384" from="63pt,-133.35pt" to="63pt,-133.35pt">
                  <v:stroke endarrow="block"/>
                </v:line>
              </w:pict>
            </w:r>
            <w:r w:rsidR="00730C09" w:rsidRPr="00C93E37">
              <w:t>Налог на наследование и дарение имущества</w:t>
            </w:r>
          </w:p>
        </w:tc>
        <w:tc>
          <w:tcPr>
            <w:tcW w:w="1730" w:type="dxa"/>
            <w:vMerge w:val="restart"/>
            <w:tcBorders>
              <w:top w:val="nil"/>
            </w:tcBorders>
            <w:shd w:val="clear" w:color="auto" w:fill="auto"/>
          </w:tcPr>
          <w:p w:rsidR="00730C09" w:rsidRPr="00C93E37" w:rsidRDefault="00730C09" w:rsidP="006A22A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994" w:type="dxa"/>
            <w:shd w:val="clear" w:color="auto" w:fill="auto"/>
          </w:tcPr>
          <w:p w:rsidR="00730C09" w:rsidRPr="00C93E37" w:rsidRDefault="00730C09" w:rsidP="006A22A5">
            <w:pPr>
              <w:widowControl w:val="0"/>
              <w:autoSpaceDE w:val="0"/>
              <w:autoSpaceDN w:val="0"/>
              <w:adjustRightInd w:val="0"/>
              <w:jc w:val="both"/>
            </w:pPr>
            <w:r w:rsidRPr="00C93E37">
              <w:t>Налог на имущество физических лиц</w:t>
            </w:r>
          </w:p>
        </w:tc>
      </w:tr>
      <w:tr w:rsidR="00730C09" w:rsidRPr="006A22A5" w:rsidTr="006A22A5">
        <w:tc>
          <w:tcPr>
            <w:tcW w:w="4130" w:type="dxa"/>
            <w:shd w:val="clear" w:color="auto" w:fill="auto"/>
          </w:tcPr>
          <w:p w:rsidR="00730C09" w:rsidRPr="00C93E37" w:rsidRDefault="00730C09" w:rsidP="006A22A5">
            <w:pPr>
              <w:widowControl w:val="0"/>
              <w:autoSpaceDE w:val="0"/>
              <w:autoSpaceDN w:val="0"/>
              <w:adjustRightInd w:val="0"/>
              <w:jc w:val="both"/>
            </w:pPr>
            <w:r w:rsidRPr="00C93E37">
              <w:t>Налог на прибыль</w:t>
            </w:r>
          </w:p>
        </w:tc>
        <w:tc>
          <w:tcPr>
            <w:tcW w:w="1730" w:type="dxa"/>
            <w:vMerge/>
            <w:shd w:val="clear" w:color="auto" w:fill="auto"/>
          </w:tcPr>
          <w:p w:rsidR="00730C09" w:rsidRPr="00C93E37" w:rsidRDefault="00730C09" w:rsidP="006A22A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994" w:type="dxa"/>
            <w:shd w:val="clear" w:color="auto" w:fill="auto"/>
          </w:tcPr>
          <w:p w:rsidR="00730C09" w:rsidRPr="00C93E37" w:rsidRDefault="00730C09" w:rsidP="006A22A5">
            <w:pPr>
              <w:widowControl w:val="0"/>
              <w:autoSpaceDE w:val="0"/>
              <w:autoSpaceDN w:val="0"/>
              <w:adjustRightInd w:val="0"/>
              <w:jc w:val="both"/>
            </w:pPr>
            <w:r w:rsidRPr="00C93E37">
              <w:t>Земельный налог</w:t>
            </w:r>
          </w:p>
        </w:tc>
      </w:tr>
      <w:tr w:rsidR="00730C09" w:rsidRPr="006A22A5" w:rsidTr="006A22A5">
        <w:tc>
          <w:tcPr>
            <w:tcW w:w="4130" w:type="dxa"/>
            <w:vMerge w:val="restart"/>
            <w:tcBorders>
              <w:left w:val="nil"/>
              <w:right w:val="nil"/>
            </w:tcBorders>
            <w:shd w:val="clear" w:color="auto" w:fill="auto"/>
          </w:tcPr>
          <w:p w:rsidR="00730C09" w:rsidRPr="00C93E37" w:rsidRDefault="00730C09" w:rsidP="006A22A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30" w:type="dxa"/>
            <w:vMerge/>
            <w:tcBorders>
              <w:left w:val="nil"/>
            </w:tcBorders>
            <w:shd w:val="clear" w:color="auto" w:fill="auto"/>
          </w:tcPr>
          <w:p w:rsidR="00730C09" w:rsidRPr="00C93E37" w:rsidRDefault="00730C09" w:rsidP="006A22A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994" w:type="dxa"/>
            <w:shd w:val="clear" w:color="auto" w:fill="auto"/>
          </w:tcPr>
          <w:p w:rsidR="00730C09" w:rsidRPr="00C93E37" w:rsidRDefault="00730C09" w:rsidP="006A22A5">
            <w:pPr>
              <w:widowControl w:val="0"/>
              <w:autoSpaceDE w:val="0"/>
              <w:autoSpaceDN w:val="0"/>
              <w:adjustRightInd w:val="0"/>
              <w:jc w:val="both"/>
            </w:pPr>
            <w:r w:rsidRPr="00C93E37">
              <w:t>Налог на игорный бизнес</w:t>
            </w:r>
          </w:p>
        </w:tc>
      </w:tr>
      <w:tr w:rsidR="00730C09" w:rsidRPr="006A22A5" w:rsidTr="006A22A5">
        <w:tc>
          <w:tcPr>
            <w:tcW w:w="413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730C09" w:rsidRPr="00C93E37" w:rsidRDefault="00730C09" w:rsidP="006A22A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30" w:type="dxa"/>
            <w:vMerge/>
            <w:tcBorders>
              <w:left w:val="nil"/>
              <w:bottom w:val="nil"/>
            </w:tcBorders>
            <w:shd w:val="clear" w:color="auto" w:fill="auto"/>
          </w:tcPr>
          <w:p w:rsidR="00730C09" w:rsidRPr="00C93E37" w:rsidRDefault="00730C09" w:rsidP="006A22A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994" w:type="dxa"/>
            <w:shd w:val="clear" w:color="auto" w:fill="auto"/>
          </w:tcPr>
          <w:p w:rsidR="00730C09" w:rsidRPr="00C93E37" w:rsidRDefault="00730C09" w:rsidP="006A22A5">
            <w:pPr>
              <w:widowControl w:val="0"/>
              <w:autoSpaceDE w:val="0"/>
              <w:autoSpaceDN w:val="0"/>
              <w:adjustRightInd w:val="0"/>
              <w:jc w:val="both"/>
            </w:pPr>
            <w:r w:rsidRPr="00C93E37">
              <w:t>Транспортный налог</w:t>
            </w:r>
          </w:p>
        </w:tc>
      </w:tr>
    </w:tbl>
    <w:p w:rsidR="00730C09" w:rsidRPr="00532E04" w:rsidRDefault="00730C09" w:rsidP="00730C0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730C09" w:rsidRDefault="00CE0672" w:rsidP="00730C0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Рис</w:t>
      </w:r>
      <w:r w:rsidR="009E3510">
        <w:rPr>
          <w:sz w:val="28"/>
          <w:szCs w:val="28"/>
        </w:rPr>
        <w:t xml:space="preserve">унок </w:t>
      </w:r>
      <w:r>
        <w:rPr>
          <w:sz w:val="28"/>
          <w:szCs w:val="28"/>
        </w:rPr>
        <w:t>2</w:t>
      </w:r>
      <w:r w:rsidR="009E3510">
        <w:rPr>
          <w:sz w:val="28"/>
          <w:szCs w:val="28"/>
        </w:rPr>
        <w:t xml:space="preserve"> - </w:t>
      </w:r>
      <w:r w:rsidR="00730C09">
        <w:rPr>
          <w:sz w:val="28"/>
          <w:szCs w:val="28"/>
        </w:rPr>
        <w:t>Структура налогового инвестирования региона</w:t>
      </w:r>
      <w:r w:rsidR="00730C09" w:rsidRPr="00532E04">
        <w:rPr>
          <w:sz w:val="28"/>
          <w:szCs w:val="28"/>
        </w:rPr>
        <w:t xml:space="preserve"> </w:t>
      </w:r>
    </w:p>
    <w:p w:rsidR="00730C09" w:rsidRDefault="00730C09" w:rsidP="008D64EC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одним из основных</w:t>
      </w:r>
      <w:r w:rsidR="00FD136A">
        <w:rPr>
          <w:sz w:val="28"/>
          <w:szCs w:val="28"/>
        </w:rPr>
        <w:t xml:space="preserve"> компонентов</w:t>
      </w:r>
      <w:r>
        <w:rPr>
          <w:sz w:val="28"/>
          <w:szCs w:val="28"/>
        </w:rPr>
        <w:t xml:space="preserve"> инвестировани</w:t>
      </w:r>
      <w:r w:rsidR="006F26C3">
        <w:rPr>
          <w:sz w:val="28"/>
          <w:szCs w:val="28"/>
        </w:rPr>
        <w:t>я</w:t>
      </w:r>
      <w:r>
        <w:rPr>
          <w:sz w:val="28"/>
          <w:szCs w:val="28"/>
        </w:rPr>
        <w:t xml:space="preserve"> на </w:t>
      </w:r>
      <w:r w:rsidR="00FD136A">
        <w:rPr>
          <w:sz w:val="28"/>
          <w:szCs w:val="28"/>
        </w:rPr>
        <w:t>р</w:t>
      </w:r>
      <w:r>
        <w:rPr>
          <w:sz w:val="28"/>
          <w:szCs w:val="28"/>
        </w:rPr>
        <w:t>егиональном уровн</w:t>
      </w:r>
      <w:r w:rsidR="00BD02AD">
        <w:rPr>
          <w:sz w:val="28"/>
          <w:szCs w:val="28"/>
        </w:rPr>
        <w:t>е</w:t>
      </w:r>
      <w:r>
        <w:rPr>
          <w:sz w:val="28"/>
          <w:szCs w:val="28"/>
        </w:rPr>
        <w:t xml:space="preserve"> является налоговый </w:t>
      </w:r>
      <w:r w:rsidR="006F26C3">
        <w:rPr>
          <w:sz w:val="28"/>
          <w:szCs w:val="28"/>
        </w:rPr>
        <w:t>потенциал</w:t>
      </w:r>
      <w:r>
        <w:rPr>
          <w:sz w:val="28"/>
          <w:szCs w:val="28"/>
        </w:rPr>
        <w:t>, который</w:t>
      </w:r>
      <w:r w:rsidR="00785F9E">
        <w:rPr>
          <w:sz w:val="28"/>
          <w:szCs w:val="28"/>
        </w:rPr>
        <w:t>,</w:t>
      </w:r>
      <w:r>
        <w:rPr>
          <w:sz w:val="28"/>
          <w:szCs w:val="28"/>
        </w:rPr>
        <w:t xml:space="preserve"> с одной стороны</w:t>
      </w:r>
      <w:r w:rsidR="00785F9E">
        <w:rPr>
          <w:sz w:val="28"/>
          <w:szCs w:val="28"/>
        </w:rPr>
        <w:t>,</w:t>
      </w:r>
      <w:r>
        <w:rPr>
          <w:sz w:val="28"/>
          <w:szCs w:val="28"/>
        </w:rPr>
        <w:t xml:space="preserve"> характеризуется </w:t>
      </w:r>
      <w:r w:rsidR="00E11F32">
        <w:rPr>
          <w:sz w:val="28"/>
          <w:szCs w:val="28"/>
        </w:rPr>
        <w:t>совокупностью платежей</w:t>
      </w:r>
      <w:r w:rsidR="00F868C6">
        <w:rPr>
          <w:sz w:val="28"/>
          <w:szCs w:val="28"/>
        </w:rPr>
        <w:t>,</w:t>
      </w:r>
      <w:r w:rsidR="00E11F32">
        <w:rPr>
          <w:sz w:val="28"/>
          <w:szCs w:val="28"/>
        </w:rPr>
        <w:t xml:space="preserve"> увеличивающих налоговую нагрузку на хозяйствующие субъекты</w:t>
      </w:r>
      <w:r w:rsidR="00674AE1">
        <w:rPr>
          <w:sz w:val="28"/>
          <w:szCs w:val="28"/>
        </w:rPr>
        <w:t>,</w:t>
      </w:r>
      <w:r w:rsidR="00E11F32">
        <w:rPr>
          <w:sz w:val="28"/>
          <w:szCs w:val="28"/>
        </w:rPr>
        <w:t xml:space="preserve"> и тем самым снижа</w:t>
      </w:r>
      <w:r w:rsidR="006F26C3">
        <w:rPr>
          <w:sz w:val="28"/>
          <w:szCs w:val="28"/>
        </w:rPr>
        <w:t>ет</w:t>
      </w:r>
      <w:r w:rsidR="00E11F32">
        <w:rPr>
          <w:sz w:val="28"/>
          <w:szCs w:val="28"/>
        </w:rPr>
        <w:t xml:space="preserve"> объем инвестиционных ресурсов, с другой – </w:t>
      </w:r>
      <w:r w:rsidR="006F26C3">
        <w:rPr>
          <w:sz w:val="28"/>
          <w:szCs w:val="28"/>
        </w:rPr>
        <w:t>уменьш</w:t>
      </w:r>
      <w:r w:rsidR="00F868C6">
        <w:rPr>
          <w:sz w:val="28"/>
          <w:szCs w:val="28"/>
        </w:rPr>
        <w:t>ает</w:t>
      </w:r>
      <w:r w:rsidR="006F26C3">
        <w:rPr>
          <w:sz w:val="28"/>
          <w:szCs w:val="28"/>
        </w:rPr>
        <w:t xml:space="preserve"> </w:t>
      </w:r>
      <w:r w:rsidR="00E11F32">
        <w:rPr>
          <w:sz w:val="28"/>
          <w:szCs w:val="28"/>
        </w:rPr>
        <w:t>величин</w:t>
      </w:r>
      <w:r w:rsidR="006F26C3">
        <w:rPr>
          <w:sz w:val="28"/>
          <w:szCs w:val="28"/>
        </w:rPr>
        <w:t>ы</w:t>
      </w:r>
      <w:r w:rsidR="00E11F32">
        <w:rPr>
          <w:sz w:val="28"/>
          <w:szCs w:val="28"/>
        </w:rPr>
        <w:t xml:space="preserve"> бюджетных средств, направленных в социальную сферу экономики.</w:t>
      </w:r>
    </w:p>
    <w:p w:rsidR="008D64EC" w:rsidRDefault="00E11F32" w:rsidP="008D64EC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Варьирование элементами налогового компонента позволяет влиять </w:t>
      </w:r>
      <w:r w:rsidR="00B25B2C">
        <w:rPr>
          <w:sz w:val="28"/>
          <w:szCs w:val="28"/>
        </w:rPr>
        <w:t xml:space="preserve">на потенциал </w:t>
      </w:r>
      <w:r>
        <w:rPr>
          <w:sz w:val="28"/>
          <w:szCs w:val="28"/>
        </w:rPr>
        <w:t>и оптимизировать налоги, формирующие инвестици</w:t>
      </w:r>
      <w:r w:rsidR="00B25B2C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304EB3">
        <w:rPr>
          <w:sz w:val="28"/>
          <w:szCs w:val="28"/>
        </w:rPr>
        <w:t>социальной сферы</w:t>
      </w:r>
      <w:r w:rsidR="00C072F6">
        <w:rPr>
          <w:sz w:val="28"/>
          <w:szCs w:val="28"/>
        </w:rPr>
        <w:t>.</w:t>
      </w:r>
      <w:r w:rsidR="00304EB3">
        <w:rPr>
          <w:sz w:val="28"/>
          <w:szCs w:val="28"/>
        </w:rPr>
        <w:t xml:space="preserve"> </w:t>
      </w:r>
      <w:r w:rsidR="00C072F6">
        <w:rPr>
          <w:sz w:val="28"/>
          <w:szCs w:val="28"/>
        </w:rPr>
        <w:t>Одним</w:t>
      </w:r>
      <w:r>
        <w:rPr>
          <w:sz w:val="28"/>
          <w:szCs w:val="28"/>
        </w:rPr>
        <w:t xml:space="preserve"> </w:t>
      </w:r>
      <w:r w:rsidR="00B25B2C">
        <w:rPr>
          <w:sz w:val="28"/>
          <w:szCs w:val="28"/>
        </w:rPr>
        <w:t xml:space="preserve">из основных </w:t>
      </w:r>
      <w:r>
        <w:rPr>
          <w:sz w:val="28"/>
          <w:szCs w:val="28"/>
        </w:rPr>
        <w:t>компонент</w:t>
      </w:r>
      <w:r w:rsidR="00674AE1">
        <w:rPr>
          <w:sz w:val="28"/>
          <w:szCs w:val="28"/>
        </w:rPr>
        <w:t>о</w:t>
      </w:r>
      <w:r w:rsidR="006B4BB3">
        <w:rPr>
          <w:sz w:val="28"/>
          <w:szCs w:val="28"/>
        </w:rPr>
        <w:t>в</w:t>
      </w:r>
      <w:r>
        <w:rPr>
          <w:sz w:val="28"/>
          <w:szCs w:val="28"/>
        </w:rPr>
        <w:t xml:space="preserve"> явля</w:t>
      </w:r>
      <w:r w:rsidR="00674AE1">
        <w:rPr>
          <w:sz w:val="28"/>
          <w:szCs w:val="28"/>
        </w:rPr>
        <w:t>е</w:t>
      </w:r>
      <w:r>
        <w:rPr>
          <w:sz w:val="28"/>
          <w:szCs w:val="28"/>
        </w:rPr>
        <w:t>тся налог на имущество, переходящего в порядке наследования и дарения.</w:t>
      </w:r>
      <w:r w:rsidR="00C072F6">
        <w:rPr>
          <w:sz w:val="28"/>
          <w:szCs w:val="28"/>
        </w:rPr>
        <w:t xml:space="preserve"> И</w:t>
      </w:r>
      <w:r w:rsidR="00F134E3">
        <w:rPr>
          <w:sz w:val="28"/>
          <w:szCs w:val="28"/>
        </w:rPr>
        <w:t xml:space="preserve">нвестиционная деятельность регионов ограничена возможностями бюджетов их образований, а поэтому оценка </w:t>
      </w:r>
      <w:r w:rsidR="000B1A2F">
        <w:rPr>
          <w:sz w:val="28"/>
          <w:szCs w:val="28"/>
        </w:rPr>
        <w:t>налогов</w:t>
      </w:r>
      <w:r w:rsidR="00F134E3">
        <w:rPr>
          <w:sz w:val="28"/>
          <w:szCs w:val="28"/>
        </w:rPr>
        <w:t>ого</w:t>
      </w:r>
      <w:r w:rsidR="000B1A2F">
        <w:rPr>
          <w:sz w:val="28"/>
          <w:szCs w:val="28"/>
        </w:rPr>
        <w:t xml:space="preserve"> потенциал</w:t>
      </w:r>
      <w:r w:rsidR="00785F9E">
        <w:rPr>
          <w:sz w:val="28"/>
          <w:szCs w:val="28"/>
        </w:rPr>
        <w:t>а</w:t>
      </w:r>
      <w:r w:rsidR="000B1A2F">
        <w:rPr>
          <w:sz w:val="28"/>
          <w:szCs w:val="28"/>
        </w:rPr>
        <w:t xml:space="preserve"> может быть определен</w:t>
      </w:r>
      <w:r w:rsidR="00785F9E">
        <w:rPr>
          <w:sz w:val="28"/>
          <w:szCs w:val="28"/>
        </w:rPr>
        <w:t>а</w:t>
      </w:r>
      <w:r w:rsidR="000B1A2F">
        <w:rPr>
          <w:sz w:val="28"/>
          <w:szCs w:val="28"/>
        </w:rPr>
        <w:t xml:space="preserve"> двумя путями: по фактическому поступлению налоговых платежей и</w:t>
      </w:r>
      <w:r w:rsidR="00C072F6">
        <w:rPr>
          <w:sz w:val="28"/>
          <w:szCs w:val="28"/>
        </w:rPr>
        <w:t>ли</w:t>
      </w:r>
      <w:r w:rsidR="000B1A2F">
        <w:rPr>
          <w:sz w:val="28"/>
          <w:szCs w:val="28"/>
        </w:rPr>
        <w:t xml:space="preserve"> по показателю налоговой нагрузки (таб</w:t>
      </w:r>
      <w:r w:rsidR="00C072F6">
        <w:rPr>
          <w:sz w:val="28"/>
          <w:szCs w:val="28"/>
        </w:rPr>
        <w:t>л</w:t>
      </w:r>
      <w:r w:rsidR="000B1A2F">
        <w:rPr>
          <w:sz w:val="28"/>
          <w:szCs w:val="28"/>
        </w:rPr>
        <w:t>.1).</w:t>
      </w:r>
    </w:p>
    <w:p w:rsidR="00C072F6" w:rsidRDefault="00C072F6" w:rsidP="00CE0672">
      <w:pPr>
        <w:jc w:val="both"/>
        <w:rPr>
          <w:snapToGrid w:val="0"/>
          <w:sz w:val="28"/>
          <w:szCs w:val="28"/>
        </w:rPr>
      </w:pPr>
    </w:p>
    <w:p w:rsidR="00C072F6" w:rsidRDefault="00C072F6" w:rsidP="00CE0672">
      <w:pPr>
        <w:jc w:val="both"/>
        <w:rPr>
          <w:snapToGrid w:val="0"/>
          <w:sz w:val="28"/>
          <w:szCs w:val="28"/>
        </w:rPr>
      </w:pPr>
    </w:p>
    <w:p w:rsidR="009E3510" w:rsidRDefault="009E3510" w:rsidP="00CE0672">
      <w:pPr>
        <w:jc w:val="both"/>
        <w:rPr>
          <w:snapToGrid w:val="0"/>
          <w:sz w:val="28"/>
          <w:szCs w:val="28"/>
        </w:rPr>
      </w:pPr>
    </w:p>
    <w:p w:rsidR="009E3510" w:rsidRDefault="009E3510" w:rsidP="00CE0672">
      <w:pPr>
        <w:jc w:val="both"/>
        <w:rPr>
          <w:snapToGrid w:val="0"/>
          <w:sz w:val="28"/>
          <w:szCs w:val="28"/>
        </w:rPr>
      </w:pPr>
    </w:p>
    <w:p w:rsidR="009E3510" w:rsidRDefault="009E3510" w:rsidP="00CE0672">
      <w:pPr>
        <w:jc w:val="both"/>
        <w:rPr>
          <w:snapToGrid w:val="0"/>
          <w:sz w:val="28"/>
          <w:szCs w:val="28"/>
        </w:rPr>
      </w:pPr>
    </w:p>
    <w:p w:rsidR="009E3510" w:rsidRDefault="009E3510" w:rsidP="00CE0672">
      <w:pPr>
        <w:jc w:val="both"/>
        <w:rPr>
          <w:snapToGrid w:val="0"/>
          <w:sz w:val="28"/>
          <w:szCs w:val="28"/>
        </w:rPr>
      </w:pPr>
    </w:p>
    <w:p w:rsidR="00CE0672" w:rsidRPr="00532E04" w:rsidRDefault="00764918" w:rsidP="00CE0672">
      <w:pPr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Таблица 1 –</w:t>
      </w:r>
      <w:r w:rsidR="00CE0672" w:rsidRPr="00532E04">
        <w:rPr>
          <w:snapToGrid w:val="0"/>
          <w:sz w:val="28"/>
          <w:szCs w:val="28"/>
        </w:rPr>
        <w:t xml:space="preserve"> Структура налогового п</w:t>
      </w:r>
      <w:r w:rsidR="00276DD3">
        <w:rPr>
          <w:snapToGrid w:val="0"/>
          <w:sz w:val="28"/>
          <w:szCs w:val="28"/>
        </w:rPr>
        <w:t>отенциала региона</w:t>
      </w:r>
      <w:r w:rsidR="004F0AF2">
        <w:rPr>
          <w:snapToGrid w:val="0"/>
          <w:sz w:val="28"/>
          <w:szCs w:val="28"/>
        </w:rPr>
        <w:t xml:space="preserve"> за 2001 – 2005 гг.</w:t>
      </w:r>
    </w:p>
    <w:p w:rsidR="00CE0672" w:rsidRPr="00532E04" w:rsidRDefault="00CE0672" w:rsidP="00CE0672">
      <w:pPr>
        <w:ind w:firstLine="709"/>
        <w:jc w:val="both"/>
        <w:rPr>
          <w:snapToGrid w:val="0"/>
          <w:sz w:val="28"/>
          <w:szCs w:val="28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20"/>
        <w:gridCol w:w="900"/>
        <w:gridCol w:w="1000"/>
        <w:gridCol w:w="900"/>
        <w:gridCol w:w="900"/>
        <w:gridCol w:w="1040"/>
      </w:tblGrid>
      <w:tr w:rsidR="00CE0672" w:rsidRPr="006A22A5" w:rsidTr="006A22A5">
        <w:tc>
          <w:tcPr>
            <w:tcW w:w="4620" w:type="dxa"/>
            <w:vMerge w:val="restart"/>
            <w:shd w:val="clear" w:color="auto" w:fill="auto"/>
          </w:tcPr>
          <w:p w:rsidR="00CE0672" w:rsidRPr="006A22A5" w:rsidRDefault="00CE0672" w:rsidP="006A22A5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 w:val="26"/>
                <w:szCs w:val="26"/>
              </w:rPr>
            </w:pPr>
            <w:r w:rsidRPr="006A22A5">
              <w:rPr>
                <w:snapToGrid w:val="0"/>
                <w:sz w:val="26"/>
                <w:szCs w:val="26"/>
              </w:rPr>
              <w:t>Поступления налогов</w:t>
            </w:r>
          </w:p>
        </w:tc>
        <w:tc>
          <w:tcPr>
            <w:tcW w:w="4740" w:type="dxa"/>
            <w:gridSpan w:val="5"/>
            <w:shd w:val="clear" w:color="auto" w:fill="auto"/>
          </w:tcPr>
          <w:p w:rsidR="00CE0672" w:rsidRPr="006A22A5" w:rsidRDefault="00CE0672" w:rsidP="006A22A5">
            <w:pPr>
              <w:widowControl w:val="0"/>
              <w:autoSpaceDE w:val="0"/>
              <w:autoSpaceDN w:val="0"/>
              <w:adjustRightInd w:val="0"/>
              <w:jc w:val="both"/>
              <w:rPr>
                <w:snapToGrid w:val="0"/>
                <w:sz w:val="26"/>
                <w:szCs w:val="26"/>
              </w:rPr>
            </w:pPr>
            <w:r w:rsidRPr="006A22A5">
              <w:rPr>
                <w:snapToGrid w:val="0"/>
                <w:sz w:val="26"/>
                <w:szCs w:val="26"/>
              </w:rPr>
              <w:t>Доля налогов в общем объеме поступлений</w:t>
            </w:r>
          </w:p>
        </w:tc>
      </w:tr>
      <w:tr w:rsidR="00CE0672" w:rsidRPr="006A22A5" w:rsidTr="006A22A5">
        <w:tc>
          <w:tcPr>
            <w:tcW w:w="4620" w:type="dxa"/>
            <w:vMerge/>
            <w:shd w:val="clear" w:color="auto" w:fill="auto"/>
          </w:tcPr>
          <w:p w:rsidR="00CE0672" w:rsidRPr="006A22A5" w:rsidRDefault="00CE0672" w:rsidP="006A22A5">
            <w:pPr>
              <w:widowControl w:val="0"/>
              <w:autoSpaceDE w:val="0"/>
              <w:autoSpaceDN w:val="0"/>
              <w:adjustRightInd w:val="0"/>
              <w:jc w:val="right"/>
              <w:rPr>
                <w:snapToGrid w:val="0"/>
                <w:sz w:val="26"/>
                <w:szCs w:val="26"/>
              </w:rPr>
            </w:pPr>
          </w:p>
        </w:tc>
        <w:tc>
          <w:tcPr>
            <w:tcW w:w="900" w:type="dxa"/>
            <w:shd w:val="clear" w:color="auto" w:fill="auto"/>
          </w:tcPr>
          <w:p w:rsidR="00CE0672" w:rsidRPr="006A22A5" w:rsidRDefault="00CE0672" w:rsidP="006A22A5">
            <w:pPr>
              <w:widowControl w:val="0"/>
              <w:autoSpaceDE w:val="0"/>
              <w:autoSpaceDN w:val="0"/>
              <w:adjustRightInd w:val="0"/>
              <w:jc w:val="right"/>
              <w:rPr>
                <w:snapToGrid w:val="0"/>
                <w:sz w:val="26"/>
                <w:szCs w:val="26"/>
              </w:rPr>
            </w:pPr>
            <w:r w:rsidRPr="006A22A5">
              <w:rPr>
                <w:snapToGrid w:val="0"/>
                <w:sz w:val="26"/>
                <w:szCs w:val="26"/>
              </w:rPr>
              <w:t>2001</w:t>
            </w:r>
          </w:p>
        </w:tc>
        <w:tc>
          <w:tcPr>
            <w:tcW w:w="1000" w:type="dxa"/>
            <w:shd w:val="clear" w:color="auto" w:fill="auto"/>
          </w:tcPr>
          <w:p w:rsidR="00CE0672" w:rsidRPr="006A22A5" w:rsidRDefault="00CE0672" w:rsidP="006A22A5">
            <w:pPr>
              <w:widowControl w:val="0"/>
              <w:autoSpaceDE w:val="0"/>
              <w:autoSpaceDN w:val="0"/>
              <w:adjustRightInd w:val="0"/>
              <w:jc w:val="right"/>
              <w:rPr>
                <w:snapToGrid w:val="0"/>
                <w:sz w:val="26"/>
                <w:szCs w:val="26"/>
              </w:rPr>
            </w:pPr>
            <w:r w:rsidRPr="006A22A5">
              <w:rPr>
                <w:snapToGrid w:val="0"/>
                <w:sz w:val="26"/>
                <w:szCs w:val="26"/>
              </w:rPr>
              <w:t>2002</w:t>
            </w:r>
          </w:p>
        </w:tc>
        <w:tc>
          <w:tcPr>
            <w:tcW w:w="900" w:type="dxa"/>
            <w:shd w:val="clear" w:color="auto" w:fill="auto"/>
          </w:tcPr>
          <w:p w:rsidR="00CE0672" w:rsidRPr="006A22A5" w:rsidRDefault="00CE0672" w:rsidP="006A22A5">
            <w:pPr>
              <w:widowControl w:val="0"/>
              <w:autoSpaceDE w:val="0"/>
              <w:autoSpaceDN w:val="0"/>
              <w:adjustRightInd w:val="0"/>
              <w:jc w:val="right"/>
              <w:rPr>
                <w:snapToGrid w:val="0"/>
                <w:sz w:val="26"/>
                <w:szCs w:val="26"/>
              </w:rPr>
            </w:pPr>
            <w:r w:rsidRPr="006A22A5">
              <w:rPr>
                <w:snapToGrid w:val="0"/>
                <w:sz w:val="26"/>
                <w:szCs w:val="26"/>
              </w:rPr>
              <w:t>2003</w:t>
            </w:r>
          </w:p>
        </w:tc>
        <w:tc>
          <w:tcPr>
            <w:tcW w:w="900" w:type="dxa"/>
            <w:shd w:val="clear" w:color="auto" w:fill="auto"/>
          </w:tcPr>
          <w:p w:rsidR="00CE0672" w:rsidRPr="006A22A5" w:rsidRDefault="00CE0672" w:rsidP="006A22A5">
            <w:pPr>
              <w:widowControl w:val="0"/>
              <w:autoSpaceDE w:val="0"/>
              <w:autoSpaceDN w:val="0"/>
              <w:adjustRightInd w:val="0"/>
              <w:jc w:val="right"/>
              <w:rPr>
                <w:snapToGrid w:val="0"/>
                <w:sz w:val="26"/>
                <w:szCs w:val="26"/>
              </w:rPr>
            </w:pPr>
            <w:r w:rsidRPr="006A22A5">
              <w:rPr>
                <w:snapToGrid w:val="0"/>
                <w:sz w:val="26"/>
                <w:szCs w:val="26"/>
              </w:rPr>
              <w:t>2004</w:t>
            </w:r>
          </w:p>
        </w:tc>
        <w:tc>
          <w:tcPr>
            <w:tcW w:w="1040" w:type="dxa"/>
            <w:shd w:val="clear" w:color="auto" w:fill="auto"/>
          </w:tcPr>
          <w:p w:rsidR="00CE0672" w:rsidRPr="006A22A5" w:rsidRDefault="00CE0672" w:rsidP="006A22A5">
            <w:pPr>
              <w:widowControl w:val="0"/>
              <w:autoSpaceDE w:val="0"/>
              <w:autoSpaceDN w:val="0"/>
              <w:adjustRightInd w:val="0"/>
              <w:jc w:val="right"/>
              <w:rPr>
                <w:snapToGrid w:val="0"/>
                <w:sz w:val="26"/>
                <w:szCs w:val="26"/>
              </w:rPr>
            </w:pPr>
            <w:r w:rsidRPr="006A22A5">
              <w:rPr>
                <w:snapToGrid w:val="0"/>
                <w:sz w:val="26"/>
                <w:szCs w:val="26"/>
              </w:rPr>
              <w:t>2005</w:t>
            </w:r>
          </w:p>
        </w:tc>
      </w:tr>
      <w:tr w:rsidR="00CE0672" w:rsidRPr="006A22A5" w:rsidTr="006A22A5">
        <w:tc>
          <w:tcPr>
            <w:tcW w:w="4620" w:type="dxa"/>
            <w:vMerge/>
            <w:shd w:val="clear" w:color="auto" w:fill="auto"/>
          </w:tcPr>
          <w:p w:rsidR="00CE0672" w:rsidRPr="006A22A5" w:rsidRDefault="00CE0672" w:rsidP="006A22A5">
            <w:pPr>
              <w:widowControl w:val="0"/>
              <w:autoSpaceDE w:val="0"/>
              <w:autoSpaceDN w:val="0"/>
              <w:adjustRightInd w:val="0"/>
              <w:jc w:val="right"/>
              <w:rPr>
                <w:snapToGrid w:val="0"/>
                <w:sz w:val="26"/>
                <w:szCs w:val="26"/>
              </w:rPr>
            </w:pPr>
          </w:p>
        </w:tc>
        <w:tc>
          <w:tcPr>
            <w:tcW w:w="900" w:type="dxa"/>
            <w:shd w:val="clear" w:color="auto" w:fill="auto"/>
          </w:tcPr>
          <w:p w:rsidR="00CE0672" w:rsidRPr="006A22A5" w:rsidRDefault="00CE0672" w:rsidP="006A22A5">
            <w:pPr>
              <w:widowControl w:val="0"/>
              <w:autoSpaceDE w:val="0"/>
              <w:autoSpaceDN w:val="0"/>
              <w:adjustRightInd w:val="0"/>
              <w:jc w:val="right"/>
              <w:rPr>
                <w:snapToGrid w:val="0"/>
                <w:sz w:val="26"/>
                <w:szCs w:val="26"/>
              </w:rPr>
            </w:pPr>
            <w:r w:rsidRPr="006A22A5">
              <w:rPr>
                <w:snapToGrid w:val="0"/>
                <w:sz w:val="26"/>
                <w:szCs w:val="26"/>
              </w:rPr>
              <w:t>%</w:t>
            </w:r>
          </w:p>
        </w:tc>
        <w:tc>
          <w:tcPr>
            <w:tcW w:w="1000" w:type="dxa"/>
            <w:shd w:val="clear" w:color="auto" w:fill="auto"/>
          </w:tcPr>
          <w:p w:rsidR="00CE0672" w:rsidRPr="006A22A5" w:rsidRDefault="00CE0672" w:rsidP="006A22A5">
            <w:pPr>
              <w:widowControl w:val="0"/>
              <w:autoSpaceDE w:val="0"/>
              <w:autoSpaceDN w:val="0"/>
              <w:adjustRightInd w:val="0"/>
              <w:jc w:val="right"/>
              <w:rPr>
                <w:snapToGrid w:val="0"/>
                <w:sz w:val="26"/>
                <w:szCs w:val="26"/>
              </w:rPr>
            </w:pPr>
            <w:r w:rsidRPr="006A22A5">
              <w:rPr>
                <w:snapToGrid w:val="0"/>
                <w:sz w:val="26"/>
                <w:szCs w:val="26"/>
              </w:rPr>
              <w:t>%</w:t>
            </w:r>
          </w:p>
        </w:tc>
        <w:tc>
          <w:tcPr>
            <w:tcW w:w="900" w:type="dxa"/>
            <w:shd w:val="clear" w:color="auto" w:fill="auto"/>
          </w:tcPr>
          <w:p w:rsidR="00CE0672" w:rsidRPr="006A22A5" w:rsidRDefault="00CE0672" w:rsidP="006A22A5">
            <w:pPr>
              <w:widowControl w:val="0"/>
              <w:autoSpaceDE w:val="0"/>
              <w:autoSpaceDN w:val="0"/>
              <w:adjustRightInd w:val="0"/>
              <w:jc w:val="right"/>
              <w:rPr>
                <w:snapToGrid w:val="0"/>
                <w:sz w:val="26"/>
                <w:szCs w:val="26"/>
              </w:rPr>
            </w:pPr>
            <w:r w:rsidRPr="006A22A5">
              <w:rPr>
                <w:snapToGrid w:val="0"/>
                <w:sz w:val="26"/>
                <w:szCs w:val="26"/>
              </w:rPr>
              <w:t>%</w:t>
            </w:r>
          </w:p>
        </w:tc>
        <w:tc>
          <w:tcPr>
            <w:tcW w:w="900" w:type="dxa"/>
            <w:shd w:val="clear" w:color="auto" w:fill="auto"/>
          </w:tcPr>
          <w:p w:rsidR="00CE0672" w:rsidRPr="006A22A5" w:rsidRDefault="00CE0672" w:rsidP="006A22A5">
            <w:pPr>
              <w:widowControl w:val="0"/>
              <w:autoSpaceDE w:val="0"/>
              <w:autoSpaceDN w:val="0"/>
              <w:adjustRightInd w:val="0"/>
              <w:jc w:val="right"/>
              <w:rPr>
                <w:snapToGrid w:val="0"/>
                <w:sz w:val="26"/>
                <w:szCs w:val="26"/>
              </w:rPr>
            </w:pPr>
            <w:r w:rsidRPr="006A22A5">
              <w:rPr>
                <w:snapToGrid w:val="0"/>
                <w:sz w:val="26"/>
                <w:szCs w:val="26"/>
              </w:rPr>
              <w:t>%</w:t>
            </w:r>
          </w:p>
        </w:tc>
        <w:tc>
          <w:tcPr>
            <w:tcW w:w="1040" w:type="dxa"/>
            <w:shd w:val="clear" w:color="auto" w:fill="auto"/>
          </w:tcPr>
          <w:p w:rsidR="00CE0672" w:rsidRPr="006A22A5" w:rsidRDefault="00CE0672" w:rsidP="006A22A5">
            <w:pPr>
              <w:widowControl w:val="0"/>
              <w:autoSpaceDE w:val="0"/>
              <w:autoSpaceDN w:val="0"/>
              <w:adjustRightInd w:val="0"/>
              <w:jc w:val="right"/>
              <w:rPr>
                <w:snapToGrid w:val="0"/>
                <w:sz w:val="26"/>
                <w:szCs w:val="26"/>
              </w:rPr>
            </w:pPr>
            <w:r w:rsidRPr="006A22A5">
              <w:rPr>
                <w:snapToGrid w:val="0"/>
                <w:sz w:val="26"/>
                <w:szCs w:val="26"/>
              </w:rPr>
              <w:t>%</w:t>
            </w:r>
          </w:p>
        </w:tc>
      </w:tr>
      <w:tr w:rsidR="00CE0672" w:rsidRPr="006A22A5" w:rsidTr="006A22A5">
        <w:tc>
          <w:tcPr>
            <w:tcW w:w="4620" w:type="dxa"/>
            <w:shd w:val="clear" w:color="auto" w:fill="auto"/>
          </w:tcPr>
          <w:p w:rsidR="00CE0672" w:rsidRPr="006A22A5" w:rsidRDefault="00CE0672" w:rsidP="006A22A5">
            <w:pPr>
              <w:widowControl w:val="0"/>
              <w:autoSpaceDE w:val="0"/>
              <w:autoSpaceDN w:val="0"/>
              <w:adjustRightInd w:val="0"/>
              <w:jc w:val="right"/>
              <w:rPr>
                <w:snapToGrid w:val="0"/>
                <w:sz w:val="26"/>
                <w:szCs w:val="26"/>
              </w:rPr>
            </w:pPr>
            <w:r w:rsidRPr="006A22A5">
              <w:rPr>
                <w:snapToGrid w:val="0"/>
                <w:sz w:val="26"/>
                <w:szCs w:val="26"/>
              </w:rPr>
              <w:t>В консолидированный бюджет</w:t>
            </w:r>
          </w:p>
        </w:tc>
        <w:tc>
          <w:tcPr>
            <w:tcW w:w="900" w:type="dxa"/>
            <w:shd w:val="clear" w:color="auto" w:fill="auto"/>
          </w:tcPr>
          <w:p w:rsidR="00CE0672" w:rsidRPr="006A22A5" w:rsidRDefault="00CE0672" w:rsidP="006A22A5">
            <w:pPr>
              <w:widowControl w:val="0"/>
              <w:autoSpaceDE w:val="0"/>
              <w:autoSpaceDN w:val="0"/>
              <w:adjustRightInd w:val="0"/>
              <w:jc w:val="right"/>
              <w:rPr>
                <w:snapToGrid w:val="0"/>
                <w:sz w:val="26"/>
                <w:szCs w:val="26"/>
              </w:rPr>
            </w:pPr>
            <w:r w:rsidRPr="006A22A5">
              <w:rPr>
                <w:snapToGrid w:val="0"/>
                <w:sz w:val="26"/>
                <w:szCs w:val="26"/>
              </w:rPr>
              <w:t>100</w:t>
            </w:r>
          </w:p>
        </w:tc>
        <w:tc>
          <w:tcPr>
            <w:tcW w:w="1000" w:type="dxa"/>
            <w:shd w:val="clear" w:color="auto" w:fill="auto"/>
          </w:tcPr>
          <w:p w:rsidR="00CE0672" w:rsidRPr="006A22A5" w:rsidRDefault="00CE0672" w:rsidP="006A22A5">
            <w:pPr>
              <w:widowControl w:val="0"/>
              <w:autoSpaceDE w:val="0"/>
              <w:autoSpaceDN w:val="0"/>
              <w:adjustRightInd w:val="0"/>
              <w:jc w:val="right"/>
              <w:rPr>
                <w:snapToGrid w:val="0"/>
                <w:sz w:val="26"/>
                <w:szCs w:val="26"/>
              </w:rPr>
            </w:pPr>
            <w:r w:rsidRPr="006A22A5">
              <w:rPr>
                <w:snapToGrid w:val="0"/>
                <w:sz w:val="26"/>
                <w:szCs w:val="26"/>
              </w:rPr>
              <w:t>100</w:t>
            </w:r>
          </w:p>
        </w:tc>
        <w:tc>
          <w:tcPr>
            <w:tcW w:w="900" w:type="dxa"/>
            <w:shd w:val="clear" w:color="auto" w:fill="auto"/>
          </w:tcPr>
          <w:p w:rsidR="00CE0672" w:rsidRPr="006A22A5" w:rsidRDefault="00CE0672" w:rsidP="006A22A5">
            <w:pPr>
              <w:widowControl w:val="0"/>
              <w:autoSpaceDE w:val="0"/>
              <w:autoSpaceDN w:val="0"/>
              <w:adjustRightInd w:val="0"/>
              <w:jc w:val="right"/>
              <w:rPr>
                <w:snapToGrid w:val="0"/>
                <w:sz w:val="26"/>
                <w:szCs w:val="26"/>
              </w:rPr>
            </w:pPr>
            <w:r w:rsidRPr="006A22A5">
              <w:rPr>
                <w:snapToGrid w:val="0"/>
                <w:sz w:val="26"/>
                <w:szCs w:val="26"/>
              </w:rPr>
              <w:t>100</w:t>
            </w:r>
          </w:p>
        </w:tc>
        <w:tc>
          <w:tcPr>
            <w:tcW w:w="900" w:type="dxa"/>
            <w:shd w:val="clear" w:color="auto" w:fill="auto"/>
          </w:tcPr>
          <w:p w:rsidR="00CE0672" w:rsidRPr="006A22A5" w:rsidRDefault="00CE0672" w:rsidP="006A22A5">
            <w:pPr>
              <w:widowControl w:val="0"/>
              <w:autoSpaceDE w:val="0"/>
              <w:autoSpaceDN w:val="0"/>
              <w:adjustRightInd w:val="0"/>
              <w:jc w:val="right"/>
              <w:rPr>
                <w:snapToGrid w:val="0"/>
                <w:sz w:val="26"/>
                <w:szCs w:val="26"/>
              </w:rPr>
            </w:pPr>
            <w:r w:rsidRPr="006A22A5">
              <w:rPr>
                <w:snapToGrid w:val="0"/>
                <w:sz w:val="26"/>
                <w:szCs w:val="26"/>
              </w:rPr>
              <w:t>100</w:t>
            </w:r>
          </w:p>
        </w:tc>
        <w:tc>
          <w:tcPr>
            <w:tcW w:w="1040" w:type="dxa"/>
            <w:shd w:val="clear" w:color="auto" w:fill="auto"/>
          </w:tcPr>
          <w:p w:rsidR="00CE0672" w:rsidRPr="006A22A5" w:rsidRDefault="00CE0672" w:rsidP="006A22A5">
            <w:pPr>
              <w:widowControl w:val="0"/>
              <w:autoSpaceDE w:val="0"/>
              <w:autoSpaceDN w:val="0"/>
              <w:adjustRightInd w:val="0"/>
              <w:jc w:val="right"/>
              <w:rPr>
                <w:snapToGrid w:val="0"/>
                <w:sz w:val="26"/>
                <w:szCs w:val="26"/>
              </w:rPr>
            </w:pPr>
            <w:r w:rsidRPr="006A22A5">
              <w:rPr>
                <w:snapToGrid w:val="0"/>
                <w:sz w:val="26"/>
                <w:szCs w:val="26"/>
              </w:rPr>
              <w:t>100</w:t>
            </w:r>
          </w:p>
        </w:tc>
      </w:tr>
      <w:tr w:rsidR="00CE0672" w:rsidRPr="006A22A5" w:rsidTr="006A22A5">
        <w:tc>
          <w:tcPr>
            <w:tcW w:w="4620" w:type="dxa"/>
            <w:shd w:val="clear" w:color="auto" w:fill="auto"/>
          </w:tcPr>
          <w:p w:rsidR="00CE0672" w:rsidRPr="006A22A5" w:rsidRDefault="00CE0672" w:rsidP="006A22A5">
            <w:pPr>
              <w:widowControl w:val="0"/>
              <w:autoSpaceDE w:val="0"/>
              <w:autoSpaceDN w:val="0"/>
              <w:adjustRightInd w:val="0"/>
              <w:rPr>
                <w:snapToGrid w:val="0"/>
                <w:sz w:val="26"/>
                <w:szCs w:val="26"/>
              </w:rPr>
            </w:pPr>
            <w:r w:rsidRPr="006A22A5">
              <w:rPr>
                <w:snapToGrid w:val="0"/>
                <w:sz w:val="26"/>
                <w:szCs w:val="26"/>
              </w:rPr>
              <w:t>Налог на прибыль</w:t>
            </w:r>
          </w:p>
        </w:tc>
        <w:tc>
          <w:tcPr>
            <w:tcW w:w="900" w:type="dxa"/>
            <w:shd w:val="clear" w:color="auto" w:fill="auto"/>
          </w:tcPr>
          <w:p w:rsidR="00CE0672" w:rsidRPr="006A22A5" w:rsidRDefault="00CE0672" w:rsidP="006A22A5">
            <w:pPr>
              <w:widowControl w:val="0"/>
              <w:autoSpaceDE w:val="0"/>
              <w:autoSpaceDN w:val="0"/>
              <w:adjustRightInd w:val="0"/>
              <w:jc w:val="right"/>
              <w:rPr>
                <w:snapToGrid w:val="0"/>
                <w:sz w:val="26"/>
                <w:szCs w:val="26"/>
              </w:rPr>
            </w:pPr>
            <w:r w:rsidRPr="006A22A5">
              <w:rPr>
                <w:snapToGrid w:val="0"/>
                <w:sz w:val="26"/>
                <w:szCs w:val="26"/>
              </w:rPr>
              <w:t>21,6</w:t>
            </w:r>
          </w:p>
        </w:tc>
        <w:tc>
          <w:tcPr>
            <w:tcW w:w="1000" w:type="dxa"/>
            <w:shd w:val="clear" w:color="auto" w:fill="auto"/>
          </w:tcPr>
          <w:p w:rsidR="00CE0672" w:rsidRPr="006A22A5" w:rsidRDefault="00CE0672" w:rsidP="006A22A5">
            <w:pPr>
              <w:widowControl w:val="0"/>
              <w:autoSpaceDE w:val="0"/>
              <w:autoSpaceDN w:val="0"/>
              <w:adjustRightInd w:val="0"/>
              <w:jc w:val="right"/>
              <w:rPr>
                <w:snapToGrid w:val="0"/>
                <w:sz w:val="26"/>
                <w:szCs w:val="26"/>
              </w:rPr>
            </w:pPr>
            <w:r w:rsidRPr="006A22A5">
              <w:rPr>
                <w:snapToGrid w:val="0"/>
                <w:sz w:val="26"/>
                <w:szCs w:val="26"/>
              </w:rPr>
              <w:t>31,9</w:t>
            </w:r>
          </w:p>
        </w:tc>
        <w:tc>
          <w:tcPr>
            <w:tcW w:w="900" w:type="dxa"/>
            <w:shd w:val="clear" w:color="auto" w:fill="auto"/>
          </w:tcPr>
          <w:p w:rsidR="00CE0672" w:rsidRPr="006A22A5" w:rsidRDefault="00CE0672" w:rsidP="006A22A5">
            <w:pPr>
              <w:widowControl w:val="0"/>
              <w:autoSpaceDE w:val="0"/>
              <w:autoSpaceDN w:val="0"/>
              <w:adjustRightInd w:val="0"/>
              <w:jc w:val="right"/>
              <w:rPr>
                <w:snapToGrid w:val="0"/>
                <w:sz w:val="26"/>
                <w:szCs w:val="26"/>
              </w:rPr>
            </w:pPr>
            <w:r w:rsidRPr="006A22A5">
              <w:rPr>
                <w:snapToGrid w:val="0"/>
                <w:sz w:val="26"/>
                <w:szCs w:val="26"/>
              </w:rPr>
              <w:t>25,1</w:t>
            </w:r>
          </w:p>
        </w:tc>
        <w:tc>
          <w:tcPr>
            <w:tcW w:w="900" w:type="dxa"/>
            <w:shd w:val="clear" w:color="auto" w:fill="auto"/>
          </w:tcPr>
          <w:p w:rsidR="00CE0672" w:rsidRPr="006A22A5" w:rsidRDefault="00CE0672" w:rsidP="006A22A5">
            <w:pPr>
              <w:widowControl w:val="0"/>
              <w:autoSpaceDE w:val="0"/>
              <w:autoSpaceDN w:val="0"/>
              <w:adjustRightInd w:val="0"/>
              <w:jc w:val="right"/>
              <w:rPr>
                <w:snapToGrid w:val="0"/>
                <w:sz w:val="26"/>
                <w:szCs w:val="26"/>
              </w:rPr>
            </w:pPr>
            <w:r w:rsidRPr="006A22A5">
              <w:rPr>
                <w:snapToGrid w:val="0"/>
                <w:sz w:val="26"/>
                <w:szCs w:val="26"/>
              </w:rPr>
              <w:t>23,7</w:t>
            </w:r>
          </w:p>
        </w:tc>
        <w:tc>
          <w:tcPr>
            <w:tcW w:w="1040" w:type="dxa"/>
            <w:shd w:val="clear" w:color="auto" w:fill="auto"/>
          </w:tcPr>
          <w:p w:rsidR="00CE0672" w:rsidRPr="006A22A5" w:rsidRDefault="00CE0672" w:rsidP="006A22A5">
            <w:pPr>
              <w:widowControl w:val="0"/>
              <w:autoSpaceDE w:val="0"/>
              <w:autoSpaceDN w:val="0"/>
              <w:adjustRightInd w:val="0"/>
              <w:jc w:val="right"/>
              <w:rPr>
                <w:snapToGrid w:val="0"/>
                <w:sz w:val="26"/>
                <w:szCs w:val="26"/>
              </w:rPr>
            </w:pPr>
            <w:r w:rsidRPr="006A22A5">
              <w:rPr>
                <w:snapToGrid w:val="0"/>
                <w:sz w:val="26"/>
                <w:szCs w:val="26"/>
              </w:rPr>
              <w:t>24,9</w:t>
            </w:r>
          </w:p>
        </w:tc>
      </w:tr>
      <w:tr w:rsidR="00CE0672" w:rsidRPr="006A22A5" w:rsidTr="006A22A5">
        <w:tc>
          <w:tcPr>
            <w:tcW w:w="4620" w:type="dxa"/>
            <w:shd w:val="clear" w:color="auto" w:fill="auto"/>
          </w:tcPr>
          <w:p w:rsidR="00CE0672" w:rsidRPr="006A22A5" w:rsidRDefault="00CE0672" w:rsidP="006A22A5">
            <w:pPr>
              <w:widowControl w:val="0"/>
              <w:autoSpaceDE w:val="0"/>
              <w:autoSpaceDN w:val="0"/>
              <w:adjustRightInd w:val="0"/>
              <w:rPr>
                <w:snapToGrid w:val="0"/>
                <w:sz w:val="26"/>
                <w:szCs w:val="26"/>
              </w:rPr>
            </w:pPr>
            <w:r w:rsidRPr="006A22A5">
              <w:rPr>
                <w:snapToGrid w:val="0"/>
                <w:sz w:val="26"/>
                <w:szCs w:val="26"/>
              </w:rPr>
              <w:t>НДФЛ</w:t>
            </w:r>
          </w:p>
        </w:tc>
        <w:tc>
          <w:tcPr>
            <w:tcW w:w="900" w:type="dxa"/>
            <w:shd w:val="clear" w:color="auto" w:fill="auto"/>
          </w:tcPr>
          <w:p w:rsidR="00CE0672" w:rsidRPr="006A22A5" w:rsidRDefault="00CE0672" w:rsidP="006A22A5">
            <w:pPr>
              <w:widowControl w:val="0"/>
              <w:autoSpaceDE w:val="0"/>
              <w:autoSpaceDN w:val="0"/>
              <w:adjustRightInd w:val="0"/>
              <w:jc w:val="right"/>
              <w:rPr>
                <w:snapToGrid w:val="0"/>
                <w:sz w:val="26"/>
                <w:szCs w:val="26"/>
              </w:rPr>
            </w:pPr>
            <w:r w:rsidRPr="006A22A5">
              <w:rPr>
                <w:snapToGrid w:val="0"/>
                <w:sz w:val="26"/>
                <w:szCs w:val="26"/>
              </w:rPr>
              <w:t>19,4</w:t>
            </w:r>
          </w:p>
        </w:tc>
        <w:tc>
          <w:tcPr>
            <w:tcW w:w="1000" w:type="dxa"/>
            <w:shd w:val="clear" w:color="auto" w:fill="auto"/>
          </w:tcPr>
          <w:p w:rsidR="00CE0672" w:rsidRPr="006A22A5" w:rsidRDefault="00CE0672" w:rsidP="006A22A5">
            <w:pPr>
              <w:widowControl w:val="0"/>
              <w:autoSpaceDE w:val="0"/>
              <w:autoSpaceDN w:val="0"/>
              <w:adjustRightInd w:val="0"/>
              <w:jc w:val="right"/>
              <w:rPr>
                <w:snapToGrid w:val="0"/>
                <w:sz w:val="26"/>
                <w:szCs w:val="26"/>
              </w:rPr>
            </w:pPr>
            <w:r w:rsidRPr="006A22A5">
              <w:rPr>
                <w:snapToGrid w:val="0"/>
                <w:sz w:val="26"/>
                <w:szCs w:val="26"/>
              </w:rPr>
              <w:t>27,4</w:t>
            </w:r>
          </w:p>
        </w:tc>
        <w:tc>
          <w:tcPr>
            <w:tcW w:w="900" w:type="dxa"/>
            <w:shd w:val="clear" w:color="auto" w:fill="auto"/>
          </w:tcPr>
          <w:p w:rsidR="00CE0672" w:rsidRPr="006A22A5" w:rsidRDefault="00CE0672" w:rsidP="006A22A5">
            <w:pPr>
              <w:widowControl w:val="0"/>
              <w:autoSpaceDE w:val="0"/>
              <w:autoSpaceDN w:val="0"/>
              <w:adjustRightInd w:val="0"/>
              <w:jc w:val="right"/>
              <w:rPr>
                <w:snapToGrid w:val="0"/>
                <w:sz w:val="26"/>
                <w:szCs w:val="26"/>
              </w:rPr>
            </w:pPr>
            <w:r w:rsidRPr="006A22A5">
              <w:rPr>
                <w:snapToGrid w:val="0"/>
                <w:sz w:val="26"/>
                <w:szCs w:val="26"/>
              </w:rPr>
              <w:t>31,2</w:t>
            </w:r>
          </w:p>
        </w:tc>
        <w:tc>
          <w:tcPr>
            <w:tcW w:w="900" w:type="dxa"/>
            <w:shd w:val="clear" w:color="auto" w:fill="auto"/>
          </w:tcPr>
          <w:p w:rsidR="00CE0672" w:rsidRPr="006A22A5" w:rsidRDefault="00CE0672" w:rsidP="006A22A5">
            <w:pPr>
              <w:widowControl w:val="0"/>
              <w:autoSpaceDE w:val="0"/>
              <w:autoSpaceDN w:val="0"/>
              <w:adjustRightInd w:val="0"/>
              <w:jc w:val="right"/>
              <w:rPr>
                <w:snapToGrid w:val="0"/>
                <w:sz w:val="26"/>
                <w:szCs w:val="26"/>
              </w:rPr>
            </w:pPr>
            <w:r w:rsidRPr="006A22A5">
              <w:rPr>
                <w:snapToGrid w:val="0"/>
                <w:sz w:val="26"/>
                <w:szCs w:val="26"/>
              </w:rPr>
              <w:t>33,6</w:t>
            </w:r>
          </w:p>
        </w:tc>
        <w:tc>
          <w:tcPr>
            <w:tcW w:w="1040" w:type="dxa"/>
            <w:shd w:val="clear" w:color="auto" w:fill="auto"/>
          </w:tcPr>
          <w:p w:rsidR="00CE0672" w:rsidRPr="006A22A5" w:rsidRDefault="00CE0672" w:rsidP="006A22A5">
            <w:pPr>
              <w:widowControl w:val="0"/>
              <w:autoSpaceDE w:val="0"/>
              <w:autoSpaceDN w:val="0"/>
              <w:adjustRightInd w:val="0"/>
              <w:jc w:val="right"/>
              <w:rPr>
                <w:snapToGrid w:val="0"/>
                <w:sz w:val="26"/>
                <w:szCs w:val="26"/>
              </w:rPr>
            </w:pPr>
            <w:r w:rsidRPr="006A22A5">
              <w:rPr>
                <w:snapToGrid w:val="0"/>
                <w:sz w:val="26"/>
                <w:szCs w:val="26"/>
              </w:rPr>
              <w:t>37,8</w:t>
            </w:r>
          </w:p>
        </w:tc>
      </w:tr>
      <w:tr w:rsidR="00CE0672" w:rsidRPr="006A22A5" w:rsidTr="006A22A5">
        <w:tc>
          <w:tcPr>
            <w:tcW w:w="4620" w:type="dxa"/>
            <w:shd w:val="clear" w:color="auto" w:fill="auto"/>
          </w:tcPr>
          <w:p w:rsidR="00CE0672" w:rsidRPr="006A22A5" w:rsidRDefault="00CE0672" w:rsidP="006A22A5">
            <w:pPr>
              <w:widowControl w:val="0"/>
              <w:autoSpaceDE w:val="0"/>
              <w:autoSpaceDN w:val="0"/>
              <w:adjustRightInd w:val="0"/>
              <w:rPr>
                <w:snapToGrid w:val="0"/>
                <w:sz w:val="26"/>
                <w:szCs w:val="26"/>
              </w:rPr>
            </w:pPr>
            <w:r w:rsidRPr="006A22A5">
              <w:rPr>
                <w:snapToGrid w:val="0"/>
                <w:sz w:val="26"/>
                <w:szCs w:val="26"/>
              </w:rPr>
              <w:t>Налог на игорный бизнес</w:t>
            </w:r>
          </w:p>
        </w:tc>
        <w:tc>
          <w:tcPr>
            <w:tcW w:w="900" w:type="dxa"/>
            <w:shd w:val="clear" w:color="auto" w:fill="auto"/>
          </w:tcPr>
          <w:p w:rsidR="00CE0672" w:rsidRPr="006A22A5" w:rsidRDefault="00CE0672" w:rsidP="006A22A5">
            <w:pPr>
              <w:widowControl w:val="0"/>
              <w:autoSpaceDE w:val="0"/>
              <w:autoSpaceDN w:val="0"/>
              <w:adjustRightInd w:val="0"/>
              <w:jc w:val="right"/>
              <w:rPr>
                <w:snapToGrid w:val="0"/>
                <w:sz w:val="26"/>
                <w:szCs w:val="26"/>
              </w:rPr>
            </w:pPr>
            <w:r w:rsidRPr="006A22A5">
              <w:rPr>
                <w:snapToGrid w:val="0"/>
                <w:sz w:val="26"/>
                <w:szCs w:val="26"/>
              </w:rPr>
              <w:t>0,05</w:t>
            </w:r>
          </w:p>
        </w:tc>
        <w:tc>
          <w:tcPr>
            <w:tcW w:w="1000" w:type="dxa"/>
            <w:shd w:val="clear" w:color="auto" w:fill="auto"/>
          </w:tcPr>
          <w:p w:rsidR="00CE0672" w:rsidRPr="006A22A5" w:rsidRDefault="00CE0672" w:rsidP="006A22A5">
            <w:pPr>
              <w:widowControl w:val="0"/>
              <w:autoSpaceDE w:val="0"/>
              <w:autoSpaceDN w:val="0"/>
              <w:adjustRightInd w:val="0"/>
              <w:jc w:val="right"/>
              <w:rPr>
                <w:snapToGrid w:val="0"/>
                <w:sz w:val="26"/>
                <w:szCs w:val="26"/>
              </w:rPr>
            </w:pPr>
            <w:r w:rsidRPr="006A22A5">
              <w:rPr>
                <w:snapToGrid w:val="0"/>
                <w:sz w:val="26"/>
                <w:szCs w:val="26"/>
              </w:rPr>
              <w:t>0,09</w:t>
            </w:r>
          </w:p>
        </w:tc>
        <w:tc>
          <w:tcPr>
            <w:tcW w:w="900" w:type="dxa"/>
            <w:shd w:val="clear" w:color="auto" w:fill="auto"/>
          </w:tcPr>
          <w:p w:rsidR="00CE0672" w:rsidRPr="006A22A5" w:rsidRDefault="00CE0672" w:rsidP="006A22A5">
            <w:pPr>
              <w:widowControl w:val="0"/>
              <w:autoSpaceDE w:val="0"/>
              <w:autoSpaceDN w:val="0"/>
              <w:adjustRightInd w:val="0"/>
              <w:jc w:val="right"/>
              <w:rPr>
                <w:snapToGrid w:val="0"/>
                <w:sz w:val="26"/>
                <w:szCs w:val="26"/>
              </w:rPr>
            </w:pPr>
            <w:r w:rsidRPr="006A22A5">
              <w:rPr>
                <w:snapToGrid w:val="0"/>
                <w:sz w:val="26"/>
                <w:szCs w:val="26"/>
              </w:rPr>
              <w:t>0,1</w:t>
            </w:r>
          </w:p>
        </w:tc>
        <w:tc>
          <w:tcPr>
            <w:tcW w:w="900" w:type="dxa"/>
            <w:shd w:val="clear" w:color="auto" w:fill="auto"/>
          </w:tcPr>
          <w:p w:rsidR="00CE0672" w:rsidRPr="006A22A5" w:rsidRDefault="00CE0672" w:rsidP="006A22A5">
            <w:pPr>
              <w:widowControl w:val="0"/>
              <w:autoSpaceDE w:val="0"/>
              <w:autoSpaceDN w:val="0"/>
              <w:adjustRightInd w:val="0"/>
              <w:jc w:val="right"/>
              <w:rPr>
                <w:snapToGrid w:val="0"/>
                <w:sz w:val="26"/>
                <w:szCs w:val="26"/>
              </w:rPr>
            </w:pPr>
            <w:r w:rsidRPr="006A22A5">
              <w:rPr>
                <w:snapToGrid w:val="0"/>
                <w:sz w:val="26"/>
                <w:szCs w:val="26"/>
              </w:rPr>
              <w:t>0,1</w:t>
            </w:r>
          </w:p>
        </w:tc>
        <w:tc>
          <w:tcPr>
            <w:tcW w:w="1040" w:type="dxa"/>
            <w:shd w:val="clear" w:color="auto" w:fill="auto"/>
          </w:tcPr>
          <w:p w:rsidR="00CE0672" w:rsidRPr="006A22A5" w:rsidRDefault="00CE0672" w:rsidP="006A22A5">
            <w:pPr>
              <w:widowControl w:val="0"/>
              <w:autoSpaceDE w:val="0"/>
              <w:autoSpaceDN w:val="0"/>
              <w:adjustRightInd w:val="0"/>
              <w:jc w:val="right"/>
              <w:rPr>
                <w:snapToGrid w:val="0"/>
                <w:sz w:val="26"/>
                <w:szCs w:val="26"/>
              </w:rPr>
            </w:pPr>
            <w:r w:rsidRPr="006A22A5">
              <w:rPr>
                <w:snapToGrid w:val="0"/>
                <w:sz w:val="26"/>
                <w:szCs w:val="26"/>
              </w:rPr>
              <w:t>0,7</w:t>
            </w:r>
          </w:p>
        </w:tc>
      </w:tr>
      <w:tr w:rsidR="00CE0672" w:rsidRPr="006A22A5" w:rsidTr="006A22A5">
        <w:tc>
          <w:tcPr>
            <w:tcW w:w="4620" w:type="dxa"/>
            <w:shd w:val="clear" w:color="auto" w:fill="auto"/>
          </w:tcPr>
          <w:p w:rsidR="00CE0672" w:rsidRPr="006A22A5" w:rsidRDefault="00CE0672" w:rsidP="006A22A5">
            <w:pPr>
              <w:widowControl w:val="0"/>
              <w:autoSpaceDE w:val="0"/>
              <w:autoSpaceDN w:val="0"/>
              <w:adjustRightInd w:val="0"/>
              <w:rPr>
                <w:snapToGrid w:val="0"/>
                <w:sz w:val="26"/>
                <w:szCs w:val="26"/>
              </w:rPr>
            </w:pPr>
            <w:r w:rsidRPr="006A22A5">
              <w:rPr>
                <w:snapToGrid w:val="0"/>
                <w:sz w:val="26"/>
                <w:szCs w:val="26"/>
              </w:rPr>
              <w:t>НДС</w:t>
            </w:r>
          </w:p>
        </w:tc>
        <w:tc>
          <w:tcPr>
            <w:tcW w:w="900" w:type="dxa"/>
            <w:shd w:val="clear" w:color="auto" w:fill="auto"/>
          </w:tcPr>
          <w:p w:rsidR="00CE0672" w:rsidRPr="006A22A5" w:rsidRDefault="00CE0672" w:rsidP="006A22A5">
            <w:pPr>
              <w:widowControl w:val="0"/>
              <w:autoSpaceDE w:val="0"/>
              <w:autoSpaceDN w:val="0"/>
              <w:adjustRightInd w:val="0"/>
              <w:jc w:val="right"/>
              <w:rPr>
                <w:snapToGrid w:val="0"/>
                <w:sz w:val="26"/>
                <w:szCs w:val="26"/>
              </w:rPr>
            </w:pPr>
          </w:p>
        </w:tc>
        <w:tc>
          <w:tcPr>
            <w:tcW w:w="1000" w:type="dxa"/>
            <w:shd w:val="clear" w:color="auto" w:fill="auto"/>
          </w:tcPr>
          <w:p w:rsidR="00CE0672" w:rsidRPr="006A22A5" w:rsidRDefault="00CE0672" w:rsidP="006A22A5">
            <w:pPr>
              <w:widowControl w:val="0"/>
              <w:autoSpaceDE w:val="0"/>
              <w:autoSpaceDN w:val="0"/>
              <w:adjustRightInd w:val="0"/>
              <w:jc w:val="right"/>
              <w:rPr>
                <w:snapToGrid w:val="0"/>
                <w:sz w:val="26"/>
                <w:szCs w:val="26"/>
              </w:rPr>
            </w:pPr>
          </w:p>
        </w:tc>
        <w:tc>
          <w:tcPr>
            <w:tcW w:w="900" w:type="dxa"/>
            <w:shd w:val="clear" w:color="auto" w:fill="auto"/>
          </w:tcPr>
          <w:p w:rsidR="00CE0672" w:rsidRPr="006A22A5" w:rsidRDefault="00CE0672" w:rsidP="006A22A5">
            <w:pPr>
              <w:widowControl w:val="0"/>
              <w:autoSpaceDE w:val="0"/>
              <w:autoSpaceDN w:val="0"/>
              <w:adjustRightInd w:val="0"/>
              <w:jc w:val="right"/>
              <w:rPr>
                <w:snapToGrid w:val="0"/>
                <w:sz w:val="26"/>
                <w:szCs w:val="26"/>
              </w:rPr>
            </w:pPr>
          </w:p>
        </w:tc>
        <w:tc>
          <w:tcPr>
            <w:tcW w:w="900" w:type="dxa"/>
            <w:shd w:val="clear" w:color="auto" w:fill="auto"/>
          </w:tcPr>
          <w:p w:rsidR="00CE0672" w:rsidRPr="006A22A5" w:rsidRDefault="00CE0672" w:rsidP="006A22A5">
            <w:pPr>
              <w:widowControl w:val="0"/>
              <w:autoSpaceDE w:val="0"/>
              <w:autoSpaceDN w:val="0"/>
              <w:adjustRightInd w:val="0"/>
              <w:jc w:val="right"/>
              <w:rPr>
                <w:snapToGrid w:val="0"/>
                <w:sz w:val="26"/>
                <w:szCs w:val="26"/>
              </w:rPr>
            </w:pPr>
          </w:p>
        </w:tc>
        <w:tc>
          <w:tcPr>
            <w:tcW w:w="1040" w:type="dxa"/>
            <w:shd w:val="clear" w:color="auto" w:fill="auto"/>
          </w:tcPr>
          <w:p w:rsidR="00CE0672" w:rsidRPr="006A22A5" w:rsidRDefault="00CE0672" w:rsidP="006A22A5">
            <w:pPr>
              <w:widowControl w:val="0"/>
              <w:autoSpaceDE w:val="0"/>
              <w:autoSpaceDN w:val="0"/>
              <w:adjustRightInd w:val="0"/>
              <w:jc w:val="right"/>
              <w:rPr>
                <w:snapToGrid w:val="0"/>
                <w:sz w:val="26"/>
                <w:szCs w:val="26"/>
              </w:rPr>
            </w:pPr>
          </w:p>
        </w:tc>
      </w:tr>
      <w:tr w:rsidR="00CE0672" w:rsidRPr="006A22A5" w:rsidTr="006A22A5">
        <w:tc>
          <w:tcPr>
            <w:tcW w:w="4620" w:type="dxa"/>
            <w:shd w:val="clear" w:color="auto" w:fill="auto"/>
          </w:tcPr>
          <w:p w:rsidR="00CE0672" w:rsidRPr="006A22A5" w:rsidRDefault="00CE0672" w:rsidP="006A22A5">
            <w:pPr>
              <w:widowControl w:val="0"/>
              <w:autoSpaceDE w:val="0"/>
              <w:autoSpaceDN w:val="0"/>
              <w:adjustRightInd w:val="0"/>
              <w:rPr>
                <w:snapToGrid w:val="0"/>
                <w:sz w:val="26"/>
                <w:szCs w:val="26"/>
              </w:rPr>
            </w:pPr>
            <w:r w:rsidRPr="006A22A5">
              <w:rPr>
                <w:snapToGrid w:val="0"/>
                <w:sz w:val="26"/>
                <w:szCs w:val="26"/>
              </w:rPr>
              <w:t>Акцизы</w:t>
            </w:r>
          </w:p>
        </w:tc>
        <w:tc>
          <w:tcPr>
            <w:tcW w:w="900" w:type="dxa"/>
            <w:shd w:val="clear" w:color="auto" w:fill="auto"/>
          </w:tcPr>
          <w:p w:rsidR="00CE0672" w:rsidRPr="006A22A5" w:rsidRDefault="00CE0672" w:rsidP="006A22A5">
            <w:pPr>
              <w:widowControl w:val="0"/>
              <w:autoSpaceDE w:val="0"/>
              <w:autoSpaceDN w:val="0"/>
              <w:adjustRightInd w:val="0"/>
              <w:jc w:val="right"/>
              <w:rPr>
                <w:snapToGrid w:val="0"/>
                <w:sz w:val="26"/>
                <w:szCs w:val="26"/>
              </w:rPr>
            </w:pPr>
            <w:r w:rsidRPr="006A22A5">
              <w:rPr>
                <w:snapToGrid w:val="0"/>
                <w:sz w:val="26"/>
                <w:szCs w:val="26"/>
              </w:rPr>
              <w:t>3,2</w:t>
            </w:r>
          </w:p>
        </w:tc>
        <w:tc>
          <w:tcPr>
            <w:tcW w:w="1000" w:type="dxa"/>
            <w:shd w:val="clear" w:color="auto" w:fill="auto"/>
          </w:tcPr>
          <w:p w:rsidR="00CE0672" w:rsidRPr="006A22A5" w:rsidRDefault="00CE0672" w:rsidP="006A22A5">
            <w:pPr>
              <w:widowControl w:val="0"/>
              <w:autoSpaceDE w:val="0"/>
              <w:autoSpaceDN w:val="0"/>
              <w:adjustRightInd w:val="0"/>
              <w:jc w:val="right"/>
              <w:rPr>
                <w:snapToGrid w:val="0"/>
                <w:sz w:val="26"/>
                <w:szCs w:val="26"/>
              </w:rPr>
            </w:pPr>
            <w:r w:rsidRPr="006A22A5">
              <w:rPr>
                <w:snapToGrid w:val="0"/>
                <w:sz w:val="26"/>
                <w:szCs w:val="26"/>
              </w:rPr>
              <w:t>3,1</w:t>
            </w:r>
          </w:p>
        </w:tc>
        <w:tc>
          <w:tcPr>
            <w:tcW w:w="900" w:type="dxa"/>
            <w:shd w:val="clear" w:color="auto" w:fill="auto"/>
          </w:tcPr>
          <w:p w:rsidR="00CE0672" w:rsidRPr="006A22A5" w:rsidRDefault="00CE0672" w:rsidP="006A22A5">
            <w:pPr>
              <w:widowControl w:val="0"/>
              <w:autoSpaceDE w:val="0"/>
              <w:autoSpaceDN w:val="0"/>
              <w:adjustRightInd w:val="0"/>
              <w:jc w:val="right"/>
              <w:rPr>
                <w:snapToGrid w:val="0"/>
                <w:sz w:val="26"/>
                <w:szCs w:val="26"/>
              </w:rPr>
            </w:pPr>
            <w:r w:rsidRPr="006A22A5">
              <w:rPr>
                <w:snapToGrid w:val="0"/>
                <w:sz w:val="26"/>
                <w:szCs w:val="26"/>
              </w:rPr>
              <w:t>3,1</w:t>
            </w:r>
          </w:p>
        </w:tc>
        <w:tc>
          <w:tcPr>
            <w:tcW w:w="900" w:type="dxa"/>
            <w:shd w:val="clear" w:color="auto" w:fill="auto"/>
          </w:tcPr>
          <w:p w:rsidR="00CE0672" w:rsidRPr="006A22A5" w:rsidRDefault="00CE0672" w:rsidP="006A22A5">
            <w:pPr>
              <w:widowControl w:val="0"/>
              <w:autoSpaceDE w:val="0"/>
              <w:autoSpaceDN w:val="0"/>
              <w:adjustRightInd w:val="0"/>
              <w:jc w:val="right"/>
              <w:rPr>
                <w:snapToGrid w:val="0"/>
                <w:sz w:val="26"/>
                <w:szCs w:val="26"/>
              </w:rPr>
            </w:pPr>
            <w:r w:rsidRPr="006A22A5">
              <w:rPr>
                <w:snapToGrid w:val="0"/>
                <w:sz w:val="26"/>
                <w:szCs w:val="26"/>
              </w:rPr>
              <w:t>6,3</w:t>
            </w:r>
          </w:p>
        </w:tc>
        <w:tc>
          <w:tcPr>
            <w:tcW w:w="1040" w:type="dxa"/>
            <w:shd w:val="clear" w:color="auto" w:fill="auto"/>
          </w:tcPr>
          <w:p w:rsidR="00CE0672" w:rsidRPr="006A22A5" w:rsidRDefault="00CE0672" w:rsidP="006A22A5">
            <w:pPr>
              <w:widowControl w:val="0"/>
              <w:autoSpaceDE w:val="0"/>
              <w:autoSpaceDN w:val="0"/>
              <w:adjustRightInd w:val="0"/>
              <w:jc w:val="right"/>
              <w:rPr>
                <w:snapToGrid w:val="0"/>
                <w:sz w:val="26"/>
                <w:szCs w:val="26"/>
              </w:rPr>
            </w:pPr>
            <w:r w:rsidRPr="006A22A5">
              <w:rPr>
                <w:snapToGrid w:val="0"/>
                <w:sz w:val="26"/>
                <w:szCs w:val="26"/>
              </w:rPr>
              <w:t>6,4</w:t>
            </w:r>
          </w:p>
        </w:tc>
      </w:tr>
      <w:tr w:rsidR="00CE0672" w:rsidRPr="006A22A5" w:rsidTr="006A22A5">
        <w:tc>
          <w:tcPr>
            <w:tcW w:w="4620" w:type="dxa"/>
            <w:shd w:val="clear" w:color="auto" w:fill="auto"/>
          </w:tcPr>
          <w:p w:rsidR="00CE0672" w:rsidRPr="006A22A5" w:rsidRDefault="00CE0672" w:rsidP="006A22A5">
            <w:pPr>
              <w:widowControl w:val="0"/>
              <w:autoSpaceDE w:val="0"/>
              <w:autoSpaceDN w:val="0"/>
              <w:adjustRightInd w:val="0"/>
              <w:rPr>
                <w:snapToGrid w:val="0"/>
                <w:sz w:val="26"/>
                <w:szCs w:val="26"/>
              </w:rPr>
            </w:pPr>
            <w:r w:rsidRPr="006A22A5">
              <w:rPr>
                <w:snapToGrid w:val="0"/>
                <w:sz w:val="26"/>
                <w:szCs w:val="26"/>
              </w:rPr>
              <w:t>Налог с продаж</w:t>
            </w:r>
          </w:p>
        </w:tc>
        <w:tc>
          <w:tcPr>
            <w:tcW w:w="900" w:type="dxa"/>
            <w:shd w:val="clear" w:color="auto" w:fill="auto"/>
          </w:tcPr>
          <w:p w:rsidR="00CE0672" w:rsidRPr="006A22A5" w:rsidRDefault="00CE0672" w:rsidP="006A22A5">
            <w:pPr>
              <w:widowControl w:val="0"/>
              <w:autoSpaceDE w:val="0"/>
              <w:autoSpaceDN w:val="0"/>
              <w:adjustRightInd w:val="0"/>
              <w:jc w:val="right"/>
              <w:rPr>
                <w:snapToGrid w:val="0"/>
                <w:sz w:val="26"/>
                <w:szCs w:val="26"/>
              </w:rPr>
            </w:pPr>
          </w:p>
        </w:tc>
        <w:tc>
          <w:tcPr>
            <w:tcW w:w="1000" w:type="dxa"/>
            <w:shd w:val="clear" w:color="auto" w:fill="auto"/>
          </w:tcPr>
          <w:p w:rsidR="00CE0672" w:rsidRPr="006A22A5" w:rsidRDefault="00CE0672" w:rsidP="006A22A5">
            <w:pPr>
              <w:widowControl w:val="0"/>
              <w:autoSpaceDE w:val="0"/>
              <w:autoSpaceDN w:val="0"/>
              <w:adjustRightInd w:val="0"/>
              <w:jc w:val="right"/>
              <w:rPr>
                <w:snapToGrid w:val="0"/>
                <w:sz w:val="26"/>
                <w:szCs w:val="26"/>
              </w:rPr>
            </w:pPr>
          </w:p>
        </w:tc>
        <w:tc>
          <w:tcPr>
            <w:tcW w:w="900" w:type="dxa"/>
            <w:shd w:val="clear" w:color="auto" w:fill="auto"/>
          </w:tcPr>
          <w:p w:rsidR="00CE0672" w:rsidRPr="006A22A5" w:rsidRDefault="00CE0672" w:rsidP="006A22A5">
            <w:pPr>
              <w:widowControl w:val="0"/>
              <w:autoSpaceDE w:val="0"/>
              <w:autoSpaceDN w:val="0"/>
              <w:adjustRightInd w:val="0"/>
              <w:jc w:val="right"/>
              <w:rPr>
                <w:snapToGrid w:val="0"/>
                <w:sz w:val="26"/>
                <w:szCs w:val="26"/>
              </w:rPr>
            </w:pPr>
          </w:p>
        </w:tc>
        <w:tc>
          <w:tcPr>
            <w:tcW w:w="900" w:type="dxa"/>
            <w:shd w:val="clear" w:color="auto" w:fill="auto"/>
          </w:tcPr>
          <w:p w:rsidR="00CE0672" w:rsidRPr="006A22A5" w:rsidRDefault="00CE0672" w:rsidP="006A22A5">
            <w:pPr>
              <w:widowControl w:val="0"/>
              <w:autoSpaceDE w:val="0"/>
              <w:autoSpaceDN w:val="0"/>
              <w:adjustRightInd w:val="0"/>
              <w:jc w:val="right"/>
              <w:rPr>
                <w:snapToGrid w:val="0"/>
                <w:sz w:val="26"/>
                <w:szCs w:val="26"/>
              </w:rPr>
            </w:pPr>
            <w:r w:rsidRPr="006A22A5">
              <w:rPr>
                <w:snapToGrid w:val="0"/>
                <w:sz w:val="26"/>
                <w:szCs w:val="26"/>
              </w:rPr>
              <w:t>5,4</w:t>
            </w:r>
          </w:p>
        </w:tc>
        <w:tc>
          <w:tcPr>
            <w:tcW w:w="1040" w:type="dxa"/>
            <w:shd w:val="clear" w:color="auto" w:fill="auto"/>
          </w:tcPr>
          <w:p w:rsidR="00CE0672" w:rsidRPr="006A22A5" w:rsidRDefault="00CE0672" w:rsidP="006A22A5">
            <w:pPr>
              <w:widowControl w:val="0"/>
              <w:autoSpaceDE w:val="0"/>
              <w:autoSpaceDN w:val="0"/>
              <w:adjustRightInd w:val="0"/>
              <w:jc w:val="right"/>
              <w:rPr>
                <w:snapToGrid w:val="0"/>
                <w:sz w:val="26"/>
                <w:szCs w:val="26"/>
              </w:rPr>
            </w:pPr>
          </w:p>
        </w:tc>
      </w:tr>
      <w:tr w:rsidR="00CE0672" w:rsidRPr="006A22A5" w:rsidTr="006A22A5">
        <w:tc>
          <w:tcPr>
            <w:tcW w:w="4620" w:type="dxa"/>
            <w:shd w:val="clear" w:color="auto" w:fill="auto"/>
          </w:tcPr>
          <w:p w:rsidR="00CE0672" w:rsidRPr="006A22A5" w:rsidRDefault="00CE0672" w:rsidP="006A22A5">
            <w:pPr>
              <w:widowControl w:val="0"/>
              <w:autoSpaceDE w:val="0"/>
              <w:autoSpaceDN w:val="0"/>
              <w:adjustRightInd w:val="0"/>
              <w:rPr>
                <w:snapToGrid w:val="0"/>
                <w:sz w:val="26"/>
                <w:szCs w:val="26"/>
              </w:rPr>
            </w:pPr>
            <w:r w:rsidRPr="006A22A5">
              <w:rPr>
                <w:snapToGrid w:val="0"/>
                <w:sz w:val="26"/>
                <w:szCs w:val="26"/>
              </w:rPr>
              <w:t>Налог на имущество физ.</w:t>
            </w:r>
            <w:r w:rsidR="00715A49" w:rsidRPr="006A22A5">
              <w:rPr>
                <w:snapToGrid w:val="0"/>
                <w:sz w:val="26"/>
                <w:szCs w:val="26"/>
              </w:rPr>
              <w:t xml:space="preserve"> </w:t>
            </w:r>
            <w:r w:rsidRPr="006A22A5">
              <w:rPr>
                <w:snapToGrid w:val="0"/>
                <w:sz w:val="26"/>
                <w:szCs w:val="26"/>
              </w:rPr>
              <w:t>лиц</w:t>
            </w:r>
          </w:p>
        </w:tc>
        <w:tc>
          <w:tcPr>
            <w:tcW w:w="900" w:type="dxa"/>
            <w:shd w:val="clear" w:color="auto" w:fill="auto"/>
          </w:tcPr>
          <w:p w:rsidR="00CE0672" w:rsidRPr="006A22A5" w:rsidRDefault="00CE0672" w:rsidP="006A22A5">
            <w:pPr>
              <w:widowControl w:val="0"/>
              <w:autoSpaceDE w:val="0"/>
              <w:autoSpaceDN w:val="0"/>
              <w:adjustRightInd w:val="0"/>
              <w:jc w:val="right"/>
              <w:rPr>
                <w:snapToGrid w:val="0"/>
                <w:sz w:val="26"/>
                <w:szCs w:val="26"/>
              </w:rPr>
            </w:pPr>
            <w:r w:rsidRPr="006A22A5">
              <w:rPr>
                <w:snapToGrid w:val="0"/>
                <w:sz w:val="26"/>
                <w:szCs w:val="26"/>
              </w:rPr>
              <w:t>0,4</w:t>
            </w:r>
          </w:p>
        </w:tc>
        <w:tc>
          <w:tcPr>
            <w:tcW w:w="1000" w:type="dxa"/>
            <w:shd w:val="clear" w:color="auto" w:fill="auto"/>
          </w:tcPr>
          <w:p w:rsidR="00CE0672" w:rsidRPr="006A22A5" w:rsidRDefault="00CE0672" w:rsidP="006A22A5">
            <w:pPr>
              <w:widowControl w:val="0"/>
              <w:autoSpaceDE w:val="0"/>
              <w:autoSpaceDN w:val="0"/>
              <w:adjustRightInd w:val="0"/>
              <w:jc w:val="right"/>
              <w:rPr>
                <w:snapToGrid w:val="0"/>
                <w:sz w:val="26"/>
                <w:szCs w:val="26"/>
              </w:rPr>
            </w:pPr>
            <w:r w:rsidRPr="006A22A5">
              <w:rPr>
                <w:snapToGrid w:val="0"/>
                <w:sz w:val="26"/>
                <w:szCs w:val="26"/>
              </w:rPr>
              <w:t>0,5</w:t>
            </w:r>
          </w:p>
        </w:tc>
        <w:tc>
          <w:tcPr>
            <w:tcW w:w="900" w:type="dxa"/>
            <w:shd w:val="clear" w:color="auto" w:fill="auto"/>
          </w:tcPr>
          <w:p w:rsidR="00CE0672" w:rsidRPr="006A22A5" w:rsidRDefault="00CE0672" w:rsidP="006A22A5">
            <w:pPr>
              <w:widowControl w:val="0"/>
              <w:autoSpaceDE w:val="0"/>
              <w:autoSpaceDN w:val="0"/>
              <w:adjustRightInd w:val="0"/>
              <w:jc w:val="right"/>
              <w:rPr>
                <w:snapToGrid w:val="0"/>
                <w:sz w:val="26"/>
                <w:szCs w:val="26"/>
              </w:rPr>
            </w:pPr>
            <w:r w:rsidRPr="006A22A5">
              <w:rPr>
                <w:snapToGrid w:val="0"/>
                <w:sz w:val="26"/>
                <w:szCs w:val="26"/>
              </w:rPr>
              <w:t>0,4</w:t>
            </w:r>
          </w:p>
        </w:tc>
        <w:tc>
          <w:tcPr>
            <w:tcW w:w="900" w:type="dxa"/>
            <w:shd w:val="clear" w:color="auto" w:fill="auto"/>
          </w:tcPr>
          <w:p w:rsidR="00CE0672" w:rsidRPr="006A22A5" w:rsidRDefault="00CE0672" w:rsidP="006A22A5">
            <w:pPr>
              <w:widowControl w:val="0"/>
              <w:autoSpaceDE w:val="0"/>
              <w:autoSpaceDN w:val="0"/>
              <w:adjustRightInd w:val="0"/>
              <w:jc w:val="right"/>
              <w:rPr>
                <w:snapToGrid w:val="0"/>
                <w:sz w:val="26"/>
                <w:szCs w:val="26"/>
              </w:rPr>
            </w:pPr>
            <w:r w:rsidRPr="006A22A5">
              <w:rPr>
                <w:snapToGrid w:val="0"/>
                <w:sz w:val="26"/>
                <w:szCs w:val="26"/>
              </w:rPr>
              <w:t>0,4</w:t>
            </w:r>
          </w:p>
        </w:tc>
        <w:tc>
          <w:tcPr>
            <w:tcW w:w="1040" w:type="dxa"/>
            <w:shd w:val="clear" w:color="auto" w:fill="auto"/>
          </w:tcPr>
          <w:p w:rsidR="00CE0672" w:rsidRPr="006A22A5" w:rsidRDefault="00CE0672" w:rsidP="006A22A5">
            <w:pPr>
              <w:widowControl w:val="0"/>
              <w:autoSpaceDE w:val="0"/>
              <w:autoSpaceDN w:val="0"/>
              <w:adjustRightInd w:val="0"/>
              <w:jc w:val="right"/>
              <w:rPr>
                <w:snapToGrid w:val="0"/>
                <w:sz w:val="26"/>
                <w:szCs w:val="26"/>
              </w:rPr>
            </w:pPr>
            <w:r w:rsidRPr="006A22A5">
              <w:rPr>
                <w:snapToGrid w:val="0"/>
                <w:sz w:val="26"/>
                <w:szCs w:val="26"/>
              </w:rPr>
              <w:t>0,4</w:t>
            </w:r>
          </w:p>
        </w:tc>
      </w:tr>
      <w:tr w:rsidR="00CE0672" w:rsidRPr="006A22A5" w:rsidTr="006A22A5">
        <w:tc>
          <w:tcPr>
            <w:tcW w:w="4620" w:type="dxa"/>
            <w:shd w:val="clear" w:color="auto" w:fill="auto"/>
          </w:tcPr>
          <w:p w:rsidR="00CE0672" w:rsidRPr="006A22A5" w:rsidRDefault="00CE0672" w:rsidP="006A22A5">
            <w:pPr>
              <w:widowControl w:val="0"/>
              <w:autoSpaceDE w:val="0"/>
              <w:autoSpaceDN w:val="0"/>
              <w:adjustRightInd w:val="0"/>
              <w:rPr>
                <w:snapToGrid w:val="0"/>
                <w:sz w:val="26"/>
                <w:szCs w:val="26"/>
              </w:rPr>
            </w:pPr>
            <w:r w:rsidRPr="006A22A5">
              <w:rPr>
                <w:snapToGrid w:val="0"/>
                <w:sz w:val="26"/>
                <w:szCs w:val="26"/>
              </w:rPr>
              <w:t>Налог на имущество юр.</w:t>
            </w:r>
            <w:r w:rsidR="00715A49" w:rsidRPr="006A22A5">
              <w:rPr>
                <w:snapToGrid w:val="0"/>
                <w:sz w:val="26"/>
                <w:szCs w:val="26"/>
              </w:rPr>
              <w:t xml:space="preserve"> </w:t>
            </w:r>
            <w:r w:rsidRPr="006A22A5">
              <w:rPr>
                <w:snapToGrid w:val="0"/>
                <w:sz w:val="26"/>
                <w:szCs w:val="26"/>
              </w:rPr>
              <w:t>лиц</w:t>
            </w:r>
          </w:p>
        </w:tc>
        <w:tc>
          <w:tcPr>
            <w:tcW w:w="900" w:type="dxa"/>
            <w:shd w:val="clear" w:color="auto" w:fill="auto"/>
          </w:tcPr>
          <w:p w:rsidR="00CE0672" w:rsidRPr="006A22A5" w:rsidRDefault="00CE0672" w:rsidP="006A22A5">
            <w:pPr>
              <w:widowControl w:val="0"/>
              <w:autoSpaceDE w:val="0"/>
              <w:autoSpaceDN w:val="0"/>
              <w:adjustRightInd w:val="0"/>
              <w:jc w:val="right"/>
              <w:rPr>
                <w:snapToGrid w:val="0"/>
                <w:sz w:val="26"/>
                <w:szCs w:val="26"/>
              </w:rPr>
            </w:pPr>
            <w:r w:rsidRPr="006A22A5">
              <w:rPr>
                <w:snapToGrid w:val="0"/>
                <w:sz w:val="26"/>
                <w:szCs w:val="26"/>
              </w:rPr>
              <w:t>8,9</w:t>
            </w:r>
          </w:p>
        </w:tc>
        <w:tc>
          <w:tcPr>
            <w:tcW w:w="1000" w:type="dxa"/>
            <w:shd w:val="clear" w:color="auto" w:fill="auto"/>
          </w:tcPr>
          <w:p w:rsidR="00CE0672" w:rsidRPr="006A22A5" w:rsidRDefault="00CE0672" w:rsidP="006A22A5">
            <w:pPr>
              <w:widowControl w:val="0"/>
              <w:autoSpaceDE w:val="0"/>
              <w:autoSpaceDN w:val="0"/>
              <w:adjustRightInd w:val="0"/>
              <w:jc w:val="right"/>
              <w:rPr>
                <w:snapToGrid w:val="0"/>
                <w:sz w:val="26"/>
                <w:szCs w:val="26"/>
              </w:rPr>
            </w:pPr>
            <w:r w:rsidRPr="006A22A5">
              <w:rPr>
                <w:snapToGrid w:val="0"/>
                <w:sz w:val="26"/>
                <w:szCs w:val="26"/>
              </w:rPr>
              <w:t>8,2</w:t>
            </w:r>
          </w:p>
        </w:tc>
        <w:tc>
          <w:tcPr>
            <w:tcW w:w="900" w:type="dxa"/>
            <w:shd w:val="clear" w:color="auto" w:fill="auto"/>
          </w:tcPr>
          <w:p w:rsidR="00CE0672" w:rsidRPr="006A22A5" w:rsidRDefault="00CE0672" w:rsidP="006A22A5">
            <w:pPr>
              <w:widowControl w:val="0"/>
              <w:autoSpaceDE w:val="0"/>
              <w:autoSpaceDN w:val="0"/>
              <w:adjustRightInd w:val="0"/>
              <w:jc w:val="right"/>
              <w:rPr>
                <w:snapToGrid w:val="0"/>
                <w:sz w:val="26"/>
                <w:szCs w:val="26"/>
              </w:rPr>
            </w:pPr>
            <w:r w:rsidRPr="006A22A5">
              <w:rPr>
                <w:snapToGrid w:val="0"/>
                <w:sz w:val="26"/>
                <w:szCs w:val="26"/>
              </w:rPr>
              <w:t>9,8</w:t>
            </w:r>
          </w:p>
        </w:tc>
        <w:tc>
          <w:tcPr>
            <w:tcW w:w="900" w:type="dxa"/>
            <w:shd w:val="clear" w:color="auto" w:fill="auto"/>
          </w:tcPr>
          <w:p w:rsidR="00CE0672" w:rsidRPr="006A22A5" w:rsidRDefault="00CE0672" w:rsidP="006A22A5">
            <w:pPr>
              <w:widowControl w:val="0"/>
              <w:autoSpaceDE w:val="0"/>
              <w:autoSpaceDN w:val="0"/>
              <w:adjustRightInd w:val="0"/>
              <w:jc w:val="right"/>
              <w:rPr>
                <w:snapToGrid w:val="0"/>
                <w:sz w:val="26"/>
                <w:szCs w:val="26"/>
              </w:rPr>
            </w:pPr>
            <w:r w:rsidRPr="006A22A5">
              <w:rPr>
                <w:snapToGrid w:val="0"/>
                <w:sz w:val="26"/>
                <w:szCs w:val="26"/>
              </w:rPr>
              <w:t>10,5</w:t>
            </w:r>
          </w:p>
        </w:tc>
        <w:tc>
          <w:tcPr>
            <w:tcW w:w="1040" w:type="dxa"/>
            <w:shd w:val="clear" w:color="auto" w:fill="auto"/>
          </w:tcPr>
          <w:p w:rsidR="00CE0672" w:rsidRPr="006A22A5" w:rsidRDefault="00CE0672" w:rsidP="006A22A5">
            <w:pPr>
              <w:widowControl w:val="0"/>
              <w:autoSpaceDE w:val="0"/>
              <w:autoSpaceDN w:val="0"/>
              <w:adjustRightInd w:val="0"/>
              <w:jc w:val="right"/>
              <w:rPr>
                <w:snapToGrid w:val="0"/>
                <w:sz w:val="26"/>
                <w:szCs w:val="26"/>
              </w:rPr>
            </w:pPr>
            <w:r w:rsidRPr="006A22A5">
              <w:rPr>
                <w:snapToGrid w:val="0"/>
                <w:sz w:val="26"/>
                <w:szCs w:val="26"/>
              </w:rPr>
              <w:t>7,9</w:t>
            </w:r>
          </w:p>
        </w:tc>
      </w:tr>
      <w:tr w:rsidR="00CE0672" w:rsidRPr="006A22A5" w:rsidTr="006A22A5">
        <w:tc>
          <w:tcPr>
            <w:tcW w:w="4620" w:type="dxa"/>
            <w:shd w:val="clear" w:color="auto" w:fill="auto"/>
          </w:tcPr>
          <w:p w:rsidR="00CE0672" w:rsidRPr="006A22A5" w:rsidRDefault="00CE0672" w:rsidP="006A22A5">
            <w:pPr>
              <w:widowControl w:val="0"/>
              <w:autoSpaceDE w:val="0"/>
              <w:autoSpaceDN w:val="0"/>
              <w:adjustRightInd w:val="0"/>
              <w:rPr>
                <w:snapToGrid w:val="0"/>
                <w:sz w:val="26"/>
                <w:szCs w:val="26"/>
              </w:rPr>
            </w:pPr>
            <w:r w:rsidRPr="006A22A5">
              <w:rPr>
                <w:snapToGrid w:val="0"/>
                <w:sz w:val="26"/>
                <w:szCs w:val="26"/>
              </w:rPr>
              <w:t>Налог на имущество</w:t>
            </w:r>
            <w:r w:rsidR="00715A49" w:rsidRPr="006A22A5">
              <w:rPr>
                <w:snapToGrid w:val="0"/>
                <w:sz w:val="26"/>
                <w:szCs w:val="26"/>
              </w:rPr>
              <w:t>,</w:t>
            </w:r>
            <w:r w:rsidRPr="006A22A5">
              <w:rPr>
                <w:snapToGrid w:val="0"/>
                <w:sz w:val="26"/>
                <w:szCs w:val="26"/>
              </w:rPr>
              <w:t xml:space="preserve"> переходящего в порядке наследования и</w:t>
            </w:r>
            <w:r w:rsidR="00715A49" w:rsidRPr="006A22A5">
              <w:rPr>
                <w:snapToGrid w:val="0"/>
                <w:sz w:val="26"/>
                <w:szCs w:val="26"/>
              </w:rPr>
              <w:t>ли</w:t>
            </w:r>
            <w:r w:rsidRPr="006A22A5">
              <w:rPr>
                <w:snapToGrid w:val="0"/>
                <w:sz w:val="26"/>
                <w:szCs w:val="26"/>
              </w:rPr>
              <w:t xml:space="preserve"> дарения</w:t>
            </w:r>
          </w:p>
        </w:tc>
        <w:tc>
          <w:tcPr>
            <w:tcW w:w="900" w:type="dxa"/>
            <w:shd w:val="clear" w:color="auto" w:fill="auto"/>
          </w:tcPr>
          <w:p w:rsidR="00CE0672" w:rsidRPr="006A22A5" w:rsidRDefault="00CE0672" w:rsidP="006A22A5">
            <w:pPr>
              <w:widowControl w:val="0"/>
              <w:autoSpaceDE w:val="0"/>
              <w:autoSpaceDN w:val="0"/>
              <w:adjustRightInd w:val="0"/>
              <w:jc w:val="right"/>
              <w:rPr>
                <w:snapToGrid w:val="0"/>
                <w:sz w:val="26"/>
                <w:szCs w:val="26"/>
              </w:rPr>
            </w:pPr>
            <w:r w:rsidRPr="006A22A5">
              <w:rPr>
                <w:snapToGrid w:val="0"/>
                <w:sz w:val="26"/>
                <w:szCs w:val="26"/>
              </w:rPr>
              <w:t>0.03</w:t>
            </w:r>
          </w:p>
        </w:tc>
        <w:tc>
          <w:tcPr>
            <w:tcW w:w="1000" w:type="dxa"/>
            <w:shd w:val="clear" w:color="auto" w:fill="auto"/>
          </w:tcPr>
          <w:p w:rsidR="00CE0672" w:rsidRPr="006A22A5" w:rsidRDefault="00CE0672" w:rsidP="006A22A5">
            <w:pPr>
              <w:widowControl w:val="0"/>
              <w:autoSpaceDE w:val="0"/>
              <w:autoSpaceDN w:val="0"/>
              <w:adjustRightInd w:val="0"/>
              <w:jc w:val="right"/>
              <w:rPr>
                <w:snapToGrid w:val="0"/>
                <w:sz w:val="26"/>
                <w:szCs w:val="26"/>
              </w:rPr>
            </w:pPr>
            <w:r w:rsidRPr="006A22A5">
              <w:rPr>
                <w:snapToGrid w:val="0"/>
                <w:sz w:val="26"/>
                <w:szCs w:val="26"/>
              </w:rPr>
              <w:t>0,04</w:t>
            </w:r>
          </w:p>
        </w:tc>
        <w:tc>
          <w:tcPr>
            <w:tcW w:w="900" w:type="dxa"/>
            <w:shd w:val="clear" w:color="auto" w:fill="auto"/>
          </w:tcPr>
          <w:p w:rsidR="00CE0672" w:rsidRPr="006A22A5" w:rsidRDefault="00CE0672" w:rsidP="006A22A5">
            <w:pPr>
              <w:widowControl w:val="0"/>
              <w:autoSpaceDE w:val="0"/>
              <w:autoSpaceDN w:val="0"/>
              <w:adjustRightInd w:val="0"/>
              <w:jc w:val="right"/>
              <w:rPr>
                <w:snapToGrid w:val="0"/>
                <w:sz w:val="26"/>
                <w:szCs w:val="26"/>
              </w:rPr>
            </w:pPr>
            <w:r w:rsidRPr="006A22A5">
              <w:rPr>
                <w:snapToGrid w:val="0"/>
                <w:sz w:val="26"/>
                <w:szCs w:val="26"/>
              </w:rPr>
              <w:t>0,04</w:t>
            </w:r>
          </w:p>
        </w:tc>
        <w:tc>
          <w:tcPr>
            <w:tcW w:w="900" w:type="dxa"/>
            <w:shd w:val="clear" w:color="auto" w:fill="auto"/>
          </w:tcPr>
          <w:p w:rsidR="00CE0672" w:rsidRPr="006A22A5" w:rsidRDefault="00CE0672" w:rsidP="006A22A5">
            <w:pPr>
              <w:widowControl w:val="0"/>
              <w:autoSpaceDE w:val="0"/>
              <w:autoSpaceDN w:val="0"/>
              <w:adjustRightInd w:val="0"/>
              <w:jc w:val="right"/>
              <w:rPr>
                <w:snapToGrid w:val="0"/>
                <w:sz w:val="26"/>
                <w:szCs w:val="26"/>
              </w:rPr>
            </w:pPr>
            <w:r w:rsidRPr="006A22A5">
              <w:rPr>
                <w:snapToGrid w:val="0"/>
                <w:sz w:val="26"/>
                <w:szCs w:val="26"/>
              </w:rPr>
              <w:t>0,05</w:t>
            </w:r>
          </w:p>
        </w:tc>
        <w:tc>
          <w:tcPr>
            <w:tcW w:w="1040" w:type="dxa"/>
            <w:shd w:val="clear" w:color="auto" w:fill="auto"/>
          </w:tcPr>
          <w:p w:rsidR="00CE0672" w:rsidRPr="006A22A5" w:rsidRDefault="00CE0672" w:rsidP="006A22A5">
            <w:pPr>
              <w:widowControl w:val="0"/>
              <w:autoSpaceDE w:val="0"/>
              <w:autoSpaceDN w:val="0"/>
              <w:adjustRightInd w:val="0"/>
              <w:jc w:val="right"/>
              <w:rPr>
                <w:snapToGrid w:val="0"/>
                <w:sz w:val="26"/>
                <w:szCs w:val="26"/>
              </w:rPr>
            </w:pPr>
            <w:r w:rsidRPr="006A22A5">
              <w:rPr>
                <w:snapToGrid w:val="0"/>
                <w:sz w:val="26"/>
                <w:szCs w:val="26"/>
              </w:rPr>
              <w:t>0,06</w:t>
            </w:r>
          </w:p>
        </w:tc>
      </w:tr>
      <w:tr w:rsidR="00CE0672" w:rsidRPr="006A22A5" w:rsidTr="006A22A5">
        <w:tc>
          <w:tcPr>
            <w:tcW w:w="4620" w:type="dxa"/>
            <w:shd w:val="clear" w:color="auto" w:fill="auto"/>
          </w:tcPr>
          <w:p w:rsidR="00CE0672" w:rsidRPr="006A22A5" w:rsidRDefault="00CE0672" w:rsidP="006A22A5">
            <w:pPr>
              <w:widowControl w:val="0"/>
              <w:autoSpaceDE w:val="0"/>
              <w:autoSpaceDN w:val="0"/>
              <w:adjustRightInd w:val="0"/>
              <w:rPr>
                <w:snapToGrid w:val="0"/>
                <w:sz w:val="26"/>
                <w:szCs w:val="26"/>
              </w:rPr>
            </w:pPr>
            <w:r w:rsidRPr="006A22A5">
              <w:rPr>
                <w:snapToGrid w:val="0"/>
                <w:sz w:val="26"/>
                <w:szCs w:val="26"/>
              </w:rPr>
              <w:t>Платежи за пользование природными ресурсами</w:t>
            </w:r>
          </w:p>
        </w:tc>
        <w:tc>
          <w:tcPr>
            <w:tcW w:w="900" w:type="dxa"/>
            <w:shd w:val="clear" w:color="auto" w:fill="auto"/>
          </w:tcPr>
          <w:p w:rsidR="00CE0672" w:rsidRPr="006A22A5" w:rsidRDefault="00CE0672" w:rsidP="006A22A5">
            <w:pPr>
              <w:widowControl w:val="0"/>
              <w:autoSpaceDE w:val="0"/>
              <w:autoSpaceDN w:val="0"/>
              <w:adjustRightInd w:val="0"/>
              <w:jc w:val="right"/>
              <w:rPr>
                <w:snapToGrid w:val="0"/>
                <w:sz w:val="26"/>
                <w:szCs w:val="26"/>
              </w:rPr>
            </w:pPr>
            <w:r w:rsidRPr="006A22A5">
              <w:rPr>
                <w:snapToGrid w:val="0"/>
                <w:sz w:val="26"/>
                <w:szCs w:val="26"/>
              </w:rPr>
              <w:t>3,0</w:t>
            </w:r>
          </w:p>
        </w:tc>
        <w:tc>
          <w:tcPr>
            <w:tcW w:w="1000" w:type="dxa"/>
            <w:shd w:val="clear" w:color="auto" w:fill="auto"/>
          </w:tcPr>
          <w:p w:rsidR="00CE0672" w:rsidRPr="006A22A5" w:rsidRDefault="00CE0672" w:rsidP="006A22A5">
            <w:pPr>
              <w:widowControl w:val="0"/>
              <w:autoSpaceDE w:val="0"/>
              <w:autoSpaceDN w:val="0"/>
              <w:adjustRightInd w:val="0"/>
              <w:jc w:val="right"/>
              <w:rPr>
                <w:snapToGrid w:val="0"/>
                <w:sz w:val="26"/>
                <w:szCs w:val="26"/>
              </w:rPr>
            </w:pPr>
            <w:r w:rsidRPr="006A22A5">
              <w:rPr>
                <w:snapToGrid w:val="0"/>
                <w:sz w:val="26"/>
                <w:szCs w:val="26"/>
              </w:rPr>
              <w:t>2,9</w:t>
            </w:r>
          </w:p>
        </w:tc>
        <w:tc>
          <w:tcPr>
            <w:tcW w:w="900" w:type="dxa"/>
            <w:shd w:val="clear" w:color="auto" w:fill="auto"/>
          </w:tcPr>
          <w:p w:rsidR="00CE0672" w:rsidRPr="006A22A5" w:rsidRDefault="00CE0672" w:rsidP="006A22A5">
            <w:pPr>
              <w:widowControl w:val="0"/>
              <w:autoSpaceDE w:val="0"/>
              <w:autoSpaceDN w:val="0"/>
              <w:adjustRightInd w:val="0"/>
              <w:jc w:val="right"/>
              <w:rPr>
                <w:snapToGrid w:val="0"/>
                <w:sz w:val="26"/>
                <w:szCs w:val="26"/>
              </w:rPr>
            </w:pPr>
            <w:r w:rsidRPr="006A22A5">
              <w:rPr>
                <w:snapToGrid w:val="0"/>
                <w:sz w:val="26"/>
                <w:szCs w:val="26"/>
              </w:rPr>
              <w:t>4,5</w:t>
            </w:r>
          </w:p>
        </w:tc>
        <w:tc>
          <w:tcPr>
            <w:tcW w:w="900" w:type="dxa"/>
            <w:shd w:val="clear" w:color="auto" w:fill="auto"/>
          </w:tcPr>
          <w:p w:rsidR="00CE0672" w:rsidRPr="006A22A5" w:rsidRDefault="00CE0672" w:rsidP="006A22A5">
            <w:pPr>
              <w:widowControl w:val="0"/>
              <w:autoSpaceDE w:val="0"/>
              <w:autoSpaceDN w:val="0"/>
              <w:adjustRightInd w:val="0"/>
              <w:jc w:val="right"/>
              <w:rPr>
                <w:snapToGrid w:val="0"/>
                <w:sz w:val="26"/>
                <w:szCs w:val="26"/>
              </w:rPr>
            </w:pPr>
            <w:r w:rsidRPr="006A22A5">
              <w:rPr>
                <w:snapToGrid w:val="0"/>
                <w:sz w:val="26"/>
                <w:szCs w:val="26"/>
              </w:rPr>
              <w:t>7,1</w:t>
            </w:r>
          </w:p>
        </w:tc>
        <w:tc>
          <w:tcPr>
            <w:tcW w:w="1040" w:type="dxa"/>
            <w:shd w:val="clear" w:color="auto" w:fill="auto"/>
          </w:tcPr>
          <w:p w:rsidR="00CE0672" w:rsidRPr="006A22A5" w:rsidRDefault="00CE0672" w:rsidP="006A22A5">
            <w:pPr>
              <w:widowControl w:val="0"/>
              <w:autoSpaceDE w:val="0"/>
              <w:autoSpaceDN w:val="0"/>
              <w:adjustRightInd w:val="0"/>
              <w:jc w:val="right"/>
              <w:rPr>
                <w:snapToGrid w:val="0"/>
                <w:sz w:val="26"/>
                <w:szCs w:val="26"/>
              </w:rPr>
            </w:pPr>
            <w:r w:rsidRPr="006A22A5">
              <w:rPr>
                <w:snapToGrid w:val="0"/>
                <w:sz w:val="26"/>
                <w:szCs w:val="26"/>
              </w:rPr>
              <w:t>5,7</w:t>
            </w:r>
          </w:p>
        </w:tc>
      </w:tr>
      <w:tr w:rsidR="00CE0672" w:rsidRPr="006A22A5" w:rsidTr="006A22A5">
        <w:tc>
          <w:tcPr>
            <w:tcW w:w="4620" w:type="dxa"/>
            <w:shd w:val="clear" w:color="auto" w:fill="auto"/>
          </w:tcPr>
          <w:p w:rsidR="00CE0672" w:rsidRPr="006A22A5" w:rsidRDefault="00CE0672" w:rsidP="006A22A5">
            <w:pPr>
              <w:widowControl w:val="0"/>
              <w:autoSpaceDE w:val="0"/>
              <w:autoSpaceDN w:val="0"/>
              <w:adjustRightInd w:val="0"/>
              <w:rPr>
                <w:snapToGrid w:val="0"/>
                <w:sz w:val="26"/>
                <w:szCs w:val="26"/>
              </w:rPr>
            </w:pPr>
            <w:r w:rsidRPr="006A22A5">
              <w:rPr>
                <w:snapToGrid w:val="0"/>
                <w:sz w:val="26"/>
                <w:szCs w:val="26"/>
              </w:rPr>
              <w:t>Другие налоги и сборы</w:t>
            </w:r>
          </w:p>
        </w:tc>
        <w:tc>
          <w:tcPr>
            <w:tcW w:w="900" w:type="dxa"/>
            <w:shd w:val="clear" w:color="auto" w:fill="auto"/>
          </w:tcPr>
          <w:p w:rsidR="00CE0672" w:rsidRPr="006A22A5" w:rsidRDefault="00CE0672" w:rsidP="006A22A5">
            <w:pPr>
              <w:widowControl w:val="0"/>
              <w:autoSpaceDE w:val="0"/>
              <w:autoSpaceDN w:val="0"/>
              <w:adjustRightInd w:val="0"/>
              <w:jc w:val="right"/>
              <w:rPr>
                <w:snapToGrid w:val="0"/>
                <w:sz w:val="26"/>
                <w:szCs w:val="26"/>
              </w:rPr>
            </w:pPr>
            <w:r w:rsidRPr="006A22A5">
              <w:rPr>
                <w:snapToGrid w:val="0"/>
                <w:sz w:val="26"/>
                <w:szCs w:val="26"/>
              </w:rPr>
              <w:t>43,45</w:t>
            </w:r>
          </w:p>
        </w:tc>
        <w:tc>
          <w:tcPr>
            <w:tcW w:w="1000" w:type="dxa"/>
            <w:shd w:val="clear" w:color="auto" w:fill="auto"/>
          </w:tcPr>
          <w:p w:rsidR="00CE0672" w:rsidRPr="006A22A5" w:rsidRDefault="00CE0672" w:rsidP="006A22A5">
            <w:pPr>
              <w:widowControl w:val="0"/>
              <w:autoSpaceDE w:val="0"/>
              <w:autoSpaceDN w:val="0"/>
              <w:adjustRightInd w:val="0"/>
              <w:jc w:val="right"/>
              <w:rPr>
                <w:snapToGrid w:val="0"/>
                <w:sz w:val="26"/>
                <w:szCs w:val="26"/>
              </w:rPr>
            </w:pPr>
            <w:r w:rsidRPr="006A22A5">
              <w:rPr>
                <w:snapToGrid w:val="0"/>
                <w:sz w:val="26"/>
                <w:szCs w:val="26"/>
              </w:rPr>
              <w:t>25,87</w:t>
            </w:r>
          </w:p>
        </w:tc>
        <w:tc>
          <w:tcPr>
            <w:tcW w:w="900" w:type="dxa"/>
            <w:shd w:val="clear" w:color="auto" w:fill="auto"/>
          </w:tcPr>
          <w:p w:rsidR="00CE0672" w:rsidRPr="006A22A5" w:rsidRDefault="00CE0672" w:rsidP="006A22A5">
            <w:pPr>
              <w:widowControl w:val="0"/>
              <w:autoSpaceDE w:val="0"/>
              <w:autoSpaceDN w:val="0"/>
              <w:adjustRightInd w:val="0"/>
              <w:jc w:val="right"/>
              <w:rPr>
                <w:snapToGrid w:val="0"/>
                <w:sz w:val="26"/>
                <w:szCs w:val="26"/>
              </w:rPr>
            </w:pPr>
            <w:r w:rsidRPr="006A22A5">
              <w:rPr>
                <w:snapToGrid w:val="0"/>
                <w:sz w:val="26"/>
                <w:szCs w:val="26"/>
              </w:rPr>
              <w:t>25,76</w:t>
            </w:r>
          </w:p>
        </w:tc>
        <w:tc>
          <w:tcPr>
            <w:tcW w:w="900" w:type="dxa"/>
            <w:shd w:val="clear" w:color="auto" w:fill="auto"/>
          </w:tcPr>
          <w:p w:rsidR="00CE0672" w:rsidRPr="006A22A5" w:rsidRDefault="00CE0672" w:rsidP="006A22A5">
            <w:pPr>
              <w:widowControl w:val="0"/>
              <w:autoSpaceDE w:val="0"/>
              <w:autoSpaceDN w:val="0"/>
              <w:adjustRightInd w:val="0"/>
              <w:jc w:val="right"/>
              <w:rPr>
                <w:snapToGrid w:val="0"/>
                <w:sz w:val="26"/>
                <w:szCs w:val="26"/>
              </w:rPr>
            </w:pPr>
            <w:r w:rsidRPr="006A22A5">
              <w:rPr>
                <w:snapToGrid w:val="0"/>
                <w:sz w:val="26"/>
                <w:szCs w:val="26"/>
              </w:rPr>
              <w:t>12,85</w:t>
            </w:r>
          </w:p>
        </w:tc>
        <w:tc>
          <w:tcPr>
            <w:tcW w:w="1040" w:type="dxa"/>
            <w:shd w:val="clear" w:color="auto" w:fill="auto"/>
          </w:tcPr>
          <w:p w:rsidR="00CE0672" w:rsidRPr="006A22A5" w:rsidRDefault="00CE0672" w:rsidP="006A22A5">
            <w:pPr>
              <w:widowControl w:val="0"/>
              <w:autoSpaceDE w:val="0"/>
              <w:autoSpaceDN w:val="0"/>
              <w:adjustRightInd w:val="0"/>
              <w:jc w:val="right"/>
              <w:rPr>
                <w:snapToGrid w:val="0"/>
                <w:sz w:val="26"/>
                <w:szCs w:val="26"/>
              </w:rPr>
            </w:pPr>
            <w:r w:rsidRPr="006A22A5">
              <w:rPr>
                <w:snapToGrid w:val="0"/>
                <w:sz w:val="26"/>
                <w:szCs w:val="26"/>
              </w:rPr>
              <w:t>16,14</w:t>
            </w:r>
          </w:p>
        </w:tc>
      </w:tr>
      <w:tr w:rsidR="00CE0672" w:rsidRPr="006A22A5" w:rsidTr="006A22A5">
        <w:tc>
          <w:tcPr>
            <w:tcW w:w="4620" w:type="dxa"/>
            <w:shd w:val="clear" w:color="auto" w:fill="auto"/>
          </w:tcPr>
          <w:p w:rsidR="00CE0672" w:rsidRPr="006A22A5" w:rsidRDefault="00715A49" w:rsidP="006A22A5">
            <w:pPr>
              <w:widowControl w:val="0"/>
              <w:autoSpaceDE w:val="0"/>
              <w:autoSpaceDN w:val="0"/>
              <w:adjustRightInd w:val="0"/>
              <w:rPr>
                <w:snapToGrid w:val="0"/>
                <w:sz w:val="26"/>
                <w:szCs w:val="26"/>
              </w:rPr>
            </w:pPr>
            <w:r w:rsidRPr="006A22A5">
              <w:rPr>
                <w:snapToGrid w:val="0"/>
                <w:sz w:val="26"/>
                <w:szCs w:val="26"/>
              </w:rPr>
              <w:t>в</w:t>
            </w:r>
            <w:r w:rsidR="00CE0672" w:rsidRPr="006A22A5">
              <w:rPr>
                <w:snapToGrid w:val="0"/>
                <w:sz w:val="26"/>
                <w:szCs w:val="26"/>
              </w:rPr>
              <w:t xml:space="preserve"> том числе по основным отраслям</w:t>
            </w:r>
            <w:r w:rsidRPr="006A22A5">
              <w:rPr>
                <w:snapToGrid w:val="0"/>
                <w:sz w:val="26"/>
                <w:szCs w:val="26"/>
              </w:rPr>
              <w:t>:</w:t>
            </w:r>
          </w:p>
        </w:tc>
        <w:tc>
          <w:tcPr>
            <w:tcW w:w="900" w:type="dxa"/>
            <w:shd w:val="clear" w:color="auto" w:fill="auto"/>
          </w:tcPr>
          <w:p w:rsidR="00CE0672" w:rsidRPr="006A22A5" w:rsidRDefault="00CE0672" w:rsidP="006A22A5">
            <w:pPr>
              <w:widowControl w:val="0"/>
              <w:autoSpaceDE w:val="0"/>
              <w:autoSpaceDN w:val="0"/>
              <w:adjustRightInd w:val="0"/>
              <w:jc w:val="right"/>
              <w:rPr>
                <w:snapToGrid w:val="0"/>
                <w:sz w:val="26"/>
                <w:szCs w:val="26"/>
              </w:rPr>
            </w:pPr>
            <w:r w:rsidRPr="006A22A5">
              <w:rPr>
                <w:snapToGrid w:val="0"/>
                <w:sz w:val="26"/>
                <w:szCs w:val="26"/>
              </w:rPr>
              <w:t>100</w:t>
            </w:r>
          </w:p>
        </w:tc>
        <w:tc>
          <w:tcPr>
            <w:tcW w:w="1000" w:type="dxa"/>
            <w:shd w:val="clear" w:color="auto" w:fill="auto"/>
          </w:tcPr>
          <w:p w:rsidR="00CE0672" w:rsidRPr="006A22A5" w:rsidRDefault="00CE0672" w:rsidP="006A22A5">
            <w:pPr>
              <w:widowControl w:val="0"/>
              <w:autoSpaceDE w:val="0"/>
              <w:autoSpaceDN w:val="0"/>
              <w:adjustRightInd w:val="0"/>
              <w:jc w:val="right"/>
              <w:rPr>
                <w:snapToGrid w:val="0"/>
                <w:sz w:val="26"/>
                <w:szCs w:val="26"/>
              </w:rPr>
            </w:pPr>
            <w:r w:rsidRPr="006A22A5">
              <w:rPr>
                <w:snapToGrid w:val="0"/>
                <w:sz w:val="26"/>
                <w:szCs w:val="26"/>
              </w:rPr>
              <w:t>100</w:t>
            </w:r>
          </w:p>
        </w:tc>
        <w:tc>
          <w:tcPr>
            <w:tcW w:w="900" w:type="dxa"/>
            <w:shd w:val="clear" w:color="auto" w:fill="auto"/>
          </w:tcPr>
          <w:p w:rsidR="00CE0672" w:rsidRPr="006A22A5" w:rsidRDefault="00CE0672" w:rsidP="006A22A5">
            <w:pPr>
              <w:widowControl w:val="0"/>
              <w:autoSpaceDE w:val="0"/>
              <w:autoSpaceDN w:val="0"/>
              <w:adjustRightInd w:val="0"/>
              <w:jc w:val="right"/>
              <w:rPr>
                <w:snapToGrid w:val="0"/>
                <w:sz w:val="26"/>
                <w:szCs w:val="26"/>
              </w:rPr>
            </w:pPr>
            <w:r w:rsidRPr="006A22A5">
              <w:rPr>
                <w:snapToGrid w:val="0"/>
                <w:sz w:val="26"/>
                <w:szCs w:val="26"/>
              </w:rPr>
              <w:t>100</w:t>
            </w:r>
          </w:p>
        </w:tc>
        <w:tc>
          <w:tcPr>
            <w:tcW w:w="900" w:type="dxa"/>
            <w:shd w:val="clear" w:color="auto" w:fill="auto"/>
          </w:tcPr>
          <w:p w:rsidR="00CE0672" w:rsidRPr="006A22A5" w:rsidRDefault="00CE0672" w:rsidP="006A22A5">
            <w:pPr>
              <w:widowControl w:val="0"/>
              <w:autoSpaceDE w:val="0"/>
              <w:autoSpaceDN w:val="0"/>
              <w:adjustRightInd w:val="0"/>
              <w:jc w:val="right"/>
              <w:rPr>
                <w:snapToGrid w:val="0"/>
                <w:sz w:val="26"/>
                <w:szCs w:val="26"/>
              </w:rPr>
            </w:pPr>
            <w:r w:rsidRPr="006A22A5">
              <w:rPr>
                <w:snapToGrid w:val="0"/>
                <w:sz w:val="26"/>
                <w:szCs w:val="26"/>
              </w:rPr>
              <w:t>100</w:t>
            </w:r>
          </w:p>
        </w:tc>
        <w:tc>
          <w:tcPr>
            <w:tcW w:w="1040" w:type="dxa"/>
            <w:shd w:val="clear" w:color="auto" w:fill="auto"/>
          </w:tcPr>
          <w:p w:rsidR="00CE0672" w:rsidRPr="006A22A5" w:rsidRDefault="00CE0672" w:rsidP="006A22A5">
            <w:pPr>
              <w:widowControl w:val="0"/>
              <w:autoSpaceDE w:val="0"/>
              <w:autoSpaceDN w:val="0"/>
              <w:adjustRightInd w:val="0"/>
              <w:jc w:val="right"/>
              <w:rPr>
                <w:snapToGrid w:val="0"/>
                <w:sz w:val="26"/>
                <w:szCs w:val="26"/>
              </w:rPr>
            </w:pPr>
            <w:r w:rsidRPr="006A22A5">
              <w:rPr>
                <w:snapToGrid w:val="0"/>
                <w:sz w:val="26"/>
                <w:szCs w:val="26"/>
              </w:rPr>
              <w:t>100</w:t>
            </w:r>
          </w:p>
        </w:tc>
      </w:tr>
      <w:tr w:rsidR="00CE0672" w:rsidRPr="006A22A5" w:rsidTr="006A22A5">
        <w:tc>
          <w:tcPr>
            <w:tcW w:w="4620" w:type="dxa"/>
            <w:shd w:val="clear" w:color="auto" w:fill="auto"/>
          </w:tcPr>
          <w:p w:rsidR="00CE0672" w:rsidRPr="006A22A5" w:rsidRDefault="00715A49" w:rsidP="006A22A5">
            <w:pPr>
              <w:widowControl w:val="0"/>
              <w:autoSpaceDE w:val="0"/>
              <w:autoSpaceDN w:val="0"/>
              <w:adjustRightInd w:val="0"/>
              <w:rPr>
                <w:snapToGrid w:val="0"/>
                <w:sz w:val="26"/>
                <w:szCs w:val="26"/>
              </w:rPr>
            </w:pPr>
            <w:r w:rsidRPr="006A22A5">
              <w:rPr>
                <w:snapToGrid w:val="0"/>
                <w:sz w:val="26"/>
                <w:szCs w:val="26"/>
              </w:rPr>
              <w:t>п</w:t>
            </w:r>
            <w:r w:rsidR="00CE0672" w:rsidRPr="006A22A5">
              <w:rPr>
                <w:snapToGrid w:val="0"/>
                <w:sz w:val="26"/>
                <w:szCs w:val="26"/>
              </w:rPr>
              <w:t>ромышленность</w:t>
            </w:r>
          </w:p>
        </w:tc>
        <w:tc>
          <w:tcPr>
            <w:tcW w:w="900" w:type="dxa"/>
            <w:shd w:val="clear" w:color="auto" w:fill="auto"/>
          </w:tcPr>
          <w:p w:rsidR="00CE0672" w:rsidRPr="006A22A5" w:rsidRDefault="00CE0672" w:rsidP="006A22A5">
            <w:pPr>
              <w:widowControl w:val="0"/>
              <w:autoSpaceDE w:val="0"/>
              <w:autoSpaceDN w:val="0"/>
              <w:adjustRightInd w:val="0"/>
              <w:jc w:val="right"/>
              <w:rPr>
                <w:snapToGrid w:val="0"/>
                <w:sz w:val="26"/>
                <w:szCs w:val="26"/>
              </w:rPr>
            </w:pPr>
            <w:r w:rsidRPr="006A22A5">
              <w:rPr>
                <w:snapToGrid w:val="0"/>
                <w:sz w:val="26"/>
                <w:szCs w:val="26"/>
              </w:rPr>
              <w:t>38,3</w:t>
            </w:r>
          </w:p>
        </w:tc>
        <w:tc>
          <w:tcPr>
            <w:tcW w:w="1000" w:type="dxa"/>
            <w:shd w:val="clear" w:color="auto" w:fill="auto"/>
          </w:tcPr>
          <w:p w:rsidR="00CE0672" w:rsidRPr="006A22A5" w:rsidRDefault="00CE0672" w:rsidP="006A22A5">
            <w:pPr>
              <w:widowControl w:val="0"/>
              <w:autoSpaceDE w:val="0"/>
              <w:autoSpaceDN w:val="0"/>
              <w:adjustRightInd w:val="0"/>
              <w:jc w:val="right"/>
              <w:rPr>
                <w:snapToGrid w:val="0"/>
                <w:sz w:val="26"/>
                <w:szCs w:val="26"/>
              </w:rPr>
            </w:pPr>
            <w:r w:rsidRPr="006A22A5">
              <w:rPr>
                <w:snapToGrid w:val="0"/>
                <w:sz w:val="26"/>
                <w:szCs w:val="26"/>
              </w:rPr>
              <w:t>36,1</w:t>
            </w:r>
          </w:p>
        </w:tc>
        <w:tc>
          <w:tcPr>
            <w:tcW w:w="900" w:type="dxa"/>
            <w:shd w:val="clear" w:color="auto" w:fill="auto"/>
          </w:tcPr>
          <w:p w:rsidR="00CE0672" w:rsidRPr="006A22A5" w:rsidRDefault="00CE0672" w:rsidP="006A22A5">
            <w:pPr>
              <w:widowControl w:val="0"/>
              <w:autoSpaceDE w:val="0"/>
              <w:autoSpaceDN w:val="0"/>
              <w:adjustRightInd w:val="0"/>
              <w:jc w:val="right"/>
              <w:rPr>
                <w:snapToGrid w:val="0"/>
                <w:sz w:val="26"/>
                <w:szCs w:val="26"/>
              </w:rPr>
            </w:pPr>
            <w:r w:rsidRPr="006A22A5">
              <w:rPr>
                <w:snapToGrid w:val="0"/>
                <w:sz w:val="26"/>
                <w:szCs w:val="26"/>
              </w:rPr>
              <w:t>27,1</w:t>
            </w:r>
          </w:p>
        </w:tc>
        <w:tc>
          <w:tcPr>
            <w:tcW w:w="900" w:type="dxa"/>
            <w:shd w:val="clear" w:color="auto" w:fill="auto"/>
          </w:tcPr>
          <w:p w:rsidR="00CE0672" w:rsidRPr="006A22A5" w:rsidRDefault="00CE0672" w:rsidP="006A22A5">
            <w:pPr>
              <w:widowControl w:val="0"/>
              <w:autoSpaceDE w:val="0"/>
              <w:autoSpaceDN w:val="0"/>
              <w:adjustRightInd w:val="0"/>
              <w:jc w:val="right"/>
              <w:rPr>
                <w:snapToGrid w:val="0"/>
                <w:sz w:val="26"/>
                <w:szCs w:val="26"/>
              </w:rPr>
            </w:pPr>
            <w:r w:rsidRPr="006A22A5">
              <w:rPr>
                <w:snapToGrid w:val="0"/>
                <w:sz w:val="26"/>
                <w:szCs w:val="26"/>
              </w:rPr>
              <w:t>33,2</w:t>
            </w:r>
          </w:p>
        </w:tc>
        <w:tc>
          <w:tcPr>
            <w:tcW w:w="1040" w:type="dxa"/>
            <w:shd w:val="clear" w:color="auto" w:fill="auto"/>
          </w:tcPr>
          <w:p w:rsidR="00CE0672" w:rsidRPr="006A22A5" w:rsidRDefault="00CE0672" w:rsidP="006A22A5">
            <w:pPr>
              <w:widowControl w:val="0"/>
              <w:autoSpaceDE w:val="0"/>
              <w:autoSpaceDN w:val="0"/>
              <w:adjustRightInd w:val="0"/>
              <w:jc w:val="right"/>
              <w:rPr>
                <w:snapToGrid w:val="0"/>
                <w:sz w:val="26"/>
                <w:szCs w:val="26"/>
              </w:rPr>
            </w:pPr>
            <w:r w:rsidRPr="006A22A5">
              <w:rPr>
                <w:snapToGrid w:val="0"/>
                <w:sz w:val="26"/>
                <w:szCs w:val="26"/>
              </w:rPr>
              <w:t>30,8</w:t>
            </w:r>
          </w:p>
        </w:tc>
      </w:tr>
      <w:tr w:rsidR="00CE0672" w:rsidRPr="006A22A5" w:rsidTr="006A22A5">
        <w:tc>
          <w:tcPr>
            <w:tcW w:w="4620" w:type="dxa"/>
            <w:shd w:val="clear" w:color="auto" w:fill="auto"/>
          </w:tcPr>
          <w:p w:rsidR="00CE0672" w:rsidRPr="006A22A5" w:rsidRDefault="00715A49" w:rsidP="006A22A5">
            <w:pPr>
              <w:widowControl w:val="0"/>
              <w:autoSpaceDE w:val="0"/>
              <w:autoSpaceDN w:val="0"/>
              <w:adjustRightInd w:val="0"/>
              <w:rPr>
                <w:snapToGrid w:val="0"/>
                <w:sz w:val="26"/>
                <w:szCs w:val="26"/>
              </w:rPr>
            </w:pPr>
            <w:r w:rsidRPr="006A22A5">
              <w:rPr>
                <w:snapToGrid w:val="0"/>
                <w:sz w:val="26"/>
                <w:szCs w:val="26"/>
              </w:rPr>
              <w:t>с</w:t>
            </w:r>
            <w:r w:rsidR="00CE0672" w:rsidRPr="006A22A5">
              <w:rPr>
                <w:snapToGrid w:val="0"/>
                <w:sz w:val="26"/>
                <w:szCs w:val="26"/>
              </w:rPr>
              <w:t>ельское хозяйство</w:t>
            </w:r>
          </w:p>
        </w:tc>
        <w:tc>
          <w:tcPr>
            <w:tcW w:w="900" w:type="dxa"/>
            <w:shd w:val="clear" w:color="auto" w:fill="auto"/>
          </w:tcPr>
          <w:p w:rsidR="00CE0672" w:rsidRPr="006A22A5" w:rsidRDefault="00CE0672" w:rsidP="006A22A5">
            <w:pPr>
              <w:widowControl w:val="0"/>
              <w:autoSpaceDE w:val="0"/>
              <w:autoSpaceDN w:val="0"/>
              <w:adjustRightInd w:val="0"/>
              <w:jc w:val="right"/>
              <w:rPr>
                <w:snapToGrid w:val="0"/>
                <w:sz w:val="26"/>
                <w:szCs w:val="26"/>
              </w:rPr>
            </w:pPr>
            <w:r w:rsidRPr="006A22A5">
              <w:rPr>
                <w:snapToGrid w:val="0"/>
                <w:sz w:val="26"/>
                <w:szCs w:val="26"/>
              </w:rPr>
              <w:t>4,9</w:t>
            </w:r>
          </w:p>
        </w:tc>
        <w:tc>
          <w:tcPr>
            <w:tcW w:w="1000" w:type="dxa"/>
            <w:shd w:val="clear" w:color="auto" w:fill="auto"/>
          </w:tcPr>
          <w:p w:rsidR="00CE0672" w:rsidRPr="006A22A5" w:rsidRDefault="00CE0672" w:rsidP="006A22A5">
            <w:pPr>
              <w:widowControl w:val="0"/>
              <w:autoSpaceDE w:val="0"/>
              <w:autoSpaceDN w:val="0"/>
              <w:adjustRightInd w:val="0"/>
              <w:jc w:val="right"/>
              <w:rPr>
                <w:snapToGrid w:val="0"/>
                <w:sz w:val="26"/>
                <w:szCs w:val="26"/>
              </w:rPr>
            </w:pPr>
            <w:r w:rsidRPr="006A22A5">
              <w:rPr>
                <w:snapToGrid w:val="0"/>
                <w:sz w:val="26"/>
                <w:szCs w:val="26"/>
              </w:rPr>
              <w:t>9,5</w:t>
            </w:r>
          </w:p>
        </w:tc>
        <w:tc>
          <w:tcPr>
            <w:tcW w:w="900" w:type="dxa"/>
            <w:shd w:val="clear" w:color="auto" w:fill="auto"/>
          </w:tcPr>
          <w:p w:rsidR="00CE0672" w:rsidRPr="006A22A5" w:rsidRDefault="00CE0672" w:rsidP="006A22A5">
            <w:pPr>
              <w:widowControl w:val="0"/>
              <w:autoSpaceDE w:val="0"/>
              <w:autoSpaceDN w:val="0"/>
              <w:adjustRightInd w:val="0"/>
              <w:jc w:val="right"/>
              <w:rPr>
                <w:snapToGrid w:val="0"/>
                <w:sz w:val="26"/>
                <w:szCs w:val="26"/>
              </w:rPr>
            </w:pPr>
            <w:r w:rsidRPr="006A22A5">
              <w:rPr>
                <w:snapToGrid w:val="0"/>
                <w:sz w:val="26"/>
                <w:szCs w:val="26"/>
              </w:rPr>
              <w:t>11,9</w:t>
            </w:r>
          </w:p>
        </w:tc>
        <w:tc>
          <w:tcPr>
            <w:tcW w:w="900" w:type="dxa"/>
            <w:shd w:val="clear" w:color="auto" w:fill="auto"/>
          </w:tcPr>
          <w:p w:rsidR="00CE0672" w:rsidRPr="006A22A5" w:rsidRDefault="00CE0672" w:rsidP="006A22A5">
            <w:pPr>
              <w:widowControl w:val="0"/>
              <w:autoSpaceDE w:val="0"/>
              <w:autoSpaceDN w:val="0"/>
              <w:adjustRightInd w:val="0"/>
              <w:jc w:val="right"/>
              <w:rPr>
                <w:snapToGrid w:val="0"/>
                <w:sz w:val="26"/>
                <w:szCs w:val="26"/>
              </w:rPr>
            </w:pPr>
            <w:r w:rsidRPr="006A22A5">
              <w:rPr>
                <w:snapToGrid w:val="0"/>
                <w:sz w:val="26"/>
                <w:szCs w:val="26"/>
              </w:rPr>
              <w:t>2,3</w:t>
            </w:r>
          </w:p>
        </w:tc>
        <w:tc>
          <w:tcPr>
            <w:tcW w:w="1040" w:type="dxa"/>
            <w:shd w:val="clear" w:color="auto" w:fill="auto"/>
          </w:tcPr>
          <w:p w:rsidR="00CE0672" w:rsidRPr="006A22A5" w:rsidRDefault="00CE0672" w:rsidP="006A22A5">
            <w:pPr>
              <w:widowControl w:val="0"/>
              <w:autoSpaceDE w:val="0"/>
              <w:autoSpaceDN w:val="0"/>
              <w:adjustRightInd w:val="0"/>
              <w:jc w:val="right"/>
              <w:rPr>
                <w:snapToGrid w:val="0"/>
                <w:sz w:val="26"/>
                <w:szCs w:val="26"/>
              </w:rPr>
            </w:pPr>
            <w:r w:rsidRPr="006A22A5">
              <w:rPr>
                <w:snapToGrid w:val="0"/>
                <w:sz w:val="26"/>
                <w:szCs w:val="26"/>
              </w:rPr>
              <w:t>2,8</w:t>
            </w:r>
          </w:p>
        </w:tc>
      </w:tr>
      <w:tr w:rsidR="00CE0672" w:rsidRPr="006A22A5" w:rsidTr="006A22A5">
        <w:tc>
          <w:tcPr>
            <w:tcW w:w="4620" w:type="dxa"/>
            <w:shd w:val="clear" w:color="auto" w:fill="auto"/>
          </w:tcPr>
          <w:p w:rsidR="00CE0672" w:rsidRPr="006A22A5" w:rsidRDefault="00715A49" w:rsidP="006A22A5">
            <w:pPr>
              <w:widowControl w:val="0"/>
              <w:autoSpaceDE w:val="0"/>
              <w:autoSpaceDN w:val="0"/>
              <w:adjustRightInd w:val="0"/>
              <w:rPr>
                <w:snapToGrid w:val="0"/>
                <w:sz w:val="26"/>
                <w:szCs w:val="26"/>
              </w:rPr>
            </w:pPr>
            <w:r w:rsidRPr="006A22A5">
              <w:rPr>
                <w:snapToGrid w:val="0"/>
                <w:sz w:val="26"/>
                <w:szCs w:val="26"/>
              </w:rPr>
              <w:t>т</w:t>
            </w:r>
            <w:r w:rsidR="00CE0672" w:rsidRPr="006A22A5">
              <w:rPr>
                <w:snapToGrid w:val="0"/>
                <w:sz w:val="26"/>
                <w:szCs w:val="26"/>
              </w:rPr>
              <w:t>ранспорт</w:t>
            </w:r>
          </w:p>
        </w:tc>
        <w:tc>
          <w:tcPr>
            <w:tcW w:w="900" w:type="dxa"/>
            <w:shd w:val="clear" w:color="auto" w:fill="auto"/>
          </w:tcPr>
          <w:p w:rsidR="00CE0672" w:rsidRPr="006A22A5" w:rsidRDefault="00CE0672" w:rsidP="006A22A5">
            <w:pPr>
              <w:widowControl w:val="0"/>
              <w:autoSpaceDE w:val="0"/>
              <w:autoSpaceDN w:val="0"/>
              <w:adjustRightInd w:val="0"/>
              <w:jc w:val="right"/>
              <w:rPr>
                <w:snapToGrid w:val="0"/>
                <w:sz w:val="26"/>
                <w:szCs w:val="26"/>
              </w:rPr>
            </w:pPr>
            <w:r w:rsidRPr="006A22A5">
              <w:rPr>
                <w:snapToGrid w:val="0"/>
                <w:sz w:val="26"/>
                <w:szCs w:val="26"/>
              </w:rPr>
              <w:t>14,1</w:t>
            </w:r>
          </w:p>
        </w:tc>
        <w:tc>
          <w:tcPr>
            <w:tcW w:w="1000" w:type="dxa"/>
            <w:shd w:val="clear" w:color="auto" w:fill="auto"/>
          </w:tcPr>
          <w:p w:rsidR="00CE0672" w:rsidRPr="006A22A5" w:rsidRDefault="00CE0672" w:rsidP="006A22A5">
            <w:pPr>
              <w:widowControl w:val="0"/>
              <w:autoSpaceDE w:val="0"/>
              <w:autoSpaceDN w:val="0"/>
              <w:adjustRightInd w:val="0"/>
              <w:jc w:val="right"/>
              <w:rPr>
                <w:snapToGrid w:val="0"/>
                <w:sz w:val="26"/>
                <w:szCs w:val="26"/>
              </w:rPr>
            </w:pPr>
            <w:r w:rsidRPr="006A22A5">
              <w:rPr>
                <w:snapToGrid w:val="0"/>
                <w:sz w:val="26"/>
                <w:szCs w:val="26"/>
              </w:rPr>
              <w:t>18,2</w:t>
            </w:r>
          </w:p>
        </w:tc>
        <w:tc>
          <w:tcPr>
            <w:tcW w:w="900" w:type="dxa"/>
            <w:shd w:val="clear" w:color="auto" w:fill="auto"/>
          </w:tcPr>
          <w:p w:rsidR="00CE0672" w:rsidRPr="006A22A5" w:rsidRDefault="00CE0672" w:rsidP="006A22A5">
            <w:pPr>
              <w:widowControl w:val="0"/>
              <w:autoSpaceDE w:val="0"/>
              <w:autoSpaceDN w:val="0"/>
              <w:adjustRightInd w:val="0"/>
              <w:jc w:val="right"/>
              <w:rPr>
                <w:snapToGrid w:val="0"/>
                <w:sz w:val="26"/>
                <w:szCs w:val="26"/>
              </w:rPr>
            </w:pPr>
            <w:r w:rsidRPr="006A22A5">
              <w:rPr>
                <w:snapToGrid w:val="0"/>
                <w:sz w:val="26"/>
                <w:szCs w:val="26"/>
              </w:rPr>
              <w:t>14,2</w:t>
            </w:r>
          </w:p>
        </w:tc>
        <w:tc>
          <w:tcPr>
            <w:tcW w:w="900" w:type="dxa"/>
            <w:shd w:val="clear" w:color="auto" w:fill="auto"/>
          </w:tcPr>
          <w:p w:rsidR="00CE0672" w:rsidRPr="006A22A5" w:rsidRDefault="00CE0672" w:rsidP="006A22A5">
            <w:pPr>
              <w:widowControl w:val="0"/>
              <w:autoSpaceDE w:val="0"/>
              <w:autoSpaceDN w:val="0"/>
              <w:adjustRightInd w:val="0"/>
              <w:jc w:val="right"/>
              <w:rPr>
                <w:snapToGrid w:val="0"/>
                <w:sz w:val="26"/>
                <w:szCs w:val="26"/>
              </w:rPr>
            </w:pPr>
            <w:r w:rsidRPr="006A22A5">
              <w:rPr>
                <w:snapToGrid w:val="0"/>
                <w:sz w:val="26"/>
                <w:szCs w:val="26"/>
              </w:rPr>
              <w:t>10,6</w:t>
            </w:r>
          </w:p>
        </w:tc>
        <w:tc>
          <w:tcPr>
            <w:tcW w:w="1040" w:type="dxa"/>
            <w:shd w:val="clear" w:color="auto" w:fill="auto"/>
          </w:tcPr>
          <w:p w:rsidR="00CE0672" w:rsidRPr="006A22A5" w:rsidRDefault="00CE0672" w:rsidP="006A22A5">
            <w:pPr>
              <w:widowControl w:val="0"/>
              <w:autoSpaceDE w:val="0"/>
              <w:autoSpaceDN w:val="0"/>
              <w:adjustRightInd w:val="0"/>
              <w:jc w:val="right"/>
              <w:rPr>
                <w:snapToGrid w:val="0"/>
                <w:sz w:val="26"/>
                <w:szCs w:val="26"/>
              </w:rPr>
            </w:pPr>
            <w:r w:rsidRPr="006A22A5">
              <w:rPr>
                <w:snapToGrid w:val="0"/>
                <w:sz w:val="26"/>
                <w:szCs w:val="26"/>
              </w:rPr>
              <w:t>11,7</w:t>
            </w:r>
          </w:p>
        </w:tc>
      </w:tr>
      <w:tr w:rsidR="00CE0672" w:rsidRPr="006A22A5" w:rsidTr="006A22A5">
        <w:tc>
          <w:tcPr>
            <w:tcW w:w="4620" w:type="dxa"/>
            <w:shd w:val="clear" w:color="auto" w:fill="auto"/>
          </w:tcPr>
          <w:p w:rsidR="00CE0672" w:rsidRPr="006A22A5" w:rsidRDefault="00715A49" w:rsidP="006A22A5">
            <w:pPr>
              <w:widowControl w:val="0"/>
              <w:autoSpaceDE w:val="0"/>
              <w:autoSpaceDN w:val="0"/>
              <w:adjustRightInd w:val="0"/>
              <w:rPr>
                <w:snapToGrid w:val="0"/>
                <w:sz w:val="26"/>
                <w:szCs w:val="26"/>
              </w:rPr>
            </w:pPr>
            <w:r w:rsidRPr="006A22A5">
              <w:rPr>
                <w:snapToGrid w:val="0"/>
                <w:sz w:val="26"/>
                <w:szCs w:val="26"/>
              </w:rPr>
              <w:t>с</w:t>
            </w:r>
            <w:r w:rsidR="00CE0672" w:rsidRPr="006A22A5">
              <w:rPr>
                <w:snapToGrid w:val="0"/>
                <w:sz w:val="26"/>
                <w:szCs w:val="26"/>
              </w:rPr>
              <w:t>вязь</w:t>
            </w:r>
          </w:p>
        </w:tc>
        <w:tc>
          <w:tcPr>
            <w:tcW w:w="900" w:type="dxa"/>
            <w:shd w:val="clear" w:color="auto" w:fill="auto"/>
          </w:tcPr>
          <w:p w:rsidR="00CE0672" w:rsidRPr="006A22A5" w:rsidRDefault="00CE0672" w:rsidP="006A22A5">
            <w:pPr>
              <w:widowControl w:val="0"/>
              <w:autoSpaceDE w:val="0"/>
              <w:autoSpaceDN w:val="0"/>
              <w:adjustRightInd w:val="0"/>
              <w:jc w:val="right"/>
              <w:rPr>
                <w:snapToGrid w:val="0"/>
                <w:sz w:val="26"/>
                <w:szCs w:val="26"/>
              </w:rPr>
            </w:pPr>
            <w:r w:rsidRPr="006A22A5">
              <w:rPr>
                <w:snapToGrid w:val="0"/>
                <w:sz w:val="26"/>
                <w:szCs w:val="26"/>
              </w:rPr>
              <w:t>3,6</w:t>
            </w:r>
          </w:p>
        </w:tc>
        <w:tc>
          <w:tcPr>
            <w:tcW w:w="1000" w:type="dxa"/>
            <w:shd w:val="clear" w:color="auto" w:fill="auto"/>
          </w:tcPr>
          <w:p w:rsidR="00CE0672" w:rsidRPr="006A22A5" w:rsidRDefault="00CE0672" w:rsidP="006A22A5">
            <w:pPr>
              <w:widowControl w:val="0"/>
              <w:autoSpaceDE w:val="0"/>
              <w:autoSpaceDN w:val="0"/>
              <w:adjustRightInd w:val="0"/>
              <w:jc w:val="right"/>
              <w:rPr>
                <w:snapToGrid w:val="0"/>
                <w:sz w:val="26"/>
                <w:szCs w:val="26"/>
              </w:rPr>
            </w:pPr>
            <w:r w:rsidRPr="006A22A5">
              <w:rPr>
                <w:snapToGrid w:val="0"/>
                <w:sz w:val="26"/>
                <w:szCs w:val="26"/>
              </w:rPr>
              <w:t>5,2</w:t>
            </w:r>
          </w:p>
        </w:tc>
        <w:tc>
          <w:tcPr>
            <w:tcW w:w="900" w:type="dxa"/>
            <w:shd w:val="clear" w:color="auto" w:fill="auto"/>
          </w:tcPr>
          <w:p w:rsidR="00CE0672" w:rsidRPr="006A22A5" w:rsidRDefault="00CE0672" w:rsidP="006A22A5">
            <w:pPr>
              <w:widowControl w:val="0"/>
              <w:autoSpaceDE w:val="0"/>
              <w:autoSpaceDN w:val="0"/>
              <w:adjustRightInd w:val="0"/>
              <w:jc w:val="right"/>
              <w:rPr>
                <w:snapToGrid w:val="0"/>
                <w:sz w:val="26"/>
                <w:szCs w:val="26"/>
              </w:rPr>
            </w:pPr>
            <w:r w:rsidRPr="006A22A5">
              <w:rPr>
                <w:snapToGrid w:val="0"/>
                <w:sz w:val="26"/>
                <w:szCs w:val="26"/>
              </w:rPr>
              <w:t>3,1</w:t>
            </w:r>
          </w:p>
        </w:tc>
        <w:tc>
          <w:tcPr>
            <w:tcW w:w="900" w:type="dxa"/>
            <w:shd w:val="clear" w:color="auto" w:fill="auto"/>
          </w:tcPr>
          <w:p w:rsidR="00CE0672" w:rsidRPr="006A22A5" w:rsidRDefault="00CE0672" w:rsidP="006A22A5">
            <w:pPr>
              <w:widowControl w:val="0"/>
              <w:autoSpaceDE w:val="0"/>
              <w:autoSpaceDN w:val="0"/>
              <w:adjustRightInd w:val="0"/>
              <w:jc w:val="right"/>
              <w:rPr>
                <w:snapToGrid w:val="0"/>
                <w:sz w:val="26"/>
                <w:szCs w:val="26"/>
              </w:rPr>
            </w:pPr>
            <w:r w:rsidRPr="006A22A5">
              <w:rPr>
                <w:snapToGrid w:val="0"/>
                <w:sz w:val="26"/>
                <w:szCs w:val="26"/>
              </w:rPr>
              <w:t>8,8</w:t>
            </w:r>
          </w:p>
        </w:tc>
        <w:tc>
          <w:tcPr>
            <w:tcW w:w="1040" w:type="dxa"/>
            <w:shd w:val="clear" w:color="auto" w:fill="auto"/>
          </w:tcPr>
          <w:p w:rsidR="00CE0672" w:rsidRPr="006A22A5" w:rsidRDefault="00CE0672" w:rsidP="006A22A5">
            <w:pPr>
              <w:widowControl w:val="0"/>
              <w:autoSpaceDE w:val="0"/>
              <w:autoSpaceDN w:val="0"/>
              <w:adjustRightInd w:val="0"/>
              <w:jc w:val="right"/>
              <w:rPr>
                <w:snapToGrid w:val="0"/>
                <w:sz w:val="26"/>
                <w:szCs w:val="26"/>
              </w:rPr>
            </w:pPr>
            <w:r w:rsidRPr="006A22A5">
              <w:rPr>
                <w:snapToGrid w:val="0"/>
                <w:sz w:val="26"/>
                <w:szCs w:val="26"/>
              </w:rPr>
              <w:t>7,7</w:t>
            </w:r>
          </w:p>
        </w:tc>
      </w:tr>
      <w:tr w:rsidR="00CE0672" w:rsidRPr="006A22A5" w:rsidTr="006A22A5">
        <w:tc>
          <w:tcPr>
            <w:tcW w:w="4620" w:type="dxa"/>
            <w:shd w:val="clear" w:color="auto" w:fill="auto"/>
          </w:tcPr>
          <w:p w:rsidR="00CE0672" w:rsidRPr="006A22A5" w:rsidRDefault="00715A49" w:rsidP="006A22A5">
            <w:pPr>
              <w:widowControl w:val="0"/>
              <w:autoSpaceDE w:val="0"/>
              <w:autoSpaceDN w:val="0"/>
              <w:adjustRightInd w:val="0"/>
              <w:rPr>
                <w:snapToGrid w:val="0"/>
                <w:sz w:val="26"/>
                <w:szCs w:val="26"/>
              </w:rPr>
            </w:pPr>
            <w:r w:rsidRPr="006A22A5">
              <w:rPr>
                <w:snapToGrid w:val="0"/>
                <w:sz w:val="26"/>
                <w:szCs w:val="26"/>
              </w:rPr>
              <w:t>с</w:t>
            </w:r>
            <w:r w:rsidR="00CE0672" w:rsidRPr="006A22A5">
              <w:rPr>
                <w:snapToGrid w:val="0"/>
                <w:sz w:val="26"/>
                <w:szCs w:val="26"/>
              </w:rPr>
              <w:t>троительство</w:t>
            </w:r>
          </w:p>
        </w:tc>
        <w:tc>
          <w:tcPr>
            <w:tcW w:w="900" w:type="dxa"/>
            <w:shd w:val="clear" w:color="auto" w:fill="auto"/>
          </w:tcPr>
          <w:p w:rsidR="00CE0672" w:rsidRPr="006A22A5" w:rsidRDefault="00CE0672" w:rsidP="006A22A5">
            <w:pPr>
              <w:widowControl w:val="0"/>
              <w:autoSpaceDE w:val="0"/>
              <w:autoSpaceDN w:val="0"/>
              <w:adjustRightInd w:val="0"/>
              <w:jc w:val="right"/>
              <w:rPr>
                <w:snapToGrid w:val="0"/>
                <w:sz w:val="26"/>
                <w:szCs w:val="26"/>
              </w:rPr>
            </w:pPr>
            <w:r w:rsidRPr="006A22A5">
              <w:rPr>
                <w:snapToGrid w:val="0"/>
                <w:sz w:val="26"/>
                <w:szCs w:val="26"/>
              </w:rPr>
              <w:t>7,9</w:t>
            </w:r>
          </w:p>
        </w:tc>
        <w:tc>
          <w:tcPr>
            <w:tcW w:w="1000" w:type="dxa"/>
            <w:shd w:val="clear" w:color="auto" w:fill="auto"/>
          </w:tcPr>
          <w:p w:rsidR="00CE0672" w:rsidRPr="006A22A5" w:rsidRDefault="00CE0672" w:rsidP="006A22A5">
            <w:pPr>
              <w:widowControl w:val="0"/>
              <w:autoSpaceDE w:val="0"/>
              <w:autoSpaceDN w:val="0"/>
              <w:adjustRightInd w:val="0"/>
              <w:jc w:val="right"/>
              <w:rPr>
                <w:snapToGrid w:val="0"/>
                <w:sz w:val="26"/>
                <w:szCs w:val="26"/>
              </w:rPr>
            </w:pPr>
            <w:r w:rsidRPr="006A22A5">
              <w:rPr>
                <w:snapToGrid w:val="0"/>
                <w:sz w:val="26"/>
                <w:szCs w:val="26"/>
              </w:rPr>
              <w:t>4,2</w:t>
            </w:r>
          </w:p>
        </w:tc>
        <w:tc>
          <w:tcPr>
            <w:tcW w:w="900" w:type="dxa"/>
            <w:shd w:val="clear" w:color="auto" w:fill="auto"/>
          </w:tcPr>
          <w:p w:rsidR="00CE0672" w:rsidRPr="006A22A5" w:rsidRDefault="00CE0672" w:rsidP="006A22A5">
            <w:pPr>
              <w:widowControl w:val="0"/>
              <w:autoSpaceDE w:val="0"/>
              <w:autoSpaceDN w:val="0"/>
              <w:adjustRightInd w:val="0"/>
              <w:jc w:val="right"/>
              <w:rPr>
                <w:snapToGrid w:val="0"/>
                <w:sz w:val="26"/>
                <w:szCs w:val="26"/>
              </w:rPr>
            </w:pPr>
            <w:r w:rsidRPr="006A22A5">
              <w:rPr>
                <w:snapToGrid w:val="0"/>
                <w:sz w:val="26"/>
                <w:szCs w:val="26"/>
              </w:rPr>
              <w:t>4,7</w:t>
            </w:r>
          </w:p>
        </w:tc>
        <w:tc>
          <w:tcPr>
            <w:tcW w:w="900" w:type="dxa"/>
            <w:shd w:val="clear" w:color="auto" w:fill="auto"/>
          </w:tcPr>
          <w:p w:rsidR="00CE0672" w:rsidRPr="006A22A5" w:rsidRDefault="00CE0672" w:rsidP="006A22A5">
            <w:pPr>
              <w:widowControl w:val="0"/>
              <w:autoSpaceDE w:val="0"/>
              <w:autoSpaceDN w:val="0"/>
              <w:adjustRightInd w:val="0"/>
              <w:jc w:val="right"/>
              <w:rPr>
                <w:snapToGrid w:val="0"/>
                <w:sz w:val="26"/>
                <w:szCs w:val="26"/>
              </w:rPr>
            </w:pPr>
            <w:r w:rsidRPr="006A22A5">
              <w:rPr>
                <w:snapToGrid w:val="0"/>
                <w:sz w:val="26"/>
                <w:szCs w:val="26"/>
              </w:rPr>
              <w:t>3,2</w:t>
            </w:r>
          </w:p>
        </w:tc>
        <w:tc>
          <w:tcPr>
            <w:tcW w:w="1040" w:type="dxa"/>
            <w:shd w:val="clear" w:color="auto" w:fill="auto"/>
          </w:tcPr>
          <w:p w:rsidR="00CE0672" w:rsidRPr="006A22A5" w:rsidRDefault="00CE0672" w:rsidP="006A22A5">
            <w:pPr>
              <w:widowControl w:val="0"/>
              <w:autoSpaceDE w:val="0"/>
              <w:autoSpaceDN w:val="0"/>
              <w:adjustRightInd w:val="0"/>
              <w:jc w:val="right"/>
              <w:rPr>
                <w:snapToGrid w:val="0"/>
                <w:sz w:val="26"/>
                <w:szCs w:val="26"/>
              </w:rPr>
            </w:pPr>
            <w:r w:rsidRPr="006A22A5">
              <w:rPr>
                <w:snapToGrid w:val="0"/>
                <w:sz w:val="26"/>
                <w:szCs w:val="26"/>
              </w:rPr>
              <w:t>3,1</w:t>
            </w:r>
          </w:p>
        </w:tc>
      </w:tr>
      <w:tr w:rsidR="00CE0672" w:rsidRPr="006A22A5" w:rsidTr="006A22A5">
        <w:tc>
          <w:tcPr>
            <w:tcW w:w="4620" w:type="dxa"/>
            <w:shd w:val="clear" w:color="auto" w:fill="auto"/>
          </w:tcPr>
          <w:p w:rsidR="00CE0672" w:rsidRPr="006A22A5" w:rsidRDefault="00715A49" w:rsidP="006A22A5">
            <w:pPr>
              <w:widowControl w:val="0"/>
              <w:autoSpaceDE w:val="0"/>
              <w:autoSpaceDN w:val="0"/>
              <w:adjustRightInd w:val="0"/>
              <w:rPr>
                <w:snapToGrid w:val="0"/>
                <w:sz w:val="26"/>
                <w:szCs w:val="26"/>
              </w:rPr>
            </w:pPr>
            <w:r w:rsidRPr="006A22A5">
              <w:rPr>
                <w:snapToGrid w:val="0"/>
                <w:sz w:val="26"/>
                <w:szCs w:val="26"/>
              </w:rPr>
              <w:t>т</w:t>
            </w:r>
            <w:r w:rsidR="00CE0672" w:rsidRPr="006A22A5">
              <w:rPr>
                <w:snapToGrid w:val="0"/>
                <w:sz w:val="26"/>
                <w:szCs w:val="26"/>
              </w:rPr>
              <w:t xml:space="preserve">орговля </w:t>
            </w:r>
          </w:p>
        </w:tc>
        <w:tc>
          <w:tcPr>
            <w:tcW w:w="900" w:type="dxa"/>
            <w:shd w:val="clear" w:color="auto" w:fill="auto"/>
          </w:tcPr>
          <w:p w:rsidR="00CE0672" w:rsidRPr="006A22A5" w:rsidRDefault="00CE0672" w:rsidP="006A22A5">
            <w:pPr>
              <w:widowControl w:val="0"/>
              <w:autoSpaceDE w:val="0"/>
              <w:autoSpaceDN w:val="0"/>
              <w:adjustRightInd w:val="0"/>
              <w:jc w:val="right"/>
              <w:rPr>
                <w:snapToGrid w:val="0"/>
                <w:sz w:val="26"/>
                <w:szCs w:val="26"/>
              </w:rPr>
            </w:pPr>
            <w:r w:rsidRPr="006A22A5">
              <w:rPr>
                <w:snapToGrid w:val="0"/>
                <w:sz w:val="26"/>
                <w:szCs w:val="26"/>
              </w:rPr>
              <w:t>14,0</w:t>
            </w:r>
          </w:p>
        </w:tc>
        <w:tc>
          <w:tcPr>
            <w:tcW w:w="1000" w:type="dxa"/>
            <w:shd w:val="clear" w:color="auto" w:fill="auto"/>
          </w:tcPr>
          <w:p w:rsidR="00CE0672" w:rsidRPr="006A22A5" w:rsidRDefault="00CE0672" w:rsidP="006A22A5">
            <w:pPr>
              <w:widowControl w:val="0"/>
              <w:autoSpaceDE w:val="0"/>
              <w:autoSpaceDN w:val="0"/>
              <w:adjustRightInd w:val="0"/>
              <w:jc w:val="right"/>
              <w:rPr>
                <w:snapToGrid w:val="0"/>
                <w:sz w:val="26"/>
                <w:szCs w:val="26"/>
              </w:rPr>
            </w:pPr>
            <w:r w:rsidRPr="006A22A5">
              <w:rPr>
                <w:snapToGrid w:val="0"/>
                <w:sz w:val="26"/>
                <w:szCs w:val="26"/>
              </w:rPr>
              <w:t>15,2</w:t>
            </w:r>
          </w:p>
        </w:tc>
        <w:tc>
          <w:tcPr>
            <w:tcW w:w="900" w:type="dxa"/>
            <w:shd w:val="clear" w:color="auto" w:fill="auto"/>
          </w:tcPr>
          <w:p w:rsidR="00CE0672" w:rsidRPr="006A22A5" w:rsidRDefault="00CE0672" w:rsidP="006A22A5">
            <w:pPr>
              <w:widowControl w:val="0"/>
              <w:autoSpaceDE w:val="0"/>
              <w:autoSpaceDN w:val="0"/>
              <w:adjustRightInd w:val="0"/>
              <w:jc w:val="right"/>
              <w:rPr>
                <w:snapToGrid w:val="0"/>
                <w:sz w:val="26"/>
                <w:szCs w:val="26"/>
              </w:rPr>
            </w:pPr>
            <w:r w:rsidRPr="006A22A5">
              <w:rPr>
                <w:snapToGrid w:val="0"/>
                <w:sz w:val="26"/>
                <w:szCs w:val="26"/>
              </w:rPr>
              <w:t>8,0</w:t>
            </w:r>
          </w:p>
        </w:tc>
        <w:tc>
          <w:tcPr>
            <w:tcW w:w="900" w:type="dxa"/>
            <w:shd w:val="clear" w:color="auto" w:fill="auto"/>
          </w:tcPr>
          <w:p w:rsidR="00CE0672" w:rsidRPr="006A22A5" w:rsidRDefault="00CE0672" w:rsidP="006A22A5">
            <w:pPr>
              <w:widowControl w:val="0"/>
              <w:autoSpaceDE w:val="0"/>
              <w:autoSpaceDN w:val="0"/>
              <w:adjustRightInd w:val="0"/>
              <w:jc w:val="right"/>
              <w:rPr>
                <w:snapToGrid w:val="0"/>
                <w:sz w:val="26"/>
                <w:szCs w:val="26"/>
              </w:rPr>
            </w:pPr>
            <w:r w:rsidRPr="006A22A5">
              <w:rPr>
                <w:snapToGrid w:val="0"/>
                <w:sz w:val="26"/>
                <w:szCs w:val="26"/>
              </w:rPr>
              <w:t>10,2</w:t>
            </w:r>
          </w:p>
        </w:tc>
        <w:tc>
          <w:tcPr>
            <w:tcW w:w="1040" w:type="dxa"/>
            <w:shd w:val="clear" w:color="auto" w:fill="auto"/>
          </w:tcPr>
          <w:p w:rsidR="00CE0672" w:rsidRPr="006A22A5" w:rsidRDefault="00CE0672" w:rsidP="006A22A5">
            <w:pPr>
              <w:widowControl w:val="0"/>
              <w:autoSpaceDE w:val="0"/>
              <w:autoSpaceDN w:val="0"/>
              <w:adjustRightInd w:val="0"/>
              <w:jc w:val="right"/>
              <w:rPr>
                <w:snapToGrid w:val="0"/>
                <w:sz w:val="26"/>
                <w:szCs w:val="26"/>
              </w:rPr>
            </w:pPr>
            <w:r w:rsidRPr="006A22A5">
              <w:rPr>
                <w:snapToGrid w:val="0"/>
                <w:sz w:val="26"/>
                <w:szCs w:val="26"/>
              </w:rPr>
              <w:t>7,3</w:t>
            </w:r>
          </w:p>
        </w:tc>
      </w:tr>
      <w:tr w:rsidR="00CE0672" w:rsidRPr="006A22A5" w:rsidTr="006A22A5">
        <w:tc>
          <w:tcPr>
            <w:tcW w:w="4620" w:type="dxa"/>
            <w:shd w:val="clear" w:color="auto" w:fill="auto"/>
          </w:tcPr>
          <w:p w:rsidR="00CE0672" w:rsidRPr="006A22A5" w:rsidRDefault="00715A49" w:rsidP="006A22A5">
            <w:pPr>
              <w:widowControl w:val="0"/>
              <w:autoSpaceDE w:val="0"/>
              <w:autoSpaceDN w:val="0"/>
              <w:adjustRightInd w:val="0"/>
              <w:rPr>
                <w:snapToGrid w:val="0"/>
                <w:sz w:val="26"/>
                <w:szCs w:val="26"/>
              </w:rPr>
            </w:pPr>
            <w:r w:rsidRPr="006A22A5">
              <w:rPr>
                <w:snapToGrid w:val="0"/>
                <w:sz w:val="26"/>
                <w:szCs w:val="26"/>
              </w:rPr>
              <w:t>м</w:t>
            </w:r>
            <w:r w:rsidR="00CE0672" w:rsidRPr="006A22A5">
              <w:rPr>
                <w:snapToGrid w:val="0"/>
                <w:sz w:val="26"/>
                <w:szCs w:val="26"/>
              </w:rPr>
              <w:t>атериально-техническое снабжение</w:t>
            </w:r>
          </w:p>
        </w:tc>
        <w:tc>
          <w:tcPr>
            <w:tcW w:w="900" w:type="dxa"/>
            <w:shd w:val="clear" w:color="auto" w:fill="auto"/>
          </w:tcPr>
          <w:p w:rsidR="00CE0672" w:rsidRPr="006A22A5" w:rsidRDefault="00CE0672" w:rsidP="006A22A5">
            <w:pPr>
              <w:widowControl w:val="0"/>
              <w:autoSpaceDE w:val="0"/>
              <w:autoSpaceDN w:val="0"/>
              <w:adjustRightInd w:val="0"/>
              <w:jc w:val="right"/>
              <w:rPr>
                <w:snapToGrid w:val="0"/>
                <w:sz w:val="26"/>
                <w:szCs w:val="26"/>
              </w:rPr>
            </w:pPr>
            <w:r w:rsidRPr="006A22A5">
              <w:rPr>
                <w:snapToGrid w:val="0"/>
                <w:sz w:val="26"/>
                <w:szCs w:val="26"/>
              </w:rPr>
              <w:t>1,9</w:t>
            </w:r>
          </w:p>
        </w:tc>
        <w:tc>
          <w:tcPr>
            <w:tcW w:w="1000" w:type="dxa"/>
            <w:shd w:val="clear" w:color="auto" w:fill="auto"/>
          </w:tcPr>
          <w:p w:rsidR="00CE0672" w:rsidRPr="006A22A5" w:rsidRDefault="00CE0672" w:rsidP="006A22A5">
            <w:pPr>
              <w:widowControl w:val="0"/>
              <w:autoSpaceDE w:val="0"/>
              <w:autoSpaceDN w:val="0"/>
              <w:adjustRightInd w:val="0"/>
              <w:jc w:val="right"/>
              <w:rPr>
                <w:snapToGrid w:val="0"/>
                <w:sz w:val="26"/>
                <w:szCs w:val="26"/>
              </w:rPr>
            </w:pPr>
            <w:r w:rsidRPr="006A22A5">
              <w:rPr>
                <w:snapToGrid w:val="0"/>
                <w:sz w:val="26"/>
                <w:szCs w:val="26"/>
              </w:rPr>
              <w:t>1,6</w:t>
            </w:r>
          </w:p>
        </w:tc>
        <w:tc>
          <w:tcPr>
            <w:tcW w:w="900" w:type="dxa"/>
            <w:shd w:val="clear" w:color="auto" w:fill="auto"/>
          </w:tcPr>
          <w:p w:rsidR="00CE0672" w:rsidRPr="006A22A5" w:rsidRDefault="00CE0672" w:rsidP="006A22A5">
            <w:pPr>
              <w:widowControl w:val="0"/>
              <w:autoSpaceDE w:val="0"/>
              <w:autoSpaceDN w:val="0"/>
              <w:adjustRightInd w:val="0"/>
              <w:jc w:val="right"/>
              <w:rPr>
                <w:snapToGrid w:val="0"/>
                <w:sz w:val="26"/>
                <w:szCs w:val="26"/>
              </w:rPr>
            </w:pPr>
            <w:r w:rsidRPr="006A22A5">
              <w:rPr>
                <w:snapToGrid w:val="0"/>
                <w:sz w:val="26"/>
                <w:szCs w:val="26"/>
              </w:rPr>
              <w:t>2,9</w:t>
            </w:r>
          </w:p>
        </w:tc>
        <w:tc>
          <w:tcPr>
            <w:tcW w:w="900" w:type="dxa"/>
            <w:shd w:val="clear" w:color="auto" w:fill="auto"/>
          </w:tcPr>
          <w:p w:rsidR="00CE0672" w:rsidRPr="006A22A5" w:rsidRDefault="00CE0672" w:rsidP="006A22A5">
            <w:pPr>
              <w:widowControl w:val="0"/>
              <w:autoSpaceDE w:val="0"/>
              <w:autoSpaceDN w:val="0"/>
              <w:adjustRightInd w:val="0"/>
              <w:jc w:val="right"/>
              <w:rPr>
                <w:snapToGrid w:val="0"/>
                <w:sz w:val="26"/>
                <w:szCs w:val="26"/>
              </w:rPr>
            </w:pPr>
            <w:r w:rsidRPr="006A22A5">
              <w:rPr>
                <w:snapToGrid w:val="0"/>
                <w:sz w:val="26"/>
                <w:szCs w:val="26"/>
              </w:rPr>
              <w:t>2,2</w:t>
            </w:r>
          </w:p>
        </w:tc>
        <w:tc>
          <w:tcPr>
            <w:tcW w:w="1040" w:type="dxa"/>
            <w:shd w:val="clear" w:color="auto" w:fill="auto"/>
          </w:tcPr>
          <w:p w:rsidR="00CE0672" w:rsidRPr="006A22A5" w:rsidRDefault="00CE0672" w:rsidP="006A22A5">
            <w:pPr>
              <w:widowControl w:val="0"/>
              <w:autoSpaceDE w:val="0"/>
              <w:autoSpaceDN w:val="0"/>
              <w:adjustRightInd w:val="0"/>
              <w:jc w:val="right"/>
              <w:rPr>
                <w:snapToGrid w:val="0"/>
                <w:sz w:val="26"/>
                <w:szCs w:val="26"/>
              </w:rPr>
            </w:pPr>
            <w:r w:rsidRPr="006A22A5">
              <w:rPr>
                <w:snapToGrid w:val="0"/>
                <w:sz w:val="26"/>
                <w:szCs w:val="26"/>
              </w:rPr>
              <w:t>1,8</w:t>
            </w:r>
          </w:p>
        </w:tc>
      </w:tr>
      <w:tr w:rsidR="00CE0672" w:rsidRPr="006A22A5" w:rsidTr="006A22A5">
        <w:tc>
          <w:tcPr>
            <w:tcW w:w="4620" w:type="dxa"/>
            <w:shd w:val="clear" w:color="auto" w:fill="auto"/>
          </w:tcPr>
          <w:p w:rsidR="00CE0672" w:rsidRPr="006A22A5" w:rsidRDefault="00CE0672" w:rsidP="006A22A5">
            <w:pPr>
              <w:widowControl w:val="0"/>
              <w:autoSpaceDE w:val="0"/>
              <w:autoSpaceDN w:val="0"/>
              <w:adjustRightInd w:val="0"/>
              <w:rPr>
                <w:snapToGrid w:val="0"/>
                <w:sz w:val="26"/>
                <w:szCs w:val="26"/>
              </w:rPr>
            </w:pPr>
            <w:r w:rsidRPr="006A22A5">
              <w:rPr>
                <w:snapToGrid w:val="0"/>
                <w:sz w:val="26"/>
                <w:szCs w:val="26"/>
              </w:rPr>
              <w:t>ЖКХ</w:t>
            </w:r>
          </w:p>
        </w:tc>
        <w:tc>
          <w:tcPr>
            <w:tcW w:w="900" w:type="dxa"/>
            <w:shd w:val="clear" w:color="auto" w:fill="auto"/>
          </w:tcPr>
          <w:p w:rsidR="00CE0672" w:rsidRPr="006A22A5" w:rsidRDefault="00CE0672" w:rsidP="006A22A5">
            <w:pPr>
              <w:widowControl w:val="0"/>
              <w:autoSpaceDE w:val="0"/>
              <w:autoSpaceDN w:val="0"/>
              <w:adjustRightInd w:val="0"/>
              <w:jc w:val="right"/>
              <w:rPr>
                <w:snapToGrid w:val="0"/>
                <w:sz w:val="26"/>
                <w:szCs w:val="26"/>
              </w:rPr>
            </w:pPr>
            <w:r w:rsidRPr="006A22A5">
              <w:rPr>
                <w:snapToGrid w:val="0"/>
                <w:sz w:val="26"/>
                <w:szCs w:val="26"/>
              </w:rPr>
              <w:t>3,4</w:t>
            </w:r>
          </w:p>
        </w:tc>
        <w:tc>
          <w:tcPr>
            <w:tcW w:w="1000" w:type="dxa"/>
            <w:shd w:val="clear" w:color="auto" w:fill="auto"/>
          </w:tcPr>
          <w:p w:rsidR="00CE0672" w:rsidRPr="006A22A5" w:rsidRDefault="00CE0672" w:rsidP="006A22A5">
            <w:pPr>
              <w:widowControl w:val="0"/>
              <w:autoSpaceDE w:val="0"/>
              <w:autoSpaceDN w:val="0"/>
              <w:adjustRightInd w:val="0"/>
              <w:jc w:val="right"/>
              <w:rPr>
                <w:snapToGrid w:val="0"/>
                <w:sz w:val="26"/>
                <w:szCs w:val="26"/>
              </w:rPr>
            </w:pPr>
            <w:r w:rsidRPr="006A22A5">
              <w:rPr>
                <w:snapToGrid w:val="0"/>
                <w:sz w:val="26"/>
                <w:szCs w:val="26"/>
              </w:rPr>
              <w:t>2,0</w:t>
            </w:r>
          </w:p>
        </w:tc>
        <w:tc>
          <w:tcPr>
            <w:tcW w:w="900" w:type="dxa"/>
            <w:shd w:val="clear" w:color="auto" w:fill="auto"/>
          </w:tcPr>
          <w:p w:rsidR="00CE0672" w:rsidRPr="006A22A5" w:rsidRDefault="00CE0672" w:rsidP="006A22A5">
            <w:pPr>
              <w:widowControl w:val="0"/>
              <w:autoSpaceDE w:val="0"/>
              <w:autoSpaceDN w:val="0"/>
              <w:adjustRightInd w:val="0"/>
              <w:jc w:val="right"/>
              <w:rPr>
                <w:snapToGrid w:val="0"/>
                <w:sz w:val="26"/>
                <w:szCs w:val="26"/>
              </w:rPr>
            </w:pPr>
            <w:r w:rsidRPr="006A22A5">
              <w:rPr>
                <w:snapToGrid w:val="0"/>
                <w:sz w:val="26"/>
                <w:szCs w:val="26"/>
              </w:rPr>
              <w:t>3,6</w:t>
            </w:r>
          </w:p>
        </w:tc>
        <w:tc>
          <w:tcPr>
            <w:tcW w:w="900" w:type="dxa"/>
            <w:shd w:val="clear" w:color="auto" w:fill="auto"/>
          </w:tcPr>
          <w:p w:rsidR="00CE0672" w:rsidRPr="006A22A5" w:rsidRDefault="00CE0672" w:rsidP="006A22A5">
            <w:pPr>
              <w:widowControl w:val="0"/>
              <w:autoSpaceDE w:val="0"/>
              <w:autoSpaceDN w:val="0"/>
              <w:adjustRightInd w:val="0"/>
              <w:jc w:val="right"/>
              <w:rPr>
                <w:snapToGrid w:val="0"/>
                <w:sz w:val="26"/>
                <w:szCs w:val="26"/>
              </w:rPr>
            </w:pPr>
            <w:r w:rsidRPr="006A22A5">
              <w:rPr>
                <w:snapToGrid w:val="0"/>
                <w:sz w:val="26"/>
                <w:szCs w:val="26"/>
              </w:rPr>
              <w:t>1,5</w:t>
            </w:r>
          </w:p>
        </w:tc>
        <w:tc>
          <w:tcPr>
            <w:tcW w:w="1040" w:type="dxa"/>
            <w:shd w:val="clear" w:color="auto" w:fill="auto"/>
          </w:tcPr>
          <w:p w:rsidR="00CE0672" w:rsidRPr="006A22A5" w:rsidRDefault="00CE0672" w:rsidP="006A22A5">
            <w:pPr>
              <w:widowControl w:val="0"/>
              <w:autoSpaceDE w:val="0"/>
              <w:autoSpaceDN w:val="0"/>
              <w:adjustRightInd w:val="0"/>
              <w:jc w:val="right"/>
              <w:rPr>
                <w:snapToGrid w:val="0"/>
                <w:sz w:val="26"/>
                <w:szCs w:val="26"/>
              </w:rPr>
            </w:pPr>
            <w:r w:rsidRPr="006A22A5">
              <w:rPr>
                <w:snapToGrid w:val="0"/>
                <w:sz w:val="26"/>
                <w:szCs w:val="26"/>
              </w:rPr>
              <w:t>1,9</w:t>
            </w:r>
          </w:p>
        </w:tc>
      </w:tr>
      <w:tr w:rsidR="00CE0672" w:rsidRPr="006A22A5" w:rsidTr="006A22A5">
        <w:tc>
          <w:tcPr>
            <w:tcW w:w="4620" w:type="dxa"/>
            <w:shd w:val="clear" w:color="auto" w:fill="auto"/>
          </w:tcPr>
          <w:p w:rsidR="00CE0672" w:rsidRPr="006A22A5" w:rsidRDefault="00715A49" w:rsidP="006A22A5">
            <w:pPr>
              <w:widowControl w:val="0"/>
              <w:autoSpaceDE w:val="0"/>
              <w:autoSpaceDN w:val="0"/>
              <w:adjustRightInd w:val="0"/>
              <w:rPr>
                <w:snapToGrid w:val="0"/>
                <w:sz w:val="26"/>
                <w:szCs w:val="26"/>
              </w:rPr>
            </w:pPr>
            <w:r w:rsidRPr="006A22A5">
              <w:rPr>
                <w:snapToGrid w:val="0"/>
                <w:sz w:val="26"/>
                <w:szCs w:val="26"/>
              </w:rPr>
              <w:t>ф</w:t>
            </w:r>
            <w:r w:rsidR="006B464A" w:rsidRPr="006A22A5">
              <w:rPr>
                <w:snapToGrid w:val="0"/>
                <w:sz w:val="26"/>
                <w:szCs w:val="26"/>
              </w:rPr>
              <w:t>инансы</w:t>
            </w:r>
          </w:p>
        </w:tc>
        <w:tc>
          <w:tcPr>
            <w:tcW w:w="900" w:type="dxa"/>
            <w:shd w:val="clear" w:color="auto" w:fill="auto"/>
          </w:tcPr>
          <w:p w:rsidR="00CE0672" w:rsidRPr="006A22A5" w:rsidRDefault="00CE0672" w:rsidP="006A22A5">
            <w:pPr>
              <w:widowControl w:val="0"/>
              <w:autoSpaceDE w:val="0"/>
              <w:autoSpaceDN w:val="0"/>
              <w:adjustRightInd w:val="0"/>
              <w:jc w:val="right"/>
              <w:rPr>
                <w:snapToGrid w:val="0"/>
                <w:sz w:val="26"/>
                <w:szCs w:val="26"/>
              </w:rPr>
            </w:pPr>
            <w:r w:rsidRPr="006A22A5">
              <w:rPr>
                <w:snapToGrid w:val="0"/>
                <w:sz w:val="26"/>
                <w:szCs w:val="26"/>
              </w:rPr>
              <w:t>1,4</w:t>
            </w:r>
          </w:p>
        </w:tc>
        <w:tc>
          <w:tcPr>
            <w:tcW w:w="1000" w:type="dxa"/>
            <w:shd w:val="clear" w:color="auto" w:fill="auto"/>
          </w:tcPr>
          <w:p w:rsidR="00CE0672" w:rsidRPr="006A22A5" w:rsidRDefault="00CE0672" w:rsidP="006A22A5">
            <w:pPr>
              <w:widowControl w:val="0"/>
              <w:autoSpaceDE w:val="0"/>
              <w:autoSpaceDN w:val="0"/>
              <w:adjustRightInd w:val="0"/>
              <w:jc w:val="right"/>
              <w:rPr>
                <w:snapToGrid w:val="0"/>
                <w:sz w:val="26"/>
                <w:szCs w:val="26"/>
              </w:rPr>
            </w:pPr>
            <w:r w:rsidRPr="006A22A5">
              <w:rPr>
                <w:snapToGrid w:val="0"/>
                <w:sz w:val="26"/>
                <w:szCs w:val="26"/>
              </w:rPr>
              <w:t>3,4</w:t>
            </w:r>
          </w:p>
        </w:tc>
        <w:tc>
          <w:tcPr>
            <w:tcW w:w="900" w:type="dxa"/>
            <w:shd w:val="clear" w:color="auto" w:fill="auto"/>
          </w:tcPr>
          <w:p w:rsidR="00CE0672" w:rsidRPr="006A22A5" w:rsidRDefault="00CE0672" w:rsidP="006A22A5">
            <w:pPr>
              <w:widowControl w:val="0"/>
              <w:autoSpaceDE w:val="0"/>
              <w:autoSpaceDN w:val="0"/>
              <w:adjustRightInd w:val="0"/>
              <w:jc w:val="right"/>
              <w:rPr>
                <w:snapToGrid w:val="0"/>
                <w:sz w:val="26"/>
                <w:szCs w:val="26"/>
              </w:rPr>
            </w:pPr>
            <w:r w:rsidRPr="006A22A5">
              <w:rPr>
                <w:snapToGrid w:val="0"/>
                <w:sz w:val="26"/>
                <w:szCs w:val="26"/>
              </w:rPr>
              <w:t>4,0</w:t>
            </w:r>
          </w:p>
        </w:tc>
        <w:tc>
          <w:tcPr>
            <w:tcW w:w="900" w:type="dxa"/>
            <w:shd w:val="clear" w:color="auto" w:fill="auto"/>
          </w:tcPr>
          <w:p w:rsidR="00CE0672" w:rsidRPr="006A22A5" w:rsidRDefault="00CE0672" w:rsidP="006A22A5">
            <w:pPr>
              <w:widowControl w:val="0"/>
              <w:autoSpaceDE w:val="0"/>
              <w:autoSpaceDN w:val="0"/>
              <w:adjustRightInd w:val="0"/>
              <w:jc w:val="right"/>
              <w:rPr>
                <w:snapToGrid w:val="0"/>
                <w:sz w:val="26"/>
                <w:szCs w:val="26"/>
              </w:rPr>
            </w:pPr>
            <w:r w:rsidRPr="006A22A5">
              <w:rPr>
                <w:snapToGrid w:val="0"/>
                <w:sz w:val="26"/>
                <w:szCs w:val="26"/>
              </w:rPr>
              <w:t>1,5</w:t>
            </w:r>
          </w:p>
        </w:tc>
        <w:tc>
          <w:tcPr>
            <w:tcW w:w="1040" w:type="dxa"/>
            <w:shd w:val="clear" w:color="auto" w:fill="auto"/>
          </w:tcPr>
          <w:p w:rsidR="00CE0672" w:rsidRPr="006A22A5" w:rsidRDefault="00CE0672" w:rsidP="006A22A5">
            <w:pPr>
              <w:widowControl w:val="0"/>
              <w:autoSpaceDE w:val="0"/>
              <w:autoSpaceDN w:val="0"/>
              <w:adjustRightInd w:val="0"/>
              <w:jc w:val="right"/>
              <w:rPr>
                <w:snapToGrid w:val="0"/>
                <w:sz w:val="26"/>
                <w:szCs w:val="26"/>
              </w:rPr>
            </w:pPr>
            <w:r w:rsidRPr="006A22A5">
              <w:rPr>
                <w:snapToGrid w:val="0"/>
                <w:sz w:val="26"/>
                <w:szCs w:val="26"/>
              </w:rPr>
              <w:t>2,4</w:t>
            </w:r>
          </w:p>
        </w:tc>
      </w:tr>
      <w:tr w:rsidR="00CE0672" w:rsidRPr="006A22A5" w:rsidTr="006A22A5">
        <w:tc>
          <w:tcPr>
            <w:tcW w:w="4620" w:type="dxa"/>
            <w:shd w:val="clear" w:color="auto" w:fill="auto"/>
          </w:tcPr>
          <w:p w:rsidR="00CE0672" w:rsidRPr="006A22A5" w:rsidRDefault="00715A49" w:rsidP="006A22A5">
            <w:pPr>
              <w:widowControl w:val="0"/>
              <w:autoSpaceDE w:val="0"/>
              <w:autoSpaceDN w:val="0"/>
              <w:adjustRightInd w:val="0"/>
              <w:rPr>
                <w:snapToGrid w:val="0"/>
                <w:sz w:val="26"/>
                <w:szCs w:val="26"/>
              </w:rPr>
            </w:pPr>
            <w:r w:rsidRPr="006A22A5">
              <w:rPr>
                <w:snapToGrid w:val="0"/>
                <w:sz w:val="26"/>
                <w:szCs w:val="26"/>
              </w:rPr>
              <w:t>д</w:t>
            </w:r>
            <w:r w:rsidR="00CE0672" w:rsidRPr="006A22A5">
              <w:rPr>
                <w:snapToGrid w:val="0"/>
                <w:sz w:val="26"/>
                <w:szCs w:val="26"/>
              </w:rPr>
              <w:t>ругие отрасли экономик</w:t>
            </w:r>
            <w:r w:rsidRPr="006A22A5">
              <w:rPr>
                <w:snapToGrid w:val="0"/>
                <w:sz w:val="26"/>
                <w:szCs w:val="26"/>
              </w:rPr>
              <w:t>и</w:t>
            </w:r>
          </w:p>
        </w:tc>
        <w:tc>
          <w:tcPr>
            <w:tcW w:w="900" w:type="dxa"/>
            <w:shd w:val="clear" w:color="auto" w:fill="auto"/>
          </w:tcPr>
          <w:p w:rsidR="00CE0672" w:rsidRPr="006A22A5" w:rsidRDefault="00CE0672" w:rsidP="006A22A5">
            <w:pPr>
              <w:widowControl w:val="0"/>
              <w:autoSpaceDE w:val="0"/>
              <w:autoSpaceDN w:val="0"/>
              <w:adjustRightInd w:val="0"/>
              <w:jc w:val="right"/>
              <w:rPr>
                <w:snapToGrid w:val="0"/>
                <w:sz w:val="26"/>
                <w:szCs w:val="26"/>
              </w:rPr>
            </w:pPr>
            <w:r w:rsidRPr="006A22A5">
              <w:rPr>
                <w:snapToGrid w:val="0"/>
                <w:sz w:val="26"/>
                <w:szCs w:val="26"/>
              </w:rPr>
              <w:t>10,5</w:t>
            </w:r>
          </w:p>
        </w:tc>
        <w:tc>
          <w:tcPr>
            <w:tcW w:w="1000" w:type="dxa"/>
            <w:shd w:val="clear" w:color="auto" w:fill="auto"/>
          </w:tcPr>
          <w:p w:rsidR="00CE0672" w:rsidRPr="006A22A5" w:rsidRDefault="00CE0672" w:rsidP="006A22A5">
            <w:pPr>
              <w:widowControl w:val="0"/>
              <w:autoSpaceDE w:val="0"/>
              <w:autoSpaceDN w:val="0"/>
              <w:adjustRightInd w:val="0"/>
              <w:jc w:val="right"/>
              <w:rPr>
                <w:snapToGrid w:val="0"/>
                <w:sz w:val="26"/>
                <w:szCs w:val="26"/>
              </w:rPr>
            </w:pPr>
            <w:r w:rsidRPr="006A22A5">
              <w:rPr>
                <w:snapToGrid w:val="0"/>
                <w:sz w:val="26"/>
                <w:szCs w:val="26"/>
              </w:rPr>
              <w:t>4,6</w:t>
            </w:r>
          </w:p>
        </w:tc>
        <w:tc>
          <w:tcPr>
            <w:tcW w:w="900" w:type="dxa"/>
            <w:shd w:val="clear" w:color="auto" w:fill="auto"/>
          </w:tcPr>
          <w:p w:rsidR="00CE0672" w:rsidRPr="006A22A5" w:rsidRDefault="00CE0672" w:rsidP="006A22A5">
            <w:pPr>
              <w:widowControl w:val="0"/>
              <w:autoSpaceDE w:val="0"/>
              <w:autoSpaceDN w:val="0"/>
              <w:adjustRightInd w:val="0"/>
              <w:jc w:val="right"/>
              <w:rPr>
                <w:snapToGrid w:val="0"/>
                <w:sz w:val="26"/>
                <w:szCs w:val="26"/>
              </w:rPr>
            </w:pPr>
            <w:r w:rsidRPr="006A22A5">
              <w:rPr>
                <w:snapToGrid w:val="0"/>
                <w:sz w:val="26"/>
                <w:szCs w:val="26"/>
              </w:rPr>
              <w:t>20,5</w:t>
            </w:r>
          </w:p>
        </w:tc>
        <w:tc>
          <w:tcPr>
            <w:tcW w:w="900" w:type="dxa"/>
            <w:shd w:val="clear" w:color="auto" w:fill="auto"/>
          </w:tcPr>
          <w:p w:rsidR="00CE0672" w:rsidRPr="006A22A5" w:rsidRDefault="00CE0672" w:rsidP="006A22A5">
            <w:pPr>
              <w:widowControl w:val="0"/>
              <w:autoSpaceDE w:val="0"/>
              <w:autoSpaceDN w:val="0"/>
              <w:adjustRightInd w:val="0"/>
              <w:jc w:val="right"/>
              <w:rPr>
                <w:snapToGrid w:val="0"/>
                <w:sz w:val="26"/>
                <w:szCs w:val="26"/>
              </w:rPr>
            </w:pPr>
            <w:r w:rsidRPr="006A22A5">
              <w:rPr>
                <w:snapToGrid w:val="0"/>
                <w:sz w:val="26"/>
                <w:szCs w:val="26"/>
              </w:rPr>
              <w:t>26,5</w:t>
            </w:r>
          </w:p>
        </w:tc>
        <w:tc>
          <w:tcPr>
            <w:tcW w:w="1040" w:type="dxa"/>
            <w:shd w:val="clear" w:color="auto" w:fill="auto"/>
          </w:tcPr>
          <w:p w:rsidR="00CE0672" w:rsidRPr="006A22A5" w:rsidRDefault="00CE0672" w:rsidP="006A22A5">
            <w:pPr>
              <w:widowControl w:val="0"/>
              <w:autoSpaceDE w:val="0"/>
              <w:autoSpaceDN w:val="0"/>
              <w:adjustRightInd w:val="0"/>
              <w:jc w:val="right"/>
              <w:rPr>
                <w:snapToGrid w:val="0"/>
                <w:sz w:val="26"/>
                <w:szCs w:val="26"/>
              </w:rPr>
            </w:pPr>
            <w:r w:rsidRPr="006A22A5">
              <w:rPr>
                <w:snapToGrid w:val="0"/>
                <w:sz w:val="26"/>
                <w:szCs w:val="26"/>
              </w:rPr>
              <w:t>30,5</w:t>
            </w:r>
          </w:p>
        </w:tc>
      </w:tr>
    </w:tbl>
    <w:p w:rsidR="00E11F32" w:rsidRDefault="00E11F32" w:rsidP="00730C0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5B1C41" w:rsidRDefault="0084019C" w:rsidP="00D02B80">
      <w:pPr>
        <w:ind w:firstLine="709"/>
        <w:jc w:val="both"/>
        <w:rPr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По нашему мнению,</w:t>
      </w:r>
      <w:r w:rsidR="000B1A2F">
        <w:rPr>
          <w:snapToGrid w:val="0"/>
          <w:color w:val="000000"/>
          <w:sz w:val="28"/>
          <w:szCs w:val="28"/>
        </w:rPr>
        <w:t xml:space="preserve"> н</w:t>
      </w:r>
      <w:r w:rsidR="005B1C41" w:rsidRPr="00532E04">
        <w:rPr>
          <w:snapToGrid w:val="0"/>
          <w:color w:val="000000"/>
          <w:sz w:val="28"/>
          <w:szCs w:val="28"/>
        </w:rPr>
        <w:t xml:space="preserve">алоговый потенциал региона представляет собой совокупность максимально возможных налоговых поступлений в бюджет, рассчитанных </w:t>
      </w:r>
      <w:r w:rsidR="00A26304">
        <w:rPr>
          <w:snapToGrid w:val="0"/>
          <w:color w:val="000000"/>
          <w:sz w:val="28"/>
          <w:szCs w:val="28"/>
        </w:rPr>
        <w:t xml:space="preserve">на основе </w:t>
      </w:r>
      <w:r w:rsidR="005B1C41" w:rsidRPr="00532E04">
        <w:rPr>
          <w:snapToGrid w:val="0"/>
          <w:color w:val="000000"/>
          <w:sz w:val="28"/>
          <w:szCs w:val="28"/>
        </w:rPr>
        <w:t>налогооблагаемых баз, которые могут быть получены по действующим (прогнозным) налоговым ставкам</w:t>
      </w:r>
      <w:r w:rsidR="00A26304">
        <w:rPr>
          <w:snapToGrid w:val="0"/>
          <w:color w:val="000000"/>
          <w:sz w:val="28"/>
          <w:szCs w:val="28"/>
        </w:rPr>
        <w:t>,</w:t>
      </w:r>
      <w:r w:rsidR="005B1C41" w:rsidRPr="00532E04">
        <w:rPr>
          <w:snapToGrid w:val="0"/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по п</w:t>
      </w:r>
      <w:r w:rsidR="00A26304">
        <w:rPr>
          <w:snapToGrid w:val="0"/>
          <w:color w:val="000000"/>
          <w:sz w:val="28"/>
          <w:szCs w:val="28"/>
        </w:rPr>
        <w:t>редложенно</w:t>
      </w:r>
      <w:r>
        <w:rPr>
          <w:snapToGrid w:val="0"/>
          <w:color w:val="000000"/>
          <w:sz w:val="28"/>
          <w:szCs w:val="28"/>
        </w:rPr>
        <w:t>й методике</w:t>
      </w:r>
      <w:r w:rsidR="005B1C41" w:rsidRPr="00532E04">
        <w:rPr>
          <w:snapToGrid w:val="0"/>
          <w:color w:val="000000"/>
          <w:sz w:val="28"/>
          <w:szCs w:val="28"/>
        </w:rPr>
        <w:t xml:space="preserve"> порядка их </w:t>
      </w:r>
      <w:r w:rsidR="00A26304">
        <w:rPr>
          <w:snapToGrid w:val="0"/>
          <w:color w:val="000000"/>
          <w:sz w:val="28"/>
          <w:szCs w:val="28"/>
        </w:rPr>
        <w:t>ис</w:t>
      </w:r>
      <w:r w:rsidR="005B1C41" w:rsidRPr="00532E04">
        <w:rPr>
          <w:snapToGrid w:val="0"/>
          <w:color w:val="000000"/>
          <w:sz w:val="28"/>
          <w:szCs w:val="28"/>
        </w:rPr>
        <w:t>числения</w:t>
      </w:r>
      <w:r w:rsidR="00BF7013">
        <w:rPr>
          <w:snapToGrid w:val="0"/>
          <w:color w:val="000000"/>
          <w:sz w:val="28"/>
          <w:szCs w:val="28"/>
        </w:rPr>
        <w:t>.</w:t>
      </w:r>
      <w:r w:rsidR="00D02B80">
        <w:rPr>
          <w:snapToGrid w:val="0"/>
          <w:color w:val="000000"/>
          <w:sz w:val="28"/>
          <w:szCs w:val="28"/>
        </w:rPr>
        <w:t xml:space="preserve"> Поэтому</w:t>
      </w:r>
      <w:r w:rsidR="00715A49">
        <w:rPr>
          <w:snapToGrid w:val="0"/>
          <w:color w:val="000000"/>
          <w:sz w:val="28"/>
          <w:szCs w:val="28"/>
        </w:rPr>
        <w:t>,</w:t>
      </w:r>
      <w:r w:rsidR="00D02B80">
        <w:rPr>
          <w:snapToGrid w:val="0"/>
          <w:color w:val="000000"/>
          <w:sz w:val="28"/>
          <w:szCs w:val="28"/>
        </w:rPr>
        <w:t xml:space="preserve"> ф</w:t>
      </w:r>
      <w:r w:rsidR="00BE77B2" w:rsidRPr="00532E04">
        <w:rPr>
          <w:color w:val="000000"/>
          <w:spacing w:val="3"/>
          <w:sz w:val="28"/>
          <w:szCs w:val="28"/>
        </w:rPr>
        <w:t>ормировани</w:t>
      </w:r>
      <w:r w:rsidR="00A870F4">
        <w:rPr>
          <w:color w:val="000000"/>
          <w:spacing w:val="3"/>
          <w:sz w:val="28"/>
          <w:szCs w:val="28"/>
        </w:rPr>
        <w:t>е</w:t>
      </w:r>
      <w:r w:rsidR="00BE77B2" w:rsidRPr="00532E04">
        <w:rPr>
          <w:color w:val="000000"/>
          <w:spacing w:val="3"/>
          <w:sz w:val="28"/>
          <w:szCs w:val="28"/>
        </w:rPr>
        <w:t xml:space="preserve"> </w:t>
      </w:r>
      <w:r w:rsidR="00017E3F">
        <w:rPr>
          <w:color w:val="000000"/>
          <w:spacing w:val="3"/>
          <w:sz w:val="28"/>
          <w:szCs w:val="28"/>
        </w:rPr>
        <w:t>инвестици</w:t>
      </w:r>
      <w:r w:rsidR="000420AE">
        <w:rPr>
          <w:color w:val="000000"/>
          <w:spacing w:val="3"/>
          <w:sz w:val="28"/>
          <w:szCs w:val="28"/>
        </w:rPr>
        <w:t>й</w:t>
      </w:r>
      <w:r w:rsidR="002E6A5C">
        <w:rPr>
          <w:color w:val="000000"/>
          <w:spacing w:val="3"/>
          <w:sz w:val="28"/>
          <w:szCs w:val="28"/>
        </w:rPr>
        <w:t xml:space="preserve"> </w:t>
      </w:r>
      <w:r w:rsidR="00BE77B2" w:rsidRPr="00532E04">
        <w:rPr>
          <w:color w:val="000000"/>
          <w:spacing w:val="3"/>
          <w:sz w:val="28"/>
          <w:szCs w:val="28"/>
        </w:rPr>
        <w:t>необходимо рассматривать с учетом возможностей</w:t>
      </w:r>
      <w:r w:rsidR="000420AE">
        <w:rPr>
          <w:color w:val="000000"/>
          <w:spacing w:val="3"/>
          <w:sz w:val="28"/>
          <w:szCs w:val="28"/>
        </w:rPr>
        <w:t xml:space="preserve"> региона</w:t>
      </w:r>
      <w:r w:rsidR="00017E3F">
        <w:rPr>
          <w:color w:val="000000"/>
          <w:spacing w:val="3"/>
          <w:sz w:val="28"/>
          <w:szCs w:val="28"/>
        </w:rPr>
        <w:t>,</w:t>
      </w:r>
      <w:r w:rsidR="00BE77B2" w:rsidRPr="00532E04">
        <w:rPr>
          <w:color w:val="000000"/>
          <w:spacing w:val="3"/>
          <w:sz w:val="28"/>
          <w:szCs w:val="28"/>
        </w:rPr>
        <w:t xml:space="preserve"> </w:t>
      </w:r>
      <w:r w:rsidR="00D02B80">
        <w:rPr>
          <w:color w:val="000000"/>
          <w:spacing w:val="3"/>
          <w:sz w:val="28"/>
          <w:szCs w:val="28"/>
        </w:rPr>
        <w:t>инструментов</w:t>
      </w:r>
      <w:r w:rsidR="00AE59FB" w:rsidRPr="00532E04">
        <w:rPr>
          <w:sz w:val="28"/>
          <w:szCs w:val="28"/>
        </w:rPr>
        <w:t xml:space="preserve"> налогов</w:t>
      </w:r>
      <w:r w:rsidR="000420AE">
        <w:rPr>
          <w:sz w:val="28"/>
          <w:szCs w:val="28"/>
        </w:rPr>
        <w:t>ой</w:t>
      </w:r>
      <w:r w:rsidR="00AE59FB" w:rsidRPr="00532E04">
        <w:rPr>
          <w:sz w:val="28"/>
          <w:szCs w:val="28"/>
        </w:rPr>
        <w:t xml:space="preserve"> </w:t>
      </w:r>
      <w:r w:rsidR="000420AE">
        <w:rPr>
          <w:sz w:val="28"/>
          <w:szCs w:val="28"/>
        </w:rPr>
        <w:t>политики</w:t>
      </w:r>
      <w:r w:rsidR="00AE59FB" w:rsidRPr="00532E04">
        <w:rPr>
          <w:sz w:val="28"/>
          <w:szCs w:val="28"/>
        </w:rPr>
        <w:t xml:space="preserve">, </w:t>
      </w:r>
      <w:r w:rsidR="0041019D">
        <w:rPr>
          <w:sz w:val="28"/>
          <w:szCs w:val="28"/>
        </w:rPr>
        <w:t>позволяющи</w:t>
      </w:r>
      <w:r w:rsidR="003359B0">
        <w:rPr>
          <w:sz w:val="28"/>
          <w:szCs w:val="28"/>
        </w:rPr>
        <w:t>х</w:t>
      </w:r>
      <w:r w:rsidR="0041019D">
        <w:rPr>
          <w:sz w:val="28"/>
          <w:szCs w:val="28"/>
        </w:rPr>
        <w:t xml:space="preserve"> формирова</w:t>
      </w:r>
      <w:r w:rsidR="00A870F4">
        <w:rPr>
          <w:sz w:val="28"/>
          <w:szCs w:val="28"/>
        </w:rPr>
        <w:t>ть</w:t>
      </w:r>
      <w:r w:rsidR="00AE59FB">
        <w:rPr>
          <w:sz w:val="28"/>
          <w:szCs w:val="28"/>
        </w:rPr>
        <w:t xml:space="preserve"> налогов</w:t>
      </w:r>
      <w:r w:rsidR="00A870F4">
        <w:rPr>
          <w:sz w:val="28"/>
          <w:szCs w:val="28"/>
        </w:rPr>
        <w:t>ый</w:t>
      </w:r>
      <w:r w:rsidR="00AE59FB">
        <w:rPr>
          <w:sz w:val="28"/>
          <w:szCs w:val="28"/>
        </w:rPr>
        <w:t xml:space="preserve"> потенциал в </w:t>
      </w:r>
      <w:r w:rsidR="00AE59FB" w:rsidRPr="00532E04">
        <w:rPr>
          <w:sz w:val="28"/>
          <w:szCs w:val="28"/>
        </w:rPr>
        <w:t>экономике региона.</w:t>
      </w:r>
    </w:p>
    <w:p w:rsidR="00A6164F" w:rsidRDefault="0075718F" w:rsidP="00A6164F">
      <w:pPr>
        <w:shd w:val="clear" w:color="auto" w:fill="FFFFFF"/>
        <w:ind w:firstLine="709"/>
        <w:jc w:val="both"/>
        <w:rPr>
          <w:spacing w:val="-2"/>
          <w:sz w:val="28"/>
          <w:szCs w:val="28"/>
        </w:rPr>
      </w:pPr>
      <w:r>
        <w:rPr>
          <w:spacing w:val="-3"/>
          <w:sz w:val="28"/>
          <w:szCs w:val="28"/>
        </w:rPr>
        <w:t>Н</w:t>
      </w:r>
      <w:r w:rsidR="00EC5A11" w:rsidRPr="00532E04">
        <w:rPr>
          <w:spacing w:val="-3"/>
          <w:sz w:val="28"/>
          <w:szCs w:val="28"/>
        </w:rPr>
        <w:t>аиболее при</w:t>
      </w:r>
      <w:r w:rsidR="005E135D">
        <w:rPr>
          <w:spacing w:val="-3"/>
          <w:sz w:val="28"/>
          <w:szCs w:val="28"/>
        </w:rPr>
        <w:t>емл</w:t>
      </w:r>
      <w:r w:rsidR="00266F81">
        <w:rPr>
          <w:spacing w:val="-3"/>
          <w:sz w:val="28"/>
          <w:szCs w:val="28"/>
        </w:rPr>
        <w:t>е</w:t>
      </w:r>
      <w:r w:rsidR="005E135D">
        <w:rPr>
          <w:spacing w:val="-3"/>
          <w:sz w:val="28"/>
          <w:szCs w:val="28"/>
        </w:rPr>
        <w:t>м</w:t>
      </w:r>
      <w:r>
        <w:rPr>
          <w:spacing w:val="-3"/>
          <w:sz w:val="28"/>
          <w:szCs w:val="28"/>
        </w:rPr>
        <w:t>ыми</w:t>
      </w:r>
      <w:r w:rsidR="00EC5A11" w:rsidRPr="00532E04">
        <w:rPr>
          <w:spacing w:val="-3"/>
          <w:sz w:val="28"/>
          <w:szCs w:val="28"/>
        </w:rPr>
        <w:t xml:space="preserve"> в качестве инструмента </w:t>
      </w:r>
      <w:r w:rsidR="005E135D">
        <w:rPr>
          <w:spacing w:val="-3"/>
          <w:sz w:val="28"/>
          <w:szCs w:val="28"/>
        </w:rPr>
        <w:t>налоговой политики</w:t>
      </w:r>
      <w:r w:rsidR="00C434B6">
        <w:rPr>
          <w:spacing w:val="-3"/>
          <w:sz w:val="28"/>
          <w:szCs w:val="28"/>
        </w:rPr>
        <w:t xml:space="preserve"> являю</w:t>
      </w:r>
      <w:r w:rsidR="005E135D">
        <w:rPr>
          <w:spacing w:val="-3"/>
          <w:sz w:val="28"/>
          <w:szCs w:val="28"/>
        </w:rPr>
        <w:t xml:space="preserve">тся </w:t>
      </w:r>
      <w:r w:rsidR="00711146">
        <w:rPr>
          <w:spacing w:val="-3"/>
          <w:sz w:val="28"/>
          <w:szCs w:val="28"/>
        </w:rPr>
        <w:t>компоненты</w:t>
      </w:r>
      <w:r w:rsidR="00C434B6">
        <w:rPr>
          <w:spacing w:val="-3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 xml:space="preserve">в </w:t>
      </w:r>
      <w:r w:rsidR="00EC5A11" w:rsidRPr="00532E04">
        <w:rPr>
          <w:spacing w:val="-3"/>
          <w:sz w:val="28"/>
          <w:szCs w:val="28"/>
        </w:rPr>
        <w:t>модел</w:t>
      </w:r>
      <w:r w:rsidR="00C434B6">
        <w:rPr>
          <w:spacing w:val="-3"/>
          <w:sz w:val="28"/>
          <w:szCs w:val="28"/>
        </w:rPr>
        <w:t>и</w:t>
      </w:r>
      <w:r w:rsidR="00EC5A11" w:rsidRPr="00532E04">
        <w:rPr>
          <w:spacing w:val="-3"/>
          <w:sz w:val="28"/>
          <w:szCs w:val="28"/>
        </w:rPr>
        <w:t xml:space="preserve"> </w:t>
      </w:r>
      <w:r w:rsidR="005E135D">
        <w:rPr>
          <w:spacing w:val="-3"/>
          <w:sz w:val="28"/>
          <w:szCs w:val="28"/>
        </w:rPr>
        <w:t xml:space="preserve">роста </w:t>
      </w:r>
      <w:r w:rsidR="00C434B6">
        <w:rPr>
          <w:spacing w:val="-3"/>
          <w:sz w:val="28"/>
          <w:szCs w:val="28"/>
        </w:rPr>
        <w:t xml:space="preserve">экономики, предложенные </w:t>
      </w:r>
      <w:r w:rsidR="00EC5A11" w:rsidRPr="00532E04">
        <w:rPr>
          <w:spacing w:val="-3"/>
          <w:sz w:val="28"/>
          <w:szCs w:val="28"/>
        </w:rPr>
        <w:t>Р.Солоу</w:t>
      </w:r>
      <w:r w:rsidR="00EC5A11" w:rsidRPr="00532E04">
        <w:rPr>
          <w:sz w:val="28"/>
          <w:szCs w:val="28"/>
        </w:rPr>
        <w:t xml:space="preserve"> </w:t>
      </w:r>
      <w:r w:rsidR="00C434B6">
        <w:rPr>
          <w:sz w:val="28"/>
          <w:szCs w:val="28"/>
        </w:rPr>
        <w:t>и адаптированы</w:t>
      </w:r>
      <w:r w:rsidR="00251CD5">
        <w:rPr>
          <w:sz w:val="28"/>
          <w:szCs w:val="28"/>
        </w:rPr>
        <w:t>е</w:t>
      </w:r>
      <w:r w:rsidR="00C434B6">
        <w:rPr>
          <w:sz w:val="28"/>
          <w:szCs w:val="28"/>
        </w:rPr>
        <w:t xml:space="preserve"> </w:t>
      </w:r>
      <w:r w:rsidR="005E135D">
        <w:rPr>
          <w:sz w:val="28"/>
          <w:szCs w:val="28"/>
        </w:rPr>
        <w:t>нами</w:t>
      </w:r>
      <w:r w:rsidR="00711146">
        <w:rPr>
          <w:sz w:val="28"/>
          <w:szCs w:val="28"/>
        </w:rPr>
        <w:t>,</w:t>
      </w:r>
      <w:r w:rsidR="005E135D">
        <w:rPr>
          <w:sz w:val="28"/>
          <w:szCs w:val="28"/>
        </w:rPr>
        <w:t xml:space="preserve"> </w:t>
      </w:r>
      <w:r w:rsidR="00711146">
        <w:rPr>
          <w:sz w:val="28"/>
          <w:szCs w:val="28"/>
        </w:rPr>
        <w:t>при</w:t>
      </w:r>
      <w:r w:rsidR="00EC5A11" w:rsidRPr="00532E04">
        <w:rPr>
          <w:sz w:val="28"/>
          <w:szCs w:val="28"/>
        </w:rPr>
        <w:t xml:space="preserve"> </w:t>
      </w:r>
      <w:r w:rsidR="00711146">
        <w:rPr>
          <w:sz w:val="28"/>
          <w:szCs w:val="28"/>
        </w:rPr>
        <w:t xml:space="preserve">определении </w:t>
      </w:r>
      <w:r w:rsidR="00EC5A11" w:rsidRPr="00532E04">
        <w:rPr>
          <w:spacing w:val="-3"/>
          <w:sz w:val="28"/>
          <w:szCs w:val="28"/>
        </w:rPr>
        <w:t xml:space="preserve">инвестиционного </w:t>
      </w:r>
      <w:r w:rsidR="00EC5A11">
        <w:rPr>
          <w:spacing w:val="-3"/>
          <w:sz w:val="28"/>
          <w:szCs w:val="28"/>
        </w:rPr>
        <w:t xml:space="preserve">потенциала </w:t>
      </w:r>
      <w:r w:rsidR="00A25A9A">
        <w:rPr>
          <w:spacing w:val="-3"/>
          <w:sz w:val="28"/>
          <w:szCs w:val="28"/>
        </w:rPr>
        <w:t xml:space="preserve">в </w:t>
      </w:r>
      <w:r w:rsidR="00A25A9A" w:rsidRPr="00532E04">
        <w:rPr>
          <w:spacing w:val="-3"/>
          <w:sz w:val="28"/>
          <w:szCs w:val="28"/>
        </w:rPr>
        <w:t>формировани</w:t>
      </w:r>
      <w:r w:rsidR="00A25A9A">
        <w:rPr>
          <w:spacing w:val="-3"/>
          <w:sz w:val="28"/>
          <w:szCs w:val="28"/>
        </w:rPr>
        <w:t xml:space="preserve">и социальной сферы </w:t>
      </w:r>
      <w:r w:rsidR="00711146">
        <w:rPr>
          <w:spacing w:val="-3"/>
          <w:sz w:val="28"/>
          <w:szCs w:val="28"/>
        </w:rPr>
        <w:t xml:space="preserve">для </w:t>
      </w:r>
      <w:r w:rsidR="00711146" w:rsidRPr="00532E04">
        <w:rPr>
          <w:spacing w:val="-2"/>
          <w:sz w:val="28"/>
          <w:szCs w:val="28"/>
        </w:rPr>
        <w:t>улучшения жизненного уровня населения</w:t>
      </w:r>
      <w:r w:rsidR="00A25A9A">
        <w:rPr>
          <w:spacing w:val="-2"/>
          <w:sz w:val="28"/>
          <w:szCs w:val="28"/>
        </w:rPr>
        <w:t xml:space="preserve"> региона</w:t>
      </w:r>
      <w:r>
        <w:rPr>
          <w:spacing w:val="-2"/>
          <w:sz w:val="28"/>
          <w:szCs w:val="28"/>
        </w:rPr>
        <w:t>.</w:t>
      </w:r>
      <w:r w:rsidR="00EC5A11" w:rsidRPr="00532E04">
        <w:rPr>
          <w:spacing w:val="-3"/>
          <w:sz w:val="28"/>
          <w:szCs w:val="28"/>
        </w:rPr>
        <w:t xml:space="preserve"> </w:t>
      </w:r>
      <w:r w:rsidR="00047953">
        <w:rPr>
          <w:spacing w:val="-2"/>
          <w:sz w:val="28"/>
          <w:szCs w:val="28"/>
        </w:rPr>
        <w:t>П</w:t>
      </w:r>
      <w:r w:rsidR="00E63374">
        <w:rPr>
          <w:spacing w:val="-2"/>
          <w:sz w:val="28"/>
          <w:szCs w:val="28"/>
        </w:rPr>
        <w:t>редложе</w:t>
      </w:r>
      <w:r w:rsidR="00A25A9A">
        <w:rPr>
          <w:spacing w:val="-2"/>
          <w:sz w:val="28"/>
          <w:szCs w:val="28"/>
        </w:rPr>
        <w:t>н</w:t>
      </w:r>
      <w:r w:rsidR="00E63374">
        <w:rPr>
          <w:spacing w:val="-2"/>
          <w:sz w:val="28"/>
          <w:szCs w:val="28"/>
        </w:rPr>
        <w:t>но</w:t>
      </w:r>
      <w:r w:rsidR="00A25A9A">
        <w:rPr>
          <w:spacing w:val="-2"/>
          <w:sz w:val="28"/>
          <w:szCs w:val="28"/>
        </w:rPr>
        <w:t>е</w:t>
      </w:r>
      <w:r w:rsidR="00E63374">
        <w:rPr>
          <w:spacing w:val="-2"/>
          <w:sz w:val="28"/>
          <w:szCs w:val="28"/>
        </w:rPr>
        <w:t xml:space="preserve"> уравнение </w:t>
      </w:r>
      <w:r w:rsidR="00047953">
        <w:rPr>
          <w:spacing w:val="-2"/>
          <w:sz w:val="28"/>
          <w:szCs w:val="28"/>
        </w:rPr>
        <w:t xml:space="preserve">позволяет </w:t>
      </w:r>
      <w:r w:rsidR="00E63374">
        <w:rPr>
          <w:spacing w:val="-2"/>
          <w:sz w:val="28"/>
          <w:szCs w:val="28"/>
        </w:rPr>
        <w:t>рас</w:t>
      </w:r>
      <w:r w:rsidR="00047953">
        <w:rPr>
          <w:spacing w:val="-2"/>
          <w:sz w:val="28"/>
          <w:szCs w:val="28"/>
        </w:rPr>
        <w:t>с</w:t>
      </w:r>
      <w:r w:rsidR="00E63374">
        <w:rPr>
          <w:spacing w:val="-2"/>
          <w:sz w:val="28"/>
          <w:szCs w:val="28"/>
        </w:rPr>
        <w:t>ч</w:t>
      </w:r>
      <w:r w:rsidR="00047953">
        <w:rPr>
          <w:spacing w:val="-2"/>
          <w:sz w:val="28"/>
          <w:szCs w:val="28"/>
        </w:rPr>
        <w:t>итать</w:t>
      </w:r>
      <w:r w:rsidR="00E63374">
        <w:rPr>
          <w:spacing w:val="-2"/>
          <w:sz w:val="28"/>
          <w:szCs w:val="28"/>
        </w:rPr>
        <w:t xml:space="preserve"> </w:t>
      </w:r>
      <w:r w:rsidR="00047953">
        <w:rPr>
          <w:spacing w:val="-2"/>
          <w:sz w:val="28"/>
          <w:szCs w:val="28"/>
        </w:rPr>
        <w:t xml:space="preserve">потребности инвестиций для </w:t>
      </w:r>
      <w:r w:rsidR="00EC5A11" w:rsidRPr="00532E04">
        <w:rPr>
          <w:spacing w:val="-2"/>
          <w:sz w:val="28"/>
          <w:szCs w:val="28"/>
        </w:rPr>
        <w:t>улучшения жизненного уровня населения</w:t>
      </w:r>
      <w:r w:rsidR="00E63374">
        <w:rPr>
          <w:spacing w:val="-2"/>
          <w:sz w:val="28"/>
          <w:szCs w:val="28"/>
        </w:rPr>
        <w:t>,</w:t>
      </w:r>
      <w:r w:rsidR="00EC5A11" w:rsidRPr="00532E04">
        <w:rPr>
          <w:spacing w:val="-2"/>
          <w:sz w:val="28"/>
          <w:szCs w:val="28"/>
        </w:rPr>
        <w:t xml:space="preserve"> через льготирование налога</w:t>
      </w:r>
      <w:r w:rsidR="000867AC">
        <w:rPr>
          <w:spacing w:val="-2"/>
          <w:sz w:val="28"/>
          <w:szCs w:val="28"/>
        </w:rPr>
        <w:t xml:space="preserve"> на</w:t>
      </w:r>
      <w:r w:rsidR="00EC5A11" w:rsidRPr="00532E04">
        <w:rPr>
          <w:spacing w:val="-2"/>
          <w:sz w:val="28"/>
          <w:szCs w:val="28"/>
        </w:rPr>
        <w:t xml:space="preserve"> </w:t>
      </w:r>
      <w:r w:rsidR="00E63374">
        <w:rPr>
          <w:spacing w:val="-2"/>
          <w:sz w:val="28"/>
          <w:szCs w:val="28"/>
        </w:rPr>
        <w:t xml:space="preserve">имущество, переходящего в порядке </w:t>
      </w:r>
      <w:r w:rsidR="00EC5A11" w:rsidRPr="00532E04">
        <w:rPr>
          <w:spacing w:val="-2"/>
          <w:sz w:val="28"/>
          <w:szCs w:val="28"/>
        </w:rPr>
        <w:t>наследовани</w:t>
      </w:r>
      <w:r w:rsidR="00E63374">
        <w:rPr>
          <w:spacing w:val="-2"/>
          <w:sz w:val="28"/>
          <w:szCs w:val="28"/>
        </w:rPr>
        <w:t>я</w:t>
      </w:r>
      <w:r w:rsidR="00A6164F">
        <w:rPr>
          <w:spacing w:val="-2"/>
          <w:sz w:val="28"/>
          <w:szCs w:val="28"/>
        </w:rPr>
        <w:t xml:space="preserve">: </w:t>
      </w:r>
      <w:r w:rsidR="00E63374" w:rsidRPr="00A6164F">
        <w:rPr>
          <w:spacing w:val="-2"/>
          <w:sz w:val="28"/>
          <w:szCs w:val="28"/>
        </w:rPr>
        <w:t xml:space="preserve"> </w:t>
      </w:r>
      <w:r w:rsidR="00EC5A11" w:rsidRPr="00CF5BCC">
        <w:rPr>
          <w:spacing w:val="-2"/>
          <w:sz w:val="28"/>
          <w:szCs w:val="28"/>
          <w:lang w:val="en-US"/>
        </w:rPr>
        <w:t>Y</w:t>
      </w:r>
      <w:r w:rsidR="006E6D9B" w:rsidRPr="00A6164F">
        <w:rPr>
          <w:spacing w:val="-2"/>
          <w:sz w:val="28"/>
          <w:szCs w:val="28"/>
        </w:rPr>
        <w:t xml:space="preserve"> </w:t>
      </w:r>
      <w:r w:rsidR="00EC5A11" w:rsidRPr="00A6164F">
        <w:rPr>
          <w:spacing w:val="-2"/>
          <w:sz w:val="28"/>
          <w:szCs w:val="28"/>
        </w:rPr>
        <w:t>=</w:t>
      </w:r>
      <w:r w:rsidR="006E6D9B" w:rsidRPr="00A6164F">
        <w:rPr>
          <w:spacing w:val="-2"/>
          <w:sz w:val="28"/>
          <w:szCs w:val="28"/>
        </w:rPr>
        <w:t xml:space="preserve"> </w:t>
      </w:r>
      <w:r w:rsidR="00EC5A11" w:rsidRPr="00CF5BCC">
        <w:rPr>
          <w:spacing w:val="-2"/>
          <w:sz w:val="28"/>
          <w:szCs w:val="28"/>
          <w:lang w:val="en-US"/>
        </w:rPr>
        <w:t>I</w:t>
      </w:r>
      <w:r w:rsidR="00EC5A11" w:rsidRPr="00A6164F">
        <w:rPr>
          <w:spacing w:val="-2"/>
          <w:sz w:val="28"/>
          <w:szCs w:val="28"/>
        </w:rPr>
        <w:t>+</w:t>
      </w:r>
      <w:r w:rsidR="00EC5A11" w:rsidRPr="00CF5BCC">
        <w:rPr>
          <w:spacing w:val="-2"/>
          <w:sz w:val="28"/>
          <w:szCs w:val="28"/>
          <w:lang w:val="en-US"/>
        </w:rPr>
        <w:t>C</w:t>
      </w:r>
      <w:r w:rsidR="006B7FB4">
        <w:rPr>
          <w:spacing w:val="-2"/>
          <w:sz w:val="28"/>
          <w:szCs w:val="28"/>
        </w:rPr>
        <w:t>+S</w:t>
      </w:r>
      <w:r w:rsidR="00EC5A11" w:rsidRPr="00A6164F">
        <w:rPr>
          <w:spacing w:val="-2"/>
          <w:sz w:val="28"/>
          <w:szCs w:val="28"/>
        </w:rPr>
        <w:t>,</w:t>
      </w:r>
    </w:p>
    <w:p w:rsidR="00A6164F" w:rsidRDefault="00A6164F" w:rsidP="00A6164F">
      <w:pPr>
        <w:shd w:val="clear" w:color="auto" w:fill="FFFFFF"/>
        <w:ind w:firstLine="709"/>
        <w:jc w:val="both"/>
        <w:rPr>
          <w:spacing w:val="-2"/>
          <w:sz w:val="28"/>
          <w:szCs w:val="28"/>
        </w:rPr>
      </w:pPr>
    </w:p>
    <w:p w:rsidR="001556B2" w:rsidRPr="00052F86" w:rsidRDefault="001556B2" w:rsidP="00A6164F">
      <w:pPr>
        <w:shd w:val="clear" w:color="auto" w:fill="FFFFFF"/>
        <w:ind w:firstLine="709"/>
        <w:jc w:val="both"/>
        <w:rPr>
          <w:spacing w:val="-1"/>
          <w:sz w:val="28"/>
          <w:szCs w:val="28"/>
          <w:lang w:val="en-US"/>
        </w:rPr>
      </w:pPr>
      <w:r w:rsidRPr="00CF5BCC">
        <w:rPr>
          <w:sz w:val="28"/>
          <w:szCs w:val="28"/>
          <w:lang w:val="en-US"/>
        </w:rPr>
        <w:t>Y</w:t>
      </w:r>
      <w:r w:rsidR="00E329EB" w:rsidRPr="00052F86">
        <w:rPr>
          <w:spacing w:val="-1"/>
          <w:sz w:val="28"/>
          <w:szCs w:val="28"/>
          <w:lang w:val="en-US"/>
        </w:rPr>
        <w:t>=</w:t>
      </w:r>
      <w:r w:rsidR="00E329EB">
        <w:rPr>
          <w:spacing w:val="-1"/>
          <w:sz w:val="28"/>
          <w:szCs w:val="28"/>
          <w:lang w:val="en-US"/>
        </w:rPr>
        <w:t>CI</w:t>
      </w:r>
      <w:r w:rsidR="00E329EB" w:rsidRPr="00052F86">
        <w:rPr>
          <w:spacing w:val="-1"/>
          <w:sz w:val="28"/>
          <w:szCs w:val="28"/>
          <w:lang w:val="en-US"/>
        </w:rPr>
        <w:t>=(</w:t>
      </w:r>
      <w:r w:rsidR="00E329EB">
        <w:rPr>
          <w:spacing w:val="-1"/>
          <w:sz w:val="28"/>
          <w:szCs w:val="28"/>
          <w:lang w:val="en-US"/>
        </w:rPr>
        <w:t>L</w:t>
      </w:r>
      <w:r w:rsidR="00E329EB" w:rsidRPr="00052F86">
        <w:rPr>
          <w:spacing w:val="-1"/>
          <w:sz w:val="28"/>
          <w:szCs w:val="28"/>
          <w:lang w:val="en-US"/>
        </w:rPr>
        <w:t>+</w:t>
      </w:r>
      <w:r w:rsidRPr="00CF5BCC">
        <w:rPr>
          <w:spacing w:val="-1"/>
          <w:sz w:val="28"/>
          <w:szCs w:val="28"/>
          <w:lang w:val="en-US"/>
        </w:rPr>
        <w:t>S</w:t>
      </w:r>
      <w:r w:rsidRPr="00052F86">
        <w:rPr>
          <w:spacing w:val="-1"/>
          <w:sz w:val="28"/>
          <w:szCs w:val="28"/>
          <w:lang w:val="en-US"/>
        </w:rPr>
        <w:t>)</w:t>
      </w:r>
      <w:r w:rsidRPr="00CF5BCC">
        <w:rPr>
          <w:spacing w:val="-1"/>
          <w:sz w:val="28"/>
          <w:szCs w:val="28"/>
          <w:lang w:val="en-US"/>
        </w:rPr>
        <w:t>I</w:t>
      </w:r>
      <w:r w:rsidRPr="00052F86">
        <w:rPr>
          <w:spacing w:val="-1"/>
          <w:sz w:val="28"/>
          <w:szCs w:val="28"/>
          <w:lang w:val="en-US"/>
        </w:rPr>
        <w:t xml:space="preserve"> =&gt; </w:t>
      </w:r>
      <w:r w:rsidRPr="00CF5BCC">
        <w:rPr>
          <w:spacing w:val="-1"/>
          <w:sz w:val="28"/>
          <w:szCs w:val="28"/>
          <w:lang w:val="en-US"/>
        </w:rPr>
        <w:t>I</w:t>
      </w:r>
      <w:r w:rsidRPr="00052F86">
        <w:rPr>
          <w:spacing w:val="-1"/>
          <w:sz w:val="28"/>
          <w:szCs w:val="28"/>
          <w:lang w:val="en-US"/>
        </w:rPr>
        <w:t>=</w:t>
      </w:r>
      <w:r w:rsidRPr="00CF5BCC">
        <w:rPr>
          <w:spacing w:val="-1"/>
          <w:sz w:val="28"/>
          <w:szCs w:val="28"/>
          <w:lang w:val="en-US"/>
        </w:rPr>
        <w:t>SY</w:t>
      </w:r>
      <w:r w:rsidRPr="00052F86">
        <w:rPr>
          <w:spacing w:val="-1"/>
          <w:sz w:val="28"/>
          <w:szCs w:val="28"/>
          <w:lang w:val="en-US"/>
        </w:rPr>
        <w:t xml:space="preserve"> =&gt;</w:t>
      </w:r>
      <w:r w:rsidRPr="00CF5BCC">
        <w:rPr>
          <w:spacing w:val="-1"/>
          <w:sz w:val="28"/>
          <w:szCs w:val="28"/>
          <w:lang w:val="en-US"/>
        </w:rPr>
        <w:t>Y</w:t>
      </w:r>
      <w:r w:rsidRPr="00052F86">
        <w:rPr>
          <w:spacing w:val="-1"/>
          <w:sz w:val="28"/>
          <w:szCs w:val="28"/>
          <w:lang w:val="en-US"/>
        </w:rPr>
        <w:t>=</w:t>
      </w:r>
      <w:r w:rsidRPr="00CF5BCC">
        <w:rPr>
          <w:spacing w:val="-1"/>
          <w:sz w:val="28"/>
          <w:szCs w:val="28"/>
          <w:lang w:val="en-US"/>
        </w:rPr>
        <w:t>I</w:t>
      </w:r>
      <w:r w:rsidRPr="00052F86">
        <w:rPr>
          <w:spacing w:val="-1"/>
          <w:sz w:val="28"/>
          <w:szCs w:val="28"/>
          <w:lang w:val="en-US"/>
        </w:rPr>
        <w:t>/</w:t>
      </w:r>
      <w:r w:rsidRPr="00CF5BCC">
        <w:rPr>
          <w:spacing w:val="-1"/>
          <w:sz w:val="28"/>
          <w:szCs w:val="28"/>
          <w:lang w:val="en-US"/>
        </w:rPr>
        <w:t>S</w:t>
      </w:r>
      <w:r w:rsidRPr="00052F86">
        <w:rPr>
          <w:spacing w:val="-1"/>
          <w:sz w:val="28"/>
          <w:szCs w:val="28"/>
          <w:lang w:val="en-US"/>
        </w:rPr>
        <w:t xml:space="preserve"> =&gt; </w:t>
      </w:r>
      <w:r>
        <w:rPr>
          <w:spacing w:val="-1"/>
          <w:sz w:val="28"/>
          <w:szCs w:val="28"/>
          <w:lang w:val="en-US"/>
        </w:rPr>
        <w:t>F</w:t>
      </w:r>
      <w:r w:rsidRPr="00052F86">
        <w:rPr>
          <w:spacing w:val="-1"/>
          <w:sz w:val="28"/>
          <w:szCs w:val="28"/>
          <w:lang w:val="en-US"/>
        </w:rPr>
        <w:t>(</w:t>
      </w:r>
      <w:r w:rsidRPr="00CF5BCC">
        <w:rPr>
          <w:spacing w:val="-1"/>
          <w:sz w:val="28"/>
          <w:szCs w:val="28"/>
          <w:lang w:val="en-US"/>
        </w:rPr>
        <w:t>K</w:t>
      </w:r>
      <w:r w:rsidRPr="00052F86">
        <w:rPr>
          <w:spacing w:val="-1"/>
          <w:sz w:val="28"/>
          <w:szCs w:val="28"/>
          <w:lang w:val="en-US"/>
        </w:rPr>
        <w:t>)=</w:t>
      </w:r>
      <w:r w:rsidRPr="00CF5BCC">
        <w:rPr>
          <w:spacing w:val="-1"/>
          <w:sz w:val="28"/>
          <w:szCs w:val="28"/>
          <w:lang w:val="en-US"/>
        </w:rPr>
        <w:t>I</w:t>
      </w:r>
      <w:r w:rsidRPr="00052F86">
        <w:rPr>
          <w:spacing w:val="-1"/>
          <w:sz w:val="28"/>
          <w:szCs w:val="28"/>
          <w:lang w:val="en-US"/>
        </w:rPr>
        <w:t>/</w:t>
      </w:r>
      <w:r w:rsidRPr="00CF5BCC">
        <w:rPr>
          <w:spacing w:val="-1"/>
          <w:sz w:val="28"/>
          <w:szCs w:val="28"/>
          <w:lang w:val="en-US"/>
        </w:rPr>
        <w:t>S</w:t>
      </w:r>
      <w:r w:rsidRPr="00052F86">
        <w:rPr>
          <w:spacing w:val="-1"/>
          <w:sz w:val="28"/>
          <w:szCs w:val="28"/>
          <w:lang w:val="en-US"/>
        </w:rPr>
        <w:t>,</w:t>
      </w:r>
    </w:p>
    <w:p w:rsidR="00A6164F" w:rsidRPr="00052F86" w:rsidRDefault="00A6164F" w:rsidP="00A6164F">
      <w:pPr>
        <w:shd w:val="clear" w:color="auto" w:fill="FFFFFF"/>
        <w:ind w:firstLine="709"/>
        <w:jc w:val="both"/>
        <w:rPr>
          <w:spacing w:val="-1"/>
          <w:sz w:val="28"/>
          <w:szCs w:val="28"/>
          <w:lang w:val="en-US"/>
        </w:rPr>
      </w:pPr>
    </w:p>
    <w:p w:rsidR="00A6164F" w:rsidRDefault="00A6164F" w:rsidP="00EC5A11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EC5A11" w:rsidRPr="00CF5BCC">
        <w:rPr>
          <w:sz w:val="28"/>
          <w:szCs w:val="28"/>
        </w:rPr>
        <w:t>де</w:t>
      </w:r>
      <w:r>
        <w:rPr>
          <w:sz w:val="28"/>
          <w:szCs w:val="28"/>
        </w:rPr>
        <w:t xml:space="preserve">, </w:t>
      </w:r>
      <w:r w:rsidR="00EC5A11" w:rsidRPr="00CF5BCC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Y</w:t>
      </w:r>
      <w:r>
        <w:rPr>
          <w:sz w:val="28"/>
          <w:szCs w:val="28"/>
        </w:rPr>
        <w:t xml:space="preserve"> – жизненный уровень населения;</w:t>
      </w:r>
    </w:p>
    <w:p w:rsidR="00835846" w:rsidRPr="00A6164F" w:rsidRDefault="00835846" w:rsidP="00EC5A11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– льготы, полученные от налога на наследование;</w:t>
      </w:r>
    </w:p>
    <w:p w:rsidR="00EC5A11" w:rsidRDefault="00EC5A11" w:rsidP="00EC5A11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 w:rsidR="006E6D9B">
        <w:rPr>
          <w:sz w:val="28"/>
          <w:szCs w:val="28"/>
        </w:rPr>
        <w:t xml:space="preserve"> – инвестиции;</w:t>
      </w:r>
    </w:p>
    <w:p w:rsidR="00EC5A11" w:rsidRPr="00D624CF" w:rsidRDefault="00EC5A11" w:rsidP="00EC5A11">
      <w:pPr>
        <w:shd w:val="clear" w:color="auto" w:fill="FFFFFF"/>
        <w:ind w:firstLine="709"/>
        <w:jc w:val="both"/>
        <w:rPr>
          <w:sz w:val="28"/>
          <w:szCs w:val="28"/>
        </w:rPr>
      </w:pPr>
      <w:r w:rsidRPr="00CF5BCC">
        <w:rPr>
          <w:sz w:val="28"/>
          <w:szCs w:val="28"/>
          <w:lang w:val="en-US"/>
        </w:rPr>
        <w:t>S</w:t>
      </w:r>
      <w:r w:rsidR="000867AC">
        <w:rPr>
          <w:sz w:val="28"/>
          <w:szCs w:val="28"/>
        </w:rPr>
        <w:t xml:space="preserve"> – </w:t>
      </w:r>
      <w:r w:rsidR="001556B2">
        <w:rPr>
          <w:sz w:val="28"/>
          <w:szCs w:val="28"/>
        </w:rPr>
        <w:t>сбережения;</w:t>
      </w:r>
      <w:r w:rsidRPr="00CF5BCC">
        <w:rPr>
          <w:sz w:val="28"/>
          <w:szCs w:val="28"/>
        </w:rPr>
        <w:t xml:space="preserve"> </w:t>
      </w:r>
    </w:p>
    <w:p w:rsidR="00EC5A11" w:rsidRDefault="00EC5A11" w:rsidP="00EC5A11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F</w:t>
      </w:r>
      <w:r w:rsidR="000867AC">
        <w:rPr>
          <w:sz w:val="28"/>
          <w:szCs w:val="28"/>
        </w:rPr>
        <w:t xml:space="preserve">– </w:t>
      </w:r>
      <w:r>
        <w:rPr>
          <w:sz w:val="28"/>
          <w:szCs w:val="28"/>
        </w:rPr>
        <w:t>размер исчисленного налога</w:t>
      </w:r>
      <w:r w:rsidR="00835846">
        <w:rPr>
          <w:sz w:val="28"/>
          <w:szCs w:val="28"/>
        </w:rPr>
        <w:t xml:space="preserve"> на имуществ</w:t>
      </w:r>
      <w:r w:rsidR="000867AC">
        <w:rPr>
          <w:sz w:val="28"/>
          <w:szCs w:val="28"/>
        </w:rPr>
        <w:t>о</w:t>
      </w:r>
      <w:r w:rsidR="00835846">
        <w:rPr>
          <w:sz w:val="28"/>
          <w:szCs w:val="28"/>
        </w:rPr>
        <w:t>, переходящего в порядке наследования до 01.01.2006 года</w:t>
      </w:r>
      <w:r w:rsidR="001556B2">
        <w:rPr>
          <w:sz w:val="28"/>
          <w:szCs w:val="28"/>
        </w:rPr>
        <w:t>;</w:t>
      </w:r>
    </w:p>
    <w:p w:rsidR="00052F86" w:rsidRPr="00052F86" w:rsidRDefault="00052F86" w:rsidP="00EC5A11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K</w:t>
      </w:r>
      <w:r w:rsidRPr="00052F86">
        <w:rPr>
          <w:sz w:val="28"/>
          <w:szCs w:val="28"/>
        </w:rPr>
        <w:t xml:space="preserve"> – выбытие </w:t>
      </w:r>
      <w:r>
        <w:rPr>
          <w:sz w:val="28"/>
          <w:szCs w:val="28"/>
        </w:rPr>
        <w:t>населения (в связи со смертью)</w:t>
      </w:r>
      <w:r w:rsidR="008A5C37">
        <w:rPr>
          <w:sz w:val="28"/>
          <w:szCs w:val="28"/>
        </w:rPr>
        <w:t>;</w:t>
      </w:r>
    </w:p>
    <w:p w:rsidR="00EC5A11" w:rsidRDefault="00EC5A11" w:rsidP="00EC5A11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L – полученный </w:t>
      </w:r>
      <w:r w:rsidR="001F17AD">
        <w:rPr>
          <w:sz w:val="28"/>
          <w:szCs w:val="28"/>
        </w:rPr>
        <w:t xml:space="preserve">доход </w:t>
      </w:r>
      <w:r>
        <w:rPr>
          <w:sz w:val="28"/>
          <w:szCs w:val="28"/>
        </w:rPr>
        <w:t>физическим лицом</w:t>
      </w:r>
      <w:r w:rsidR="00052F86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052F86" w:rsidRPr="00052F86" w:rsidRDefault="00052F86" w:rsidP="00EC5A11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L</w:t>
      </w:r>
      <w:r w:rsidRPr="008A5C37">
        <w:rPr>
          <w:sz w:val="28"/>
          <w:szCs w:val="28"/>
        </w:rPr>
        <w:t>/</w:t>
      </w:r>
      <w:r>
        <w:rPr>
          <w:sz w:val="28"/>
          <w:szCs w:val="28"/>
          <w:lang w:val="en-US"/>
        </w:rPr>
        <w:t>S</w:t>
      </w:r>
      <w:r w:rsidRPr="008A5C37">
        <w:rPr>
          <w:sz w:val="28"/>
          <w:szCs w:val="28"/>
        </w:rPr>
        <w:t xml:space="preserve"> – налоговое </w:t>
      </w:r>
      <w:r>
        <w:rPr>
          <w:sz w:val="28"/>
          <w:szCs w:val="28"/>
        </w:rPr>
        <w:t>бремя,</w:t>
      </w:r>
    </w:p>
    <w:p w:rsidR="0015323C" w:rsidRDefault="00EC5A11" w:rsidP="004447F4">
      <w:pPr>
        <w:shd w:val="clear" w:color="auto" w:fill="FFFFFF"/>
        <w:jc w:val="both"/>
        <w:rPr>
          <w:spacing w:val="-3"/>
          <w:sz w:val="28"/>
          <w:szCs w:val="28"/>
        </w:rPr>
      </w:pPr>
      <w:r>
        <w:rPr>
          <w:spacing w:val="-1"/>
          <w:sz w:val="28"/>
          <w:szCs w:val="28"/>
        </w:rPr>
        <w:t xml:space="preserve">то </w:t>
      </w:r>
      <w:r w:rsidRPr="00532E04">
        <w:rPr>
          <w:spacing w:val="-1"/>
          <w:sz w:val="28"/>
          <w:szCs w:val="28"/>
        </w:rPr>
        <w:t>е</w:t>
      </w:r>
      <w:r>
        <w:rPr>
          <w:spacing w:val="-1"/>
          <w:sz w:val="28"/>
          <w:szCs w:val="28"/>
        </w:rPr>
        <w:t>сть</w:t>
      </w:r>
      <w:r w:rsidR="00FC392E">
        <w:rPr>
          <w:spacing w:val="-1"/>
          <w:sz w:val="28"/>
          <w:szCs w:val="28"/>
        </w:rPr>
        <w:t xml:space="preserve">, </w:t>
      </w:r>
      <w:r w:rsidR="0015323C" w:rsidRPr="00532E04">
        <w:rPr>
          <w:spacing w:val="-1"/>
          <w:sz w:val="28"/>
          <w:szCs w:val="28"/>
        </w:rPr>
        <w:t>в условиях равновесия</w:t>
      </w:r>
      <w:r w:rsidR="0015323C">
        <w:rPr>
          <w:spacing w:val="-1"/>
          <w:sz w:val="28"/>
          <w:szCs w:val="28"/>
        </w:rPr>
        <w:t>,</w:t>
      </w:r>
      <w:r w:rsidR="0015323C" w:rsidRPr="00532E04">
        <w:rPr>
          <w:spacing w:val="-1"/>
          <w:sz w:val="28"/>
          <w:szCs w:val="28"/>
        </w:rPr>
        <w:t xml:space="preserve"> </w:t>
      </w:r>
      <w:r w:rsidR="0015323C" w:rsidRPr="00532E04">
        <w:rPr>
          <w:sz w:val="28"/>
          <w:szCs w:val="28"/>
        </w:rPr>
        <w:t>инвестиции равны сбережениям физических лиц в предела</w:t>
      </w:r>
      <w:r w:rsidR="004447F4">
        <w:rPr>
          <w:sz w:val="28"/>
          <w:szCs w:val="28"/>
        </w:rPr>
        <w:t>х</w:t>
      </w:r>
      <w:r w:rsidR="0015323C" w:rsidRPr="00532E04">
        <w:rPr>
          <w:sz w:val="28"/>
          <w:szCs w:val="28"/>
        </w:rPr>
        <w:t xml:space="preserve"> </w:t>
      </w:r>
      <w:r w:rsidR="004447F4">
        <w:rPr>
          <w:sz w:val="28"/>
          <w:szCs w:val="28"/>
        </w:rPr>
        <w:t xml:space="preserve">этих </w:t>
      </w:r>
      <w:r w:rsidR="0015323C" w:rsidRPr="00532E04">
        <w:rPr>
          <w:sz w:val="28"/>
          <w:szCs w:val="28"/>
        </w:rPr>
        <w:t xml:space="preserve">сумм. В </w:t>
      </w:r>
      <w:r w:rsidR="0015323C">
        <w:rPr>
          <w:sz w:val="28"/>
          <w:szCs w:val="28"/>
        </w:rPr>
        <w:t xml:space="preserve">данном </w:t>
      </w:r>
      <w:r w:rsidR="0015323C" w:rsidRPr="00532E04">
        <w:rPr>
          <w:sz w:val="28"/>
          <w:szCs w:val="28"/>
        </w:rPr>
        <w:t>уравнени</w:t>
      </w:r>
      <w:r w:rsidR="0015323C">
        <w:rPr>
          <w:sz w:val="28"/>
          <w:szCs w:val="28"/>
        </w:rPr>
        <w:t>и</w:t>
      </w:r>
      <w:r w:rsidR="0015323C" w:rsidRPr="00532E04">
        <w:rPr>
          <w:sz w:val="28"/>
          <w:szCs w:val="28"/>
        </w:rPr>
        <w:t xml:space="preserve"> социальная функция определяет</w:t>
      </w:r>
      <w:r w:rsidR="0015323C">
        <w:rPr>
          <w:sz w:val="28"/>
          <w:szCs w:val="28"/>
        </w:rPr>
        <w:t>ся</w:t>
      </w:r>
      <w:r w:rsidR="0015323C" w:rsidRPr="00532E04">
        <w:rPr>
          <w:sz w:val="28"/>
          <w:szCs w:val="28"/>
        </w:rPr>
        <w:t xml:space="preserve"> </w:t>
      </w:r>
      <w:r w:rsidR="00B23E43">
        <w:rPr>
          <w:sz w:val="28"/>
          <w:szCs w:val="28"/>
        </w:rPr>
        <w:t>показателем</w:t>
      </w:r>
      <w:r w:rsidR="0015323C" w:rsidRPr="00532E04">
        <w:rPr>
          <w:sz w:val="28"/>
          <w:szCs w:val="28"/>
        </w:rPr>
        <w:t xml:space="preserve"> улучшени</w:t>
      </w:r>
      <w:r w:rsidR="00B23E43">
        <w:rPr>
          <w:sz w:val="28"/>
          <w:szCs w:val="28"/>
        </w:rPr>
        <w:t>я</w:t>
      </w:r>
      <w:r w:rsidR="0015323C" w:rsidRPr="00532E04">
        <w:rPr>
          <w:sz w:val="28"/>
          <w:szCs w:val="28"/>
        </w:rPr>
        <w:t xml:space="preserve"> </w:t>
      </w:r>
      <w:r w:rsidR="00B23E43">
        <w:rPr>
          <w:sz w:val="28"/>
          <w:szCs w:val="28"/>
        </w:rPr>
        <w:t>жизненного уровня</w:t>
      </w:r>
      <w:r w:rsidR="000867AC">
        <w:rPr>
          <w:sz w:val="28"/>
          <w:szCs w:val="28"/>
        </w:rPr>
        <w:t xml:space="preserve"> населения</w:t>
      </w:r>
      <w:r w:rsidR="0015323C" w:rsidRPr="00532E04">
        <w:rPr>
          <w:sz w:val="28"/>
          <w:szCs w:val="28"/>
        </w:rPr>
        <w:t xml:space="preserve"> </w:t>
      </w:r>
      <w:r w:rsidR="00B23E43">
        <w:rPr>
          <w:sz w:val="28"/>
          <w:szCs w:val="28"/>
        </w:rPr>
        <w:t xml:space="preserve">и </w:t>
      </w:r>
      <w:r w:rsidR="0015323C">
        <w:rPr>
          <w:sz w:val="28"/>
          <w:szCs w:val="28"/>
        </w:rPr>
        <w:t>н</w:t>
      </w:r>
      <w:r w:rsidR="0015323C" w:rsidRPr="00532E04">
        <w:rPr>
          <w:sz w:val="28"/>
          <w:szCs w:val="28"/>
        </w:rPr>
        <w:t>акопление</w:t>
      </w:r>
      <w:r w:rsidR="0015323C">
        <w:rPr>
          <w:sz w:val="28"/>
          <w:szCs w:val="28"/>
        </w:rPr>
        <w:t>м</w:t>
      </w:r>
      <w:r w:rsidR="0015323C" w:rsidRPr="00532E04">
        <w:rPr>
          <w:spacing w:val="-3"/>
          <w:sz w:val="28"/>
          <w:szCs w:val="28"/>
        </w:rPr>
        <w:t xml:space="preserve"> капитала, полученного</w:t>
      </w:r>
      <w:r w:rsidR="0015323C">
        <w:rPr>
          <w:spacing w:val="-3"/>
          <w:sz w:val="28"/>
          <w:szCs w:val="28"/>
        </w:rPr>
        <w:t xml:space="preserve"> физическим лицом </w:t>
      </w:r>
      <w:r w:rsidR="0015323C" w:rsidRPr="00532E04">
        <w:rPr>
          <w:spacing w:val="-3"/>
          <w:sz w:val="28"/>
          <w:szCs w:val="28"/>
        </w:rPr>
        <w:t xml:space="preserve">в результате отмены налога </w:t>
      </w:r>
      <w:r w:rsidR="0015323C">
        <w:rPr>
          <w:spacing w:val="-3"/>
          <w:sz w:val="28"/>
          <w:szCs w:val="28"/>
        </w:rPr>
        <w:t>на имущество, переходящего в порядке наследования (рис.3 )</w:t>
      </w:r>
      <w:r w:rsidR="0015323C" w:rsidRPr="00532E04">
        <w:rPr>
          <w:spacing w:val="-3"/>
          <w:sz w:val="28"/>
          <w:szCs w:val="28"/>
        </w:rPr>
        <w:t>.</w:t>
      </w:r>
      <w:r w:rsidR="0015323C">
        <w:rPr>
          <w:spacing w:val="-3"/>
          <w:sz w:val="28"/>
          <w:szCs w:val="28"/>
        </w:rPr>
        <w:t xml:space="preserve"> </w:t>
      </w:r>
    </w:p>
    <w:p w:rsidR="008A5C37" w:rsidRPr="00532E04" w:rsidRDefault="008A5C37" w:rsidP="008A5C37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8A5C37" w:rsidRDefault="00117FB8" w:rsidP="008A5C37">
      <w:pPr>
        <w:shd w:val="clear" w:color="auto" w:fill="FFFFFF"/>
        <w:ind w:firstLine="709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</w:r>
      <w:r>
        <w:rPr>
          <w:spacing w:val="-3"/>
          <w:sz w:val="28"/>
          <w:szCs w:val="28"/>
        </w:rPr>
        <w:pict>
          <v:group id="_x0000_s1073" editas="canvas" style="width:279pt;height:189pt;mso-position-horizontal-relative:char;mso-position-vertical-relative:line" coordorigin="3141,1134" coordsize="5580,3780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74" type="#_x0000_t75" style="position:absolute;left:3141;top:1134;width:5580;height:3780" o:preferrelative="f">
              <v:fill o:detectmouseclick="t"/>
              <v:path o:extrusionok="t" o:connecttype="none"/>
              <o:lock v:ext="edit" text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75" type="#_x0000_t202" style="position:absolute;left:8001;top:1700;width:720;height:1290" stroked="f">
              <v:textbox style="mso-next-textbox:#_x0000_s1075;mso-fit-shape-to-text:t" inset="0,0,0,0">
                <w:txbxContent>
                  <w:p w:rsidR="00B7197F" w:rsidRPr="00437CEE" w:rsidRDefault="00B7197F" w:rsidP="008A5C37">
                    <w:pPr>
                      <w:spacing w:after="720"/>
                      <w:rPr>
                        <w:i/>
                        <w:iCs/>
                        <w:lang w:val="en-US"/>
                      </w:rPr>
                    </w:pPr>
                    <w:r w:rsidRPr="00437CEE">
                      <w:rPr>
                        <w:i/>
                        <w:iCs/>
                        <w:lang w:val="en-US"/>
                      </w:rPr>
                      <w:t>s</w:t>
                    </w:r>
                    <w:r w:rsidRPr="00437CEE">
                      <w:rPr>
                        <w:i/>
                        <w:iCs/>
                        <w:vertAlign w:val="subscript"/>
                        <w:lang w:val="en-US"/>
                      </w:rPr>
                      <w:t>2</w:t>
                    </w:r>
                    <w:r w:rsidRPr="00F64C70">
                      <w:rPr>
                        <w:i/>
                        <w:iCs/>
                        <w:lang w:val="en-US"/>
                      </w:rPr>
                      <w:t xml:space="preserve"> </w:t>
                    </w:r>
                    <w:r w:rsidRPr="00437CEE">
                      <w:rPr>
                        <w:i/>
                        <w:iCs/>
                        <w:lang w:val="en-US"/>
                      </w:rPr>
                      <w:t>f(k)</w:t>
                    </w:r>
                  </w:p>
                  <w:p w:rsidR="00B7197F" w:rsidRPr="00437CEE" w:rsidRDefault="00B7197F" w:rsidP="008A5C37">
                    <w:pPr>
                      <w:rPr>
                        <w:i/>
                        <w:iCs/>
                        <w:lang w:val="en-US"/>
                      </w:rPr>
                    </w:pPr>
                    <w:r w:rsidRPr="00437CEE">
                      <w:rPr>
                        <w:i/>
                        <w:iCs/>
                        <w:lang w:val="en-US"/>
                      </w:rPr>
                      <w:t>s</w:t>
                    </w:r>
                    <w:r w:rsidRPr="00437CEE">
                      <w:rPr>
                        <w:i/>
                        <w:iCs/>
                        <w:vertAlign w:val="subscript"/>
                        <w:lang w:val="en-US"/>
                      </w:rPr>
                      <w:t>1</w:t>
                    </w:r>
                    <w:r w:rsidRPr="00F64C70">
                      <w:rPr>
                        <w:i/>
                        <w:iCs/>
                        <w:lang w:val="en-US"/>
                      </w:rPr>
                      <w:t xml:space="preserve"> </w:t>
                    </w:r>
                    <w:r w:rsidRPr="00437CEE">
                      <w:rPr>
                        <w:i/>
                        <w:iCs/>
                        <w:lang w:val="en-US"/>
                      </w:rPr>
                      <w:t>f(k)</w:t>
                    </w:r>
                  </w:p>
                </w:txbxContent>
              </v:textbox>
            </v:shape>
            <v:shape id="_x0000_s1076" type="#_x0000_t202" style="position:absolute;left:4761;top:4554;width:3960;height:285" stroked="f">
              <v:textbox style="mso-next-textbox:#_x0000_s1076;mso-fit-shape-to-text:t" inset="0,0,0,0">
                <w:txbxContent>
                  <w:p w:rsidR="00B7197F" w:rsidRPr="00437CEE" w:rsidRDefault="00B7197F" w:rsidP="008A5C37">
                    <w:pPr>
                      <w:rPr>
                        <w:i/>
                        <w:iCs/>
                        <w:lang w:val="en-US"/>
                      </w:rPr>
                    </w:pPr>
                    <w:r w:rsidRPr="00437CEE">
                      <w:rPr>
                        <w:i/>
                        <w:iCs/>
                        <w:lang w:val="en-US"/>
                      </w:rPr>
                      <w:t>k</w:t>
                    </w:r>
                    <w:r w:rsidRPr="00437CEE">
                      <w:rPr>
                        <w:i/>
                        <w:iCs/>
                        <w:vertAlign w:val="subscript"/>
                        <w:lang w:val="en-US"/>
                      </w:rPr>
                      <w:t>1</w:t>
                    </w:r>
                    <w:r w:rsidRPr="00437CEE">
                      <w:rPr>
                        <w:i/>
                        <w:iCs/>
                        <w:lang w:val="en-US"/>
                      </w:rPr>
                      <w:t>*</w:t>
                    </w:r>
                    <w:r>
                      <w:rPr>
                        <w:i/>
                        <w:iCs/>
                        <w:lang w:val="en-US"/>
                      </w:rPr>
                      <w:t>                  </w:t>
                    </w:r>
                    <w:r w:rsidRPr="00437CEE">
                      <w:rPr>
                        <w:i/>
                        <w:iCs/>
                        <w:lang w:val="en-US"/>
                      </w:rPr>
                      <w:t>k</w:t>
                    </w:r>
                    <w:r>
                      <w:rPr>
                        <w:i/>
                        <w:iCs/>
                        <w:vertAlign w:val="subscript"/>
                        <w:lang w:val="en-US"/>
                      </w:rPr>
                      <w:t>2</w:t>
                    </w:r>
                    <w:r w:rsidRPr="00437CEE">
                      <w:rPr>
                        <w:i/>
                        <w:iCs/>
                        <w:lang w:val="en-US"/>
                      </w:rPr>
                      <w:t>*</w:t>
                    </w:r>
                    <w:r>
                      <w:rPr>
                        <w:i/>
                        <w:iCs/>
                        <w:lang w:val="en-US"/>
                      </w:rPr>
                      <w:t>                              d k</w:t>
                    </w:r>
                  </w:p>
                </w:txbxContent>
              </v:textbox>
            </v:shape>
            <v:line id="_x0000_s1077" style="position:absolute;flip:y" from="3681,1314" to="3681,4554">
              <v:stroke endarrow="classic"/>
            </v:line>
            <v:line id="_x0000_s1078" style="position:absolute" from="3681,4554" to="8721,4554">
              <v:stroke endarrow="classic"/>
            </v:line>
            <v:shapetype id="_x0000_t19" coordsize="21600,21600" o:spt="19" adj="-5898240,,,21600,21600" path="wr-21600,,21600,43200,,,21600,21600nfewr-21600,,21600,43200,,,21600,21600l,21600nsxe" filled="f">
              <v:formulas>
                <v:f eqn="val #2"/>
                <v:f eqn="val #3"/>
                <v:f eqn="val #4"/>
              </v:formulas>
              <v:path arrowok="t" o:extrusionok="f" gradientshapeok="t" o:connecttype="custom" o:connectlocs="0,0;21600,21600;0,21600"/>
              <v:handles>
                <v:h position="@2,#0" polar="@0,@1"/>
                <v:h position="@2,#1" polar="@0,@1"/>
              </v:handles>
            </v:shapetype>
            <v:shape id="_x0000_s1079" type="#_x0000_t19" style="position:absolute;left:3681;top:1674;width:4836;height:2520;rotation:-180;flip:y" coordsize="22320,21600" adj="-6023359,,720" path="wr-20880,,22320,43200,,12,22320,21600nfewr-20880,,22320,43200,,12,22320,21600l720,21600nsxe">
              <v:path o:connectlocs="0,12;22320,21600;720,21600"/>
            </v:shape>
            <v:shape id="_x0000_s1080" type="#_x0000_t19" style="position:absolute;left:3634;top:2753;width:4859;height:1620;rotation:12008704fd;flip:y" coordsize="21597,21600" adj=",-65407" path="wr-21600,,21600,43200,,,21597,21224nfewr-21600,,21600,43200,,,21597,21224l,21600nsxe">
              <v:path o:connectlocs="0,0;21597,21224;0,21600"/>
            </v:shape>
            <v:line id="_x0000_s1081" style="position:absolute;flip:y" from="3681,1494" to="6741,4554"/>
            <v:line id="_x0000_s1082" style="position:absolute;flip:x y" from="5301,2574" to="8721,3294">
              <v:stroke endarrow="open" endarrowlength="long"/>
            </v:line>
            <v:line id="_x0000_s1083" style="position:absolute;flip:x y" from="6561,2034" to="8715,2487">
              <v:stroke endarrow="open" endarrowlength="long"/>
              <o:lock v:ext="edit" aspectratio="t"/>
            </v:line>
            <v:line id="_x0000_s1084" style="position:absolute" from="6321,1929" to="6322,4554">
              <v:stroke dashstyle="dash"/>
            </v:line>
            <v:line id="_x0000_s1085" style="position:absolute;flip:y" from="4887,3346" to="4888,4554">
              <v:stroke dashstyle="dash" endarrow="block" endarrowlength="long"/>
            </v:line>
            <v:line id="_x0000_s1086" style="position:absolute;flip:y" from="4887,2505" to="4888,3350">
              <v:stroke dashstyle="dash" endarrow="block" endarrowlength="long"/>
            </v:line>
            <v:line id="_x0000_s1087" style="position:absolute;rotation:328" from="4761,2545" to="4874,2546">
              <v:stroke endarrow="block" endarrowlength="long"/>
            </v:line>
            <v:line id="_x0000_s1088" style="position:absolute;rotation:348" from="6123,1961" to="6236,1962">
              <v:stroke endarrow="block" endarrowlength="long"/>
            </v:line>
            <v:shape id="_x0000_s1089" type="#_x0000_t202" style="position:absolute;left:3231;top:1326;width:360;height:360" stroked="f">
              <v:textbox style="mso-next-textbox:#_x0000_s1089" inset="0,0,0,0">
                <w:txbxContent>
                  <w:p w:rsidR="00B7197F" w:rsidRPr="00376FEB" w:rsidRDefault="00B7197F" w:rsidP="008A5C37">
                    <w:pPr>
                      <w:rPr>
                        <w:i/>
                        <w:iCs/>
                        <w:lang w:val="en-US"/>
                      </w:rPr>
                    </w:pPr>
                    <w:r w:rsidRPr="00376FEB">
                      <w:rPr>
                        <w:i/>
                        <w:iCs/>
                        <w:lang w:val="en-US"/>
                      </w:rPr>
                      <w:t>I w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8A5C37" w:rsidRDefault="009E408B" w:rsidP="008A5C37">
      <w:pPr>
        <w:shd w:val="clear" w:color="auto" w:fill="FFFFFF"/>
        <w:ind w:firstLine="709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Рис</w:t>
      </w:r>
      <w:r w:rsidR="00764918">
        <w:rPr>
          <w:spacing w:val="-3"/>
          <w:sz w:val="28"/>
          <w:szCs w:val="28"/>
        </w:rPr>
        <w:t xml:space="preserve">унок </w:t>
      </w:r>
      <w:r>
        <w:rPr>
          <w:spacing w:val="-3"/>
          <w:sz w:val="28"/>
          <w:szCs w:val="28"/>
        </w:rPr>
        <w:t>3</w:t>
      </w:r>
      <w:r w:rsidR="00764918">
        <w:rPr>
          <w:spacing w:val="-3"/>
          <w:sz w:val="28"/>
          <w:szCs w:val="28"/>
        </w:rPr>
        <w:t xml:space="preserve"> </w:t>
      </w:r>
      <w:r w:rsidR="00764918">
        <w:rPr>
          <w:snapToGrid w:val="0"/>
          <w:sz w:val="28"/>
          <w:szCs w:val="28"/>
        </w:rPr>
        <w:t>–</w:t>
      </w:r>
      <w:r w:rsidR="00764918" w:rsidRPr="00532E04">
        <w:rPr>
          <w:snapToGrid w:val="0"/>
          <w:sz w:val="28"/>
          <w:szCs w:val="28"/>
        </w:rPr>
        <w:t xml:space="preserve"> </w:t>
      </w:r>
      <w:r w:rsidR="008A5C37">
        <w:rPr>
          <w:spacing w:val="-3"/>
          <w:sz w:val="28"/>
          <w:szCs w:val="28"/>
        </w:rPr>
        <w:t xml:space="preserve">Эмпирическая кривая </w:t>
      </w:r>
      <w:r w:rsidR="008A5C37" w:rsidRPr="00532E04">
        <w:rPr>
          <w:spacing w:val="-3"/>
          <w:sz w:val="28"/>
          <w:szCs w:val="28"/>
        </w:rPr>
        <w:t>смещения инвестиций при выбытии час</w:t>
      </w:r>
      <w:r>
        <w:rPr>
          <w:spacing w:val="-3"/>
          <w:sz w:val="28"/>
          <w:szCs w:val="28"/>
        </w:rPr>
        <w:t>ти населения и росте</w:t>
      </w:r>
      <w:r w:rsidR="008A5C37" w:rsidRPr="00532E04">
        <w:rPr>
          <w:spacing w:val="-3"/>
          <w:sz w:val="28"/>
          <w:szCs w:val="28"/>
        </w:rPr>
        <w:t xml:space="preserve"> сбережений</w:t>
      </w:r>
      <w:r>
        <w:rPr>
          <w:spacing w:val="-3"/>
          <w:sz w:val="28"/>
          <w:szCs w:val="28"/>
        </w:rPr>
        <w:t xml:space="preserve"> у</w:t>
      </w:r>
      <w:r w:rsidR="008A5C37" w:rsidRPr="00532E04">
        <w:rPr>
          <w:spacing w:val="-3"/>
          <w:sz w:val="28"/>
          <w:szCs w:val="28"/>
        </w:rPr>
        <w:t xml:space="preserve"> наследников </w:t>
      </w:r>
    </w:p>
    <w:p w:rsidR="00443600" w:rsidRPr="00532E04" w:rsidRDefault="008A5C37" w:rsidP="00443600">
      <w:pPr>
        <w:shd w:val="clear" w:color="auto" w:fill="FFFFFF"/>
        <w:ind w:firstLine="560"/>
        <w:rPr>
          <w:spacing w:val="-2"/>
          <w:sz w:val="28"/>
          <w:szCs w:val="28"/>
        </w:rPr>
      </w:pPr>
      <w:r>
        <w:rPr>
          <w:sz w:val="28"/>
          <w:szCs w:val="28"/>
        </w:rPr>
        <w:t xml:space="preserve">где, </w:t>
      </w:r>
      <w:r w:rsidR="00443600" w:rsidRPr="004E404A">
        <w:rPr>
          <w:sz w:val="28"/>
          <w:szCs w:val="28"/>
          <w:lang w:val="en-US"/>
        </w:rPr>
        <w:t>Iw</w:t>
      </w:r>
      <w:r w:rsidR="00443600">
        <w:rPr>
          <w:sz w:val="28"/>
          <w:szCs w:val="28"/>
        </w:rPr>
        <w:t xml:space="preserve"> </w:t>
      </w:r>
      <w:r w:rsidR="00443600" w:rsidRPr="004E404A">
        <w:rPr>
          <w:sz w:val="28"/>
          <w:szCs w:val="28"/>
        </w:rPr>
        <w:t>=</w:t>
      </w:r>
      <w:r w:rsidR="00443600">
        <w:rPr>
          <w:sz w:val="28"/>
          <w:szCs w:val="28"/>
        </w:rPr>
        <w:t xml:space="preserve"> </w:t>
      </w:r>
      <w:r w:rsidR="00443600" w:rsidRPr="004E404A">
        <w:rPr>
          <w:sz w:val="28"/>
          <w:szCs w:val="28"/>
          <w:lang w:val="en-US"/>
        </w:rPr>
        <w:t>dk</w:t>
      </w:r>
      <w:r w:rsidR="00443600">
        <w:rPr>
          <w:sz w:val="28"/>
          <w:szCs w:val="28"/>
        </w:rPr>
        <w:t xml:space="preserve"> </w:t>
      </w:r>
      <w:r w:rsidR="000867AC">
        <w:rPr>
          <w:sz w:val="28"/>
          <w:szCs w:val="28"/>
        </w:rPr>
        <w:t xml:space="preserve">– </w:t>
      </w:r>
      <w:r w:rsidR="00443600" w:rsidRPr="00532E04">
        <w:rPr>
          <w:spacing w:val="-2"/>
          <w:sz w:val="28"/>
          <w:szCs w:val="28"/>
        </w:rPr>
        <w:t>промежуточное состояние (равновесия нет)</w:t>
      </w:r>
      <w:r w:rsidR="004447F4">
        <w:rPr>
          <w:spacing w:val="-2"/>
          <w:sz w:val="28"/>
          <w:szCs w:val="28"/>
        </w:rPr>
        <w:t>;</w:t>
      </w:r>
    </w:p>
    <w:p w:rsidR="008A5C37" w:rsidRPr="00532E04" w:rsidRDefault="008A5C37" w:rsidP="008A5C37">
      <w:pPr>
        <w:shd w:val="clear" w:color="auto" w:fill="FFFFFF"/>
        <w:ind w:firstLine="560"/>
        <w:rPr>
          <w:sz w:val="28"/>
          <w:szCs w:val="28"/>
        </w:rPr>
      </w:pPr>
      <w:r w:rsidRPr="00532E04">
        <w:rPr>
          <w:sz w:val="28"/>
          <w:szCs w:val="28"/>
          <w:lang w:val="en-US"/>
        </w:rPr>
        <w:t>k</w:t>
      </w:r>
      <w:r w:rsidR="00443600">
        <w:rPr>
          <w:sz w:val="28"/>
          <w:szCs w:val="28"/>
        </w:rPr>
        <w:t>1, k2</w:t>
      </w:r>
      <w:r w:rsidRPr="00532E04">
        <w:rPr>
          <w:sz w:val="28"/>
          <w:szCs w:val="28"/>
        </w:rPr>
        <w:t xml:space="preserve"> </w:t>
      </w:r>
      <w:r w:rsidR="000867AC">
        <w:rPr>
          <w:sz w:val="28"/>
          <w:szCs w:val="28"/>
        </w:rPr>
        <w:t xml:space="preserve">– </w:t>
      </w:r>
      <w:r w:rsidRPr="00532E04">
        <w:rPr>
          <w:sz w:val="28"/>
          <w:szCs w:val="28"/>
        </w:rPr>
        <w:t>выбытие</w:t>
      </w:r>
      <w:r>
        <w:rPr>
          <w:sz w:val="28"/>
          <w:szCs w:val="28"/>
        </w:rPr>
        <w:t xml:space="preserve"> населения</w:t>
      </w:r>
      <w:r w:rsidR="004447F4">
        <w:rPr>
          <w:sz w:val="28"/>
          <w:szCs w:val="28"/>
        </w:rPr>
        <w:t xml:space="preserve"> (в связи со смертью);</w:t>
      </w:r>
    </w:p>
    <w:p w:rsidR="008A5C37" w:rsidRPr="00532E04" w:rsidRDefault="008A5C37" w:rsidP="008A5C37">
      <w:pPr>
        <w:shd w:val="clear" w:color="auto" w:fill="FFFFFF"/>
        <w:ind w:firstLine="560"/>
        <w:rPr>
          <w:sz w:val="28"/>
          <w:szCs w:val="28"/>
        </w:rPr>
      </w:pPr>
      <w:r w:rsidRPr="004E404A">
        <w:rPr>
          <w:sz w:val="28"/>
          <w:szCs w:val="28"/>
          <w:lang w:val="en-US"/>
        </w:rPr>
        <w:t>k</w:t>
      </w:r>
      <w:r w:rsidRPr="004E404A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Pr="004E404A">
        <w:rPr>
          <w:sz w:val="28"/>
          <w:szCs w:val="28"/>
        </w:rPr>
        <w:t>=</w:t>
      </w:r>
      <w:r w:rsidRPr="004E404A">
        <w:rPr>
          <w:spacing w:val="-5"/>
          <w:sz w:val="28"/>
          <w:szCs w:val="28"/>
        </w:rPr>
        <w:t xml:space="preserve"> </w:t>
      </w:r>
      <w:r w:rsidRPr="004E404A">
        <w:rPr>
          <w:spacing w:val="-5"/>
          <w:sz w:val="28"/>
          <w:szCs w:val="28"/>
          <w:lang w:val="en-US"/>
        </w:rPr>
        <w:t>S</w:t>
      </w:r>
      <w:r w:rsidRPr="004E404A">
        <w:rPr>
          <w:spacing w:val="-5"/>
          <w:sz w:val="28"/>
          <w:szCs w:val="28"/>
        </w:rPr>
        <w:t>1</w:t>
      </w:r>
      <w:r w:rsidRPr="004E404A">
        <w:rPr>
          <w:spacing w:val="-5"/>
          <w:sz w:val="28"/>
          <w:szCs w:val="28"/>
          <w:vertAlign w:val="subscript"/>
        </w:rPr>
        <w:t>:</w:t>
      </w:r>
      <w:r w:rsidRPr="004E404A">
        <w:rPr>
          <w:sz w:val="28"/>
          <w:szCs w:val="28"/>
        </w:rPr>
        <w:t xml:space="preserve"> </w:t>
      </w:r>
      <w:r w:rsidRPr="004E404A">
        <w:rPr>
          <w:sz w:val="28"/>
          <w:szCs w:val="28"/>
          <w:lang w:val="en-US"/>
        </w:rPr>
        <w:t>f</w:t>
      </w:r>
      <w:r w:rsidRPr="004E404A">
        <w:rPr>
          <w:spacing w:val="-5"/>
          <w:sz w:val="28"/>
          <w:szCs w:val="28"/>
        </w:rPr>
        <w:t>(</w:t>
      </w:r>
      <w:r w:rsidRPr="004E404A">
        <w:rPr>
          <w:spacing w:val="-5"/>
          <w:sz w:val="28"/>
          <w:szCs w:val="28"/>
          <w:lang w:val="en-US"/>
        </w:rPr>
        <w:t>k</w:t>
      </w:r>
      <w:r w:rsidRPr="004E404A">
        <w:rPr>
          <w:spacing w:val="-5"/>
          <w:sz w:val="28"/>
          <w:szCs w:val="28"/>
        </w:rPr>
        <w:t>1</w:t>
      </w:r>
      <w:r w:rsidRPr="00532E04">
        <w:rPr>
          <w:i/>
          <w:iCs/>
          <w:spacing w:val="-5"/>
          <w:sz w:val="28"/>
          <w:szCs w:val="28"/>
        </w:rPr>
        <w:t>)</w:t>
      </w:r>
      <w:r w:rsidRPr="004E404A">
        <w:rPr>
          <w:spacing w:val="-2"/>
          <w:sz w:val="28"/>
          <w:szCs w:val="28"/>
        </w:rPr>
        <w:t xml:space="preserve"> </w:t>
      </w:r>
      <w:r w:rsidR="000867AC">
        <w:rPr>
          <w:sz w:val="28"/>
          <w:szCs w:val="28"/>
        </w:rPr>
        <w:t xml:space="preserve">– </w:t>
      </w:r>
      <w:r w:rsidRPr="00532E04">
        <w:rPr>
          <w:spacing w:val="-2"/>
          <w:sz w:val="28"/>
          <w:szCs w:val="28"/>
        </w:rPr>
        <w:t>промежуточное состояние (равновесия нет</w:t>
      </w:r>
      <w:r w:rsidR="00FF329C">
        <w:rPr>
          <w:spacing w:val="-2"/>
          <w:sz w:val="28"/>
          <w:szCs w:val="28"/>
        </w:rPr>
        <w:t>)</w:t>
      </w:r>
      <w:r w:rsidR="004447F4">
        <w:rPr>
          <w:spacing w:val="-2"/>
          <w:sz w:val="28"/>
          <w:szCs w:val="28"/>
        </w:rPr>
        <w:t>;</w:t>
      </w:r>
    </w:p>
    <w:p w:rsidR="008A5C37" w:rsidRPr="004E404A" w:rsidRDefault="008A5C37" w:rsidP="008A5C37">
      <w:pPr>
        <w:shd w:val="clear" w:color="auto" w:fill="FFFFFF"/>
        <w:ind w:firstLine="560"/>
        <w:rPr>
          <w:sz w:val="28"/>
          <w:szCs w:val="28"/>
        </w:rPr>
      </w:pPr>
      <w:r>
        <w:rPr>
          <w:spacing w:val="-5"/>
          <w:sz w:val="28"/>
          <w:szCs w:val="28"/>
        </w:rPr>
        <w:t>к2</w:t>
      </w:r>
      <w:r w:rsidRPr="004E404A">
        <w:rPr>
          <w:spacing w:val="-5"/>
          <w:sz w:val="28"/>
          <w:szCs w:val="28"/>
        </w:rPr>
        <w:t>=</w:t>
      </w:r>
      <w:r w:rsidRPr="004E404A">
        <w:rPr>
          <w:spacing w:val="-5"/>
          <w:sz w:val="28"/>
          <w:szCs w:val="28"/>
          <w:lang w:val="en-US"/>
        </w:rPr>
        <w:t>S</w:t>
      </w:r>
      <w:r w:rsidRPr="004E404A">
        <w:rPr>
          <w:spacing w:val="-5"/>
          <w:sz w:val="28"/>
          <w:szCs w:val="28"/>
        </w:rPr>
        <w:t>2</w:t>
      </w:r>
      <w:r w:rsidRPr="004E404A">
        <w:rPr>
          <w:spacing w:val="-5"/>
          <w:sz w:val="28"/>
          <w:szCs w:val="28"/>
          <w:vertAlign w:val="subscript"/>
        </w:rPr>
        <w:t>:</w:t>
      </w:r>
      <w:r w:rsidRPr="004E404A">
        <w:rPr>
          <w:sz w:val="28"/>
          <w:szCs w:val="28"/>
        </w:rPr>
        <w:t xml:space="preserve"> </w:t>
      </w:r>
      <w:r w:rsidRPr="004E404A">
        <w:rPr>
          <w:sz w:val="28"/>
          <w:szCs w:val="28"/>
          <w:lang w:val="en-US"/>
        </w:rPr>
        <w:t>f</w:t>
      </w:r>
      <w:r w:rsidRPr="004E404A">
        <w:rPr>
          <w:spacing w:val="-5"/>
          <w:sz w:val="28"/>
          <w:szCs w:val="28"/>
        </w:rPr>
        <w:t>(</w:t>
      </w:r>
      <w:r w:rsidRPr="004E404A">
        <w:rPr>
          <w:spacing w:val="-5"/>
          <w:sz w:val="28"/>
          <w:szCs w:val="28"/>
          <w:lang w:val="en-US"/>
        </w:rPr>
        <w:t>k</w:t>
      </w:r>
      <w:r w:rsidRPr="004E404A">
        <w:rPr>
          <w:spacing w:val="-5"/>
          <w:sz w:val="28"/>
          <w:szCs w:val="28"/>
        </w:rPr>
        <w:t>2)</w:t>
      </w:r>
      <w:r>
        <w:rPr>
          <w:spacing w:val="-5"/>
          <w:sz w:val="28"/>
          <w:szCs w:val="28"/>
        </w:rPr>
        <w:t xml:space="preserve"> – новое состояние – состояние равновесия.</w:t>
      </w:r>
    </w:p>
    <w:p w:rsidR="004447F4" w:rsidRDefault="004447F4" w:rsidP="001B515F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205C35" w:rsidRDefault="00EC5A11" w:rsidP="00E004A6">
      <w:pPr>
        <w:shd w:val="clear" w:color="auto" w:fill="FFFFFF"/>
        <w:jc w:val="both"/>
        <w:rPr>
          <w:sz w:val="28"/>
          <w:szCs w:val="28"/>
        </w:rPr>
      </w:pPr>
      <w:r w:rsidRPr="00117AE5">
        <w:rPr>
          <w:sz w:val="28"/>
          <w:szCs w:val="28"/>
        </w:rPr>
        <w:t xml:space="preserve">Запас сбережений </w:t>
      </w:r>
      <w:r w:rsidR="00E004A6">
        <w:rPr>
          <w:sz w:val="28"/>
          <w:szCs w:val="28"/>
        </w:rPr>
        <w:t xml:space="preserve">населения </w:t>
      </w:r>
      <w:r w:rsidRPr="00117AE5">
        <w:rPr>
          <w:sz w:val="28"/>
          <w:szCs w:val="28"/>
        </w:rPr>
        <w:t>будет увеличиваться</w:t>
      </w:r>
      <w:r w:rsidRPr="00532E04">
        <w:rPr>
          <w:sz w:val="28"/>
          <w:szCs w:val="28"/>
        </w:rPr>
        <w:t xml:space="preserve"> до тех пор, пока не достигнет уровня, при котором инвестиции равны выбытию и </w:t>
      </w:r>
      <w:r w:rsidR="001B515F">
        <w:rPr>
          <w:sz w:val="28"/>
          <w:szCs w:val="28"/>
        </w:rPr>
        <w:t>нося</w:t>
      </w:r>
      <w:r w:rsidRPr="00532E04">
        <w:rPr>
          <w:sz w:val="28"/>
          <w:szCs w:val="28"/>
        </w:rPr>
        <w:t xml:space="preserve">т </w:t>
      </w:r>
      <w:r w:rsidRPr="00532E04">
        <w:rPr>
          <w:spacing w:val="-1"/>
          <w:sz w:val="28"/>
          <w:szCs w:val="28"/>
        </w:rPr>
        <w:t>название равновесный уровень, позволя</w:t>
      </w:r>
      <w:r w:rsidR="001B515F">
        <w:rPr>
          <w:spacing w:val="-1"/>
          <w:sz w:val="28"/>
          <w:szCs w:val="28"/>
        </w:rPr>
        <w:t>ющий</w:t>
      </w:r>
      <w:r w:rsidRPr="00532E04">
        <w:rPr>
          <w:spacing w:val="-1"/>
          <w:sz w:val="28"/>
          <w:szCs w:val="28"/>
        </w:rPr>
        <w:t xml:space="preserve"> формировать инвестиционный </w:t>
      </w:r>
      <w:r w:rsidR="001B515F">
        <w:rPr>
          <w:spacing w:val="-1"/>
          <w:sz w:val="28"/>
          <w:szCs w:val="28"/>
        </w:rPr>
        <w:t>потенциал.</w:t>
      </w:r>
      <w:r w:rsidR="00E004A6">
        <w:rPr>
          <w:spacing w:val="-1"/>
          <w:sz w:val="28"/>
          <w:szCs w:val="28"/>
        </w:rPr>
        <w:t xml:space="preserve"> </w:t>
      </w:r>
      <w:r w:rsidR="001B515F">
        <w:rPr>
          <w:spacing w:val="-3"/>
          <w:sz w:val="28"/>
          <w:szCs w:val="28"/>
        </w:rPr>
        <w:t xml:space="preserve">При </w:t>
      </w:r>
      <w:r w:rsidRPr="00532E04">
        <w:rPr>
          <w:spacing w:val="-3"/>
          <w:sz w:val="28"/>
          <w:szCs w:val="28"/>
        </w:rPr>
        <w:t>отмен</w:t>
      </w:r>
      <w:r w:rsidR="001B515F">
        <w:rPr>
          <w:spacing w:val="-3"/>
          <w:sz w:val="28"/>
          <w:szCs w:val="28"/>
        </w:rPr>
        <w:t>е</w:t>
      </w:r>
      <w:r w:rsidRPr="00532E04">
        <w:rPr>
          <w:spacing w:val="-3"/>
          <w:sz w:val="28"/>
          <w:szCs w:val="28"/>
        </w:rPr>
        <w:t xml:space="preserve"> налога на имущество, переходяще</w:t>
      </w:r>
      <w:r w:rsidR="002E6A5C">
        <w:rPr>
          <w:spacing w:val="-3"/>
          <w:sz w:val="28"/>
          <w:szCs w:val="28"/>
        </w:rPr>
        <w:t>го</w:t>
      </w:r>
      <w:r w:rsidRPr="00532E04">
        <w:rPr>
          <w:spacing w:val="-3"/>
          <w:sz w:val="28"/>
          <w:szCs w:val="28"/>
        </w:rPr>
        <w:t xml:space="preserve"> в порядке наследования</w:t>
      </w:r>
      <w:r w:rsidR="001B515F">
        <w:rPr>
          <w:spacing w:val="-3"/>
          <w:sz w:val="28"/>
          <w:szCs w:val="28"/>
        </w:rPr>
        <w:t>,</w:t>
      </w:r>
      <w:r w:rsidRPr="00532E04">
        <w:rPr>
          <w:spacing w:val="-3"/>
          <w:sz w:val="28"/>
          <w:szCs w:val="28"/>
        </w:rPr>
        <w:t xml:space="preserve"> изменяется в сторону увеличения объем инвестиций физических лиц,  увеличи</w:t>
      </w:r>
      <w:r w:rsidR="001B515F">
        <w:rPr>
          <w:spacing w:val="-3"/>
          <w:sz w:val="28"/>
          <w:szCs w:val="28"/>
        </w:rPr>
        <w:t>вающи</w:t>
      </w:r>
      <w:r w:rsidR="00E004A6">
        <w:rPr>
          <w:spacing w:val="-3"/>
          <w:sz w:val="28"/>
          <w:szCs w:val="28"/>
        </w:rPr>
        <w:t>й</w:t>
      </w:r>
      <w:r w:rsidRPr="00532E04">
        <w:rPr>
          <w:spacing w:val="-3"/>
          <w:sz w:val="28"/>
          <w:szCs w:val="28"/>
        </w:rPr>
        <w:t xml:space="preserve"> запас сбережений</w:t>
      </w:r>
      <w:r w:rsidR="00E004A6">
        <w:rPr>
          <w:spacing w:val="-3"/>
          <w:sz w:val="28"/>
          <w:szCs w:val="28"/>
        </w:rPr>
        <w:t>:</w:t>
      </w:r>
      <w:r w:rsidRPr="00532E04">
        <w:rPr>
          <w:spacing w:val="-1"/>
          <w:sz w:val="28"/>
          <w:szCs w:val="28"/>
        </w:rPr>
        <w:t xml:space="preserve"> чем больше </w:t>
      </w:r>
      <w:r w:rsidRPr="00532E04">
        <w:rPr>
          <w:sz w:val="28"/>
          <w:szCs w:val="28"/>
        </w:rPr>
        <w:t xml:space="preserve">сбережения, тем выше </w:t>
      </w:r>
      <w:r w:rsidR="00D70C05">
        <w:rPr>
          <w:sz w:val="28"/>
          <w:szCs w:val="28"/>
        </w:rPr>
        <w:t xml:space="preserve">социальный </w:t>
      </w:r>
      <w:r w:rsidR="00D70C05" w:rsidRPr="00532E04">
        <w:rPr>
          <w:sz w:val="28"/>
          <w:szCs w:val="28"/>
        </w:rPr>
        <w:t xml:space="preserve">уровень </w:t>
      </w:r>
      <w:r w:rsidRPr="00532E04">
        <w:rPr>
          <w:sz w:val="28"/>
          <w:szCs w:val="28"/>
        </w:rPr>
        <w:t>жизни населения,</w:t>
      </w:r>
      <w:r w:rsidR="00D70C05">
        <w:rPr>
          <w:sz w:val="28"/>
          <w:szCs w:val="28"/>
        </w:rPr>
        <w:t xml:space="preserve"> а значит</w:t>
      </w:r>
      <w:r w:rsidR="00414797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4E3D95">
        <w:rPr>
          <w:sz w:val="28"/>
          <w:szCs w:val="28"/>
        </w:rPr>
        <w:t>они</w:t>
      </w:r>
      <w:r w:rsidRPr="00532E04">
        <w:rPr>
          <w:sz w:val="28"/>
          <w:szCs w:val="28"/>
        </w:rPr>
        <w:t xml:space="preserve"> могут быть направлены в виде ин</w:t>
      </w:r>
      <w:r>
        <w:rPr>
          <w:sz w:val="28"/>
          <w:szCs w:val="28"/>
        </w:rPr>
        <w:t>вестиций</w:t>
      </w:r>
      <w:r w:rsidR="00D70C0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="00D70C05">
        <w:rPr>
          <w:sz w:val="28"/>
          <w:szCs w:val="28"/>
        </w:rPr>
        <w:t xml:space="preserve">развитие </w:t>
      </w:r>
      <w:r>
        <w:rPr>
          <w:sz w:val="28"/>
          <w:szCs w:val="28"/>
        </w:rPr>
        <w:t>экономик</w:t>
      </w:r>
      <w:r w:rsidR="00D70C05">
        <w:rPr>
          <w:sz w:val="28"/>
          <w:szCs w:val="28"/>
        </w:rPr>
        <w:t>и</w:t>
      </w:r>
      <w:r w:rsidR="00B26257">
        <w:rPr>
          <w:sz w:val="28"/>
          <w:szCs w:val="28"/>
        </w:rPr>
        <w:t xml:space="preserve"> региона,</w:t>
      </w:r>
      <w:r w:rsidR="004E3D95">
        <w:rPr>
          <w:sz w:val="28"/>
          <w:szCs w:val="28"/>
        </w:rPr>
        <w:t xml:space="preserve"> ч</w:t>
      </w:r>
      <w:r w:rsidR="00B26257">
        <w:rPr>
          <w:sz w:val="28"/>
          <w:szCs w:val="28"/>
        </w:rPr>
        <w:t xml:space="preserve">то позволит увеличить дальнейшее развитие форм малого бизнеса и предпринимательской деятельности, снизить безработицу на 4%, </w:t>
      </w:r>
      <w:r w:rsidR="004E3D95">
        <w:rPr>
          <w:sz w:val="28"/>
          <w:szCs w:val="28"/>
        </w:rPr>
        <w:t>повысить</w:t>
      </w:r>
      <w:r w:rsidR="006940FE">
        <w:rPr>
          <w:sz w:val="28"/>
          <w:szCs w:val="28"/>
        </w:rPr>
        <w:t xml:space="preserve"> покупательскую способность </w:t>
      </w:r>
      <w:r w:rsidR="00B26257">
        <w:rPr>
          <w:sz w:val="28"/>
          <w:szCs w:val="28"/>
        </w:rPr>
        <w:t xml:space="preserve"> </w:t>
      </w:r>
      <w:r w:rsidR="006940FE">
        <w:rPr>
          <w:sz w:val="28"/>
          <w:szCs w:val="28"/>
        </w:rPr>
        <w:t xml:space="preserve">населения, то есть </w:t>
      </w:r>
      <w:r w:rsidR="004E3D95">
        <w:rPr>
          <w:sz w:val="28"/>
          <w:szCs w:val="28"/>
        </w:rPr>
        <w:t xml:space="preserve">улучшается </w:t>
      </w:r>
      <w:r w:rsidR="00B34907">
        <w:rPr>
          <w:sz w:val="28"/>
          <w:szCs w:val="28"/>
        </w:rPr>
        <w:t>уров</w:t>
      </w:r>
      <w:r w:rsidR="006940FE">
        <w:rPr>
          <w:sz w:val="28"/>
          <w:szCs w:val="28"/>
        </w:rPr>
        <w:t>е</w:t>
      </w:r>
      <w:r w:rsidR="00B34907">
        <w:rPr>
          <w:sz w:val="28"/>
          <w:szCs w:val="28"/>
        </w:rPr>
        <w:t>н</w:t>
      </w:r>
      <w:r w:rsidR="006940FE">
        <w:rPr>
          <w:sz w:val="28"/>
          <w:szCs w:val="28"/>
        </w:rPr>
        <w:t>ь</w:t>
      </w:r>
      <w:r w:rsidR="00B34907">
        <w:rPr>
          <w:sz w:val="28"/>
          <w:szCs w:val="28"/>
        </w:rPr>
        <w:t xml:space="preserve"> благосостояния </w:t>
      </w:r>
      <w:r w:rsidR="00F50750">
        <w:rPr>
          <w:sz w:val="28"/>
          <w:szCs w:val="28"/>
        </w:rPr>
        <w:t>региона</w:t>
      </w:r>
      <w:r w:rsidR="00B34907">
        <w:rPr>
          <w:sz w:val="28"/>
          <w:szCs w:val="28"/>
        </w:rPr>
        <w:t>.</w:t>
      </w:r>
    </w:p>
    <w:p w:rsidR="00457902" w:rsidRPr="0050379E" w:rsidRDefault="0091046B" w:rsidP="0050379E">
      <w:pPr>
        <w:pStyle w:val="3"/>
        <w:spacing w:after="0"/>
        <w:ind w:firstLine="697"/>
        <w:jc w:val="both"/>
        <w:rPr>
          <w:snapToGrid w:val="0"/>
          <w:sz w:val="28"/>
          <w:szCs w:val="28"/>
        </w:rPr>
      </w:pPr>
      <w:r>
        <w:rPr>
          <w:sz w:val="28"/>
          <w:szCs w:val="28"/>
        </w:rPr>
        <w:t xml:space="preserve">Ввиду того, что наследование имущества </w:t>
      </w:r>
      <w:r w:rsidR="00457902" w:rsidRPr="0050379E">
        <w:rPr>
          <w:sz w:val="28"/>
          <w:szCs w:val="28"/>
        </w:rPr>
        <w:t xml:space="preserve">касается абсолютно всех граждан, </w:t>
      </w:r>
      <w:r w:rsidR="00414797">
        <w:rPr>
          <w:sz w:val="28"/>
          <w:szCs w:val="28"/>
        </w:rPr>
        <w:t>значит</w:t>
      </w:r>
      <w:r w:rsidR="00457902" w:rsidRPr="0050379E">
        <w:rPr>
          <w:sz w:val="28"/>
          <w:szCs w:val="28"/>
        </w:rPr>
        <w:t xml:space="preserve"> каждый может стать </w:t>
      </w:r>
      <w:r>
        <w:rPr>
          <w:sz w:val="28"/>
          <w:szCs w:val="28"/>
        </w:rPr>
        <w:t>и</w:t>
      </w:r>
      <w:r w:rsidR="00457902" w:rsidRPr="0050379E">
        <w:rPr>
          <w:sz w:val="28"/>
          <w:szCs w:val="28"/>
        </w:rPr>
        <w:t xml:space="preserve"> наследодателем</w:t>
      </w:r>
      <w:r w:rsidR="00414797">
        <w:rPr>
          <w:sz w:val="28"/>
          <w:szCs w:val="28"/>
        </w:rPr>
        <w:t>,</w:t>
      </w:r>
      <w:r w:rsidR="00457902" w:rsidRPr="0050379E">
        <w:rPr>
          <w:sz w:val="28"/>
          <w:szCs w:val="28"/>
        </w:rPr>
        <w:t xml:space="preserve"> и наследником</w:t>
      </w:r>
      <w:r w:rsidR="00E1130C">
        <w:rPr>
          <w:sz w:val="28"/>
          <w:szCs w:val="28"/>
        </w:rPr>
        <w:t xml:space="preserve">, </w:t>
      </w:r>
      <w:r w:rsidR="00EF67A5">
        <w:rPr>
          <w:sz w:val="28"/>
          <w:szCs w:val="28"/>
        </w:rPr>
        <w:t>поэтому</w:t>
      </w:r>
      <w:r w:rsidR="00D20710">
        <w:rPr>
          <w:sz w:val="28"/>
          <w:szCs w:val="28"/>
        </w:rPr>
        <w:t xml:space="preserve"> </w:t>
      </w:r>
      <w:r w:rsidR="00E1130C">
        <w:rPr>
          <w:sz w:val="28"/>
          <w:szCs w:val="28"/>
        </w:rPr>
        <w:t>необходимо</w:t>
      </w:r>
      <w:r w:rsidR="00EF67A5">
        <w:rPr>
          <w:sz w:val="28"/>
          <w:szCs w:val="28"/>
        </w:rPr>
        <w:t>,</w:t>
      </w:r>
      <w:r w:rsidR="00E1130C">
        <w:rPr>
          <w:sz w:val="28"/>
          <w:szCs w:val="28"/>
        </w:rPr>
        <w:t xml:space="preserve"> </w:t>
      </w:r>
      <w:r w:rsidR="00D20710">
        <w:rPr>
          <w:sz w:val="28"/>
          <w:szCs w:val="28"/>
        </w:rPr>
        <w:t xml:space="preserve">чтобы </w:t>
      </w:r>
      <w:r w:rsidR="00E1130C">
        <w:rPr>
          <w:sz w:val="28"/>
          <w:szCs w:val="28"/>
        </w:rPr>
        <w:t xml:space="preserve">налоговые инструменты </w:t>
      </w:r>
      <w:r w:rsidR="00457902" w:rsidRPr="0050379E">
        <w:rPr>
          <w:sz w:val="28"/>
          <w:szCs w:val="28"/>
        </w:rPr>
        <w:t>бы</w:t>
      </w:r>
      <w:r w:rsidR="00D20710">
        <w:rPr>
          <w:sz w:val="28"/>
          <w:szCs w:val="28"/>
        </w:rPr>
        <w:t>ли</w:t>
      </w:r>
      <w:r w:rsidR="00457902" w:rsidRPr="0050379E">
        <w:rPr>
          <w:sz w:val="28"/>
          <w:szCs w:val="28"/>
        </w:rPr>
        <w:t xml:space="preserve"> максимально детализированы</w:t>
      </w:r>
      <w:r w:rsidR="00EF67A5">
        <w:rPr>
          <w:sz w:val="28"/>
          <w:szCs w:val="28"/>
        </w:rPr>
        <w:t>. Н</w:t>
      </w:r>
      <w:r w:rsidR="00E1130C">
        <w:rPr>
          <w:sz w:val="28"/>
          <w:szCs w:val="28"/>
        </w:rPr>
        <w:t xml:space="preserve">алоги являются одним из </w:t>
      </w:r>
      <w:r w:rsidR="007E3C6F">
        <w:rPr>
          <w:sz w:val="28"/>
          <w:szCs w:val="28"/>
        </w:rPr>
        <w:t>основных компоненто</w:t>
      </w:r>
      <w:r w:rsidR="00EF67A5">
        <w:rPr>
          <w:sz w:val="28"/>
          <w:szCs w:val="28"/>
        </w:rPr>
        <w:t>в</w:t>
      </w:r>
      <w:r w:rsidR="007E143D">
        <w:rPr>
          <w:sz w:val="28"/>
          <w:szCs w:val="28"/>
        </w:rPr>
        <w:t>,</w:t>
      </w:r>
      <w:r w:rsidR="007E3C6F">
        <w:rPr>
          <w:sz w:val="28"/>
          <w:szCs w:val="28"/>
        </w:rPr>
        <w:t xml:space="preserve"> стимулирующи</w:t>
      </w:r>
      <w:r w:rsidR="00414797">
        <w:rPr>
          <w:sz w:val="28"/>
          <w:szCs w:val="28"/>
        </w:rPr>
        <w:t>х</w:t>
      </w:r>
      <w:r w:rsidR="007E3C6F">
        <w:rPr>
          <w:sz w:val="28"/>
          <w:szCs w:val="28"/>
        </w:rPr>
        <w:t xml:space="preserve"> социальную сферу экономики</w:t>
      </w:r>
      <w:r w:rsidR="002A7E87">
        <w:rPr>
          <w:sz w:val="28"/>
          <w:szCs w:val="28"/>
        </w:rPr>
        <w:t>, являются</w:t>
      </w:r>
      <w:r w:rsidR="007E143D">
        <w:rPr>
          <w:sz w:val="28"/>
          <w:szCs w:val="28"/>
        </w:rPr>
        <w:t xml:space="preserve"> </w:t>
      </w:r>
      <w:r w:rsidR="00457902" w:rsidRPr="0050379E">
        <w:rPr>
          <w:snapToGrid w:val="0"/>
          <w:sz w:val="28"/>
          <w:szCs w:val="28"/>
        </w:rPr>
        <w:t>сост</w:t>
      </w:r>
      <w:r w:rsidR="007E143D">
        <w:rPr>
          <w:snapToGrid w:val="0"/>
          <w:sz w:val="28"/>
          <w:szCs w:val="28"/>
        </w:rPr>
        <w:t>авной частью налоговой политики.</w:t>
      </w:r>
    </w:p>
    <w:p w:rsidR="000519F2" w:rsidRDefault="00457902" w:rsidP="00691A0B">
      <w:pPr>
        <w:ind w:firstLine="697"/>
        <w:jc w:val="both"/>
        <w:rPr>
          <w:snapToGrid w:val="0"/>
          <w:sz w:val="28"/>
          <w:szCs w:val="28"/>
        </w:rPr>
      </w:pPr>
      <w:r w:rsidRPr="00532E04">
        <w:rPr>
          <w:snapToGrid w:val="0"/>
          <w:sz w:val="28"/>
          <w:szCs w:val="28"/>
        </w:rPr>
        <w:t xml:space="preserve">Проводимая налоговая реформа </w:t>
      </w:r>
      <w:r w:rsidR="00E1588A">
        <w:rPr>
          <w:snapToGrid w:val="0"/>
          <w:sz w:val="28"/>
          <w:szCs w:val="28"/>
        </w:rPr>
        <w:t xml:space="preserve">до 2006 года </w:t>
      </w:r>
      <w:r w:rsidRPr="00532E04">
        <w:rPr>
          <w:snapToGrid w:val="0"/>
          <w:sz w:val="28"/>
          <w:szCs w:val="28"/>
        </w:rPr>
        <w:t>фактически не затр</w:t>
      </w:r>
      <w:r w:rsidR="0018453C">
        <w:rPr>
          <w:snapToGrid w:val="0"/>
          <w:sz w:val="28"/>
          <w:szCs w:val="28"/>
        </w:rPr>
        <w:t>агивала</w:t>
      </w:r>
      <w:r w:rsidRPr="00532E04">
        <w:rPr>
          <w:snapToGrid w:val="0"/>
          <w:sz w:val="28"/>
          <w:szCs w:val="28"/>
        </w:rPr>
        <w:t xml:space="preserve"> социальную сферу экономики</w:t>
      </w:r>
      <w:r w:rsidR="000354EE">
        <w:rPr>
          <w:snapToGrid w:val="0"/>
          <w:sz w:val="28"/>
          <w:szCs w:val="28"/>
        </w:rPr>
        <w:t>,</w:t>
      </w:r>
      <w:r w:rsidRPr="00532E04">
        <w:rPr>
          <w:snapToGrid w:val="0"/>
          <w:sz w:val="28"/>
          <w:szCs w:val="28"/>
        </w:rPr>
        <w:t xml:space="preserve"> </w:t>
      </w:r>
      <w:r w:rsidR="000354EE">
        <w:rPr>
          <w:snapToGrid w:val="0"/>
          <w:sz w:val="28"/>
          <w:szCs w:val="28"/>
        </w:rPr>
        <w:t xml:space="preserve">а увеличение смертности населения </w:t>
      </w:r>
      <w:r>
        <w:rPr>
          <w:snapToGrid w:val="0"/>
          <w:sz w:val="28"/>
          <w:szCs w:val="28"/>
        </w:rPr>
        <w:t>в 1,7 раза</w:t>
      </w:r>
      <w:r w:rsidRPr="00532E04">
        <w:rPr>
          <w:snapToGrid w:val="0"/>
          <w:sz w:val="28"/>
          <w:szCs w:val="28"/>
        </w:rPr>
        <w:t xml:space="preserve"> </w:t>
      </w:r>
      <w:r w:rsidR="00D638BE">
        <w:rPr>
          <w:snapToGrid w:val="0"/>
          <w:sz w:val="28"/>
          <w:szCs w:val="28"/>
        </w:rPr>
        <w:t xml:space="preserve">за 2001 – 2005 годы </w:t>
      </w:r>
      <w:r w:rsidRPr="00532E04">
        <w:rPr>
          <w:snapToGrid w:val="0"/>
          <w:sz w:val="28"/>
          <w:szCs w:val="28"/>
        </w:rPr>
        <w:t>привело к увеличению имущества</w:t>
      </w:r>
      <w:r w:rsidR="00750F11">
        <w:rPr>
          <w:snapToGrid w:val="0"/>
          <w:sz w:val="28"/>
          <w:szCs w:val="28"/>
        </w:rPr>
        <w:t>,</w:t>
      </w:r>
      <w:r w:rsidRPr="00532E04">
        <w:rPr>
          <w:snapToGrid w:val="0"/>
          <w:sz w:val="28"/>
          <w:szCs w:val="28"/>
        </w:rPr>
        <w:t xml:space="preserve"> подлежащего переходу в</w:t>
      </w:r>
      <w:r w:rsidR="00750F11">
        <w:rPr>
          <w:snapToGrid w:val="0"/>
          <w:sz w:val="28"/>
          <w:szCs w:val="28"/>
        </w:rPr>
        <w:t xml:space="preserve"> категорию «</w:t>
      </w:r>
      <w:r w:rsidRPr="00532E04">
        <w:rPr>
          <w:snapToGrid w:val="0"/>
          <w:sz w:val="28"/>
          <w:szCs w:val="28"/>
        </w:rPr>
        <w:t>наследство</w:t>
      </w:r>
      <w:r w:rsidR="00750F11">
        <w:rPr>
          <w:snapToGrid w:val="0"/>
          <w:sz w:val="28"/>
          <w:szCs w:val="28"/>
        </w:rPr>
        <w:t>»</w:t>
      </w:r>
      <w:r w:rsidRPr="00532E04">
        <w:rPr>
          <w:snapToGrid w:val="0"/>
          <w:sz w:val="28"/>
          <w:szCs w:val="28"/>
        </w:rPr>
        <w:t xml:space="preserve"> и обложению налогом (таб</w:t>
      </w:r>
      <w:r w:rsidR="00750F11">
        <w:rPr>
          <w:snapToGrid w:val="0"/>
          <w:sz w:val="28"/>
          <w:szCs w:val="28"/>
        </w:rPr>
        <w:t>л</w:t>
      </w:r>
      <w:r>
        <w:rPr>
          <w:snapToGrid w:val="0"/>
          <w:sz w:val="28"/>
          <w:szCs w:val="28"/>
        </w:rPr>
        <w:t>.</w:t>
      </w:r>
      <w:r w:rsidRPr="00532E04">
        <w:rPr>
          <w:snapToGrid w:val="0"/>
          <w:sz w:val="28"/>
          <w:szCs w:val="28"/>
        </w:rPr>
        <w:t xml:space="preserve"> </w:t>
      </w:r>
      <w:r w:rsidR="000519F2">
        <w:rPr>
          <w:snapToGrid w:val="0"/>
          <w:sz w:val="28"/>
          <w:szCs w:val="28"/>
        </w:rPr>
        <w:t>2</w:t>
      </w:r>
      <w:r w:rsidRPr="00532E04">
        <w:rPr>
          <w:snapToGrid w:val="0"/>
          <w:sz w:val="28"/>
          <w:szCs w:val="28"/>
        </w:rPr>
        <w:t>).</w:t>
      </w:r>
      <w:r w:rsidR="00750F11" w:rsidRPr="00750F11">
        <w:rPr>
          <w:snapToGrid w:val="0"/>
          <w:sz w:val="28"/>
          <w:szCs w:val="28"/>
        </w:rPr>
        <w:t xml:space="preserve"> </w:t>
      </w:r>
    </w:p>
    <w:p w:rsidR="00691A0B" w:rsidRDefault="00691A0B" w:rsidP="00457902">
      <w:pPr>
        <w:ind w:firstLine="700"/>
        <w:jc w:val="both"/>
        <w:rPr>
          <w:snapToGrid w:val="0"/>
          <w:sz w:val="28"/>
          <w:szCs w:val="28"/>
        </w:rPr>
      </w:pPr>
    </w:p>
    <w:p w:rsidR="000519F2" w:rsidRDefault="000519F2" w:rsidP="000519F2">
      <w:pPr>
        <w:spacing w:line="360" w:lineRule="auto"/>
        <w:jc w:val="both"/>
        <w:rPr>
          <w:snapToGrid w:val="0"/>
          <w:sz w:val="28"/>
          <w:szCs w:val="28"/>
        </w:rPr>
      </w:pPr>
      <w:r w:rsidRPr="00532E04">
        <w:rPr>
          <w:snapToGrid w:val="0"/>
          <w:sz w:val="28"/>
          <w:szCs w:val="28"/>
        </w:rPr>
        <w:t>Таб</w:t>
      </w:r>
      <w:r w:rsidR="00764918">
        <w:rPr>
          <w:snapToGrid w:val="0"/>
          <w:sz w:val="28"/>
          <w:szCs w:val="28"/>
        </w:rPr>
        <w:t>лица</w:t>
      </w:r>
      <w:r w:rsidRPr="00532E04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>2</w:t>
      </w:r>
      <w:r w:rsidR="00764918">
        <w:rPr>
          <w:snapToGrid w:val="0"/>
          <w:sz w:val="28"/>
          <w:szCs w:val="28"/>
        </w:rPr>
        <w:t xml:space="preserve"> –</w:t>
      </w:r>
      <w:r w:rsidR="00764918" w:rsidRPr="00532E04">
        <w:rPr>
          <w:snapToGrid w:val="0"/>
          <w:sz w:val="28"/>
          <w:szCs w:val="28"/>
        </w:rPr>
        <w:t xml:space="preserve"> </w:t>
      </w:r>
      <w:r w:rsidRPr="00532E04">
        <w:rPr>
          <w:snapToGrid w:val="0"/>
          <w:sz w:val="28"/>
          <w:szCs w:val="28"/>
        </w:rPr>
        <w:t>Показатели н</w:t>
      </w:r>
      <w:r w:rsidR="00EA7BCB">
        <w:rPr>
          <w:snapToGrid w:val="0"/>
          <w:sz w:val="28"/>
          <w:szCs w:val="28"/>
        </w:rPr>
        <w:t>алога на наследование в регионе</w:t>
      </w:r>
      <w:r w:rsidR="00414797">
        <w:rPr>
          <w:snapToGrid w:val="0"/>
          <w:sz w:val="28"/>
          <w:szCs w:val="28"/>
        </w:rPr>
        <w:t xml:space="preserve"> за 2001-2005 гг.</w:t>
      </w:r>
    </w:p>
    <w:tbl>
      <w:tblPr>
        <w:tblW w:w="9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08"/>
        <w:gridCol w:w="936"/>
        <w:gridCol w:w="936"/>
        <w:gridCol w:w="936"/>
        <w:gridCol w:w="1056"/>
        <w:gridCol w:w="1056"/>
      </w:tblGrid>
      <w:tr w:rsidR="000519F2" w:rsidRPr="006A22A5" w:rsidTr="006A22A5">
        <w:tc>
          <w:tcPr>
            <w:tcW w:w="4308" w:type="dxa"/>
            <w:shd w:val="clear" w:color="auto" w:fill="auto"/>
          </w:tcPr>
          <w:p w:rsidR="000519F2" w:rsidRPr="006A22A5" w:rsidRDefault="000519F2" w:rsidP="006A22A5">
            <w:pPr>
              <w:widowControl w:val="0"/>
              <w:autoSpaceDE w:val="0"/>
              <w:autoSpaceDN w:val="0"/>
              <w:adjustRightInd w:val="0"/>
              <w:jc w:val="both"/>
              <w:rPr>
                <w:snapToGrid w:val="0"/>
              </w:rPr>
            </w:pPr>
            <w:r w:rsidRPr="006A22A5">
              <w:rPr>
                <w:snapToGrid w:val="0"/>
              </w:rPr>
              <w:t>Наименование показателей</w:t>
            </w:r>
          </w:p>
        </w:tc>
        <w:tc>
          <w:tcPr>
            <w:tcW w:w="936" w:type="dxa"/>
            <w:shd w:val="clear" w:color="auto" w:fill="auto"/>
          </w:tcPr>
          <w:p w:rsidR="000519F2" w:rsidRPr="006A22A5" w:rsidRDefault="000519F2" w:rsidP="006A22A5">
            <w:pPr>
              <w:widowControl w:val="0"/>
              <w:autoSpaceDE w:val="0"/>
              <w:autoSpaceDN w:val="0"/>
              <w:adjustRightInd w:val="0"/>
              <w:jc w:val="both"/>
              <w:rPr>
                <w:snapToGrid w:val="0"/>
              </w:rPr>
            </w:pPr>
            <w:r w:rsidRPr="006A22A5">
              <w:rPr>
                <w:snapToGrid w:val="0"/>
              </w:rPr>
              <w:t>2001</w:t>
            </w:r>
          </w:p>
        </w:tc>
        <w:tc>
          <w:tcPr>
            <w:tcW w:w="936" w:type="dxa"/>
            <w:shd w:val="clear" w:color="auto" w:fill="auto"/>
          </w:tcPr>
          <w:p w:rsidR="000519F2" w:rsidRPr="006A22A5" w:rsidRDefault="000519F2" w:rsidP="006A22A5">
            <w:pPr>
              <w:widowControl w:val="0"/>
              <w:autoSpaceDE w:val="0"/>
              <w:autoSpaceDN w:val="0"/>
              <w:adjustRightInd w:val="0"/>
              <w:jc w:val="both"/>
              <w:rPr>
                <w:snapToGrid w:val="0"/>
              </w:rPr>
            </w:pPr>
            <w:r w:rsidRPr="006A22A5">
              <w:rPr>
                <w:snapToGrid w:val="0"/>
              </w:rPr>
              <w:t>2002</w:t>
            </w:r>
          </w:p>
        </w:tc>
        <w:tc>
          <w:tcPr>
            <w:tcW w:w="936" w:type="dxa"/>
            <w:shd w:val="clear" w:color="auto" w:fill="auto"/>
          </w:tcPr>
          <w:p w:rsidR="000519F2" w:rsidRPr="006A22A5" w:rsidRDefault="000519F2" w:rsidP="006A22A5">
            <w:pPr>
              <w:widowControl w:val="0"/>
              <w:autoSpaceDE w:val="0"/>
              <w:autoSpaceDN w:val="0"/>
              <w:adjustRightInd w:val="0"/>
              <w:jc w:val="both"/>
              <w:rPr>
                <w:snapToGrid w:val="0"/>
              </w:rPr>
            </w:pPr>
            <w:r w:rsidRPr="006A22A5">
              <w:rPr>
                <w:snapToGrid w:val="0"/>
              </w:rPr>
              <w:t>2003</w:t>
            </w:r>
          </w:p>
        </w:tc>
        <w:tc>
          <w:tcPr>
            <w:tcW w:w="1056" w:type="dxa"/>
            <w:shd w:val="clear" w:color="auto" w:fill="auto"/>
          </w:tcPr>
          <w:p w:rsidR="000519F2" w:rsidRPr="006A22A5" w:rsidRDefault="000519F2" w:rsidP="006A22A5">
            <w:pPr>
              <w:widowControl w:val="0"/>
              <w:autoSpaceDE w:val="0"/>
              <w:autoSpaceDN w:val="0"/>
              <w:adjustRightInd w:val="0"/>
              <w:jc w:val="both"/>
              <w:rPr>
                <w:snapToGrid w:val="0"/>
              </w:rPr>
            </w:pPr>
            <w:r w:rsidRPr="006A22A5">
              <w:rPr>
                <w:snapToGrid w:val="0"/>
              </w:rPr>
              <w:t>2004</w:t>
            </w:r>
          </w:p>
        </w:tc>
        <w:tc>
          <w:tcPr>
            <w:tcW w:w="1056" w:type="dxa"/>
            <w:shd w:val="clear" w:color="auto" w:fill="auto"/>
          </w:tcPr>
          <w:p w:rsidR="000519F2" w:rsidRPr="006A22A5" w:rsidRDefault="000519F2" w:rsidP="006A22A5">
            <w:pPr>
              <w:widowControl w:val="0"/>
              <w:autoSpaceDE w:val="0"/>
              <w:autoSpaceDN w:val="0"/>
              <w:adjustRightInd w:val="0"/>
              <w:jc w:val="both"/>
              <w:rPr>
                <w:snapToGrid w:val="0"/>
              </w:rPr>
            </w:pPr>
            <w:r w:rsidRPr="006A22A5">
              <w:rPr>
                <w:snapToGrid w:val="0"/>
              </w:rPr>
              <w:t>2005</w:t>
            </w:r>
          </w:p>
        </w:tc>
      </w:tr>
      <w:tr w:rsidR="000519F2" w:rsidRPr="006A22A5" w:rsidTr="006A22A5">
        <w:trPr>
          <w:trHeight w:val="633"/>
        </w:trPr>
        <w:tc>
          <w:tcPr>
            <w:tcW w:w="4308" w:type="dxa"/>
            <w:shd w:val="clear" w:color="auto" w:fill="auto"/>
          </w:tcPr>
          <w:p w:rsidR="000519F2" w:rsidRPr="006A22A5" w:rsidRDefault="000519F2" w:rsidP="006A22A5">
            <w:pPr>
              <w:widowControl w:val="0"/>
              <w:autoSpaceDE w:val="0"/>
              <w:autoSpaceDN w:val="0"/>
              <w:adjustRightInd w:val="0"/>
              <w:jc w:val="both"/>
              <w:rPr>
                <w:snapToGrid w:val="0"/>
              </w:rPr>
            </w:pPr>
            <w:r w:rsidRPr="006A22A5">
              <w:rPr>
                <w:snapToGrid w:val="0"/>
              </w:rPr>
              <w:t>Общее количество наследодателей (умерших): (чел).</w:t>
            </w:r>
          </w:p>
        </w:tc>
        <w:tc>
          <w:tcPr>
            <w:tcW w:w="936" w:type="dxa"/>
            <w:shd w:val="clear" w:color="auto" w:fill="auto"/>
          </w:tcPr>
          <w:p w:rsidR="000519F2" w:rsidRPr="006A22A5" w:rsidRDefault="000519F2" w:rsidP="006A22A5">
            <w:pPr>
              <w:widowControl w:val="0"/>
              <w:autoSpaceDE w:val="0"/>
              <w:autoSpaceDN w:val="0"/>
              <w:adjustRightInd w:val="0"/>
              <w:jc w:val="both"/>
              <w:rPr>
                <w:snapToGrid w:val="0"/>
              </w:rPr>
            </w:pPr>
            <w:r w:rsidRPr="006A22A5">
              <w:rPr>
                <w:snapToGrid w:val="0"/>
              </w:rPr>
              <w:t>16497</w:t>
            </w:r>
          </w:p>
        </w:tc>
        <w:tc>
          <w:tcPr>
            <w:tcW w:w="936" w:type="dxa"/>
            <w:shd w:val="clear" w:color="auto" w:fill="auto"/>
          </w:tcPr>
          <w:p w:rsidR="000519F2" w:rsidRPr="006A22A5" w:rsidRDefault="000519F2" w:rsidP="006A22A5">
            <w:pPr>
              <w:widowControl w:val="0"/>
              <w:autoSpaceDE w:val="0"/>
              <w:autoSpaceDN w:val="0"/>
              <w:adjustRightInd w:val="0"/>
              <w:jc w:val="both"/>
              <w:rPr>
                <w:snapToGrid w:val="0"/>
              </w:rPr>
            </w:pPr>
            <w:r w:rsidRPr="006A22A5">
              <w:rPr>
                <w:snapToGrid w:val="0"/>
              </w:rPr>
              <w:t>20501</w:t>
            </w:r>
          </w:p>
        </w:tc>
        <w:tc>
          <w:tcPr>
            <w:tcW w:w="936" w:type="dxa"/>
            <w:shd w:val="clear" w:color="auto" w:fill="auto"/>
          </w:tcPr>
          <w:p w:rsidR="000519F2" w:rsidRPr="006A22A5" w:rsidRDefault="000519F2" w:rsidP="006A22A5">
            <w:pPr>
              <w:widowControl w:val="0"/>
              <w:autoSpaceDE w:val="0"/>
              <w:autoSpaceDN w:val="0"/>
              <w:adjustRightInd w:val="0"/>
              <w:jc w:val="both"/>
              <w:rPr>
                <w:snapToGrid w:val="0"/>
              </w:rPr>
            </w:pPr>
            <w:r w:rsidRPr="006A22A5">
              <w:rPr>
                <w:snapToGrid w:val="0"/>
              </w:rPr>
              <w:t>22117</w:t>
            </w:r>
          </w:p>
        </w:tc>
        <w:tc>
          <w:tcPr>
            <w:tcW w:w="1056" w:type="dxa"/>
            <w:shd w:val="clear" w:color="auto" w:fill="auto"/>
          </w:tcPr>
          <w:p w:rsidR="000519F2" w:rsidRPr="006A22A5" w:rsidRDefault="000519F2" w:rsidP="006A22A5">
            <w:pPr>
              <w:widowControl w:val="0"/>
              <w:autoSpaceDE w:val="0"/>
              <w:autoSpaceDN w:val="0"/>
              <w:adjustRightInd w:val="0"/>
              <w:jc w:val="both"/>
              <w:rPr>
                <w:snapToGrid w:val="0"/>
              </w:rPr>
            </w:pPr>
            <w:r w:rsidRPr="006A22A5">
              <w:rPr>
                <w:snapToGrid w:val="0"/>
              </w:rPr>
              <w:t>22699</w:t>
            </w:r>
          </w:p>
        </w:tc>
        <w:tc>
          <w:tcPr>
            <w:tcW w:w="1056" w:type="dxa"/>
            <w:shd w:val="clear" w:color="auto" w:fill="auto"/>
          </w:tcPr>
          <w:p w:rsidR="000519F2" w:rsidRPr="006A22A5" w:rsidRDefault="000519F2" w:rsidP="006A22A5">
            <w:pPr>
              <w:widowControl w:val="0"/>
              <w:autoSpaceDE w:val="0"/>
              <w:autoSpaceDN w:val="0"/>
              <w:adjustRightInd w:val="0"/>
              <w:jc w:val="both"/>
              <w:rPr>
                <w:snapToGrid w:val="0"/>
              </w:rPr>
            </w:pPr>
            <w:r w:rsidRPr="006A22A5">
              <w:rPr>
                <w:snapToGrid w:val="0"/>
              </w:rPr>
              <w:t>27377</w:t>
            </w:r>
          </w:p>
        </w:tc>
      </w:tr>
      <w:tr w:rsidR="000519F2" w:rsidRPr="006A22A5" w:rsidTr="006A22A5">
        <w:trPr>
          <w:trHeight w:val="1131"/>
        </w:trPr>
        <w:tc>
          <w:tcPr>
            <w:tcW w:w="4308" w:type="dxa"/>
            <w:shd w:val="clear" w:color="auto" w:fill="auto"/>
          </w:tcPr>
          <w:p w:rsidR="000519F2" w:rsidRPr="006A22A5" w:rsidRDefault="000519F2" w:rsidP="006A22A5">
            <w:pPr>
              <w:widowControl w:val="0"/>
              <w:autoSpaceDE w:val="0"/>
              <w:autoSpaceDN w:val="0"/>
              <w:adjustRightInd w:val="0"/>
              <w:jc w:val="both"/>
              <w:rPr>
                <w:snapToGrid w:val="0"/>
              </w:rPr>
            </w:pPr>
            <w:r w:rsidRPr="006A22A5">
              <w:rPr>
                <w:snapToGrid w:val="0"/>
              </w:rPr>
              <w:t>Количество наследников</w:t>
            </w:r>
            <w:r w:rsidR="00414797" w:rsidRPr="006A22A5">
              <w:rPr>
                <w:snapToGrid w:val="0"/>
              </w:rPr>
              <w:t>,</w:t>
            </w:r>
            <w:r w:rsidRPr="006A22A5">
              <w:rPr>
                <w:snapToGrid w:val="0"/>
              </w:rPr>
              <w:t xml:space="preserve"> которым исчислен налога с имущества, переходящего в порядке наследования (чел).</w:t>
            </w:r>
          </w:p>
        </w:tc>
        <w:tc>
          <w:tcPr>
            <w:tcW w:w="936" w:type="dxa"/>
            <w:shd w:val="clear" w:color="auto" w:fill="auto"/>
          </w:tcPr>
          <w:p w:rsidR="000519F2" w:rsidRPr="006A22A5" w:rsidRDefault="000519F2" w:rsidP="006A22A5">
            <w:pPr>
              <w:widowControl w:val="0"/>
              <w:autoSpaceDE w:val="0"/>
              <w:autoSpaceDN w:val="0"/>
              <w:adjustRightInd w:val="0"/>
              <w:jc w:val="both"/>
              <w:rPr>
                <w:snapToGrid w:val="0"/>
              </w:rPr>
            </w:pPr>
            <w:r w:rsidRPr="006A22A5">
              <w:rPr>
                <w:snapToGrid w:val="0"/>
              </w:rPr>
              <w:t>1388</w:t>
            </w:r>
          </w:p>
        </w:tc>
        <w:tc>
          <w:tcPr>
            <w:tcW w:w="936" w:type="dxa"/>
            <w:shd w:val="clear" w:color="auto" w:fill="auto"/>
          </w:tcPr>
          <w:p w:rsidR="000519F2" w:rsidRPr="006A22A5" w:rsidRDefault="000519F2" w:rsidP="006A22A5">
            <w:pPr>
              <w:widowControl w:val="0"/>
              <w:autoSpaceDE w:val="0"/>
              <w:autoSpaceDN w:val="0"/>
              <w:adjustRightInd w:val="0"/>
              <w:jc w:val="both"/>
              <w:rPr>
                <w:snapToGrid w:val="0"/>
              </w:rPr>
            </w:pPr>
            <w:r w:rsidRPr="006A22A5">
              <w:rPr>
                <w:snapToGrid w:val="0"/>
              </w:rPr>
              <w:t>1698</w:t>
            </w:r>
          </w:p>
        </w:tc>
        <w:tc>
          <w:tcPr>
            <w:tcW w:w="936" w:type="dxa"/>
            <w:shd w:val="clear" w:color="auto" w:fill="auto"/>
          </w:tcPr>
          <w:p w:rsidR="000519F2" w:rsidRPr="006A22A5" w:rsidRDefault="000519F2" w:rsidP="006A22A5">
            <w:pPr>
              <w:widowControl w:val="0"/>
              <w:autoSpaceDE w:val="0"/>
              <w:autoSpaceDN w:val="0"/>
              <w:adjustRightInd w:val="0"/>
              <w:jc w:val="both"/>
              <w:rPr>
                <w:snapToGrid w:val="0"/>
              </w:rPr>
            </w:pPr>
            <w:r w:rsidRPr="006A22A5">
              <w:rPr>
                <w:snapToGrid w:val="0"/>
              </w:rPr>
              <w:t>2373</w:t>
            </w:r>
          </w:p>
        </w:tc>
        <w:tc>
          <w:tcPr>
            <w:tcW w:w="1056" w:type="dxa"/>
            <w:shd w:val="clear" w:color="auto" w:fill="auto"/>
          </w:tcPr>
          <w:p w:rsidR="000519F2" w:rsidRPr="006A22A5" w:rsidRDefault="000519F2" w:rsidP="006A22A5">
            <w:pPr>
              <w:widowControl w:val="0"/>
              <w:autoSpaceDE w:val="0"/>
              <w:autoSpaceDN w:val="0"/>
              <w:adjustRightInd w:val="0"/>
              <w:jc w:val="both"/>
              <w:rPr>
                <w:snapToGrid w:val="0"/>
              </w:rPr>
            </w:pPr>
            <w:r w:rsidRPr="006A22A5">
              <w:rPr>
                <w:snapToGrid w:val="0"/>
              </w:rPr>
              <w:t>3127</w:t>
            </w:r>
          </w:p>
        </w:tc>
        <w:tc>
          <w:tcPr>
            <w:tcW w:w="1056" w:type="dxa"/>
            <w:shd w:val="clear" w:color="auto" w:fill="auto"/>
          </w:tcPr>
          <w:p w:rsidR="000519F2" w:rsidRPr="006A22A5" w:rsidRDefault="000519F2" w:rsidP="006A22A5">
            <w:pPr>
              <w:widowControl w:val="0"/>
              <w:autoSpaceDE w:val="0"/>
              <w:autoSpaceDN w:val="0"/>
              <w:adjustRightInd w:val="0"/>
              <w:jc w:val="both"/>
              <w:rPr>
                <w:snapToGrid w:val="0"/>
              </w:rPr>
            </w:pPr>
            <w:r w:rsidRPr="006A22A5">
              <w:rPr>
                <w:snapToGrid w:val="0"/>
              </w:rPr>
              <w:t>6854</w:t>
            </w:r>
          </w:p>
        </w:tc>
      </w:tr>
      <w:tr w:rsidR="000519F2" w:rsidRPr="006A22A5" w:rsidTr="006A22A5">
        <w:tc>
          <w:tcPr>
            <w:tcW w:w="4308" w:type="dxa"/>
            <w:shd w:val="clear" w:color="auto" w:fill="auto"/>
          </w:tcPr>
          <w:p w:rsidR="000519F2" w:rsidRPr="006A22A5" w:rsidRDefault="000519F2" w:rsidP="006A22A5">
            <w:pPr>
              <w:widowControl w:val="0"/>
              <w:autoSpaceDE w:val="0"/>
              <w:autoSpaceDN w:val="0"/>
              <w:adjustRightInd w:val="0"/>
              <w:jc w:val="both"/>
              <w:rPr>
                <w:snapToGrid w:val="0"/>
              </w:rPr>
            </w:pPr>
            <w:r w:rsidRPr="006A22A5">
              <w:rPr>
                <w:snapToGrid w:val="0"/>
              </w:rPr>
              <w:t>Общая стоимость имущества, переходящего в порядке наследования (тыс. руб.).</w:t>
            </w:r>
          </w:p>
        </w:tc>
        <w:tc>
          <w:tcPr>
            <w:tcW w:w="936" w:type="dxa"/>
            <w:shd w:val="clear" w:color="auto" w:fill="auto"/>
          </w:tcPr>
          <w:p w:rsidR="000519F2" w:rsidRPr="006A22A5" w:rsidRDefault="000519F2" w:rsidP="006A22A5">
            <w:pPr>
              <w:widowControl w:val="0"/>
              <w:autoSpaceDE w:val="0"/>
              <w:autoSpaceDN w:val="0"/>
              <w:adjustRightInd w:val="0"/>
              <w:jc w:val="both"/>
              <w:rPr>
                <w:snapToGrid w:val="0"/>
              </w:rPr>
            </w:pPr>
            <w:r w:rsidRPr="006A22A5">
              <w:rPr>
                <w:snapToGrid w:val="0"/>
              </w:rPr>
              <w:t>16497</w:t>
            </w:r>
          </w:p>
        </w:tc>
        <w:tc>
          <w:tcPr>
            <w:tcW w:w="936" w:type="dxa"/>
            <w:shd w:val="clear" w:color="auto" w:fill="auto"/>
          </w:tcPr>
          <w:p w:rsidR="000519F2" w:rsidRPr="006A22A5" w:rsidRDefault="000519F2" w:rsidP="006A22A5">
            <w:pPr>
              <w:widowControl w:val="0"/>
              <w:autoSpaceDE w:val="0"/>
              <w:autoSpaceDN w:val="0"/>
              <w:adjustRightInd w:val="0"/>
              <w:jc w:val="both"/>
              <w:rPr>
                <w:snapToGrid w:val="0"/>
              </w:rPr>
            </w:pPr>
            <w:r w:rsidRPr="006A22A5">
              <w:rPr>
                <w:snapToGrid w:val="0"/>
              </w:rPr>
              <w:t>20501</w:t>
            </w:r>
          </w:p>
        </w:tc>
        <w:tc>
          <w:tcPr>
            <w:tcW w:w="936" w:type="dxa"/>
            <w:shd w:val="clear" w:color="auto" w:fill="auto"/>
          </w:tcPr>
          <w:p w:rsidR="000519F2" w:rsidRPr="006A22A5" w:rsidRDefault="000519F2" w:rsidP="006A22A5">
            <w:pPr>
              <w:widowControl w:val="0"/>
              <w:autoSpaceDE w:val="0"/>
              <w:autoSpaceDN w:val="0"/>
              <w:adjustRightInd w:val="0"/>
              <w:jc w:val="both"/>
              <w:rPr>
                <w:snapToGrid w:val="0"/>
              </w:rPr>
            </w:pPr>
            <w:r w:rsidRPr="006A22A5">
              <w:rPr>
                <w:snapToGrid w:val="0"/>
              </w:rPr>
              <w:t>22117</w:t>
            </w:r>
          </w:p>
        </w:tc>
        <w:tc>
          <w:tcPr>
            <w:tcW w:w="1056" w:type="dxa"/>
            <w:shd w:val="clear" w:color="auto" w:fill="auto"/>
          </w:tcPr>
          <w:p w:rsidR="000519F2" w:rsidRPr="006A22A5" w:rsidRDefault="000519F2" w:rsidP="006A22A5">
            <w:pPr>
              <w:widowControl w:val="0"/>
              <w:autoSpaceDE w:val="0"/>
              <w:autoSpaceDN w:val="0"/>
              <w:adjustRightInd w:val="0"/>
              <w:jc w:val="both"/>
              <w:rPr>
                <w:snapToGrid w:val="0"/>
              </w:rPr>
            </w:pPr>
            <w:r w:rsidRPr="006A22A5">
              <w:rPr>
                <w:snapToGrid w:val="0"/>
              </w:rPr>
              <w:t>22699</w:t>
            </w:r>
          </w:p>
        </w:tc>
        <w:tc>
          <w:tcPr>
            <w:tcW w:w="1056" w:type="dxa"/>
            <w:shd w:val="clear" w:color="auto" w:fill="auto"/>
          </w:tcPr>
          <w:p w:rsidR="000519F2" w:rsidRPr="006A22A5" w:rsidRDefault="000519F2" w:rsidP="006A22A5">
            <w:pPr>
              <w:widowControl w:val="0"/>
              <w:autoSpaceDE w:val="0"/>
              <w:autoSpaceDN w:val="0"/>
              <w:adjustRightInd w:val="0"/>
              <w:jc w:val="both"/>
              <w:rPr>
                <w:snapToGrid w:val="0"/>
              </w:rPr>
            </w:pPr>
            <w:r w:rsidRPr="006A22A5">
              <w:rPr>
                <w:snapToGrid w:val="0"/>
              </w:rPr>
              <w:t>27377</w:t>
            </w:r>
          </w:p>
        </w:tc>
      </w:tr>
      <w:tr w:rsidR="000519F2" w:rsidRPr="006A22A5" w:rsidTr="006A22A5">
        <w:tc>
          <w:tcPr>
            <w:tcW w:w="4308" w:type="dxa"/>
            <w:shd w:val="clear" w:color="auto" w:fill="auto"/>
          </w:tcPr>
          <w:p w:rsidR="000519F2" w:rsidRPr="006A22A5" w:rsidRDefault="000519F2" w:rsidP="006A22A5">
            <w:pPr>
              <w:widowControl w:val="0"/>
              <w:autoSpaceDE w:val="0"/>
              <w:autoSpaceDN w:val="0"/>
              <w:adjustRightInd w:val="0"/>
              <w:jc w:val="both"/>
              <w:rPr>
                <w:snapToGrid w:val="0"/>
              </w:rPr>
            </w:pPr>
            <w:r w:rsidRPr="006A22A5">
              <w:rPr>
                <w:snapToGrid w:val="0"/>
              </w:rPr>
              <w:t>Стоимость имущества, не подлежащего налогообложению по льготам (тыс. руб.).</w:t>
            </w:r>
          </w:p>
        </w:tc>
        <w:tc>
          <w:tcPr>
            <w:tcW w:w="936" w:type="dxa"/>
            <w:shd w:val="clear" w:color="auto" w:fill="auto"/>
          </w:tcPr>
          <w:p w:rsidR="000519F2" w:rsidRPr="006A22A5" w:rsidRDefault="000519F2" w:rsidP="006A22A5">
            <w:pPr>
              <w:widowControl w:val="0"/>
              <w:autoSpaceDE w:val="0"/>
              <w:autoSpaceDN w:val="0"/>
              <w:adjustRightInd w:val="0"/>
              <w:jc w:val="both"/>
              <w:rPr>
                <w:snapToGrid w:val="0"/>
              </w:rPr>
            </w:pPr>
            <w:r w:rsidRPr="006A22A5">
              <w:rPr>
                <w:snapToGrid w:val="0"/>
              </w:rPr>
              <w:t>94536</w:t>
            </w:r>
          </w:p>
        </w:tc>
        <w:tc>
          <w:tcPr>
            <w:tcW w:w="936" w:type="dxa"/>
            <w:shd w:val="clear" w:color="auto" w:fill="auto"/>
          </w:tcPr>
          <w:p w:rsidR="000519F2" w:rsidRPr="006A22A5" w:rsidRDefault="000519F2" w:rsidP="006A22A5">
            <w:pPr>
              <w:widowControl w:val="0"/>
              <w:autoSpaceDE w:val="0"/>
              <w:autoSpaceDN w:val="0"/>
              <w:adjustRightInd w:val="0"/>
              <w:jc w:val="both"/>
              <w:rPr>
                <w:snapToGrid w:val="0"/>
              </w:rPr>
            </w:pPr>
            <w:r w:rsidRPr="006A22A5">
              <w:rPr>
                <w:snapToGrid w:val="0"/>
              </w:rPr>
              <w:t>90983</w:t>
            </w:r>
          </w:p>
        </w:tc>
        <w:tc>
          <w:tcPr>
            <w:tcW w:w="936" w:type="dxa"/>
            <w:shd w:val="clear" w:color="auto" w:fill="auto"/>
          </w:tcPr>
          <w:p w:rsidR="000519F2" w:rsidRPr="006A22A5" w:rsidRDefault="000519F2" w:rsidP="006A22A5">
            <w:pPr>
              <w:widowControl w:val="0"/>
              <w:autoSpaceDE w:val="0"/>
              <w:autoSpaceDN w:val="0"/>
              <w:adjustRightInd w:val="0"/>
              <w:jc w:val="both"/>
              <w:rPr>
                <w:snapToGrid w:val="0"/>
              </w:rPr>
            </w:pPr>
            <w:r w:rsidRPr="006A22A5">
              <w:rPr>
                <w:snapToGrid w:val="0"/>
              </w:rPr>
              <w:t>61752</w:t>
            </w:r>
          </w:p>
        </w:tc>
        <w:tc>
          <w:tcPr>
            <w:tcW w:w="1056" w:type="dxa"/>
            <w:shd w:val="clear" w:color="auto" w:fill="auto"/>
          </w:tcPr>
          <w:p w:rsidR="000519F2" w:rsidRPr="006A22A5" w:rsidRDefault="000519F2" w:rsidP="006A22A5">
            <w:pPr>
              <w:widowControl w:val="0"/>
              <w:autoSpaceDE w:val="0"/>
              <w:autoSpaceDN w:val="0"/>
              <w:adjustRightInd w:val="0"/>
              <w:jc w:val="both"/>
              <w:rPr>
                <w:snapToGrid w:val="0"/>
              </w:rPr>
            </w:pPr>
            <w:r w:rsidRPr="006A22A5">
              <w:rPr>
                <w:snapToGrid w:val="0"/>
              </w:rPr>
              <w:t>305902</w:t>
            </w:r>
          </w:p>
        </w:tc>
        <w:tc>
          <w:tcPr>
            <w:tcW w:w="1056" w:type="dxa"/>
            <w:shd w:val="clear" w:color="auto" w:fill="auto"/>
          </w:tcPr>
          <w:p w:rsidR="000519F2" w:rsidRPr="006A22A5" w:rsidRDefault="000519F2" w:rsidP="006A22A5">
            <w:pPr>
              <w:widowControl w:val="0"/>
              <w:autoSpaceDE w:val="0"/>
              <w:autoSpaceDN w:val="0"/>
              <w:adjustRightInd w:val="0"/>
              <w:jc w:val="both"/>
              <w:rPr>
                <w:snapToGrid w:val="0"/>
              </w:rPr>
            </w:pPr>
            <w:r w:rsidRPr="006A22A5">
              <w:rPr>
                <w:snapToGrid w:val="0"/>
              </w:rPr>
              <w:t>458206</w:t>
            </w:r>
          </w:p>
        </w:tc>
      </w:tr>
      <w:tr w:rsidR="000519F2" w:rsidRPr="006A22A5" w:rsidTr="006A22A5">
        <w:tc>
          <w:tcPr>
            <w:tcW w:w="4308" w:type="dxa"/>
            <w:shd w:val="clear" w:color="auto" w:fill="auto"/>
          </w:tcPr>
          <w:p w:rsidR="000519F2" w:rsidRPr="006A22A5" w:rsidRDefault="000519F2" w:rsidP="006A22A5">
            <w:pPr>
              <w:widowControl w:val="0"/>
              <w:autoSpaceDE w:val="0"/>
              <w:autoSpaceDN w:val="0"/>
              <w:adjustRightInd w:val="0"/>
              <w:jc w:val="both"/>
              <w:rPr>
                <w:snapToGrid w:val="0"/>
              </w:rPr>
            </w:pPr>
            <w:r w:rsidRPr="006A22A5">
              <w:rPr>
                <w:snapToGrid w:val="0"/>
              </w:rPr>
              <w:t>Сумма исчисленного налога (тыс. руб.).</w:t>
            </w:r>
          </w:p>
        </w:tc>
        <w:tc>
          <w:tcPr>
            <w:tcW w:w="936" w:type="dxa"/>
            <w:shd w:val="clear" w:color="auto" w:fill="auto"/>
          </w:tcPr>
          <w:p w:rsidR="000519F2" w:rsidRPr="006A22A5" w:rsidRDefault="000519F2" w:rsidP="006A22A5">
            <w:pPr>
              <w:widowControl w:val="0"/>
              <w:autoSpaceDE w:val="0"/>
              <w:autoSpaceDN w:val="0"/>
              <w:adjustRightInd w:val="0"/>
              <w:jc w:val="both"/>
              <w:rPr>
                <w:snapToGrid w:val="0"/>
              </w:rPr>
            </w:pPr>
            <w:r w:rsidRPr="006A22A5">
              <w:rPr>
                <w:snapToGrid w:val="0"/>
              </w:rPr>
              <w:t>5636,8</w:t>
            </w:r>
          </w:p>
        </w:tc>
        <w:tc>
          <w:tcPr>
            <w:tcW w:w="936" w:type="dxa"/>
            <w:shd w:val="clear" w:color="auto" w:fill="auto"/>
          </w:tcPr>
          <w:p w:rsidR="000519F2" w:rsidRPr="006A22A5" w:rsidRDefault="000519F2" w:rsidP="006A22A5">
            <w:pPr>
              <w:widowControl w:val="0"/>
              <w:autoSpaceDE w:val="0"/>
              <w:autoSpaceDN w:val="0"/>
              <w:adjustRightInd w:val="0"/>
              <w:jc w:val="both"/>
              <w:rPr>
                <w:snapToGrid w:val="0"/>
              </w:rPr>
            </w:pPr>
            <w:r w:rsidRPr="006A22A5">
              <w:rPr>
                <w:snapToGrid w:val="0"/>
              </w:rPr>
              <w:t>4250,0</w:t>
            </w:r>
          </w:p>
        </w:tc>
        <w:tc>
          <w:tcPr>
            <w:tcW w:w="936" w:type="dxa"/>
            <w:shd w:val="clear" w:color="auto" w:fill="auto"/>
          </w:tcPr>
          <w:p w:rsidR="000519F2" w:rsidRPr="006A22A5" w:rsidRDefault="000519F2" w:rsidP="006A22A5">
            <w:pPr>
              <w:widowControl w:val="0"/>
              <w:autoSpaceDE w:val="0"/>
              <w:autoSpaceDN w:val="0"/>
              <w:adjustRightInd w:val="0"/>
              <w:jc w:val="both"/>
              <w:rPr>
                <w:snapToGrid w:val="0"/>
              </w:rPr>
            </w:pPr>
            <w:r w:rsidRPr="006A22A5">
              <w:rPr>
                <w:snapToGrid w:val="0"/>
              </w:rPr>
              <w:t>5211,6</w:t>
            </w:r>
          </w:p>
        </w:tc>
        <w:tc>
          <w:tcPr>
            <w:tcW w:w="1056" w:type="dxa"/>
            <w:shd w:val="clear" w:color="auto" w:fill="auto"/>
          </w:tcPr>
          <w:p w:rsidR="000519F2" w:rsidRPr="006A22A5" w:rsidRDefault="000519F2" w:rsidP="006A22A5">
            <w:pPr>
              <w:widowControl w:val="0"/>
              <w:autoSpaceDE w:val="0"/>
              <w:autoSpaceDN w:val="0"/>
              <w:adjustRightInd w:val="0"/>
              <w:jc w:val="both"/>
              <w:rPr>
                <w:snapToGrid w:val="0"/>
              </w:rPr>
            </w:pPr>
            <w:r w:rsidRPr="006A22A5">
              <w:rPr>
                <w:snapToGrid w:val="0"/>
              </w:rPr>
              <w:t>5438,4</w:t>
            </w:r>
          </w:p>
        </w:tc>
        <w:tc>
          <w:tcPr>
            <w:tcW w:w="1056" w:type="dxa"/>
            <w:shd w:val="clear" w:color="auto" w:fill="auto"/>
          </w:tcPr>
          <w:p w:rsidR="000519F2" w:rsidRPr="006A22A5" w:rsidRDefault="000519F2" w:rsidP="006A22A5">
            <w:pPr>
              <w:widowControl w:val="0"/>
              <w:autoSpaceDE w:val="0"/>
              <w:autoSpaceDN w:val="0"/>
              <w:adjustRightInd w:val="0"/>
              <w:jc w:val="both"/>
              <w:rPr>
                <w:snapToGrid w:val="0"/>
              </w:rPr>
            </w:pPr>
            <w:r w:rsidRPr="006A22A5">
              <w:rPr>
                <w:snapToGrid w:val="0"/>
              </w:rPr>
              <w:t>13473,4</w:t>
            </w:r>
          </w:p>
        </w:tc>
      </w:tr>
    </w:tbl>
    <w:p w:rsidR="000519F2" w:rsidRDefault="000519F2" w:rsidP="000519F2">
      <w:pPr>
        <w:spacing w:line="360" w:lineRule="auto"/>
        <w:ind w:firstLine="700"/>
        <w:jc w:val="both"/>
        <w:rPr>
          <w:color w:val="000000"/>
          <w:sz w:val="28"/>
          <w:szCs w:val="28"/>
        </w:rPr>
      </w:pPr>
    </w:p>
    <w:p w:rsidR="00691A0B" w:rsidRPr="00532E04" w:rsidRDefault="00691A0B" w:rsidP="00D638BE">
      <w:pPr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С</w:t>
      </w:r>
      <w:r w:rsidRPr="00532E04">
        <w:rPr>
          <w:snapToGrid w:val="0"/>
          <w:sz w:val="28"/>
          <w:szCs w:val="28"/>
        </w:rPr>
        <w:t>тоимость указанного имущества увеличилась</w:t>
      </w:r>
      <w:r>
        <w:rPr>
          <w:snapToGrid w:val="0"/>
          <w:sz w:val="28"/>
          <w:szCs w:val="28"/>
        </w:rPr>
        <w:t xml:space="preserve"> до 1531,4 тыс. руб., но не был учтен тот факт, что </w:t>
      </w:r>
      <w:r w:rsidRPr="00532E04">
        <w:rPr>
          <w:snapToGrid w:val="0"/>
          <w:sz w:val="28"/>
          <w:szCs w:val="28"/>
        </w:rPr>
        <w:t xml:space="preserve">наследодателем </w:t>
      </w:r>
      <w:r>
        <w:rPr>
          <w:snapToGrid w:val="0"/>
          <w:sz w:val="28"/>
          <w:szCs w:val="28"/>
        </w:rPr>
        <w:t xml:space="preserve">с имущества был </w:t>
      </w:r>
      <w:r w:rsidRPr="00532E04">
        <w:rPr>
          <w:snapToGrid w:val="0"/>
          <w:sz w:val="28"/>
          <w:szCs w:val="28"/>
        </w:rPr>
        <w:t>уплач</w:t>
      </w:r>
      <w:r>
        <w:rPr>
          <w:snapToGrid w:val="0"/>
          <w:sz w:val="28"/>
          <w:szCs w:val="28"/>
        </w:rPr>
        <w:t>ен</w:t>
      </w:r>
      <w:r w:rsidRPr="00532E04">
        <w:rPr>
          <w:snapToGrid w:val="0"/>
          <w:sz w:val="28"/>
          <w:szCs w:val="28"/>
        </w:rPr>
        <w:t xml:space="preserve"> </w:t>
      </w:r>
      <w:r w:rsidR="0019758E">
        <w:rPr>
          <w:snapToGrid w:val="0"/>
          <w:sz w:val="28"/>
          <w:szCs w:val="28"/>
        </w:rPr>
        <w:t xml:space="preserve">налог </w:t>
      </w:r>
      <w:r>
        <w:rPr>
          <w:snapToGrid w:val="0"/>
          <w:sz w:val="28"/>
          <w:szCs w:val="28"/>
        </w:rPr>
        <w:t>(</w:t>
      </w:r>
      <w:r w:rsidRPr="00532E04">
        <w:rPr>
          <w:snapToGrid w:val="0"/>
          <w:sz w:val="28"/>
          <w:szCs w:val="28"/>
        </w:rPr>
        <w:t xml:space="preserve">налог на имущество физических </w:t>
      </w:r>
      <w:r>
        <w:rPr>
          <w:snapToGrid w:val="0"/>
          <w:sz w:val="28"/>
          <w:szCs w:val="28"/>
        </w:rPr>
        <w:t>лиц),</w:t>
      </w:r>
      <w:r w:rsidRPr="00532E04">
        <w:rPr>
          <w:snapToGrid w:val="0"/>
          <w:sz w:val="28"/>
          <w:szCs w:val="28"/>
        </w:rPr>
        <w:t xml:space="preserve"> следовательн</w:t>
      </w:r>
      <w:r>
        <w:rPr>
          <w:snapToGrid w:val="0"/>
          <w:sz w:val="28"/>
          <w:szCs w:val="28"/>
        </w:rPr>
        <w:t>о,</w:t>
      </w:r>
      <w:r w:rsidRPr="00532E04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 xml:space="preserve">полученный капитал </w:t>
      </w:r>
      <w:r w:rsidR="0019758E">
        <w:rPr>
          <w:snapToGrid w:val="0"/>
          <w:sz w:val="28"/>
          <w:szCs w:val="28"/>
        </w:rPr>
        <w:t xml:space="preserve">при наследовании </w:t>
      </w:r>
      <w:r>
        <w:rPr>
          <w:snapToGrid w:val="0"/>
          <w:sz w:val="28"/>
          <w:szCs w:val="28"/>
        </w:rPr>
        <w:t xml:space="preserve">подлежал </w:t>
      </w:r>
      <w:r w:rsidRPr="00532E04">
        <w:rPr>
          <w:snapToGrid w:val="0"/>
          <w:sz w:val="28"/>
          <w:szCs w:val="28"/>
        </w:rPr>
        <w:t>двойному налогообложению</w:t>
      </w:r>
      <w:r>
        <w:rPr>
          <w:snapToGrid w:val="0"/>
          <w:sz w:val="28"/>
          <w:szCs w:val="28"/>
        </w:rPr>
        <w:t xml:space="preserve">, </w:t>
      </w:r>
      <w:r w:rsidR="0019758E">
        <w:rPr>
          <w:snapToGrid w:val="0"/>
          <w:sz w:val="28"/>
          <w:szCs w:val="28"/>
        </w:rPr>
        <w:t>а значит,</w:t>
      </w:r>
      <w:r>
        <w:rPr>
          <w:snapToGrid w:val="0"/>
          <w:sz w:val="28"/>
          <w:szCs w:val="28"/>
        </w:rPr>
        <w:t xml:space="preserve"> нельзя считать</w:t>
      </w:r>
      <w:r w:rsidRPr="00532E04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 xml:space="preserve">налог с имущества, переходящего в порядке наследования, </w:t>
      </w:r>
      <w:r w:rsidRPr="00532E04">
        <w:rPr>
          <w:snapToGrid w:val="0"/>
          <w:sz w:val="28"/>
          <w:szCs w:val="28"/>
        </w:rPr>
        <w:t>как инвестиции</w:t>
      </w:r>
      <w:r w:rsidR="0019758E">
        <w:rPr>
          <w:snapToGrid w:val="0"/>
          <w:sz w:val="28"/>
          <w:szCs w:val="28"/>
        </w:rPr>
        <w:t>,</w:t>
      </w:r>
      <w:r w:rsidRPr="00532E04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 xml:space="preserve">вложенные </w:t>
      </w:r>
      <w:r w:rsidR="003274B6">
        <w:rPr>
          <w:snapToGrid w:val="0"/>
          <w:sz w:val="28"/>
          <w:szCs w:val="28"/>
        </w:rPr>
        <w:t>в</w:t>
      </w:r>
      <w:r>
        <w:rPr>
          <w:snapToGrid w:val="0"/>
          <w:sz w:val="28"/>
          <w:szCs w:val="28"/>
        </w:rPr>
        <w:t xml:space="preserve"> у</w:t>
      </w:r>
      <w:r w:rsidR="0019758E">
        <w:rPr>
          <w:snapToGrid w:val="0"/>
          <w:sz w:val="28"/>
          <w:szCs w:val="28"/>
        </w:rPr>
        <w:t>лучшение</w:t>
      </w:r>
      <w:r>
        <w:rPr>
          <w:snapToGrid w:val="0"/>
          <w:sz w:val="28"/>
          <w:szCs w:val="28"/>
        </w:rPr>
        <w:t xml:space="preserve"> </w:t>
      </w:r>
      <w:r w:rsidRPr="00532E04">
        <w:rPr>
          <w:snapToGrid w:val="0"/>
          <w:sz w:val="28"/>
          <w:szCs w:val="28"/>
        </w:rPr>
        <w:t>социальн</w:t>
      </w:r>
      <w:r>
        <w:rPr>
          <w:snapToGrid w:val="0"/>
          <w:sz w:val="28"/>
          <w:szCs w:val="28"/>
        </w:rPr>
        <w:t>ой</w:t>
      </w:r>
      <w:r w:rsidRPr="00532E04">
        <w:rPr>
          <w:snapToGrid w:val="0"/>
          <w:sz w:val="28"/>
          <w:szCs w:val="28"/>
        </w:rPr>
        <w:t xml:space="preserve"> сфер</w:t>
      </w:r>
      <w:r>
        <w:rPr>
          <w:snapToGrid w:val="0"/>
          <w:sz w:val="28"/>
          <w:szCs w:val="28"/>
        </w:rPr>
        <w:t>ы экономики</w:t>
      </w:r>
      <w:r w:rsidRPr="00532E04">
        <w:rPr>
          <w:snapToGrid w:val="0"/>
          <w:sz w:val="28"/>
          <w:szCs w:val="28"/>
        </w:rPr>
        <w:t>.</w:t>
      </w:r>
      <w:r>
        <w:rPr>
          <w:snapToGrid w:val="0"/>
          <w:sz w:val="28"/>
          <w:szCs w:val="28"/>
        </w:rPr>
        <w:t xml:space="preserve"> С отменой налога</w:t>
      </w:r>
      <w:r w:rsidRPr="00BB12C6">
        <w:rPr>
          <w:color w:val="000000"/>
          <w:sz w:val="28"/>
          <w:szCs w:val="28"/>
        </w:rPr>
        <w:t xml:space="preserve"> </w:t>
      </w:r>
      <w:r w:rsidR="0048089C">
        <w:rPr>
          <w:color w:val="000000"/>
          <w:sz w:val="28"/>
          <w:szCs w:val="28"/>
        </w:rPr>
        <w:t xml:space="preserve">на имущество, переходящего в порядке наследования, </w:t>
      </w:r>
      <w:r w:rsidRPr="00532E04">
        <w:rPr>
          <w:color w:val="000000"/>
          <w:sz w:val="28"/>
          <w:szCs w:val="28"/>
        </w:rPr>
        <w:t xml:space="preserve">на основании </w:t>
      </w:r>
      <w:r w:rsidR="003274B6">
        <w:rPr>
          <w:color w:val="000000"/>
          <w:sz w:val="28"/>
          <w:szCs w:val="28"/>
        </w:rPr>
        <w:t>Ф</w:t>
      </w:r>
      <w:r>
        <w:rPr>
          <w:sz w:val="28"/>
          <w:szCs w:val="28"/>
        </w:rPr>
        <w:t>едерального</w:t>
      </w:r>
      <w:r w:rsidRPr="00532E04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532E04">
        <w:rPr>
          <w:color w:val="000000"/>
          <w:sz w:val="28"/>
          <w:szCs w:val="28"/>
        </w:rPr>
        <w:t xml:space="preserve"> от </w:t>
      </w:r>
      <w:r>
        <w:rPr>
          <w:color w:val="000000"/>
          <w:sz w:val="28"/>
          <w:szCs w:val="28"/>
        </w:rPr>
        <w:t>0</w:t>
      </w:r>
      <w:r w:rsidRPr="00532E04">
        <w:rPr>
          <w:color w:val="000000"/>
          <w:sz w:val="28"/>
          <w:szCs w:val="28"/>
        </w:rPr>
        <w:t>1.07.05 г. №78-ФЗ</w:t>
      </w:r>
      <w:r>
        <w:rPr>
          <w:color w:val="000000"/>
          <w:sz w:val="28"/>
          <w:szCs w:val="28"/>
        </w:rPr>
        <w:t xml:space="preserve"> </w:t>
      </w:r>
      <w:r w:rsidR="0048089C">
        <w:rPr>
          <w:color w:val="000000"/>
          <w:sz w:val="28"/>
          <w:szCs w:val="28"/>
        </w:rPr>
        <w:t xml:space="preserve">возросли определенные потери в </w:t>
      </w:r>
      <w:r>
        <w:rPr>
          <w:color w:val="000000"/>
          <w:sz w:val="28"/>
          <w:szCs w:val="28"/>
        </w:rPr>
        <w:t>налогов</w:t>
      </w:r>
      <w:r w:rsidR="00D00B88">
        <w:rPr>
          <w:color w:val="000000"/>
          <w:sz w:val="28"/>
          <w:szCs w:val="28"/>
        </w:rPr>
        <w:t>ом</w:t>
      </w:r>
      <w:r>
        <w:rPr>
          <w:color w:val="000000"/>
          <w:sz w:val="28"/>
          <w:szCs w:val="28"/>
        </w:rPr>
        <w:t xml:space="preserve"> потенциал</w:t>
      </w:r>
      <w:r w:rsidR="00D00B88"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 региона, но </w:t>
      </w:r>
      <w:r w:rsidR="00462D7E">
        <w:rPr>
          <w:color w:val="000000"/>
          <w:sz w:val="28"/>
          <w:szCs w:val="28"/>
        </w:rPr>
        <w:t xml:space="preserve">возросло </w:t>
      </w:r>
      <w:r>
        <w:rPr>
          <w:color w:val="000000"/>
          <w:sz w:val="28"/>
          <w:szCs w:val="28"/>
        </w:rPr>
        <w:t>налоговое стимулирование инвестиций в социальн</w:t>
      </w:r>
      <w:r w:rsidR="00462D7E">
        <w:rPr>
          <w:color w:val="000000"/>
          <w:sz w:val="28"/>
          <w:szCs w:val="28"/>
        </w:rPr>
        <w:t>ую</w:t>
      </w:r>
      <w:r>
        <w:rPr>
          <w:color w:val="000000"/>
          <w:sz w:val="28"/>
          <w:szCs w:val="28"/>
        </w:rPr>
        <w:t xml:space="preserve"> сфер</w:t>
      </w:r>
      <w:r w:rsidR="00462D7E"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</w:rPr>
        <w:t xml:space="preserve"> экономик</w:t>
      </w:r>
      <w:r w:rsidR="00462D7E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="00462D7E">
        <w:rPr>
          <w:color w:val="000000"/>
          <w:sz w:val="28"/>
          <w:szCs w:val="28"/>
        </w:rPr>
        <w:t>путем</w:t>
      </w:r>
      <w:r>
        <w:rPr>
          <w:color w:val="000000"/>
          <w:sz w:val="28"/>
          <w:szCs w:val="28"/>
        </w:rPr>
        <w:t xml:space="preserve"> полученн</w:t>
      </w:r>
      <w:r w:rsidR="00462D7E">
        <w:rPr>
          <w:color w:val="000000"/>
          <w:sz w:val="28"/>
          <w:szCs w:val="28"/>
        </w:rPr>
        <w:t>ого</w:t>
      </w:r>
      <w:r>
        <w:rPr>
          <w:color w:val="000000"/>
          <w:sz w:val="28"/>
          <w:szCs w:val="28"/>
        </w:rPr>
        <w:t xml:space="preserve"> капитал</w:t>
      </w:r>
      <w:r w:rsidR="00462D7E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(наслед</w:t>
      </w:r>
      <w:r w:rsidR="00462D7E">
        <w:rPr>
          <w:color w:val="000000"/>
          <w:sz w:val="28"/>
          <w:szCs w:val="28"/>
        </w:rPr>
        <w:t>ства</w:t>
      </w:r>
      <w:r w:rsidR="003274B6">
        <w:rPr>
          <w:color w:val="000000"/>
          <w:sz w:val="28"/>
          <w:szCs w:val="28"/>
        </w:rPr>
        <w:t>) и сбережений</w:t>
      </w:r>
      <w:r>
        <w:rPr>
          <w:color w:val="000000"/>
          <w:sz w:val="28"/>
          <w:szCs w:val="28"/>
        </w:rPr>
        <w:t xml:space="preserve"> населения.</w:t>
      </w:r>
    </w:p>
    <w:p w:rsidR="005E430A" w:rsidRDefault="000519F2" w:rsidP="00343385">
      <w:pPr>
        <w:ind w:firstLine="697"/>
        <w:jc w:val="both"/>
        <w:rPr>
          <w:color w:val="000000"/>
          <w:sz w:val="28"/>
          <w:szCs w:val="28"/>
        </w:rPr>
      </w:pPr>
      <w:r w:rsidRPr="00532E04">
        <w:rPr>
          <w:color w:val="000000"/>
          <w:sz w:val="28"/>
          <w:szCs w:val="28"/>
        </w:rPr>
        <w:t>Рассматривая различные позиции</w:t>
      </w:r>
      <w:r>
        <w:rPr>
          <w:color w:val="000000"/>
          <w:sz w:val="28"/>
          <w:szCs w:val="28"/>
        </w:rPr>
        <w:t>,</w:t>
      </w:r>
      <w:r w:rsidRPr="00532E04">
        <w:rPr>
          <w:color w:val="000000"/>
          <w:sz w:val="28"/>
          <w:szCs w:val="28"/>
        </w:rPr>
        <w:t xml:space="preserve"> обосновывающие аргументы </w:t>
      </w:r>
      <w:r w:rsidR="00C25599">
        <w:rPr>
          <w:color w:val="000000"/>
          <w:sz w:val="28"/>
          <w:szCs w:val="28"/>
        </w:rPr>
        <w:t xml:space="preserve">по </w:t>
      </w:r>
      <w:r w:rsidR="00632900">
        <w:rPr>
          <w:color w:val="000000"/>
          <w:sz w:val="28"/>
          <w:szCs w:val="28"/>
        </w:rPr>
        <w:t>отмен</w:t>
      </w:r>
      <w:r w:rsidR="00C25599">
        <w:rPr>
          <w:color w:val="000000"/>
          <w:sz w:val="28"/>
          <w:szCs w:val="28"/>
        </w:rPr>
        <w:t>е</w:t>
      </w:r>
      <w:r w:rsidR="00632900">
        <w:rPr>
          <w:color w:val="000000"/>
          <w:sz w:val="28"/>
          <w:szCs w:val="28"/>
        </w:rPr>
        <w:t xml:space="preserve"> налогообложения наслед</w:t>
      </w:r>
      <w:r w:rsidR="00C25599">
        <w:rPr>
          <w:color w:val="000000"/>
          <w:sz w:val="28"/>
          <w:szCs w:val="28"/>
        </w:rPr>
        <w:t>уемого имущества</w:t>
      </w:r>
      <w:r w:rsidR="00632900">
        <w:rPr>
          <w:color w:val="000000"/>
          <w:sz w:val="28"/>
          <w:szCs w:val="28"/>
        </w:rPr>
        <w:t xml:space="preserve">, нами </w:t>
      </w:r>
      <w:r w:rsidR="00C25599">
        <w:rPr>
          <w:color w:val="000000"/>
          <w:sz w:val="28"/>
          <w:szCs w:val="28"/>
        </w:rPr>
        <w:t>определено</w:t>
      </w:r>
      <w:r w:rsidR="00343385">
        <w:rPr>
          <w:color w:val="000000"/>
          <w:sz w:val="28"/>
          <w:szCs w:val="28"/>
        </w:rPr>
        <w:t>, что данный налог усложнял налоговую систему</w:t>
      </w:r>
      <w:r w:rsidR="00B8535A">
        <w:rPr>
          <w:color w:val="000000"/>
          <w:sz w:val="28"/>
          <w:szCs w:val="28"/>
        </w:rPr>
        <w:t>,</w:t>
      </w:r>
      <w:r w:rsidR="00343385">
        <w:rPr>
          <w:color w:val="000000"/>
          <w:sz w:val="28"/>
          <w:szCs w:val="28"/>
        </w:rPr>
        <w:t xml:space="preserve"> </w:t>
      </w:r>
      <w:r w:rsidR="008E18B3">
        <w:rPr>
          <w:color w:val="000000"/>
          <w:sz w:val="28"/>
          <w:szCs w:val="28"/>
        </w:rPr>
        <w:t xml:space="preserve">и </w:t>
      </w:r>
      <w:r w:rsidR="00B8535A">
        <w:rPr>
          <w:color w:val="000000"/>
          <w:sz w:val="28"/>
          <w:szCs w:val="28"/>
        </w:rPr>
        <w:t xml:space="preserve">его </w:t>
      </w:r>
      <w:r w:rsidR="00343385">
        <w:rPr>
          <w:color w:val="000000"/>
          <w:sz w:val="28"/>
          <w:szCs w:val="28"/>
        </w:rPr>
        <w:t>о</w:t>
      </w:r>
      <w:r w:rsidR="00343385" w:rsidRPr="00532E04">
        <w:rPr>
          <w:color w:val="000000"/>
          <w:sz w:val="28"/>
          <w:szCs w:val="28"/>
        </w:rPr>
        <w:t>тмен</w:t>
      </w:r>
      <w:r w:rsidR="00B8535A">
        <w:rPr>
          <w:color w:val="000000"/>
          <w:sz w:val="28"/>
          <w:szCs w:val="28"/>
        </w:rPr>
        <w:t>а</w:t>
      </w:r>
      <w:r w:rsidR="00343385">
        <w:rPr>
          <w:color w:val="000000"/>
          <w:sz w:val="28"/>
          <w:szCs w:val="28"/>
        </w:rPr>
        <w:t xml:space="preserve"> сопоставима</w:t>
      </w:r>
      <w:r w:rsidR="00343385" w:rsidRPr="00532E04">
        <w:rPr>
          <w:color w:val="000000"/>
          <w:sz w:val="28"/>
          <w:szCs w:val="28"/>
        </w:rPr>
        <w:t xml:space="preserve"> </w:t>
      </w:r>
      <w:r w:rsidR="00B8535A">
        <w:rPr>
          <w:color w:val="000000"/>
          <w:sz w:val="28"/>
          <w:szCs w:val="28"/>
        </w:rPr>
        <w:t>с затратами</w:t>
      </w:r>
      <w:r w:rsidR="00343385" w:rsidRPr="00532E04">
        <w:rPr>
          <w:color w:val="000000"/>
          <w:sz w:val="28"/>
          <w:szCs w:val="28"/>
        </w:rPr>
        <w:t>, котор</w:t>
      </w:r>
      <w:r w:rsidR="008E18B3">
        <w:rPr>
          <w:color w:val="000000"/>
          <w:sz w:val="28"/>
          <w:szCs w:val="28"/>
        </w:rPr>
        <w:t>ые</w:t>
      </w:r>
      <w:r w:rsidR="00343385" w:rsidRPr="00532E04">
        <w:rPr>
          <w:color w:val="000000"/>
          <w:sz w:val="28"/>
          <w:szCs w:val="28"/>
        </w:rPr>
        <w:t xml:space="preserve"> государство не</w:t>
      </w:r>
      <w:r w:rsidR="00343385">
        <w:rPr>
          <w:color w:val="000000"/>
          <w:sz w:val="28"/>
          <w:szCs w:val="28"/>
        </w:rPr>
        <w:t>сет по его администрированию.</w:t>
      </w:r>
    </w:p>
    <w:p w:rsidR="005C5C55" w:rsidRDefault="005E430A" w:rsidP="000519F2">
      <w:pPr>
        <w:ind w:firstLine="69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нашему мнению, </w:t>
      </w:r>
      <w:r w:rsidRPr="00532E04">
        <w:rPr>
          <w:color w:val="000000"/>
          <w:sz w:val="28"/>
          <w:szCs w:val="28"/>
        </w:rPr>
        <w:t xml:space="preserve">налог на </w:t>
      </w:r>
      <w:r>
        <w:rPr>
          <w:color w:val="000000"/>
          <w:sz w:val="28"/>
          <w:szCs w:val="28"/>
        </w:rPr>
        <w:t>имущество, переходящего в порядке наследования,</w:t>
      </w:r>
      <w:r w:rsidRPr="00532E04">
        <w:rPr>
          <w:color w:val="000000"/>
          <w:sz w:val="28"/>
          <w:szCs w:val="28"/>
        </w:rPr>
        <w:t xml:space="preserve"> является аморальным и безнравственным, поскольку смерть </w:t>
      </w:r>
      <w:r w:rsidR="00DC4C0D">
        <w:rPr>
          <w:color w:val="000000"/>
          <w:sz w:val="28"/>
          <w:szCs w:val="28"/>
        </w:rPr>
        <w:t xml:space="preserve">человека </w:t>
      </w:r>
      <w:r w:rsidR="008E18B3">
        <w:rPr>
          <w:sz w:val="28"/>
          <w:szCs w:val="28"/>
        </w:rPr>
        <w:t xml:space="preserve">– </w:t>
      </w:r>
      <w:r w:rsidRPr="00532E04">
        <w:rPr>
          <w:color w:val="000000"/>
          <w:sz w:val="28"/>
          <w:szCs w:val="28"/>
        </w:rPr>
        <w:t>это не самый подходящий случай для взимания налога</w:t>
      </w:r>
      <w:r>
        <w:rPr>
          <w:color w:val="000000"/>
          <w:sz w:val="28"/>
          <w:szCs w:val="28"/>
        </w:rPr>
        <w:t xml:space="preserve">, </w:t>
      </w:r>
      <w:r w:rsidR="00DC4C0D">
        <w:rPr>
          <w:color w:val="000000"/>
          <w:sz w:val="28"/>
          <w:szCs w:val="28"/>
        </w:rPr>
        <w:t xml:space="preserve">и кроме того, </w:t>
      </w:r>
      <w:r>
        <w:rPr>
          <w:color w:val="000000"/>
          <w:sz w:val="28"/>
          <w:szCs w:val="28"/>
        </w:rPr>
        <w:t xml:space="preserve"> м</w:t>
      </w:r>
      <w:r w:rsidRPr="00532E04">
        <w:rPr>
          <w:color w:val="000000"/>
          <w:sz w:val="28"/>
          <w:szCs w:val="28"/>
        </w:rPr>
        <w:t>ногие люди за неимением возможности уплатить налог на наследство</w:t>
      </w:r>
      <w:r w:rsidR="00DC4C0D">
        <w:rPr>
          <w:color w:val="000000"/>
          <w:sz w:val="28"/>
          <w:szCs w:val="28"/>
        </w:rPr>
        <w:t xml:space="preserve">, </w:t>
      </w:r>
      <w:r w:rsidRPr="00532E04">
        <w:rPr>
          <w:color w:val="000000"/>
          <w:sz w:val="28"/>
          <w:szCs w:val="28"/>
        </w:rPr>
        <w:t xml:space="preserve"> вынуждены продавать наследуемое имущество и опла</w:t>
      </w:r>
      <w:r w:rsidR="00DC4C0D">
        <w:rPr>
          <w:color w:val="000000"/>
          <w:sz w:val="28"/>
          <w:szCs w:val="28"/>
        </w:rPr>
        <w:t>чивать</w:t>
      </w:r>
      <w:r w:rsidRPr="00532E04">
        <w:rPr>
          <w:color w:val="000000"/>
          <w:sz w:val="28"/>
          <w:szCs w:val="28"/>
        </w:rPr>
        <w:t xml:space="preserve"> налог. </w:t>
      </w:r>
      <w:r w:rsidR="000519F2">
        <w:rPr>
          <w:color w:val="000000"/>
          <w:sz w:val="28"/>
          <w:szCs w:val="28"/>
        </w:rPr>
        <w:t>О</w:t>
      </w:r>
      <w:r w:rsidR="000519F2" w:rsidRPr="00532E04">
        <w:rPr>
          <w:color w:val="000000"/>
          <w:sz w:val="28"/>
          <w:szCs w:val="28"/>
        </w:rPr>
        <w:t>сновн</w:t>
      </w:r>
      <w:r w:rsidR="00D96A37">
        <w:rPr>
          <w:color w:val="000000"/>
          <w:sz w:val="28"/>
          <w:szCs w:val="28"/>
        </w:rPr>
        <w:t>ым</w:t>
      </w:r>
      <w:r w:rsidR="000519F2" w:rsidRPr="00532E04">
        <w:rPr>
          <w:color w:val="000000"/>
          <w:sz w:val="28"/>
          <w:szCs w:val="28"/>
        </w:rPr>
        <w:t xml:space="preserve"> аргумент</w:t>
      </w:r>
      <w:r w:rsidR="00D96A37">
        <w:rPr>
          <w:color w:val="000000"/>
          <w:sz w:val="28"/>
          <w:szCs w:val="28"/>
        </w:rPr>
        <w:t>ом</w:t>
      </w:r>
      <w:r w:rsidR="000519F2" w:rsidRPr="00532E04">
        <w:rPr>
          <w:color w:val="000000"/>
          <w:sz w:val="28"/>
          <w:szCs w:val="28"/>
        </w:rPr>
        <w:t xml:space="preserve"> отмены налога </w:t>
      </w:r>
      <w:r w:rsidR="00D96A37">
        <w:rPr>
          <w:color w:val="000000"/>
          <w:sz w:val="28"/>
          <w:szCs w:val="28"/>
        </w:rPr>
        <w:t xml:space="preserve">является </w:t>
      </w:r>
      <w:r w:rsidR="00A26F11">
        <w:rPr>
          <w:color w:val="000000"/>
          <w:sz w:val="28"/>
          <w:szCs w:val="28"/>
        </w:rPr>
        <w:t>его</w:t>
      </w:r>
      <w:r w:rsidR="000519F2" w:rsidRPr="00532E04">
        <w:rPr>
          <w:color w:val="000000"/>
          <w:sz w:val="28"/>
          <w:szCs w:val="28"/>
        </w:rPr>
        <w:t xml:space="preserve"> низкая эффективност</w:t>
      </w:r>
      <w:r w:rsidR="00D96A37">
        <w:rPr>
          <w:color w:val="000000"/>
          <w:sz w:val="28"/>
          <w:szCs w:val="28"/>
        </w:rPr>
        <w:t>ь</w:t>
      </w:r>
      <w:r w:rsidR="000519F2">
        <w:rPr>
          <w:color w:val="000000"/>
          <w:sz w:val="28"/>
          <w:szCs w:val="28"/>
        </w:rPr>
        <w:t>, однако</w:t>
      </w:r>
      <w:r w:rsidR="00A26F11">
        <w:rPr>
          <w:color w:val="000000"/>
          <w:sz w:val="28"/>
          <w:szCs w:val="28"/>
        </w:rPr>
        <w:t xml:space="preserve">, </w:t>
      </w:r>
      <w:r w:rsidR="000519F2">
        <w:rPr>
          <w:color w:val="000000"/>
          <w:sz w:val="28"/>
          <w:szCs w:val="28"/>
        </w:rPr>
        <w:t>п</w:t>
      </w:r>
      <w:r w:rsidR="000519F2" w:rsidRPr="00532E04">
        <w:rPr>
          <w:color w:val="000000"/>
          <w:sz w:val="28"/>
          <w:szCs w:val="28"/>
        </w:rPr>
        <w:t xml:space="preserve">рактика налогообложения наследства в </w:t>
      </w:r>
      <w:r w:rsidR="00A26F11">
        <w:rPr>
          <w:color w:val="000000"/>
          <w:sz w:val="28"/>
          <w:szCs w:val="28"/>
        </w:rPr>
        <w:t>таких</w:t>
      </w:r>
      <w:r w:rsidR="000519F2" w:rsidRPr="00532E04">
        <w:rPr>
          <w:color w:val="000000"/>
          <w:sz w:val="28"/>
          <w:szCs w:val="28"/>
        </w:rPr>
        <w:t xml:space="preserve"> странах</w:t>
      </w:r>
      <w:r w:rsidR="00A26F11">
        <w:rPr>
          <w:color w:val="000000"/>
          <w:sz w:val="28"/>
          <w:szCs w:val="28"/>
        </w:rPr>
        <w:t>,</w:t>
      </w:r>
      <w:r w:rsidR="000519F2" w:rsidRPr="00532E04">
        <w:rPr>
          <w:color w:val="000000"/>
          <w:sz w:val="28"/>
          <w:szCs w:val="28"/>
        </w:rPr>
        <w:t xml:space="preserve"> </w:t>
      </w:r>
      <w:r w:rsidR="00A26F11">
        <w:rPr>
          <w:color w:val="000000"/>
          <w:sz w:val="28"/>
          <w:szCs w:val="28"/>
        </w:rPr>
        <w:t xml:space="preserve">как США, Испания, Швейцария и др. </w:t>
      </w:r>
      <w:r w:rsidR="000519F2" w:rsidRPr="00532E04">
        <w:rPr>
          <w:color w:val="000000"/>
          <w:sz w:val="28"/>
          <w:szCs w:val="28"/>
        </w:rPr>
        <w:t xml:space="preserve">показывает, что эффективность этого платежа не ниже в сравнении с другими налогами. </w:t>
      </w:r>
    </w:p>
    <w:p w:rsidR="00D23FDB" w:rsidRDefault="00094509" w:rsidP="008B6958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Кроме того, </w:t>
      </w:r>
      <w:r w:rsidR="00DE7E11">
        <w:rPr>
          <w:color w:val="000000"/>
          <w:sz w:val="28"/>
          <w:szCs w:val="28"/>
        </w:rPr>
        <w:t>другим направлением р</w:t>
      </w:r>
      <w:r w:rsidR="00083EE4">
        <w:rPr>
          <w:color w:val="000000"/>
          <w:sz w:val="28"/>
          <w:szCs w:val="28"/>
        </w:rPr>
        <w:t xml:space="preserve">еформирования налоговой системы </w:t>
      </w:r>
      <w:r w:rsidR="00DE7E11">
        <w:rPr>
          <w:color w:val="000000"/>
          <w:sz w:val="28"/>
          <w:szCs w:val="28"/>
        </w:rPr>
        <w:t>является отмена</w:t>
      </w:r>
      <w:r w:rsidR="00997F07">
        <w:rPr>
          <w:color w:val="000000"/>
          <w:sz w:val="28"/>
          <w:szCs w:val="28"/>
        </w:rPr>
        <w:t xml:space="preserve"> </w:t>
      </w:r>
      <w:r w:rsidR="00DE7E11">
        <w:rPr>
          <w:color w:val="000000"/>
          <w:sz w:val="28"/>
          <w:szCs w:val="28"/>
        </w:rPr>
        <w:t>налога на имущество, переходящего в порядке дарения</w:t>
      </w:r>
      <w:r w:rsidR="00257586">
        <w:rPr>
          <w:color w:val="000000"/>
          <w:sz w:val="28"/>
          <w:szCs w:val="28"/>
        </w:rPr>
        <w:t xml:space="preserve">, </w:t>
      </w:r>
      <w:r w:rsidR="00D23FDB">
        <w:rPr>
          <w:color w:val="000000"/>
          <w:sz w:val="28"/>
          <w:szCs w:val="28"/>
        </w:rPr>
        <w:t>(табл. 3)</w:t>
      </w:r>
      <w:r w:rsidR="0042651C">
        <w:rPr>
          <w:color w:val="000000"/>
          <w:sz w:val="28"/>
          <w:szCs w:val="28"/>
        </w:rPr>
        <w:t xml:space="preserve">. </w:t>
      </w:r>
    </w:p>
    <w:p w:rsidR="00257586" w:rsidRPr="00532E04" w:rsidRDefault="00257586" w:rsidP="00257586">
      <w:pPr>
        <w:spacing w:line="360" w:lineRule="auto"/>
        <w:ind w:firstLine="700"/>
        <w:jc w:val="both"/>
        <w:rPr>
          <w:snapToGrid w:val="0"/>
          <w:sz w:val="28"/>
          <w:szCs w:val="28"/>
        </w:rPr>
      </w:pPr>
    </w:p>
    <w:p w:rsidR="00257586" w:rsidRPr="00532E04" w:rsidRDefault="00257586" w:rsidP="00257586">
      <w:pPr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Таб</w:t>
      </w:r>
      <w:r w:rsidR="00764918">
        <w:rPr>
          <w:snapToGrid w:val="0"/>
          <w:sz w:val="28"/>
          <w:szCs w:val="28"/>
        </w:rPr>
        <w:t>лица</w:t>
      </w:r>
      <w:r>
        <w:rPr>
          <w:snapToGrid w:val="0"/>
          <w:sz w:val="28"/>
          <w:szCs w:val="28"/>
        </w:rPr>
        <w:t xml:space="preserve"> 3</w:t>
      </w:r>
      <w:r w:rsidRPr="00532E04">
        <w:rPr>
          <w:snapToGrid w:val="0"/>
          <w:sz w:val="28"/>
          <w:szCs w:val="28"/>
        </w:rPr>
        <w:t xml:space="preserve"> </w:t>
      </w:r>
      <w:r w:rsidR="00764918">
        <w:rPr>
          <w:snapToGrid w:val="0"/>
          <w:sz w:val="28"/>
          <w:szCs w:val="28"/>
        </w:rPr>
        <w:t>–</w:t>
      </w:r>
      <w:r w:rsidR="00764918" w:rsidRPr="00532E04">
        <w:rPr>
          <w:snapToGrid w:val="0"/>
          <w:sz w:val="28"/>
          <w:szCs w:val="28"/>
        </w:rPr>
        <w:t xml:space="preserve"> </w:t>
      </w:r>
      <w:r w:rsidRPr="00532E04">
        <w:rPr>
          <w:snapToGrid w:val="0"/>
          <w:sz w:val="28"/>
          <w:szCs w:val="28"/>
        </w:rPr>
        <w:t>Показатели поступлений налога на дарение в регионе</w:t>
      </w:r>
      <w:r w:rsidR="008E18B3">
        <w:rPr>
          <w:snapToGrid w:val="0"/>
          <w:sz w:val="28"/>
          <w:szCs w:val="28"/>
        </w:rPr>
        <w:t xml:space="preserve"> за 2001-2005 гг.</w:t>
      </w:r>
    </w:p>
    <w:p w:rsidR="00257586" w:rsidRPr="00532E04" w:rsidRDefault="00257586" w:rsidP="00257586">
      <w:pPr>
        <w:spacing w:line="360" w:lineRule="auto"/>
        <w:ind w:firstLine="700"/>
        <w:jc w:val="both"/>
        <w:rPr>
          <w:snapToGrid w:val="0"/>
          <w:sz w:val="28"/>
          <w:szCs w:val="28"/>
        </w:rPr>
      </w:pPr>
    </w:p>
    <w:tbl>
      <w:tblPr>
        <w:tblW w:w="9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08"/>
        <w:gridCol w:w="936"/>
        <w:gridCol w:w="936"/>
        <w:gridCol w:w="936"/>
        <w:gridCol w:w="1056"/>
        <w:gridCol w:w="1056"/>
      </w:tblGrid>
      <w:tr w:rsidR="00257586" w:rsidRPr="006A22A5" w:rsidTr="006A22A5">
        <w:tc>
          <w:tcPr>
            <w:tcW w:w="4308" w:type="dxa"/>
            <w:shd w:val="clear" w:color="auto" w:fill="auto"/>
          </w:tcPr>
          <w:p w:rsidR="00257586" w:rsidRPr="006A22A5" w:rsidRDefault="00257586" w:rsidP="006A22A5">
            <w:pPr>
              <w:widowControl w:val="0"/>
              <w:autoSpaceDE w:val="0"/>
              <w:autoSpaceDN w:val="0"/>
              <w:adjustRightInd w:val="0"/>
              <w:jc w:val="both"/>
              <w:rPr>
                <w:snapToGrid w:val="0"/>
              </w:rPr>
            </w:pPr>
            <w:r w:rsidRPr="006A22A5">
              <w:rPr>
                <w:snapToGrid w:val="0"/>
              </w:rPr>
              <w:t>Наименование показателей</w:t>
            </w:r>
          </w:p>
        </w:tc>
        <w:tc>
          <w:tcPr>
            <w:tcW w:w="936" w:type="dxa"/>
            <w:shd w:val="clear" w:color="auto" w:fill="auto"/>
          </w:tcPr>
          <w:p w:rsidR="00257586" w:rsidRPr="006A22A5" w:rsidRDefault="00257586" w:rsidP="006A22A5">
            <w:pPr>
              <w:widowControl w:val="0"/>
              <w:autoSpaceDE w:val="0"/>
              <w:autoSpaceDN w:val="0"/>
              <w:adjustRightInd w:val="0"/>
              <w:jc w:val="both"/>
              <w:rPr>
                <w:snapToGrid w:val="0"/>
              </w:rPr>
            </w:pPr>
            <w:r w:rsidRPr="006A22A5">
              <w:rPr>
                <w:snapToGrid w:val="0"/>
              </w:rPr>
              <w:t>2001</w:t>
            </w:r>
          </w:p>
        </w:tc>
        <w:tc>
          <w:tcPr>
            <w:tcW w:w="936" w:type="dxa"/>
            <w:shd w:val="clear" w:color="auto" w:fill="auto"/>
          </w:tcPr>
          <w:p w:rsidR="00257586" w:rsidRPr="006A22A5" w:rsidRDefault="00257586" w:rsidP="006A22A5">
            <w:pPr>
              <w:widowControl w:val="0"/>
              <w:autoSpaceDE w:val="0"/>
              <w:autoSpaceDN w:val="0"/>
              <w:adjustRightInd w:val="0"/>
              <w:jc w:val="both"/>
              <w:rPr>
                <w:snapToGrid w:val="0"/>
              </w:rPr>
            </w:pPr>
            <w:r w:rsidRPr="006A22A5">
              <w:rPr>
                <w:snapToGrid w:val="0"/>
              </w:rPr>
              <w:t>2002</w:t>
            </w:r>
          </w:p>
        </w:tc>
        <w:tc>
          <w:tcPr>
            <w:tcW w:w="936" w:type="dxa"/>
            <w:shd w:val="clear" w:color="auto" w:fill="auto"/>
          </w:tcPr>
          <w:p w:rsidR="00257586" w:rsidRPr="006A22A5" w:rsidRDefault="00257586" w:rsidP="006A22A5">
            <w:pPr>
              <w:widowControl w:val="0"/>
              <w:autoSpaceDE w:val="0"/>
              <w:autoSpaceDN w:val="0"/>
              <w:adjustRightInd w:val="0"/>
              <w:jc w:val="both"/>
              <w:rPr>
                <w:snapToGrid w:val="0"/>
              </w:rPr>
            </w:pPr>
            <w:r w:rsidRPr="006A22A5">
              <w:rPr>
                <w:snapToGrid w:val="0"/>
              </w:rPr>
              <w:t>2003</w:t>
            </w:r>
          </w:p>
        </w:tc>
        <w:tc>
          <w:tcPr>
            <w:tcW w:w="1056" w:type="dxa"/>
            <w:shd w:val="clear" w:color="auto" w:fill="auto"/>
          </w:tcPr>
          <w:p w:rsidR="00257586" w:rsidRPr="006A22A5" w:rsidRDefault="00257586" w:rsidP="006A22A5">
            <w:pPr>
              <w:widowControl w:val="0"/>
              <w:autoSpaceDE w:val="0"/>
              <w:autoSpaceDN w:val="0"/>
              <w:adjustRightInd w:val="0"/>
              <w:jc w:val="both"/>
              <w:rPr>
                <w:snapToGrid w:val="0"/>
              </w:rPr>
            </w:pPr>
            <w:r w:rsidRPr="006A22A5">
              <w:rPr>
                <w:snapToGrid w:val="0"/>
              </w:rPr>
              <w:t>2004</w:t>
            </w:r>
          </w:p>
        </w:tc>
        <w:tc>
          <w:tcPr>
            <w:tcW w:w="1056" w:type="dxa"/>
            <w:shd w:val="clear" w:color="auto" w:fill="auto"/>
          </w:tcPr>
          <w:p w:rsidR="00257586" w:rsidRPr="006A22A5" w:rsidRDefault="00257586" w:rsidP="006A22A5">
            <w:pPr>
              <w:widowControl w:val="0"/>
              <w:autoSpaceDE w:val="0"/>
              <w:autoSpaceDN w:val="0"/>
              <w:adjustRightInd w:val="0"/>
              <w:jc w:val="both"/>
              <w:rPr>
                <w:snapToGrid w:val="0"/>
              </w:rPr>
            </w:pPr>
            <w:r w:rsidRPr="006A22A5">
              <w:rPr>
                <w:snapToGrid w:val="0"/>
              </w:rPr>
              <w:t>2005</w:t>
            </w:r>
          </w:p>
        </w:tc>
      </w:tr>
      <w:tr w:rsidR="00257586" w:rsidRPr="006A22A5" w:rsidTr="006A22A5">
        <w:tc>
          <w:tcPr>
            <w:tcW w:w="4308" w:type="dxa"/>
            <w:shd w:val="clear" w:color="auto" w:fill="auto"/>
          </w:tcPr>
          <w:p w:rsidR="00257586" w:rsidRPr="006A22A5" w:rsidRDefault="00257586" w:rsidP="006A22A5">
            <w:pPr>
              <w:widowControl w:val="0"/>
              <w:autoSpaceDE w:val="0"/>
              <w:autoSpaceDN w:val="0"/>
              <w:adjustRightInd w:val="0"/>
              <w:jc w:val="both"/>
              <w:rPr>
                <w:snapToGrid w:val="0"/>
              </w:rPr>
            </w:pPr>
            <w:r w:rsidRPr="006A22A5">
              <w:rPr>
                <w:snapToGrid w:val="0"/>
              </w:rPr>
              <w:t>Общее количество физических лиц - налогоплательщиков налога с имущества, переходящего в порядке дарения (чел).</w:t>
            </w:r>
          </w:p>
        </w:tc>
        <w:tc>
          <w:tcPr>
            <w:tcW w:w="936" w:type="dxa"/>
            <w:shd w:val="clear" w:color="auto" w:fill="auto"/>
          </w:tcPr>
          <w:p w:rsidR="00257586" w:rsidRPr="006A22A5" w:rsidRDefault="00257586" w:rsidP="006A22A5">
            <w:pPr>
              <w:widowControl w:val="0"/>
              <w:autoSpaceDE w:val="0"/>
              <w:autoSpaceDN w:val="0"/>
              <w:adjustRightInd w:val="0"/>
              <w:jc w:val="both"/>
              <w:rPr>
                <w:snapToGrid w:val="0"/>
              </w:rPr>
            </w:pPr>
            <w:r w:rsidRPr="006A22A5">
              <w:rPr>
                <w:snapToGrid w:val="0"/>
              </w:rPr>
              <w:t>687</w:t>
            </w:r>
          </w:p>
        </w:tc>
        <w:tc>
          <w:tcPr>
            <w:tcW w:w="936" w:type="dxa"/>
            <w:shd w:val="clear" w:color="auto" w:fill="auto"/>
          </w:tcPr>
          <w:p w:rsidR="00257586" w:rsidRPr="006A22A5" w:rsidRDefault="00257586" w:rsidP="006A22A5">
            <w:pPr>
              <w:widowControl w:val="0"/>
              <w:autoSpaceDE w:val="0"/>
              <w:autoSpaceDN w:val="0"/>
              <w:adjustRightInd w:val="0"/>
              <w:jc w:val="both"/>
              <w:rPr>
                <w:snapToGrid w:val="0"/>
              </w:rPr>
            </w:pPr>
            <w:r w:rsidRPr="006A22A5">
              <w:rPr>
                <w:snapToGrid w:val="0"/>
              </w:rPr>
              <w:t>1079</w:t>
            </w:r>
          </w:p>
        </w:tc>
        <w:tc>
          <w:tcPr>
            <w:tcW w:w="936" w:type="dxa"/>
            <w:shd w:val="clear" w:color="auto" w:fill="auto"/>
          </w:tcPr>
          <w:p w:rsidR="00257586" w:rsidRPr="006A22A5" w:rsidRDefault="00257586" w:rsidP="006A22A5">
            <w:pPr>
              <w:widowControl w:val="0"/>
              <w:autoSpaceDE w:val="0"/>
              <w:autoSpaceDN w:val="0"/>
              <w:adjustRightInd w:val="0"/>
              <w:jc w:val="both"/>
              <w:rPr>
                <w:snapToGrid w:val="0"/>
              </w:rPr>
            </w:pPr>
            <w:r w:rsidRPr="006A22A5">
              <w:rPr>
                <w:snapToGrid w:val="0"/>
              </w:rPr>
              <w:t>922</w:t>
            </w:r>
          </w:p>
        </w:tc>
        <w:tc>
          <w:tcPr>
            <w:tcW w:w="1056" w:type="dxa"/>
            <w:shd w:val="clear" w:color="auto" w:fill="auto"/>
          </w:tcPr>
          <w:p w:rsidR="00257586" w:rsidRPr="006A22A5" w:rsidRDefault="00257586" w:rsidP="006A22A5">
            <w:pPr>
              <w:widowControl w:val="0"/>
              <w:autoSpaceDE w:val="0"/>
              <w:autoSpaceDN w:val="0"/>
              <w:adjustRightInd w:val="0"/>
              <w:jc w:val="both"/>
              <w:rPr>
                <w:snapToGrid w:val="0"/>
              </w:rPr>
            </w:pPr>
            <w:r w:rsidRPr="006A22A5">
              <w:rPr>
                <w:snapToGrid w:val="0"/>
              </w:rPr>
              <w:t>872</w:t>
            </w:r>
          </w:p>
        </w:tc>
        <w:tc>
          <w:tcPr>
            <w:tcW w:w="1056" w:type="dxa"/>
            <w:shd w:val="clear" w:color="auto" w:fill="auto"/>
          </w:tcPr>
          <w:p w:rsidR="00257586" w:rsidRPr="006A22A5" w:rsidRDefault="00257586" w:rsidP="006A22A5">
            <w:pPr>
              <w:widowControl w:val="0"/>
              <w:autoSpaceDE w:val="0"/>
              <w:autoSpaceDN w:val="0"/>
              <w:adjustRightInd w:val="0"/>
              <w:jc w:val="both"/>
              <w:rPr>
                <w:snapToGrid w:val="0"/>
              </w:rPr>
            </w:pPr>
            <w:r w:rsidRPr="006A22A5">
              <w:rPr>
                <w:snapToGrid w:val="0"/>
              </w:rPr>
              <w:t>1054</w:t>
            </w:r>
          </w:p>
        </w:tc>
      </w:tr>
      <w:tr w:rsidR="00257586" w:rsidRPr="006A22A5" w:rsidTr="006A22A5">
        <w:tc>
          <w:tcPr>
            <w:tcW w:w="4308" w:type="dxa"/>
            <w:shd w:val="clear" w:color="auto" w:fill="auto"/>
          </w:tcPr>
          <w:p w:rsidR="00257586" w:rsidRPr="006A22A5" w:rsidRDefault="00257586" w:rsidP="006A22A5">
            <w:pPr>
              <w:widowControl w:val="0"/>
              <w:autoSpaceDE w:val="0"/>
              <w:autoSpaceDN w:val="0"/>
              <w:adjustRightInd w:val="0"/>
              <w:jc w:val="both"/>
              <w:rPr>
                <w:snapToGrid w:val="0"/>
              </w:rPr>
            </w:pPr>
            <w:r w:rsidRPr="006A22A5">
              <w:rPr>
                <w:snapToGrid w:val="0"/>
              </w:rPr>
              <w:t>Стоимость имущества, переходящего в порядке дарения (тыс. руб.).</w:t>
            </w:r>
          </w:p>
        </w:tc>
        <w:tc>
          <w:tcPr>
            <w:tcW w:w="936" w:type="dxa"/>
            <w:shd w:val="clear" w:color="auto" w:fill="auto"/>
          </w:tcPr>
          <w:p w:rsidR="00257586" w:rsidRPr="006A22A5" w:rsidRDefault="00257586" w:rsidP="006A22A5">
            <w:pPr>
              <w:widowControl w:val="0"/>
              <w:autoSpaceDE w:val="0"/>
              <w:autoSpaceDN w:val="0"/>
              <w:adjustRightInd w:val="0"/>
              <w:jc w:val="both"/>
              <w:rPr>
                <w:snapToGrid w:val="0"/>
              </w:rPr>
            </w:pPr>
            <w:r w:rsidRPr="006A22A5">
              <w:rPr>
                <w:snapToGrid w:val="0"/>
              </w:rPr>
              <w:t>25209</w:t>
            </w:r>
          </w:p>
        </w:tc>
        <w:tc>
          <w:tcPr>
            <w:tcW w:w="936" w:type="dxa"/>
            <w:shd w:val="clear" w:color="auto" w:fill="auto"/>
          </w:tcPr>
          <w:p w:rsidR="00257586" w:rsidRPr="006A22A5" w:rsidRDefault="00257586" w:rsidP="006A22A5">
            <w:pPr>
              <w:widowControl w:val="0"/>
              <w:autoSpaceDE w:val="0"/>
              <w:autoSpaceDN w:val="0"/>
              <w:adjustRightInd w:val="0"/>
              <w:jc w:val="both"/>
              <w:rPr>
                <w:snapToGrid w:val="0"/>
              </w:rPr>
            </w:pPr>
            <w:r w:rsidRPr="006A22A5">
              <w:rPr>
                <w:snapToGrid w:val="0"/>
              </w:rPr>
              <w:t>31052</w:t>
            </w:r>
          </w:p>
        </w:tc>
        <w:tc>
          <w:tcPr>
            <w:tcW w:w="936" w:type="dxa"/>
            <w:shd w:val="clear" w:color="auto" w:fill="auto"/>
          </w:tcPr>
          <w:p w:rsidR="00257586" w:rsidRPr="006A22A5" w:rsidRDefault="00257586" w:rsidP="006A22A5">
            <w:pPr>
              <w:widowControl w:val="0"/>
              <w:autoSpaceDE w:val="0"/>
              <w:autoSpaceDN w:val="0"/>
              <w:adjustRightInd w:val="0"/>
              <w:jc w:val="both"/>
              <w:rPr>
                <w:snapToGrid w:val="0"/>
              </w:rPr>
            </w:pPr>
            <w:r w:rsidRPr="006A22A5">
              <w:rPr>
                <w:snapToGrid w:val="0"/>
              </w:rPr>
              <w:t>16467</w:t>
            </w:r>
          </w:p>
        </w:tc>
        <w:tc>
          <w:tcPr>
            <w:tcW w:w="1056" w:type="dxa"/>
            <w:shd w:val="clear" w:color="auto" w:fill="auto"/>
          </w:tcPr>
          <w:p w:rsidR="00257586" w:rsidRPr="006A22A5" w:rsidRDefault="00257586" w:rsidP="006A22A5">
            <w:pPr>
              <w:widowControl w:val="0"/>
              <w:autoSpaceDE w:val="0"/>
              <w:autoSpaceDN w:val="0"/>
              <w:adjustRightInd w:val="0"/>
              <w:jc w:val="both"/>
              <w:rPr>
                <w:snapToGrid w:val="0"/>
              </w:rPr>
            </w:pPr>
            <w:r w:rsidRPr="006A22A5">
              <w:rPr>
                <w:snapToGrid w:val="0"/>
              </w:rPr>
              <w:t>81574</w:t>
            </w:r>
          </w:p>
        </w:tc>
        <w:tc>
          <w:tcPr>
            <w:tcW w:w="1056" w:type="dxa"/>
            <w:shd w:val="clear" w:color="auto" w:fill="auto"/>
          </w:tcPr>
          <w:p w:rsidR="00257586" w:rsidRPr="006A22A5" w:rsidRDefault="00257586" w:rsidP="006A22A5">
            <w:pPr>
              <w:widowControl w:val="0"/>
              <w:autoSpaceDE w:val="0"/>
              <w:autoSpaceDN w:val="0"/>
              <w:adjustRightInd w:val="0"/>
              <w:jc w:val="both"/>
              <w:rPr>
                <w:snapToGrid w:val="0"/>
              </w:rPr>
            </w:pPr>
            <w:r w:rsidRPr="006A22A5">
              <w:rPr>
                <w:snapToGrid w:val="0"/>
              </w:rPr>
              <w:t>120889</w:t>
            </w:r>
          </w:p>
        </w:tc>
      </w:tr>
      <w:tr w:rsidR="00257586" w:rsidRPr="006A22A5" w:rsidTr="006A22A5">
        <w:tc>
          <w:tcPr>
            <w:tcW w:w="4308" w:type="dxa"/>
            <w:shd w:val="clear" w:color="auto" w:fill="auto"/>
          </w:tcPr>
          <w:p w:rsidR="00257586" w:rsidRPr="006A22A5" w:rsidRDefault="00257586" w:rsidP="006A22A5">
            <w:pPr>
              <w:widowControl w:val="0"/>
              <w:autoSpaceDE w:val="0"/>
              <w:autoSpaceDN w:val="0"/>
              <w:adjustRightInd w:val="0"/>
              <w:jc w:val="both"/>
              <w:rPr>
                <w:snapToGrid w:val="0"/>
              </w:rPr>
            </w:pPr>
            <w:r w:rsidRPr="006A22A5">
              <w:rPr>
                <w:snapToGrid w:val="0"/>
              </w:rPr>
              <w:t>Сумма исчисленного налога (тыс. руб.).</w:t>
            </w:r>
          </w:p>
        </w:tc>
        <w:tc>
          <w:tcPr>
            <w:tcW w:w="936" w:type="dxa"/>
            <w:shd w:val="clear" w:color="auto" w:fill="auto"/>
          </w:tcPr>
          <w:p w:rsidR="00257586" w:rsidRPr="00D30889" w:rsidRDefault="00257586" w:rsidP="006A22A5">
            <w:pPr>
              <w:jc w:val="both"/>
            </w:pPr>
            <w:r w:rsidRPr="00D30889">
              <w:t>2067,9</w:t>
            </w:r>
          </w:p>
        </w:tc>
        <w:tc>
          <w:tcPr>
            <w:tcW w:w="936" w:type="dxa"/>
            <w:shd w:val="clear" w:color="auto" w:fill="auto"/>
          </w:tcPr>
          <w:p w:rsidR="00257586" w:rsidRPr="00D30889" w:rsidRDefault="00257586" w:rsidP="006A22A5">
            <w:pPr>
              <w:jc w:val="both"/>
            </w:pPr>
            <w:r w:rsidRPr="00D30889">
              <w:t>2479,5</w:t>
            </w:r>
          </w:p>
        </w:tc>
        <w:tc>
          <w:tcPr>
            <w:tcW w:w="936" w:type="dxa"/>
            <w:shd w:val="clear" w:color="auto" w:fill="auto"/>
          </w:tcPr>
          <w:p w:rsidR="00257586" w:rsidRPr="00D30889" w:rsidRDefault="00257586" w:rsidP="006A22A5">
            <w:pPr>
              <w:jc w:val="both"/>
            </w:pPr>
            <w:r w:rsidRPr="00D30889">
              <w:t>2827,5</w:t>
            </w:r>
          </w:p>
        </w:tc>
        <w:tc>
          <w:tcPr>
            <w:tcW w:w="1056" w:type="dxa"/>
            <w:shd w:val="clear" w:color="auto" w:fill="auto"/>
          </w:tcPr>
          <w:p w:rsidR="00257586" w:rsidRPr="00D30889" w:rsidRDefault="00257586" w:rsidP="006A22A5">
            <w:pPr>
              <w:jc w:val="both"/>
            </w:pPr>
            <w:r w:rsidRPr="00D30889">
              <w:t>5183,8</w:t>
            </w:r>
          </w:p>
        </w:tc>
        <w:tc>
          <w:tcPr>
            <w:tcW w:w="1056" w:type="dxa"/>
            <w:shd w:val="clear" w:color="auto" w:fill="auto"/>
          </w:tcPr>
          <w:p w:rsidR="00257586" w:rsidRPr="00D30889" w:rsidRDefault="00257586" w:rsidP="006A22A5">
            <w:pPr>
              <w:jc w:val="both"/>
            </w:pPr>
            <w:r w:rsidRPr="00D30889">
              <w:t>5492,3</w:t>
            </w:r>
          </w:p>
        </w:tc>
      </w:tr>
    </w:tbl>
    <w:p w:rsidR="00257586" w:rsidRPr="00532E04" w:rsidRDefault="00257586" w:rsidP="00257586">
      <w:pPr>
        <w:spacing w:line="360" w:lineRule="auto"/>
        <w:ind w:firstLine="700"/>
        <w:jc w:val="both"/>
        <w:rPr>
          <w:color w:val="000000"/>
          <w:sz w:val="28"/>
          <w:szCs w:val="28"/>
        </w:rPr>
      </w:pPr>
    </w:p>
    <w:p w:rsidR="00DC074F" w:rsidRDefault="00F8652F" w:rsidP="00431C6B">
      <w:pPr>
        <w:ind w:firstLine="709"/>
        <w:jc w:val="both"/>
        <w:rPr>
          <w:sz w:val="28"/>
          <w:szCs w:val="28"/>
        </w:rPr>
      </w:pPr>
      <w:r w:rsidRPr="00431C6B">
        <w:rPr>
          <w:sz w:val="28"/>
          <w:szCs w:val="28"/>
        </w:rPr>
        <w:t>Оценка степени реализации инвестиционного потенциала через поступления налога на имущество, переходящего в порядке дарения</w:t>
      </w:r>
      <w:r w:rsidR="008E18B3">
        <w:rPr>
          <w:sz w:val="28"/>
          <w:szCs w:val="28"/>
        </w:rPr>
        <w:t>,</w:t>
      </w:r>
      <w:r w:rsidRPr="00431C6B">
        <w:rPr>
          <w:sz w:val="28"/>
          <w:szCs w:val="28"/>
        </w:rPr>
        <w:t xml:space="preserve"> позволила сгруппировать </w:t>
      </w:r>
      <w:r w:rsidR="008E18B3">
        <w:rPr>
          <w:sz w:val="28"/>
          <w:szCs w:val="28"/>
        </w:rPr>
        <w:t>объем</w:t>
      </w:r>
      <w:r w:rsidRPr="00431C6B">
        <w:rPr>
          <w:sz w:val="28"/>
          <w:szCs w:val="28"/>
        </w:rPr>
        <w:t xml:space="preserve"> инвести</w:t>
      </w:r>
      <w:r w:rsidR="00431C6B" w:rsidRPr="00431C6B">
        <w:rPr>
          <w:sz w:val="28"/>
          <w:szCs w:val="28"/>
        </w:rPr>
        <w:t>ц</w:t>
      </w:r>
      <w:r w:rsidRPr="00431C6B">
        <w:rPr>
          <w:sz w:val="28"/>
          <w:szCs w:val="28"/>
        </w:rPr>
        <w:t>и</w:t>
      </w:r>
      <w:r w:rsidR="008E18B3">
        <w:rPr>
          <w:sz w:val="28"/>
          <w:szCs w:val="28"/>
        </w:rPr>
        <w:t>и</w:t>
      </w:r>
      <w:r w:rsidRPr="00431C6B">
        <w:rPr>
          <w:sz w:val="28"/>
          <w:szCs w:val="28"/>
        </w:rPr>
        <w:t xml:space="preserve"> в социальную сферу экономики</w:t>
      </w:r>
      <w:r w:rsidR="00431C6B" w:rsidRPr="00431C6B">
        <w:rPr>
          <w:sz w:val="28"/>
          <w:szCs w:val="28"/>
        </w:rPr>
        <w:t xml:space="preserve"> на основании соотношения полученных инвестиций в районах к полученным инвестициям в целом по региону</w:t>
      </w:r>
      <w:r w:rsidR="001F4E8A">
        <w:rPr>
          <w:sz w:val="28"/>
          <w:szCs w:val="28"/>
        </w:rPr>
        <w:t>, ч</w:t>
      </w:r>
      <w:r w:rsidR="00431C6B" w:rsidRPr="00431C6B">
        <w:rPr>
          <w:sz w:val="28"/>
          <w:szCs w:val="28"/>
        </w:rPr>
        <w:t xml:space="preserve">то позволило выявить районы с уровнем реализации инвестиционного потенциала ниже среднего по региону </w:t>
      </w:r>
      <w:r w:rsidR="007D4C6C">
        <w:rPr>
          <w:sz w:val="28"/>
          <w:szCs w:val="28"/>
        </w:rPr>
        <w:t xml:space="preserve">по годам: за </w:t>
      </w:r>
      <w:r w:rsidR="00160DBF" w:rsidRPr="00431C6B">
        <w:rPr>
          <w:sz w:val="28"/>
          <w:szCs w:val="28"/>
        </w:rPr>
        <w:t>2001- 59,1 тыс. руб.</w:t>
      </w:r>
      <w:r w:rsidR="00DC074F">
        <w:rPr>
          <w:sz w:val="28"/>
          <w:szCs w:val="28"/>
        </w:rPr>
        <w:t>,</w:t>
      </w:r>
      <w:r w:rsidR="00160DBF" w:rsidRPr="00431C6B">
        <w:rPr>
          <w:sz w:val="28"/>
          <w:szCs w:val="28"/>
        </w:rPr>
        <w:t xml:space="preserve"> 2002 – 70,8 тыс. руб., 2003 – 80,8 тыс. руб., 2004 – 148,1 тыс. руб., 2005 – 156,9 тыс. рублей</w:t>
      </w:r>
      <w:r w:rsidR="00DC074F">
        <w:rPr>
          <w:sz w:val="28"/>
          <w:szCs w:val="28"/>
        </w:rPr>
        <w:t xml:space="preserve"> (табл. </w:t>
      </w:r>
      <w:r w:rsidR="00266F81">
        <w:rPr>
          <w:sz w:val="28"/>
          <w:szCs w:val="28"/>
        </w:rPr>
        <w:t>4</w:t>
      </w:r>
      <w:r w:rsidR="00263E01">
        <w:rPr>
          <w:sz w:val="28"/>
          <w:szCs w:val="28"/>
        </w:rPr>
        <w:t>)</w:t>
      </w:r>
      <w:r w:rsidR="008E18B3">
        <w:rPr>
          <w:sz w:val="28"/>
          <w:szCs w:val="28"/>
        </w:rPr>
        <w:t>.</w:t>
      </w:r>
    </w:p>
    <w:p w:rsidR="005A0531" w:rsidRDefault="005A0531" w:rsidP="008E18B3">
      <w:pPr>
        <w:pStyle w:val="2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В р</w:t>
      </w:r>
      <w:r w:rsidR="001F4E8A" w:rsidRPr="00532E04">
        <w:rPr>
          <w:sz w:val="28"/>
          <w:szCs w:val="28"/>
        </w:rPr>
        <w:t>езультат</w:t>
      </w:r>
      <w:r>
        <w:rPr>
          <w:sz w:val="28"/>
          <w:szCs w:val="28"/>
        </w:rPr>
        <w:t>е</w:t>
      </w:r>
      <w:r w:rsidR="001F4E8A" w:rsidRPr="00532E04">
        <w:rPr>
          <w:sz w:val="28"/>
          <w:szCs w:val="28"/>
        </w:rPr>
        <w:t xml:space="preserve"> расчеты прове</w:t>
      </w:r>
      <w:r>
        <w:rPr>
          <w:sz w:val="28"/>
          <w:szCs w:val="28"/>
        </w:rPr>
        <w:t>дено</w:t>
      </w:r>
      <w:r w:rsidR="001F4E8A" w:rsidRPr="00532E04">
        <w:rPr>
          <w:sz w:val="28"/>
          <w:szCs w:val="28"/>
        </w:rPr>
        <w:t xml:space="preserve"> разделение районов по группам:</w:t>
      </w:r>
    </w:p>
    <w:p w:rsidR="005A0531" w:rsidRDefault="008E18B3" w:rsidP="008E18B3">
      <w:pPr>
        <w:pStyle w:val="2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1F4E8A" w:rsidRPr="00532E04">
        <w:rPr>
          <w:sz w:val="28"/>
          <w:szCs w:val="28"/>
        </w:rPr>
        <w:t>с низким уровнем реализации инвестиционного потенциала;</w:t>
      </w:r>
      <w:r w:rsidR="001F4E8A">
        <w:rPr>
          <w:sz w:val="28"/>
          <w:szCs w:val="28"/>
        </w:rPr>
        <w:t xml:space="preserve"> </w:t>
      </w:r>
    </w:p>
    <w:p w:rsidR="005A0531" w:rsidRDefault="008E18B3" w:rsidP="008E18B3">
      <w:pPr>
        <w:pStyle w:val="2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5A0531" w:rsidRPr="00532E04">
        <w:rPr>
          <w:sz w:val="28"/>
          <w:szCs w:val="28"/>
        </w:rPr>
        <w:t>с</w:t>
      </w:r>
      <w:r w:rsidR="005A0531">
        <w:rPr>
          <w:sz w:val="28"/>
          <w:szCs w:val="28"/>
        </w:rPr>
        <w:t>о средним</w:t>
      </w:r>
      <w:r w:rsidR="005A0531" w:rsidRPr="00532E04">
        <w:rPr>
          <w:sz w:val="28"/>
          <w:szCs w:val="28"/>
        </w:rPr>
        <w:t xml:space="preserve"> уровнем реализации инвестиционного потенциала;</w:t>
      </w:r>
      <w:r w:rsidR="005A0531">
        <w:rPr>
          <w:sz w:val="28"/>
          <w:szCs w:val="28"/>
        </w:rPr>
        <w:t xml:space="preserve"> </w:t>
      </w:r>
    </w:p>
    <w:p w:rsidR="001F4E8A" w:rsidRPr="00532E04" w:rsidRDefault="008E18B3" w:rsidP="008E18B3">
      <w:pPr>
        <w:pStyle w:val="2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1F4E8A" w:rsidRPr="00532E04">
        <w:rPr>
          <w:sz w:val="28"/>
          <w:szCs w:val="28"/>
        </w:rPr>
        <w:t>с высоким уровнем реализации инвестиционного потенциала.</w:t>
      </w:r>
    </w:p>
    <w:p w:rsidR="001F4E8A" w:rsidRDefault="001F4E8A" w:rsidP="000A09D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Это </w:t>
      </w:r>
      <w:r w:rsidRPr="00532E04">
        <w:rPr>
          <w:color w:val="000000"/>
          <w:sz w:val="28"/>
          <w:szCs w:val="28"/>
        </w:rPr>
        <w:t xml:space="preserve">разделение </w:t>
      </w:r>
      <w:r>
        <w:rPr>
          <w:color w:val="000000"/>
          <w:sz w:val="28"/>
          <w:szCs w:val="28"/>
        </w:rPr>
        <w:t>по группам</w:t>
      </w:r>
      <w:r w:rsidR="000A09D4">
        <w:rPr>
          <w:color w:val="000000"/>
          <w:sz w:val="28"/>
          <w:szCs w:val="28"/>
        </w:rPr>
        <w:t xml:space="preserve">, </w:t>
      </w:r>
      <w:r w:rsidRPr="00532E04">
        <w:rPr>
          <w:color w:val="000000"/>
          <w:sz w:val="28"/>
          <w:szCs w:val="28"/>
        </w:rPr>
        <w:t xml:space="preserve">при </w:t>
      </w:r>
      <w:r>
        <w:rPr>
          <w:color w:val="000000"/>
          <w:sz w:val="28"/>
          <w:szCs w:val="28"/>
        </w:rPr>
        <w:t xml:space="preserve">прогнозировании инвестиций районов, </w:t>
      </w:r>
      <w:r w:rsidR="000A09D4">
        <w:rPr>
          <w:color w:val="000000"/>
          <w:sz w:val="28"/>
          <w:szCs w:val="28"/>
        </w:rPr>
        <w:t xml:space="preserve">позволяет </w:t>
      </w:r>
      <w:r>
        <w:rPr>
          <w:color w:val="000000"/>
          <w:sz w:val="28"/>
          <w:szCs w:val="28"/>
        </w:rPr>
        <w:t xml:space="preserve">учитывать </w:t>
      </w:r>
      <w:r w:rsidR="005A2E17">
        <w:rPr>
          <w:color w:val="000000"/>
          <w:sz w:val="28"/>
          <w:szCs w:val="28"/>
        </w:rPr>
        <w:t xml:space="preserve">их </w:t>
      </w:r>
      <w:r>
        <w:rPr>
          <w:color w:val="000000"/>
          <w:sz w:val="28"/>
          <w:szCs w:val="28"/>
        </w:rPr>
        <w:t>специфику, выявлять негативные и позитивные тенденции пе</w:t>
      </w:r>
      <w:r w:rsidR="005A2E17">
        <w:rPr>
          <w:color w:val="000000"/>
          <w:sz w:val="28"/>
          <w:szCs w:val="28"/>
        </w:rPr>
        <w:t>рехода из одной группы в другую</w:t>
      </w:r>
      <w:r>
        <w:rPr>
          <w:color w:val="000000"/>
          <w:sz w:val="28"/>
          <w:szCs w:val="28"/>
        </w:rPr>
        <w:t xml:space="preserve"> </w:t>
      </w:r>
      <w:r w:rsidR="000A09D4">
        <w:rPr>
          <w:color w:val="000000"/>
          <w:sz w:val="28"/>
          <w:szCs w:val="28"/>
        </w:rPr>
        <w:t>и проводить</w:t>
      </w:r>
      <w:r>
        <w:rPr>
          <w:color w:val="000000"/>
          <w:sz w:val="28"/>
          <w:szCs w:val="28"/>
        </w:rPr>
        <w:t xml:space="preserve"> более точный расчет в </w:t>
      </w:r>
      <w:r w:rsidR="000A09D4">
        <w:rPr>
          <w:color w:val="000000"/>
          <w:sz w:val="28"/>
          <w:szCs w:val="28"/>
        </w:rPr>
        <w:t xml:space="preserve">определении </w:t>
      </w:r>
      <w:r>
        <w:rPr>
          <w:color w:val="000000"/>
          <w:sz w:val="28"/>
          <w:szCs w:val="28"/>
        </w:rPr>
        <w:t>потребности инвестиций региона. На объемы инвестици</w:t>
      </w:r>
      <w:r w:rsidR="00BF44F1">
        <w:rPr>
          <w:color w:val="000000"/>
          <w:sz w:val="28"/>
          <w:szCs w:val="28"/>
        </w:rPr>
        <w:t>й</w:t>
      </w:r>
      <w:r>
        <w:rPr>
          <w:color w:val="000000"/>
          <w:sz w:val="28"/>
          <w:szCs w:val="28"/>
        </w:rPr>
        <w:t xml:space="preserve"> в районах влияет низкая финансовая обеспеченность населения, отсутствие перспектив развития социальной инфраструктуры. </w:t>
      </w:r>
    </w:p>
    <w:p w:rsidR="00083EE4" w:rsidRDefault="00083EE4" w:rsidP="00263E01">
      <w:pPr>
        <w:pStyle w:val="2"/>
        <w:spacing w:after="0"/>
        <w:ind w:left="0"/>
        <w:jc w:val="both"/>
        <w:rPr>
          <w:sz w:val="28"/>
          <w:szCs w:val="28"/>
        </w:rPr>
      </w:pPr>
    </w:p>
    <w:p w:rsidR="00263E01" w:rsidRDefault="00263E01" w:rsidP="00263E01">
      <w:pPr>
        <w:pStyle w:val="2"/>
        <w:spacing w:after="0"/>
        <w:ind w:left="0"/>
        <w:jc w:val="both"/>
        <w:rPr>
          <w:sz w:val="28"/>
          <w:szCs w:val="28"/>
        </w:rPr>
      </w:pPr>
      <w:r w:rsidRPr="0087192E">
        <w:rPr>
          <w:sz w:val="28"/>
          <w:szCs w:val="28"/>
        </w:rPr>
        <w:t>Таб</w:t>
      </w:r>
      <w:r w:rsidR="00764918">
        <w:rPr>
          <w:sz w:val="28"/>
          <w:szCs w:val="28"/>
        </w:rPr>
        <w:t xml:space="preserve">лица </w:t>
      </w:r>
      <w:r w:rsidR="00266F81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="00764918">
        <w:rPr>
          <w:snapToGrid w:val="0"/>
          <w:sz w:val="28"/>
          <w:szCs w:val="28"/>
        </w:rPr>
        <w:t>–</w:t>
      </w:r>
      <w:r w:rsidR="00764918" w:rsidRPr="00532E04">
        <w:rPr>
          <w:snapToGrid w:val="0"/>
          <w:sz w:val="28"/>
          <w:szCs w:val="28"/>
        </w:rPr>
        <w:t xml:space="preserve"> </w:t>
      </w:r>
      <w:r>
        <w:rPr>
          <w:sz w:val="28"/>
          <w:szCs w:val="28"/>
        </w:rPr>
        <w:t>Уровни по реализации инвестиционного потенциала в разрезе районов региона</w:t>
      </w:r>
    </w:p>
    <w:p w:rsidR="00263E01" w:rsidRPr="003D56C1" w:rsidRDefault="00263E01" w:rsidP="00263E01">
      <w:pPr>
        <w:pStyle w:val="2"/>
        <w:spacing w:after="0"/>
        <w:ind w:left="0" w:firstLine="709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3"/>
        <w:gridCol w:w="3213"/>
        <w:gridCol w:w="3239"/>
      </w:tblGrid>
      <w:tr w:rsidR="00263E01" w:rsidRPr="003D56C1" w:rsidTr="006A22A5">
        <w:tc>
          <w:tcPr>
            <w:tcW w:w="9854" w:type="dxa"/>
            <w:gridSpan w:val="3"/>
            <w:shd w:val="clear" w:color="auto" w:fill="auto"/>
          </w:tcPr>
          <w:p w:rsidR="00263E01" w:rsidRPr="006A22A5" w:rsidRDefault="00263E01" w:rsidP="006A22A5">
            <w:pPr>
              <w:pStyle w:val="2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6A22A5">
              <w:rPr>
                <w:sz w:val="24"/>
                <w:szCs w:val="24"/>
              </w:rPr>
              <w:t>Уровни реализации инвестиционного потенциала</w:t>
            </w:r>
          </w:p>
        </w:tc>
      </w:tr>
      <w:tr w:rsidR="00263E01" w:rsidRPr="003D56C1" w:rsidTr="006A22A5">
        <w:tc>
          <w:tcPr>
            <w:tcW w:w="3284" w:type="dxa"/>
            <w:shd w:val="clear" w:color="auto" w:fill="auto"/>
          </w:tcPr>
          <w:p w:rsidR="00263E01" w:rsidRPr="006A22A5" w:rsidRDefault="00263E01" w:rsidP="006A22A5">
            <w:pPr>
              <w:pStyle w:val="2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6A22A5">
              <w:rPr>
                <w:sz w:val="24"/>
                <w:szCs w:val="24"/>
              </w:rPr>
              <w:t>Низкий</w:t>
            </w:r>
          </w:p>
        </w:tc>
        <w:tc>
          <w:tcPr>
            <w:tcW w:w="3285" w:type="dxa"/>
            <w:shd w:val="clear" w:color="auto" w:fill="auto"/>
          </w:tcPr>
          <w:p w:rsidR="00263E01" w:rsidRPr="006A22A5" w:rsidRDefault="00263E01" w:rsidP="006A22A5">
            <w:pPr>
              <w:pStyle w:val="2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6A22A5">
              <w:rPr>
                <w:sz w:val="24"/>
                <w:szCs w:val="24"/>
              </w:rPr>
              <w:t>Средний</w:t>
            </w:r>
          </w:p>
        </w:tc>
        <w:tc>
          <w:tcPr>
            <w:tcW w:w="3285" w:type="dxa"/>
            <w:shd w:val="clear" w:color="auto" w:fill="auto"/>
          </w:tcPr>
          <w:p w:rsidR="00263E01" w:rsidRPr="006A22A5" w:rsidRDefault="00263E01" w:rsidP="006A22A5">
            <w:pPr>
              <w:pStyle w:val="2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6A22A5">
              <w:rPr>
                <w:sz w:val="24"/>
                <w:szCs w:val="24"/>
              </w:rPr>
              <w:t>Высокий</w:t>
            </w:r>
          </w:p>
        </w:tc>
      </w:tr>
      <w:tr w:rsidR="00263E01" w:rsidRPr="003D56C1" w:rsidTr="006A22A5">
        <w:tc>
          <w:tcPr>
            <w:tcW w:w="3284" w:type="dxa"/>
            <w:shd w:val="clear" w:color="auto" w:fill="auto"/>
          </w:tcPr>
          <w:p w:rsidR="00263E01" w:rsidRPr="006A22A5" w:rsidRDefault="00263E01" w:rsidP="006A22A5">
            <w:pPr>
              <w:pStyle w:val="2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6A22A5">
              <w:rPr>
                <w:sz w:val="24"/>
                <w:szCs w:val="24"/>
              </w:rPr>
              <w:t>Александровский</w:t>
            </w:r>
          </w:p>
          <w:p w:rsidR="00263E01" w:rsidRPr="006A22A5" w:rsidRDefault="00263E01" w:rsidP="006A22A5">
            <w:pPr>
              <w:pStyle w:val="2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6A22A5">
              <w:rPr>
                <w:sz w:val="24"/>
                <w:szCs w:val="24"/>
              </w:rPr>
              <w:t>Арзгирский</w:t>
            </w:r>
          </w:p>
          <w:p w:rsidR="00263E01" w:rsidRPr="006A22A5" w:rsidRDefault="00263E01" w:rsidP="006A22A5">
            <w:pPr>
              <w:pStyle w:val="2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6A22A5">
              <w:rPr>
                <w:sz w:val="24"/>
                <w:szCs w:val="24"/>
              </w:rPr>
              <w:t>Георгиевский</w:t>
            </w:r>
          </w:p>
          <w:p w:rsidR="00263E01" w:rsidRPr="006A22A5" w:rsidRDefault="00263E01" w:rsidP="006A22A5">
            <w:pPr>
              <w:pStyle w:val="2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6A22A5">
              <w:rPr>
                <w:sz w:val="24"/>
                <w:szCs w:val="24"/>
              </w:rPr>
              <w:t>Кочубеевский</w:t>
            </w:r>
          </w:p>
          <w:p w:rsidR="00263E01" w:rsidRPr="006A22A5" w:rsidRDefault="00263E01" w:rsidP="006A22A5">
            <w:pPr>
              <w:pStyle w:val="2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6A22A5">
              <w:rPr>
                <w:sz w:val="24"/>
                <w:szCs w:val="24"/>
              </w:rPr>
              <w:t>Новоселицкий</w:t>
            </w:r>
          </w:p>
          <w:p w:rsidR="00263E01" w:rsidRPr="006A22A5" w:rsidRDefault="00263E01" w:rsidP="006A22A5">
            <w:pPr>
              <w:pStyle w:val="2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6A22A5">
              <w:rPr>
                <w:sz w:val="24"/>
                <w:szCs w:val="24"/>
              </w:rPr>
              <w:t>Степновский</w:t>
            </w:r>
          </w:p>
          <w:p w:rsidR="00263E01" w:rsidRPr="006A22A5" w:rsidRDefault="00263E01" w:rsidP="006A22A5">
            <w:pPr>
              <w:pStyle w:val="2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6A22A5">
              <w:rPr>
                <w:sz w:val="24"/>
                <w:szCs w:val="24"/>
              </w:rPr>
              <w:t>Советский</w:t>
            </w:r>
          </w:p>
          <w:p w:rsidR="00263E01" w:rsidRPr="006A22A5" w:rsidRDefault="00263E01" w:rsidP="006A22A5">
            <w:pPr>
              <w:pStyle w:val="2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6A22A5">
              <w:rPr>
                <w:sz w:val="24"/>
                <w:szCs w:val="24"/>
              </w:rPr>
              <w:t>Грачевский</w:t>
            </w:r>
          </w:p>
          <w:p w:rsidR="00263E01" w:rsidRPr="006A22A5" w:rsidRDefault="00263E01" w:rsidP="006A22A5">
            <w:pPr>
              <w:pStyle w:val="2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6A22A5">
              <w:rPr>
                <w:sz w:val="24"/>
                <w:szCs w:val="24"/>
              </w:rPr>
              <w:t>Левокумский</w:t>
            </w:r>
          </w:p>
          <w:p w:rsidR="00263E01" w:rsidRPr="006A22A5" w:rsidRDefault="00263E01" w:rsidP="006A22A5">
            <w:pPr>
              <w:pStyle w:val="2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6A22A5">
              <w:rPr>
                <w:sz w:val="24"/>
                <w:szCs w:val="24"/>
              </w:rPr>
              <w:t>Кировский</w:t>
            </w:r>
          </w:p>
          <w:p w:rsidR="00263E01" w:rsidRPr="006A22A5" w:rsidRDefault="00263E01" w:rsidP="006A22A5">
            <w:pPr>
              <w:pStyle w:val="2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6A22A5">
              <w:rPr>
                <w:sz w:val="24"/>
                <w:szCs w:val="24"/>
              </w:rPr>
              <w:t>Курский</w:t>
            </w:r>
          </w:p>
          <w:p w:rsidR="00263E01" w:rsidRPr="006A22A5" w:rsidRDefault="00263E01" w:rsidP="006A22A5">
            <w:pPr>
              <w:pStyle w:val="2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6A22A5">
              <w:rPr>
                <w:sz w:val="24"/>
                <w:szCs w:val="24"/>
              </w:rPr>
              <w:t>г. Нефтекумск</w:t>
            </w:r>
          </w:p>
          <w:p w:rsidR="00263E01" w:rsidRPr="006A22A5" w:rsidRDefault="00263E01" w:rsidP="006A22A5">
            <w:pPr>
              <w:pStyle w:val="2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6A22A5">
              <w:rPr>
                <w:sz w:val="24"/>
                <w:szCs w:val="24"/>
              </w:rPr>
              <w:t>Предгорный</w:t>
            </w:r>
          </w:p>
          <w:p w:rsidR="00263E01" w:rsidRPr="006A22A5" w:rsidRDefault="00263E01" w:rsidP="006A22A5">
            <w:pPr>
              <w:pStyle w:val="2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6A22A5">
              <w:rPr>
                <w:sz w:val="24"/>
                <w:szCs w:val="24"/>
              </w:rPr>
              <w:t>Степновский</w:t>
            </w:r>
          </w:p>
          <w:p w:rsidR="00263E01" w:rsidRPr="006A22A5" w:rsidRDefault="00263E01" w:rsidP="006A22A5">
            <w:pPr>
              <w:pStyle w:val="2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6A22A5">
              <w:rPr>
                <w:sz w:val="24"/>
                <w:szCs w:val="24"/>
              </w:rPr>
              <w:t>Красногвардейский</w:t>
            </w:r>
          </w:p>
          <w:p w:rsidR="00263E01" w:rsidRPr="006A22A5" w:rsidRDefault="00263E01" w:rsidP="006A22A5">
            <w:pPr>
              <w:pStyle w:val="2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6A22A5">
              <w:rPr>
                <w:sz w:val="24"/>
                <w:szCs w:val="24"/>
              </w:rPr>
              <w:t>Изобильненский</w:t>
            </w:r>
          </w:p>
          <w:p w:rsidR="00263E01" w:rsidRPr="006A22A5" w:rsidRDefault="00263E01" w:rsidP="006A22A5">
            <w:pPr>
              <w:pStyle w:val="2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6A22A5">
              <w:rPr>
                <w:sz w:val="24"/>
                <w:szCs w:val="24"/>
              </w:rPr>
              <w:t>г. Ессентуки</w:t>
            </w:r>
          </w:p>
          <w:p w:rsidR="00263E01" w:rsidRPr="006A22A5" w:rsidRDefault="00263E01" w:rsidP="006A22A5">
            <w:pPr>
              <w:pStyle w:val="2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6A22A5">
              <w:rPr>
                <w:sz w:val="24"/>
                <w:szCs w:val="24"/>
              </w:rPr>
              <w:t>г. Железноводск</w:t>
            </w:r>
          </w:p>
          <w:p w:rsidR="00263E01" w:rsidRPr="006A22A5" w:rsidRDefault="00263E01" w:rsidP="006A22A5">
            <w:pPr>
              <w:pStyle w:val="2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6A22A5">
              <w:rPr>
                <w:sz w:val="24"/>
                <w:szCs w:val="24"/>
              </w:rPr>
              <w:t xml:space="preserve">г. Минеральные Воды </w:t>
            </w:r>
          </w:p>
          <w:p w:rsidR="00263E01" w:rsidRPr="006A22A5" w:rsidRDefault="00263E01" w:rsidP="006A22A5">
            <w:pPr>
              <w:pStyle w:val="2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6A22A5">
              <w:rPr>
                <w:sz w:val="24"/>
                <w:szCs w:val="24"/>
              </w:rPr>
              <w:t>г. Невинномыск</w:t>
            </w:r>
          </w:p>
        </w:tc>
        <w:tc>
          <w:tcPr>
            <w:tcW w:w="3285" w:type="dxa"/>
            <w:shd w:val="clear" w:color="auto" w:fill="auto"/>
          </w:tcPr>
          <w:p w:rsidR="00263E01" w:rsidRPr="006A22A5" w:rsidRDefault="00263E01" w:rsidP="006A22A5">
            <w:pPr>
              <w:pStyle w:val="2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6A22A5">
              <w:rPr>
                <w:sz w:val="24"/>
                <w:szCs w:val="24"/>
              </w:rPr>
              <w:t>Труновский</w:t>
            </w:r>
          </w:p>
          <w:p w:rsidR="00263E01" w:rsidRPr="006A22A5" w:rsidRDefault="00263E01" w:rsidP="006A22A5">
            <w:pPr>
              <w:pStyle w:val="2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6A22A5">
              <w:rPr>
                <w:sz w:val="24"/>
                <w:szCs w:val="24"/>
              </w:rPr>
              <w:t>Туркменский</w:t>
            </w:r>
          </w:p>
          <w:p w:rsidR="00263E01" w:rsidRPr="006A22A5" w:rsidRDefault="00263E01" w:rsidP="006A22A5">
            <w:pPr>
              <w:pStyle w:val="2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6A22A5">
              <w:rPr>
                <w:sz w:val="24"/>
                <w:szCs w:val="24"/>
              </w:rPr>
              <w:t>Шпаковский</w:t>
            </w:r>
          </w:p>
          <w:p w:rsidR="00263E01" w:rsidRPr="006A22A5" w:rsidRDefault="00263E01" w:rsidP="006A22A5">
            <w:pPr>
              <w:pStyle w:val="2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6A22A5">
              <w:rPr>
                <w:sz w:val="24"/>
                <w:szCs w:val="24"/>
              </w:rPr>
              <w:t>Петровский</w:t>
            </w:r>
          </w:p>
          <w:p w:rsidR="00263E01" w:rsidRPr="006A22A5" w:rsidRDefault="00263E01" w:rsidP="006A22A5">
            <w:pPr>
              <w:pStyle w:val="2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6A22A5">
              <w:rPr>
                <w:sz w:val="24"/>
                <w:szCs w:val="24"/>
              </w:rPr>
              <w:t>Кочубеевский</w:t>
            </w:r>
          </w:p>
          <w:p w:rsidR="00263E01" w:rsidRPr="006A22A5" w:rsidRDefault="00263E01" w:rsidP="006A22A5">
            <w:pPr>
              <w:pStyle w:val="2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6A22A5">
              <w:rPr>
                <w:sz w:val="24"/>
                <w:szCs w:val="24"/>
              </w:rPr>
              <w:t>Благодарненский</w:t>
            </w:r>
          </w:p>
          <w:p w:rsidR="00263E01" w:rsidRPr="006A22A5" w:rsidRDefault="00263E01" w:rsidP="006A22A5">
            <w:pPr>
              <w:pStyle w:val="2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6A22A5">
              <w:rPr>
                <w:sz w:val="24"/>
                <w:szCs w:val="24"/>
              </w:rPr>
              <w:t>Апанасенковский</w:t>
            </w:r>
          </w:p>
          <w:p w:rsidR="00263E01" w:rsidRPr="006A22A5" w:rsidRDefault="00263E01" w:rsidP="006A22A5">
            <w:pPr>
              <w:pStyle w:val="2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6A22A5">
              <w:rPr>
                <w:sz w:val="24"/>
                <w:szCs w:val="24"/>
              </w:rPr>
              <w:t>Андроповский</w:t>
            </w:r>
          </w:p>
          <w:p w:rsidR="00263E01" w:rsidRPr="006A22A5" w:rsidRDefault="00263E01" w:rsidP="006A22A5">
            <w:pPr>
              <w:pStyle w:val="2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6A22A5">
              <w:rPr>
                <w:sz w:val="24"/>
                <w:szCs w:val="24"/>
              </w:rPr>
              <w:t xml:space="preserve">г. Георгиевск </w:t>
            </w:r>
          </w:p>
          <w:p w:rsidR="00263E01" w:rsidRPr="006A22A5" w:rsidRDefault="00263E01" w:rsidP="006A22A5">
            <w:pPr>
              <w:pStyle w:val="2"/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285" w:type="dxa"/>
            <w:shd w:val="clear" w:color="auto" w:fill="auto"/>
          </w:tcPr>
          <w:p w:rsidR="00263E01" w:rsidRPr="006A22A5" w:rsidRDefault="00263E01" w:rsidP="006A22A5">
            <w:pPr>
              <w:pStyle w:val="2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6A22A5">
              <w:rPr>
                <w:sz w:val="24"/>
                <w:szCs w:val="24"/>
              </w:rPr>
              <w:t>Промышленный район г. Ставрополя,</w:t>
            </w:r>
          </w:p>
          <w:p w:rsidR="00263E01" w:rsidRPr="006A22A5" w:rsidRDefault="00263E01" w:rsidP="006A22A5">
            <w:pPr>
              <w:pStyle w:val="2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6A22A5">
              <w:rPr>
                <w:sz w:val="24"/>
                <w:szCs w:val="24"/>
              </w:rPr>
              <w:t>Ленинский район г. Ставрополя,</w:t>
            </w:r>
          </w:p>
          <w:p w:rsidR="00263E01" w:rsidRPr="006A22A5" w:rsidRDefault="00263E01" w:rsidP="006A22A5">
            <w:pPr>
              <w:pStyle w:val="2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6A22A5">
              <w:rPr>
                <w:sz w:val="24"/>
                <w:szCs w:val="24"/>
              </w:rPr>
              <w:t>г. Пятигорск</w:t>
            </w:r>
          </w:p>
          <w:p w:rsidR="00263E01" w:rsidRPr="006A22A5" w:rsidRDefault="00263E01" w:rsidP="006A22A5">
            <w:pPr>
              <w:pStyle w:val="2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6A22A5">
              <w:rPr>
                <w:sz w:val="24"/>
                <w:szCs w:val="24"/>
              </w:rPr>
              <w:t>Новоалександровский</w:t>
            </w:r>
          </w:p>
          <w:p w:rsidR="00263E01" w:rsidRPr="006A22A5" w:rsidRDefault="00263E01" w:rsidP="006A22A5">
            <w:pPr>
              <w:pStyle w:val="2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6A22A5">
              <w:rPr>
                <w:sz w:val="24"/>
                <w:szCs w:val="24"/>
              </w:rPr>
              <w:t>г.Буденновск</w:t>
            </w:r>
          </w:p>
          <w:p w:rsidR="00263E01" w:rsidRPr="006A22A5" w:rsidRDefault="00263E01" w:rsidP="006A22A5">
            <w:pPr>
              <w:pStyle w:val="2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6A22A5">
              <w:rPr>
                <w:sz w:val="24"/>
                <w:szCs w:val="24"/>
              </w:rPr>
              <w:t>Ипатовский</w:t>
            </w:r>
          </w:p>
          <w:p w:rsidR="00263E01" w:rsidRPr="006A22A5" w:rsidRDefault="00263E01" w:rsidP="006A22A5">
            <w:pPr>
              <w:pStyle w:val="2"/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</w:tr>
    </w:tbl>
    <w:p w:rsidR="00160DBF" w:rsidRPr="00431C6B" w:rsidRDefault="00160DBF" w:rsidP="00431C6B">
      <w:pPr>
        <w:ind w:firstLine="709"/>
        <w:jc w:val="both"/>
        <w:rPr>
          <w:sz w:val="28"/>
          <w:szCs w:val="28"/>
        </w:rPr>
      </w:pPr>
    </w:p>
    <w:p w:rsidR="001474DD" w:rsidRPr="007752F0" w:rsidRDefault="00BF44F1" w:rsidP="00003291">
      <w:pPr>
        <w:ind w:firstLine="7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Исследования показали, что о</w:t>
      </w:r>
      <w:r w:rsidR="001474DD">
        <w:rPr>
          <w:color w:val="000000"/>
          <w:sz w:val="28"/>
          <w:szCs w:val="28"/>
        </w:rPr>
        <w:t>тмена указан</w:t>
      </w:r>
      <w:r w:rsidR="006C0B3F">
        <w:rPr>
          <w:color w:val="000000"/>
          <w:sz w:val="28"/>
          <w:szCs w:val="28"/>
        </w:rPr>
        <w:t>н</w:t>
      </w:r>
      <w:r w:rsidR="001474DD">
        <w:rPr>
          <w:color w:val="000000"/>
          <w:sz w:val="28"/>
          <w:szCs w:val="28"/>
        </w:rPr>
        <w:t>ого налога привела к уменьшен</w:t>
      </w:r>
      <w:r w:rsidR="006C0B3F">
        <w:rPr>
          <w:color w:val="000000"/>
          <w:sz w:val="28"/>
          <w:szCs w:val="28"/>
        </w:rPr>
        <w:t>и</w:t>
      </w:r>
      <w:r w:rsidR="001474DD">
        <w:rPr>
          <w:color w:val="000000"/>
          <w:sz w:val="28"/>
          <w:szCs w:val="28"/>
        </w:rPr>
        <w:t>ю поступлений в бюджет региона</w:t>
      </w:r>
      <w:r w:rsidR="00D43F03">
        <w:rPr>
          <w:color w:val="000000"/>
          <w:sz w:val="28"/>
          <w:szCs w:val="28"/>
        </w:rPr>
        <w:t xml:space="preserve"> на 3,5%, </w:t>
      </w:r>
      <w:r w:rsidR="000E108E">
        <w:rPr>
          <w:color w:val="000000"/>
          <w:sz w:val="28"/>
          <w:szCs w:val="28"/>
        </w:rPr>
        <w:t>но</w:t>
      </w:r>
      <w:r w:rsidR="001474DD">
        <w:rPr>
          <w:color w:val="000000"/>
          <w:sz w:val="28"/>
          <w:szCs w:val="28"/>
        </w:rPr>
        <w:t xml:space="preserve"> увеличила сумму поступлений в федеральный бюджет </w:t>
      </w:r>
      <w:r w:rsidR="00EB3072">
        <w:rPr>
          <w:color w:val="000000"/>
          <w:sz w:val="28"/>
          <w:szCs w:val="28"/>
        </w:rPr>
        <w:t>на 15%</w:t>
      </w:r>
      <w:r w:rsidR="000E108E">
        <w:rPr>
          <w:color w:val="000000"/>
          <w:sz w:val="28"/>
          <w:szCs w:val="28"/>
        </w:rPr>
        <w:t xml:space="preserve"> за счет</w:t>
      </w:r>
      <w:r w:rsidR="00D43F03">
        <w:rPr>
          <w:color w:val="000000"/>
          <w:sz w:val="28"/>
          <w:szCs w:val="28"/>
        </w:rPr>
        <w:t xml:space="preserve"> </w:t>
      </w:r>
      <w:r w:rsidR="001474DD">
        <w:rPr>
          <w:color w:val="000000"/>
          <w:sz w:val="28"/>
          <w:szCs w:val="28"/>
        </w:rPr>
        <w:t xml:space="preserve">уплаты налога на </w:t>
      </w:r>
      <w:r w:rsidR="006C0B3F">
        <w:rPr>
          <w:color w:val="000000"/>
          <w:sz w:val="28"/>
          <w:szCs w:val="28"/>
        </w:rPr>
        <w:t xml:space="preserve">доходы физических лиц в размере 13% по совокупному доходу, в который включается </w:t>
      </w:r>
      <w:r w:rsidR="00D43F03">
        <w:rPr>
          <w:color w:val="000000"/>
          <w:sz w:val="28"/>
          <w:szCs w:val="28"/>
        </w:rPr>
        <w:t xml:space="preserve">и </w:t>
      </w:r>
      <w:r w:rsidR="006C0B3F">
        <w:rPr>
          <w:color w:val="000000"/>
          <w:sz w:val="28"/>
          <w:szCs w:val="28"/>
        </w:rPr>
        <w:t xml:space="preserve">стоимость </w:t>
      </w:r>
      <w:r w:rsidR="006C0B3F" w:rsidRPr="007752F0">
        <w:rPr>
          <w:color w:val="000000"/>
          <w:sz w:val="28"/>
          <w:szCs w:val="28"/>
        </w:rPr>
        <w:t>имущества,  полученного в порядке дарения.</w:t>
      </w:r>
    </w:p>
    <w:p w:rsidR="001474DD" w:rsidRPr="007752F0" w:rsidRDefault="000E108E" w:rsidP="007752F0">
      <w:pPr>
        <w:pStyle w:val="ConsPlusNormal"/>
        <w:widowControl/>
        <w:ind w:firstLine="69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Изучение нормативно-</w:t>
      </w:r>
      <w:r w:rsidR="00F97F2F" w:rsidRPr="007752F0">
        <w:rPr>
          <w:rFonts w:ascii="Times New Roman" w:hAnsi="Times New Roman" w:cs="Times New Roman"/>
          <w:sz w:val="28"/>
          <w:szCs w:val="28"/>
        </w:rPr>
        <w:t>правовой базы показало, что ре</w:t>
      </w:r>
      <w:r>
        <w:rPr>
          <w:rFonts w:ascii="Times New Roman" w:hAnsi="Times New Roman" w:cs="Times New Roman"/>
          <w:sz w:val="28"/>
          <w:szCs w:val="28"/>
        </w:rPr>
        <w:t>гион не имеет возможности каким-</w:t>
      </w:r>
      <w:r w:rsidR="00F97F2F" w:rsidRPr="007752F0">
        <w:rPr>
          <w:rFonts w:ascii="Times New Roman" w:hAnsi="Times New Roman" w:cs="Times New Roman"/>
          <w:sz w:val="28"/>
          <w:szCs w:val="28"/>
        </w:rPr>
        <w:t xml:space="preserve">либо образом влиять на формирование налогового потенциала через имущество, переходящего в порядке дарения, </w:t>
      </w:r>
      <w:r w:rsidR="00194AAE" w:rsidRPr="007752F0">
        <w:rPr>
          <w:rFonts w:ascii="Times New Roman" w:hAnsi="Times New Roman" w:cs="Times New Roman"/>
          <w:sz w:val="28"/>
          <w:szCs w:val="28"/>
        </w:rPr>
        <w:t xml:space="preserve">а </w:t>
      </w:r>
      <w:r w:rsidR="00302B8E">
        <w:rPr>
          <w:rFonts w:ascii="Times New Roman" w:hAnsi="Times New Roman" w:cs="Times New Roman"/>
          <w:sz w:val="28"/>
          <w:szCs w:val="28"/>
        </w:rPr>
        <w:t>поэтому</w:t>
      </w:r>
      <w:r w:rsidR="00194AAE" w:rsidRPr="007752F0">
        <w:rPr>
          <w:rFonts w:ascii="Times New Roman" w:hAnsi="Times New Roman" w:cs="Times New Roman"/>
          <w:sz w:val="28"/>
          <w:szCs w:val="28"/>
        </w:rPr>
        <w:t xml:space="preserve"> необходимо </w:t>
      </w:r>
      <w:r w:rsidR="004374E3">
        <w:rPr>
          <w:rFonts w:ascii="Times New Roman" w:hAnsi="Times New Roman" w:cs="Times New Roman"/>
          <w:sz w:val="28"/>
          <w:szCs w:val="28"/>
        </w:rPr>
        <w:t xml:space="preserve">ввести </w:t>
      </w:r>
      <w:r w:rsidR="00302B8E">
        <w:rPr>
          <w:rFonts w:ascii="Times New Roman" w:hAnsi="Times New Roman" w:cs="Times New Roman"/>
          <w:sz w:val="28"/>
          <w:szCs w:val="28"/>
        </w:rPr>
        <w:t xml:space="preserve">данный </w:t>
      </w:r>
      <w:r w:rsidR="001442B1">
        <w:rPr>
          <w:rFonts w:ascii="Times New Roman" w:hAnsi="Times New Roman" w:cs="Times New Roman"/>
          <w:sz w:val="28"/>
          <w:szCs w:val="28"/>
        </w:rPr>
        <w:t>налог</w:t>
      </w:r>
      <w:r w:rsidR="00302B8E">
        <w:rPr>
          <w:rFonts w:ascii="Times New Roman" w:hAnsi="Times New Roman" w:cs="Times New Roman"/>
          <w:sz w:val="28"/>
          <w:szCs w:val="28"/>
        </w:rPr>
        <w:t xml:space="preserve"> по прогрессивным ставкам</w:t>
      </w:r>
      <w:r w:rsidR="00194AAE" w:rsidRPr="007752F0">
        <w:rPr>
          <w:rFonts w:ascii="Times New Roman" w:hAnsi="Times New Roman" w:cs="Times New Roman"/>
          <w:sz w:val="28"/>
          <w:szCs w:val="28"/>
        </w:rPr>
        <w:t xml:space="preserve"> и </w:t>
      </w:r>
      <w:r w:rsidR="00F97F2F" w:rsidRPr="007752F0">
        <w:rPr>
          <w:rFonts w:ascii="Times New Roman" w:hAnsi="Times New Roman" w:cs="Times New Roman"/>
          <w:sz w:val="28"/>
          <w:szCs w:val="28"/>
        </w:rPr>
        <w:t>присвоить ему статус регионального. В таком случае регион</w:t>
      </w:r>
      <w:r w:rsidR="00194AAE" w:rsidRPr="007752F0">
        <w:rPr>
          <w:rFonts w:ascii="Times New Roman" w:hAnsi="Times New Roman" w:cs="Times New Roman"/>
          <w:sz w:val="28"/>
          <w:szCs w:val="28"/>
        </w:rPr>
        <w:t>у</w:t>
      </w:r>
      <w:r w:rsidR="00F97F2F" w:rsidRPr="007752F0">
        <w:rPr>
          <w:rFonts w:ascii="Times New Roman" w:hAnsi="Times New Roman" w:cs="Times New Roman"/>
          <w:sz w:val="28"/>
          <w:szCs w:val="28"/>
        </w:rPr>
        <w:t xml:space="preserve"> будет </w:t>
      </w:r>
      <w:r w:rsidR="00194AAE" w:rsidRPr="007752F0">
        <w:rPr>
          <w:rFonts w:ascii="Times New Roman" w:hAnsi="Times New Roman" w:cs="Times New Roman"/>
          <w:sz w:val="28"/>
          <w:szCs w:val="28"/>
        </w:rPr>
        <w:t>дана</w:t>
      </w:r>
      <w:r w:rsidR="00F97F2F" w:rsidRPr="007752F0">
        <w:rPr>
          <w:rFonts w:ascii="Times New Roman" w:hAnsi="Times New Roman" w:cs="Times New Roman"/>
          <w:sz w:val="28"/>
          <w:szCs w:val="28"/>
        </w:rPr>
        <w:t xml:space="preserve"> возможность регулировать</w:t>
      </w:r>
      <w:r w:rsidR="00194AAE" w:rsidRPr="007752F0">
        <w:rPr>
          <w:rFonts w:ascii="Times New Roman" w:hAnsi="Times New Roman" w:cs="Times New Roman"/>
          <w:sz w:val="28"/>
          <w:szCs w:val="28"/>
        </w:rPr>
        <w:t xml:space="preserve"> </w:t>
      </w:r>
      <w:r w:rsidR="00F97F2F" w:rsidRPr="007752F0">
        <w:rPr>
          <w:rFonts w:ascii="Times New Roman" w:hAnsi="Times New Roman" w:cs="Times New Roman"/>
          <w:sz w:val="28"/>
          <w:szCs w:val="28"/>
        </w:rPr>
        <w:t>элементы налогообложе</w:t>
      </w:r>
      <w:r w:rsidR="00194AAE" w:rsidRPr="007752F0">
        <w:rPr>
          <w:rFonts w:ascii="Times New Roman" w:hAnsi="Times New Roman" w:cs="Times New Roman"/>
          <w:sz w:val="28"/>
          <w:szCs w:val="28"/>
        </w:rPr>
        <w:t>ния, определя</w:t>
      </w:r>
      <w:r w:rsidR="00F97F2F" w:rsidRPr="007752F0">
        <w:rPr>
          <w:rFonts w:ascii="Times New Roman" w:hAnsi="Times New Roman" w:cs="Times New Roman"/>
          <w:sz w:val="28"/>
          <w:szCs w:val="28"/>
        </w:rPr>
        <w:t>ть категории плательщиков</w:t>
      </w:r>
      <w:r w:rsidR="00194AAE" w:rsidRPr="007752F0">
        <w:rPr>
          <w:rFonts w:ascii="Times New Roman" w:hAnsi="Times New Roman" w:cs="Times New Roman"/>
          <w:sz w:val="28"/>
          <w:szCs w:val="28"/>
        </w:rPr>
        <w:t xml:space="preserve"> </w:t>
      </w:r>
      <w:r w:rsidR="00F97F2F" w:rsidRPr="007752F0">
        <w:rPr>
          <w:rFonts w:ascii="Times New Roman" w:hAnsi="Times New Roman" w:cs="Times New Roman"/>
          <w:sz w:val="28"/>
          <w:szCs w:val="28"/>
        </w:rPr>
        <w:t xml:space="preserve">и сроки уплаты </w:t>
      </w:r>
      <w:r w:rsidR="00194AAE" w:rsidRPr="007752F0">
        <w:rPr>
          <w:rFonts w:ascii="Times New Roman" w:hAnsi="Times New Roman" w:cs="Times New Roman"/>
          <w:sz w:val="28"/>
          <w:szCs w:val="28"/>
        </w:rPr>
        <w:t>н</w:t>
      </w:r>
      <w:r w:rsidR="00F97F2F" w:rsidRPr="007752F0">
        <w:rPr>
          <w:rFonts w:ascii="Times New Roman" w:hAnsi="Times New Roman" w:cs="Times New Roman"/>
          <w:sz w:val="28"/>
          <w:szCs w:val="28"/>
        </w:rPr>
        <w:t xml:space="preserve">алога, а также порядок </w:t>
      </w:r>
      <w:r w:rsidR="00194AAE" w:rsidRPr="007752F0">
        <w:rPr>
          <w:rFonts w:ascii="Times New Roman" w:hAnsi="Times New Roman" w:cs="Times New Roman"/>
          <w:sz w:val="28"/>
          <w:szCs w:val="28"/>
        </w:rPr>
        <w:t>формирования инвестиций в социальную сферу экономики и пере</w:t>
      </w:r>
      <w:r w:rsidR="00F97F2F" w:rsidRPr="007752F0">
        <w:rPr>
          <w:rFonts w:ascii="Times New Roman" w:hAnsi="Times New Roman" w:cs="Times New Roman"/>
          <w:sz w:val="28"/>
          <w:szCs w:val="28"/>
        </w:rPr>
        <w:t>распредел</w:t>
      </w:r>
      <w:r w:rsidR="00194AAE" w:rsidRPr="007752F0">
        <w:rPr>
          <w:rFonts w:ascii="Times New Roman" w:hAnsi="Times New Roman" w:cs="Times New Roman"/>
          <w:sz w:val="28"/>
          <w:szCs w:val="28"/>
        </w:rPr>
        <w:t xml:space="preserve">ять его </w:t>
      </w:r>
      <w:r w:rsidR="00F97F2F" w:rsidRPr="007752F0">
        <w:rPr>
          <w:rFonts w:ascii="Times New Roman" w:hAnsi="Times New Roman" w:cs="Times New Roman"/>
          <w:sz w:val="28"/>
          <w:szCs w:val="28"/>
        </w:rPr>
        <w:t>между своими</w:t>
      </w:r>
      <w:r w:rsidR="00CF437A" w:rsidRPr="007752F0">
        <w:rPr>
          <w:rFonts w:ascii="Times New Roman" w:hAnsi="Times New Roman" w:cs="Times New Roman"/>
          <w:sz w:val="28"/>
          <w:szCs w:val="28"/>
        </w:rPr>
        <w:t xml:space="preserve"> муниципальными </w:t>
      </w:r>
      <w:r w:rsidR="00F97F2F" w:rsidRPr="007752F0">
        <w:rPr>
          <w:rFonts w:ascii="Times New Roman" w:hAnsi="Times New Roman" w:cs="Times New Roman"/>
          <w:sz w:val="28"/>
          <w:szCs w:val="28"/>
        </w:rPr>
        <w:t>образованиями.</w:t>
      </w:r>
      <w:r w:rsidR="007752F0" w:rsidRPr="007752F0">
        <w:rPr>
          <w:rFonts w:ascii="Times New Roman" w:hAnsi="Times New Roman" w:cs="Times New Roman"/>
          <w:sz w:val="28"/>
          <w:szCs w:val="28"/>
        </w:rPr>
        <w:t xml:space="preserve"> </w:t>
      </w:r>
      <w:r w:rsidR="007752F0" w:rsidRPr="007752F0">
        <w:rPr>
          <w:rFonts w:ascii="Times New Roman" w:hAnsi="Times New Roman" w:cs="Times New Roman"/>
          <w:color w:val="000000"/>
          <w:sz w:val="28"/>
          <w:szCs w:val="28"/>
        </w:rPr>
        <w:t>Для этой</w:t>
      </w:r>
      <w:r w:rsidR="007752F0">
        <w:rPr>
          <w:rFonts w:ascii="Times New Roman" w:hAnsi="Times New Roman" w:cs="Times New Roman"/>
          <w:color w:val="000000"/>
          <w:sz w:val="28"/>
          <w:szCs w:val="28"/>
        </w:rPr>
        <w:t xml:space="preserve"> цели </w:t>
      </w:r>
      <w:r w:rsidR="00EC3BD3">
        <w:rPr>
          <w:rFonts w:ascii="Times New Roman" w:hAnsi="Times New Roman" w:cs="Times New Roman"/>
          <w:color w:val="000000"/>
          <w:sz w:val="28"/>
          <w:szCs w:val="28"/>
        </w:rPr>
        <w:t xml:space="preserve">нами рассчитаны и предлагаются </w:t>
      </w:r>
      <w:r w:rsidR="007752F0">
        <w:rPr>
          <w:rFonts w:ascii="Times New Roman" w:hAnsi="Times New Roman" w:cs="Times New Roman"/>
          <w:color w:val="000000"/>
          <w:sz w:val="28"/>
          <w:szCs w:val="28"/>
        </w:rPr>
        <w:t>дифференцирован</w:t>
      </w:r>
      <w:r w:rsidR="00EC3BD3">
        <w:rPr>
          <w:rFonts w:ascii="Times New Roman" w:hAnsi="Times New Roman" w:cs="Times New Roman"/>
          <w:color w:val="000000"/>
          <w:sz w:val="28"/>
          <w:szCs w:val="28"/>
        </w:rPr>
        <w:t>ные</w:t>
      </w:r>
      <w:r w:rsidR="007752F0">
        <w:rPr>
          <w:rFonts w:ascii="Times New Roman" w:hAnsi="Times New Roman" w:cs="Times New Roman"/>
          <w:color w:val="000000"/>
          <w:sz w:val="28"/>
          <w:szCs w:val="28"/>
        </w:rPr>
        <w:t xml:space="preserve"> ставк</w:t>
      </w:r>
      <w:r w:rsidR="00EC3BD3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7752F0">
        <w:rPr>
          <w:rFonts w:ascii="Times New Roman" w:hAnsi="Times New Roman" w:cs="Times New Roman"/>
          <w:color w:val="000000"/>
          <w:sz w:val="28"/>
          <w:szCs w:val="28"/>
        </w:rPr>
        <w:t xml:space="preserve"> по налогу на имущество, переходящего в порядке дарения</w:t>
      </w:r>
      <w:r w:rsidR="00BB5B67">
        <w:rPr>
          <w:rFonts w:ascii="Times New Roman" w:hAnsi="Times New Roman" w:cs="Times New Roman"/>
          <w:color w:val="000000"/>
          <w:sz w:val="28"/>
          <w:szCs w:val="28"/>
        </w:rPr>
        <w:t>, с учетом категорий плательщиков и стоимости имущества, для эффективного стимулирования инвестиций в социальную сферу экономики региона</w:t>
      </w:r>
      <w:r w:rsidR="00D56F92">
        <w:rPr>
          <w:rFonts w:ascii="Times New Roman" w:hAnsi="Times New Roman" w:cs="Times New Roman"/>
          <w:color w:val="000000"/>
          <w:sz w:val="28"/>
          <w:szCs w:val="28"/>
        </w:rPr>
        <w:t xml:space="preserve"> (табл.</w:t>
      </w:r>
      <w:r w:rsidR="00266F81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D56F92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7752F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D63C8" w:rsidRDefault="003D63C8" w:rsidP="001442B1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3D63C8" w:rsidRDefault="00D56F92" w:rsidP="00D56F92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Таблица </w:t>
      </w:r>
      <w:r w:rsidR="00266F81">
        <w:rPr>
          <w:color w:val="000000"/>
          <w:sz w:val="28"/>
          <w:szCs w:val="28"/>
        </w:rPr>
        <w:t>5</w:t>
      </w:r>
      <w:r w:rsidR="00764918">
        <w:rPr>
          <w:color w:val="000000"/>
          <w:sz w:val="28"/>
          <w:szCs w:val="28"/>
        </w:rPr>
        <w:t xml:space="preserve"> </w:t>
      </w:r>
      <w:r w:rsidR="00764918">
        <w:rPr>
          <w:snapToGrid w:val="0"/>
          <w:sz w:val="28"/>
          <w:szCs w:val="28"/>
        </w:rPr>
        <w:t>–</w:t>
      </w:r>
      <w:r w:rsidR="00764918" w:rsidRPr="00532E04">
        <w:rPr>
          <w:snapToGrid w:val="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Прогнозируемые прогрессивные </w:t>
      </w:r>
      <w:r w:rsidR="003D63C8">
        <w:rPr>
          <w:color w:val="000000"/>
          <w:sz w:val="28"/>
          <w:szCs w:val="28"/>
        </w:rPr>
        <w:t xml:space="preserve">ставки </w:t>
      </w:r>
      <w:r>
        <w:rPr>
          <w:color w:val="000000"/>
          <w:sz w:val="28"/>
          <w:szCs w:val="28"/>
        </w:rPr>
        <w:t xml:space="preserve">по </w:t>
      </w:r>
      <w:r w:rsidR="003D63C8">
        <w:rPr>
          <w:color w:val="000000"/>
          <w:sz w:val="28"/>
          <w:szCs w:val="28"/>
        </w:rPr>
        <w:t>налог</w:t>
      </w:r>
      <w:r>
        <w:rPr>
          <w:color w:val="000000"/>
          <w:sz w:val="28"/>
          <w:szCs w:val="28"/>
        </w:rPr>
        <w:t>у</w:t>
      </w:r>
      <w:r w:rsidR="003D63C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на </w:t>
      </w:r>
      <w:r w:rsidR="003D63C8">
        <w:rPr>
          <w:color w:val="000000"/>
          <w:sz w:val="28"/>
          <w:szCs w:val="28"/>
        </w:rPr>
        <w:t>имущество, переходящ</w:t>
      </w:r>
      <w:r w:rsidR="00BB5B67">
        <w:rPr>
          <w:color w:val="000000"/>
          <w:sz w:val="28"/>
          <w:szCs w:val="28"/>
        </w:rPr>
        <w:t>его в порядке дарения</w:t>
      </w:r>
      <w:r w:rsidR="003D63C8">
        <w:rPr>
          <w:color w:val="000000"/>
          <w:sz w:val="28"/>
          <w:szCs w:val="28"/>
        </w:rPr>
        <w:t xml:space="preserve"> </w:t>
      </w:r>
    </w:p>
    <w:p w:rsidR="003D63C8" w:rsidRDefault="003D63C8" w:rsidP="003D63C8">
      <w:pPr>
        <w:ind w:firstLine="709"/>
        <w:jc w:val="both"/>
        <w:rPr>
          <w:color w:val="000000"/>
          <w:sz w:val="28"/>
          <w:szCs w:val="28"/>
        </w:rPr>
      </w:pPr>
    </w:p>
    <w:tbl>
      <w:tblPr>
        <w:tblW w:w="9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48"/>
        <w:gridCol w:w="2600"/>
        <w:gridCol w:w="3080"/>
      </w:tblGrid>
      <w:tr w:rsidR="003D63C8" w:rsidRPr="006A22A5" w:rsidTr="006A22A5">
        <w:tc>
          <w:tcPr>
            <w:tcW w:w="3948" w:type="dxa"/>
            <w:vMerge w:val="restart"/>
            <w:shd w:val="clear" w:color="auto" w:fill="auto"/>
          </w:tcPr>
          <w:p w:rsidR="003D63C8" w:rsidRPr="006A22A5" w:rsidRDefault="003D63C8" w:rsidP="006A22A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6A22A5">
              <w:rPr>
                <w:color w:val="000000"/>
              </w:rPr>
              <w:t>Стоимость имущества, переходящего в порядке дарения</w:t>
            </w:r>
          </w:p>
        </w:tc>
        <w:tc>
          <w:tcPr>
            <w:tcW w:w="5680" w:type="dxa"/>
            <w:gridSpan w:val="2"/>
            <w:shd w:val="clear" w:color="auto" w:fill="auto"/>
          </w:tcPr>
          <w:p w:rsidR="003D63C8" w:rsidRPr="006A22A5" w:rsidRDefault="003D63C8" w:rsidP="006A22A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6A22A5">
              <w:rPr>
                <w:color w:val="000000"/>
              </w:rPr>
              <w:t>Размер налога в зависимости от стоимости имущества</w:t>
            </w:r>
          </w:p>
        </w:tc>
      </w:tr>
      <w:tr w:rsidR="003D63C8" w:rsidRPr="006A22A5" w:rsidTr="006A22A5">
        <w:tc>
          <w:tcPr>
            <w:tcW w:w="3948" w:type="dxa"/>
            <w:vMerge/>
            <w:shd w:val="clear" w:color="auto" w:fill="auto"/>
          </w:tcPr>
          <w:p w:rsidR="003D63C8" w:rsidRPr="006A22A5" w:rsidRDefault="003D63C8" w:rsidP="006A22A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2600" w:type="dxa"/>
            <w:shd w:val="clear" w:color="auto" w:fill="auto"/>
          </w:tcPr>
          <w:p w:rsidR="003D63C8" w:rsidRPr="006A22A5" w:rsidRDefault="003D63C8" w:rsidP="006A22A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6A22A5">
              <w:rPr>
                <w:color w:val="000000"/>
              </w:rPr>
              <w:t>Дети, родители</w:t>
            </w:r>
          </w:p>
        </w:tc>
        <w:tc>
          <w:tcPr>
            <w:tcW w:w="3080" w:type="dxa"/>
            <w:shd w:val="clear" w:color="auto" w:fill="auto"/>
          </w:tcPr>
          <w:p w:rsidR="003D63C8" w:rsidRPr="006A22A5" w:rsidRDefault="003D63C8" w:rsidP="006A22A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6A22A5">
              <w:rPr>
                <w:color w:val="000000"/>
              </w:rPr>
              <w:t>Другие физические лица</w:t>
            </w:r>
          </w:p>
        </w:tc>
      </w:tr>
      <w:tr w:rsidR="003D63C8" w:rsidRPr="006A22A5" w:rsidTr="006A22A5">
        <w:tc>
          <w:tcPr>
            <w:tcW w:w="3948" w:type="dxa"/>
            <w:shd w:val="clear" w:color="auto" w:fill="auto"/>
          </w:tcPr>
          <w:p w:rsidR="003D63C8" w:rsidRPr="006A22A5" w:rsidRDefault="003D63C8" w:rsidP="006A22A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6A22A5">
              <w:rPr>
                <w:color w:val="000000"/>
              </w:rPr>
              <w:t>1</w:t>
            </w:r>
          </w:p>
        </w:tc>
        <w:tc>
          <w:tcPr>
            <w:tcW w:w="2600" w:type="dxa"/>
            <w:shd w:val="clear" w:color="auto" w:fill="auto"/>
          </w:tcPr>
          <w:p w:rsidR="003D63C8" w:rsidRPr="006A22A5" w:rsidRDefault="003D63C8" w:rsidP="006A22A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6A22A5">
              <w:rPr>
                <w:color w:val="000000"/>
              </w:rPr>
              <w:t>2</w:t>
            </w:r>
          </w:p>
        </w:tc>
        <w:tc>
          <w:tcPr>
            <w:tcW w:w="3080" w:type="dxa"/>
            <w:shd w:val="clear" w:color="auto" w:fill="auto"/>
          </w:tcPr>
          <w:p w:rsidR="003D63C8" w:rsidRPr="006A22A5" w:rsidRDefault="003D63C8" w:rsidP="006A22A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6A22A5">
              <w:rPr>
                <w:color w:val="000000"/>
              </w:rPr>
              <w:t>3</w:t>
            </w:r>
          </w:p>
        </w:tc>
      </w:tr>
      <w:tr w:rsidR="003D63C8" w:rsidRPr="006A22A5" w:rsidTr="006A22A5">
        <w:tc>
          <w:tcPr>
            <w:tcW w:w="3948" w:type="dxa"/>
            <w:shd w:val="clear" w:color="auto" w:fill="auto"/>
          </w:tcPr>
          <w:p w:rsidR="003D63C8" w:rsidRPr="006A22A5" w:rsidRDefault="003D63C8" w:rsidP="006A22A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6A22A5">
              <w:rPr>
                <w:color w:val="000000"/>
              </w:rPr>
              <w:t>до 1000 – кратного минимального размера оплаты труда (МРОТ)</w:t>
            </w:r>
          </w:p>
        </w:tc>
        <w:tc>
          <w:tcPr>
            <w:tcW w:w="2600" w:type="dxa"/>
            <w:shd w:val="clear" w:color="auto" w:fill="auto"/>
          </w:tcPr>
          <w:p w:rsidR="003D63C8" w:rsidRPr="006A22A5" w:rsidRDefault="003D63C8" w:rsidP="006A22A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6A22A5">
              <w:rPr>
                <w:color w:val="000000"/>
              </w:rPr>
              <w:t xml:space="preserve">1% от суммы </w:t>
            </w:r>
          </w:p>
        </w:tc>
        <w:tc>
          <w:tcPr>
            <w:tcW w:w="3080" w:type="dxa"/>
            <w:shd w:val="clear" w:color="auto" w:fill="auto"/>
          </w:tcPr>
          <w:p w:rsidR="003D63C8" w:rsidRPr="006A22A5" w:rsidRDefault="003D63C8" w:rsidP="006A22A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6A22A5">
              <w:rPr>
                <w:color w:val="000000"/>
              </w:rPr>
              <w:t xml:space="preserve">10% </w:t>
            </w:r>
          </w:p>
        </w:tc>
      </w:tr>
      <w:tr w:rsidR="003D63C8" w:rsidRPr="006A22A5" w:rsidTr="006A22A5">
        <w:tc>
          <w:tcPr>
            <w:tcW w:w="3948" w:type="dxa"/>
            <w:shd w:val="clear" w:color="auto" w:fill="auto"/>
          </w:tcPr>
          <w:p w:rsidR="003D63C8" w:rsidRPr="006A22A5" w:rsidRDefault="003D63C8" w:rsidP="006A22A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6A22A5">
              <w:rPr>
                <w:color w:val="000000"/>
              </w:rPr>
              <w:t>до 2500 – кратного минимального размера оплаты труда</w:t>
            </w:r>
          </w:p>
        </w:tc>
        <w:tc>
          <w:tcPr>
            <w:tcW w:w="2600" w:type="dxa"/>
            <w:shd w:val="clear" w:color="auto" w:fill="auto"/>
          </w:tcPr>
          <w:p w:rsidR="003D63C8" w:rsidRPr="006A22A5" w:rsidRDefault="003D63C8" w:rsidP="006A22A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6A22A5">
              <w:rPr>
                <w:color w:val="000000"/>
              </w:rPr>
              <w:t xml:space="preserve">10% </w:t>
            </w:r>
          </w:p>
        </w:tc>
        <w:tc>
          <w:tcPr>
            <w:tcW w:w="3080" w:type="dxa"/>
            <w:shd w:val="clear" w:color="auto" w:fill="auto"/>
          </w:tcPr>
          <w:p w:rsidR="003D63C8" w:rsidRPr="006A22A5" w:rsidRDefault="003D63C8" w:rsidP="006A22A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6A22A5">
              <w:rPr>
                <w:color w:val="000000"/>
              </w:rPr>
              <w:t xml:space="preserve">15% </w:t>
            </w:r>
          </w:p>
        </w:tc>
      </w:tr>
      <w:tr w:rsidR="003D63C8" w:rsidRPr="006A22A5" w:rsidTr="006A22A5">
        <w:tc>
          <w:tcPr>
            <w:tcW w:w="3948" w:type="dxa"/>
            <w:shd w:val="clear" w:color="auto" w:fill="auto"/>
          </w:tcPr>
          <w:p w:rsidR="003D63C8" w:rsidRPr="006A22A5" w:rsidRDefault="003D63C8" w:rsidP="006A22A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6A22A5">
              <w:rPr>
                <w:color w:val="000000"/>
              </w:rPr>
              <w:t>до 3500 – кратного минимального размера оплаты труда</w:t>
            </w:r>
          </w:p>
        </w:tc>
        <w:tc>
          <w:tcPr>
            <w:tcW w:w="2600" w:type="dxa"/>
            <w:shd w:val="clear" w:color="auto" w:fill="auto"/>
          </w:tcPr>
          <w:p w:rsidR="003D63C8" w:rsidRPr="006A22A5" w:rsidRDefault="003D63C8" w:rsidP="006A22A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6A22A5">
              <w:rPr>
                <w:color w:val="000000"/>
              </w:rPr>
              <w:t xml:space="preserve">15% </w:t>
            </w:r>
          </w:p>
        </w:tc>
        <w:tc>
          <w:tcPr>
            <w:tcW w:w="3080" w:type="dxa"/>
            <w:shd w:val="clear" w:color="auto" w:fill="auto"/>
          </w:tcPr>
          <w:p w:rsidR="003D63C8" w:rsidRPr="006A22A5" w:rsidRDefault="003D63C8" w:rsidP="006A22A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6A22A5">
              <w:rPr>
                <w:color w:val="000000"/>
              </w:rPr>
              <w:t xml:space="preserve">25% </w:t>
            </w:r>
          </w:p>
        </w:tc>
      </w:tr>
      <w:tr w:rsidR="003D63C8" w:rsidRPr="006A22A5" w:rsidTr="006A22A5">
        <w:tc>
          <w:tcPr>
            <w:tcW w:w="3948" w:type="dxa"/>
            <w:shd w:val="clear" w:color="auto" w:fill="auto"/>
          </w:tcPr>
          <w:p w:rsidR="003D63C8" w:rsidRPr="006A22A5" w:rsidRDefault="003D63C8" w:rsidP="006A22A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6A22A5">
              <w:rPr>
                <w:color w:val="000000"/>
              </w:rPr>
              <w:t>свыше 3500 – кратного минимального размера оплаты труда</w:t>
            </w:r>
          </w:p>
        </w:tc>
        <w:tc>
          <w:tcPr>
            <w:tcW w:w="2600" w:type="dxa"/>
            <w:shd w:val="clear" w:color="auto" w:fill="auto"/>
          </w:tcPr>
          <w:p w:rsidR="003D63C8" w:rsidRPr="006A22A5" w:rsidRDefault="003D63C8" w:rsidP="006A22A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6A22A5">
              <w:rPr>
                <w:color w:val="000000"/>
              </w:rPr>
              <w:t xml:space="preserve">20% </w:t>
            </w:r>
          </w:p>
        </w:tc>
        <w:tc>
          <w:tcPr>
            <w:tcW w:w="3080" w:type="dxa"/>
            <w:shd w:val="clear" w:color="auto" w:fill="auto"/>
          </w:tcPr>
          <w:p w:rsidR="003D63C8" w:rsidRPr="006A22A5" w:rsidRDefault="003D63C8" w:rsidP="006A22A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6A22A5">
              <w:rPr>
                <w:color w:val="000000"/>
              </w:rPr>
              <w:t xml:space="preserve">30% </w:t>
            </w:r>
          </w:p>
        </w:tc>
      </w:tr>
    </w:tbl>
    <w:p w:rsidR="001474DD" w:rsidRPr="007752F0" w:rsidRDefault="001474DD" w:rsidP="00003291">
      <w:pPr>
        <w:ind w:firstLine="700"/>
        <w:jc w:val="both"/>
        <w:rPr>
          <w:color w:val="000000"/>
          <w:sz w:val="28"/>
          <w:szCs w:val="28"/>
        </w:rPr>
      </w:pPr>
    </w:p>
    <w:p w:rsidR="00617D75" w:rsidRPr="00783A12" w:rsidRDefault="003D63C8" w:rsidP="00B63745">
      <w:pPr>
        <w:shd w:val="clear" w:color="auto" w:fill="FFFFFF"/>
        <w:ind w:firstLine="709"/>
        <w:jc w:val="both"/>
        <w:rPr>
          <w:sz w:val="28"/>
          <w:szCs w:val="28"/>
        </w:rPr>
      </w:pPr>
      <w:r w:rsidRPr="00B63745">
        <w:rPr>
          <w:sz w:val="28"/>
          <w:szCs w:val="28"/>
        </w:rPr>
        <w:t xml:space="preserve">Проведение реформы налоговой системы </w:t>
      </w:r>
      <w:r w:rsidR="003D25E6" w:rsidRPr="00B63745">
        <w:rPr>
          <w:sz w:val="28"/>
          <w:szCs w:val="28"/>
        </w:rPr>
        <w:t xml:space="preserve">с учетом </w:t>
      </w:r>
      <w:r w:rsidRPr="00B63745">
        <w:rPr>
          <w:sz w:val="28"/>
          <w:szCs w:val="28"/>
        </w:rPr>
        <w:t>прогрессивны</w:t>
      </w:r>
      <w:r w:rsidR="003D25E6" w:rsidRPr="00B63745">
        <w:rPr>
          <w:sz w:val="28"/>
          <w:szCs w:val="28"/>
        </w:rPr>
        <w:t>х</w:t>
      </w:r>
      <w:r w:rsidRPr="00B63745">
        <w:rPr>
          <w:sz w:val="28"/>
          <w:szCs w:val="28"/>
        </w:rPr>
        <w:t xml:space="preserve"> ставок по налогу на дарение </w:t>
      </w:r>
      <w:r w:rsidR="003D25E6" w:rsidRPr="00B63745">
        <w:rPr>
          <w:sz w:val="28"/>
          <w:szCs w:val="28"/>
        </w:rPr>
        <w:t xml:space="preserve">и </w:t>
      </w:r>
      <w:r w:rsidRPr="00B63745">
        <w:rPr>
          <w:sz w:val="28"/>
          <w:szCs w:val="28"/>
        </w:rPr>
        <w:t>категорий плательщиков</w:t>
      </w:r>
      <w:r w:rsidR="003D25E6" w:rsidRPr="00B63745">
        <w:rPr>
          <w:sz w:val="28"/>
          <w:szCs w:val="28"/>
        </w:rPr>
        <w:t xml:space="preserve"> позвол</w:t>
      </w:r>
      <w:r w:rsidR="00CF3286">
        <w:rPr>
          <w:sz w:val="28"/>
          <w:szCs w:val="28"/>
        </w:rPr>
        <w:t>и</w:t>
      </w:r>
      <w:r w:rsidR="003D25E6" w:rsidRPr="00B63745">
        <w:rPr>
          <w:sz w:val="28"/>
          <w:szCs w:val="28"/>
        </w:rPr>
        <w:t xml:space="preserve">т </w:t>
      </w:r>
      <w:r w:rsidRPr="00B63745">
        <w:rPr>
          <w:sz w:val="28"/>
          <w:szCs w:val="28"/>
        </w:rPr>
        <w:t>достичь координаци</w:t>
      </w:r>
      <w:r w:rsidR="00CF3286">
        <w:rPr>
          <w:sz w:val="28"/>
          <w:szCs w:val="28"/>
        </w:rPr>
        <w:t>и</w:t>
      </w:r>
      <w:r w:rsidRPr="00B63745">
        <w:rPr>
          <w:sz w:val="28"/>
          <w:szCs w:val="28"/>
        </w:rPr>
        <w:t xml:space="preserve"> инвестиций в социальную сферу экономики, повысить жизненный уровень населения региона. </w:t>
      </w:r>
      <w:r w:rsidR="00B63745">
        <w:rPr>
          <w:sz w:val="28"/>
          <w:szCs w:val="28"/>
        </w:rPr>
        <w:t xml:space="preserve">Кроме того, необходимо </w:t>
      </w:r>
      <w:r w:rsidR="000519F2" w:rsidRPr="00B63745">
        <w:rPr>
          <w:sz w:val="28"/>
          <w:szCs w:val="28"/>
        </w:rPr>
        <w:t>предусмотреть право лиц, получивших имущество в порядке дарения, на получение льгот в виде имущественного вычета, предусмотренн</w:t>
      </w:r>
      <w:r w:rsidR="00CF3286">
        <w:rPr>
          <w:sz w:val="28"/>
          <w:szCs w:val="28"/>
        </w:rPr>
        <w:t>ого</w:t>
      </w:r>
      <w:r w:rsidR="000519F2" w:rsidRPr="00B63745">
        <w:rPr>
          <w:sz w:val="28"/>
          <w:szCs w:val="28"/>
        </w:rPr>
        <w:t xml:space="preserve"> ст. 220 Налогового</w:t>
      </w:r>
      <w:r w:rsidR="000519F2" w:rsidRPr="00AA4955">
        <w:rPr>
          <w:sz w:val="28"/>
          <w:szCs w:val="28"/>
        </w:rPr>
        <w:t xml:space="preserve"> кодекса</w:t>
      </w:r>
      <w:r w:rsidR="00895B02">
        <w:rPr>
          <w:sz w:val="28"/>
          <w:szCs w:val="28"/>
        </w:rPr>
        <w:t xml:space="preserve">, и </w:t>
      </w:r>
      <w:r w:rsidR="000519F2" w:rsidRPr="009202CC">
        <w:rPr>
          <w:sz w:val="28"/>
          <w:szCs w:val="28"/>
        </w:rPr>
        <w:t>предостав</w:t>
      </w:r>
      <w:r w:rsidR="001C084C">
        <w:rPr>
          <w:sz w:val="28"/>
          <w:szCs w:val="28"/>
        </w:rPr>
        <w:t>лять</w:t>
      </w:r>
      <w:r w:rsidR="000519F2" w:rsidRPr="009202CC">
        <w:rPr>
          <w:sz w:val="28"/>
          <w:szCs w:val="28"/>
        </w:rPr>
        <w:t xml:space="preserve"> </w:t>
      </w:r>
      <w:r w:rsidR="00895B02">
        <w:rPr>
          <w:sz w:val="28"/>
          <w:szCs w:val="28"/>
        </w:rPr>
        <w:t xml:space="preserve">их тем </w:t>
      </w:r>
      <w:r w:rsidR="000519F2">
        <w:rPr>
          <w:sz w:val="28"/>
          <w:szCs w:val="28"/>
        </w:rPr>
        <w:t>родственникам, которые получи</w:t>
      </w:r>
      <w:r w:rsidR="000519F2" w:rsidRPr="009202CC">
        <w:rPr>
          <w:sz w:val="28"/>
          <w:szCs w:val="28"/>
        </w:rPr>
        <w:t xml:space="preserve">ли в налоговом периоде доходы, </w:t>
      </w:r>
      <w:r w:rsidR="00895B02">
        <w:rPr>
          <w:sz w:val="28"/>
          <w:szCs w:val="28"/>
        </w:rPr>
        <w:t>упла</w:t>
      </w:r>
      <w:r w:rsidR="001C084C">
        <w:rPr>
          <w:sz w:val="28"/>
          <w:szCs w:val="28"/>
        </w:rPr>
        <w:t xml:space="preserve">тили налог на </w:t>
      </w:r>
      <w:r w:rsidR="00462CAA">
        <w:rPr>
          <w:sz w:val="28"/>
          <w:szCs w:val="28"/>
        </w:rPr>
        <w:t>совокупн</w:t>
      </w:r>
      <w:r w:rsidR="00CF3286">
        <w:rPr>
          <w:sz w:val="28"/>
          <w:szCs w:val="28"/>
        </w:rPr>
        <w:t>ые</w:t>
      </w:r>
      <w:r w:rsidR="00462CAA">
        <w:rPr>
          <w:sz w:val="28"/>
          <w:szCs w:val="28"/>
        </w:rPr>
        <w:t xml:space="preserve"> </w:t>
      </w:r>
      <w:r w:rsidR="001C084C" w:rsidRPr="00783A12">
        <w:rPr>
          <w:sz w:val="28"/>
          <w:szCs w:val="28"/>
        </w:rPr>
        <w:t xml:space="preserve">доходы </w:t>
      </w:r>
      <w:r w:rsidR="000519F2" w:rsidRPr="00783A12">
        <w:rPr>
          <w:sz w:val="28"/>
          <w:szCs w:val="28"/>
        </w:rPr>
        <w:t xml:space="preserve">по ставке 13%. </w:t>
      </w:r>
    </w:p>
    <w:p w:rsidR="00B74339" w:rsidRPr="00783A12" w:rsidRDefault="00F06DBC" w:rsidP="00783A12">
      <w:pPr>
        <w:pStyle w:val="ConsPlusNormal"/>
        <w:widowControl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783A12">
        <w:rPr>
          <w:rFonts w:ascii="Times New Roman" w:hAnsi="Times New Roman" w:cs="Times New Roman"/>
          <w:sz w:val="28"/>
          <w:szCs w:val="28"/>
        </w:rPr>
        <w:t xml:space="preserve">Налоговым кодексом предусмотрено </w:t>
      </w:r>
      <w:r w:rsidR="00B74339" w:rsidRPr="00783A12">
        <w:rPr>
          <w:rFonts w:ascii="Times New Roman" w:hAnsi="Times New Roman" w:cs="Times New Roman"/>
          <w:sz w:val="28"/>
          <w:szCs w:val="28"/>
        </w:rPr>
        <w:t>два вида вычета</w:t>
      </w:r>
      <w:r w:rsidRPr="00783A12">
        <w:rPr>
          <w:rFonts w:ascii="Times New Roman" w:hAnsi="Times New Roman" w:cs="Times New Roman"/>
          <w:sz w:val="28"/>
          <w:szCs w:val="28"/>
        </w:rPr>
        <w:t>:</w:t>
      </w:r>
      <w:r w:rsidR="00B74339" w:rsidRPr="00783A12">
        <w:rPr>
          <w:rFonts w:ascii="Times New Roman" w:hAnsi="Times New Roman" w:cs="Times New Roman"/>
          <w:sz w:val="28"/>
          <w:szCs w:val="28"/>
        </w:rPr>
        <w:t xml:space="preserve"> </w:t>
      </w:r>
      <w:r w:rsidRPr="00783A12">
        <w:rPr>
          <w:rFonts w:ascii="Times New Roman" w:hAnsi="Times New Roman" w:cs="Times New Roman"/>
          <w:sz w:val="28"/>
          <w:szCs w:val="28"/>
        </w:rPr>
        <w:t>п</w:t>
      </w:r>
      <w:r w:rsidR="00B74339" w:rsidRPr="00783A12">
        <w:rPr>
          <w:rFonts w:ascii="Times New Roman" w:hAnsi="Times New Roman" w:cs="Times New Roman"/>
          <w:sz w:val="28"/>
          <w:szCs w:val="28"/>
        </w:rPr>
        <w:t xml:space="preserve">ервый вычет (доходного типа) предоставляется по суммам, полученным налогоплательщиком от продажи (реализации) имущества, второй (расходного типа) </w:t>
      </w:r>
      <w:r w:rsidR="00CF3286">
        <w:rPr>
          <w:sz w:val="28"/>
          <w:szCs w:val="28"/>
        </w:rPr>
        <w:t xml:space="preserve">– </w:t>
      </w:r>
      <w:r w:rsidR="00B74339" w:rsidRPr="00783A12">
        <w:rPr>
          <w:rFonts w:ascii="Times New Roman" w:hAnsi="Times New Roman" w:cs="Times New Roman"/>
          <w:sz w:val="28"/>
          <w:szCs w:val="28"/>
        </w:rPr>
        <w:t>по суммам, израсходованным на новое строительство либо приобретение на территории России жилого дома или квартиры.</w:t>
      </w:r>
      <w:r w:rsidRPr="00783A12">
        <w:rPr>
          <w:rFonts w:ascii="Times New Roman" w:hAnsi="Times New Roman" w:cs="Times New Roman"/>
          <w:sz w:val="28"/>
          <w:szCs w:val="28"/>
        </w:rPr>
        <w:t xml:space="preserve"> </w:t>
      </w:r>
      <w:r w:rsidR="00783A12" w:rsidRPr="00783A12">
        <w:rPr>
          <w:rFonts w:ascii="Times New Roman" w:hAnsi="Times New Roman" w:cs="Times New Roman"/>
          <w:sz w:val="28"/>
          <w:szCs w:val="28"/>
        </w:rPr>
        <w:t>Вычеты м</w:t>
      </w:r>
      <w:r w:rsidR="00B74339" w:rsidRPr="00783A12">
        <w:rPr>
          <w:rFonts w:ascii="Times New Roman" w:hAnsi="Times New Roman" w:cs="Times New Roman"/>
          <w:sz w:val="28"/>
          <w:szCs w:val="28"/>
        </w:rPr>
        <w:t>ожно предусмотреть по суммам, полученны</w:t>
      </w:r>
      <w:r w:rsidR="00CF3286">
        <w:rPr>
          <w:rFonts w:ascii="Times New Roman" w:hAnsi="Times New Roman" w:cs="Times New Roman"/>
          <w:sz w:val="28"/>
          <w:szCs w:val="28"/>
        </w:rPr>
        <w:t>м</w:t>
      </w:r>
      <w:r w:rsidR="00B74339" w:rsidRPr="00783A12">
        <w:rPr>
          <w:rFonts w:ascii="Times New Roman" w:hAnsi="Times New Roman" w:cs="Times New Roman"/>
          <w:sz w:val="28"/>
          <w:szCs w:val="28"/>
        </w:rPr>
        <w:t xml:space="preserve"> физическими лицами</w:t>
      </w:r>
      <w:r w:rsidR="00783A12" w:rsidRPr="00783A12">
        <w:rPr>
          <w:rFonts w:ascii="Times New Roman" w:hAnsi="Times New Roman" w:cs="Times New Roman"/>
          <w:sz w:val="28"/>
          <w:szCs w:val="28"/>
        </w:rPr>
        <w:t xml:space="preserve"> по договорам дарения с учетом категорий налогоплательщиков</w:t>
      </w:r>
      <w:r w:rsidR="00B74339" w:rsidRPr="00783A12">
        <w:rPr>
          <w:rFonts w:ascii="Times New Roman" w:hAnsi="Times New Roman" w:cs="Times New Roman"/>
          <w:sz w:val="28"/>
          <w:szCs w:val="28"/>
        </w:rPr>
        <w:t>.</w:t>
      </w:r>
      <w:r w:rsidR="00783A12" w:rsidRPr="00783A12">
        <w:rPr>
          <w:rFonts w:ascii="Times New Roman" w:hAnsi="Times New Roman" w:cs="Times New Roman"/>
          <w:sz w:val="28"/>
          <w:szCs w:val="28"/>
        </w:rPr>
        <w:t xml:space="preserve"> </w:t>
      </w:r>
      <w:r w:rsidR="00B74339" w:rsidRPr="00783A12">
        <w:rPr>
          <w:rFonts w:ascii="Times New Roman" w:hAnsi="Times New Roman" w:cs="Times New Roman"/>
          <w:color w:val="000000"/>
          <w:sz w:val="28"/>
          <w:szCs w:val="28"/>
        </w:rPr>
        <w:t xml:space="preserve">Если в договоре дарения стоимость подарка не указана, то </w:t>
      </w:r>
      <w:r w:rsidR="00B8619F">
        <w:rPr>
          <w:rFonts w:ascii="Times New Roman" w:hAnsi="Times New Roman" w:cs="Times New Roman"/>
          <w:color w:val="000000"/>
          <w:sz w:val="28"/>
          <w:szCs w:val="28"/>
        </w:rPr>
        <w:t xml:space="preserve">его необходимо </w:t>
      </w:r>
      <w:r w:rsidR="00B74339" w:rsidRPr="00783A12">
        <w:rPr>
          <w:rFonts w:ascii="Times New Roman" w:hAnsi="Times New Roman" w:cs="Times New Roman"/>
          <w:color w:val="000000"/>
          <w:sz w:val="28"/>
          <w:szCs w:val="28"/>
        </w:rPr>
        <w:t xml:space="preserve">оценивать для </w:t>
      </w:r>
      <w:r w:rsidR="00B8619F">
        <w:rPr>
          <w:rFonts w:ascii="Times New Roman" w:hAnsi="Times New Roman" w:cs="Times New Roman"/>
          <w:color w:val="000000"/>
          <w:sz w:val="28"/>
          <w:szCs w:val="28"/>
        </w:rPr>
        <w:t>уплаты налога</w:t>
      </w:r>
      <w:r w:rsidR="00B74339" w:rsidRPr="00783A12">
        <w:rPr>
          <w:rFonts w:ascii="Times New Roman" w:hAnsi="Times New Roman" w:cs="Times New Roman"/>
          <w:sz w:val="28"/>
          <w:szCs w:val="28"/>
        </w:rPr>
        <w:t xml:space="preserve"> по рыночной цене</w:t>
      </w:r>
      <w:r w:rsidR="00B8619F">
        <w:rPr>
          <w:rFonts w:ascii="Times New Roman" w:hAnsi="Times New Roman" w:cs="Times New Roman"/>
          <w:sz w:val="28"/>
          <w:szCs w:val="28"/>
        </w:rPr>
        <w:t>, учитывая ст. 40 п.4-11 Налогового кодекса РФ</w:t>
      </w:r>
      <w:r w:rsidR="00B74339" w:rsidRPr="00783A12">
        <w:rPr>
          <w:rFonts w:ascii="Times New Roman" w:hAnsi="Times New Roman" w:cs="Times New Roman"/>
          <w:sz w:val="28"/>
          <w:szCs w:val="28"/>
        </w:rPr>
        <w:t>.</w:t>
      </w:r>
    </w:p>
    <w:p w:rsidR="00145795" w:rsidRPr="005D6DE0" w:rsidRDefault="00145795" w:rsidP="00145795">
      <w:pPr>
        <w:ind w:firstLine="709"/>
        <w:jc w:val="both"/>
        <w:rPr>
          <w:sz w:val="28"/>
          <w:szCs w:val="28"/>
        </w:rPr>
      </w:pPr>
      <w:r w:rsidRPr="00783A12">
        <w:rPr>
          <w:sz w:val="28"/>
          <w:szCs w:val="28"/>
        </w:rPr>
        <w:t>Нами</w:t>
      </w:r>
      <w:r w:rsidRPr="005D6DE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определено, что на уровень жизни населения влияют различные инвестиции, которые можно объединить в </w:t>
      </w:r>
      <w:r w:rsidRPr="005D6DE0">
        <w:rPr>
          <w:sz w:val="28"/>
          <w:szCs w:val="28"/>
        </w:rPr>
        <w:t>групп</w:t>
      </w:r>
      <w:r>
        <w:rPr>
          <w:sz w:val="28"/>
          <w:szCs w:val="28"/>
        </w:rPr>
        <w:t>у</w:t>
      </w:r>
      <w:r w:rsidRPr="005D6DE0">
        <w:rPr>
          <w:sz w:val="28"/>
          <w:szCs w:val="28"/>
        </w:rPr>
        <w:t xml:space="preserve"> </w:t>
      </w:r>
      <w:r>
        <w:rPr>
          <w:sz w:val="28"/>
          <w:szCs w:val="28"/>
        </w:rPr>
        <w:t>факторов: налог на наследование и налог на дарение.</w:t>
      </w:r>
      <w:r w:rsidRPr="005D6DE0">
        <w:rPr>
          <w:sz w:val="28"/>
          <w:szCs w:val="28"/>
        </w:rPr>
        <w:t xml:space="preserve"> </w:t>
      </w:r>
      <w:r>
        <w:rPr>
          <w:sz w:val="28"/>
          <w:szCs w:val="28"/>
        </w:rPr>
        <w:t>Среди этих факторов</w:t>
      </w:r>
      <w:r w:rsidRPr="005D6DE0">
        <w:rPr>
          <w:sz w:val="28"/>
          <w:szCs w:val="28"/>
        </w:rPr>
        <w:t>, прежде всего, необходимо отметить структуру и объем инвестиций,</w:t>
      </w:r>
      <w:r>
        <w:rPr>
          <w:sz w:val="28"/>
          <w:szCs w:val="28"/>
        </w:rPr>
        <w:t xml:space="preserve"> влияющих на развитие социальной сферы экономики</w:t>
      </w:r>
      <w:r w:rsidR="00C27312">
        <w:rPr>
          <w:sz w:val="28"/>
          <w:szCs w:val="28"/>
        </w:rPr>
        <w:t>,</w:t>
      </w:r>
      <w:r w:rsidR="00B8619F">
        <w:rPr>
          <w:sz w:val="28"/>
          <w:szCs w:val="28"/>
        </w:rPr>
        <w:t xml:space="preserve"> </w:t>
      </w:r>
      <w:r w:rsidR="00C27312">
        <w:rPr>
          <w:sz w:val="28"/>
          <w:szCs w:val="28"/>
        </w:rPr>
        <w:t>о</w:t>
      </w:r>
      <w:r w:rsidR="00B8619F">
        <w:rPr>
          <w:sz w:val="28"/>
          <w:szCs w:val="28"/>
        </w:rPr>
        <w:t>ни</w:t>
      </w:r>
      <w:r w:rsidRPr="005D6DE0">
        <w:rPr>
          <w:sz w:val="28"/>
          <w:szCs w:val="28"/>
        </w:rPr>
        <w:t xml:space="preserve"> выступают как экономический регулятор, позволяющий управлять </w:t>
      </w:r>
      <w:r>
        <w:rPr>
          <w:sz w:val="28"/>
          <w:szCs w:val="28"/>
        </w:rPr>
        <w:t xml:space="preserve">формированием инвестиций и </w:t>
      </w:r>
      <w:r w:rsidRPr="005D6DE0">
        <w:rPr>
          <w:sz w:val="28"/>
          <w:szCs w:val="28"/>
        </w:rPr>
        <w:t xml:space="preserve">развитием </w:t>
      </w:r>
      <w:r>
        <w:rPr>
          <w:sz w:val="28"/>
          <w:szCs w:val="28"/>
        </w:rPr>
        <w:t>социальной</w:t>
      </w:r>
      <w:r w:rsidRPr="005D6DE0">
        <w:rPr>
          <w:sz w:val="28"/>
          <w:szCs w:val="28"/>
        </w:rPr>
        <w:t xml:space="preserve"> сферы</w:t>
      </w:r>
      <w:r>
        <w:rPr>
          <w:sz w:val="28"/>
          <w:szCs w:val="28"/>
        </w:rPr>
        <w:t xml:space="preserve"> региона</w:t>
      </w:r>
      <w:r w:rsidR="00C27312">
        <w:rPr>
          <w:sz w:val="28"/>
          <w:szCs w:val="28"/>
        </w:rPr>
        <w:t>, то есть</w:t>
      </w:r>
      <w:r w:rsidR="00E06AFE">
        <w:rPr>
          <w:sz w:val="28"/>
          <w:szCs w:val="28"/>
        </w:rPr>
        <w:t>, н</w:t>
      </w:r>
      <w:r w:rsidRPr="005D6DE0">
        <w:rPr>
          <w:sz w:val="28"/>
          <w:szCs w:val="28"/>
        </w:rPr>
        <w:t xml:space="preserve">алоговая система с одной стороны дает средства на социальные программы и бюджетную сферу, а с другой </w:t>
      </w:r>
      <w:r w:rsidR="00D3106D">
        <w:rPr>
          <w:sz w:val="28"/>
          <w:szCs w:val="28"/>
        </w:rPr>
        <w:t xml:space="preserve">– </w:t>
      </w:r>
      <w:r w:rsidRPr="005D6DE0">
        <w:rPr>
          <w:sz w:val="28"/>
          <w:szCs w:val="28"/>
        </w:rPr>
        <w:t xml:space="preserve">оказывает тормозящее влияние на </w:t>
      </w:r>
      <w:r>
        <w:rPr>
          <w:sz w:val="28"/>
          <w:szCs w:val="28"/>
        </w:rPr>
        <w:t>развитие экономики</w:t>
      </w:r>
      <w:r w:rsidR="00D3106D">
        <w:rPr>
          <w:sz w:val="28"/>
          <w:szCs w:val="28"/>
        </w:rPr>
        <w:t>.</w:t>
      </w:r>
      <w:r w:rsidRPr="005D6DE0">
        <w:rPr>
          <w:sz w:val="28"/>
          <w:szCs w:val="28"/>
        </w:rPr>
        <w:t xml:space="preserve"> </w:t>
      </w:r>
      <w:r w:rsidR="00D3106D">
        <w:rPr>
          <w:sz w:val="28"/>
          <w:szCs w:val="28"/>
        </w:rPr>
        <w:t>Следовательно,</w:t>
      </w:r>
      <w:r w:rsidRPr="005D6DE0">
        <w:rPr>
          <w:sz w:val="28"/>
          <w:szCs w:val="28"/>
        </w:rPr>
        <w:t xml:space="preserve"> влияние налоговой </w:t>
      </w:r>
      <w:r>
        <w:rPr>
          <w:sz w:val="28"/>
          <w:szCs w:val="28"/>
        </w:rPr>
        <w:t>системы</w:t>
      </w:r>
      <w:r w:rsidRPr="005D6DE0">
        <w:rPr>
          <w:sz w:val="28"/>
          <w:szCs w:val="28"/>
        </w:rPr>
        <w:t xml:space="preserve"> на </w:t>
      </w:r>
      <w:r>
        <w:rPr>
          <w:sz w:val="28"/>
          <w:szCs w:val="28"/>
        </w:rPr>
        <w:t>социальную сферу</w:t>
      </w:r>
      <w:r w:rsidRPr="005D6DE0">
        <w:rPr>
          <w:sz w:val="28"/>
          <w:szCs w:val="28"/>
        </w:rPr>
        <w:t xml:space="preserve"> неоднозначно</w:t>
      </w:r>
      <w:r>
        <w:rPr>
          <w:sz w:val="28"/>
          <w:szCs w:val="28"/>
        </w:rPr>
        <w:t xml:space="preserve">, </w:t>
      </w:r>
      <w:r w:rsidR="004E271D">
        <w:rPr>
          <w:sz w:val="28"/>
          <w:szCs w:val="28"/>
        </w:rPr>
        <w:t xml:space="preserve">но </w:t>
      </w:r>
      <w:r>
        <w:rPr>
          <w:sz w:val="28"/>
          <w:szCs w:val="28"/>
        </w:rPr>
        <w:t>и</w:t>
      </w:r>
      <w:r w:rsidRPr="005D6DE0">
        <w:rPr>
          <w:sz w:val="28"/>
          <w:szCs w:val="28"/>
        </w:rPr>
        <w:t xml:space="preserve">нвестиции </w:t>
      </w:r>
      <w:r>
        <w:rPr>
          <w:sz w:val="28"/>
          <w:szCs w:val="28"/>
        </w:rPr>
        <w:t xml:space="preserve">могут </w:t>
      </w:r>
      <w:r w:rsidRPr="005D6DE0">
        <w:rPr>
          <w:sz w:val="28"/>
          <w:szCs w:val="28"/>
        </w:rPr>
        <w:t>компенсир</w:t>
      </w:r>
      <w:r>
        <w:rPr>
          <w:sz w:val="28"/>
          <w:szCs w:val="28"/>
        </w:rPr>
        <w:t>овать</w:t>
      </w:r>
      <w:r w:rsidRPr="005D6DE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её </w:t>
      </w:r>
      <w:r w:rsidRPr="005D6DE0">
        <w:rPr>
          <w:sz w:val="28"/>
          <w:szCs w:val="28"/>
        </w:rPr>
        <w:t xml:space="preserve">отрицательное действие </w:t>
      </w:r>
      <w:r>
        <w:rPr>
          <w:sz w:val="28"/>
          <w:szCs w:val="28"/>
        </w:rPr>
        <w:t>через налог на дарение</w:t>
      </w:r>
      <w:r w:rsidRPr="005D6DE0">
        <w:rPr>
          <w:sz w:val="28"/>
          <w:szCs w:val="28"/>
        </w:rPr>
        <w:t xml:space="preserve"> и </w:t>
      </w:r>
      <w:r>
        <w:rPr>
          <w:sz w:val="28"/>
          <w:szCs w:val="28"/>
        </w:rPr>
        <w:t>способствовать уменьшению</w:t>
      </w:r>
      <w:r w:rsidRPr="005D6DE0">
        <w:rPr>
          <w:sz w:val="28"/>
          <w:szCs w:val="28"/>
        </w:rPr>
        <w:t xml:space="preserve"> налогового бремени</w:t>
      </w:r>
      <w:r>
        <w:rPr>
          <w:sz w:val="28"/>
          <w:szCs w:val="28"/>
        </w:rPr>
        <w:t xml:space="preserve"> региона</w:t>
      </w:r>
      <w:r w:rsidRPr="005D6DE0">
        <w:rPr>
          <w:sz w:val="28"/>
          <w:szCs w:val="28"/>
        </w:rPr>
        <w:t>.</w:t>
      </w:r>
    </w:p>
    <w:p w:rsidR="008B0AC5" w:rsidRDefault="00BF6DFF" w:rsidP="008B0AC5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C92E0B">
        <w:rPr>
          <w:sz w:val="28"/>
          <w:szCs w:val="28"/>
        </w:rPr>
        <w:t xml:space="preserve">алоговое </w:t>
      </w:r>
      <w:r w:rsidR="008B0AC5" w:rsidRPr="00C7361A">
        <w:rPr>
          <w:sz w:val="28"/>
          <w:szCs w:val="28"/>
        </w:rPr>
        <w:t xml:space="preserve">стимулирование инвестиций в социальную сферу экономики может осуществляться посредством </w:t>
      </w:r>
      <w:r w:rsidR="00C92E0B" w:rsidRPr="00C7361A">
        <w:rPr>
          <w:sz w:val="28"/>
          <w:szCs w:val="28"/>
        </w:rPr>
        <w:t>реализации налоговой политики</w:t>
      </w:r>
      <w:r w:rsidR="00C92E0B">
        <w:rPr>
          <w:sz w:val="28"/>
          <w:szCs w:val="28"/>
        </w:rPr>
        <w:t xml:space="preserve">, реформ налоговой системы, </w:t>
      </w:r>
      <w:r w:rsidR="00537AC6">
        <w:rPr>
          <w:sz w:val="28"/>
          <w:szCs w:val="28"/>
        </w:rPr>
        <w:t>формированием</w:t>
      </w:r>
      <w:r w:rsidR="008B0AC5" w:rsidRPr="00C7361A">
        <w:rPr>
          <w:sz w:val="28"/>
          <w:szCs w:val="28"/>
        </w:rPr>
        <w:t xml:space="preserve"> налогового потенциала</w:t>
      </w:r>
      <w:r w:rsidR="00A61A14">
        <w:rPr>
          <w:sz w:val="28"/>
          <w:szCs w:val="28"/>
        </w:rPr>
        <w:t xml:space="preserve"> и </w:t>
      </w:r>
      <w:r w:rsidR="008B0AC5" w:rsidRPr="00C7361A">
        <w:rPr>
          <w:sz w:val="28"/>
          <w:szCs w:val="28"/>
        </w:rPr>
        <w:t>развитие</w:t>
      </w:r>
      <w:r w:rsidR="00A95698">
        <w:rPr>
          <w:sz w:val="28"/>
          <w:szCs w:val="28"/>
        </w:rPr>
        <w:t>м</w:t>
      </w:r>
      <w:r w:rsidR="008B0AC5" w:rsidRPr="00C7361A">
        <w:rPr>
          <w:sz w:val="28"/>
          <w:szCs w:val="28"/>
        </w:rPr>
        <w:t xml:space="preserve"> информационной базы</w:t>
      </w:r>
      <w:r w:rsidR="00A61A14">
        <w:rPr>
          <w:sz w:val="28"/>
          <w:szCs w:val="28"/>
        </w:rPr>
        <w:t xml:space="preserve"> для его прогнозирования</w:t>
      </w:r>
      <w:r w:rsidR="008B0AC5" w:rsidRPr="00C7361A">
        <w:rPr>
          <w:sz w:val="28"/>
          <w:szCs w:val="28"/>
        </w:rPr>
        <w:t>.</w:t>
      </w:r>
    </w:p>
    <w:p w:rsidR="00537AC6" w:rsidRDefault="00D7489D" w:rsidP="007F52F3">
      <w:pPr>
        <w:shd w:val="clear" w:color="auto" w:fill="FFFFFF"/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Отсутствие информационно</w:t>
      </w:r>
      <w:r w:rsidR="00D776DA">
        <w:rPr>
          <w:spacing w:val="-4"/>
          <w:sz w:val="28"/>
          <w:szCs w:val="28"/>
        </w:rPr>
        <w:t>-</w:t>
      </w:r>
      <w:r>
        <w:rPr>
          <w:spacing w:val="-4"/>
          <w:sz w:val="28"/>
          <w:szCs w:val="28"/>
        </w:rPr>
        <w:t xml:space="preserve">налоговой базы по налогу на дарение привело к неточному формированию налогового потенциала региона. </w:t>
      </w:r>
      <w:r w:rsidR="00526371">
        <w:rPr>
          <w:spacing w:val="-4"/>
          <w:sz w:val="28"/>
          <w:szCs w:val="28"/>
        </w:rPr>
        <w:t xml:space="preserve">Для решения </w:t>
      </w:r>
      <w:r w:rsidR="007F52F3">
        <w:rPr>
          <w:spacing w:val="-4"/>
          <w:sz w:val="28"/>
          <w:szCs w:val="28"/>
        </w:rPr>
        <w:t>вопросов, связанных с формированием налогового потенциала, р</w:t>
      </w:r>
      <w:r w:rsidR="008B0AC5">
        <w:rPr>
          <w:spacing w:val="-4"/>
          <w:sz w:val="28"/>
          <w:szCs w:val="28"/>
        </w:rPr>
        <w:t>азви</w:t>
      </w:r>
      <w:r w:rsidR="00154DE3">
        <w:rPr>
          <w:spacing w:val="-4"/>
          <w:sz w:val="28"/>
          <w:szCs w:val="28"/>
        </w:rPr>
        <w:t>тие</w:t>
      </w:r>
      <w:r w:rsidR="008B0AC5">
        <w:rPr>
          <w:spacing w:val="-4"/>
          <w:sz w:val="28"/>
          <w:szCs w:val="28"/>
        </w:rPr>
        <w:t xml:space="preserve"> информационн</w:t>
      </w:r>
      <w:r w:rsidR="007F52F3">
        <w:rPr>
          <w:spacing w:val="-4"/>
          <w:sz w:val="28"/>
          <w:szCs w:val="28"/>
        </w:rPr>
        <w:t>ой</w:t>
      </w:r>
      <w:r w:rsidR="008B0AC5">
        <w:rPr>
          <w:spacing w:val="-4"/>
          <w:sz w:val="28"/>
          <w:szCs w:val="28"/>
        </w:rPr>
        <w:t xml:space="preserve"> баз</w:t>
      </w:r>
      <w:r w:rsidR="007F52F3">
        <w:rPr>
          <w:spacing w:val="-4"/>
          <w:sz w:val="28"/>
          <w:szCs w:val="28"/>
        </w:rPr>
        <w:t>ы</w:t>
      </w:r>
      <w:r w:rsidR="008B0AC5">
        <w:rPr>
          <w:spacing w:val="-4"/>
          <w:sz w:val="28"/>
          <w:szCs w:val="28"/>
        </w:rPr>
        <w:t xml:space="preserve"> </w:t>
      </w:r>
      <w:r w:rsidR="007F52F3">
        <w:rPr>
          <w:spacing w:val="-4"/>
          <w:sz w:val="28"/>
          <w:szCs w:val="28"/>
        </w:rPr>
        <w:t xml:space="preserve">необходимо </w:t>
      </w:r>
      <w:r>
        <w:rPr>
          <w:spacing w:val="-4"/>
          <w:sz w:val="28"/>
          <w:szCs w:val="28"/>
        </w:rPr>
        <w:t>осуществлять</w:t>
      </w:r>
      <w:r w:rsidR="007F52F3">
        <w:rPr>
          <w:spacing w:val="-4"/>
          <w:sz w:val="28"/>
          <w:szCs w:val="28"/>
        </w:rPr>
        <w:t xml:space="preserve"> </w:t>
      </w:r>
      <w:r w:rsidR="008B0AC5">
        <w:rPr>
          <w:spacing w:val="-4"/>
          <w:sz w:val="28"/>
          <w:szCs w:val="28"/>
        </w:rPr>
        <w:t xml:space="preserve">на основе </w:t>
      </w:r>
      <w:r w:rsidR="008B0AC5" w:rsidRPr="008E2857">
        <w:rPr>
          <w:spacing w:val="-4"/>
          <w:sz w:val="28"/>
          <w:szCs w:val="28"/>
        </w:rPr>
        <w:t>Налогового паспорта субъекта Российской Федерации</w:t>
      </w:r>
      <w:r w:rsidR="008B0AC5">
        <w:rPr>
          <w:spacing w:val="-4"/>
          <w:sz w:val="28"/>
          <w:szCs w:val="28"/>
        </w:rPr>
        <w:t xml:space="preserve">, который </w:t>
      </w:r>
      <w:r w:rsidR="008B0AC5" w:rsidRPr="008E2857">
        <w:rPr>
          <w:sz w:val="28"/>
          <w:szCs w:val="28"/>
        </w:rPr>
        <w:t>объединяет статистическ</w:t>
      </w:r>
      <w:r w:rsidR="008B0AC5">
        <w:rPr>
          <w:sz w:val="28"/>
          <w:szCs w:val="28"/>
        </w:rPr>
        <w:t>ую</w:t>
      </w:r>
      <w:r w:rsidR="008B0AC5" w:rsidRPr="008E2857">
        <w:rPr>
          <w:sz w:val="28"/>
          <w:szCs w:val="28"/>
        </w:rPr>
        <w:t xml:space="preserve"> и налогов</w:t>
      </w:r>
      <w:r w:rsidR="008B0AC5">
        <w:rPr>
          <w:sz w:val="28"/>
          <w:szCs w:val="28"/>
        </w:rPr>
        <w:t>ую</w:t>
      </w:r>
      <w:r w:rsidR="008B0AC5" w:rsidRPr="008E2857">
        <w:rPr>
          <w:sz w:val="28"/>
          <w:szCs w:val="28"/>
        </w:rPr>
        <w:t xml:space="preserve"> информаци</w:t>
      </w:r>
      <w:r w:rsidR="008B0AC5">
        <w:rPr>
          <w:sz w:val="28"/>
          <w:szCs w:val="28"/>
        </w:rPr>
        <w:t>ю</w:t>
      </w:r>
      <w:r>
        <w:rPr>
          <w:sz w:val="28"/>
          <w:szCs w:val="28"/>
        </w:rPr>
        <w:t>,</w:t>
      </w:r>
      <w:r w:rsidR="00566907">
        <w:rPr>
          <w:sz w:val="28"/>
          <w:szCs w:val="28"/>
        </w:rPr>
        <w:t xml:space="preserve"> и г</w:t>
      </w:r>
      <w:r w:rsidR="008B0AC5" w:rsidRPr="008E2857">
        <w:rPr>
          <w:sz w:val="28"/>
          <w:szCs w:val="28"/>
        </w:rPr>
        <w:t xml:space="preserve">лавной </w:t>
      </w:r>
      <w:r w:rsidR="008B0AC5">
        <w:rPr>
          <w:sz w:val="28"/>
          <w:szCs w:val="28"/>
        </w:rPr>
        <w:t xml:space="preserve">его </w:t>
      </w:r>
      <w:r w:rsidR="00526371">
        <w:rPr>
          <w:sz w:val="28"/>
          <w:szCs w:val="28"/>
        </w:rPr>
        <w:t>функцией</w:t>
      </w:r>
      <w:r w:rsidR="008B0AC5" w:rsidRPr="008E2857">
        <w:rPr>
          <w:sz w:val="28"/>
          <w:szCs w:val="28"/>
        </w:rPr>
        <w:t xml:space="preserve"> </w:t>
      </w:r>
      <w:r w:rsidR="008B0AC5" w:rsidRPr="008E2857">
        <w:rPr>
          <w:spacing w:val="-3"/>
          <w:sz w:val="28"/>
          <w:szCs w:val="28"/>
        </w:rPr>
        <w:t>является си</w:t>
      </w:r>
      <w:r w:rsidR="008B0AC5">
        <w:rPr>
          <w:spacing w:val="-3"/>
          <w:sz w:val="28"/>
          <w:szCs w:val="28"/>
        </w:rPr>
        <w:t xml:space="preserve">стематизация и унификация </w:t>
      </w:r>
      <w:r w:rsidR="008B0AC5" w:rsidRPr="008E2857">
        <w:rPr>
          <w:spacing w:val="-3"/>
          <w:sz w:val="28"/>
          <w:szCs w:val="28"/>
        </w:rPr>
        <w:t>различных</w:t>
      </w:r>
      <w:r w:rsidR="008B0AC5">
        <w:rPr>
          <w:spacing w:val="-3"/>
          <w:sz w:val="28"/>
          <w:szCs w:val="28"/>
        </w:rPr>
        <w:t xml:space="preserve"> </w:t>
      </w:r>
      <w:r w:rsidR="008B0AC5" w:rsidRPr="008E2857">
        <w:rPr>
          <w:spacing w:val="-3"/>
          <w:sz w:val="28"/>
          <w:szCs w:val="28"/>
        </w:rPr>
        <w:t>экономических, финансовых, демографических, социальных и иных</w:t>
      </w:r>
      <w:r w:rsidR="008B0AC5">
        <w:rPr>
          <w:spacing w:val="-3"/>
          <w:sz w:val="28"/>
          <w:szCs w:val="28"/>
        </w:rPr>
        <w:t xml:space="preserve"> </w:t>
      </w:r>
      <w:r w:rsidR="008B0AC5" w:rsidRPr="008E2857">
        <w:rPr>
          <w:spacing w:val="-4"/>
          <w:sz w:val="28"/>
          <w:szCs w:val="28"/>
        </w:rPr>
        <w:t>показателей</w:t>
      </w:r>
      <w:r w:rsidR="008B0AC5">
        <w:rPr>
          <w:spacing w:val="-4"/>
          <w:sz w:val="28"/>
          <w:szCs w:val="28"/>
        </w:rPr>
        <w:t>.</w:t>
      </w:r>
      <w:r w:rsidR="008B0AC5" w:rsidRPr="008E2857">
        <w:rPr>
          <w:spacing w:val="-4"/>
          <w:sz w:val="28"/>
          <w:szCs w:val="28"/>
        </w:rPr>
        <w:t xml:space="preserve"> </w:t>
      </w:r>
    </w:p>
    <w:p w:rsidR="003F4BB3" w:rsidRDefault="00537AC6" w:rsidP="007F52F3">
      <w:pPr>
        <w:shd w:val="clear" w:color="auto" w:fill="FFFFFF"/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И</w:t>
      </w:r>
      <w:r w:rsidR="0082049D">
        <w:rPr>
          <w:spacing w:val="-4"/>
          <w:sz w:val="28"/>
          <w:szCs w:val="28"/>
        </w:rPr>
        <w:t xml:space="preserve">сследование </w:t>
      </w:r>
      <w:r>
        <w:rPr>
          <w:spacing w:val="-4"/>
          <w:sz w:val="28"/>
          <w:szCs w:val="28"/>
        </w:rPr>
        <w:t xml:space="preserve">показало, что </w:t>
      </w:r>
      <w:r w:rsidR="00D25BDC">
        <w:rPr>
          <w:spacing w:val="-4"/>
          <w:sz w:val="28"/>
          <w:szCs w:val="28"/>
        </w:rPr>
        <w:t>Налоговый паспорт региона является индикатором налоговой политики, проводимой государством, и, на наш взгляд, задачи, освещенные в Налоговом паспорте, необходимо сгруппировать по следующим признаком</w:t>
      </w:r>
      <w:r w:rsidR="00D445E8">
        <w:rPr>
          <w:spacing w:val="-4"/>
          <w:sz w:val="28"/>
          <w:szCs w:val="28"/>
        </w:rPr>
        <w:t xml:space="preserve">: </w:t>
      </w:r>
    </w:p>
    <w:p w:rsidR="00D445E8" w:rsidRDefault="00E1545D" w:rsidP="00E1545D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D445E8" w:rsidRPr="008E2857">
        <w:rPr>
          <w:sz w:val="28"/>
          <w:szCs w:val="28"/>
        </w:rPr>
        <w:t xml:space="preserve">бюджетно-налогового планирования; </w:t>
      </w:r>
    </w:p>
    <w:p w:rsidR="00D445E8" w:rsidRDefault="00E1545D" w:rsidP="00E1545D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D445E8" w:rsidRPr="008E2857">
        <w:rPr>
          <w:sz w:val="28"/>
          <w:szCs w:val="28"/>
        </w:rPr>
        <w:t xml:space="preserve">бюджетного выравнивания; </w:t>
      </w:r>
    </w:p>
    <w:p w:rsidR="00D445E8" w:rsidRDefault="00E1545D" w:rsidP="00E1545D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D445E8" w:rsidRPr="008E2857">
        <w:rPr>
          <w:sz w:val="28"/>
          <w:szCs w:val="28"/>
        </w:rPr>
        <w:t xml:space="preserve">налогового </w:t>
      </w:r>
      <w:r w:rsidR="00D445E8">
        <w:rPr>
          <w:sz w:val="28"/>
          <w:szCs w:val="28"/>
        </w:rPr>
        <w:t>стимулирования экономики</w:t>
      </w:r>
      <w:r w:rsidR="00D445E8" w:rsidRPr="008E2857">
        <w:rPr>
          <w:sz w:val="28"/>
          <w:szCs w:val="28"/>
        </w:rPr>
        <w:t xml:space="preserve"> региона; </w:t>
      </w:r>
    </w:p>
    <w:p w:rsidR="00D445E8" w:rsidRDefault="00E1545D" w:rsidP="00E1545D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D445E8" w:rsidRPr="008E2857">
        <w:rPr>
          <w:sz w:val="28"/>
          <w:szCs w:val="28"/>
        </w:rPr>
        <w:t>мониторинга налогового пространства</w:t>
      </w:r>
      <w:r w:rsidR="00D445E8">
        <w:rPr>
          <w:sz w:val="28"/>
          <w:szCs w:val="28"/>
        </w:rPr>
        <w:t xml:space="preserve"> региона.</w:t>
      </w:r>
      <w:r w:rsidR="00D445E8" w:rsidRPr="008E2857">
        <w:rPr>
          <w:sz w:val="28"/>
          <w:szCs w:val="28"/>
        </w:rPr>
        <w:t xml:space="preserve"> </w:t>
      </w:r>
    </w:p>
    <w:p w:rsidR="00B416B1" w:rsidRDefault="008B0AC5" w:rsidP="005134AB">
      <w:pPr>
        <w:shd w:val="clear" w:color="auto" w:fill="FFFFFF"/>
        <w:ind w:firstLine="709"/>
        <w:jc w:val="both"/>
        <w:rPr>
          <w:sz w:val="28"/>
          <w:szCs w:val="28"/>
        </w:rPr>
      </w:pPr>
      <w:r w:rsidRPr="008E2857">
        <w:rPr>
          <w:spacing w:val="-4"/>
          <w:sz w:val="28"/>
          <w:szCs w:val="28"/>
        </w:rPr>
        <w:t xml:space="preserve">Налоговый паспорт </w:t>
      </w:r>
      <w:r w:rsidR="005134AB">
        <w:rPr>
          <w:spacing w:val="-4"/>
          <w:sz w:val="28"/>
          <w:szCs w:val="28"/>
        </w:rPr>
        <w:t xml:space="preserve">региона </w:t>
      </w:r>
      <w:r w:rsidR="00E1545D">
        <w:rPr>
          <w:sz w:val="28"/>
          <w:szCs w:val="28"/>
        </w:rPr>
        <w:t xml:space="preserve">– </w:t>
      </w:r>
      <w:r w:rsidR="005134AB">
        <w:rPr>
          <w:spacing w:val="-4"/>
          <w:sz w:val="28"/>
          <w:szCs w:val="28"/>
        </w:rPr>
        <w:t>это</w:t>
      </w:r>
      <w:r w:rsidRPr="008E2857">
        <w:rPr>
          <w:spacing w:val="-4"/>
          <w:sz w:val="28"/>
          <w:szCs w:val="28"/>
        </w:rPr>
        <w:t xml:space="preserve"> </w:t>
      </w:r>
      <w:r w:rsidRPr="008E2857">
        <w:rPr>
          <w:sz w:val="28"/>
          <w:szCs w:val="28"/>
        </w:rPr>
        <w:t>инструмент объективного определения совоку</w:t>
      </w:r>
      <w:r w:rsidR="00566907">
        <w:rPr>
          <w:sz w:val="28"/>
          <w:szCs w:val="28"/>
        </w:rPr>
        <w:t>пных налогооблагаемых ресурсо</w:t>
      </w:r>
      <w:r w:rsidRPr="008E2857">
        <w:rPr>
          <w:sz w:val="28"/>
          <w:szCs w:val="28"/>
        </w:rPr>
        <w:t>в</w:t>
      </w:r>
      <w:r w:rsidR="00566907">
        <w:rPr>
          <w:sz w:val="28"/>
          <w:szCs w:val="28"/>
        </w:rPr>
        <w:t xml:space="preserve"> посредством обеспечения</w:t>
      </w:r>
      <w:r w:rsidRPr="008E2857">
        <w:rPr>
          <w:sz w:val="28"/>
          <w:szCs w:val="28"/>
        </w:rPr>
        <w:t xml:space="preserve"> совместимости ведомственных стандартов</w:t>
      </w:r>
      <w:r>
        <w:rPr>
          <w:sz w:val="28"/>
          <w:szCs w:val="28"/>
        </w:rPr>
        <w:t xml:space="preserve"> </w:t>
      </w:r>
      <w:r w:rsidRPr="008E2857">
        <w:rPr>
          <w:sz w:val="28"/>
          <w:szCs w:val="28"/>
        </w:rPr>
        <w:t>хранения информации и документооборота</w:t>
      </w:r>
      <w:r w:rsidR="00E51AF5">
        <w:rPr>
          <w:sz w:val="28"/>
          <w:szCs w:val="28"/>
        </w:rPr>
        <w:t>.</w:t>
      </w:r>
      <w:r w:rsidR="005134AB">
        <w:rPr>
          <w:sz w:val="28"/>
          <w:szCs w:val="28"/>
        </w:rPr>
        <w:t xml:space="preserve"> </w:t>
      </w:r>
      <w:r w:rsidR="00E51AF5">
        <w:rPr>
          <w:sz w:val="28"/>
          <w:szCs w:val="28"/>
        </w:rPr>
        <w:t>Д</w:t>
      </w:r>
      <w:r w:rsidR="005134AB">
        <w:rPr>
          <w:sz w:val="28"/>
          <w:szCs w:val="28"/>
        </w:rPr>
        <w:t>ля обеспечения совместимости</w:t>
      </w:r>
      <w:r w:rsidR="00D96B9E">
        <w:rPr>
          <w:sz w:val="28"/>
          <w:szCs w:val="28"/>
        </w:rPr>
        <w:t xml:space="preserve"> и достоверности</w:t>
      </w:r>
      <w:r w:rsidR="005134AB">
        <w:rPr>
          <w:sz w:val="28"/>
          <w:szCs w:val="28"/>
        </w:rPr>
        <w:t xml:space="preserve"> </w:t>
      </w:r>
      <w:r w:rsidR="007F52F3">
        <w:rPr>
          <w:sz w:val="28"/>
          <w:szCs w:val="28"/>
        </w:rPr>
        <w:t>информационных ресурсов</w:t>
      </w:r>
      <w:r w:rsidR="005134AB">
        <w:rPr>
          <w:sz w:val="28"/>
          <w:szCs w:val="28"/>
        </w:rPr>
        <w:t>,</w:t>
      </w:r>
      <w:r w:rsidR="007F52F3">
        <w:rPr>
          <w:sz w:val="28"/>
          <w:szCs w:val="28"/>
        </w:rPr>
        <w:t xml:space="preserve"> </w:t>
      </w:r>
      <w:r w:rsidR="00E51AF5">
        <w:rPr>
          <w:sz w:val="28"/>
          <w:szCs w:val="28"/>
        </w:rPr>
        <w:t>разработана</w:t>
      </w:r>
      <w:r>
        <w:rPr>
          <w:sz w:val="28"/>
          <w:szCs w:val="28"/>
        </w:rPr>
        <w:t xml:space="preserve"> </w:t>
      </w:r>
      <w:r w:rsidR="00E34129">
        <w:rPr>
          <w:sz w:val="28"/>
          <w:szCs w:val="28"/>
        </w:rPr>
        <w:t>К</w:t>
      </w:r>
      <w:r w:rsidR="00E51AF5">
        <w:rPr>
          <w:sz w:val="28"/>
          <w:szCs w:val="28"/>
        </w:rPr>
        <w:t>онцепция</w:t>
      </w:r>
      <w:r>
        <w:rPr>
          <w:sz w:val="28"/>
          <w:szCs w:val="28"/>
        </w:rPr>
        <w:t xml:space="preserve"> по информатизации региона</w:t>
      </w:r>
      <w:r w:rsidR="005134AB">
        <w:rPr>
          <w:sz w:val="28"/>
          <w:szCs w:val="28"/>
        </w:rPr>
        <w:t xml:space="preserve"> в целом</w:t>
      </w:r>
      <w:r w:rsidRPr="008E2857">
        <w:rPr>
          <w:sz w:val="28"/>
          <w:szCs w:val="28"/>
        </w:rPr>
        <w:t xml:space="preserve">, </w:t>
      </w:r>
      <w:r w:rsidR="00C52676">
        <w:rPr>
          <w:sz w:val="28"/>
          <w:szCs w:val="28"/>
        </w:rPr>
        <w:t>о</w:t>
      </w:r>
      <w:r w:rsidRPr="008E2857">
        <w:rPr>
          <w:sz w:val="28"/>
          <w:szCs w:val="28"/>
        </w:rPr>
        <w:t>тража</w:t>
      </w:r>
      <w:r w:rsidR="00C52676">
        <w:rPr>
          <w:sz w:val="28"/>
          <w:szCs w:val="28"/>
        </w:rPr>
        <w:t>ющ</w:t>
      </w:r>
      <w:r w:rsidR="00782ABB">
        <w:rPr>
          <w:sz w:val="28"/>
          <w:szCs w:val="28"/>
        </w:rPr>
        <w:t>ая</w:t>
      </w:r>
      <w:r w:rsidRPr="008E2857">
        <w:rPr>
          <w:sz w:val="28"/>
          <w:szCs w:val="28"/>
        </w:rPr>
        <w:t xml:space="preserve"> </w:t>
      </w:r>
      <w:r w:rsidR="00854881">
        <w:rPr>
          <w:sz w:val="28"/>
          <w:szCs w:val="28"/>
        </w:rPr>
        <w:t xml:space="preserve">регистрацию, </w:t>
      </w:r>
      <w:r>
        <w:rPr>
          <w:sz w:val="28"/>
          <w:szCs w:val="28"/>
        </w:rPr>
        <w:t>формирование</w:t>
      </w:r>
      <w:r w:rsidR="00854881">
        <w:rPr>
          <w:sz w:val="28"/>
          <w:szCs w:val="28"/>
        </w:rPr>
        <w:t xml:space="preserve"> налогового потенциала</w:t>
      </w:r>
      <w:r>
        <w:rPr>
          <w:sz w:val="28"/>
          <w:szCs w:val="28"/>
        </w:rPr>
        <w:t xml:space="preserve">, </w:t>
      </w:r>
      <w:r w:rsidR="00854881">
        <w:rPr>
          <w:sz w:val="28"/>
          <w:szCs w:val="28"/>
        </w:rPr>
        <w:t xml:space="preserve">свободный </w:t>
      </w:r>
      <w:r>
        <w:rPr>
          <w:sz w:val="28"/>
          <w:szCs w:val="28"/>
        </w:rPr>
        <w:t xml:space="preserve">доступ </w:t>
      </w:r>
      <w:r w:rsidR="00D96B9E">
        <w:rPr>
          <w:sz w:val="28"/>
          <w:szCs w:val="28"/>
        </w:rPr>
        <w:t>по использованию его информации</w:t>
      </w:r>
      <w:r w:rsidR="00854881">
        <w:rPr>
          <w:sz w:val="28"/>
          <w:szCs w:val="28"/>
        </w:rPr>
        <w:t xml:space="preserve"> </w:t>
      </w:r>
      <w:r>
        <w:rPr>
          <w:sz w:val="28"/>
          <w:szCs w:val="28"/>
        </w:rPr>
        <w:t>и ответственность за содержание информационных ресурсов</w:t>
      </w:r>
      <w:r w:rsidR="00B416B1">
        <w:rPr>
          <w:sz w:val="28"/>
          <w:szCs w:val="28"/>
        </w:rPr>
        <w:t xml:space="preserve"> для </w:t>
      </w:r>
      <w:r w:rsidR="00CC7D5A">
        <w:rPr>
          <w:sz w:val="28"/>
          <w:szCs w:val="28"/>
        </w:rPr>
        <w:t>построения</w:t>
      </w:r>
      <w:r w:rsidR="00B416B1">
        <w:rPr>
          <w:sz w:val="28"/>
          <w:szCs w:val="28"/>
        </w:rPr>
        <w:t xml:space="preserve"> эффективной модели инвестиций в социальную сферу экономики</w:t>
      </w:r>
      <w:r>
        <w:rPr>
          <w:sz w:val="28"/>
          <w:szCs w:val="28"/>
        </w:rPr>
        <w:t xml:space="preserve">. </w:t>
      </w:r>
    </w:p>
    <w:p w:rsidR="008B0AC5" w:rsidRPr="008E2857" w:rsidRDefault="00FB59E8" w:rsidP="005134AB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8B0AC5" w:rsidRPr="008E2857">
        <w:rPr>
          <w:spacing w:val="-4"/>
          <w:sz w:val="28"/>
          <w:szCs w:val="28"/>
        </w:rPr>
        <w:t>нформа</w:t>
      </w:r>
      <w:r w:rsidR="004F45A9">
        <w:rPr>
          <w:spacing w:val="-4"/>
          <w:sz w:val="28"/>
          <w:szCs w:val="28"/>
        </w:rPr>
        <w:t>тизация</w:t>
      </w:r>
      <w:r w:rsidR="008B0AC5" w:rsidRPr="008E2857">
        <w:rPr>
          <w:spacing w:val="-4"/>
          <w:sz w:val="28"/>
          <w:szCs w:val="28"/>
        </w:rPr>
        <w:t xml:space="preserve"> </w:t>
      </w:r>
      <w:r w:rsidR="004F45A9">
        <w:rPr>
          <w:spacing w:val="-4"/>
          <w:sz w:val="28"/>
          <w:szCs w:val="28"/>
        </w:rPr>
        <w:t xml:space="preserve">региона по </w:t>
      </w:r>
      <w:r w:rsidR="00CC7D5A">
        <w:rPr>
          <w:spacing w:val="-4"/>
          <w:sz w:val="28"/>
          <w:szCs w:val="28"/>
        </w:rPr>
        <w:t>построению</w:t>
      </w:r>
      <w:r w:rsidR="004F45A9">
        <w:rPr>
          <w:spacing w:val="-4"/>
          <w:sz w:val="28"/>
          <w:szCs w:val="28"/>
        </w:rPr>
        <w:t xml:space="preserve"> модели инвестиционного потенциала может </w:t>
      </w:r>
      <w:r>
        <w:rPr>
          <w:spacing w:val="-4"/>
          <w:sz w:val="28"/>
          <w:szCs w:val="28"/>
        </w:rPr>
        <w:t xml:space="preserve">быть представлена </w:t>
      </w:r>
      <w:r w:rsidR="008B0AC5" w:rsidRPr="008E2857">
        <w:rPr>
          <w:spacing w:val="-4"/>
          <w:sz w:val="28"/>
          <w:szCs w:val="28"/>
        </w:rPr>
        <w:t xml:space="preserve">в виде </w:t>
      </w:r>
      <w:r w:rsidR="008B0AC5" w:rsidRPr="008E2857">
        <w:rPr>
          <w:spacing w:val="-3"/>
          <w:sz w:val="28"/>
          <w:szCs w:val="28"/>
        </w:rPr>
        <w:t xml:space="preserve">баз данных </w:t>
      </w:r>
      <w:r w:rsidR="004F45A9">
        <w:rPr>
          <w:spacing w:val="-3"/>
          <w:sz w:val="28"/>
          <w:szCs w:val="28"/>
        </w:rPr>
        <w:t xml:space="preserve">от </w:t>
      </w:r>
      <w:r w:rsidR="008B0AC5" w:rsidRPr="008E2857">
        <w:rPr>
          <w:spacing w:val="-3"/>
          <w:sz w:val="28"/>
          <w:szCs w:val="28"/>
        </w:rPr>
        <w:t>двух</w:t>
      </w:r>
      <w:r w:rsidR="004F45A9">
        <w:rPr>
          <w:spacing w:val="-3"/>
          <w:sz w:val="28"/>
          <w:szCs w:val="28"/>
        </w:rPr>
        <w:t xml:space="preserve"> </w:t>
      </w:r>
      <w:r w:rsidR="00CC7D5A">
        <w:rPr>
          <w:spacing w:val="-3"/>
          <w:sz w:val="28"/>
          <w:szCs w:val="28"/>
        </w:rPr>
        <w:t>до</w:t>
      </w:r>
      <w:r w:rsidR="004F45A9">
        <w:rPr>
          <w:spacing w:val="-3"/>
          <w:sz w:val="28"/>
          <w:szCs w:val="28"/>
        </w:rPr>
        <w:t xml:space="preserve"> </w:t>
      </w:r>
      <w:r w:rsidR="008B0AC5" w:rsidRPr="008E2857">
        <w:rPr>
          <w:spacing w:val="-3"/>
          <w:sz w:val="28"/>
          <w:szCs w:val="28"/>
        </w:rPr>
        <w:t>четырех</w:t>
      </w:r>
      <w:r w:rsidR="008B0AC5">
        <w:rPr>
          <w:spacing w:val="-3"/>
          <w:sz w:val="28"/>
          <w:szCs w:val="28"/>
        </w:rPr>
        <w:t xml:space="preserve"> видов уровней</w:t>
      </w:r>
      <w:r w:rsidR="00CC7D5A">
        <w:rPr>
          <w:spacing w:val="-3"/>
          <w:sz w:val="28"/>
          <w:szCs w:val="28"/>
        </w:rPr>
        <w:t>, что</w:t>
      </w:r>
      <w:r>
        <w:rPr>
          <w:spacing w:val="-3"/>
          <w:sz w:val="28"/>
          <w:szCs w:val="28"/>
        </w:rPr>
        <w:t xml:space="preserve"> </w:t>
      </w:r>
      <w:r w:rsidR="008B0AC5" w:rsidRPr="008E2857">
        <w:rPr>
          <w:spacing w:val="-3"/>
          <w:sz w:val="28"/>
          <w:szCs w:val="28"/>
        </w:rPr>
        <w:t>позвол</w:t>
      </w:r>
      <w:r w:rsidR="008B0AC5">
        <w:rPr>
          <w:spacing w:val="-3"/>
          <w:sz w:val="28"/>
          <w:szCs w:val="28"/>
        </w:rPr>
        <w:t>и</w:t>
      </w:r>
      <w:r w:rsidR="008B0AC5" w:rsidRPr="008E2857">
        <w:rPr>
          <w:spacing w:val="-3"/>
          <w:sz w:val="28"/>
          <w:szCs w:val="28"/>
        </w:rPr>
        <w:t xml:space="preserve">т </w:t>
      </w:r>
      <w:r w:rsidR="00D06F44">
        <w:rPr>
          <w:spacing w:val="-3"/>
          <w:sz w:val="28"/>
          <w:szCs w:val="28"/>
        </w:rPr>
        <w:t>получ</w:t>
      </w:r>
      <w:r w:rsidR="00CC7D5A">
        <w:rPr>
          <w:spacing w:val="-3"/>
          <w:sz w:val="28"/>
          <w:szCs w:val="28"/>
        </w:rPr>
        <w:t>а</w:t>
      </w:r>
      <w:r w:rsidR="00D06F44">
        <w:rPr>
          <w:spacing w:val="-3"/>
          <w:sz w:val="28"/>
          <w:szCs w:val="28"/>
        </w:rPr>
        <w:t>ть</w:t>
      </w:r>
      <w:r w:rsidR="008B0AC5" w:rsidRPr="008E2857">
        <w:rPr>
          <w:spacing w:val="-3"/>
          <w:sz w:val="28"/>
          <w:szCs w:val="28"/>
        </w:rPr>
        <w:t xml:space="preserve"> аналитическую и прогно</w:t>
      </w:r>
      <w:r w:rsidR="00D06F44">
        <w:rPr>
          <w:spacing w:val="-3"/>
          <w:sz w:val="28"/>
          <w:szCs w:val="28"/>
        </w:rPr>
        <w:t>зируемую информацию</w:t>
      </w:r>
      <w:r w:rsidR="008B0AC5" w:rsidRPr="008E2857">
        <w:rPr>
          <w:spacing w:val="-3"/>
          <w:sz w:val="28"/>
          <w:szCs w:val="28"/>
        </w:rPr>
        <w:t xml:space="preserve"> </w:t>
      </w:r>
      <w:r w:rsidR="00D06F44">
        <w:rPr>
          <w:spacing w:val="-3"/>
          <w:sz w:val="28"/>
          <w:szCs w:val="28"/>
        </w:rPr>
        <w:t>д</w:t>
      </w:r>
      <w:r w:rsidR="008B0AC5" w:rsidRPr="008E2857">
        <w:rPr>
          <w:sz w:val="28"/>
          <w:szCs w:val="28"/>
        </w:rPr>
        <w:t xml:space="preserve">анных с различной степенью агрегирования. </w:t>
      </w:r>
    </w:p>
    <w:p w:rsidR="008B0AC5" w:rsidRDefault="008B0AC5" w:rsidP="008B0AC5">
      <w:pPr>
        <w:shd w:val="clear" w:color="auto" w:fill="FFFFFF"/>
        <w:ind w:firstLine="709"/>
        <w:jc w:val="both"/>
        <w:rPr>
          <w:sz w:val="28"/>
          <w:szCs w:val="28"/>
        </w:rPr>
      </w:pPr>
      <w:r w:rsidRPr="008E2857">
        <w:rPr>
          <w:sz w:val="28"/>
          <w:szCs w:val="28"/>
        </w:rPr>
        <w:t xml:space="preserve">Для целей прогнозирования </w:t>
      </w:r>
      <w:r w:rsidR="00C7579F">
        <w:rPr>
          <w:sz w:val="28"/>
          <w:szCs w:val="28"/>
        </w:rPr>
        <w:t>инвестиционного</w:t>
      </w:r>
      <w:r w:rsidRPr="008E2857">
        <w:rPr>
          <w:sz w:val="28"/>
          <w:szCs w:val="28"/>
        </w:rPr>
        <w:t xml:space="preserve"> потенциала в рамках </w:t>
      </w:r>
      <w:r w:rsidR="005244EB">
        <w:rPr>
          <w:sz w:val="28"/>
          <w:szCs w:val="28"/>
        </w:rPr>
        <w:t xml:space="preserve">формирования </w:t>
      </w:r>
      <w:r w:rsidRPr="008E2857">
        <w:rPr>
          <w:sz w:val="28"/>
          <w:szCs w:val="28"/>
        </w:rPr>
        <w:t>бюджет</w:t>
      </w:r>
      <w:r w:rsidR="005244EB">
        <w:rPr>
          <w:sz w:val="28"/>
          <w:szCs w:val="28"/>
        </w:rPr>
        <w:t xml:space="preserve">а нами предложено </w:t>
      </w:r>
      <w:r w:rsidRPr="008E2857">
        <w:rPr>
          <w:sz w:val="28"/>
          <w:szCs w:val="28"/>
        </w:rPr>
        <w:t>использовани</w:t>
      </w:r>
      <w:r w:rsidR="005244EB">
        <w:rPr>
          <w:sz w:val="28"/>
          <w:szCs w:val="28"/>
        </w:rPr>
        <w:t>е трехмерной структуры измерения</w:t>
      </w:r>
      <w:r w:rsidRPr="008E2857">
        <w:rPr>
          <w:sz w:val="28"/>
          <w:szCs w:val="28"/>
        </w:rPr>
        <w:t xml:space="preserve"> (рис</w:t>
      </w:r>
      <w:r>
        <w:rPr>
          <w:sz w:val="28"/>
          <w:szCs w:val="28"/>
        </w:rPr>
        <w:t>.</w:t>
      </w:r>
      <w:r w:rsidRPr="008E2857">
        <w:rPr>
          <w:sz w:val="28"/>
          <w:szCs w:val="28"/>
        </w:rPr>
        <w:t xml:space="preserve"> </w:t>
      </w:r>
      <w:r w:rsidR="00FB59E8">
        <w:rPr>
          <w:sz w:val="28"/>
          <w:szCs w:val="28"/>
        </w:rPr>
        <w:t>4</w:t>
      </w:r>
      <w:r w:rsidRPr="008E2857">
        <w:rPr>
          <w:sz w:val="28"/>
          <w:szCs w:val="28"/>
        </w:rPr>
        <w:t>).</w:t>
      </w:r>
    </w:p>
    <w:p w:rsidR="00D96B9E" w:rsidRDefault="00D96B9E" w:rsidP="008B0AC5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D96B9E" w:rsidRDefault="00D96B9E" w:rsidP="008B0AC5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D96B9E" w:rsidRDefault="00D96B9E" w:rsidP="008B0AC5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D96B9E" w:rsidRDefault="00D96B9E" w:rsidP="008B0AC5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D96B9E" w:rsidRDefault="00D96B9E" w:rsidP="008B0AC5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D96B9E" w:rsidRDefault="00D96B9E" w:rsidP="008B0AC5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D96B9E" w:rsidRDefault="00D96B9E" w:rsidP="008B0AC5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8B0AC5" w:rsidRPr="006E2541" w:rsidRDefault="00117FB8" w:rsidP="008B0AC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line id="_x0000_s1090" style="position:absolute;left:0;text-align:left;flip:y;z-index:251689984" from="39.6pt,17.55pt" to="39.6pt,161.55pt">
            <v:stroke endarrow="block"/>
          </v:line>
        </w:pict>
      </w:r>
      <w:r>
        <w:rPr>
          <w:noProof/>
        </w:rPr>
        <w:pict>
          <v:shapetype id="_x0000_t16" coordsize="21600,21600" o:spt="16" adj="5400" path="m@0,l0@0,,21600@1,21600,21600@2,21600,xem0@0nfl@1@0,21600,em@1@0nfl@1,21600e">
            <v:stroke joinstyle="miter"/>
            <v:formulas>
              <v:f eqn="val #0"/>
              <v:f eqn="sum width 0 #0"/>
              <v:f eqn="sum height 0 #0"/>
              <v:f eqn="mid height #0"/>
              <v:f eqn="prod @1 1 2"/>
              <v:f eqn="prod @2 1 2"/>
              <v:f eqn="mid width #0"/>
            </v:formulas>
            <v:path o:extrusionok="f" gradientshapeok="t" limo="10800,10800" o:connecttype="custom" o:connectlocs="@6,0;@4,@0;0,@3;@4,21600;@1,@3;21600,@5" o:connectangles="270,270,180,90,0,0" textboxrect="0,@0,@1,21600"/>
            <v:handles>
              <v:h position="topLeft,#0" switch="" yrange="0,21600"/>
            </v:handles>
            <o:complex v:ext="view"/>
          </v:shapetype>
          <v:shape id="_x0000_s1091" type="#_x0000_t16" style="position:absolute;left:0;text-align:left;margin-left:156.6pt;margin-top:8.55pt;width:95.65pt;height:95.65pt;z-index:251691008"/>
        </w:pict>
      </w:r>
      <w:r w:rsidR="008B0AC5">
        <w:rPr>
          <w:sz w:val="28"/>
          <w:szCs w:val="28"/>
          <w:lang w:val="en-US"/>
        </w:rPr>
        <w:t>Z</w:t>
      </w:r>
    </w:p>
    <w:p w:rsidR="00075330" w:rsidRDefault="00075330" w:rsidP="00075330">
      <w:pPr>
        <w:shd w:val="clear" w:color="auto" w:fill="FFFFFF"/>
        <w:ind w:firstLine="630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Ось 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 xml:space="preserve"> – районы и города </w:t>
      </w:r>
    </w:p>
    <w:p w:rsidR="00075330" w:rsidRPr="00E105C6" w:rsidRDefault="00075330" w:rsidP="00075330">
      <w:pPr>
        <w:shd w:val="clear" w:color="auto" w:fill="FFFFFF"/>
        <w:ind w:firstLine="6300"/>
        <w:jc w:val="both"/>
        <w:rPr>
          <w:sz w:val="28"/>
          <w:szCs w:val="28"/>
        </w:rPr>
      </w:pPr>
      <w:r>
        <w:rPr>
          <w:sz w:val="28"/>
          <w:szCs w:val="28"/>
        </w:rPr>
        <w:t>региона;</w:t>
      </w:r>
    </w:p>
    <w:p w:rsidR="00075330" w:rsidRDefault="00075330" w:rsidP="00075330">
      <w:pPr>
        <w:shd w:val="clear" w:color="auto" w:fill="FFFFFF"/>
        <w:ind w:firstLine="63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Ось </w:t>
      </w:r>
      <w:r>
        <w:rPr>
          <w:sz w:val="28"/>
          <w:szCs w:val="28"/>
          <w:lang w:val="en-US"/>
        </w:rPr>
        <w:t>Y</w:t>
      </w:r>
      <w:r>
        <w:rPr>
          <w:sz w:val="28"/>
          <w:szCs w:val="28"/>
        </w:rPr>
        <w:t xml:space="preserve"> – показатели </w:t>
      </w:r>
    </w:p>
    <w:p w:rsidR="00075330" w:rsidRPr="00E105C6" w:rsidRDefault="00117FB8" w:rsidP="00075330">
      <w:pPr>
        <w:shd w:val="clear" w:color="auto" w:fill="FFFFFF"/>
        <w:ind w:firstLine="6300"/>
        <w:jc w:val="both"/>
        <w:rPr>
          <w:sz w:val="28"/>
          <w:szCs w:val="28"/>
        </w:rPr>
      </w:pPr>
      <w:r>
        <w:rPr>
          <w:noProof/>
        </w:rPr>
        <w:pict>
          <v:line id="_x0000_s1092" style="position:absolute;left:0;text-align:left;flip:y;z-index:251692032" from="45pt,5.9pt" to="135pt,86.9pt">
            <v:stroke endarrow="block"/>
          </v:line>
        </w:pict>
      </w:r>
      <w:r w:rsidR="00075330">
        <w:rPr>
          <w:sz w:val="28"/>
          <w:szCs w:val="28"/>
        </w:rPr>
        <w:t>налоговых поступлений;</w:t>
      </w:r>
    </w:p>
    <w:p w:rsidR="00075330" w:rsidRDefault="00075330" w:rsidP="00075330">
      <w:pPr>
        <w:shd w:val="clear" w:color="auto" w:fill="FFFFFF"/>
        <w:ind w:firstLine="63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Ось </w:t>
      </w:r>
      <w:r>
        <w:rPr>
          <w:sz w:val="28"/>
          <w:szCs w:val="28"/>
          <w:lang w:val="en-US"/>
        </w:rPr>
        <w:t>Z</w:t>
      </w:r>
      <w:r>
        <w:rPr>
          <w:sz w:val="28"/>
          <w:szCs w:val="28"/>
        </w:rPr>
        <w:t xml:space="preserve"> – даты налоговых </w:t>
      </w:r>
    </w:p>
    <w:p w:rsidR="00075330" w:rsidRPr="00E105C6" w:rsidRDefault="00075330" w:rsidP="00075330">
      <w:pPr>
        <w:shd w:val="clear" w:color="auto" w:fill="FFFFFF"/>
        <w:ind w:firstLine="6300"/>
        <w:jc w:val="both"/>
        <w:rPr>
          <w:sz w:val="28"/>
          <w:szCs w:val="28"/>
        </w:rPr>
      </w:pPr>
      <w:r>
        <w:rPr>
          <w:sz w:val="28"/>
          <w:szCs w:val="28"/>
        </w:rPr>
        <w:t>периодов.</w:t>
      </w:r>
    </w:p>
    <w:p w:rsidR="008B0AC5" w:rsidRDefault="008B0AC5" w:rsidP="00075330">
      <w:pPr>
        <w:shd w:val="clear" w:color="auto" w:fill="FFFFFF"/>
        <w:tabs>
          <w:tab w:val="left" w:pos="7020"/>
        </w:tabs>
        <w:spacing w:line="360" w:lineRule="auto"/>
        <w:ind w:firstLine="709"/>
        <w:jc w:val="both"/>
        <w:rPr>
          <w:sz w:val="28"/>
          <w:szCs w:val="28"/>
        </w:rPr>
      </w:pPr>
    </w:p>
    <w:p w:rsidR="008B0AC5" w:rsidRDefault="00117FB8" w:rsidP="008B0AC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line id="_x0000_s1093" style="position:absolute;left:0;text-align:left;z-index:251688960" from="39.6pt,16.65pt" to="255.6pt,16.65pt">
            <v:stroke endarrow="block"/>
          </v:line>
        </w:pict>
      </w:r>
    </w:p>
    <w:p w:rsidR="008B0AC5" w:rsidRPr="00E105C6" w:rsidRDefault="008B0AC5" w:rsidP="008B0AC5">
      <w:pPr>
        <w:shd w:val="clear" w:color="auto" w:fill="FFFFFF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  <w:lang w:val="en-US"/>
        </w:rPr>
        <w:t>Y</w:t>
      </w:r>
      <w:r w:rsidRPr="00E105C6">
        <w:rPr>
          <w:sz w:val="28"/>
          <w:szCs w:val="28"/>
        </w:rPr>
        <w:t xml:space="preserve">                                                         </w:t>
      </w:r>
      <w:r>
        <w:rPr>
          <w:sz w:val="28"/>
          <w:szCs w:val="28"/>
          <w:lang w:val="en-US"/>
        </w:rPr>
        <w:t>X</w:t>
      </w:r>
    </w:p>
    <w:p w:rsidR="008B0AC5" w:rsidRPr="008E2857" w:rsidRDefault="008B0AC5" w:rsidP="008B0AC5">
      <w:pPr>
        <w:shd w:val="clear" w:color="auto" w:fill="FFFFFF"/>
        <w:ind w:firstLine="709"/>
        <w:jc w:val="both"/>
        <w:rPr>
          <w:sz w:val="28"/>
          <w:szCs w:val="28"/>
        </w:rPr>
      </w:pPr>
      <w:r w:rsidRPr="008E2857">
        <w:rPr>
          <w:sz w:val="28"/>
          <w:szCs w:val="28"/>
        </w:rPr>
        <w:t>Рис</w:t>
      </w:r>
      <w:r w:rsidR="00764918">
        <w:rPr>
          <w:sz w:val="28"/>
          <w:szCs w:val="28"/>
        </w:rPr>
        <w:t>унок</w:t>
      </w:r>
      <w:r w:rsidRPr="008E2857">
        <w:rPr>
          <w:sz w:val="28"/>
          <w:szCs w:val="28"/>
        </w:rPr>
        <w:t xml:space="preserve"> </w:t>
      </w:r>
      <w:r w:rsidR="00FB59E8">
        <w:rPr>
          <w:sz w:val="28"/>
          <w:szCs w:val="28"/>
        </w:rPr>
        <w:t>4</w:t>
      </w:r>
      <w:r w:rsidR="00650538">
        <w:rPr>
          <w:sz w:val="28"/>
          <w:szCs w:val="28"/>
        </w:rPr>
        <w:t xml:space="preserve"> </w:t>
      </w:r>
      <w:r w:rsidR="00650538">
        <w:rPr>
          <w:snapToGrid w:val="0"/>
          <w:sz w:val="28"/>
          <w:szCs w:val="28"/>
        </w:rPr>
        <w:t xml:space="preserve">– </w:t>
      </w:r>
      <w:r w:rsidRPr="008E2857">
        <w:rPr>
          <w:sz w:val="28"/>
          <w:szCs w:val="28"/>
        </w:rPr>
        <w:t xml:space="preserve">Трехмерное представление информации </w:t>
      </w:r>
      <w:r w:rsidR="00075330">
        <w:rPr>
          <w:sz w:val="28"/>
          <w:szCs w:val="28"/>
        </w:rPr>
        <w:t>для прогнозирования</w:t>
      </w:r>
      <w:r w:rsidRPr="008E2857">
        <w:rPr>
          <w:sz w:val="28"/>
          <w:szCs w:val="28"/>
        </w:rPr>
        <w:t xml:space="preserve"> </w:t>
      </w:r>
      <w:r w:rsidR="00C7579F">
        <w:rPr>
          <w:sz w:val="28"/>
          <w:szCs w:val="28"/>
        </w:rPr>
        <w:t>инвестиционного</w:t>
      </w:r>
      <w:r>
        <w:rPr>
          <w:sz w:val="28"/>
          <w:szCs w:val="28"/>
        </w:rPr>
        <w:t xml:space="preserve"> потенциал</w:t>
      </w:r>
      <w:r w:rsidR="00075330">
        <w:rPr>
          <w:sz w:val="28"/>
          <w:szCs w:val="28"/>
        </w:rPr>
        <w:t>а в рамках формирования бюджета</w:t>
      </w:r>
      <w:r w:rsidR="00C7579F">
        <w:rPr>
          <w:sz w:val="28"/>
          <w:szCs w:val="28"/>
        </w:rPr>
        <w:t xml:space="preserve"> </w:t>
      </w:r>
    </w:p>
    <w:p w:rsidR="00CC7D5A" w:rsidRDefault="00CC7D5A" w:rsidP="008B0AC5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310282" w:rsidRDefault="0000791B" w:rsidP="00CC7D5A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8B0AC5" w:rsidRPr="008E2857">
        <w:rPr>
          <w:sz w:val="28"/>
          <w:szCs w:val="28"/>
        </w:rPr>
        <w:t>анны</w:t>
      </w:r>
      <w:r>
        <w:rPr>
          <w:sz w:val="28"/>
          <w:szCs w:val="28"/>
        </w:rPr>
        <w:t>е</w:t>
      </w:r>
      <w:r w:rsidR="008B0AC5" w:rsidRPr="008E2857">
        <w:rPr>
          <w:sz w:val="28"/>
          <w:szCs w:val="28"/>
        </w:rPr>
        <w:t xml:space="preserve"> </w:t>
      </w:r>
      <w:r>
        <w:rPr>
          <w:sz w:val="28"/>
          <w:szCs w:val="28"/>
        </w:rPr>
        <w:t>формируются в виде</w:t>
      </w:r>
      <w:r w:rsidR="008B0AC5" w:rsidRPr="008E2857">
        <w:rPr>
          <w:sz w:val="28"/>
          <w:szCs w:val="28"/>
        </w:rPr>
        <w:t xml:space="preserve"> аналитического куба в соответствии с административно-территориальным делением региона, </w:t>
      </w:r>
      <w:r>
        <w:rPr>
          <w:sz w:val="28"/>
          <w:szCs w:val="28"/>
        </w:rPr>
        <w:t xml:space="preserve">где </w:t>
      </w:r>
      <w:r w:rsidR="008B0AC5" w:rsidRPr="008E2857">
        <w:rPr>
          <w:sz w:val="28"/>
          <w:szCs w:val="28"/>
        </w:rPr>
        <w:t>срезы по осям</w:t>
      </w:r>
      <w:r w:rsidR="00310282">
        <w:rPr>
          <w:sz w:val="28"/>
          <w:szCs w:val="28"/>
        </w:rPr>
        <w:t xml:space="preserve"> </w:t>
      </w:r>
      <w:r w:rsidR="008B0AC5" w:rsidRPr="008E2857">
        <w:rPr>
          <w:sz w:val="28"/>
          <w:szCs w:val="28"/>
        </w:rPr>
        <w:t>позволяют получать информацию в разрез</w:t>
      </w:r>
      <w:r w:rsidR="00310282">
        <w:rPr>
          <w:sz w:val="28"/>
          <w:szCs w:val="28"/>
        </w:rPr>
        <w:t>ах</w:t>
      </w:r>
      <w:r w:rsidR="008B0AC5" w:rsidRPr="008E2857">
        <w:rPr>
          <w:sz w:val="28"/>
          <w:szCs w:val="28"/>
        </w:rPr>
        <w:t xml:space="preserve">: </w:t>
      </w:r>
    </w:p>
    <w:p w:rsidR="00310282" w:rsidRDefault="00310282" w:rsidP="00CC7D5A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8B0AC5" w:rsidRPr="008E2857">
        <w:rPr>
          <w:sz w:val="28"/>
          <w:szCs w:val="28"/>
        </w:rPr>
        <w:t>определенны</w:t>
      </w:r>
      <w:r w:rsidR="0000791B">
        <w:rPr>
          <w:sz w:val="28"/>
          <w:szCs w:val="28"/>
        </w:rPr>
        <w:t>х</w:t>
      </w:r>
      <w:r w:rsidR="008B0AC5" w:rsidRPr="008E2857">
        <w:rPr>
          <w:sz w:val="28"/>
          <w:szCs w:val="28"/>
        </w:rPr>
        <w:t xml:space="preserve"> показател</w:t>
      </w:r>
      <w:r w:rsidR="0000791B">
        <w:rPr>
          <w:sz w:val="28"/>
          <w:szCs w:val="28"/>
        </w:rPr>
        <w:t>ей</w:t>
      </w:r>
      <w:r w:rsidR="008B0AC5">
        <w:rPr>
          <w:sz w:val="28"/>
          <w:szCs w:val="28"/>
        </w:rPr>
        <w:t xml:space="preserve"> в структуре налоговых поступлений</w:t>
      </w:r>
      <w:r w:rsidR="008B0AC5" w:rsidRPr="008E2857">
        <w:rPr>
          <w:sz w:val="28"/>
          <w:szCs w:val="28"/>
        </w:rPr>
        <w:t xml:space="preserve"> </w:t>
      </w:r>
      <w:r w:rsidR="0000791B">
        <w:rPr>
          <w:sz w:val="28"/>
          <w:szCs w:val="28"/>
        </w:rPr>
        <w:t>по всем</w:t>
      </w:r>
      <w:r w:rsidR="008B0AC5" w:rsidRPr="008E2857">
        <w:rPr>
          <w:sz w:val="28"/>
          <w:szCs w:val="28"/>
        </w:rPr>
        <w:t xml:space="preserve"> дат</w:t>
      </w:r>
      <w:r w:rsidR="0000791B">
        <w:rPr>
          <w:sz w:val="28"/>
          <w:szCs w:val="28"/>
        </w:rPr>
        <w:t>ам налогового периода и</w:t>
      </w:r>
      <w:r w:rsidR="008B0AC5" w:rsidRPr="008E2857">
        <w:rPr>
          <w:sz w:val="28"/>
          <w:szCs w:val="28"/>
        </w:rPr>
        <w:t xml:space="preserve"> всем районам</w:t>
      </w:r>
      <w:r w:rsidR="0000791B">
        <w:rPr>
          <w:sz w:val="28"/>
          <w:szCs w:val="28"/>
        </w:rPr>
        <w:t>;</w:t>
      </w:r>
      <w:r w:rsidR="008B0AC5" w:rsidRPr="008E2857">
        <w:rPr>
          <w:sz w:val="28"/>
          <w:szCs w:val="28"/>
        </w:rPr>
        <w:t xml:space="preserve"> </w:t>
      </w:r>
    </w:p>
    <w:p w:rsidR="00310282" w:rsidRDefault="00310282" w:rsidP="00CC7D5A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8B0AC5">
        <w:rPr>
          <w:sz w:val="28"/>
          <w:szCs w:val="28"/>
        </w:rPr>
        <w:t>показателей налоговых поступлений</w:t>
      </w:r>
      <w:r w:rsidR="008B0AC5" w:rsidRPr="008E2857">
        <w:rPr>
          <w:sz w:val="28"/>
          <w:szCs w:val="28"/>
        </w:rPr>
        <w:t xml:space="preserve"> по всем район</w:t>
      </w:r>
      <w:r w:rsidR="008B0AC5">
        <w:rPr>
          <w:sz w:val="28"/>
          <w:szCs w:val="28"/>
        </w:rPr>
        <w:t>ам региона на определенную дату;</w:t>
      </w:r>
      <w:r w:rsidR="008B0AC5" w:rsidRPr="008E2857">
        <w:rPr>
          <w:sz w:val="28"/>
          <w:szCs w:val="28"/>
        </w:rPr>
        <w:t xml:space="preserve"> </w:t>
      </w:r>
    </w:p>
    <w:p w:rsidR="00310282" w:rsidRDefault="00310282" w:rsidP="00CC7D5A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8B0AC5" w:rsidRPr="008E2857">
        <w:rPr>
          <w:sz w:val="28"/>
          <w:szCs w:val="28"/>
        </w:rPr>
        <w:t xml:space="preserve">все показатели </w:t>
      </w:r>
      <w:r w:rsidR="008B0AC5">
        <w:rPr>
          <w:sz w:val="28"/>
          <w:szCs w:val="28"/>
        </w:rPr>
        <w:t xml:space="preserve">налогового потенциала </w:t>
      </w:r>
      <w:r w:rsidR="008B0AC5" w:rsidRPr="008E2857">
        <w:rPr>
          <w:sz w:val="28"/>
          <w:szCs w:val="28"/>
        </w:rPr>
        <w:t xml:space="preserve">на все даты по одному району или городу. </w:t>
      </w:r>
    </w:p>
    <w:p w:rsidR="008B0AC5" w:rsidRDefault="00C50A1C" w:rsidP="00CC7D5A">
      <w:pPr>
        <w:shd w:val="clear" w:color="auto" w:fill="FFFFFF"/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>Эта</w:t>
      </w:r>
      <w:r w:rsidR="008B0AC5" w:rsidRPr="00FB59E8">
        <w:rPr>
          <w:sz w:val="28"/>
          <w:szCs w:val="28"/>
        </w:rPr>
        <w:t xml:space="preserve"> база данных реш</w:t>
      </w:r>
      <w:r>
        <w:rPr>
          <w:sz w:val="28"/>
          <w:szCs w:val="28"/>
        </w:rPr>
        <w:t>а</w:t>
      </w:r>
      <w:r w:rsidR="00CC7D5A">
        <w:rPr>
          <w:sz w:val="28"/>
          <w:szCs w:val="28"/>
        </w:rPr>
        <w:t>е</w:t>
      </w:r>
      <w:r w:rsidR="008B0AC5" w:rsidRPr="00FB59E8">
        <w:rPr>
          <w:sz w:val="28"/>
          <w:szCs w:val="28"/>
        </w:rPr>
        <w:t xml:space="preserve">т несколько </w:t>
      </w:r>
      <w:r>
        <w:rPr>
          <w:sz w:val="28"/>
          <w:szCs w:val="28"/>
        </w:rPr>
        <w:t>задач: аналитическ</w:t>
      </w:r>
      <w:r w:rsidR="00903473">
        <w:rPr>
          <w:sz w:val="28"/>
          <w:szCs w:val="28"/>
        </w:rPr>
        <w:t>ую</w:t>
      </w:r>
      <w:r w:rsidR="008B0AC5" w:rsidRPr="00FB59E8">
        <w:rPr>
          <w:sz w:val="28"/>
          <w:szCs w:val="28"/>
        </w:rPr>
        <w:t>, методологическ</w:t>
      </w:r>
      <w:r w:rsidR="00903473">
        <w:rPr>
          <w:sz w:val="28"/>
          <w:szCs w:val="28"/>
        </w:rPr>
        <w:t>ую</w:t>
      </w:r>
      <w:r w:rsidR="008B0AC5" w:rsidRPr="00FB59E8">
        <w:rPr>
          <w:sz w:val="28"/>
          <w:szCs w:val="28"/>
        </w:rPr>
        <w:t>, контрольн</w:t>
      </w:r>
      <w:r w:rsidR="00903473">
        <w:rPr>
          <w:sz w:val="28"/>
          <w:szCs w:val="28"/>
        </w:rPr>
        <w:t>ую</w:t>
      </w:r>
      <w:r>
        <w:rPr>
          <w:sz w:val="28"/>
          <w:szCs w:val="28"/>
        </w:rPr>
        <w:t>, что</w:t>
      </w:r>
      <w:r w:rsidR="008B0AC5" w:rsidRPr="00FB59E8">
        <w:rPr>
          <w:sz w:val="28"/>
          <w:szCs w:val="28"/>
        </w:rPr>
        <w:t xml:space="preserve"> повы</w:t>
      </w:r>
      <w:r w:rsidR="00903473">
        <w:rPr>
          <w:sz w:val="28"/>
          <w:szCs w:val="28"/>
        </w:rPr>
        <w:t>шает</w:t>
      </w:r>
      <w:r w:rsidR="008B0AC5" w:rsidRPr="00FB59E8">
        <w:rPr>
          <w:sz w:val="28"/>
          <w:szCs w:val="28"/>
        </w:rPr>
        <w:t xml:space="preserve"> эффективность выработки мер</w:t>
      </w:r>
      <w:r>
        <w:rPr>
          <w:sz w:val="28"/>
          <w:szCs w:val="28"/>
        </w:rPr>
        <w:t xml:space="preserve"> по </w:t>
      </w:r>
      <w:r w:rsidR="00222F68">
        <w:rPr>
          <w:sz w:val="28"/>
          <w:szCs w:val="28"/>
        </w:rPr>
        <w:t xml:space="preserve">реформированию </w:t>
      </w:r>
      <w:r w:rsidR="008B0AC5" w:rsidRPr="00FB59E8">
        <w:rPr>
          <w:sz w:val="28"/>
          <w:szCs w:val="28"/>
        </w:rPr>
        <w:t xml:space="preserve">налоговой </w:t>
      </w:r>
      <w:r w:rsidR="00222F68">
        <w:rPr>
          <w:sz w:val="28"/>
          <w:szCs w:val="28"/>
        </w:rPr>
        <w:t xml:space="preserve">системы </w:t>
      </w:r>
      <w:r w:rsidR="008B0AC5" w:rsidRPr="00FB59E8">
        <w:rPr>
          <w:sz w:val="28"/>
          <w:szCs w:val="28"/>
        </w:rPr>
        <w:t xml:space="preserve"> региона </w:t>
      </w:r>
      <w:r w:rsidR="00222F68">
        <w:rPr>
          <w:sz w:val="28"/>
          <w:szCs w:val="28"/>
        </w:rPr>
        <w:t>в социальной сфере</w:t>
      </w:r>
      <w:r w:rsidR="008B0AC5" w:rsidRPr="00FB59E8">
        <w:rPr>
          <w:sz w:val="28"/>
          <w:szCs w:val="28"/>
        </w:rPr>
        <w:t xml:space="preserve"> экономики, а также </w:t>
      </w:r>
      <w:r w:rsidR="00222F68">
        <w:rPr>
          <w:sz w:val="28"/>
          <w:szCs w:val="28"/>
        </w:rPr>
        <w:t>обеспечи</w:t>
      </w:r>
      <w:r w:rsidR="00903473">
        <w:rPr>
          <w:sz w:val="28"/>
          <w:szCs w:val="28"/>
        </w:rPr>
        <w:t>вает</w:t>
      </w:r>
      <w:r w:rsidR="00222F68">
        <w:rPr>
          <w:sz w:val="28"/>
          <w:szCs w:val="28"/>
        </w:rPr>
        <w:t xml:space="preserve"> расчет </w:t>
      </w:r>
      <w:r w:rsidR="008B0AC5" w:rsidRPr="00FB59E8">
        <w:rPr>
          <w:spacing w:val="-1"/>
          <w:sz w:val="28"/>
          <w:szCs w:val="28"/>
        </w:rPr>
        <w:t>прогноз</w:t>
      </w:r>
      <w:r w:rsidR="00222F68">
        <w:rPr>
          <w:spacing w:val="-1"/>
          <w:sz w:val="28"/>
          <w:szCs w:val="28"/>
        </w:rPr>
        <w:t>а</w:t>
      </w:r>
      <w:r w:rsidR="008B0AC5" w:rsidRPr="00FB59E8">
        <w:rPr>
          <w:spacing w:val="-1"/>
          <w:sz w:val="28"/>
          <w:szCs w:val="28"/>
        </w:rPr>
        <w:t xml:space="preserve"> </w:t>
      </w:r>
      <w:r w:rsidR="00222F68">
        <w:rPr>
          <w:spacing w:val="-1"/>
          <w:sz w:val="28"/>
          <w:szCs w:val="28"/>
        </w:rPr>
        <w:t xml:space="preserve">инвестиционного </w:t>
      </w:r>
      <w:r w:rsidR="008B0AC5" w:rsidRPr="00FB59E8">
        <w:rPr>
          <w:spacing w:val="-1"/>
          <w:sz w:val="28"/>
          <w:szCs w:val="28"/>
        </w:rPr>
        <w:t>потенциала региона.</w:t>
      </w:r>
      <w:r w:rsidR="008B0AC5">
        <w:rPr>
          <w:spacing w:val="-1"/>
          <w:sz w:val="28"/>
          <w:szCs w:val="28"/>
        </w:rPr>
        <w:t xml:space="preserve"> </w:t>
      </w:r>
    </w:p>
    <w:p w:rsidR="003D56C1" w:rsidRDefault="003D56C1" w:rsidP="003D56C1">
      <w:pPr>
        <w:ind w:firstLine="709"/>
        <w:jc w:val="both"/>
        <w:rPr>
          <w:sz w:val="28"/>
          <w:szCs w:val="28"/>
        </w:rPr>
      </w:pPr>
      <w:r w:rsidRPr="00532E04">
        <w:rPr>
          <w:sz w:val="28"/>
          <w:szCs w:val="28"/>
        </w:rPr>
        <w:t xml:space="preserve">Для расчета инвестиционного потенциала региона </w:t>
      </w:r>
      <w:r w:rsidR="006D33C5">
        <w:rPr>
          <w:sz w:val="28"/>
          <w:szCs w:val="28"/>
        </w:rPr>
        <w:t>нами предложено уравнени</w:t>
      </w:r>
      <w:r w:rsidR="004B21A0">
        <w:rPr>
          <w:sz w:val="28"/>
          <w:szCs w:val="28"/>
        </w:rPr>
        <w:t xml:space="preserve">е, </w:t>
      </w:r>
      <w:r w:rsidR="00A5432E">
        <w:rPr>
          <w:sz w:val="28"/>
          <w:szCs w:val="28"/>
        </w:rPr>
        <w:t xml:space="preserve">представляющее собой совокупность компонентов, </w:t>
      </w:r>
      <w:r w:rsidR="004B21A0">
        <w:rPr>
          <w:sz w:val="28"/>
          <w:szCs w:val="28"/>
        </w:rPr>
        <w:t>характеризующи</w:t>
      </w:r>
      <w:r w:rsidR="009E6F52">
        <w:rPr>
          <w:sz w:val="28"/>
          <w:szCs w:val="28"/>
        </w:rPr>
        <w:t>х</w:t>
      </w:r>
      <w:r w:rsidR="004B21A0">
        <w:rPr>
          <w:sz w:val="28"/>
          <w:szCs w:val="28"/>
        </w:rPr>
        <w:t xml:space="preserve"> состояни</w:t>
      </w:r>
      <w:r w:rsidR="002617ED">
        <w:rPr>
          <w:sz w:val="28"/>
          <w:szCs w:val="28"/>
        </w:rPr>
        <w:t>е</w:t>
      </w:r>
      <w:r w:rsidR="004B21A0">
        <w:rPr>
          <w:sz w:val="28"/>
          <w:szCs w:val="28"/>
        </w:rPr>
        <w:t xml:space="preserve"> налогового потенциала </w:t>
      </w:r>
      <w:r w:rsidR="00A5432E">
        <w:rPr>
          <w:sz w:val="28"/>
          <w:szCs w:val="28"/>
        </w:rPr>
        <w:t xml:space="preserve">налога на дарение </w:t>
      </w:r>
      <w:r w:rsidR="004B21A0">
        <w:rPr>
          <w:sz w:val="28"/>
          <w:szCs w:val="28"/>
        </w:rPr>
        <w:t>на определенную дату</w:t>
      </w:r>
      <w:r w:rsidRPr="00532E04">
        <w:rPr>
          <w:sz w:val="28"/>
          <w:szCs w:val="28"/>
        </w:rPr>
        <w:t>:</w:t>
      </w:r>
    </w:p>
    <w:p w:rsidR="00F52E46" w:rsidRDefault="003D56C1" w:rsidP="00F52E46">
      <w:pPr>
        <w:jc w:val="both"/>
        <w:rPr>
          <w:sz w:val="28"/>
          <w:szCs w:val="28"/>
        </w:rPr>
      </w:pPr>
      <w:r w:rsidRPr="00532E04">
        <w:rPr>
          <w:sz w:val="28"/>
          <w:szCs w:val="28"/>
        </w:rPr>
        <w:t>ИПрг= Фр + Зр + Лр + Дн</w:t>
      </w:r>
      <w:r w:rsidR="00F52E46">
        <w:rPr>
          <w:sz w:val="28"/>
          <w:szCs w:val="28"/>
        </w:rPr>
        <w:t xml:space="preserve">  </w:t>
      </w:r>
      <w:r w:rsidR="00632DA3">
        <w:rPr>
          <w:sz w:val="28"/>
          <w:szCs w:val="28"/>
        </w:rPr>
        <w:t>г</w:t>
      </w:r>
      <w:r w:rsidRPr="00532E04">
        <w:rPr>
          <w:sz w:val="28"/>
          <w:szCs w:val="28"/>
        </w:rPr>
        <w:t>де</w:t>
      </w:r>
      <w:r w:rsidR="00632DA3">
        <w:rPr>
          <w:sz w:val="28"/>
          <w:szCs w:val="28"/>
        </w:rPr>
        <w:t>,</w:t>
      </w:r>
      <w:r w:rsidRPr="00532E04">
        <w:rPr>
          <w:sz w:val="28"/>
          <w:szCs w:val="28"/>
        </w:rPr>
        <w:t xml:space="preserve"> </w:t>
      </w:r>
    </w:p>
    <w:p w:rsidR="003D56C1" w:rsidRPr="00532E04" w:rsidRDefault="00F52E46" w:rsidP="00F52E4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3D56C1" w:rsidRPr="00532E04">
        <w:rPr>
          <w:sz w:val="28"/>
          <w:szCs w:val="28"/>
        </w:rPr>
        <w:t>ИПрг = инвестиционный потенциал региона;</w:t>
      </w:r>
    </w:p>
    <w:p w:rsidR="003D56C1" w:rsidRPr="00532E04" w:rsidRDefault="00F52E46" w:rsidP="00F52E4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3D56C1" w:rsidRPr="00532E04">
        <w:rPr>
          <w:sz w:val="28"/>
          <w:szCs w:val="28"/>
        </w:rPr>
        <w:t>Фр = фактическ</w:t>
      </w:r>
      <w:r w:rsidR="00607F05">
        <w:rPr>
          <w:sz w:val="28"/>
          <w:szCs w:val="28"/>
        </w:rPr>
        <w:t>ое</w:t>
      </w:r>
      <w:r w:rsidR="003D56C1" w:rsidRPr="00532E04">
        <w:rPr>
          <w:sz w:val="28"/>
          <w:szCs w:val="28"/>
        </w:rPr>
        <w:t xml:space="preserve"> поступлени</w:t>
      </w:r>
      <w:r w:rsidR="00607F05">
        <w:rPr>
          <w:sz w:val="28"/>
          <w:szCs w:val="28"/>
        </w:rPr>
        <w:t>е</w:t>
      </w:r>
      <w:r w:rsidR="003D56C1">
        <w:rPr>
          <w:sz w:val="28"/>
          <w:szCs w:val="28"/>
        </w:rPr>
        <w:t xml:space="preserve"> налога на дарение</w:t>
      </w:r>
      <w:r w:rsidR="003D56C1" w:rsidRPr="00532E04">
        <w:rPr>
          <w:sz w:val="28"/>
          <w:szCs w:val="28"/>
        </w:rPr>
        <w:t>;</w:t>
      </w:r>
    </w:p>
    <w:p w:rsidR="003D56C1" w:rsidRPr="00532E04" w:rsidRDefault="00F52E46" w:rsidP="00F52E4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3D56C1" w:rsidRPr="00532E04">
        <w:rPr>
          <w:sz w:val="28"/>
          <w:szCs w:val="28"/>
        </w:rPr>
        <w:t xml:space="preserve">Зр =  сумма задолженности по налогу </w:t>
      </w:r>
      <w:r w:rsidR="003D56C1">
        <w:rPr>
          <w:sz w:val="28"/>
          <w:szCs w:val="28"/>
        </w:rPr>
        <w:t>на дарение</w:t>
      </w:r>
      <w:r w:rsidR="003D56C1" w:rsidRPr="00532E04">
        <w:rPr>
          <w:sz w:val="28"/>
          <w:szCs w:val="28"/>
        </w:rPr>
        <w:t xml:space="preserve"> </w:t>
      </w:r>
      <w:r w:rsidR="00607F05">
        <w:rPr>
          <w:sz w:val="28"/>
          <w:szCs w:val="28"/>
        </w:rPr>
        <w:t>в разрезе районов, городов, р</w:t>
      </w:r>
      <w:r w:rsidR="003D56C1" w:rsidRPr="00532E04">
        <w:rPr>
          <w:sz w:val="28"/>
          <w:szCs w:val="28"/>
        </w:rPr>
        <w:t>егион</w:t>
      </w:r>
      <w:r w:rsidR="00607F05">
        <w:rPr>
          <w:sz w:val="28"/>
          <w:szCs w:val="28"/>
        </w:rPr>
        <w:t>а</w:t>
      </w:r>
      <w:r w:rsidR="003D56C1" w:rsidRPr="00532E04">
        <w:rPr>
          <w:sz w:val="28"/>
          <w:szCs w:val="28"/>
        </w:rPr>
        <w:t>;</w:t>
      </w:r>
    </w:p>
    <w:p w:rsidR="003D56C1" w:rsidRPr="00532E04" w:rsidRDefault="00F52E46" w:rsidP="00F52E4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3D56C1" w:rsidRPr="00532E04">
        <w:rPr>
          <w:sz w:val="28"/>
          <w:szCs w:val="28"/>
        </w:rPr>
        <w:t>Лр =  сумма налога</w:t>
      </w:r>
      <w:r w:rsidR="003D56C1">
        <w:rPr>
          <w:sz w:val="28"/>
          <w:szCs w:val="28"/>
        </w:rPr>
        <w:t xml:space="preserve"> на дарени</w:t>
      </w:r>
      <w:r w:rsidR="002368AE">
        <w:rPr>
          <w:sz w:val="28"/>
          <w:szCs w:val="28"/>
        </w:rPr>
        <w:t>е</w:t>
      </w:r>
      <w:r w:rsidR="003D56C1" w:rsidRPr="00532E04">
        <w:rPr>
          <w:sz w:val="28"/>
          <w:szCs w:val="28"/>
        </w:rPr>
        <w:t xml:space="preserve">, </w:t>
      </w:r>
      <w:r w:rsidR="002368AE">
        <w:rPr>
          <w:sz w:val="28"/>
          <w:szCs w:val="28"/>
        </w:rPr>
        <w:t xml:space="preserve">выпадающая в результате предоставления </w:t>
      </w:r>
      <w:r w:rsidR="003D56C1" w:rsidRPr="00532E04">
        <w:rPr>
          <w:sz w:val="28"/>
          <w:szCs w:val="28"/>
        </w:rPr>
        <w:t>льгот;</w:t>
      </w:r>
    </w:p>
    <w:p w:rsidR="00DA49BE" w:rsidRDefault="00F52E46" w:rsidP="00F52E46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3D56C1" w:rsidRPr="00532E04">
        <w:rPr>
          <w:sz w:val="28"/>
          <w:szCs w:val="28"/>
        </w:rPr>
        <w:t xml:space="preserve">Др = доначисленная сумма налога </w:t>
      </w:r>
      <w:r w:rsidR="003D56C1">
        <w:rPr>
          <w:sz w:val="28"/>
          <w:szCs w:val="28"/>
        </w:rPr>
        <w:t xml:space="preserve">на дарение </w:t>
      </w:r>
      <w:r w:rsidR="003D56C1" w:rsidRPr="00532E04">
        <w:rPr>
          <w:sz w:val="28"/>
          <w:szCs w:val="28"/>
        </w:rPr>
        <w:t>в результате проведения налоговыми органами контрольных мероприятий.</w:t>
      </w:r>
    </w:p>
    <w:p w:rsidR="00D92D76" w:rsidRDefault="00D92D76" w:rsidP="00D92D76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Модель прогнозирования инвестиционного потенциала региона в социальной сфере экономики в условиях налогового реформирования, по нашему мнению, должна рассчитываться в тесной взаимосвязи с другими элементами экономической системы (рис. 5).</w:t>
      </w:r>
    </w:p>
    <w:p w:rsidR="00903473" w:rsidRDefault="00903473" w:rsidP="00D92D76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903473" w:rsidRDefault="00903473" w:rsidP="00D92D76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003291" w:rsidRDefault="00117FB8" w:rsidP="00BF6DFF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noProof/>
        </w:rPr>
        <w:pict>
          <v:rect id="_x0000_s1094" style="position:absolute;left:0;text-align:left;margin-left:5in;margin-top:7.75pt;width:127pt;height:90pt;z-index:251670528">
            <v:textbox style="mso-next-textbox:#_x0000_s1094">
              <w:txbxContent>
                <w:p w:rsidR="00B7197F" w:rsidRDefault="00B7197F" w:rsidP="00003291">
                  <w:r>
                    <w:t>Прогнозирование основных социально – экономических показателей в регионе</w:t>
                  </w:r>
                </w:p>
              </w:txbxContent>
            </v:textbox>
          </v:rect>
        </w:pict>
      </w:r>
      <w:r>
        <w:rPr>
          <w:noProof/>
        </w:rPr>
        <w:pict>
          <v:rect id="_x0000_s1095" style="position:absolute;left:0;text-align:left;margin-left:189pt;margin-top:9.65pt;width:117pt;height:70.85pt;z-index:251671552">
            <v:textbox style="mso-next-textbox:#_x0000_s1095">
              <w:txbxContent>
                <w:p w:rsidR="00B7197F" w:rsidRDefault="00B7197F" w:rsidP="00003291">
                  <w:r>
                    <w:t>Прогнозирование инвестиций в социальную сферу экономики региона</w:t>
                  </w:r>
                </w:p>
              </w:txbxContent>
            </v:textbox>
          </v:rect>
        </w:pict>
      </w:r>
    </w:p>
    <w:p w:rsidR="00BF6DFF" w:rsidRDefault="00BF6DFF" w:rsidP="00BF6DFF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003291" w:rsidRDefault="00117FB8" w:rsidP="0000329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line id="_x0000_s1096" style="position:absolute;left:0;text-align:left;z-index:251684864" from="315pt,12.45pt" to="350pt,12.45pt">
            <v:stroke endarrow="block"/>
          </v:line>
        </w:pict>
      </w:r>
      <w:r>
        <w:rPr>
          <w:noProof/>
        </w:rPr>
        <w:pict>
          <v:line id="_x0000_s1097" style="position:absolute;left:0;text-align:left;flip:y;z-index:251678720" from="91pt,12.45pt" to="189pt,50.55pt">
            <v:stroke endarrow="block"/>
          </v:line>
        </w:pict>
      </w:r>
    </w:p>
    <w:p w:rsidR="00003291" w:rsidRDefault="00003291" w:rsidP="0000329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003291" w:rsidRDefault="00117FB8" w:rsidP="0000329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line id="_x0000_s1098" style="position:absolute;left:0;text-align:left;z-index:251685888" from="405pt,14.4pt" to="405pt,52.5pt">
            <v:stroke endarrow="block"/>
          </v:line>
        </w:pict>
      </w:r>
      <w:r>
        <w:rPr>
          <w:noProof/>
        </w:rPr>
        <w:pict>
          <v:rect id="_x0000_s1099" style="position:absolute;left:0;text-align:left;margin-left:27pt;margin-top:2.3pt;width:111.6pt;height:74.6pt;z-index:251674624">
            <v:textbox style="mso-next-textbox:#_x0000_s1099">
              <w:txbxContent>
                <w:p w:rsidR="00B7197F" w:rsidRDefault="00B7197F" w:rsidP="00003291">
                  <w:r>
                    <w:t>Формирование бюджета региона</w:t>
                  </w:r>
                </w:p>
                <w:p w:rsidR="00B7197F" w:rsidRDefault="00B7197F" w:rsidP="00003291">
                  <w:r>
                    <w:t>(налоговый потенциал)</w:t>
                  </w:r>
                </w:p>
              </w:txbxContent>
            </v:textbox>
          </v:rect>
        </w:pict>
      </w:r>
      <w:r>
        <w:rPr>
          <w:noProof/>
        </w:rPr>
        <w:pict>
          <v:line id="_x0000_s1100" style="position:absolute;left:0;text-align:left;flip:y;z-index:251681792" from="238pt,2.3pt" to="238pt,40.4pt">
            <v:stroke endarrow="block"/>
          </v:line>
        </w:pict>
      </w:r>
    </w:p>
    <w:p w:rsidR="00003291" w:rsidRDefault="00117FB8" w:rsidP="0000329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rect id="_x0000_s1101" style="position:absolute;left:0;text-align:left;margin-left:189pt;margin-top:16.25pt;width:136.6pt;height:48.7pt;z-index:251677696">
            <v:textbox style="mso-next-textbox:#_x0000_s1101">
              <w:txbxContent>
                <w:p w:rsidR="00B7197F" w:rsidRDefault="00B7197F" w:rsidP="00003291">
                  <w:r>
                    <w:t>Прогнозирование налоговых поступлений</w:t>
                  </w:r>
                </w:p>
              </w:txbxContent>
            </v:textbox>
          </v:rect>
        </w:pict>
      </w:r>
    </w:p>
    <w:p w:rsidR="00003291" w:rsidRDefault="00117FB8" w:rsidP="0000329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rect id="_x0000_s1102" style="position:absolute;left:0;text-align:left;margin-left:363.6pt;margin-top:3.9pt;width:117pt;height:81.9pt;z-index:251672576">
            <v:textbox style="mso-next-textbox:#_x0000_s1102">
              <w:txbxContent>
                <w:p w:rsidR="00B7197F" w:rsidRDefault="00B7197F" w:rsidP="00003291">
                  <w:r>
                    <w:t>Прогнозирование развития отдельных отраслей экономики</w:t>
                  </w:r>
                </w:p>
              </w:txbxContent>
            </v:textbox>
          </v:rect>
        </w:pict>
      </w:r>
    </w:p>
    <w:p w:rsidR="00003291" w:rsidRDefault="00117FB8" w:rsidP="0000329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line id="_x0000_s1103" style="position:absolute;left:0;text-align:left;flip:y;z-index:251680768" from="252pt,11.45pt" to="252pt,49.55pt">
            <v:stroke endarrow="block"/>
          </v:line>
        </w:pict>
      </w:r>
      <w:r>
        <w:rPr>
          <w:noProof/>
        </w:rPr>
        <w:pict>
          <v:line id="_x0000_s1104" style="position:absolute;left:0;text-align:left;z-index:251679744" from="81pt,4.45pt" to="81pt,42.55pt">
            <v:stroke endarrow="block"/>
          </v:line>
        </w:pict>
      </w:r>
    </w:p>
    <w:p w:rsidR="00003291" w:rsidRDefault="00117FB8" w:rsidP="0000329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rect id="_x0000_s1105" style="position:absolute;left:0;text-align:left;margin-left:27pt;margin-top:16.3pt;width:99pt;height:45pt;z-index:251676672">
            <v:textbox style="mso-next-textbox:#_x0000_s1105">
              <w:txbxContent>
                <w:p w:rsidR="00B7197F" w:rsidRDefault="00B7197F" w:rsidP="00003291">
                  <w:r>
                    <w:t>Межбюджетное регулирование</w:t>
                  </w:r>
                </w:p>
              </w:txbxContent>
            </v:textbox>
          </v:rect>
        </w:pict>
      </w:r>
      <w:r>
        <w:rPr>
          <w:noProof/>
        </w:rPr>
        <w:pict>
          <v:line id="_x0000_s1106" style="position:absolute;left:0;text-align:left;z-index:251686912" from="413pt,.95pt" to="413pt,.95pt">
            <v:stroke endarrow="block"/>
          </v:line>
        </w:pict>
      </w:r>
    </w:p>
    <w:p w:rsidR="00003291" w:rsidRDefault="00117FB8" w:rsidP="0000329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rect id="_x0000_s1107" style="position:absolute;left:0;text-align:left;margin-left:207pt;margin-top:8.2pt;width:136.6pt;height:50.3pt;z-index:251673600">
            <v:textbox style="mso-next-textbox:#_x0000_s1107">
              <w:txbxContent>
                <w:p w:rsidR="00B7197F" w:rsidRPr="004D1979" w:rsidRDefault="00B7197F" w:rsidP="00003291">
                  <w:r>
                    <w:t xml:space="preserve">Налог с имущества, переходящего в порядке  дарения </w:t>
                  </w:r>
                </w:p>
              </w:txbxContent>
            </v:textbox>
          </v:rect>
        </w:pict>
      </w:r>
      <w:r>
        <w:rPr>
          <w:noProof/>
        </w:rPr>
        <w:pict>
          <v:line id="_x0000_s1108" style="position:absolute;left:0;text-align:left;z-index:251687936" from="414pt,9.25pt" to="414pt,47.35pt">
            <v:stroke endarrow="block"/>
          </v:line>
        </w:pict>
      </w:r>
    </w:p>
    <w:p w:rsidR="00003291" w:rsidRDefault="00117FB8" w:rsidP="0000329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line id="_x0000_s1109" style="position:absolute;left:0;text-align:left;flip:y;z-index:251683840" from="63pt,9.8pt" to="63pt,47.9pt"/>
        </w:pict>
      </w:r>
    </w:p>
    <w:p w:rsidR="00003291" w:rsidRDefault="00117FB8" w:rsidP="0000329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rect id="_x0000_s1110" style="position:absolute;left:0;text-align:left;margin-left:371pt;margin-top:-.7pt;width:110.4pt;height:70.55pt;z-index:251675648">
            <v:textbox style="mso-next-textbox:#_x0000_s1110">
              <w:txbxContent>
                <w:p w:rsidR="00B7197F" w:rsidRDefault="00B7197F" w:rsidP="00003291">
                  <w:r>
                    <w:t>Прогнозирование развития социальной сферы региона</w:t>
                  </w:r>
                </w:p>
              </w:txbxContent>
            </v:textbox>
          </v:rect>
        </w:pict>
      </w:r>
    </w:p>
    <w:p w:rsidR="00003291" w:rsidRDefault="00117FB8" w:rsidP="0000329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line id="_x0000_s1111" style="position:absolute;left:0;text-align:left;z-index:251682816" from="63pt,-.4pt" to="364pt,-.4pt">
            <v:stroke endarrow="block"/>
          </v:line>
        </w:pict>
      </w:r>
    </w:p>
    <w:p w:rsidR="00003291" w:rsidRDefault="00003291" w:rsidP="00003291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D755D3" w:rsidRDefault="00D755D3" w:rsidP="00003291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003291" w:rsidRDefault="00D755D3" w:rsidP="00003291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Рис</w:t>
      </w:r>
      <w:r w:rsidR="00650538">
        <w:rPr>
          <w:sz w:val="28"/>
          <w:szCs w:val="28"/>
        </w:rPr>
        <w:t xml:space="preserve">унок </w:t>
      </w:r>
      <w:r>
        <w:rPr>
          <w:sz w:val="28"/>
          <w:szCs w:val="28"/>
        </w:rPr>
        <w:t>5</w:t>
      </w:r>
      <w:r w:rsidR="00650538">
        <w:rPr>
          <w:sz w:val="28"/>
          <w:szCs w:val="28"/>
        </w:rPr>
        <w:t xml:space="preserve"> </w:t>
      </w:r>
      <w:r w:rsidR="00650538">
        <w:rPr>
          <w:snapToGrid w:val="0"/>
          <w:sz w:val="28"/>
          <w:szCs w:val="28"/>
        </w:rPr>
        <w:t>–</w:t>
      </w:r>
      <w:r w:rsidR="00650538" w:rsidRPr="00532E04">
        <w:rPr>
          <w:snapToGrid w:val="0"/>
          <w:sz w:val="28"/>
          <w:szCs w:val="28"/>
        </w:rPr>
        <w:t xml:space="preserve"> </w:t>
      </w:r>
      <w:r w:rsidR="00003291">
        <w:rPr>
          <w:sz w:val="28"/>
          <w:szCs w:val="28"/>
        </w:rPr>
        <w:t xml:space="preserve">Модель прогнозирования инвестиций в социальную сферу экономики </w:t>
      </w:r>
    </w:p>
    <w:p w:rsidR="00C72634" w:rsidRDefault="00C72634" w:rsidP="0008010E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C82103" w:rsidRPr="005D6DE0" w:rsidRDefault="00C82103" w:rsidP="000E7F4D">
      <w:pPr>
        <w:shd w:val="clear" w:color="auto" w:fill="FFFFFF"/>
        <w:ind w:firstLine="709"/>
        <w:jc w:val="both"/>
        <w:rPr>
          <w:sz w:val="28"/>
          <w:szCs w:val="28"/>
        </w:rPr>
      </w:pPr>
      <w:r w:rsidRPr="00B544EB">
        <w:rPr>
          <w:sz w:val="28"/>
          <w:szCs w:val="28"/>
        </w:rPr>
        <w:t xml:space="preserve">Данная </w:t>
      </w:r>
      <w:r>
        <w:rPr>
          <w:sz w:val="28"/>
          <w:szCs w:val="28"/>
        </w:rPr>
        <w:t>модель</w:t>
      </w:r>
      <w:r w:rsidRPr="00B544EB">
        <w:rPr>
          <w:sz w:val="28"/>
          <w:szCs w:val="28"/>
        </w:rPr>
        <w:t xml:space="preserve"> охватывает </w:t>
      </w:r>
      <w:r w:rsidR="002834BE">
        <w:rPr>
          <w:sz w:val="28"/>
          <w:szCs w:val="28"/>
        </w:rPr>
        <w:t xml:space="preserve">формирование как </w:t>
      </w:r>
      <w:r w:rsidRPr="00B544EB">
        <w:rPr>
          <w:sz w:val="28"/>
          <w:szCs w:val="28"/>
        </w:rPr>
        <w:t>бюджет</w:t>
      </w:r>
      <w:r>
        <w:rPr>
          <w:sz w:val="28"/>
          <w:szCs w:val="28"/>
        </w:rPr>
        <w:t>а</w:t>
      </w:r>
      <w:r w:rsidR="002834BE">
        <w:rPr>
          <w:sz w:val="28"/>
          <w:szCs w:val="28"/>
        </w:rPr>
        <w:t xml:space="preserve">, так </w:t>
      </w:r>
      <w:r w:rsidRPr="00B544EB">
        <w:rPr>
          <w:sz w:val="28"/>
          <w:szCs w:val="28"/>
        </w:rPr>
        <w:t xml:space="preserve">и </w:t>
      </w:r>
      <w:r>
        <w:rPr>
          <w:sz w:val="28"/>
          <w:szCs w:val="28"/>
        </w:rPr>
        <w:t>налогового потенциала</w:t>
      </w:r>
      <w:r w:rsidR="002834BE">
        <w:rPr>
          <w:sz w:val="28"/>
          <w:szCs w:val="28"/>
        </w:rPr>
        <w:t>, включая его</w:t>
      </w:r>
      <w:r>
        <w:rPr>
          <w:sz w:val="28"/>
          <w:szCs w:val="28"/>
        </w:rPr>
        <w:t xml:space="preserve"> компонент – налога на</w:t>
      </w:r>
      <w:r w:rsidR="002834BE">
        <w:rPr>
          <w:sz w:val="28"/>
          <w:szCs w:val="28"/>
        </w:rPr>
        <w:t xml:space="preserve"> имущество, переходящего в порядке</w:t>
      </w:r>
      <w:r>
        <w:rPr>
          <w:sz w:val="28"/>
          <w:szCs w:val="28"/>
        </w:rPr>
        <w:t xml:space="preserve"> дарени</w:t>
      </w:r>
      <w:r w:rsidR="002834BE">
        <w:rPr>
          <w:sz w:val="28"/>
          <w:szCs w:val="28"/>
        </w:rPr>
        <w:t>я</w:t>
      </w:r>
      <w:r>
        <w:rPr>
          <w:sz w:val="28"/>
          <w:szCs w:val="28"/>
        </w:rPr>
        <w:t xml:space="preserve">, с помощью </w:t>
      </w:r>
      <w:r w:rsidR="00903473">
        <w:rPr>
          <w:sz w:val="28"/>
          <w:szCs w:val="28"/>
        </w:rPr>
        <w:t>которого объясняются</w:t>
      </w:r>
      <w:r>
        <w:rPr>
          <w:sz w:val="28"/>
          <w:szCs w:val="28"/>
        </w:rPr>
        <w:t xml:space="preserve"> темпы роста налогового потенциала региона.</w:t>
      </w:r>
      <w:r w:rsidR="000E7F4D">
        <w:rPr>
          <w:sz w:val="28"/>
          <w:szCs w:val="28"/>
        </w:rPr>
        <w:t xml:space="preserve"> </w:t>
      </w:r>
      <w:r>
        <w:rPr>
          <w:sz w:val="28"/>
          <w:szCs w:val="28"/>
        </w:rPr>
        <w:t>Таким образом</w:t>
      </w:r>
      <w:r w:rsidRPr="005263DC">
        <w:rPr>
          <w:sz w:val="28"/>
          <w:szCs w:val="28"/>
        </w:rPr>
        <w:t xml:space="preserve">, </w:t>
      </w:r>
      <w:r w:rsidRPr="005D6DE0">
        <w:rPr>
          <w:sz w:val="28"/>
          <w:szCs w:val="28"/>
        </w:rPr>
        <w:t>увеличив</w:t>
      </w:r>
      <w:r>
        <w:rPr>
          <w:sz w:val="28"/>
          <w:szCs w:val="28"/>
        </w:rPr>
        <w:t>ая</w:t>
      </w:r>
      <w:r w:rsidRPr="005D6DE0">
        <w:rPr>
          <w:sz w:val="28"/>
          <w:szCs w:val="28"/>
        </w:rPr>
        <w:t xml:space="preserve"> инвестиции, доби</w:t>
      </w:r>
      <w:r>
        <w:rPr>
          <w:sz w:val="28"/>
          <w:szCs w:val="28"/>
        </w:rPr>
        <w:t>ваемся</w:t>
      </w:r>
      <w:r w:rsidRPr="005D6DE0">
        <w:rPr>
          <w:sz w:val="28"/>
          <w:szCs w:val="28"/>
        </w:rPr>
        <w:t xml:space="preserve"> устойчивого </w:t>
      </w:r>
      <w:r>
        <w:rPr>
          <w:sz w:val="28"/>
          <w:szCs w:val="28"/>
        </w:rPr>
        <w:t xml:space="preserve"> экономического роста экономики</w:t>
      </w:r>
      <w:r w:rsidRPr="005D6DE0">
        <w:rPr>
          <w:sz w:val="28"/>
          <w:szCs w:val="28"/>
        </w:rPr>
        <w:t xml:space="preserve">. </w:t>
      </w:r>
      <w:r>
        <w:rPr>
          <w:sz w:val="28"/>
          <w:szCs w:val="28"/>
        </w:rPr>
        <w:t>Важ</w:t>
      </w:r>
      <w:r w:rsidRPr="005D6DE0">
        <w:rPr>
          <w:sz w:val="28"/>
          <w:szCs w:val="28"/>
        </w:rPr>
        <w:t>н</w:t>
      </w:r>
      <w:r>
        <w:rPr>
          <w:sz w:val="28"/>
          <w:szCs w:val="28"/>
        </w:rPr>
        <w:t>о</w:t>
      </w:r>
      <w:r w:rsidRPr="005D6DE0">
        <w:rPr>
          <w:sz w:val="28"/>
          <w:szCs w:val="28"/>
        </w:rPr>
        <w:t xml:space="preserve"> </w:t>
      </w:r>
      <w:r>
        <w:rPr>
          <w:sz w:val="28"/>
          <w:szCs w:val="28"/>
        </w:rPr>
        <w:t>иметь в виду, что увеличение уров</w:t>
      </w:r>
      <w:r w:rsidRPr="005D6DE0">
        <w:rPr>
          <w:sz w:val="28"/>
          <w:szCs w:val="28"/>
        </w:rPr>
        <w:t>н</w:t>
      </w:r>
      <w:r>
        <w:rPr>
          <w:sz w:val="28"/>
          <w:szCs w:val="28"/>
        </w:rPr>
        <w:t>я</w:t>
      </w:r>
      <w:r w:rsidRPr="005D6DE0">
        <w:rPr>
          <w:sz w:val="28"/>
          <w:szCs w:val="28"/>
        </w:rPr>
        <w:t xml:space="preserve"> инвестиций, их качество</w:t>
      </w:r>
      <w:r>
        <w:rPr>
          <w:sz w:val="28"/>
          <w:szCs w:val="28"/>
        </w:rPr>
        <w:t xml:space="preserve"> и эффективность размещения </w:t>
      </w:r>
      <w:r w:rsidRPr="005D6DE0">
        <w:rPr>
          <w:sz w:val="28"/>
          <w:szCs w:val="28"/>
        </w:rPr>
        <w:t>обеспечи</w:t>
      </w:r>
      <w:r w:rsidR="000E7F4D">
        <w:rPr>
          <w:sz w:val="28"/>
          <w:szCs w:val="28"/>
        </w:rPr>
        <w:t>вает</w:t>
      </w:r>
      <w:r w:rsidRPr="005D6DE0">
        <w:rPr>
          <w:sz w:val="28"/>
          <w:szCs w:val="28"/>
        </w:rPr>
        <w:t xml:space="preserve"> создание благоприятной среды для </w:t>
      </w:r>
      <w:r>
        <w:rPr>
          <w:sz w:val="28"/>
          <w:szCs w:val="28"/>
        </w:rPr>
        <w:t>роста инвестирования налогового потенциала региона.</w:t>
      </w:r>
      <w:r w:rsidRPr="005D6DE0">
        <w:rPr>
          <w:sz w:val="28"/>
          <w:szCs w:val="28"/>
        </w:rPr>
        <w:t xml:space="preserve"> </w:t>
      </w:r>
    </w:p>
    <w:p w:rsidR="00C82103" w:rsidRDefault="00C82103" w:rsidP="00C8210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Предлагаемые пути совершенствования налоговой политики в регионе</w:t>
      </w:r>
      <w:r w:rsidR="00061F53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основанные на реализации способов и методов формирования налогового потенциала, как основного компонента инвестиций, значительно расширят возможности региона в финансировании социальной сферы экономики за счет внутренних резервов</w:t>
      </w:r>
      <w:r w:rsidR="009A0092">
        <w:rPr>
          <w:color w:val="000000"/>
          <w:sz w:val="28"/>
          <w:szCs w:val="28"/>
        </w:rPr>
        <w:t>:</w:t>
      </w:r>
      <w:r w:rsidR="000E7F4D">
        <w:rPr>
          <w:color w:val="000000"/>
          <w:sz w:val="28"/>
          <w:szCs w:val="28"/>
        </w:rPr>
        <w:t xml:space="preserve"> налога на имущество, переходящего в порядке наследовани</w:t>
      </w:r>
      <w:r w:rsidR="009A0092">
        <w:rPr>
          <w:color w:val="000000"/>
          <w:sz w:val="28"/>
          <w:szCs w:val="28"/>
        </w:rPr>
        <w:t>я</w:t>
      </w:r>
      <w:r>
        <w:rPr>
          <w:color w:val="000000"/>
          <w:sz w:val="28"/>
          <w:szCs w:val="28"/>
        </w:rPr>
        <w:t xml:space="preserve"> </w:t>
      </w:r>
      <w:r w:rsidR="000E7F4D">
        <w:rPr>
          <w:color w:val="000000"/>
          <w:sz w:val="28"/>
          <w:szCs w:val="28"/>
        </w:rPr>
        <w:t>и</w:t>
      </w:r>
      <w:r w:rsidR="00061F53">
        <w:rPr>
          <w:color w:val="000000"/>
          <w:sz w:val="28"/>
          <w:szCs w:val="28"/>
        </w:rPr>
        <w:t>ли</w:t>
      </w:r>
      <w:r w:rsidR="000E7F4D">
        <w:rPr>
          <w:color w:val="000000"/>
          <w:sz w:val="28"/>
          <w:szCs w:val="28"/>
        </w:rPr>
        <w:t xml:space="preserve"> дарения, </w:t>
      </w:r>
      <w:r>
        <w:rPr>
          <w:color w:val="000000"/>
          <w:sz w:val="28"/>
          <w:szCs w:val="28"/>
        </w:rPr>
        <w:t>и сбережений населения,</w:t>
      </w:r>
      <w:r w:rsidR="009A0092">
        <w:rPr>
          <w:color w:val="000000"/>
          <w:sz w:val="28"/>
          <w:szCs w:val="28"/>
        </w:rPr>
        <w:t xml:space="preserve"> что</w:t>
      </w:r>
      <w:r>
        <w:rPr>
          <w:color w:val="000000"/>
          <w:sz w:val="28"/>
          <w:szCs w:val="28"/>
        </w:rPr>
        <w:t xml:space="preserve"> обеспеч</w:t>
      </w:r>
      <w:r w:rsidR="009A0092">
        <w:rPr>
          <w:color w:val="000000"/>
          <w:sz w:val="28"/>
          <w:szCs w:val="28"/>
        </w:rPr>
        <w:t>и</w:t>
      </w:r>
      <w:r w:rsidR="00E60C15">
        <w:rPr>
          <w:color w:val="000000"/>
          <w:sz w:val="28"/>
          <w:szCs w:val="28"/>
        </w:rPr>
        <w:t>т повышение</w:t>
      </w:r>
      <w:r>
        <w:rPr>
          <w:color w:val="000000"/>
          <w:sz w:val="28"/>
          <w:szCs w:val="28"/>
        </w:rPr>
        <w:t xml:space="preserve"> уровня его жизни  и рост экономики региона.</w:t>
      </w:r>
    </w:p>
    <w:p w:rsidR="0008010E" w:rsidRDefault="0008010E" w:rsidP="0008010E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08010E" w:rsidRDefault="0008010E" w:rsidP="0008010E">
      <w:pPr>
        <w:shd w:val="clear" w:color="auto" w:fill="FFFFFF"/>
        <w:jc w:val="center"/>
        <w:rPr>
          <w:b/>
          <w:bCs/>
          <w:sz w:val="28"/>
          <w:szCs w:val="28"/>
        </w:rPr>
      </w:pPr>
      <w:r w:rsidRPr="0008010E">
        <w:rPr>
          <w:b/>
          <w:bCs/>
          <w:sz w:val="28"/>
          <w:szCs w:val="28"/>
        </w:rPr>
        <w:t>ОСНОВНЫЕ ПОЛОЖЕНИЯ ДИССЕРТАЦИИ ОПУБЛИКОВАНЫ В СЛЕДУЮЩИХ РАБОТАХ</w:t>
      </w:r>
    </w:p>
    <w:p w:rsidR="0008010E" w:rsidRDefault="0008010E" w:rsidP="0008010E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08010E" w:rsidRDefault="0008010E" w:rsidP="0008010E">
      <w:pPr>
        <w:shd w:val="clear" w:color="auto" w:fill="FFFFFF"/>
        <w:ind w:firstLine="720"/>
        <w:jc w:val="center"/>
        <w:rPr>
          <w:b/>
          <w:bCs/>
          <w:sz w:val="28"/>
          <w:szCs w:val="28"/>
        </w:rPr>
      </w:pPr>
      <w:r w:rsidRPr="0008010E">
        <w:rPr>
          <w:b/>
          <w:bCs/>
          <w:sz w:val="28"/>
          <w:szCs w:val="28"/>
        </w:rPr>
        <w:t>Статьи в ведущих рецензируемых научных изданиях, определенных перечнем ВАК</w:t>
      </w:r>
    </w:p>
    <w:p w:rsidR="0008010E" w:rsidRPr="00C14AAC" w:rsidRDefault="0008010E" w:rsidP="0008010E">
      <w:pPr>
        <w:shd w:val="clear" w:color="auto" w:fill="FFFFFF"/>
        <w:ind w:firstLine="720"/>
        <w:jc w:val="center"/>
        <w:rPr>
          <w:b/>
          <w:bCs/>
          <w:sz w:val="28"/>
          <w:szCs w:val="28"/>
        </w:rPr>
      </w:pPr>
    </w:p>
    <w:p w:rsidR="00C14AAC" w:rsidRDefault="00C14AAC" w:rsidP="00C14AAC">
      <w:pPr>
        <w:shd w:val="clear" w:color="auto" w:fill="FFFFFF"/>
        <w:ind w:firstLine="709"/>
        <w:jc w:val="both"/>
        <w:rPr>
          <w:sz w:val="28"/>
          <w:szCs w:val="28"/>
        </w:rPr>
      </w:pPr>
      <w:r w:rsidRPr="00C14AAC">
        <w:rPr>
          <w:sz w:val="28"/>
          <w:szCs w:val="28"/>
        </w:rPr>
        <w:t>1. Бровко Л. И. Проблема налоговой системы Российской Федерации</w:t>
      </w:r>
      <w:r w:rsidR="006555DC">
        <w:rPr>
          <w:sz w:val="28"/>
          <w:szCs w:val="28"/>
        </w:rPr>
        <w:t xml:space="preserve"> </w:t>
      </w:r>
      <w:r w:rsidRPr="00C14AAC">
        <w:rPr>
          <w:sz w:val="28"/>
          <w:szCs w:val="28"/>
        </w:rPr>
        <w:t>// журнал «Предпринимательство», № 6 – Москва, 2006</w:t>
      </w:r>
      <w:r w:rsidR="006555DC">
        <w:rPr>
          <w:sz w:val="28"/>
          <w:szCs w:val="28"/>
        </w:rPr>
        <w:t>.</w:t>
      </w:r>
      <w:r w:rsidRPr="00C14AAC">
        <w:rPr>
          <w:sz w:val="28"/>
          <w:szCs w:val="28"/>
        </w:rPr>
        <w:t xml:space="preserve"> – с. 42-43 – 0,1 п.л.</w:t>
      </w:r>
    </w:p>
    <w:p w:rsidR="00C14AAC" w:rsidRPr="00C14AAC" w:rsidRDefault="00C14AAC" w:rsidP="00C14AA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08010E" w:rsidRDefault="00C14AAC" w:rsidP="00CE6FBD">
      <w:pPr>
        <w:shd w:val="clear" w:color="auto" w:fill="FFFFFF"/>
        <w:ind w:firstLine="720"/>
        <w:jc w:val="both"/>
        <w:rPr>
          <w:b/>
          <w:bCs/>
          <w:sz w:val="28"/>
          <w:szCs w:val="28"/>
        </w:rPr>
      </w:pPr>
      <w:r w:rsidRPr="00C14AAC">
        <w:rPr>
          <w:b/>
          <w:bCs/>
          <w:sz w:val="28"/>
          <w:szCs w:val="28"/>
        </w:rPr>
        <w:t xml:space="preserve">Публикации в </w:t>
      </w:r>
      <w:r w:rsidR="00CE6FBD">
        <w:rPr>
          <w:b/>
          <w:bCs/>
          <w:sz w:val="28"/>
          <w:szCs w:val="28"/>
        </w:rPr>
        <w:t>других изданиях</w:t>
      </w:r>
    </w:p>
    <w:p w:rsidR="00C14AAC" w:rsidRPr="00C14AAC" w:rsidRDefault="00C14AAC" w:rsidP="00C14AAC">
      <w:pPr>
        <w:shd w:val="clear" w:color="auto" w:fill="FFFFFF"/>
        <w:ind w:firstLine="720"/>
        <w:jc w:val="center"/>
        <w:rPr>
          <w:b/>
          <w:bCs/>
          <w:sz w:val="28"/>
          <w:szCs w:val="28"/>
        </w:rPr>
      </w:pPr>
    </w:p>
    <w:p w:rsidR="00CE6FBD" w:rsidRDefault="00C14AAC" w:rsidP="00CE6FBD">
      <w:pPr>
        <w:shd w:val="clear" w:color="auto" w:fill="FFFFFF"/>
        <w:ind w:firstLine="709"/>
        <w:jc w:val="both"/>
        <w:rPr>
          <w:sz w:val="28"/>
          <w:szCs w:val="28"/>
        </w:rPr>
      </w:pPr>
      <w:r w:rsidRPr="00C14AAC">
        <w:rPr>
          <w:sz w:val="28"/>
          <w:szCs w:val="28"/>
        </w:rPr>
        <w:t xml:space="preserve">2. </w:t>
      </w:r>
      <w:r w:rsidR="00CE6FBD" w:rsidRPr="00C14AAC">
        <w:rPr>
          <w:sz w:val="28"/>
          <w:szCs w:val="28"/>
        </w:rPr>
        <w:t>Бровко Л.И. Эффективность налога на имущество, переходящего в порядке наследования и дарения в формировании налогового потенциала региона</w:t>
      </w:r>
      <w:r w:rsidR="006555DC">
        <w:rPr>
          <w:sz w:val="28"/>
          <w:szCs w:val="28"/>
        </w:rPr>
        <w:t xml:space="preserve"> </w:t>
      </w:r>
      <w:r w:rsidR="00CE6FBD" w:rsidRPr="00C14AAC">
        <w:rPr>
          <w:sz w:val="28"/>
          <w:szCs w:val="28"/>
        </w:rPr>
        <w:t>// Методические р</w:t>
      </w:r>
      <w:r w:rsidR="00CE6FBD">
        <w:rPr>
          <w:sz w:val="28"/>
          <w:szCs w:val="28"/>
        </w:rPr>
        <w:t>екомендации</w:t>
      </w:r>
      <w:r w:rsidR="006555DC">
        <w:rPr>
          <w:sz w:val="28"/>
          <w:szCs w:val="28"/>
        </w:rPr>
        <w:t>.</w:t>
      </w:r>
      <w:r w:rsidR="00CE6FBD">
        <w:rPr>
          <w:sz w:val="28"/>
          <w:szCs w:val="28"/>
        </w:rPr>
        <w:t xml:space="preserve"> Ставрополь, 2004</w:t>
      </w:r>
      <w:r w:rsidR="006555DC">
        <w:rPr>
          <w:sz w:val="28"/>
          <w:szCs w:val="28"/>
        </w:rPr>
        <w:t>.</w:t>
      </w:r>
      <w:r w:rsidR="00CE6FBD" w:rsidRPr="00C14AAC">
        <w:rPr>
          <w:sz w:val="28"/>
          <w:szCs w:val="28"/>
        </w:rPr>
        <w:t xml:space="preserve"> – 1,0 п.л.</w:t>
      </w:r>
      <w:r w:rsidR="00CE6FBD" w:rsidRPr="00CE6FBD">
        <w:rPr>
          <w:sz w:val="28"/>
          <w:szCs w:val="28"/>
        </w:rPr>
        <w:t xml:space="preserve"> </w:t>
      </w:r>
    </w:p>
    <w:p w:rsidR="00CE6FBD" w:rsidRPr="00C14AAC" w:rsidRDefault="00CE6FBD" w:rsidP="00CE6FBD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C14AAC">
        <w:rPr>
          <w:sz w:val="28"/>
          <w:szCs w:val="28"/>
        </w:rPr>
        <w:t>Бровко Л.И. Влияние налогового потенциала на инвестиционный рост региона</w:t>
      </w:r>
      <w:r w:rsidR="00E9212C">
        <w:rPr>
          <w:sz w:val="28"/>
          <w:szCs w:val="28"/>
        </w:rPr>
        <w:t xml:space="preserve"> </w:t>
      </w:r>
      <w:r w:rsidRPr="00C14AAC">
        <w:rPr>
          <w:sz w:val="28"/>
          <w:szCs w:val="28"/>
        </w:rPr>
        <w:t>// Методические рекомендации. Ставрополь, 2005 года – 1,3 п.л.</w:t>
      </w:r>
    </w:p>
    <w:p w:rsidR="00C14AAC" w:rsidRPr="00C14AAC" w:rsidRDefault="00C0106A" w:rsidP="00C14AAC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C14AAC" w:rsidRPr="00C14AAC">
        <w:rPr>
          <w:sz w:val="28"/>
          <w:szCs w:val="28"/>
        </w:rPr>
        <w:t>Бровко Л.И. Налоговый контроль</w:t>
      </w:r>
      <w:r w:rsidR="00E9212C">
        <w:rPr>
          <w:sz w:val="28"/>
          <w:szCs w:val="28"/>
        </w:rPr>
        <w:t xml:space="preserve"> </w:t>
      </w:r>
      <w:r w:rsidR="00C14AAC" w:rsidRPr="00C14AAC">
        <w:rPr>
          <w:sz w:val="28"/>
          <w:szCs w:val="28"/>
        </w:rPr>
        <w:t>// У</w:t>
      </w:r>
      <w:r>
        <w:rPr>
          <w:sz w:val="28"/>
          <w:szCs w:val="28"/>
        </w:rPr>
        <w:t>чебное пособие. Ставрополь, 2005</w:t>
      </w:r>
      <w:r w:rsidR="006555DC">
        <w:rPr>
          <w:sz w:val="28"/>
          <w:szCs w:val="28"/>
        </w:rPr>
        <w:t>.</w:t>
      </w:r>
      <w:r w:rsidR="00E9212C" w:rsidRPr="00E9212C">
        <w:rPr>
          <w:snapToGrid w:val="0"/>
          <w:sz w:val="28"/>
          <w:szCs w:val="28"/>
        </w:rPr>
        <w:t xml:space="preserve"> </w:t>
      </w:r>
      <w:r w:rsidR="00E9212C">
        <w:rPr>
          <w:snapToGrid w:val="0"/>
          <w:sz w:val="28"/>
          <w:szCs w:val="28"/>
        </w:rPr>
        <w:t xml:space="preserve">– </w:t>
      </w:r>
      <w:r w:rsidR="006555DC">
        <w:rPr>
          <w:sz w:val="28"/>
          <w:szCs w:val="28"/>
        </w:rPr>
        <w:t xml:space="preserve"> с.</w:t>
      </w:r>
      <w:r w:rsidR="00E9212C" w:rsidRPr="00E9212C">
        <w:rPr>
          <w:snapToGrid w:val="0"/>
          <w:sz w:val="28"/>
          <w:szCs w:val="28"/>
        </w:rPr>
        <w:t xml:space="preserve"> </w:t>
      </w:r>
      <w:r w:rsidR="00C14AAC" w:rsidRPr="00C14AAC">
        <w:rPr>
          <w:sz w:val="28"/>
          <w:szCs w:val="28"/>
        </w:rPr>
        <w:t>30 -86, - 3,5 п.л.</w:t>
      </w:r>
    </w:p>
    <w:p w:rsidR="00C0106A" w:rsidRPr="00C14AAC" w:rsidRDefault="00C0106A" w:rsidP="00C0106A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C14AAC">
        <w:rPr>
          <w:sz w:val="28"/>
          <w:szCs w:val="28"/>
        </w:rPr>
        <w:t>Бровко Л.И. Налоговый потенциал – фактор экономического роста</w:t>
      </w:r>
      <w:r w:rsidR="00E9212C">
        <w:rPr>
          <w:sz w:val="28"/>
          <w:szCs w:val="28"/>
        </w:rPr>
        <w:t xml:space="preserve"> </w:t>
      </w:r>
      <w:r w:rsidRPr="00C14AAC">
        <w:rPr>
          <w:sz w:val="28"/>
          <w:szCs w:val="28"/>
        </w:rPr>
        <w:t>// Материалы региональной научно – практической конференции «Проблемы глобализации современной экономики</w:t>
      </w:r>
      <w:r w:rsidR="00061F53">
        <w:rPr>
          <w:sz w:val="28"/>
          <w:szCs w:val="28"/>
        </w:rPr>
        <w:t>:</w:t>
      </w:r>
      <w:r w:rsidRPr="00C14AAC">
        <w:rPr>
          <w:sz w:val="28"/>
          <w:szCs w:val="28"/>
        </w:rPr>
        <w:t xml:space="preserve"> опыт и перспективы» Ставрополь, 2006</w:t>
      </w:r>
      <w:r w:rsidR="00E9212C">
        <w:rPr>
          <w:sz w:val="28"/>
          <w:szCs w:val="28"/>
        </w:rPr>
        <w:t>.</w:t>
      </w:r>
      <w:r w:rsidRPr="00C14AAC">
        <w:rPr>
          <w:sz w:val="28"/>
          <w:szCs w:val="28"/>
        </w:rPr>
        <w:t xml:space="preserve"> </w:t>
      </w:r>
      <w:r w:rsidR="00E9212C">
        <w:rPr>
          <w:snapToGrid w:val="0"/>
          <w:sz w:val="28"/>
          <w:szCs w:val="28"/>
        </w:rPr>
        <w:t xml:space="preserve">– </w:t>
      </w:r>
      <w:r w:rsidRPr="00C14AAC">
        <w:rPr>
          <w:sz w:val="28"/>
          <w:szCs w:val="28"/>
        </w:rPr>
        <w:t>с. 37-39, - 0,2 п.л.</w:t>
      </w:r>
    </w:p>
    <w:p w:rsidR="00C14AAC" w:rsidRPr="00C14AAC" w:rsidRDefault="00C0106A" w:rsidP="00C14AA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C14AAC" w:rsidRPr="00C14AAC">
        <w:rPr>
          <w:sz w:val="28"/>
          <w:szCs w:val="28"/>
        </w:rPr>
        <w:t>. Бровко Л.И. Эффективность инвестиций в социальную сферу</w:t>
      </w:r>
      <w:r w:rsidR="00E9212C">
        <w:rPr>
          <w:sz w:val="28"/>
          <w:szCs w:val="28"/>
        </w:rPr>
        <w:t xml:space="preserve"> //</w:t>
      </w:r>
      <w:r w:rsidR="00C14AAC" w:rsidRPr="00C14AAC">
        <w:rPr>
          <w:sz w:val="28"/>
          <w:szCs w:val="28"/>
        </w:rPr>
        <w:t xml:space="preserve"> Материалы 51-й юбилейной научно – методической конференции </w:t>
      </w:r>
      <w:r w:rsidR="00061F53">
        <w:rPr>
          <w:sz w:val="28"/>
          <w:szCs w:val="28"/>
        </w:rPr>
        <w:t>«</w:t>
      </w:r>
      <w:r w:rsidR="00C14AAC" w:rsidRPr="00C14AAC">
        <w:rPr>
          <w:sz w:val="28"/>
          <w:szCs w:val="28"/>
        </w:rPr>
        <w:t>Университетская наука – региону» Устойчивое развитие региона в условиях экономической интеграции России в мировое хозяйство</w:t>
      </w:r>
      <w:r w:rsidR="00E9212C">
        <w:rPr>
          <w:sz w:val="28"/>
          <w:szCs w:val="28"/>
        </w:rPr>
        <w:t xml:space="preserve"> </w:t>
      </w:r>
      <w:r w:rsidR="00C14AAC" w:rsidRPr="00C14AAC">
        <w:rPr>
          <w:sz w:val="28"/>
          <w:szCs w:val="28"/>
        </w:rPr>
        <w:t xml:space="preserve">// Ставрополь, 2006 – с. 80 -82 </w:t>
      </w:r>
      <w:r w:rsidR="00E9212C">
        <w:rPr>
          <w:snapToGrid w:val="0"/>
          <w:sz w:val="28"/>
          <w:szCs w:val="28"/>
        </w:rPr>
        <w:t xml:space="preserve">– </w:t>
      </w:r>
      <w:r w:rsidR="00C14AAC" w:rsidRPr="00C14AAC">
        <w:rPr>
          <w:sz w:val="28"/>
          <w:szCs w:val="28"/>
        </w:rPr>
        <w:t>0,1 п.л.</w:t>
      </w:r>
      <w:bookmarkStart w:id="0" w:name="_GoBack"/>
      <w:bookmarkEnd w:id="0"/>
    </w:p>
    <w:sectPr w:rsidR="00C14AAC" w:rsidRPr="00C14AAC" w:rsidSect="003D56C1">
      <w:headerReference w:type="default" r:id="rId6"/>
      <w:pgSz w:w="11906" w:h="16838"/>
      <w:pgMar w:top="1134" w:right="74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22A5" w:rsidRDefault="006A22A5">
      <w:r>
        <w:separator/>
      </w:r>
    </w:p>
  </w:endnote>
  <w:endnote w:type="continuationSeparator" w:id="0">
    <w:p w:rsidR="006A22A5" w:rsidRDefault="006A22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22A5" w:rsidRDefault="006A22A5">
      <w:r>
        <w:separator/>
      </w:r>
    </w:p>
  </w:footnote>
  <w:footnote w:type="continuationSeparator" w:id="0">
    <w:p w:rsidR="006A22A5" w:rsidRDefault="006A22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197F" w:rsidRDefault="00B7197F" w:rsidP="000519F2">
    <w:pPr>
      <w:pStyle w:val="a6"/>
      <w:framePr w:wrap="auto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722A26">
      <w:rPr>
        <w:rStyle w:val="a8"/>
        <w:noProof/>
      </w:rPr>
      <w:t>3</w:t>
    </w:r>
    <w:r>
      <w:rPr>
        <w:rStyle w:val="a8"/>
      </w:rPr>
      <w:fldChar w:fldCharType="end"/>
    </w:r>
  </w:p>
  <w:p w:rsidR="00B7197F" w:rsidRDefault="00B7197F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02FDF"/>
    <w:rsid w:val="00003291"/>
    <w:rsid w:val="00006765"/>
    <w:rsid w:val="00006EAF"/>
    <w:rsid w:val="0000791B"/>
    <w:rsid w:val="000138DF"/>
    <w:rsid w:val="000140B9"/>
    <w:rsid w:val="00017951"/>
    <w:rsid w:val="00017E3F"/>
    <w:rsid w:val="00024893"/>
    <w:rsid w:val="00034DFF"/>
    <w:rsid w:val="000354EE"/>
    <w:rsid w:val="00036133"/>
    <w:rsid w:val="000420AE"/>
    <w:rsid w:val="00047953"/>
    <w:rsid w:val="000519F2"/>
    <w:rsid w:val="00052F86"/>
    <w:rsid w:val="00053A42"/>
    <w:rsid w:val="00061F53"/>
    <w:rsid w:val="00070324"/>
    <w:rsid w:val="000719E5"/>
    <w:rsid w:val="00075330"/>
    <w:rsid w:val="00076E2A"/>
    <w:rsid w:val="0008010E"/>
    <w:rsid w:val="00082426"/>
    <w:rsid w:val="00083EE4"/>
    <w:rsid w:val="000867AC"/>
    <w:rsid w:val="00094509"/>
    <w:rsid w:val="000A09D4"/>
    <w:rsid w:val="000B1A2F"/>
    <w:rsid w:val="000C089F"/>
    <w:rsid w:val="000C5C48"/>
    <w:rsid w:val="000E108E"/>
    <w:rsid w:val="000E4E51"/>
    <w:rsid w:val="000E7F4D"/>
    <w:rsid w:val="00105A02"/>
    <w:rsid w:val="00106535"/>
    <w:rsid w:val="00113E21"/>
    <w:rsid w:val="00114CDA"/>
    <w:rsid w:val="00114FE6"/>
    <w:rsid w:val="00117AE5"/>
    <w:rsid w:val="00117FB8"/>
    <w:rsid w:val="00124594"/>
    <w:rsid w:val="001248BE"/>
    <w:rsid w:val="001258CE"/>
    <w:rsid w:val="00136B2F"/>
    <w:rsid w:val="00137B18"/>
    <w:rsid w:val="001442B1"/>
    <w:rsid w:val="00145795"/>
    <w:rsid w:val="001474DD"/>
    <w:rsid w:val="00150100"/>
    <w:rsid w:val="0015323C"/>
    <w:rsid w:val="00154DE3"/>
    <w:rsid w:val="001556B2"/>
    <w:rsid w:val="00160DBF"/>
    <w:rsid w:val="001611D6"/>
    <w:rsid w:val="001666EE"/>
    <w:rsid w:val="0017488E"/>
    <w:rsid w:val="00181194"/>
    <w:rsid w:val="0018453C"/>
    <w:rsid w:val="00194AAE"/>
    <w:rsid w:val="0019758E"/>
    <w:rsid w:val="001B48CE"/>
    <w:rsid w:val="001B515F"/>
    <w:rsid w:val="001C084C"/>
    <w:rsid w:val="001C195B"/>
    <w:rsid w:val="001C6CB9"/>
    <w:rsid w:val="001D5B01"/>
    <w:rsid w:val="001D5F08"/>
    <w:rsid w:val="001F17AD"/>
    <w:rsid w:val="001F4E8A"/>
    <w:rsid w:val="001F606D"/>
    <w:rsid w:val="00204C3A"/>
    <w:rsid w:val="00205C35"/>
    <w:rsid w:val="0020616E"/>
    <w:rsid w:val="002203C4"/>
    <w:rsid w:val="00222F68"/>
    <w:rsid w:val="002368AE"/>
    <w:rsid w:val="00247EC2"/>
    <w:rsid w:val="00251CD5"/>
    <w:rsid w:val="00257586"/>
    <w:rsid w:val="002617ED"/>
    <w:rsid w:val="00263E01"/>
    <w:rsid w:val="00266F81"/>
    <w:rsid w:val="00276DD3"/>
    <w:rsid w:val="002834BE"/>
    <w:rsid w:val="00294EDB"/>
    <w:rsid w:val="002A7E87"/>
    <w:rsid w:val="002B031E"/>
    <w:rsid w:val="002B2621"/>
    <w:rsid w:val="002C4D54"/>
    <w:rsid w:val="002D0FA0"/>
    <w:rsid w:val="002E6A5C"/>
    <w:rsid w:val="00302B8E"/>
    <w:rsid w:val="00304EB3"/>
    <w:rsid w:val="00310282"/>
    <w:rsid w:val="003152A8"/>
    <w:rsid w:val="00321729"/>
    <w:rsid w:val="003274B6"/>
    <w:rsid w:val="003359B0"/>
    <w:rsid w:val="00343385"/>
    <w:rsid w:val="00345028"/>
    <w:rsid w:val="0035291B"/>
    <w:rsid w:val="00352CA8"/>
    <w:rsid w:val="00352F00"/>
    <w:rsid w:val="00374431"/>
    <w:rsid w:val="00376FEB"/>
    <w:rsid w:val="00391488"/>
    <w:rsid w:val="003A106E"/>
    <w:rsid w:val="003B5894"/>
    <w:rsid w:val="003B5CAD"/>
    <w:rsid w:val="003D25E6"/>
    <w:rsid w:val="003D56C1"/>
    <w:rsid w:val="003D63C8"/>
    <w:rsid w:val="003F0488"/>
    <w:rsid w:val="003F4872"/>
    <w:rsid w:val="003F4BB3"/>
    <w:rsid w:val="00407ABD"/>
    <w:rsid w:val="0041019D"/>
    <w:rsid w:val="00410AE3"/>
    <w:rsid w:val="00414797"/>
    <w:rsid w:val="0041660C"/>
    <w:rsid w:val="00420C9A"/>
    <w:rsid w:val="0042651C"/>
    <w:rsid w:val="00430B2A"/>
    <w:rsid w:val="004310DA"/>
    <w:rsid w:val="00431C6B"/>
    <w:rsid w:val="0043238D"/>
    <w:rsid w:val="00434B55"/>
    <w:rsid w:val="00437023"/>
    <w:rsid w:val="004374E3"/>
    <w:rsid w:val="00437CEE"/>
    <w:rsid w:val="00443600"/>
    <w:rsid w:val="004447F4"/>
    <w:rsid w:val="004522C5"/>
    <w:rsid w:val="00453735"/>
    <w:rsid w:val="00457902"/>
    <w:rsid w:val="00462CAA"/>
    <w:rsid w:val="00462D7E"/>
    <w:rsid w:val="00474E98"/>
    <w:rsid w:val="00477C83"/>
    <w:rsid w:val="0048089C"/>
    <w:rsid w:val="00494F6A"/>
    <w:rsid w:val="004A6965"/>
    <w:rsid w:val="004B209C"/>
    <w:rsid w:val="004B21A0"/>
    <w:rsid w:val="004B73C8"/>
    <w:rsid w:val="004D1979"/>
    <w:rsid w:val="004E271D"/>
    <w:rsid w:val="004E2908"/>
    <w:rsid w:val="004E3D8C"/>
    <w:rsid w:val="004E3D95"/>
    <w:rsid w:val="004E404A"/>
    <w:rsid w:val="004E5F57"/>
    <w:rsid w:val="004F0AF2"/>
    <w:rsid w:val="004F45A9"/>
    <w:rsid w:val="004F6FF7"/>
    <w:rsid w:val="0050104B"/>
    <w:rsid w:val="005025ED"/>
    <w:rsid w:val="0050379E"/>
    <w:rsid w:val="0050644E"/>
    <w:rsid w:val="005134AB"/>
    <w:rsid w:val="00520B5E"/>
    <w:rsid w:val="00523284"/>
    <w:rsid w:val="005244EB"/>
    <w:rsid w:val="005245B1"/>
    <w:rsid w:val="00526371"/>
    <w:rsid w:val="005263DC"/>
    <w:rsid w:val="00531882"/>
    <w:rsid w:val="00532E04"/>
    <w:rsid w:val="00537382"/>
    <w:rsid w:val="00537AC6"/>
    <w:rsid w:val="0054466F"/>
    <w:rsid w:val="00566907"/>
    <w:rsid w:val="00592CA8"/>
    <w:rsid w:val="00597F8F"/>
    <w:rsid w:val="005A0531"/>
    <w:rsid w:val="005A1D36"/>
    <w:rsid w:val="005A2E17"/>
    <w:rsid w:val="005B08BD"/>
    <w:rsid w:val="005B1C41"/>
    <w:rsid w:val="005C5C55"/>
    <w:rsid w:val="005D6DE0"/>
    <w:rsid w:val="005E135D"/>
    <w:rsid w:val="005E254A"/>
    <w:rsid w:val="005E430A"/>
    <w:rsid w:val="005E5664"/>
    <w:rsid w:val="005E7252"/>
    <w:rsid w:val="00607F05"/>
    <w:rsid w:val="0061416C"/>
    <w:rsid w:val="00617D75"/>
    <w:rsid w:val="00620BE1"/>
    <w:rsid w:val="00624493"/>
    <w:rsid w:val="00625D99"/>
    <w:rsid w:val="00632900"/>
    <w:rsid w:val="00632DA3"/>
    <w:rsid w:val="0063418A"/>
    <w:rsid w:val="006344B3"/>
    <w:rsid w:val="00641DAC"/>
    <w:rsid w:val="00650538"/>
    <w:rsid w:val="006516E2"/>
    <w:rsid w:val="00652D20"/>
    <w:rsid w:val="006555DC"/>
    <w:rsid w:val="00660B3D"/>
    <w:rsid w:val="0066688B"/>
    <w:rsid w:val="00672553"/>
    <w:rsid w:val="00674AE1"/>
    <w:rsid w:val="00676C95"/>
    <w:rsid w:val="006878A7"/>
    <w:rsid w:val="00691A0B"/>
    <w:rsid w:val="006940FE"/>
    <w:rsid w:val="006A22A5"/>
    <w:rsid w:val="006A4856"/>
    <w:rsid w:val="006B0D3D"/>
    <w:rsid w:val="006B0EC6"/>
    <w:rsid w:val="006B464A"/>
    <w:rsid w:val="006B4BB3"/>
    <w:rsid w:val="006B7FB4"/>
    <w:rsid w:val="006C093C"/>
    <w:rsid w:val="006C0B3F"/>
    <w:rsid w:val="006C30F5"/>
    <w:rsid w:val="006C44FE"/>
    <w:rsid w:val="006D1C40"/>
    <w:rsid w:val="006D278E"/>
    <w:rsid w:val="006D33C5"/>
    <w:rsid w:val="006E2541"/>
    <w:rsid w:val="006E449B"/>
    <w:rsid w:val="006E641B"/>
    <w:rsid w:val="006E6BFD"/>
    <w:rsid w:val="006E6D9B"/>
    <w:rsid w:val="006F26C3"/>
    <w:rsid w:val="006F35DF"/>
    <w:rsid w:val="006F7A3E"/>
    <w:rsid w:val="00711146"/>
    <w:rsid w:val="00715A49"/>
    <w:rsid w:val="00722A26"/>
    <w:rsid w:val="00730C09"/>
    <w:rsid w:val="00740666"/>
    <w:rsid w:val="00750F11"/>
    <w:rsid w:val="00755D06"/>
    <w:rsid w:val="0075718F"/>
    <w:rsid w:val="00764918"/>
    <w:rsid w:val="00767DC0"/>
    <w:rsid w:val="007752F0"/>
    <w:rsid w:val="0077751E"/>
    <w:rsid w:val="007812FC"/>
    <w:rsid w:val="00782ABB"/>
    <w:rsid w:val="00783A12"/>
    <w:rsid w:val="00785F9E"/>
    <w:rsid w:val="00793480"/>
    <w:rsid w:val="007A04DC"/>
    <w:rsid w:val="007C43C0"/>
    <w:rsid w:val="007C4FAA"/>
    <w:rsid w:val="007C6136"/>
    <w:rsid w:val="007D4C6C"/>
    <w:rsid w:val="007E143D"/>
    <w:rsid w:val="007E3C6F"/>
    <w:rsid w:val="007E3E26"/>
    <w:rsid w:val="007E6F2B"/>
    <w:rsid w:val="007F52F3"/>
    <w:rsid w:val="00800656"/>
    <w:rsid w:val="0081050C"/>
    <w:rsid w:val="0082049D"/>
    <w:rsid w:val="008249D8"/>
    <w:rsid w:val="00835846"/>
    <w:rsid w:val="0083613D"/>
    <w:rsid w:val="0084019C"/>
    <w:rsid w:val="008418E0"/>
    <w:rsid w:val="00854881"/>
    <w:rsid w:val="008572E0"/>
    <w:rsid w:val="0087192E"/>
    <w:rsid w:val="00875781"/>
    <w:rsid w:val="00876DC3"/>
    <w:rsid w:val="00883352"/>
    <w:rsid w:val="00893ECC"/>
    <w:rsid w:val="00895B02"/>
    <w:rsid w:val="008A5C37"/>
    <w:rsid w:val="008A6502"/>
    <w:rsid w:val="008B0AC5"/>
    <w:rsid w:val="008B6958"/>
    <w:rsid w:val="008C0772"/>
    <w:rsid w:val="008C223D"/>
    <w:rsid w:val="008C627C"/>
    <w:rsid w:val="008D64EC"/>
    <w:rsid w:val="008E18B3"/>
    <w:rsid w:val="008E2857"/>
    <w:rsid w:val="008E624F"/>
    <w:rsid w:val="00903473"/>
    <w:rsid w:val="0091046B"/>
    <w:rsid w:val="009149B1"/>
    <w:rsid w:val="009202CC"/>
    <w:rsid w:val="00933F53"/>
    <w:rsid w:val="00934AA7"/>
    <w:rsid w:val="00936B9A"/>
    <w:rsid w:val="00944515"/>
    <w:rsid w:val="009468D9"/>
    <w:rsid w:val="009502F6"/>
    <w:rsid w:val="00955C8A"/>
    <w:rsid w:val="00962991"/>
    <w:rsid w:val="009738F4"/>
    <w:rsid w:val="00980278"/>
    <w:rsid w:val="00981809"/>
    <w:rsid w:val="009868C4"/>
    <w:rsid w:val="00997F07"/>
    <w:rsid w:val="009A0092"/>
    <w:rsid w:val="009B019F"/>
    <w:rsid w:val="009B0D4F"/>
    <w:rsid w:val="009B7D72"/>
    <w:rsid w:val="009C1446"/>
    <w:rsid w:val="009C2B03"/>
    <w:rsid w:val="009C34D4"/>
    <w:rsid w:val="009E3510"/>
    <w:rsid w:val="009E408B"/>
    <w:rsid w:val="009E5325"/>
    <w:rsid w:val="009E6F52"/>
    <w:rsid w:val="009F106A"/>
    <w:rsid w:val="009F7087"/>
    <w:rsid w:val="00A25A9A"/>
    <w:rsid w:val="00A26304"/>
    <w:rsid w:val="00A26F11"/>
    <w:rsid w:val="00A346BB"/>
    <w:rsid w:val="00A47972"/>
    <w:rsid w:val="00A5432E"/>
    <w:rsid w:val="00A6164F"/>
    <w:rsid w:val="00A61A14"/>
    <w:rsid w:val="00A846E6"/>
    <w:rsid w:val="00A870F4"/>
    <w:rsid w:val="00A876F0"/>
    <w:rsid w:val="00A913D2"/>
    <w:rsid w:val="00A94287"/>
    <w:rsid w:val="00A95698"/>
    <w:rsid w:val="00AA07E9"/>
    <w:rsid w:val="00AA4955"/>
    <w:rsid w:val="00AA4C61"/>
    <w:rsid w:val="00AA4F04"/>
    <w:rsid w:val="00AC16AF"/>
    <w:rsid w:val="00AD13A6"/>
    <w:rsid w:val="00AD66ED"/>
    <w:rsid w:val="00AE043E"/>
    <w:rsid w:val="00AE593A"/>
    <w:rsid w:val="00AE59FB"/>
    <w:rsid w:val="00AF296E"/>
    <w:rsid w:val="00B176B7"/>
    <w:rsid w:val="00B23E43"/>
    <w:rsid w:val="00B25B2C"/>
    <w:rsid w:val="00B26257"/>
    <w:rsid w:val="00B34907"/>
    <w:rsid w:val="00B416B1"/>
    <w:rsid w:val="00B544EB"/>
    <w:rsid w:val="00B54733"/>
    <w:rsid w:val="00B6123F"/>
    <w:rsid w:val="00B63745"/>
    <w:rsid w:val="00B650A4"/>
    <w:rsid w:val="00B7197F"/>
    <w:rsid w:val="00B74339"/>
    <w:rsid w:val="00B8535A"/>
    <w:rsid w:val="00B8619F"/>
    <w:rsid w:val="00B941A8"/>
    <w:rsid w:val="00BA26F5"/>
    <w:rsid w:val="00BB12C6"/>
    <w:rsid w:val="00BB137A"/>
    <w:rsid w:val="00BB4A48"/>
    <w:rsid w:val="00BB5B67"/>
    <w:rsid w:val="00BC3037"/>
    <w:rsid w:val="00BC4878"/>
    <w:rsid w:val="00BC5446"/>
    <w:rsid w:val="00BC5A6E"/>
    <w:rsid w:val="00BD02AD"/>
    <w:rsid w:val="00BE77B2"/>
    <w:rsid w:val="00BE7E7B"/>
    <w:rsid w:val="00BF1B37"/>
    <w:rsid w:val="00BF2168"/>
    <w:rsid w:val="00BF2BB4"/>
    <w:rsid w:val="00BF44F1"/>
    <w:rsid w:val="00BF6DFF"/>
    <w:rsid w:val="00BF7013"/>
    <w:rsid w:val="00C0106A"/>
    <w:rsid w:val="00C017DA"/>
    <w:rsid w:val="00C02FDF"/>
    <w:rsid w:val="00C04D03"/>
    <w:rsid w:val="00C072F6"/>
    <w:rsid w:val="00C10E30"/>
    <w:rsid w:val="00C11EDC"/>
    <w:rsid w:val="00C14546"/>
    <w:rsid w:val="00C14AAC"/>
    <w:rsid w:val="00C23E3C"/>
    <w:rsid w:val="00C25599"/>
    <w:rsid w:val="00C27312"/>
    <w:rsid w:val="00C300C5"/>
    <w:rsid w:val="00C306FE"/>
    <w:rsid w:val="00C326FA"/>
    <w:rsid w:val="00C362FB"/>
    <w:rsid w:val="00C40BF8"/>
    <w:rsid w:val="00C434B6"/>
    <w:rsid w:val="00C45CBB"/>
    <w:rsid w:val="00C50A1C"/>
    <w:rsid w:val="00C52676"/>
    <w:rsid w:val="00C53A61"/>
    <w:rsid w:val="00C54738"/>
    <w:rsid w:val="00C61527"/>
    <w:rsid w:val="00C65119"/>
    <w:rsid w:val="00C72634"/>
    <w:rsid w:val="00C7361A"/>
    <w:rsid w:val="00C7579F"/>
    <w:rsid w:val="00C82103"/>
    <w:rsid w:val="00C83210"/>
    <w:rsid w:val="00C92E0B"/>
    <w:rsid w:val="00C93E37"/>
    <w:rsid w:val="00C95AB4"/>
    <w:rsid w:val="00CB07DB"/>
    <w:rsid w:val="00CC0206"/>
    <w:rsid w:val="00CC7D5A"/>
    <w:rsid w:val="00CE0672"/>
    <w:rsid w:val="00CE6FBD"/>
    <w:rsid w:val="00CF3286"/>
    <w:rsid w:val="00CF437A"/>
    <w:rsid w:val="00CF5BCC"/>
    <w:rsid w:val="00D00B88"/>
    <w:rsid w:val="00D02B80"/>
    <w:rsid w:val="00D06D11"/>
    <w:rsid w:val="00D06F44"/>
    <w:rsid w:val="00D0723B"/>
    <w:rsid w:val="00D14CA5"/>
    <w:rsid w:val="00D20710"/>
    <w:rsid w:val="00D23FDB"/>
    <w:rsid w:val="00D25BDC"/>
    <w:rsid w:val="00D260B4"/>
    <w:rsid w:val="00D30889"/>
    <w:rsid w:val="00D3106D"/>
    <w:rsid w:val="00D43F03"/>
    <w:rsid w:val="00D44088"/>
    <w:rsid w:val="00D445E8"/>
    <w:rsid w:val="00D5395A"/>
    <w:rsid w:val="00D56F92"/>
    <w:rsid w:val="00D624CF"/>
    <w:rsid w:val="00D638BE"/>
    <w:rsid w:val="00D63A7B"/>
    <w:rsid w:val="00D646F9"/>
    <w:rsid w:val="00D70C05"/>
    <w:rsid w:val="00D7489D"/>
    <w:rsid w:val="00D755D3"/>
    <w:rsid w:val="00D776DA"/>
    <w:rsid w:val="00D8541A"/>
    <w:rsid w:val="00D92D76"/>
    <w:rsid w:val="00D96A37"/>
    <w:rsid w:val="00D96B9E"/>
    <w:rsid w:val="00DA49BE"/>
    <w:rsid w:val="00DB2A60"/>
    <w:rsid w:val="00DC074F"/>
    <w:rsid w:val="00DC1B59"/>
    <w:rsid w:val="00DC4C0D"/>
    <w:rsid w:val="00DC5FDD"/>
    <w:rsid w:val="00DE7E11"/>
    <w:rsid w:val="00DE7F9D"/>
    <w:rsid w:val="00E004A6"/>
    <w:rsid w:val="00E02347"/>
    <w:rsid w:val="00E068AC"/>
    <w:rsid w:val="00E06AFE"/>
    <w:rsid w:val="00E06DE3"/>
    <w:rsid w:val="00E072A3"/>
    <w:rsid w:val="00E07780"/>
    <w:rsid w:val="00E105C6"/>
    <w:rsid w:val="00E1130C"/>
    <w:rsid w:val="00E11F32"/>
    <w:rsid w:val="00E13610"/>
    <w:rsid w:val="00E1545D"/>
    <w:rsid w:val="00E1588A"/>
    <w:rsid w:val="00E17B92"/>
    <w:rsid w:val="00E22E98"/>
    <w:rsid w:val="00E23382"/>
    <w:rsid w:val="00E24A7F"/>
    <w:rsid w:val="00E329EB"/>
    <w:rsid w:val="00E34129"/>
    <w:rsid w:val="00E4329A"/>
    <w:rsid w:val="00E45472"/>
    <w:rsid w:val="00E51AF5"/>
    <w:rsid w:val="00E60C15"/>
    <w:rsid w:val="00E63374"/>
    <w:rsid w:val="00E70C18"/>
    <w:rsid w:val="00E823A1"/>
    <w:rsid w:val="00E824C1"/>
    <w:rsid w:val="00E9042E"/>
    <w:rsid w:val="00E9212C"/>
    <w:rsid w:val="00E92CEE"/>
    <w:rsid w:val="00EA7BCB"/>
    <w:rsid w:val="00EB0E51"/>
    <w:rsid w:val="00EB3072"/>
    <w:rsid w:val="00EC17EF"/>
    <w:rsid w:val="00EC3BD3"/>
    <w:rsid w:val="00EC5A11"/>
    <w:rsid w:val="00ED099C"/>
    <w:rsid w:val="00ED4ED5"/>
    <w:rsid w:val="00ED7797"/>
    <w:rsid w:val="00EE499C"/>
    <w:rsid w:val="00EF1F87"/>
    <w:rsid w:val="00EF67A5"/>
    <w:rsid w:val="00F03B3E"/>
    <w:rsid w:val="00F05FD2"/>
    <w:rsid w:val="00F06DBC"/>
    <w:rsid w:val="00F134E3"/>
    <w:rsid w:val="00F20C3E"/>
    <w:rsid w:val="00F31C44"/>
    <w:rsid w:val="00F40229"/>
    <w:rsid w:val="00F431E9"/>
    <w:rsid w:val="00F46963"/>
    <w:rsid w:val="00F477E8"/>
    <w:rsid w:val="00F50750"/>
    <w:rsid w:val="00F52E46"/>
    <w:rsid w:val="00F53283"/>
    <w:rsid w:val="00F53B45"/>
    <w:rsid w:val="00F62190"/>
    <w:rsid w:val="00F64C70"/>
    <w:rsid w:val="00F71EDE"/>
    <w:rsid w:val="00F80473"/>
    <w:rsid w:val="00F8652F"/>
    <w:rsid w:val="00F868C6"/>
    <w:rsid w:val="00F97F2F"/>
    <w:rsid w:val="00FA0579"/>
    <w:rsid w:val="00FA12EE"/>
    <w:rsid w:val="00FA1760"/>
    <w:rsid w:val="00FA39E2"/>
    <w:rsid w:val="00FA3CDF"/>
    <w:rsid w:val="00FB0A26"/>
    <w:rsid w:val="00FB59E8"/>
    <w:rsid w:val="00FC176E"/>
    <w:rsid w:val="00FC392E"/>
    <w:rsid w:val="00FC49A8"/>
    <w:rsid w:val="00FD136A"/>
    <w:rsid w:val="00FD172A"/>
    <w:rsid w:val="00FE0B74"/>
    <w:rsid w:val="00FF0D17"/>
    <w:rsid w:val="00FF2A8E"/>
    <w:rsid w:val="00FF329C"/>
    <w:rsid w:val="00FF4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13"/>
    <o:shapelayout v:ext="edit">
      <o:idmap v:ext="edit" data="1"/>
      <o:rules v:ext="edit">
        <o:r id="V:Rule1" type="arc" idref="#_x0000_s1079"/>
        <o:r id="V:Rule2" type="arc" idref="#_x0000_s1080"/>
      </o:rules>
    </o:shapelayout>
  </w:shapeDefaults>
  <w:decimalSymbol w:val=","/>
  <w:listSeparator w:val=";"/>
  <w14:defaultImageDpi w14:val="0"/>
  <w15:chartTrackingRefBased/>
  <w15:docId w15:val="{11E37165-2D13-4C1A-859D-4D39543DC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C02FDF"/>
    <w:pPr>
      <w:spacing w:line="360" w:lineRule="auto"/>
      <w:ind w:firstLine="709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link w:val="a3"/>
    <w:uiPriority w:val="99"/>
    <w:semiHidden/>
    <w:rPr>
      <w:rFonts w:ascii="Courier New" w:hAnsi="Courier New" w:cs="Courier New"/>
      <w:sz w:val="20"/>
      <w:szCs w:val="20"/>
    </w:rPr>
  </w:style>
  <w:style w:type="paragraph" w:customStyle="1" w:styleId="par">
    <w:name w:val="par"/>
    <w:basedOn w:val="a"/>
    <w:uiPriority w:val="99"/>
    <w:rsid w:val="00730C09"/>
    <w:pPr>
      <w:spacing w:before="100" w:beforeAutospacing="1" w:after="100" w:afterAutospacing="1"/>
    </w:pPr>
    <w:rPr>
      <w:sz w:val="19"/>
      <w:szCs w:val="19"/>
    </w:rPr>
  </w:style>
  <w:style w:type="table" w:styleId="a5">
    <w:name w:val="Table Grid"/>
    <w:basedOn w:val="a1"/>
    <w:uiPriority w:val="99"/>
    <w:rsid w:val="00730C09"/>
    <w:pPr>
      <w:widowControl w:val="0"/>
      <w:autoSpaceDE w:val="0"/>
      <w:autoSpaceDN w:val="0"/>
      <w:adjustRightInd w:val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uiPriority w:val="99"/>
    <w:rsid w:val="002C4D54"/>
    <w:pPr>
      <w:widowControl w:val="0"/>
      <w:autoSpaceDE w:val="0"/>
      <w:autoSpaceDN w:val="0"/>
      <w:adjustRightInd w:val="0"/>
      <w:spacing w:after="120"/>
      <w:ind w:left="360"/>
    </w:pPr>
    <w:rPr>
      <w:sz w:val="20"/>
      <w:szCs w:val="20"/>
    </w:rPr>
  </w:style>
  <w:style w:type="character" w:customStyle="1" w:styleId="20">
    <w:name w:val="Основний текст 2 Знак"/>
    <w:link w:val="2"/>
    <w:uiPriority w:val="99"/>
    <w:semiHidden/>
    <w:rPr>
      <w:sz w:val="24"/>
      <w:szCs w:val="24"/>
    </w:rPr>
  </w:style>
  <w:style w:type="paragraph" w:customStyle="1" w:styleId="ConsPlusNormal">
    <w:name w:val="ConsPlusNormal"/>
    <w:uiPriority w:val="99"/>
    <w:rsid w:val="00DA49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header"/>
    <w:basedOn w:val="a"/>
    <w:link w:val="a7"/>
    <w:uiPriority w:val="99"/>
    <w:rsid w:val="003D56C1"/>
    <w:pPr>
      <w:tabs>
        <w:tab w:val="center" w:pos="4677"/>
        <w:tab w:val="right" w:pos="9355"/>
      </w:tabs>
    </w:pPr>
  </w:style>
  <w:style w:type="character" w:customStyle="1" w:styleId="a7">
    <w:name w:val="Верхній колонтитул Знак"/>
    <w:link w:val="a6"/>
    <w:uiPriority w:val="99"/>
    <w:semiHidden/>
    <w:rPr>
      <w:sz w:val="24"/>
      <w:szCs w:val="24"/>
    </w:rPr>
  </w:style>
  <w:style w:type="character" w:styleId="a8">
    <w:name w:val="page number"/>
    <w:uiPriority w:val="99"/>
    <w:rsid w:val="003D56C1"/>
  </w:style>
  <w:style w:type="paragraph" w:styleId="3">
    <w:name w:val="Body Text 3"/>
    <w:basedOn w:val="a"/>
    <w:link w:val="30"/>
    <w:uiPriority w:val="99"/>
    <w:rsid w:val="00457902"/>
    <w:pPr>
      <w:spacing w:after="120"/>
    </w:pPr>
    <w:rPr>
      <w:sz w:val="16"/>
      <w:szCs w:val="16"/>
    </w:rPr>
  </w:style>
  <w:style w:type="character" w:customStyle="1" w:styleId="30">
    <w:name w:val="Основний текст 3 Знак"/>
    <w:link w:val="3"/>
    <w:uiPriority w:val="99"/>
    <w:semiHidden/>
    <w:rPr>
      <w:sz w:val="16"/>
      <w:szCs w:val="16"/>
    </w:rPr>
  </w:style>
  <w:style w:type="paragraph" w:styleId="a9">
    <w:name w:val="Balloon Text"/>
    <w:basedOn w:val="a"/>
    <w:link w:val="aa"/>
    <w:uiPriority w:val="99"/>
    <w:semiHidden/>
    <w:rsid w:val="009E5325"/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link w:val="a9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6093</Words>
  <Characters>34733</Characters>
  <Application>Microsoft Office Word</Application>
  <DocSecurity>0</DocSecurity>
  <Lines>289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 правах рукописи</vt:lpstr>
    </vt:vector>
  </TitlesOfParts>
  <Company>Org</Company>
  <LinksUpToDate>false</LinksUpToDate>
  <CharactersWithSpaces>40745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 правах рукописи</dc:title>
  <dc:subject/>
  <dc:creator>K-econom-nn</dc:creator>
  <cp:keywords/>
  <dc:description/>
  <cp:lastModifiedBy>Irina</cp:lastModifiedBy>
  <cp:revision>2</cp:revision>
  <cp:lastPrinted>2007-04-24T10:27:00Z</cp:lastPrinted>
  <dcterms:created xsi:type="dcterms:W3CDTF">2014-11-01T08:03:00Z</dcterms:created>
  <dcterms:modified xsi:type="dcterms:W3CDTF">2014-11-01T08:03:00Z</dcterms:modified>
</cp:coreProperties>
</file>