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44A5" w:rsidRDefault="007444A5" w:rsidP="00A60FAA">
      <w:pPr>
        <w:jc w:val="center"/>
        <w:rPr>
          <w:sz w:val="28"/>
          <w:szCs w:val="28"/>
        </w:rPr>
      </w:pPr>
    </w:p>
    <w:p w:rsidR="00DD4A12" w:rsidRDefault="0037423D" w:rsidP="00A60FAA">
      <w:pPr>
        <w:jc w:val="center"/>
        <w:rPr>
          <w:sz w:val="28"/>
          <w:szCs w:val="28"/>
        </w:rPr>
      </w:pPr>
      <w:r>
        <w:rPr>
          <w:sz w:val="28"/>
          <w:szCs w:val="28"/>
        </w:rPr>
        <w:t>ФЕДЕРАЛЬНОЕ АГЕН</w:t>
      </w:r>
      <w:r w:rsidR="003760E4">
        <w:rPr>
          <w:sz w:val="28"/>
          <w:szCs w:val="28"/>
        </w:rPr>
        <w:t>Т</w:t>
      </w:r>
      <w:r>
        <w:rPr>
          <w:sz w:val="28"/>
          <w:szCs w:val="28"/>
        </w:rPr>
        <w:t>СТВО ПО ОБ</w:t>
      </w:r>
      <w:r w:rsidR="00A03B3A">
        <w:rPr>
          <w:sz w:val="28"/>
          <w:szCs w:val="28"/>
        </w:rPr>
        <w:t xml:space="preserve">РАЗОВАНИЮ </w:t>
      </w:r>
    </w:p>
    <w:p w:rsidR="00A03B3A" w:rsidRDefault="00A03B3A" w:rsidP="00A60FAA">
      <w:pPr>
        <w:jc w:val="center"/>
        <w:rPr>
          <w:sz w:val="28"/>
          <w:szCs w:val="28"/>
        </w:rPr>
      </w:pPr>
      <w:r>
        <w:rPr>
          <w:sz w:val="28"/>
          <w:szCs w:val="28"/>
        </w:rPr>
        <w:t>СТАВРОПОЛЬСКИЙ ГОСУДАРСТВЕННЫЙ УНИВЕРСИТЕТ</w:t>
      </w:r>
    </w:p>
    <w:p w:rsidR="00A03B3A" w:rsidRDefault="00A03B3A" w:rsidP="00A60FAA">
      <w:pPr>
        <w:jc w:val="center"/>
        <w:rPr>
          <w:sz w:val="28"/>
          <w:szCs w:val="28"/>
        </w:rPr>
      </w:pPr>
      <w:r>
        <w:rPr>
          <w:sz w:val="28"/>
          <w:szCs w:val="28"/>
        </w:rPr>
        <w:t>ЭКОНОМИЧЕСКИЙ ФАКУЛЬТЕТ</w:t>
      </w:r>
    </w:p>
    <w:p w:rsidR="00A03B3A" w:rsidRPr="0037423D" w:rsidRDefault="00A03B3A" w:rsidP="00A60FAA">
      <w:pPr>
        <w:jc w:val="center"/>
        <w:rPr>
          <w:sz w:val="28"/>
          <w:szCs w:val="28"/>
        </w:rPr>
      </w:pPr>
      <w:r>
        <w:rPr>
          <w:sz w:val="28"/>
          <w:szCs w:val="28"/>
        </w:rPr>
        <w:t>КАФЕДРА НАЛОГИ И НАЛОГООБЛОЖЕНИЕ</w:t>
      </w:r>
    </w:p>
    <w:p w:rsidR="00DD4A12" w:rsidRDefault="00DD4A12" w:rsidP="00A60FAA">
      <w:pPr>
        <w:jc w:val="center"/>
        <w:rPr>
          <w:b/>
          <w:sz w:val="40"/>
          <w:szCs w:val="40"/>
        </w:rPr>
      </w:pPr>
    </w:p>
    <w:p w:rsidR="00DD4A12" w:rsidRDefault="00DD4A12" w:rsidP="00A60FAA">
      <w:pPr>
        <w:jc w:val="center"/>
        <w:rPr>
          <w:b/>
          <w:sz w:val="40"/>
          <w:szCs w:val="40"/>
        </w:rPr>
      </w:pPr>
    </w:p>
    <w:p w:rsidR="00DD4A12" w:rsidRDefault="00DD4A12" w:rsidP="00A60FAA">
      <w:pPr>
        <w:jc w:val="center"/>
        <w:rPr>
          <w:b/>
          <w:sz w:val="40"/>
          <w:szCs w:val="40"/>
        </w:rPr>
      </w:pPr>
    </w:p>
    <w:p w:rsidR="00DD4A12" w:rsidRDefault="00DD4A12" w:rsidP="00A60FAA">
      <w:pPr>
        <w:jc w:val="center"/>
        <w:rPr>
          <w:b/>
          <w:sz w:val="40"/>
          <w:szCs w:val="40"/>
        </w:rPr>
      </w:pPr>
    </w:p>
    <w:p w:rsidR="00DD4A12" w:rsidRDefault="00DD4A12" w:rsidP="00A60FAA">
      <w:pPr>
        <w:jc w:val="center"/>
        <w:rPr>
          <w:b/>
          <w:sz w:val="40"/>
          <w:szCs w:val="40"/>
        </w:rPr>
      </w:pPr>
    </w:p>
    <w:p w:rsidR="00DD4A12" w:rsidRDefault="00DD4A12" w:rsidP="00A60FAA">
      <w:pPr>
        <w:jc w:val="center"/>
        <w:rPr>
          <w:b/>
          <w:sz w:val="40"/>
          <w:szCs w:val="40"/>
        </w:rPr>
      </w:pPr>
    </w:p>
    <w:p w:rsidR="00DD4A12" w:rsidRDefault="00DD4A12" w:rsidP="00A60FAA">
      <w:pPr>
        <w:jc w:val="center"/>
        <w:rPr>
          <w:b/>
          <w:sz w:val="40"/>
          <w:szCs w:val="40"/>
        </w:rPr>
      </w:pPr>
    </w:p>
    <w:p w:rsidR="00DD4A12" w:rsidRDefault="00DD4A12" w:rsidP="00A60FAA">
      <w:pPr>
        <w:jc w:val="center"/>
        <w:rPr>
          <w:b/>
          <w:sz w:val="40"/>
          <w:szCs w:val="40"/>
        </w:rPr>
      </w:pPr>
    </w:p>
    <w:p w:rsidR="00DD4A12" w:rsidRDefault="006E7F52" w:rsidP="00A60FAA">
      <w:pPr>
        <w:jc w:val="center"/>
        <w:rPr>
          <w:b/>
          <w:i/>
          <w:sz w:val="40"/>
          <w:szCs w:val="40"/>
          <w:u w:val="single"/>
        </w:rPr>
      </w:pPr>
      <w:r>
        <w:rPr>
          <w:b/>
          <w:i/>
          <w:sz w:val="40"/>
          <w:szCs w:val="40"/>
          <w:u w:val="single"/>
        </w:rPr>
        <w:t>КУРСОВАЯ РАБОТА</w:t>
      </w:r>
    </w:p>
    <w:p w:rsidR="006E7F52" w:rsidRDefault="006E7F52" w:rsidP="00A60FAA">
      <w:pPr>
        <w:jc w:val="center"/>
        <w:rPr>
          <w:sz w:val="32"/>
          <w:szCs w:val="32"/>
        </w:rPr>
      </w:pPr>
      <w:r>
        <w:rPr>
          <w:sz w:val="32"/>
          <w:szCs w:val="32"/>
        </w:rPr>
        <w:t>по дисциплине</w:t>
      </w:r>
      <w:r w:rsidR="00F17D67">
        <w:rPr>
          <w:sz w:val="32"/>
          <w:szCs w:val="32"/>
        </w:rPr>
        <w:t>: Налоги и налогообложение</w:t>
      </w:r>
      <w:r>
        <w:rPr>
          <w:sz w:val="32"/>
          <w:szCs w:val="32"/>
        </w:rPr>
        <w:t xml:space="preserve"> </w:t>
      </w:r>
    </w:p>
    <w:p w:rsidR="006E7F52" w:rsidRDefault="006E7F52" w:rsidP="00A60FAA">
      <w:pPr>
        <w:jc w:val="center"/>
        <w:rPr>
          <w:sz w:val="32"/>
          <w:szCs w:val="32"/>
        </w:rPr>
      </w:pPr>
    </w:p>
    <w:p w:rsidR="006E7F52" w:rsidRDefault="006E7F52" w:rsidP="00A60FAA">
      <w:pPr>
        <w:jc w:val="center"/>
        <w:rPr>
          <w:sz w:val="32"/>
          <w:szCs w:val="32"/>
        </w:rPr>
      </w:pPr>
    </w:p>
    <w:p w:rsidR="006E7F52" w:rsidRDefault="006E7F52" w:rsidP="00A60FAA">
      <w:pPr>
        <w:jc w:val="center"/>
        <w:rPr>
          <w:sz w:val="32"/>
          <w:szCs w:val="32"/>
        </w:rPr>
      </w:pPr>
      <w:r>
        <w:rPr>
          <w:sz w:val="32"/>
          <w:szCs w:val="32"/>
        </w:rPr>
        <w:t>на тему:</w:t>
      </w:r>
    </w:p>
    <w:p w:rsidR="006E7F52" w:rsidRDefault="006E7F52" w:rsidP="00A60FAA">
      <w:pPr>
        <w:jc w:val="center"/>
        <w:rPr>
          <w:sz w:val="32"/>
          <w:szCs w:val="32"/>
        </w:rPr>
      </w:pPr>
      <w:r>
        <w:rPr>
          <w:sz w:val="32"/>
          <w:szCs w:val="32"/>
        </w:rPr>
        <w:t xml:space="preserve">«Порядок уплаты акцизов </w:t>
      </w:r>
    </w:p>
    <w:p w:rsidR="006E7F52" w:rsidRPr="006E7F52" w:rsidRDefault="006E7F52" w:rsidP="00A60FAA">
      <w:pPr>
        <w:jc w:val="center"/>
        <w:rPr>
          <w:sz w:val="32"/>
          <w:szCs w:val="32"/>
        </w:rPr>
      </w:pPr>
      <w:r>
        <w:rPr>
          <w:sz w:val="32"/>
          <w:szCs w:val="32"/>
        </w:rPr>
        <w:t>производителями подакцизных товаров»</w:t>
      </w:r>
    </w:p>
    <w:p w:rsidR="00DD4A12" w:rsidRDefault="00DD4A12" w:rsidP="00A60FAA">
      <w:pPr>
        <w:jc w:val="center"/>
        <w:rPr>
          <w:b/>
          <w:sz w:val="40"/>
          <w:szCs w:val="40"/>
        </w:rPr>
      </w:pPr>
    </w:p>
    <w:p w:rsidR="00DD4A12" w:rsidRDefault="00DD4A12" w:rsidP="00A60FAA">
      <w:pPr>
        <w:jc w:val="center"/>
        <w:rPr>
          <w:b/>
          <w:sz w:val="40"/>
          <w:szCs w:val="40"/>
        </w:rPr>
      </w:pPr>
    </w:p>
    <w:p w:rsidR="00DD4A12" w:rsidRDefault="00DD4A12" w:rsidP="00A60FAA">
      <w:pPr>
        <w:jc w:val="center"/>
        <w:rPr>
          <w:b/>
          <w:sz w:val="40"/>
          <w:szCs w:val="40"/>
        </w:rPr>
      </w:pPr>
    </w:p>
    <w:p w:rsidR="00DD4A12" w:rsidRDefault="00DD4A12" w:rsidP="00A60FAA">
      <w:pPr>
        <w:jc w:val="center"/>
        <w:rPr>
          <w:b/>
          <w:sz w:val="40"/>
          <w:szCs w:val="40"/>
        </w:rPr>
      </w:pPr>
    </w:p>
    <w:p w:rsidR="00DD4A12" w:rsidRDefault="00DD4A12" w:rsidP="00A60FAA">
      <w:pPr>
        <w:jc w:val="center"/>
        <w:rPr>
          <w:b/>
          <w:sz w:val="40"/>
          <w:szCs w:val="40"/>
        </w:rPr>
      </w:pPr>
    </w:p>
    <w:p w:rsidR="00DD4A12" w:rsidRDefault="00DD4A12" w:rsidP="00A60FAA">
      <w:pPr>
        <w:jc w:val="center"/>
        <w:rPr>
          <w:b/>
          <w:sz w:val="40"/>
          <w:szCs w:val="40"/>
        </w:rPr>
      </w:pPr>
    </w:p>
    <w:p w:rsidR="00DD4A12" w:rsidRPr="005D10AD" w:rsidRDefault="00DD4A12" w:rsidP="00A60FAA">
      <w:pPr>
        <w:jc w:val="center"/>
        <w:rPr>
          <w:b/>
          <w:sz w:val="28"/>
          <w:szCs w:val="28"/>
        </w:rPr>
      </w:pPr>
    </w:p>
    <w:p w:rsidR="00DD4A12" w:rsidRPr="005D10AD" w:rsidRDefault="006E7F52" w:rsidP="006E7F52">
      <w:pPr>
        <w:jc w:val="right"/>
        <w:rPr>
          <w:b/>
          <w:sz w:val="28"/>
          <w:szCs w:val="28"/>
          <w:u w:val="single"/>
        </w:rPr>
      </w:pPr>
      <w:r w:rsidRPr="005D10AD">
        <w:rPr>
          <w:b/>
          <w:sz w:val="28"/>
          <w:szCs w:val="28"/>
          <w:u w:val="single"/>
        </w:rPr>
        <w:t>Выполнила студентка:</w:t>
      </w:r>
    </w:p>
    <w:p w:rsidR="006E7F52" w:rsidRPr="005D10AD" w:rsidRDefault="006E7F52" w:rsidP="006E7F52">
      <w:pPr>
        <w:jc w:val="right"/>
        <w:rPr>
          <w:sz w:val="28"/>
          <w:szCs w:val="28"/>
        </w:rPr>
      </w:pPr>
      <w:r w:rsidRPr="005D10AD">
        <w:rPr>
          <w:sz w:val="28"/>
          <w:szCs w:val="28"/>
        </w:rPr>
        <w:t>3 курса специальности</w:t>
      </w:r>
    </w:p>
    <w:p w:rsidR="006E7F52" w:rsidRPr="005D10AD" w:rsidRDefault="006E7F52" w:rsidP="006E7F52">
      <w:pPr>
        <w:jc w:val="right"/>
        <w:rPr>
          <w:sz w:val="28"/>
          <w:szCs w:val="28"/>
        </w:rPr>
      </w:pPr>
      <w:r w:rsidRPr="005D10AD">
        <w:rPr>
          <w:sz w:val="28"/>
          <w:szCs w:val="28"/>
        </w:rPr>
        <w:t xml:space="preserve">Налоги и </w:t>
      </w:r>
    </w:p>
    <w:p w:rsidR="006E7F52" w:rsidRPr="005D10AD" w:rsidRDefault="006E7F52" w:rsidP="006E7F52">
      <w:pPr>
        <w:jc w:val="right"/>
        <w:rPr>
          <w:sz w:val="28"/>
          <w:szCs w:val="28"/>
        </w:rPr>
      </w:pPr>
      <w:r w:rsidRPr="005D10AD">
        <w:rPr>
          <w:sz w:val="28"/>
          <w:szCs w:val="28"/>
        </w:rPr>
        <w:t>налогообложение, ОЗО</w:t>
      </w:r>
    </w:p>
    <w:p w:rsidR="006E7F52" w:rsidRPr="005D10AD" w:rsidRDefault="006E7F52" w:rsidP="006E7F52">
      <w:pPr>
        <w:jc w:val="right"/>
        <w:rPr>
          <w:sz w:val="28"/>
          <w:szCs w:val="28"/>
        </w:rPr>
      </w:pPr>
      <w:r w:rsidRPr="005D10AD">
        <w:rPr>
          <w:sz w:val="28"/>
          <w:szCs w:val="28"/>
        </w:rPr>
        <w:t>Амосова К. А.</w:t>
      </w:r>
    </w:p>
    <w:p w:rsidR="006E7F52" w:rsidRPr="005D10AD" w:rsidRDefault="006E7F52" w:rsidP="006E7F52">
      <w:pPr>
        <w:jc w:val="right"/>
        <w:rPr>
          <w:sz w:val="28"/>
          <w:szCs w:val="28"/>
        </w:rPr>
      </w:pPr>
    </w:p>
    <w:p w:rsidR="006E7F52" w:rsidRPr="005D10AD" w:rsidRDefault="006E7F52" w:rsidP="006E7F52">
      <w:pPr>
        <w:jc w:val="right"/>
        <w:rPr>
          <w:b/>
          <w:sz w:val="28"/>
          <w:szCs w:val="28"/>
          <w:u w:val="single"/>
        </w:rPr>
      </w:pPr>
      <w:r w:rsidRPr="005D10AD">
        <w:rPr>
          <w:b/>
          <w:sz w:val="28"/>
          <w:szCs w:val="28"/>
          <w:u w:val="single"/>
        </w:rPr>
        <w:t>Руководитель:</w:t>
      </w:r>
    </w:p>
    <w:p w:rsidR="006E7F52" w:rsidRPr="005D10AD" w:rsidRDefault="006E7F52" w:rsidP="006E7F52">
      <w:pPr>
        <w:jc w:val="right"/>
        <w:rPr>
          <w:b/>
          <w:sz w:val="28"/>
          <w:szCs w:val="28"/>
          <w:u w:val="single"/>
        </w:rPr>
      </w:pPr>
    </w:p>
    <w:p w:rsidR="00FC7AA7" w:rsidRPr="005D10AD" w:rsidRDefault="00F17D67" w:rsidP="00F17D67">
      <w:pPr>
        <w:jc w:val="right"/>
        <w:rPr>
          <w:sz w:val="28"/>
          <w:szCs w:val="28"/>
        </w:rPr>
      </w:pPr>
      <w:r w:rsidRPr="005D10AD">
        <w:rPr>
          <w:sz w:val="28"/>
          <w:szCs w:val="28"/>
        </w:rPr>
        <w:t>Ст. преп. Сапронова О.А.</w:t>
      </w:r>
    </w:p>
    <w:p w:rsidR="005D10AD" w:rsidRDefault="005D10AD" w:rsidP="00FC7AA7">
      <w:pPr>
        <w:jc w:val="center"/>
        <w:rPr>
          <w:b/>
          <w:sz w:val="40"/>
          <w:szCs w:val="40"/>
        </w:rPr>
      </w:pPr>
    </w:p>
    <w:p w:rsidR="005D10AD" w:rsidRPr="005D10AD" w:rsidRDefault="005D10AD" w:rsidP="00FC7AA7">
      <w:pPr>
        <w:jc w:val="center"/>
        <w:rPr>
          <w:b/>
          <w:sz w:val="16"/>
          <w:szCs w:val="16"/>
        </w:rPr>
      </w:pPr>
      <w:r>
        <w:rPr>
          <w:b/>
          <w:sz w:val="16"/>
          <w:szCs w:val="16"/>
        </w:rPr>
        <w:t>Ставрополь - 2008</w:t>
      </w:r>
    </w:p>
    <w:p w:rsidR="00051BA6" w:rsidRPr="00A60FAA" w:rsidRDefault="00A60FAA" w:rsidP="00FC7AA7">
      <w:pPr>
        <w:jc w:val="center"/>
        <w:rPr>
          <w:b/>
          <w:sz w:val="40"/>
          <w:szCs w:val="40"/>
        </w:rPr>
      </w:pPr>
      <w:r w:rsidRPr="00A60FAA">
        <w:rPr>
          <w:b/>
          <w:sz w:val="40"/>
          <w:szCs w:val="40"/>
        </w:rPr>
        <w:t>Содержание</w:t>
      </w:r>
    </w:p>
    <w:p w:rsidR="00A60FAA" w:rsidRPr="00A60FAA" w:rsidRDefault="00A60FAA" w:rsidP="00A60FAA">
      <w:pPr>
        <w:jc w:val="center"/>
        <w:rPr>
          <w:sz w:val="40"/>
          <w:szCs w:val="40"/>
        </w:rPr>
      </w:pPr>
    </w:p>
    <w:p w:rsidR="00A60FAA" w:rsidRPr="0037423D" w:rsidRDefault="00A60FAA" w:rsidP="00A60FAA">
      <w:pPr>
        <w:jc w:val="both"/>
        <w:rPr>
          <w:b/>
        </w:rPr>
      </w:pPr>
      <w:r w:rsidRPr="0037423D">
        <w:rPr>
          <w:b/>
        </w:rPr>
        <w:t>ВВЕДЕНИЕ</w:t>
      </w:r>
      <w:r w:rsidR="0037423D" w:rsidRPr="0037423D">
        <w:rPr>
          <w:b/>
        </w:rPr>
        <w:t>………………………………………………………………………</w:t>
      </w:r>
      <w:r w:rsidR="0037423D">
        <w:rPr>
          <w:b/>
        </w:rPr>
        <w:t>……………...</w:t>
      </w:r>
      <w:r w:rsidR="0037423D" w:rsidRPr="0037423D">
        <w:rPr>
          <w:b/>
        </w:rPr>
        <w:t>3</w:t>
      </w:r>
    </w:p>
    <w:p w:rsidR="00A60FAA" w:rsidRPr="0037423D" w:rsidRDefault="00A60FAA" w:rsidP="00A60FAA">
      <w:pPr>
        <w:jc w:val="both"/>
        <w:rPr>
          <w:b/>
        </w:rPr>
      </w:pPr>
    </w:p>
    <w:p w:rsidR="00A60FAA" w:rsidRPr="0037423D" w:rsidRDefault="00A60FAA" w:rsidP="00A60FAA">
      <w:pPr>
        <w:jc w:val="both"/>
        <w:rPr>
          <w:b/>
        </w:rPr>
      </w:pPr>
      <w:r w:rsidRPr="0037423D">
        <w:rPr>
          <w:b/>
        </w:rPr>
        <w:t>ГЛАВА 1. ТЕОРЕТИЧЕСКИЕ ОСНОВЫ АКЦИЗНОГО ОБЛОЖЕНИЯ</w:t>
      </w:r>
      <w:r w:rsidR="0037423D">
        <w:rPr>
          <w:b/>
        </w:rPr>
        <w:t>……………...5</w:t>
      </w:r>
    </w:p>
    <w:p w:rsidR="00A60FAA" w:rsidRPr="0037423D" w:rsidRDefault="00A60FAA" w:rsidP="00A60FAA">
      <w:pPr>
        <w:jc w:val="both"/>
        <w:rPr>
          <w:b/>
        </w:rPr>
      </w:pPr>
    </w:p>
    <w:p w:rsidR="00A60FAA" w:rsidRPr="0037423D" w:rsidRDefault="00A60FAA" w:rsidP="00A60FAA">
      <w:pPr>
        <w:numPr>
          <w:ilvl w:val="1"/>
          <w:numId w:val="1"/>
        </w:numPr>
        <w:jc w:val="both"/>
      </w:pPr>
      <w:r w:rsidRPr="0037423D">
        <w:t>Сущность и значение косвенных налогов</w:t>
      </w:r>
      <w:r w:rsidR="0037423D">
        <w:t>……………………………………………...5</w:t>
      </w:r>
    </w:p>
    <w:p w:rsidR="00A60FAA" w:rsidRPr="0037423D" w:rsidRDefault="00A60FAA" w:rsidP="00A60FAA">
      <w:pPr>
        <w:numPr>
          <w:ilvl w:val="1"/>
          <w:numId w:val="1"/>
        </w:numPr>
        <w:jc w:val="both"/>
      </w:pPr>
      <w:r w:rsidRPr="0037423D">
        <w:t>История взимания акцизов</w:t>
      </w:r>
      <w:r w:rsidR="0037423D">
        <w:t>……………………………………………………………....</w:t>
      </w:r>
      <w:r w:rsidR="004155EC">
        <w:t>7</w:t>
      </w:r>
    </w:p>
    <w:p w:rsidR="00A60FAA" w:rsidRPr="0037423D" w:rsidRDefault="00A60FAA" w:rsidP="00A60FAA">
      <w:pPr>
        <w:jc w:val="both"/>
      </w:pPr>
    </w:p>
    <w:p w:rsidR="00A60FAA" w:rsidRPr="0037423D" w:rsidRDefault="00A60FAA" w:rsidP="00A60FAA">
      <w:pPr>
        <w:jc w:val="both"/>
        <w:rPr>
          <w:b/>
        </w:rPr>
      </w:pPr>
      <w:r w:rsidRPr="0037423D">
        <w:rPr>
          <w:b/>
        </w:rPr>
        <w:t>ГЛАВА 2. МЕТОДИКА ИСЧИСЛЕНИЯ И УПЛАТЫ АКЦИЗОВ</w:t>
      </w:r>
      <w:r w:rsidR="004155EC">
        <w:rPr>
          <w:b/>
        </w:rPr>
        <w:t>…………………….11</w:t>
      </w:r>
    </w:p>
    <w:p w:rsidR="00A60FAA" w:rsidRPr="0037423D" w:rsidRDefault="00A60FAA" w:rsidP="00A60FAA">
      <w:pPr>
        <w:jc w:val="both"/>
        <w:rPr>
          <w:b/>
        </w:rPr>
      </w:pPr>
    </w:p>
    <w:p w:rsidR="00A60FAA" w:rsidRPr="0037423D" w:rsidRDefault="00A60FAA" w:rsidP="00A60FAA">
      <w:pPr>
        <w:jc w:val="both"/>
      </w:pPr>
      <w:r w:rsidRPr="0037423D">
        <w:t>2.1. Плательщики и объект обложения акцизами</w:t>
      </w:r>
      <w:r w:rsidR="004155EC">
        <w:t>…………………………………………….11</w:t>
      </w:r>
    </w:p>
    <w:p w:rsidR="00A60FAA" w:rsidRPr="0037423D" w:rsidRDefault="00A60FAA" w:rsidP="00A60FAA">
      <w:pPr>
        <w:jc w:val="both"/>
      </w:pPr>
      <w:r w:rsidRPr="0037423D">
        <w:t>2.2. Порядок исчисления и уплаты акцизов</w:t>
      </w:r>
      <w:r w:rsidR="0037423D">
        <w:t>………………………………………………</w:t>
      </w:r>
      <w:r w:rsidR="004155EC">
        <w:t>.</w:t>
      </w:r>
      <w:r w:rsidR="0037423D">
        <w:t>….1</w:t>
      </w:r>
      <w:r w:rsidR="004155EC">
        <w:t>8</w:t>
      </w:r>
    </w:p>
    <w:p w:rsidR="00A60FAA" w:rsidRPr="0037423D" w:rsidRDefault="00A60FAA" w:rsidP="00A60FAA">
      <w:pPr>
        <w:jc w:val="both"/>
      </w:pPr>
    </w:p>
    <w:p w:rsidR="00A60FAA" w:rsidRPr="0037423D" w:rsidRDefault="00A60FAA" w:rsidP="00A60FAA">
      <w:pPr>
        <w:jc w:val="both"/>
        <w:rPr>
          <w:b/>
        </w:rPr>
      </w:pPr>
      <w:r w:rsidRPr="0037423D">
        <w:rPr>
          <w:b/>
        </w:rPr>
        <w:t xml:space="preserve">ГЛАВА 3. СОВЕРШЕНСТВОВАНИЕ </w:t>
      </w:r>
      <w:r w:rsidR="00DD4A12" w:rsidRPr="0037423D">
        <w:rPr>
          <w:b/>
        </w:rPr>
        <w:t>АКЦИЗНОГО ОБЛОЖЕНИЯ</w:t>
      </w:r>
      <w:r w:rsidR="0037423D">
        <w:rPr>
          <w:b/>
        </w:rPr>
        <w:t>………………...</w:t>
      </w:r>
      <w:r w:rsidR="004155EC">
        <w:rPr>
          <w:b/>
        </w:rPr>
        <w:t>25</w:t>
      </w:r>
    </w:p>
    <w:p w:rsidR="00DD4A12" w:rsidRPr="0037423D" w:rsidRDefault="00DD4A12" w:rsidP="00A60FAA">
      <w:pPr>
        <w:jc w:val="both"/>
        <w:rPr>
          <w:b/>
        </w:rPr>
      </w:pPr>
    </w:p>
    <w:p w:rsidR="00DD4A12" w:rsidRPr="0037423D" w:rsidRDefault="00DD4A12" w:rsidP="00A60FAA">
      <w:pPr>
        <w:jc w:val="both"/>
        <w:rPr>
          <w:b/>
        </w:rPr>
      </w:pPr>
      <w:r w:rsidRPr="0037423D">
        <w:rPr>
          <w:b/>
        </w:rPr>
        <w:t>ЗАКЛЮЧЕНИЕ</w:t>
      </w:r>
      <w:r w:rsidR="0037423D">
        <w:rPr>
          <w:b/>
        </w:rPr>
        <w:t>………………………………………………………………………………</w:t>
      </w:r>
      <w:r w:rsidR="004155EC">
        <w:rPr>
          <w:b/>
        </w:rPr>
        <w:t>.</w:t>
      </w:r>
      <w:r w:rsidR="0037423D">
        <w:rPr>
          <w:b/>
        </w:rPr>
        <w:t>.</w:t>
      </w:r>
      <w:r w:rsidR="004155EC">
        <w:rPr>
          <w:b/>
        </w:rPr>
        <w:t>28</w:t>
      </w:r>
      <w:r w:rsidRPr="0037423D">
        <w:rPr>
          <w:b/>
        </w:rPr>
        <w:t xml:space="preserve"> </w:t>
      </w:r>
    </w:p>
    <w:p w:rsidR="00DD4A12" w:rsidRPr="0037423D" w:rsidRDefault="00DD4A12" w:rsidP="00A60FAA">
      <w:pPr>
        <w:jc w:val="both"/>
        <w:rPr>
          <w:b/>
        </w:rPr>
      </w:pPr>
    </w:p>
    <w:p w:rsidR="00DD4A12" w:rsidRPr="0037423D" w:rsidRDefault="00DD4A12" w:rsidP="00A60FAA">
      <w:pPr>
        <w:jc w:val="both"/>
        <w:rPr>
          <w:b/>
        </w:rPr>
      </w:pPr>
      <w:r w:rsidRPr="0037423D">
        <w:rPr>
          <w:b/>
        </w:rPr>
        <w:t>ЛИТЕРАТУРА</w:t>
      </w:r>
      <w:r w:rsidR="0037423D">
        <w:rPr>
          <w:b/>
        </w:rPr>
        <w:t>…………………………………………………………………………………</w:t>
      </w:r>
      <w:r w:rsidR="004155EC">
        <w:rPr>
          <w:b/>
        </w:rPr>
        <w:t>30</w:t>
      </w:r>
    </w:p>
    <w:p w:rsidR="00A60FAA" w:rsidRPr="00DD4A12" w:rsidRDefault="00A60FAA" w:rsidP="00DD4A12">
      <w:pPr>
        <w:pStyle w:val="a3"/>
        <w:ind w:left="75" w:right="75" w:firstLine="67"/>
        <w:jc w:val="both"/>
        <w:rPr>
          <w:rFonts w:ascii="Courier New" w:hAnsi="Courier New" w:cs="Courier New"/>
        </w:rPr>
      </w:pPr>
    </w:p>
    <w:p w:rsidR="00A60FAA" w:rsidRDefault="00A60FAA" w:rsidP="00A60FAA">
      <w:pPr>
        <w:pStyle w:val="a3"/>
        <w:ind w:left="75" w:right="75"/>
        <w:jc w:val="both"/>
        <w:rPr>
          <w:rFonts w:ascii="Courier New" w:hAnsi="Courier New" w:cs="Courier New"/>
          <w:sz w:val="18"/>
          <w:szCs w:val="18"/>
        </w:rPr>
      </w:pPr>
    </w:p>
    <w:p w:rsidR="00A60FAA" w:rsidRDefault="00A60FAA" w:rsidP="00A60FAA">
      <w:pPr>
        <w:pStyle w:val="a3"/>
        <w:ind w:left="75" w:right="75"/>
        <w:jc w:val="both"/>
        <w:rPr>
          <w:rFonts w:ascii="Courier New" w:hAnsi="Courier New" w:cs="Courier New"/>
          <w:sz w:val="18"/>
          <w:szCs w:val="18"/>
        </w:rPr>
      </w:pPr>
    </w:p>
    <w:p w:rsidR="00DD4A12" w:rsidRDefault="00DD4A12" w:rsidP="00A60FAA">
      <w:pPr>
        <w:pStyle w:val="a3"/>
        <w:ind w:left="75" w:right="75"/>
        <w:jc w:val="both"/>
        <w:rPr>
          <w:rFonts w:ascii="Courier New" w:hAnsi="Courier New" w:cs="Courier New"/>
          <w:sz w:val="18"/>
          <w:szCs w:val="18"/>
        </w:rPr>
      </w:pPr>
    </w:p>
    <w:p w:rsidR="00DD4A12" w:rsidRDefault="00DD4A12" w:rsidP="00A60FAA">
      <w:pPr>
        <w:pStyle w:val="a3"/>
        <w:ind w:left="75" w:right="75"/>
        <w:jc w:val="both"/>
        <w:rPr>
          <w:rFonts w:ascii="Courier New" w:hAnsi="Courier New" w:cs="Courier New"/>
          <w:sz w:val="18"/>
          <w:szCs w:val="18"/>
        </w:rPr>
      </w:pPr>
    </w:p>
    <w:p w:rsidR="00DD4A12" w:rsidRDefault="00DD4A12" w:rsidP="00A60FAA">
      <w:pPr>
        <w:pStyle w:val="a3"/>
        <w:ind w:left="75" w:right="75"/>
        <w:jc w:val="both"/>
        <w:rPr>
          <w:rFonts w:ascii="Courier New" w:hAnsi="Courier New" w:cs="Courier New"/>
          <w:sz w:val="18"/>
          <w:szCs w:val="18"/>
        </w:rPr>
      </w:pPr>
    </w:p>
    <w:p w:rsidR="00DD4A12" w:rsidRDefault="00DD4A12" w:rsidP="00A60FAA">
      <w:pPr>
        <w:pStyle w:val="a3"/>
        <w:ind w:left="75" w:right="75"/>
        <w:jc w:val="both"/>
        <w:rPr>
          <w:rFonts w:ascii="Courier New" w:hAnsi="Courier New" w:cs="Courier New"/>
          <w:sz w:val="18"/>
          <w:szCs w:val="18"/>
        </w:rPr>
      </w:pPr>
    </w:p>
    <w:p w:rsidR="00DD4A12" w:rsidRDefault="00DD4A12" w:rsidP="00A60FAA">
      <w:pPr>
        <w:pStyle w:val="a3"/>
        <w:ind w:left="75" w:right="75"/>
        <w:jc w:val="both"/>
        <w:rPr>
          <w:rFonts w:ascii="Courier New" w:hAnsi="Courier New" w:cs="Courier New"/>
          <w:sz w:val="18"/>
          <w:szCs w:val="18"/>
        </w:rPr>
      </w:pPr>
    </w:p>
    <w:p w:rsidR="00DD4A12" w:rsidRDefault="00DD4A12" w:rsidP="00A60FAA">
      <w:pPr>
        <w:pStyle w:val="a3"/>
        <w:ind w:left="75" w:right="75"/>
        <w:jc w:val="both"/>
        <w:rPr>
          <w:rFonts w:ascii="Courier New" w:hAnsi="Courier New" w:cs="Courier New"/>
          <w:sz w:val="18"/>
          <w:szCs w:val="18"/>
        </w:rPr>
      </w:pPr>
    </w:p>
    <w:p w:rsidR="00DD4A12" w:rsidRDefault="00DD4A12" w:rsidP="00A60FAA">
      <w:pPr>
        <w:pStyle w:val="a3"/>
        <w:ind w:left="75" w:right="75"/>
        <w:jc w:val="both"/>
        <w:rPr>
          <w:rFonts w:ascii="Courier New" w:hAnsi="Courier New" w:cs="Courier New"/>
          <w:sz w:val="18"/>
          <w:szCs w:val="18"/>
        </w:rPr>
      </w:pPr>
    </w:p>
    <w:p w:rsidR="00DD4A12" w:rsidRDefault="00DD4A12" w:rsidP="00A60FAA">
      <w:pPr>
        <w:pStyle w:val="a3"/>
        <w:ind w:left="75" w:right="75"/>
        <w:jc w:val="both"/>
        <w:rPr>
          <w:rFonts w:ascii="Courier New" w:hAnsi="Courier New" w:cs="Courier New"/>
          <w:sz w:val="18"/>
          <w:szCs w:val="18"/>
        </w:rPr>
      </w:pPr>
    </w:p>
    <w:p w:rsidR="00DD4A12" w:rsidRDefault="00DD4A12" w:rsidP="00A60FAA">
      <w:pPr>
        <w:pStyle w:val="a3"/>
        <w:ind w:left="75" w:right="75"/>
        <w:jc w:val="both"/>
        <w:rPr>
          <w:rFonts w:ascii="Courier New" w:hAnsi="Courier New" w:cs="Courier New"/>
          <w:sz w:val="18"/>
          <w:szCs w:val="18"/>
        </w:rPr>
      </w:pPr>
    </w:p>
    <w:p w:rsidR="00DD4A12" w:rsidRDefault="00DD4A12" w:rsidP="00A60FAA">
      <w:pPr>
        <w:pStyle w:val="a3"/>
        <w:ind w:left="75" w:right="75"/>
        <w:jc w:val="both"/>
        <w:rPr>
          <w:rFonts w:ascii="Courier New" w:hAnsi="Courier New" w:cs="Courier New"/>
          <w:sz w:val="18"/>
          <w:szCs w:val="18"/>
        </w:rPr>
      </w:pPr>
    </w:p>
    <w:p w:rsidR="00DD4A12" w:rsidRDefault="00DD4A12" w:rsidP="00A60FAA">
      <w:pPr>
        <w:pStyle w:val="a3"/>
        <w:ind w:left="75" w:right="75"/>
        <w:jc w:val="both"/>
        <w:rPr>
          <w:rFonts w:ascii="Courier New" w:hAnsi="Courier New" w:cs="Courier New"/>
          <w:sz w:val="18"/>
          <w:szCs w:val="18"/>
        </w:rPr>
      </w:pPr>
    </w:p>
    <w:p w:rsidR="00DD4A12" w:rsidRDefault="00DD4A12" w:rsidP="00A60FAA">
      <w:pPr>
        <w:pStyle w:val="a3"/>
        <w:ind w:left="75" w:right="75"/>
        <w:jc w:val="both"/>
        <w:rPr>
          <w:rFonts w:ascii="Courier New" w:hAnsi="Courier New" w:cs="Courier New"/>
          <w:sz w:val="18"/>
          <w:szCs w:val="18"/>
        </w:rPr>
      </w:pPr>
    </w:p>
    <w:p w:rsidR="00DD4A12" w:rsidRDefault="00DD4A12" w:rsidP="00A60FAA">
      <w:pPr>
        <w:pStyle w:val="a3"/>
        <w:ind w:left="75" w:right="75"/>
        <w:jc w:val="both"/>
        <w:rPr>
          <w:rFonts w:ascii="Courier New" w:hAnsi="Courier New" w:cs="Courier New"/>
          <w:sz w:val="18"/>
          <w:szCs w:val="18"/>
        </w:rPr>
      </w:pPr>
    </w:p>
    <w:p w:rsidR="00DD4A12" w:rsidRDefault="00DD4A12" w:rsidP="00A60FAA">
      <w:pPr>
        <w:pStyle w:val="a3"/>
        <w:ind w:left="75" w:right="75"/>
        <w:jc w:val="both"/>
        <w:rPr>
          <w:rFonts w:ascii="Courier New" w:hAnsi="Courier New" w:cs="Courier New"/>
          <w:sz w:val="18"/>
          <w:szCs w:val="18"/>
        </w:rPr>
      </w:pPr>
    </w:p>
    <w:p w:rsidR="0037423D" w:rsidRDefault="0037423D" w:rsidP="00DD4A12">
      <w:pPr>
        <w:pStyle w:val="a3"/>
        <w:ind w:left="75" w:right="75"/>
        <w:jc w:val="center"/>
        <w:rPr>
          <w:b/>
        </w:rPr>
      </w:pPr>
    </w:p>
    <w:p w:rsidR="00DD4A12" w:rsidRPr="00FC7AA7" w:rsidRDefault="00DD4A12" w:rsidP="00DD4A12">
      <w:pPr>
        <w:pStyle w:val="a3"/>
        <w:ind w:left="75" w:right="75"/>
        <w:jc w:val="center"/>
        <w:rPr>
          <w:b/>
          <w:sz w:val="28"/>
          <w:szCs w:val="28"/>
        </w:rPr>
      </w:pPr>
      <w:r w:rsidRPr="00FC7AA7">
        <w:rPr>
          <w:b/>
          <w:sz w:val="28"/>
          <w:szCs w:val="28"/>
        </w:rPr>
        <w:t>ВВЕДЕНИЕ</w:t>
      </w:r>
    </w:p>
    <w:p w:rsidR="00DD4A12" w:rsidRPr="00FC7AA7" w:rsidRDefault="00DD4A12" w:rsidP="00DD4A12">
      <w:pPr>
        <w:spacing w:line="360" w:lineRule="auto"/>
        <w:ind w:firstLine="400"/>
        <w:jc w:val="both"/>
        <w:rPr>
          <w:sz w:val="28"/>
          <w:szCs w:val="28"/>
        </w:rPr>
      </w:pPr>
      <w:r w:rsidRPr="00FC7AA7">
        <w:rPr>
          <w:sz w:val="28"/>
          <w:szCs w:val="28"/>
        </w:rPr>
        <w:t>Налогообложение — это та сфера, которая касается практически всех: и государства, и общества в целом, и каждого налогоплательщика в отдельности. Причем, всех она касается с весьма болезненной точки зрения.</w:t>
      </w:r>
    </w:p>
    <w:p w:rsidR="00DD4A12" w:rsidRPr="00FC7AA7" w:rsidRDefault="00DD4A12" w:rsidP="00DD4A12">
      <w:pPr>
        <w:spacing w:line="360" w:lineRule="auto"/>
        <w:ind w:firstLine="400"/>
        <w:jc w:val="both"/>
        <w:rPr>
          <w:sz w:val="28"/>
          <w:szCs w:val="28"/>
        </w:rPr>
      </w:pPr>
      <w:r w:rsidRPr="00FC7AA7">
        <w:rPr>
          <w:sz w:val="28"/>
          <w:szCs w:val="28"/>
        </w:rPr>
        <w:t>Для государства налоги — это вопрос существования. Они являются основным доходным источником его, обеспечивая финансирование его деятельности. Денежные средства, собранные посредством налогов, поступают в бюджет или другие денежные фонды государства. Оттуда они расходуются на содержание государственного аппарата, обеспечение обороноспособности страны и поддержание правопорядка, финансирование государственных программ, выплату заработной платы работникам бюджетной сферы, включая учителей, врачей, работников культуры. Недостаточность средств, собранных посредством налогов, неэффективность налоговой системы, массовое уклонение от уплаты налогов — сразу же сказываются на «самочувствии» государства. А через это — на «самочувствии» общества и населения.</w:t>
      </w:r>
    </w:p>
    <w:p w:rsidR="00DD4A12" w:rsidRPr="00FC7AA7" w:rsidRDefault="00DD4A12" w:rsidP="00DD4A12">
      <w:pPr>
        <w:spacing w:line="360" w:lineRule="auto"/>
        <w:ind w:firstLine="400"/>
        <w:jc w:val="both"/>
        <w:rPr>
          <w:sz w:val="28"/>
          <w:szCs w:val="28"/>
        </w:rPr>
      </w:pPr>
      <w:r w:rsidRPr="00FC7AA7">
        <w:rPr>
          <w:sz w:val="28"/>
          <w:szCs w:val="28"/>
        </w:rPr>
        <w:t xml:space="preserve">Ключевым звеном формирования рыночной экономики, достижения экономического роста, обеспечения цивилизованного уровня жизни российских граждан является создание эффективно работающей налоговой системы. За последние годы в основном определились контуры этой системы, требующие дополнительные отладки и шлифовки в соответствии с объективными экономическими и социальными условиями. </w:t>
      </w:r>
    </w:p>
    <w:p w:rsidR="00DD4A12" w:rsidRPr="00FC7AA7" w:rsidRDefault="00DD4A12" w:rsidP="00DD4A12">
      <w:pPr>
        <w:spacing w:line="360" w:lineRule="auto"/>
        <w:ind w:firstLine="400"/>
        <w:jc w:val="both"/>
        <w:rPr>
          <w:sz w:val="28"/>
          <w:szCs w:val="28"/>
        </w:rPr>
      </w:pPr>
      <w:r w:rsidRPr="00FC7AA7">
        <w:rPr>
          <w:sz w:val="28"/>
          <w:szCs w:val="28"/>
        </w:rPr>
        <w:t>Налоговая система является одним из главных элементов рыночной экономики. Она выступает главным инструментом воздействия государства на развитие хозяйства, определение приоритетов экономического и социального развития. В связи с этим, необходимо, чтобы налоговая система России была адаптирована к новым общественным отношениям, соответствовала мировому опыту.</w:t>
      </w:r>
    </w:p>
    <w:p w:rsidR="00DD4A12" w:rsidRPr="00FC7AA7" w:rsidRDefault="00DD4A12" w:rsidP="00DD4A12">
      <w:pPr>
        <w:spacing w:line="360" w:lineRule="auto"/>
        <w:ind w:firstLine="400"/>
        <w:jc w:val="both"/>
        <w:rPr>
          <w:sz w:val="28"/>
          <w:szCs w:val="28"/>
        </w:rPr>
      </w:pPr>
      <w:r w:rsidRPr="00FC7AA7">
        <w:rPr>
          <w:sz w:val="28"/>
          <w:szCs w:val="28"/>
        </w:rPr>
        <w:t>Под налоговой системой понимается совокупность налогов, пошлин и сборов, взимаемых на территории государства в соответствии с Налоговым кодексом, а также совокупность норм и правил, определяющих правомочия и систему ответственности сторон, участвующих в налоговых правоотношениях.</w:t>
      </w:r>
    </w:p>
    <w:p w:rsidR="00DD4A12" w:rsidRPr="00FC7AA7" w:rsidRDefault="00DD4A12" w:rsidP="00DD4A12">
      <w:pPr>
        <w:spacing w:line="360" w:lineRule="auto"/>
        <w:ind w:firstLine="400"/>
        <w:jc w:val="both"/>
        <w:rPr>
          <w:sz w:val="28"/>
          <w:szCs w:val="28"/>
        </w:rPr>
      </w:pPr>
      <w:r w:rsidRPr="00FC7AA7">
        <w:rPr>
          <w:sz w:val="28"/>
          <w:szCs w:val="28"/>
        </w:rPr>
        <w:t>Налоги представляют собой обязательные сборы, взимаемые государством с хозяйственных субъектов и с граждан по ставке, установленной в законодательном порядке. Налоги являются необходимым звеном экономических отношений в обществе с момента возникновения государства. Развитие и изменение форм государственного устройства всегда сопровождаются преобразование налоговой системы.</w:t>
      </w:r>
    </w:p>
    <w:p w:rsidR="00DD4A12" w:rsidRPr="00FC7AA7" w:rsidRDefault="00DD4A12" w:rsidP="00DD4A12">
      <w:pPr>
        <w:spacing w:line="360" w:lineRule="auto"/>
        <w:ind w:firstLine="400"/>
        <w:jc w:val="both"/>
        <w:rPr>
          <w:sz w:val="28"/>
          <w:szCs w:val="28"/>
        </w:rPr>
      </w:pPr>
      <w:r w:rsidRPr="00FC7AA7">
        <w:rPr>
          <w:sz w:val="28"/>
          <w:szCs w:val="28"/>
        </w:rPr>
        <w:t>Налоговая политика в нашей стране направлена исключительно на поддержание бюджета, а не производителя. А принятые изменения в Налоговом кодексе, по моему мнению, не снимают налогового бремени с предприятий, зато «облегчили» жизнь состоятельных граждан. Все это, несомненно, играет отрицательную роль, особенно в период перехода российской экономики к рыночным отношениям, а также препятствует инвестициям, как отечественным, так и иностранным. Жизнь показала несостоятельность сделанного упора на чисто фискальную функцию налоговой системы: обирая налогоплательщика, налоги душат его, сужая тем самым налогооблагаемую базу и уменьшая налоговую массу.</w:t>
      </w:r>
    </w:p>
    <w:p w:rsidR="00DD4A12" w:rsidRPr="00FC7AA7" w:rsidRDefault="00DD4A12" w:rsidP="00DD4A12">
      <w:pPr>
        <w:spacing w:line="360" w:lineRule="auto"/>
        <w:ind w:firstLine="400"/>
        <w:jc w:val="both"/>
        <w:rPr>
          <w:sz w:val="28"/>
          <w:szCs w:val="28"/>
        </w:rPr>
      </w:pPr>
      <w:r w:rsidRPr="00FC7AA7">
        <w:rPr>
          <w:sz w:val="28"/>
          <w:szCs w:val="28"/>
        </w:rPr>
        <w:t>Возникли налоги достаточно давно и с тех пор экономисты спорят, должны они быть исключительно прямыми или косвенными, каково должно быть соотношение между ними?</w:t>
      </w:r>
    </w:p>
    <w:p w:rsidR="00DD4A12" w:rsidRPr="00FC7AA7" w:rsidRDefault="00DD4A12" w:rsidP="00DD4A12">
      <w:pPr>
        <w:spacing w:line="360" w:lineRule="auto"/>
        <w:ind w:firstLine="400"/>
        <w:jc w:val="both"/>
        <w:rPr>
          <w:sz w:val="28"/>
          <w:szCs w:val="28"/>
        </w:rPr>
      </w:pPr>
      <w:r w:rsidRPr="00FC7AA7">
        <w:rPr>
          <w:sz w:val="28"/>
          <w:szCs w:val="28"/>
        </w:rPr>
        <w:t>Целью курсовой работы является изучение особенностей прямого и косвенного налогообложения. В ходе написания курсовой работы должны быть решены следующие задачи:</w:t>
      </w:r>
    </w:p>
    <w:p w:rsidR="00DD4A12" w:rsidRPr="00FC7AA7" w:rsidRDefault="00DD4A12" w:rsidP="00D97A62">
      <w:pPr>
        <w:numPr>
          <w:ilvl w:val="0"/>
          <w:numId w:val="9"/>
        </w:numPr>
        <w:tabs>
          <w:tab w:val="clear" w:pos="1829"/>
        </w:tabs>
        <w:spacing w:line="360" w:lineRule="auto"/>
        <w:ind w:left="720"/>
        <w:jc w:val="both"/>
        <w:rPr>
          <w:sz w:val="28"/>
          <w:szCs w:val="28"/>
        </w:rPr>
      </w:pPr>
      <w:r w:rsidRPr="00FC7AA7">
        <w:rPr>
          <w:sz w:val="28"/>
          <w:szCs w:val="28"/>
        </w:rPr>
        <w:t>рассмотрены особенности прямого налогообложения;</w:t>
      </w:r>
    </w:p>
    <w:p w:rsidR="00DD4A12" w:rsidRPr="00FC7AA7" w:rsidRDefault="00DD4A12" w:rsidP="00D97A62">
      <w:pPr>
        <w:numPr>
          <w:ilvl w:val="0"/>
          <w:numId w:val="9"/>
        </w:numPr>
        <w:tabs>
          <w:tab w:val="clear" w:pos="1829"/>
        </w:tabs>
        <w:spacing w:line="360" w:lineRule="auto"/>
        <w:ind w:left="720"/>
        <w:jc w:val="both"/>
        <w:rPr>
          <w:sz w:val="28"/>
          <w:szCs w:val="28"/>
        </w:rPr>
      </w:pPr>
      <w:r w:rsidRPr="00FC7AA7">
        <w:rPr>
          <w:sz w:val="28"/>
          <w:szCs w:val="28"/>
        </w:rPr>
        <w:t>изучена классификация прямых налогов;</w:t>
      </w:r>
    </w:p>
    <w:p w:rsidR="00DD4A12" w:rsidRPr="00FC7AA7" w:rsidRDefault="00DD4A12" w:rsidP="00D97A62">
      <w:pPr>
        <w:numPr>
          <w:ilvl w:val="0"/>
          <w:numId w:val="9"/>
        </w:numPr>
        <w:tabs>
          <w:tab w:val="clear" w:pos="1829"/>
        </w:tabs>
        <w:spacing w:line="360" w:lineRule="auto"/>
        <w:ind w:left="720"/>
        <w:jc w:val="both"/>
        <w:rPr>
          <w:sz w:val="28"/>
          <w:szCs w:val="28"/>
        </w:rPr>
      </w:pPr>
      <w:r w:rsidRPr="00FC7AA7">
        <w:rPr>
          <w:sz w:val="28"/>
          <w:szCs w:val="28"/>
        </w:rPr>
        <w:t>исследовано косвенное налогообложение;</w:t>
      </w:r>
    </w:p>
    <w:p w:rsidR="00DD4A12" w:rsidRPr="00FC7AA7" w:rsidRDefault="00DD4A12" w:rsidP="00D97A62">
      <w:pPr>
        <w:numPr>
          <w:ilvl w:val="0"/>
          <w:numId w:val="9"/>
        </w:numPr>
        <w:tabs>
          <w:tab w:val="clear" w:pos="1829"/>
        </w:tabs>
        <w:spacing w:line="360" w:lineRule="auto"/>
        <w:ind w:left="720"/>
        <w:jc w:val="both"/>
        <w:rPr>
          <w:sz w:val="28"/>
          <w:szCs w:val="28"/>
        </w:rPr>
      </w:pPr>
      <w:r w:rsidRPr="00FC7AA7">
        <w:rPr>
          <w:sz w:val="28"/>
          <w:szCs w:val="28"/>
        </w:rPr>
        <w:t>перечислены мероприятия государства по реформированию прямых и косвенных налогов.</w:t>
      </w:r>
    </w:p>
    <w:p w:rsidR="00DD4A12" w:rsidRPr="00FC7AA7" w:rsidRDefault="00DD4A12" w:rsidP="00DD4A12">
      <w:pPr>
        <w:spacing w:line="360" w:lineRule="auto"/>
        <w:ind w:firstLine="400"/>
        <w:jc w:val="both"/>
        <w:rPr>
          <w:sz w:val="28"/>
          <w:szCs w:val="28"/>
        </w:rPr>
      </w:pPr>
      <w:r w:rsidRPr="00FC7AA7">
        <w:rPr>
          <w:sz w:val="28"/>
          <w:szCs w:val="28"/>
        </w:rPr>
        <w:t>Теоретической и методической основой послужили постановления правительства РФ, Министерства финансов, Министерства по налогам и сборам, труды российских и зарубежных ученых по проблемам организации налогообложения.</w:t>
      </w:r>
    </w:p>
    <w:p w:rsidR="00ED608A" w:rsidRPr="00FC7AA7" w:rsidRDefault="00ED608A" w:rsidP="00DD4A12">
      <w:pPr>
        <w:spacing w:line="360" w:lineRule="auto"/>
        <w:ind w:firstLine="400"/>
        <w:jc w:val="both"/>
        <w:rPr>
          <w:sz w:val="28"/>
          <w:szCs w:val="28"/>
        </w:rPr>
      </w:pPr>
    </w:p>
    <w:p w:rsidR="00ED608A" w:rsidRPr="00FC7AA7" w:rsidRDefault="00ED608A" w:rsidP="00DD4A12">
      <w:pPr>
        <w:spacing w:line="360" w:lineRule="auto"/>
        <w:ind w:firstLine="400"/>
        <w:jc w:val="both"/>
        <w:rPr>
          <w:sz w:val="28"/>
          <w:szCs w:val="28"/>
        </w:rPr>
      </w:pPr>
    </w:p>
    <w:p w:rsidR="00ED608A" w:rsidRPr="00FC7AA7" w:rsidRDefault="00ED608A" w:rsidP="00DD4A12">
      <w:pPr>
        <w:spacing w:line="360" w:lineRule="auto"/>
        <w:ind w:firstLine="400"/>
        <w:jc w:val="both"/>
        <w:rPr>
          <w:sz w:val="28"/>
          <w:szCs w:val="28"/>
        </w:rPr>
      </w:pPr>
    </w:p>
    <w:p w:rsidR="00ED608A" w:rsidRPr="00FC7AA7" w:rsidRDefault="00ED608A" w:rsidP="00DD4A12">
      <w:pPr>
        <w:spacing w:line="360" w:lineRule="auto"/>
        <w:ind w:firstLine="400"/>
        <w:jc w:val="both"/>
        <w:rPr>
          <w:sz w:val="28"/>
          <w:szCs w:val="28"/>
        </w:rPr>
      </w:pPr>
    </w:p>
    <w:p w:rsidR="00ED608A" w:rsidRPr="00FC7AA7" w:rsidRDefault="00ED608A" w:rsidP="00DD4A12">
      <w:pPr>
        <w:spacing w:line="360" w:lineRule="auto"/>
        <w:ind w:firstLine="400"/>
        <w:jc w:val="both"/>
        <w:rPr>
          <w:sz w:val="28"/>
          <w:szCs w:val="28"/>
        </w:rPr>
      </w:pPr>
    </w:p>
    <w:p w:rsidR="00ED608A" w:rsidRPr="00FC7AA7" w:rsidRDefault="00ED608A" w:rsidP="00DD4A12">
      <w:pPr>
        <w:spacing w:line="360" w:lineRule="auto"/>
        <w:ind w:firstLine="400"/>
        <w:jc w:val="both"/>
        <w:rPr>
          <w:sz w:val="28"/>
          <w:szCs w:val="28"/>
        </w:rPr>
      </w:pPr>
    </w:p>
    <w:p w:rsidR="00ED608A" w:rsidRPr="00FC7AA7" w:rsidRDefault="00ED608A" w:rsidP="00DD4A12">
      <w:pPr>
        <w:spacing w:line="360" w:lineRule="auto"/>
        <w:ind w:firstLine="400"/>
        <w:jc w:val="both"/>
        <w:rPr>
          <w:sz w:val="28"/>
          <w:szCs w:val="28"/>
        </w:rPr>
      </w:pPr>
    </w:p>
    <w:p w:rsidR="00ED608A" w:rsidRPr="00FC7AA7" w:rsidRDefault="00ED608A" w:rsidP="00DD4A12">
      <w:pPr>
        <w:spacing w:line="360" w:lineRule="auto"/>
        <w:ind w:firstLine="400"/>
        <w:jc w:val="both"/>
        <w:rPr>
          <w:sz w:val="28"/>
          <w:szCs w:val="28"/>
        </w:rPr>
      </w:pPr>
    </w:p>
    <w:p w:rsidR="00ED608A" w:rsidRPr="00FC7AA7" w:rsidRDefault="00ED608A" w:rsidP="00DD4A12">
      <w:pPr>
        <w:spacing w:line="360" w:lineRule="auto"/>
        <w:ind w:firstLine="400"/>
        <w:jc w:val="both"/>
        <w:rPr>
          <w:sz w:val="28"/>
          <w:szCs w:val="28"/>
        </w:rPr>
      </w:pPr>
    </w:p>
    <w:p w:rsidR="00ED608A" w:rsidRPr="00FC7AA7" w:rsidRDefault="00ED608A" w:rsidP="00DD4A12">
      <w:pPr>
        <w:spacing w:line="360" w:lineRule="auto"/>
        <w:ind w:firstLine="400"/>
        <w:jc w:val="both"/>
        <w:rPr>
          <w:sz w:val="28"/>
          <w:szCs w:val="28"/>
        </w:rPr>
      </w:pPr>
    </w:p>
    <w:p w:rsidR="00ED608A" w:rsidRPr="00FC7AA7" w:rsidRDefault="00ED608A" w:rsidP="00DD4A12">
      <w:pPr>
        <w:spacing w:line="360" w:lineRule="auto"/>
        <w:ind w:firstLine="400"/>
        <w:jc w:val="both"/>
        <w:rPr>
          <w:sz w:val="28"/>
          <w:szCs w:val="28"/>
        </w:rPr>
      </w:pPr>
    </w:p>
    <w:p w:rsidR="00ED608A" w:rsidRPr="00FC7AA7" w:rsidRDefault="00ED608A" w:rsidP="007C0CC6">
      <w:pPr>
        <w:spacing w:line="360" w:lineRule="auto"/>
        <w:jc w:val="both"/>
        <w:rPr>
          <w:sz w:val="28"/>
          <w:szCs w:val="28"/>
        </w:rPr>
      </w:pPr>
    </w:p>
    <w:p w:rsidR="0037423D" w:rsidRPr="00FC7AA7" w:rsidRDefault="0037423D" w:rsidP="00C23206">
      <w:pPr>
        <w:spacing w:before="60" w:after="60" w:line="360" w:lineRule="auto"/>
        <w:ind w:firstLine="720"/>
        <w:jc w:val="center"/>
        <w:rPr>
          <w:b/>
          <w:bCs/>
          <w:color w:val="000000"/>
          <w:sz w:val="28"/>
          <w:szCs w:val="28"/>
        </w:rPr>
      </w:pPr>
    </w:p>
    <w:p w:rsidR="0037423D" w:rsidRPr="00FC7AA7" w:rsidRDefault="0037423D" w:rsidP="00C23206">
      <w:pPr>
        <w:spacing w:before="60" w:after="60" w:line="360" w:lineRule="auto"/>
        <w:ind w:firstLine="720"/>
        <w:jc w:val="center"/>
        <w:rPr>
          <w:b/>
          <w:bCs/>
          <w:color w:val="000000"/>
          <w:sz w:val="28"/>
          <w:szCs w:val="28"/>
        </w:rPr>
      </w:pPr>
    </w:p>
    <w:p w:rsidR="00FC7AA7" w:rsidRDefault="00FC7AA7" w:rsidP="00C23206">
      <w:pPr>
        <w:spacing w:before="60" w:after="60" w:line="360" w:lineRule="auto"/>
        <w:ind w:firstLine="720"/>
        <w:jc w:val="center"/>
        <w:rPr>
          <w:b/>
          <w:bCs/>
          <w:color w:val="000000"/>
          <w:sz w:val="28"/>
          <w:szCs w:val="28"/>
        </w:rPr>
      </w:pPr>
    </w:p>
    <w:p w:rsidR="00FC7AA7" w:rsidRDefault="00FC7AA7" w:rsidP="00C23206">
      <w:pPr>
        <w:spacing w:before="60" w:after="60" w:line="360" w:lineRule="auto"/>
        <w:ind w:firstLine="720"/>
        <w:jc w:val="center"/>
        <w:rPr>
          <w:b/>
          <w:bCs/>
          <w:color w:val="000000"/>
          <w:sz w:val="28"/>
          <w:szCs w:val="28"/>
        </w:rPr>
      </w:pPr>
    </w:p>
    <w:p w:rsidR="00FC7AA7" w:rsidRDefault="00FC7AA7" w:rsidP="00C23206">
      <w:pPr>
        <w:spacing w:before="60" w:after="60" w:line="360" w:lineRule="auto"/>
        <w:ind w:firstLine="720"/>
        <w:jc w:val="center"/>
        <w:rPr>
          <w:b/>
          <w:bCs/>
          <w:color w:val="000000"/>
          <w:sz w:val="28"/>
          <w:szCs w:val="28"/>
        </w:rPr>
      </w:pPr>
    </w:p>
    <w:p w:rsidR="00FC7AA7" w:rsidRDefault="00FC7AA7" w:rsidP="00C23206">
      <w:pPr>
        <w:spacing w:before="60" w:after="60" w:line="360" w:lineRule="auto"/>
        <w:ind w:firstLine="720"/>
        <w:jc w:val="center"/>
        <w:rPr>
          <w:b/>
          <w:bCs/>
          <w:color w:val="000000"/>
          <w:sz w:val="28"/>
          <w:szCs w:val="28"/>
        </w:rPr>
      </w:pPr>
    </w:p>
    <w:p w:rsidR="00FC7AA7" w:rsidRDefault="00FC7AA7" w:rsidP="00C23206">
      <w:pPr>
        <w:spacing w:before="60" w:after="60" w:line="360" w:lineRule="auto"/>
        <w:ind w:firstLine="720"/>
        <w:jc w:val="center"/>
        <w:rPr>
          <w:b/>
          <w:bCs/>
          <w:color w:val="000000"/>
          <w:sz w:val="28"/>
          <w:szCs w:val="28"/>
        </w:rPr>
      </w:pPr>
    </w:p>
    <w:p w:rsidR="00FC7AA7" w:rsidRDefault="00FC7AA7" w:rsidP="00C23206">
      <w:pPr>
        <w:spacing w:before="60" w:after="60" w:line="360" w:lineRule="auto"/>
        <w:ind w:firstLine="720"/>
        <w:jc w:val="center"/>
        <w:rPr>
          <w:b/>
          <w:bCs/>
          <w:color w:val="000000"/>
          <w:sz w:val="28"/>
          <w:szCs w:val="28"/>
        </w:rPr>
      </w:pPr>
    </w:p>
    <w:p w:rsidR="00FC7AA7" w:rsidRDefault="00FC7AA7" w:rsidP="00C23206">
      <w:pPr>
        <w:spacing w:before="60" w:after="60" w:line="360" w:lineRule="auto"/>
        <w:ind w:firstLine="720"/>
        <w:jc w:val="center"/>
        <w:rPr>
          <w:b/>
          <w:bCs/>
          <w:color w:val="000000"/>
          <w:sz w:val="28"/>
          <w:szCs w:val="28"/>
        </w:rPr>
      </w:pPr>
    </w:p>
    <w:p w:rsidR="00FC7AA7" w:rsidRDefault="00FC7AA7" w:rsidP="00C23206">
      <w:pPr>
        <w:spacing w:before="60" w:after="60" w:line="360" w:lineRule="auto"/>
        <w:ind w:firstLine="720"/>
        <w:jc w:val="center"/>
        <w:rPr>
          <w:b/>
          <w:bCs/>
          <w:color w:val="000000"/>
          <w:sz w:val="28"/>
          <w:szCs w:val="28"/>
        </w:rPr>
      </w:pPr>
    </w:p>
    <w:p w:rsidR="00FC7AA7" w:rsidRDefault="00FC7AA7" w:rsidP="00C23206">
      <w:pPr>
        <w:spacing w:before="60" w:after="60" w:line="360" w:lineRule="auto"/>
        <w:ind w:firstLine="720"/>
        <w:jc w:val="center"/>
        <w:rPr>
          <w:b/>
          <w:bCs/>
          <w:color w:val="000000"/>
          <w:sz w:val="28"/>
          <w:szCs w:val="28"/>
        </w:rPr>
      </w:pPr>
    </w:p>
    <w:p w:rsidR="00FC7AA7" w:rsidRDefault="00FC7AA7" w:rsidP="00C23206">
      <w:pPr>
        <w:spacing w:before="60" w:after="60" w:line="360" w:lineRule="auto"/>
        <w:ind w:firstLine="720"/>
        <w:jc w:val="center"/>
        <w:rPr>
          <w:b/>
          <w:bCs/>
          <w:color w:val="000000"/>
          <w:sz w:val="28"/>
          <w:szCs w:val="28"/>
        </w:rPr>
      </w:pPr>
    </w:p>
    <w:p w:rsidR="00C23206" w:rsidRDefault="00C23206" w:rsidP="00C23206">
      <w:pPr>
        <w:spacing w:before="60" w:after="60" w:line="360" w:lineRule="auto"/>
        <w:ind w:firstLine="720"/>
        <w:jc w:val="center"/>
        <w:rPr>
          <w:b/>
          <w:bCs/>
          <w:color w:val="000000"/>
          <w:sz w:val="28"/>
          <w:szCs w:val="28"/>
        </w:rPr>
      </w:pPr>
      <w:r w:rsidRPr="00FC7AA7">
        <w:rPr>
          <w:b/>
          <w:bCs/>
          <w:color w:val="000000"/>
          <w:sz w:val="28"/>
          <w:szCs w:val="28"/>
        </w:rPr>
        <w:t>Глава 1. Теоретиче</w:t>
      </w:r>
      <w:r w:rsidR="00BE3131">
        <w:rPr>
          <w:b/>
          <w:bCs/>
          <w:color w:val="000000"/>
          <w:sz w:val="28"/>
          <w:szCs w:val="28"/>
        </w:rPr>
        <w:t>ские основы акцизного обложения</w:t>
      </w:r>
    </w:p>
    <w:p w:rsidR="00EC5F76" w:rsidRPr="00FC7AA7" w:rsidRDefault="00EC5F76" w:rsidP="00C23206">
      <w:pPr>
        <w:spacing w:before="60" w:after="60" w:line="360" w:lineRule="auto"/>
        <w:ind w:firstLine="720"/>
        <w:jc w:val="center"/>
        <w:rPr>
          <w:b/>
          <w:bCs/>
          <w:color w:val="000000"/>
          <w:sz w:val="28"/>
          <w:szCs w:val="28"/>
        </w:rPr>
      </w:pPr>
    </w:p>
    <w:p w:rsidR="00C23206" w:rsidRPr="00FC7AA7" w:rsidRDefault="00C23206" w:rsidP="00C23206">
      <w:pPr>
        <w:spacing w:before="60" w:after="60" w:line="360" w:lineRule="auto"/>
        <w:ind w:firstLine="720"/>
        <w:jc w:val="center"/>
        <w:rPr>
          <w:b/>
          <w:bCs/>
          <w:color w:val="000000"/>
          <w:sz w:val="28"/>
          <w:szCs w:val="28"/>
        </w:rPr>
      </w:pPr>
      <w:r w:rsidRPr="00FC7AA7">
        <w:rPr>
          <w:b/>
          <w:bCs/>
          <w:color w:val="000000"/>
          <w:sz w:val="28"/>
          <w:szCs w:val="28"/>
        </w:rPr>
        <w:t>1.1. Сущность и значение косвенных налогов</w:t>
      </w:r>
    </w:p>
    <w:p w:rsidR="007C0CC6" w:rsidRPr="00FC7AA7" w:rsidRDefault="007C0CC6" w:rsidP="007C0CC6">
      <w:pPr>
        <w:spacing w:before="60" w:after="60" w:line="360" w:lineRule="auto"/>
        <w:ind w:firstLine="720"/>
        <w:jc w:val="both"/>
        <w:rPr>
          <w:color w:val="000000"/>
          <w:sz w:val="28"/>
          <w:szCs w:val="28"/>
        </w:rPr>
      </w:pPr>
      <w:r w:rsidRPr="00FC7AA7">
        <w:rPr>
          <w:b/>
          <w:bCs/>
          <w:color w:val="000000"/>
          <w:sz w:val="28"/>
          <w:szCs w:val="28"/>
        </w:rPr>
        <w:t xml:space="preserve">Косвенные налоги </w:t>
      </w:r>
      <w:r w:rsidRPr="00FC7AA7">
        <w:rPr>
          <w:color w:val="000000"/>
          <w:sz w:val="28"/>
          <w:szCs w:val="28"/>
        </w:rPr>
        <w:t>— это налоги на товары и услуги: налог на добавленную стоимость; акцизы (налоги, прямо включаемые в цену товара, тариф или услуги); на наследство; на сделки с недвижимостью и ценными бумагами и другие. Они частично или полностью переносятся на цену товара или услуги. Владелец товара или услуг при их реализации получает налоговые суммы, которые перечисляет государству. В данном случае связь между плательщиком и государством опосредована через объект обложения.</w:t>
      </w:r>
    </w:p>
    <w:p w:rsidR="007C0CC6" w:rsidRPr="00FC7AA7" w:rsidRDefault="0052389F" w:rsidP="007C0CC6">
      <w:pPr>
        <w:spacing w:before="60" w:after="60" w:line="360" w:lineRule="auto"/>
        <w:ind w:firstLine="720"/>
        <w:jc w:val="both"/>
        <w:rPr>
          <w:color w:val="000000"/>
          <w:sz w:val="28"/>
          <w:szCs w:val="28"/>
        </w:rPr>
      </w:pPr>
      <w:r w:rsidRPr="00FC7AA7">
        <w:rPr>
          <w:color w:val="000000"/>
          <w:sz w:val="28"/>
          <w:szCs w:val="28"/>
        </w:rPr>
        <w:t>Классификация</w:t>
      </w:r>
      <w:r w:rsidR="007C0CC6" w:rsidRPr="00FC7AA7">
        <w:rPr>
          <w:color w:val="000000"/>
          <w:sz w:val="28"/>
          <w:szCs w:val="28"/>
        </w:rPr>
        <w:t xml:space="preserve"> косвенных налогов представлен</w:t>
      </w:r>
      <w:r w:rsidRPr="00FC7AA7">
        <w:rPr>
          <w:color w:val="000000"/>
          <w:sz w:val="28"/>
          <w:szCs w:val="28"/>
        </w:rPr>
        <w:t>а</w:t>
      </w:r>
      <w:r w:rsidR="007C0CC6" w:rsidRPr="00FC7AA7">
        <w:rPr>
          <w:color w:val="000000"/>
          <w:sz w:val="28"/>
          <w:szCs w:val="28"/>
        </w:rPr>
        <w:t xml:space="preserve"> в таблице 1.</w:t>
      </w:r>
    </w:p>
    <w:p w:rsidR="007C0CC6" w:rsidRPr="00FC7AA7" w:rsidRDefault="007C0CC6" w:rsidP="0052389F">
      <w:pPr>
        <w:jc w:val="both"/>
        <w:rPr>
          <w:sz w:val="28"/>
          <w:szCs w:val="28"/>
        </w:rPr>
      </w:pPr>
      <w:r w:rsidRPr="00FC7AA7">
        <w:rPr>
          <w:sz w:val="28"/>
          <w:szCs w:val="28"/>
        </w:rPr>
        <w:t>Таблица 1</w:t>
      </w:r>
      <w:r w:rsidR="0052389F" w:rsidRPr="00FC7AA7">
        <w:rPr>
          <w:sz w:val="28"/>
          <w:szCs w:val="28"/>
        </w:rPr>
        <w:t xml:space="preserve"> - </w:t>
      </w:r>
      <w:r w:rsidR="0052389F" w:rsidRPr="00FC7AA7">
        <w:rPr>
          <w:color w:val="000000"/>
          <w:sz w:val="28"/>
          <w:szCs w:val="28"/>
        </w:rPr>
        <w:t>Виды косвенных налогов</w:t>
      </w:r>
    </w:p>
    <w:tbl>
      <w:tblPr>
        <w:tblStyle w:val="a6"/>
        <w:tblW w:w="0" w:type="auto"/>
        <w:tblLook w:val="01E0" w:firstRow="1" w:lastRow="1" w:firstColumn="1" w:lastColumn="1" w:noHBand="0" w:noVBand="0"/>
      </w:tblPr>
      <w:tblGrid>
        <w:gridCol w:w="3085"/>
        <w:gridCol w:w="3295"/>
        <w:gridCol w:w="3191"/>
      </w:tblGrid>
      <w:tr w:rsidR="007C0CC6" w:rsidTr="00EA3CDD">
        <w:tc>
          <w:tcPr>
            <w:tcW w:w="9571" w:type="dxa"/>
            <w:gridSpan w:val="3"/>
          </w:tcPr>
          <w:p w:rsidR="007C0CC6" w:rsidRPr="007C0CC6" w:rsidRDefault="007C0CC6" w:rsidP="007C0CC6">
            <w:pPr>
              <w:spacing w:before="60" w:after="60" w:line="360" w:lineRule="auto"/>
              <w:jc w:val="center"/>
              <w:rPr>
                <w:b/>
                <w:color w:val="000000"/>
              </w:rPr>
            </w:pPr>
            <w:r>
              <w:rPr>
                <w:b/>
                <w:color w:val="000000"/>
              </w:rPr>
              <w:t>КОСВЕННЫЕ НАЛОГИ</w:t>
            </w:r>
          </w:p>
        </w:tc>
      </w:tr>
      <w:tr w:rsidR="007C0CC6" w:rsidTr="007C0CC6">
        <w:tc>
          <w:tcPr>
            <w:tcW w:w="3085" w:type="dxa"/>
            <w:vAlign w:val="center"/>
          </w:tcPr>
          <w:p w:rsidR="007C0CC6" w:rsidRPr="007C0CC6" w:rsidRDefault="007C0CC6" w:rsidP="007C0CC6">
            <w:pPr>
              <w:spacing w:before="60" w:after="60" w:line="360" w:lineRule="auto"/>
              <w:jc w:val="center"/>
              <w:rPr>
                <w:b/>
                <w:color w:val="000000"/>
              </w:rPr>
            </w:pPr>
            <w:r>
              <w:rPr>
                <w:b/>
                <w:color w:val="000000"/>
              </w:rPr>
              <w:t>Акцизы</w:t>
            </w:r>
          </w:p>
        </w:tc>
        <w:tc>
          <w:tcPr>
            <w:tcW w:w="3295" w:type="dxa"/>
            <w:vAlign w:val="center"/>
          </w:tcPr>
          <w:p w:rsidR="007C0CC6" w:rsidRPr="007C0CC6" w:rsidRDefault="007C0CC6" w:rsidP="007C0CC6">
            <w:pPr>
              <w:spacing w:before="60" w:after="60" w:line="360" w:lineRule="auto"/>
              <w:jc w:val="center"/>
              <w:rPr>
                <w:b/>
                <w:color w:val="000000"/>
              </w:rPr>
            </w:pPr>
            <w:r>
              <w:rPr>
                <w:b/>
                <w:color w:val="000000"/>
              </w:rPr>
              <w:t>Фискальные монопольные налоги</w:t>
            </w:r>
          </w:p>
        </w:tc>
        <w:tc>
          <w:tcPr>
            <w:tcW w:w="3191" w:type="dxa"/>
            <w:vAlign w:val="center"/>
          </w:tcPr>
          <w:p w:rsidR="007C0CC6" w:rsidRPr="007C0CC6" w:rsidRDefault="007C0CC6" w:rsidP="007C0CC6">
            <w:pPr>
              <w:spacing w:before="60" w:after="60" w:line="360" w:lineRule="auto"/>
              <w:jc w:val="center"/>
              <w:rPr>
                <w:b/>
                <w:color w:val="000000"/>
              </w:rPr>
            </w:pPr>
            <w:r>
              <w:rPr>
                <w:b/>
                <w:color w:val="000000"/>
              </w:rPr>
              <w:t>Таможенные пошлины</w:t>
            </w:r>
          </w:p>
        </w:tc>
      </w:tr>
      <w:tr w:rsidR="007C0CC6" w:rsidTr="0052389F">
        <w:trPr>
          <w:trHeight w:val="1787"/>
        </w:trPr>
        <w:tc>
          <w:tcPr>
            <w:tcW w:w="3085" w:type="dxa"/>
          </w:tcPr>
          <w:p w:rsidR="007C0CC6" w:rsidRDefault="007C0CC6" w:rsidP="003E1BD0">
            <w:pPr>
              <w:numPr>
                <w:ilvl w:val="0"/>
                <w:numId w:val="7"/>
              </w:numPr>
              <w:tabs>
                <w:tab w:val="clear" w:pos="720"/>
                <w:tab w:val="num" w:pos="-2160"/>
              </w:tabs>
              <w:spacing w:before="60" w:after="60"/>
              <w:ind w:left="360"/>
              <w:rPr>
                <w:color w:val="000000"/>
              </w:rPr>
            </w:pPr>
            <w:r>
              <w:rPr>
                <w:color w:val="000000"/>
              </w:rPr>
              <w:t>Индивидуальные:</w:t>
            </w:r>
          </w:p>
          <w:p w:rsidR="007C0CC6" w:rsidRDefault="007C0CC6" w:rsidP="007C0CC6">
            <w:pPr>
              <w:spacing w:before="60" w:after="60"/>
              <w:ind w:left="360"/>
              <w:rPr>
                <w:color w:val="000000"/>
              </w:rPr>
            </w:pPr>
            <w:r>
              <w:rPr>
                <w:color w:val="000000"/>
              </w:rPr>
              <w:t>- на пиво.</w:t>
            </w:r>
          </w:p>
          <w:p w:rsidR="007C0CC6" w:rsidRDefault="007C0CC6" w:rsidP="007C0CC6">
            <w:pPr>
              <w:spacing w:before="60" w:after="60"/>
              <w:ind w:left="360"/>
              <w:rPr>
                <w:color w:val="000000"/>
              </w:rPr>
            </w:pPr>
            <w:r>
              <w:rPr>
                <w:color w:val="000000"/>
              </w:rPr>
              <w:t>- на сахар.</w:t>
            </w:r>
          </w:p>
          <w:p w:rsidR="007C0CC6" w:rsidRDefault="007C0CC6" w:rsidP="007C0CC6">
            <w:pPr>
              <w:spacing w:before="60" w:after="60"/>
              <w:ind w:left="360"/>
              <w:rPr>
                <w:color w:val="000000"/>
              </w:rPr>
            </w:pPr>
            <w:r>
              <w:rPr>
                <w:color w:val="000000"/>
              </w:rPr>
              <w:t>- на бензин.</w:t>
            </w:r>
          </w:p>
          <w:p w:rsidR="007C0CC6" w:rsidRDefault="007C0CC6" w:rsidP="007C0CC6">
            <w:pPr>
              <w:spacing w:before="60" w:after="60"/>
              <w:ind w:left="360"/>
              <w:rPr>
                <w:color w:val="000000"/>
              </w:rPr>
            </w:pPr>
            <w:r>
              <w:rPr>
                <w:color w:val="000000"/>
              </w:rPr>
              <w:t>- и т. д.</w:t>
            </w:r>
          </w:p>
          <w:p w:rsidR="007C0CC6" w:rsidRDefault="007C0CC6" w:rsidP="003E1BD0">
            <w:pPr>
              <w:spacing w:before="60" w:after="60"/>
              <w:ind w:left="360" w:hanging="360"/>
              <w:rPr>
                <w:color w:val="000000"/>
              </w:rPr>
            </w:pPr>
            <w:r>
              <w:rPr>
                <w:color w:val="000000"/>
              </w:rPr>
              <w:t>2. Универсальные (налог с оборота):</w:t>
            </w:r>
          </w:p>
          <w:p w:rsidR="007C0CC6" w:rsidRDefault="007C0CC6" w:rsidP="007C0CC6">
            <w:pPr>
              <w:spacing w:before="60" w:after="60"/>
              <w:ind w:left="360"/>
              <w:jc w:val="both"/>
              <w:rPr>
                <w:color w:val="000000"/>
              </w:rPr>
            </w:pPr>
            <w:r>
              <w:rPr>
                <w:color w:val="000000"/>
              </w:rPr>
              <w:t>- однократный.</w:t>
            </w:r>
          </w:p>
          <w:p w:rsidR="007C0CC6" w:rsidRDefault="007C0CC6" w:rsidP="007C0CC6">
            <w:pPr>
              <w:spacing w:before="60" w:after="60"/>
              <w:ind w:left="360"/>
              <w:jc w:val="both"/>
              <w:rPr>
                <w:color w:val="000000"/>
              </w:rPr>
            </w:pPr>
            <w:r>
              <w:rPr>
                <w:color w:val="000000"/>
              </w:rPr>
              <w:t>- многократный.</w:t>
            </w:r>
          </w:p>
          <w:p w:rsidR="007C0CC6" w:rsidRDefault="00087002" w:rsidP="003E1BD0">
            <w:pPr>
              <w:spacing w:before="60" w:after="60"/>
              <w:ind w:left="360" w:hanging="360"/>
              <w:rPr>
                <w:color w:val="000000"/>
              </w:rPr>
            </w:pPr>
            <w:r>
              <w:rPr>
                <w:color w:val="000000"/>
              </w:rPr>
              <w:t xml:space="preserve">3. Налог на </w:t>
            </w:r>
            <w:r w:rsidR="007C0CC6">
              <w:rPr>
                <w:color w:val="000000"/>
              </w:rPr>
              <w:t xml:space="preserve">добавленную </w:t>
            </w:r>
            <w:r>
              <w:rPr>
                <w:color w:val="000000"/>
              </w:rPr>
              <w:t>стоимость.</w:t>
            </w:r>
          </w:p>
          <w:p w:rsidR="00087002" w:rsidRDefault="00087002" w:rsidP="003E1BD0">
            <w:pPr>
              <w:spacing w:before="60" w:after="60"/>
              <w:rPr>
                <w:color w:val="000000"/>
              </w:rPr>
            </w:pPr>
            <w:r>
              <w:rPr>
                <w:color w:val="000000"/>
              </w:rPr>
              <w:t>4. Налог с продаж.</w:t>
            </w:r>
          </w:p>
        </w:tc>
        <w:tc>
          <w:tcPr>
            <w:tcW w:w="3295" w:type="dxa"/>
          </w:tcPr>
          <w:p w:rsidR="007C0CC6" w:rsidRDefault="00087002" w:rsidP="007C0CC6">
            <w:pPr>
              <w:spacing w:before="60" w:after="60"/>
              <w:jc w:val="both"/>
              <w:rPr>
                <w:color w:val="000000"/>
              </w:rPr>
            </w:pPr>
            <w:r>
              <w:rPr>
                <w:color w:val="000000"/>
              </w:rPr>
              <w:t>1. На соль.</w:t>
            </w:r>
          </w:p>
          <w:p w:rsidR="00087002" w:rsidRDefault="00087002" w:rsidP="007C0CC6">
            <w:pPr>
              <w:spacing w:before="60" w:after="60"/>
              <w:jc w:val="both"/>
              <w:rPr>
                <w:color w:val="000000"/>
              </w:rPr>
            </w:pPr>
            <w:r>
              <w:rPr>
                <w:color w:val="000000"/>
              </w:rPr>
              <w:t>2. На табак.</w:t>
            </w:r>
          </w:p>
          <w:p w:rsidR="00087002" w:rsidRDefault="00087002" w:rsidP="007C0CC6">
            <w:pPr>
              <w:spacing w:before="60" w:after="60"/>
              <w:jc w:val="both"/>
              <w:rPr>
                <w:color w:val="000000"/>
              </w:rPr>
            </w:pPr>
            <w:r>
              <w:rPr>
                <w:color w:val="000000"/>
              </w:rPr>
              <w:t>3. На спички.</w:t>
            </w:r>
          </w:p>
          <w:p w:rsidR="00087002" w:rsidRDefault="00087002" w:rsidP="007C0CC6">
            <w:pPr>
              <w:spacing w:before="60" w:after="60"/>
              <w:jc w:val="both"/>
              <w:rPr>
                <w:color w:val="000000"/>
              </w:rPr>
            </w:pPr>
            <w:r>
              <w:rPr>
                <w:color w:val="000000"/>
              </w:rPr>
              <w:t>4. На спирт.</w:t>
            </w:r>
          </w:p>
          <w:p w:rsidR="00087002" w:rsidRDefault="00087002" w:rsidP="007C0CC6">
            <w:pPr>
              <w:spacing w:before="60" w:after="60"/>
              <w:jc w:val="both"/>
              <w:rPr>
                <w:color w:val="000000"/>
              </w:rPr>
            </w:pPr>
            <w:r>
              <w:rPr>
                <w:color w:val="000000"/>
              </w:rPr>
              <w:t>5. и т. д.</w:t>
            </w:r>
          </w:p>
        </w:tc>
        <w:tc>
          <w:tcPr>
            <w:tcW w:w="3191" w:type="dxa"/>
          </w:tcPr>
          <w:p w:rsidR="007C0CC6" w:rsidRDefault="00087002" w:rsidP="007C0CC6">
            <w:pPr>
              <w:spacing w:before="60" w:after="60"/>
              <w:jc w:val="both"/>
              <w:rPr>
                <w:color w:val="000000"/>
              </w:rPr>
            </w:pPr>
            <w:r>
              <w:rPr>
                <w:color w:val="000000"/>
              </w:rPr>
              <w:t>1. По происхождению:</w:t>
            </w:r>
          </w:p>
          <w:p w:rsidR="00087002" w:rsidRDefault="00087002" w:rsidP="003E1BD0">
            <w:pPr>
              <w:spacing w:before="60" w:after="60"/>
              <w:ind w:left="280"/>
              <w:jc w:val="both"/>
              <w:rPr>
                <w:color w:val="000000"/>
              </w:rPr>
            </w:pPr>
            <w:r>
              <w:rPr>
                <w:color w:val="000000"/>
              </w:rPr>
              <w:t>- экспортные.</w:t>
            </w:r>
          </w:p>
          <w:p w:rsidR="00087002" w:rsidRDefault="00087002" w:rsidP="003E1BD0">
            <w:pPr>
              <w:spacing w:before="60" w:after="60"/>
              <w:ind w:left="280"/>
              <w:jc w:val="both"/>
              <w:rPr>
                <w:color w:val="000000"/>
              </w:rPr>
            </w:pPr>
            <w:r>
              <w:rPr>
                <w:color w:val="000000"/>
              </w:rPr>
              <w:t>- импортные.</w:t>
            </w:r>
          </w:p>
          <w:p w:rsidR="00087002" w:rsidRDefault="00087002" w:rsidP="003E1BD0">
            <w:pPr>
              <w:spacing w:before="60" w:after="60"/>
              <w:ind w:left="280"/>
              <w:jc w:val="both"/>
              <w:rPr>
                <w:color w:val="000000"/>
              </w:rPr>
            </w:pPr>
            <w:r>
              <w:rPr>
                <w:color w:val="000000"/>
              </w:rPr>
              <w:t>- транзитные.</w:t>
            </w:r>
          </w:p>
          <w:p w:rsidR="00087002" w:rsidRDefault="00087002" w:rsidP="007C0CC6">
            <w:pPr>
              <w:spacing w:before="60" w:after="60"/>
              <w:jc w:val="both"/>
              <w:rPr>
                <w:color w:val="000000"/>
              </w:rPr>
            </w:pPr>
            <w:r>
              <w:rPr>
                <w:color w:val="000000"/>
              </w:rPr>
              <w:t>2. По целям:</w:t>
            </w:r>
          </w:p>
          <w:p w:rsidR="00087002" w:rsidRDefault="00087002" w:rsidP="003E1BD0">
            <w:pPr>
              <w:spacing w:before="60" w:after="60"/>
              <w:ind w:left="280"/>
              <w:jc w:val="both"/>
              <w:rPr>
                <w:color w:val="000000"/>
              </w:rPr>
            </w:pPr>
            <w:r>
              <w:rPr>
                <w:color w:val="000000"/>
              </w:rPr>
              <w:t>- фискальные.</w:t>
            </w:r>
          </w:p>
          <w:p w:rsidR="00087002" w:rsidRDefault="00087002" w:rsidP="003E1BD0">
            <w:pPr>
              <w:spacing w:before="60" w:after="60"/>
              <w:ind w:left="280"/>
              <w:jc w:val="both"/>
              <w:rPr>
                <w:color w:val="000000"/>
              </w:rPr>
            </w:pPr>
            <w:r>
              <w:rPr>
                <w:color w:val="000000"/>
              </w:rPr>
              <w:t>- протекционные.</w:t>
            </w:r>
          </w:p>
          <w:p w:rsidR="00087002" w:rsidRDefault="00087002" w:rsidP="003E1BD0">
            <w:pPr>
              <w:spacing w:before="60" w:after="60"/>
              <w:ind w:left="280"/>
              <w:jc w:val="both"/>
              <w:rPr>
                <w:color w:val="000000"/>
              </w:rPr>
            </w:pPr>
            <w:r>
              <w:rPr>
                <w:color w:val="000000"/>
              </w:rPr>
              <w:t>- сверхпротекционные.</w:t>
            </w:r>
          </w:p>
          <w:p w:rsidR="00087002" w:rsidRDefault="00087002" w:rsidP="003E1BD0">
            <w:pPr>
              <w:spacing w:before="60" w:after="60"/>
              <w:ind w:left="280"/>
              <w:jc w:val="both"/>
              <w:rPr>
                <w:color w:val="000000"/>
              </w:rPr>
            </w:pPr>
            <w:r>
              <w:rPr>
                <w:color w:val="000000"/>
              </w:rPr>
              <w:t>- антидемпинговые.</w:t>
            </w:r>
          </w:p>
          <w:p w:rsidR="00087002" w:rsidRDefault="00087002" w:rsidP="003E1BD0">
            <w:pPr>
              <w:spacing w:before="60" w:after="60"/>
              <w:ind w:left="280"/>
              <w:jc w:val="both"/>
              <w:rPr>
                <w:color w:val="000000"/>
              </w:rPr>
            </w:pPr>
            <w:r>
              <w:rPr>
                <w:color w:val="000000"/>
              </w:rPr>
              <w:t>- преференциальные.</w:t>
            </w:r>
          </w:p>
          <w:p w:rsidR="00087002" w:rsidRDefault="00087002" w:rsidP="007C0CC6">
            <w:pPr>
              <w:spacing w:before="60" w:after="60"/>
              <w:jc w:val="both"/>
              <w:rPr>
                <w:color w:val="000000"/>
              </w:rPr>
            </w:pPr>
            <w:r>
              <w:rPr>
                <w:color w:val="000000"/>
              </w:rPr>
              <w:t>3. По ставкам:</w:t>
            </w:r>
          </w:p>
          <w:p w:rsidR="00087002" w:rsidRDefault="00087002" w:rsidP="003E1BD0">
            <w:pPr>
              <w:spacing w:before="60" w:after="60"/>
              <w:ind w:left="280"/>
              <w:jc w:val="both"/>
              <w:rPr>
                <w:color w:val="000000"/>
              </w:rPr>
            </w:pPr>
            <w:r>
              <w:rPr>
                <w:color w:val="000000"/>
              </w:rPr>
              <w:t>- специфические.</w:t>
            </w:r>
          </w:p>
          <w:p w:rsidR="00087002" w:rsidRDefault="00087002" w:rsidP="003E1BD0">
            <w:pPr>
              <w:spacing w:before="60" w:after="60"/>
              <w:ind w:left="280"/>
              <w:jc w:val="both"/>
              <w:rPr>
                <w:color w:val="000000"/>
              </w:rPr>
            </w:pPr>
            <w:r>
              <w:rPr>
                <w:color w:val="000000"/>
              </w:rPr>
              <w:t>- адвалерные.</w:t>
            </w:r>
          </w:p>
          <w:p w:rsidR="00087002" w:rsidRDefault="00087002" w:rsidP="003E1BD0">
            <w:pPr>
              <w:spacing w:before="60" w:after="60"/>
              <w:ind w:left="280"/>
              <w:jc w:val="both"/>
              <w:rPr>
                <w:color w:val="000000"/>
              </w:rPr>
            </w:pPr>
            <w:r>
              <w:rPr>
                <w:color w:val="000000"/>
              </w:rPr>
              <w:t>- смешанные.</w:t>
            </w:r>
          </w:p>
        </w:tc>
      </w:tr>
    </w:tbl>
    <w:p w:rsidR="007C0CC6" w:rsidRDefault="007C0CC6" w:rsidP="00C23206">
      <w:pPr>
        <w:spacing w:before="60" w:after="60" w:line="360" w:lineRule="auto"/>
        <w:ind w:firstLine="720"/>
        <w:jc w:val="both"/>
        <w:rPr>
          <w:color w:val="000000"/>
        </w:rPr>
      </w:pPr>
    </w:p>
    <w:p w:rsidR="00C23206" w:rsidRPr="00FC7AA7" w:rsidRDefault="00C23206" w:rsidP="00C23206">
      <w:pPr>
        <w:spacing w:before="60" w:after="60" w:line="360" w:lineRule="auto"/>
        <w:ind w:firstLine="720"/>
        <w:jc w:val="both"/>
        <w:rPr>
          <w:color w:val="000000"/>
          <w:sz w:val="28"/>
          <w:szCs w:val="28"/>
        </w:rPr>
      </w:pPr>
      <w:r w:rsidRPr="00FC7AA7">
        <w:rPr>
          <w:color w:val="000000"/>
          <w:sz w:val="28"/>
          <w:szCs w:val="28"/>
        </w:rPr>
        <w:t>Косвенные налоги переносятся на конечного потребителя в зависимости от степени эластичности спроса на товары и услуги, облагаемые этими налогами. Чем менее эластичен спрос, тем большая часть налога перекладывается на потребителя. Чем менее эластично предложение, тем меньшая часть налога перекладывается на потребителя, а большая уплачивается за счет прибыли. В долгосрочном плане эластичность предложения растет, и на потребителя перекладывается все большая часть косвенных налогов.</w:t>
      </w:r>
    </w:p>
    <w:p w:rsidR="00C23206" w:rsidRPr="00FC7AA7" w:rsidRDefault="00C23206" w:rsidP="00C23206">
      <w:pPr>
        <w:spacing w:before="60" w:after="60" w:line="360" w:lineRule="auto"/>
        <w:ind w:firstLine="720"/>
        <w:jc w:val="both"/>
        <w:rPr>
          <w:color w:val="000000"/>
          <w:sz w:val="28"/>
          <w:szCs w:val="28"/>
        </w:rPr>
      </w:pPr>
      <w:r w:rsidRPr="00FC7AA7">
        <w:rPr>
          <w:color w:val="000000"/>
          <w:sz w:val="28"/>
          <w:szCs w:val="28"/>
        </w:rPr>
        <w:t>В случае высокой эластичности спроса увеличение косвенных налогов может привести к сокращению потребления, а при высокой эластичности предложения - к сокращению чистой прибыли, что вызовет сокращение капиталовложений или перелив капитала в другие сферы деятельности.</w:t>
      </w:r>
    </w:p>
    <w:p w:rsidR="00C23206" w:rsidRPr="00FC7AA7" w:rsidRDefault="00BE3131" w:rsidP="00826AE6">
      <w:pPr>
        <w:spacing w:before="60" w:after="60" w:line="360" w:lineRule="auto"/>
        <w:ind w:firstLine="720"/>
        <w:jc w:val="center"/>
        <w:rPr>
          <w:b/>
          <w:color w:val="000000"/>
          <w:sz w:val="28"/>
          <w:szCs w:val="28"/>
        </w:rPr>
      </w:pPr>
      <w:r>
        <w:rPr>
          <w:b/>
          <w:color w:val="000000"/>
          <w:sz w:val="28"/>
          <w:szCs w:val="28"/>
        </w:rPr>
        <w:t>1.2. История взимания акцизов</w:t>
      </w:r>
    </w:p>
    <w:p w:rsidR="00826AE6" w:rsidRPr="00FC7AA7" w:rsidRDefault="00826AE6" w:rsidP="00187279">
      <w:pPr>
        <w:pStyle w:val="text"/>
        <w:spacing w:before="0" w:beforeAutospacing="0" w:after="0" w:afterAutospacing="0" w:line="360" w:lineRule="auto"/>
        <w:ind w:firstLine="709"/>
        <w:rPr>
          <w:rFonts w:ascii="Times New Roman" w:hAnsi="Times New Roman" w:cs="Times New Roman"/>
          <w:sz w:val="28"/>
          <w:szCs w:val="28"/>
        </w:rPr>
      </w:pPr>
      <w:r w:rsidRPr="00FC7AA7">
        <w:rPr>
          <w:rFonts w:ascii="Times New Roman" w:hAnsi="Times New Roman" w:cs="Times New Roman"/>
          <w:sz w:val="28"/>
          <w:szCs w:val="28"/>
        </w:rPr>
        <w:t>Прообраз акцизных налогов существовал еще в Древнем Риме: тогда под его действие попадала соль и некоторые другие товары массового потребления. Кроме того, своеобразными акцизами выступали сборы, взимавшиеся при освобождении рабов, а также сбор с товаров, привозимых морем не для собственного употребления.</w:t>
      </w:r>
    </w:p>
    <w:p w:rsidR="00187279" w:rsidRPr="00FC7AA7" w:rsidRDefault="00826AE6" w:rsidP="00187279">
      <w:pPr>
        <w:pStyle w:val="text"/>
        <w:spacing w:before="0" w:beforeAutospacing="0" w:after="0" w:afterAutospacing="0" w:line="360" w:lineRule="auto"/>
        <w:ind w:firstLine="709"/>
        <w:rPr>
          <w:rFonts w:ascii="Times New Roman" w:hAnsi="Times New Roman" w:cs="Times New Roman"/>
          <w:sz w:val="28"/>
          <w:szCs w:val="28"/>
        </w:rPr>
      </w:pPr>
      <w:r w:rsidRPr="00FC7AA7">
        <w:rPr>
          <w:rFonts w:ascii="Times New Roman" w:hAnsi="Times New Roman" w:cs="Times New Roman"/>
          <w:sz w:val="28"/>
          <w:szCs w:val="28"/>
        </w:rPr>
        <w:t>В России первыми алкогольными акцизами можно считать появившиеся при Иване Грозном в XVI в винные откупы. В тот период государство монополизировало розничную торговлю алкоголем, разрешив продавать спиртное только в "царевых кабаках". Чтобы не заниматься их содержанием, власти стали отдавать кабаки в откуп частным лицам. С ними заключался специальный контракт, который определял порядок реа</w:t>
      </w:r>
      <w:r w:rsidR="00187279" w:rsidRPr="00FC7AA7">
        <w:rPr>
          <w:rFonts w:ascii="Times New Roman" w:hAnsi="Times New Roman" w:cs="Times New Roman"/>
          <w:sz w:val="28"/>
          <w:szCs w:val="28"/>
        </w:rPr>
        <w:t xml:space="preserve">лизации алкогольных напитков - </w:t>
      </w:r>
      <w:r w:rsidRPr="00FC7AA7">
        <w:rPr>
          <w:rFonts w:ascii="Times New Roman" w:hAnsi="Times New Roman" w:cs="Times New Roman"/>
          <w:sz w:val="28"/>
          <w:szCs w:val="28"/>
        </w:rPr>
        <w:t>их цену, часы работы, условия продажи и т.д. Сам откупщик становился лицом государственным и именовался отныне "коронным поверенным". Ставка акциза (говоря современным фискальным языком) составля</w:t>
      </w:r>
      <w:r w:rsidR="00187279" w:rsidRPr="00FC7AA7">
        <w:rPr>
          <w:rFonts w:ascii="Times New Roman" w:hAnsi="Times New Roman" w:cs="Times New Roman"/>
          <w:sz w:val="28"/>
          <w:szCs w:val="28"/>
        </w:rPr>
        <w:t>ла 100% (включая сумму налога) -</w:t>
      </w:r>
      <w:r w:rsidRPr="00FC7AA7">
        <w:rPr>
          <w:rFonts w:ascii="Times New Roman" w:hAnsi="Times New Roman" w:cs="Times New Roman"/>
          <w:sz w:val="28"/>
          <w:szCs w:val="28"/>
        </w:rPr>
        <w:t xml:space="preserve"> весь доход, полученный от реализации алкоголя, подлежал перечислению в бюджет. Таким образом, сами откупщики не получали от казны никакого вознаграждения и имели возможность зарабатывать, оказывая "сопутствующие" услуги. В их число входили: производство и продажа алкогольных напитков пониженной крепости (пива, меда и др.), продажа закусок; денежные штрафы, взимаемые с тех, кто нарушал государственную монополию. Легко заметить, что такая система была не слишком эффективной и породила массовые злоупотребления. На закуске сильно не разживешься, особенно учитывая тот факт, что питейные заведения имели право посещать лишь люди низших сословий. При этом откупщики буквально сидели на золотой жиле, продавая алкоголь в огромных количествах - ведь Россия всегда была "пьющей" страной. Соблазн утаивать весомую часть откупных денег был слишком велик, и держатели кабаков повсеместно обворовывали государство, наживая огромные состояния. Считается, что "теневой оборот" подобных заведений составлял не менее 75% от общегосударственного. </w:t>
      </w:r>
    </w:p>
    <w:p w:rsidR="00187279" w:rsidRPr="00FC7AA7" w:rsidRDefault="00187279" w:rsidP="00187279">
      <w:pPr>
        <w:pStyle w:val="text"/>
        <w:spacing w:before="0" w:beforeAutospacing="0" w:after="0" w:afterAutospacing="0" w:line="360" w:lineRule="auto"/>
        <w:rPr>
          <w:rFonts w:ascii="Times New Roman" w:hAnsi="Times New Roman" w:cs="Times New Roman"/>
          <w:sz w:val="28"/>
          <w:szCs w:val="28"/>
        </w:rPr>
      </w:pPr>
      <w:r w:rsidRPr="00FC7AA7">
        <w:rPr>
          <w:rFonts w:ascii="Times New Roman" w:hAnsi="Times New Roman" w:cs="Times New Roman"/>
          <w:sz w:val="28"/>
          <w:szCs w:val="28"/>
        </w:rPr>
        <w:t>Подобная откупная система существовала долгие годы и благополучно пережила Великую смуту начала XVII века. При новой династии Романовых власти очень быстро осознали, что казна теряет от столь неэффективной системы огромные суммы, которые, учитывая постоянные войны, очень бы пригодились бюджету. Откупы пытались запрещать, вводить жесткую государственную монополию на питейные заведения. Но все это закончилось полным провалом: откупная система в том или ином виде сохранилась вплоть до середины XIX в, и ее окончательный демонтаж практически совпал по времени с отменой крепостного права.</w:t>
      </w:r>
      <w:r w:rsidRPr="00FC7AA7">
        <w:rPr>
          <w:sz w:val="28"/>
          <w:szCs w:val="28"/>
        </w:rPr>
        <w:t xml:space="preserve"> </w:t>
      </w:r>
      <w:r w:rsidRPr="00FC7AA7">
        <w:rPr>
          <w:rFonts w:ascii="Times New Roman" w:hAnsi="Times New Roman" w:cs="Times New Roman"/>
          <w:sz w:val="28"/>
          <w:szCs w:val="28"/>
        </w:rPr>
        <w:t>Так произошло и с винными откупами: упомянутые решения Николая I привели к тому, что бюджет империи понес значительные потери, что усугубилось другой проблемой, требовавшей огромных денежных средств — Крымской войной, развязанной в 1853 году.</w:t>
      </w:r>
    </w:p>
    <w:p w:rsidR="00187279" w:rsidRPr="00FC7AA7" w:rsidRDefault="00187279" w:rsidP="00187279">
      <w:pPr>
        <w:pStyle w:val="text"/>
        <w:spacing w:before="0" w:beforeAutospacing="0" w:after="0" w:afterAutospacing="0" w:line="360" w:lineRule="auto"/>
        <w:ind w:firstLine="709"/>
        <w:rPr>
          <w:rFonts w:ascii="Times New Roman" w:hAnsi="Times New Roman" w:cs="Times New Roman"/>
          <w:sz w:val="28"/>
          <w:szCs w:val="28"/>
        </w:rPr>
      </w:pPr>
      <w:r w:rsidRPr="00FC7AA7">
        <w:rPr>
          <w:rFonts w:ascii="Times New Roman" w:hAnsi="Times New Roman" w:cs="Times New Roman"/>
          <w:sz w:val="28"/>
          <w:szCs w:val="28"/>
        </w:rPr>
        <w:t>Полная и бесповоротная отмена винных откупов произошла опять-таки при новом императоре — Александре II, в 1863 году. После падения крепостного права стал совершенно очевиден ее анахронизм, и вместо откупов был введен питейный акциз. Однако, несмотря на то, что поступления от этого налога росли из года в год, внедрение новой системы не сопровождалось продуманной государственной политикой в этой сфере: не было предусмотрено жестких механизмов контроля, да и сама форма сбора акциза не была тщательно проработана. Правительство при Александре II, а затем и Александре III, пыталось изменить ситуацию, проводя акцизные реформы, но не добилось особых успехов. Бюджет по-прежнему недосчитывался значительных сумм. Акцизами в тогдашней России называли только налоги на предметы внутреннего производства, производимые частными предприятиями (импортные товары акцизами не облагались, для них существовали специальные таможенные пошлины). Под действие этих налогов попадали: продукция свеклосахарного производства, крепкие напитки, табак, осветительные нефтяные масла, спички и соль. Восхождение на трон Николая II ознаменовало новый этап в налогообложении алкогольной продукции. В 1894 году Правительство решило свернуть акцизную систему, а вместо нее ввести полную государственную монополию на алкоголь, которая сохранялась до самой революции 1917 года.</w:t>
      </w:r>
    </w:p>
    <w:p w:rsidR="00187279" w:rsidRPr="00FC7AA7" w:rsidRDefault="00187279" w:rsidP="00187279">
      <w:pPr>
        <w:pStyle w:val="text"/>
        <w:spacing w:before="0" w:beforeAutospacing="0" w:after="0" w:afterAutospacing="0" w:line="360" w:lineRule="auto"/>
        <w:ind w:firstLine="709"/>
        <w:rPr>
          <w:rFonts w:ascii="Times New Roman" w:hAnsi="Times New Roman" w:cs="Times New Roman"/>
          <w:sz w:val="28"/>
          <w:szCs w:val="28"/>
        </w:rPr>
      </w:pPr>
      <w:r w:rsidRPr="00FC7AA7">
        <w:rPr>
          <w:rFonts w:ascii="Times New Roman" w:hAnsi="Times New Roman" w:cs="Times New Roman"/>
          <w:sz w:val="28"/>
          <w:szCs w:val="28"/>
        </w:rPr>
        <w:t>В период революции, гражданской войны и военного коммунизма налогообложение было крайне хаотичным и бессистемным. В 1921 году, с началом НЭПа, акцизная система в России была восстановлена. Для пополнения бюджета Советское Правительство ввело акцизы на широкий перечень товаров: соль, сахар, керосин, табачные изделия, спички, чай, кофе, цикорий, водку, вино, мед, квас, текстиль, гильзы, галоши и парфюмерию. Очевидно, вводя налог на столь ходовые товары, большевики временно забыли о том, что акцизы "отличаются величайшей несправедливостью, всей тяжестью своею ложатся на бедноту" и что "чем беднее человек, тем большую долю своего дохода он отдает государству в виде косвенных налогов" (В.И. Ленин). Налоговая реформа 1930-32 гг. подвела черту под политикой НЭПа. Акцизы и другие косвенные налоги, были упразднены, как пережитки буржуазного общества, а в советских энциклопедиях появилась фраза о том, что акцизы в СССР, как вид налога, отсутствуют. Впрочем, если разобраться, то в советской стране действительно не было надобности в налогах на потребление: ведь розничные цены целиком и полностью контролировались правительством, да и все доходы предприятий тоже были собственностью государства. В таких условиях не было надобности в создании какого-либо дополнительного налогового механизма: Совет Министров всегда мог издать постановление об увеличении или уменьшении цен на отдельные группы товаров. Вот и получается, что знаменитое горбачевское повышение цен на водку, по сути, означало введение повышенной ставки акциза на этот вид товара.</w:t>
      </w:r>
    </w:p>
    <w:p w:rsidR="00187279" w:rsidRPr="00FC7AA7" w:rsidRDefault="00187279" w:rsidP="00187279">
      <w:pPr>
        <w:pStyle w:val="text"/>
        <w:spacing w:before="0" w:beforeAutospacing="0" w:after="0" w:afterAutospacing="0" w:line="360" w:lineRule="auto"/>
        <w:ind w:firstLine="709"/>
        <w:rPr>
          <w:rFonts w:ascii="Times New Roman" w:hAnsi="Times New Roman" w:cs="Times New Roman"/>
          <w:sz w:val="28"/>
          <w:szCs w:val="28"/>
        </w:rPr>
      </w:pPr>
      <w:r w:rsidRPr="00FC7AA7">
        <w:rPr>
          <w:rFonts w:ascii="Times New Roman" w:hAnsi="Times New Roman" w:cs="Times New Roman"/>
          <w:sz w:val="28"/>
          <w:szCs w:val="28"/>
        </w:rPr>
        <w:t>В Россию полноправные акцизы вернулись в конце 1991 года с переходом к рыночной экономике, когда были приняты законы "Об основах налоговой системы" и "Об акцизах". С тех пор правила взимания этого налога постоянно изменяются: государство всячески пытается повысить эффективность налогообложения и заткнуть лазейки для "уклонистов", но пока успехи наших чиновников не слишком заметны. Главной проблемой, которая возникла еще в начале 90-ых годов, по-прежнему остается существование огромного "теневого" сектора по производству алкоголя. Это касается как крупных предприятий, скрывающих часть своего оборота, так и мелких подпольных цехов по выпуску и розливу всяческих "спиртосодержащих жидкостей" под видом алкогольной продукции.</w:t>
      </w:r>
    </w:p>
    <w:p w:rsidR="00187279" w:rsidRPr="00FC7AA7" w:rsidRDefault="00187279" w:rsidP="00187279">
      <w:pPr>
        <w:pStyle w:val="text"/>
        <w:spacing w:before="0" w:beforeAutospacing="0" w:after="0" w:afterAutospacing="0" w:line="360" w:lineRule="auto"/>
        <w:ind w:firstLine="709"/>
        <w:rPr>
          <w:rFonts w:ascii="Times New Roman" w:hAnsi="Times New Roman" w:cs="Times New Roman"/>
          <w:sz w:val="28"/>
          <w:szCs w:val="28"/>
        </w:rPr>
      </w:pPr>
      <w:r w:rsidRPr="00FC7AA7">
        <w:rPr>
          <w:rFonts w:ascii="Times New Roman" w:hAnsi="Times New Roman" w:cs="Times New Roman"/>
          <w:sz w:val="28"/>
          <w:szCs w:val="28"/>
        </w:rPr>
        <w:t>Экспериментов в акцизной сфере за последние годы было предостаточно. Достаточно лишь вспомнить знаменитую мучительную историю с введением расщепленного акциза и акцизных складов. Эпопея, начавшаяся в 2000 году, близка к завершению: спустя пять лет Правительство признало, что разделение акциза было ошибкой и полностью сворачивает эту систему. Другой, не менее абсурдный эксперимент — постоянное перекладывание "акцизных денег" из одного бюджета в другой, что приводит к волнообразным всплескам регионального алкогольного сепаратизма.</w:t>
      </w:r>
    </w:p>
    <w:p w:rsidR="00187279" w:rsidRPr="00FC7AA7" w:rsidRDefault="00187279" w:rsidP="00187279">
      <w:pPr>
        <w:pStyle w:val="text"/>
        <w:spacing w:before="0" w:beforeAutospacing="0" w:after="0" w:afterAutospacing="0" w:line="360" w:lineRule="auto"/>
        <w:ind w:firstLine="709"/>
        <w:rPr>
          <w:rFonts w:ascii="Times New Roman" w:hAnsi="Times New Roman" w:cs="Times New Roman"/>
          <w:sz w:val="28"/>
          <w:szCs w:val="28"/>
        </w:rPr>
      </w:pPr>
    </w:p>
    <w:p w:rsidR="00187279" w:rsidRPr="00FC7AA7" w:rsidRDefault="00187279" w:rsidP="00187279">
      <w:pPr>
        <w:pStyle w:val="text"/>
        <w:spacing w:before="0" w:beforeAutospacing="0" w:after="0" w:afterAutospacing="0" w:line="360" w:lineRule="auto"/>
        <w:ind w:firstLine="709"/>
        <w:rPr>
          <w:rFonts w:ascii="Times New Roman" w:hAnsi="Times New Roman" w:cs="Times New Roman"/>
          <w:sz w:val="28"/>
          <w:szCs w:val="28"/>
        </w:rPr>
      </w:pPr>
    </w:p>
    <w:p w:rsidR="00187279" w:rsidRPr="00FC7AA7" w:rsidRDefault="00187279" w:rsidP="00187279">
      <w:pPr>
        <w:pStyle w:val="text"/>
        <w:spacing w:before="0" w:beforeAutospacing="0" w:after="0" w:afterAutospacing="0" w:line="360" w:lineRule="auto"/>
        <w:ind w:firstLine="709"/>
        <w:rPr>
          <w:rFonts w:ascii="Times New Roman" w:hAnsi="Times New Roman" w:cs="Times New Roman"/>
          <w:sz w:val="28"/>
          <w:szCs w:val="28"/>
        </w:rPr>
      </w:pPr>
    </w:p>
    <w:p w:rsidR="00187279" w:rsidRPr="00FC7AA7" w:rsidRDefault="00187279" w:rsidP="00187279">
      <w:pPr>
        <w:pStyle w:val="text"/>
        <w:spacing w:before="0" w:beforeAutospacing="0" w:after="0" w:afterAutospacing="0" w:line="360" w:lineRule="auto"/>
        <w:ind w:firstLine="709"/>
        <w:rPr>
          <w:rFonts w:ascii="Times New Roman" w:hAnsi="Times New Roman" w:cs="Times New Roman"/>
          <w:sz w:val="28"/>
          <w:szCs w:val="28"/>
        </w:rPr>
      </w:pPr>
    </w:p>
    <w:p w:rsidR="00187279" w:rsidRDefault="00187279" w:rsidP="00FC7AA7">
      <w:pPr>
        <w:pStyle w:val="text"/>
        <w:spacing w:before="0" w:beforeAutospacing="0" w:after="0" w:afterAutospacing="0" w:line="360" w:lineRule="auto"/>
        <w:jc w:val="center"/>
        <w:rPr>
          <w:rFonts w:ascii="Times New Roman" w:hAnsi="Times New Roman" w:cs="Times New Roman"/>
          <w:b/>
          <w:sz w:val="28"/>
          <w:szCs w:val="28"/>
        </w:rPr>
      </w:pPr>
      <w:r w:rsidRPr="00FC7AA7">
        <w:rPr>
          <w:rFonts w:ascii="Times New Roman" w:hAnsi="Times New Roman" w:cs="Times New Roman"/>
          <w:b/>
          <w:sz w:val="28"/>
          <w:szCs w:val="28"/>
        </w:rPr>
        <w:t xml:space="preserve">Глава 2. Методика исчисления и уплаты </w:t>
      </w:r>
      <w:r w:rsidR="00BE3131">
        <w:rPr>
          <w:rFonts w:ascii="Times New Roman" w:hAnsi="Times New Roman" w:cs="Times New Roman"/>
          <w:b/>
          <w:sz w:val="28"/>
          <w:szCs w:val="28"/>
        </w:rPr>
        <w:t>акцизов</w:t>
      </w:r>
    </w:p>
    <w:p w:rsidR="00EC5F76" w:rsidRPr="00FC7AA7" w:rsidRDefault="00EC5F76" w:rsidP="00FC7AA7">
      <w:pPr>
        <w:pStyle w:val="text"/>
        <w:spacing w:before="0" w:beforeAutospacing="0" w:after="0" w:afterAutospacing="0" w:line="360" w:lineRule="auto"/>
        <w:jc w:val="center"/>
        <w:rPr>
          <w:rFonts w:ascii="Times New Roman" w:hAnsi="Times New Roman" w:cs="Times New Roman"/>
          <w:b/>
          <w:sz w:val="28"/>
          <w:szCs w:val="28"/>
        </w:rPr>
      </w:pPr>
    </w:p>
    <w:p w:rsidR="00187279" w:rsidRDefault="000E7D3E" w:rsidP="000E7D3E">
      <w:pPr>
        <w:pStyle w:val="text"/>
        <w:spacing w:before="0" w:beforeAutospacing="0" w:after="0" w:afterAutospacing="0" w:line="360" w:lineRule="auto"/>
        <w:ind w:firstLine="709"/>
        <w:jc w:val="center"/>
        <w:rPr>
          <w:rFonts w:ascii="Times New Roman" w:hAnsi="Times New Roman" w:cs="Times New Roman"/>
          <w:b/>
          <w:sz w:val="28"/>
          <w:szCs w:val="28"/>
        </w:rPr>
      </w:pPr>
      <w:r w:rsidRPr="00FC7AA7">
        <w:rPr>
          <w:rFonts w:ascii="Times New Roman" w:hAnsi="Times New Roman" w:cs="Times New Roman"/>
          <w:b/>
          <w:sz w:val="28"/>
          <w:szCs w:val="28"/>
        </w:rPr>
        <w:t>2.1 Плательщ</w:t>
      </w:r>
      <w:r w:rsidR="00BE3131">
        <w:rPr>
          <w:rFonts w:ascii="Times New Roman" w:hAnsi="Times New Roman" w:cs="Times New Roman"/>
          <w:b/>
          <w:sz w:val="28"/>
          <w:szCs w:val="28"/>
        </w:rPr>
        <w:t>ики и объект обложения акцизами</w:t>
      </w:r>
    </w:p>
    <w:p w:rsidR="00FC7AA7" w:rsidRPr="00FC7AA7" w:rsidRDefault="00FC7AA7" w:rsidP="00FC7AA7">
      <w:pPr>
        <w:pStyle w:val="ConsPlusNormal"/>
        <w:spacing w:line="360" w:lineRule="auto"/>
        <w:ind w:firstLine="540"/>
        <w:jc w:val="both"/>
        <w:rPr>
          <w:sz w:val="28"/>
          <w:szCs w:val="28"/>
        </w:rPr>
      </w:pPr>
      <w:r w:rsidRPr="00FC7AA7">
        <w:rPr>
          <w:sz w:val="28"/>
          <w:szCs w:val="28"/>
        </w:rPr>
        <w:t>Акцизы (как и НДС) относятся к косвенным налогам, бремя уплаты которых перекладывается налогоплательщиками на потребителей товаров.</w:t>
      </w:r>
    </w:p>
    <w:p w:rsidR="00FC7AA7" w:rsidRPr="00FC7AA7" w:rsidRDefault="00FC7AA7" w:rsidP="00FC7AA7">
      <w:pPr>
        <w:pStyle w:val="ConsPlusNormal"/>
        <w:spacing w:line="360" w:lineRule="auto"/>
        <w:ind w:firstLine="851"/>
        <w:jc w:val="both"/>
        <w:rPr>
          <w:sz w:val="28"/>
          <w:szCs w:val="28"/>
        </w:rPr>
      </w:pPr>
      <w:r w:rsidRPr="00FC7AA7">
        <w:rPr>
          <w:sz w:val="28"/>
          <w:szCs w:val="28"/>
        </w:rPr>
        <w:t>Плательщиками акцизов являются организации и индивидуальные предприниматели, совершающие операции, которые признаются объектом обложения акцизами, включая лица, признаваемые плательщиками акцизов в связи с импортом и экспортом товаров.</w:t>
      </w:r>
    </w:p>
    <w:p w:rsidR="00FC7AA7" w:rsidRPr="00FC7AA7" w:rsidRDefault="00FC7AA7" w:rsidP="00FC7AA7">
      <w:pPr>
        <w:pStyle w:val="ConsPlusNormal"/>
        <w:spacing w:line="360" w:lineRule="auto"/>
        <w:ind w:firstLine="540"/>
        <w:jc w:val="both"/>
        <w:rPr>
          <w:sz w:val="28"/>
          <w:szCs w:val="28"/>
        </w:rPr>
      </w:pPr>
      <w:r w:rsidRPr="00FC7AA7">
        <w:rPr>
          <w:sz w:val="28"/>
          <w:szCs w:val="28"/>
        </w:rPr>
        <w:t>Как предусмотрено статьей 83 Налогового кодекса, организация, в состав которой входят обособленные подразделения, расположенные на территории Российской Федерации, а также в собственности, которой находится подлежащее налогообложению недвижимое имущество, обязана встать на учет в качестве налогоплательщика в налоговом органе как по месту своего нахождения, так по месту нахождения каждого своего обособленного подразделения и месту нахождения принадлежащего ей недвижимого имущества и транспортных средств.</w:t>
      </w:r>
    </w:p>
    <w:p w:rsidR="00FC7AA7" w:rsidRPr="00FC7AA7" w:rsidRDefault="00FC7AA7" w:rsidP="00FC7AA7">
      <w:pPr>
        <w:pStyle w:val="ConsPlusNormal"/>
        <w:spacing w:line="360" w:lineRule="auto"/>
        <w:ind w:firstLine="540"/>
        <w:jc w:val="both"/>
        <w:rPr>
          <w:sz w:val="28"/>
          <w:szCs w:val="28"/>
        </w:rPr>
      </w:pPr>
      <w:r w:rsidRPr="00FC7AA7">
        <w:rPr>
          <w:sz w:val="28"/>
          <w:szCs w:val="28"/>
        </w:rPr>
        <w:t>Согласно статье 19 Налогового кодекса филиалы и иные обособленные подразделения российских организаций, не являясь налогоплательщиками, выполняют обязанности этих организаций по уплате налогов и сборов. Одновременно статьей 44 Кодекса предусмотрено, что обязанность по уплате конкретного налога или сбора возлагается на налогоплательщика с момента возникновения установленных законодательством о налогах и сборах обстоятельств, предусматривающих уплату данного налога или сбора.</w:t>
      </w:r>
    </w:p>
    <w:p w:rsidR="00FC7AA7" w:rsidRPr="00FC7AA7" w:rsidRDefault="00FC7AA7" w:rsidP="00FC7AA7">
      <w:pPr>
        <w:pStyle w:val="ConsPlusNormal"/>
        <w:spacing w:line="360" w:lineRule="auto"/>
        <w:ind w:firstLine="540"/>
        <w:jc w:val="both"/>
        <w:rPr>
          <w:sz w:val="28"/>
          <w:szCs w:val="28"/>
        </w:rPr>
      </w:pPr>
      <w:r w:rsidRPr="00FC7AA7">
        <w:rPr>
          <w:sz w:val="28"/>
          <w:szCs w:val="28"/>
        </w:rPr>
        <w:t>В частности, глава 22 Налогового кодекса устанавливает возникновение обязанности по уплате акцизов с момента совершения операций, признаваемых объектом обложения акцизами.</w:t>
      </w:r>
    </w:p>
    <w:p w:rsidR="00FC7AA7" w:rsidRPr="00FC7AA7" w:rsidRDefault="00FC7AA7" w:rsidP="00FC7AA7">
      <w:pPr>
        <w:pStyle w:val="ConsPlusNormal"/>
        <w:spacing w:line="360" w:lineRule="auto"/>
        <w:ind w:firstLine="540"/>
        <w:jc w:val="both"/>
        <w:rPr>
          <w:sz w:val="28"/>
          <w:szCs w:val="28"/>
        </w:rPr>
      </w:pPr>
      <w:r w:rsidRPr="00FC7AA7">
        <w:rPr>
          <w:sz w:val="28"/>
          <w:szCs w:val="28"/>
        </w:rPr>
        <w:t>Таким образом, организация - налогоплательщик или ее обособленное подразделение осуществляют уплату акцизов по месту своего нахождения (соответственно постановки на учет) в порядке, установленном главой 22 Налогового кодекса. При этом статьей 204 указанной главы установлено, что акцизы уплачиваются по месту производства подакцизных товаров, а по алкогольной продукции, кроме того, по месту ее реализации с акцизных складов. Соответственно декларация должна представляться в налоговый орган по месту уплаты акцизов.</w:t>
      </w:r>
    </w:p>
    <w:p w:rsidR="00FC7AA7" w:rsidRPr="00FC7AA7" w:rsidRDefault="00FC7AA7" w:rsidP="00FC7AA7">
      <w:pPr>
        <w:pStyle w:val="ConsPlusNormal"/>
        <w:spacing w:line="360" w:lineRule="auto"/>
        <w:ind w:firstLine="540"/>
        <w:jc w:val="both"/>
        <w:rPr>
          <w:sz w:val="28"/>
          <w:szCs w:val="28"/>
        </w:rPr>
      </w:pPr>
      <w:r w:rsidRPr="00FC7AA7">
        <w:rPr>
          <w:sz w:val="28"/>
          <w:szCs w:val="28"/>
        </w:rPr>
        <w:t>То есть если, например, по месту нахождения головной организации производится и реализуется другой организации спирт, а по месту нахождения филиала (или другого обособленного подразделения) производится и реализуется водка, то уплата акцизов и соответственно представление декларации по спирту должны осуществляться по месту нахождения головной организации. Уплата акцизов и представление декларации по водке должны осуществляться по месту производства водки (а после учреждения акцизных складов по месту нахождения акцизного склада, с которого она реализуется). Сводную декларацию по всему производственному объединению в целом представлять не требуется.</w:t>
      </w:r>
    </w:p>
    <w:p w:rsidR="00FC7AA7" w:rsidRPr="00FC7AA7" w:rsidRDefault="00FC7AA7" w:rsidP="00FC7AA7">
      <w:pPr>
        <w:pStyle w:val="ConsPlusNormal"/>
        <w:spacing w:line="360" w:lineRule="auto"/>
        <w:ind w:firstLine="540"/>
        <w:jc w:val="both"/>
        <w:rPr>
          <w:sz w:val="28"/>
          <w:szCs w:val="28"/>
        </w:rPr>
      </w:pPr>
      <w:r w:rsidRPr="00FC7AA7">
        <w:rPr>
          <w:sz w:val="28"/>
          <w:szCs w:val="28"/>
        </w:rPr>
        <w:t>Если деятельность по производству подакцизных товаров осуществляется в рамках договора простого товарищества, то лицо, ведущее дела простого товарищества, обязано известить налоговый орган о том, что именно оно будет исполнять обязанности плательщика акцизов. Причем налоговый орган должен быть извещен об этом не позднее дня осуществления первой операции, признаваемой объектом обложения акцизами.</w:t>
      </w:r>
    </w:p>
    <w:p w:rsidR="00FC7AA7" w:rsidRDefault="00FC7AA7" w:rsidP="00FC7AA7">
      <w:pPr>
        <w:pStyle w:val="ConsPlusNormal"/>
        <w:spacing w:line="360" w:lineRule="auto"/>
        <w:ind w:firstLine="540"/>
        <w:jc w:val="both"/>
        <w:rPr>
          <w:sz w:val="28"/>
          <w:szCs w:val="28"/>
        </w:rPr>
      </w:pPr>
      <w:r w:rsidRPr="00FC7AA7">
        <w:rPr>
          <w:sz w:val="28"/>
          <w:szCs w:val="28"/>
        </w:rPr>
        <w:t>При этом следует иметь в виду, что образование и деятельность простых товариществ по производству лицензируемых подакцизных товаров незаконна, поскольку действующим законодательством установлено, что лицензии выдаются юридическим лицам либо индивидуальным предпринимателям, простое товарищество согласно статье 1041 Гражданского кодекса РФ юридического лица не образует.</w:t>
      </w:r>
    </w:p>
    <w:p w:rsidR="00FC7AA7" w:rsidRPr="00FC7AA7" w:rsidRDefault="00FC7AA7" w:rsidP="00FC7AA7">
      <w:pPr>
        <w:pStyle w:val="ConsPlusNormal"/>
        <w:spacing w:line="360" w:lineRule="auto"/>
        <w:ind w:firstLine="540"/>
        <w:jc w:val="both"/>
        <w:rPr>
          <w:sz w:val="28"/>
          <w:szCs w:val="28"/>
        </w:rPr>
      </w:pPr>
      <w:r w:rsidRPr="00FC7AA7">
        <w:rPr>
          <w:sz w:val="28"/>
          <w:szCs w:val="28"/>
        </w:rPr>
        <w:t>В соответствии с пунктом 2 статьи 179 Налогового кодекса организации и иные лица признаются налогоплательщиками акцизов в случае совершения ими операций, признаваемых объектами налогообложения акцизами.</w:t>
      </w:r>
    </w:p>
    <w:p w:rsidR="00FC7AA7" w:rsidRPr="00FC7AA7" w:rsidRDefault="00FC7AA7" w:rsidP="00FC7AA7">
      <w:pPr>
        <w:pStyle w:val="ConsPlusNormal"/>
        <w:spacing w:line="360" w:lineRule="auto"/>
        <w:ind w:firstLine="540"/>
        <w:jc w:val="both"/>
        <w:rPr>
          <w:sz w:val="28"/>
          <w:szCs w:val="28"/>
        </w:rPr>
      </w:pPr>
      <w:r w:rsidRPr="00FC7AA7">
        <w:rPr>
          <w:sz w:val="28"/>
          <w:szCs w:val="28"/>
        </w:rPr>
        <w:t>В подпунктах 1 - 11 пункта 1 статьи 182 Налогового кодекса определены операции, признанные объектами обложения в отношении подакцизных товаров. Согласно указанной статье, так же, как и до введения части второй Налогового кодекса, объектами налогообложения признаны следующие операции:</w:t>
      </w:r>
    </w:p>
    <w:p w:rsidR="00FC7AA7" w:rsidRPr="00FC7AA7" w:rsidRDefault="00FC7AA7" w:rsidP="00FC7AA7">
      <w:pPr>
        <w:pStyle w:val="ConsPlusNormal"/>
        <w:spacing w:line="360" w:lineRule="auto"/>
        <w:ind w:firstLine="540"/>
        <w:jc w:val="both"/>
        <w:rPr>
          <w:sz w:val="28"/>
          <w:szCs w:val="28"/>
        </w:rPr>
      </w:pPr>
      <w:r w:rsidRPr="00FC7AA7">
        <w:rPr>
          <w:sz w:val="28"/>
          <w:szCs w:val="28"/>
        </w:rPr>
        <w:t>- реализация налогоплательщиками произведенных ими подакцизных товаров;</w:t>
      </w:r>
    </w:p>
    <w:p w:rsidR="00FC7AA7" w:rsidRPr="00FC7AA7" w:rsidRDefault="00FC7AA7" w:rsidP="00FC7AA7">
      <w:pPr>
        <w:pStyle w:val="ConsPlusNormal"/>
        <w:spacing w:line="360" w:lineRule="auto"/>
        <w:ind w:firstLine="540"/>
        <w:jc w:val="both"/>
        <w:rPr>
          <w:sz w:val="28"/>
          <w:szCs w:val="28"/>
        </w:rPr>
      </w:pPr>
      <w:r w:rsidRPr="00FC7AA7">
        <w:rPr>
          <w:sz w:val="28"/>
          <w:szCs w:val="28"/>
        </w:rPr>
        <w:t>- реализация конфискованных и (или) бесхозяйных подакцизных товаров и подакцизных товаров, от которых произошел отказ в пользу государства и которые подлежат обращению в государственную и (или) муниципальную собственность;</w:t>
      </w:r>
    </w:p>
    <w:p w:rsidR="00FC7AA7" w:rsidRPr="00FC7AA7" w:rsidRDefault="00FC7AA7" w:rsidP="00FC7AA7">
      <w:pPr>
        <w:pStyle w:val="ConsPlusNormal"/>
        <w:spacing w:line="360" w:lineRule="auto"/>
        <w:ind w:firstLine="540"/>
        <w:jc w:val="both"/>
        <w:rPr>
          <w:sz w:val="28"/>
          <w:szCs w:val="28"/>
        </w:rPr>
      </w:pPr>
      <w:r w:rsidRPr="00FC7AA7">
        <w:rPr>
          <w:sz w:val="28"/>
          <w:szCs w:val="28"/>
        </w:rPr>
        <w:t>- первичная реализация подакцизных товаров, происходящих и ввезенных на территорию Российской Федерации с территории государств - участников Таможенного союза без таможенного оформления (при наличии соглашений о едином таможенном пространстве с другими государствами);</w:t>
      </w:r>
    </w:p>
    <w:p w:rsidR="00FC7AA7" w:rsidRPr="00FC7AA7" w:rsidRDefault="00FC7AA7" w:rsidP="00FC7AA7">
      <w:pPr>
        <w:pStyle w:val="ConsPlusNormal"/>
        <w:spacing w:line="360" w:lineRule="auto"/>
        <w:ind w:firstLine="540"/>
        <w:jc w:val="both"/>
        <w:rPr>
          <w:sz w:val="28"/>
          <w:szCs w:val="28"/>
        </w:rPr>
      </w:pPr>
      <w:r w:rsidRPr="00FC7AA7">
        <w:rPr>
          <w:sz w:val="28"/>
          <w:szCs w:val="28"/>
        </w:rPr>
        <w:t>- передача подакцизных товаров на возмездной и (или) безвозмездной основе при натуральной оплате для производства неподакцизных товаров и для собственных нужд.</w:t>
      </w:r>
    </w:p>
    <w:p w:rsidR="00FC7AA7" w:rsidRPr="00FC7AA7" w:rsidRDefault="00FC7AA7" w:rsidP="00FC7AA7">
      <w:pPr>
        <w:pStyle w:val="ConsPlusNormal"/>
        <w:spacing w:line="360" w:lineRule="auto"/>
        <w:ind w:firstLine="540"/>
        <w:jc w:val="both"/>
        <w:rPr>
          <w:sz w:val="28"/>
          <w:szCs w:val="28"/>
        </w:rPr>
      </w:pPr>
      <w:r w:rsidRPr="00FC7AA7">
        <w:rPr>
          <w:sz w:val="28"/>
          <w:szCs w:val="28"/>
        </w:rPr>
        <w:t>Принципиально новым в определении объектов налогообложения является отнесение к ним операций по реализации оптовыми организациями с акцизных складов алкогольной продукции, приобретенной от производителей. При этом реализация алкогольной продукции с акцизного склада одной оптовой организации на акцизный склад другой оптовой организации реализацией не признается.</w:t>
      </w:r>
    </w:p>
    <w:p w:rsidR="00FC7AA7" w:rsidRPr="00FC7AA7" w:rsidRDefault="00FC7AA7" w:rsidP="00FC7AA7">
      <w:pPr>
        <w:pStyle w:val="ConsPlusNormal"/>
        <w:spacing w:line="360" w:lineRule="auto"/>
        <w:ind w:firstLine="540"/>
        <w:jc w:val="both"/>
        <w:rPr>
          <w:sz w:val="28"/>
          <w:szCs w:val="28"/>
        </w:rPr>
      </w:pPr>
      <w:r w:rsidRPr="00FC7AA7">
        <w:rPr>
          <w:sz w:val="28"/>
          <w:szCs w:val="28"/>
        </w:rPr>
        <w:t>Обращаем внимание на то, что в подпункте 3 указанной статьи конкретизированы плательщики акцизов по конфискованным и (или) бесхозяйным подакцизным товарам и подакцизным товарам, от которых произошел отказ в пользу государства и которые подлежат обращению в государственную и (или) муниципальную собственность. С 1 января 2001 года плательщиками акцизов по указанным товарам (за исключением в соответствии с подпунктом 5 пункта 1 статьи 183 операций по первичной реализации (передаче) таких товаров на промышленную переработку или уничтожение) являются лица, осуществляющие продажу этих товаров, переданных им на основании приговоров или решений судов, арбитражных судов или других уполномоченных на то государственных органов.</w:t>
      </w:r>
    </w:p>
    <w:p w:rsidR="00FC7AA7" w:rsidRPr="00FC7AA7" w:rsidRDefault="00FC7AA7" w:rsidP="00FC7AA7">
      <w:pPr>
        <w:pStyle w:val="ConsPlusNormal"/>
        <w:spacing w:line="360" w:lineRule="auto"/>
        <w:ind w:firstLine="540"/>
        <w:jc w:val="both"/>
        <w:rPr>
          <w:sz w:val="28"/>
          <w:szCs w:val="28"/>
        </w:rPr>
      </w:pPr>
      <w:r w:rsidRPr="00FC7AA7">
        <w:rPr>
          <w:sz w:val="28"/>
          <w:szCs w:val="28"/>
        </w:rPr>
        <w:t>Таким образом, с указанного числа таможенные и налоговые органы, органы налоговой полиции и другие организации, передающие на реализацию, т.е. осуществляющие первичную реализацию конфискованных и (или) бесхозяйных подакцизных товаров и подакцизных товаров, от которых произошел отказ в пользу государства, налогоплательщиками акцизов по этим товарам не признаются.</w:t>
      </w:r>
    </w:p>
    <w:p w:rsidR="00FC7AA7" w:rsidRPr="00FC7AA7" w:rsidRDefault="00FC7AA7" w:rsidP="00FC7AA7">
      <w:pPr>
        <w:pStyle w:val="ConsPlusNormal"/>
        <w:spacing w:line="360" w:lineRule="auto"/>
        <w:ind w:firstLine="540"/>
        <w:jc w:val="both"/>
        <w:rPr>
          <w:sz w:val="28"/>
          <w:szCs w:val="28"/>
        </w:rPr>
      </w:pPr>
      <w:r w:rsidRPr="00FC7AA7">
        <w:rPr>
          <w:sz w:val="28"/>
          <w:szCs w:val="28"/>
        </w:rPr>
        <w:t>В подпункте 4 указанной статьи в законодательном порядке закреплена норма, в соответствии с которой передача на территории Российской Федерации лицом произведенных им из давальческого сырья (материалов) подакцизных товаров собственнику указанного сырья (материалов) либо другим лицам признается объектом налогообложения.</w:t>
      </w:r>
    </w:p>
    <w:p w:rsidR="00FC7AA7" w:rsidRPr="00FC7AA7" w:rsidRDefault="00FC7AA7" w:rsidP="00FC7AA7">
      <w:pPr>
        <w:pStyle w:val="ConsPlusNormal"/>
        <w:spacing w:line="360" w:lineRule="auto"/>
        <w:ind w:firstLine="540"/>
        <w:jc w:val="both"/>
        <w:rPr>
          <w:sz w:val="28"/>
          <w:szCs w:val="28"/>
        </w:rPr>
      </w:pPr>
      <w:r w:rsidRPr="00FC7AA7">
        <w:rPr>
          <w:sz w:val="28"/>
          <w:szCs w:val="28"/>
        </w:rPr>
        <w:t>Поэтому, независимо от того, что согласно пункту 1 статьи 39 Налогового кодекса реализацией товаров признана передача на возмездной основе права собственности на них одним лицом для другого лица, у организаций, осуществивших производство и передачу на территории Российской Федерации подакцизных товаров из давальческого сырья, возникает объект налогообложения акцизами, вследствие чего эти организации являются плательщиками акцизов по этим товарам на общих основаниях.</w:t>
      </w:r>
    </w:p>
    <w:p w:rsidR="00FC7AA7" w:rsidRPr="00FC7AA7" w:rsidRDefault="00FC7AA7" w:rsidP="00FC7AA7">
      <w:pPr>
        <w:pStyle w:val="ConsPlusNormal"/>
        <w:spacing w:line="360" w:lineRule="auto"/>
        <w:ind w:firstLine="540"/>
        <w:jc w:val="both"/>
        <w:rPr>
          <w:sz w:val="28"/>
          <w:szCs w:val="28"/>
        </w:rPr>
      </w:pPr>
      <w:r w:rsidRPr="00FC7AA7">
        <w:rPr>
          <w:sz w:val="28"/>
          <w:szCs w:val="28"/>
        </w:rPr>
        <w:t>При применении нормы, изложенной в подпункте 5 рассматриваемой статьи, следует иметь в виду, что согласно подпункту 1 пункта 1 статьи 183 Налогового кодекса передача в структуре одной организации спирта этилового, произведенного этой организацией из непищевого сырья на производство неподакцизных товаров (в том числе и спирта денатурированного), не подлежит налогообложению акцизами. В то же время передача в структуре организации спирта этилового, произведенного из непищевого сырья на производство неподакцизных товаров (за исключением передачи этого спирта в рамках единого технологического процесса на производство спирта денатурированного), признается объектом налогообложения.</w:t>
      </w:r>
    </w:p>
    <w:p w:rsidR="00FC7AA7" w:rsidRPr="00FC7AA7" w:rsidRDefault="00FC7AA7" w:rsidP="00FC7AA7">
      <w:pPr>
        <w:pStyle w:val="ConsPlusNormal"/>
        <w:spacing w:line="360" w:lineRule="auto"/>
        <w:ind w:firstLine="540"/>
        <w:jc w:val="both"/>
        <w:rPr>
          <w:sz w:val="28"/>
          <w:szCs w:val="28"/>
        </w:rPr>
      </w:pPr>
      <w:r w:rsidRPr="00FC7AA7">
        <w:rPr>
          <w:sz w:val="28"/>
          <w:szCs w:val="28"/>
        </w:rPr>
        <w:t>В случае, если организацией на производство неподакцизных товаров использован спирт этиловый из непищевого сырья, не произведенный самой организацией, приобретенный на стороне, но непосредственно у производителя этого спирта, сумма акциза, уплаченная при его приобретении, подлежит возмещению из бюджета в порядке, определяемом Правительством Российской Федерации. Во всех других случаях приобретения спирта этилового из непищевого сырья, в дальнейшем использованного для производства неподакцизных товаров (так же, как и при использовании на их производство покупного спирта этилового из пищевого сырья), затраты на приобретение данного сырья в соответствии со статьей 199 Налогового кодекса относятся на себестоимость готовой продукции.</w:t>
      </w:r>
    </w:p>
    <w:p w:rsidR="00FC7AA7" w:rsidRPr="00FC7AA7" w:rsidRDefault="00FC7AA7" w:rsidP="00FC7AA7">
      <w:pPr>
        <w:pStyle w:val="ConsPlusNormal"/>
        <w:spacing w:line="360" w:lineRule="auto"/>
        <w:ind w:firstLine="540"/>
        <w:jc w:val="both"/>
        <w:rPr>
          <w:sz w:val="28"/>
          <w:szCs w:val="28"/>
        </w:rPr>
      </w:pPr>
      <w:r w:rsidRPr="00FC7AA7">
        <w:rPr>
          <w:sz w:val="28"/>
          <w:szCs w:val="28"/>
        </w:rPr>
        <w:t>Также следует обратить внимание на то, что если на производство спирта денатурированного используется спирт этиловый из любого вида сырья, приобретенный на стороне (т.е. не произведенный в рамках единого технологического процесса), то поскольку произведенный на его основе денатурированный спирт признается подакцизным товаром, сумма акциза, начисленная по этому товару, уменьшается на сумму акциза, уплаченную при приобретении этилового спирта, использованного в качестве сырья для его производства.</w:t>
      </w:r>
    </w:p>
    <w:p w:rsidR="00FC7AA7" w:rsidRPr="00FC7AA7" w:rsidRDefault="00FC7AA7" w:rsidP="00FC7AA7">
      <w:pPr>
        <w:pStyle w:val="ConsPlusNormal"/>
        <w:spacing w:line="360" w:lineRule="auto"/>
        <w:ind w:firstLine="540"/>
        <w:jc w:val="both"/>
        <w:rPr>
          <w:sz w:val="28"/>
          <w:szCs w:val="28"/>
        </w:rPr>
      </w:pPr>
      <w:r w:rsidRPr="00FC7AA7">
        <w:rPr>
          <w:sz w:val="28"/>
          <w:szCs w:val="28"/>
        </w:rPr>
        <w:t>Новыми объектами налогообложения признаны операции по реализации предметов залога и передача подакцизных товаров по соглашению о предоставлении отступного или новации.</w:t>
      </w:r>
    </w:p>
    <w:p w:rsidR="00FC7AA7" w:rsidRPr="00FC7AA7" w:rsidRDefault="00FC7AA7" w:rsidP="00FC7AA7">
      <w:pPr>
        <w:pStyle w:val="ConsPlusNormal"/>
        <w:spacing w:line="360" w:lineRule="auto"/>
        <w:ind w:firstLine="540"/>
        <w:jc w:val="both"/>
        <w:rPr>
          <w:sz w:val="28"/>
          <w:szCs w:val="28"/>
        </w:rPr>
      </w:pPr>
      <w:r w:rsidRPr="00FC7AA7">
        <w:rPr>
          <w:sz w:val="28"/>
          <w:szCs w:val="28"/>
        </w:rPr>
        <w:t>Кроме того, следует обратить особое внимание на то, что в соответствии с подпунктами 7 и 8 пункта 1 статьи 182 Налогового кодекса объектом обложения акцизами признаны:</w:t>
      </w:r>
    </w:p>
    <w:p w:rsidR="00FC7AA7" w:rsidRPr="00FC7AA7" w:rsidRDefault="00FC7AA7" w:rsidP="00FC7AA7">
      <w:pPr>
        <w:pStyle w:val="ConsPlusNormal"/>
        <w:spacing w:line="360" w:lineRule="auto"/>
        <w:ind w:firstLine="540"/>
        <w:jc w:val="both"/>
        <w:rPr>
          <w:sz w:val="28"/>
          <w:szCs w:val="28"/>
        </w:rPr>
      </w:pPr>
      <w:r w:rsidRPr="00FC7AA7">
        <w:rPr>
          <w:sz w:val="28"/>
          <w:szCs w:val="28"/>
        </w:rPr>
        <w:t>- передача на территории Российской Федерации организациями произведенных ими подакцизных товаров в уставной (складочный) капитал организаций, в паевые фонды кооперативов, в качестве взноса по договору простого товарищества (договору о совместной деятельности);</w:t>
      </w:r>
    </w:p>
    <w:p w:rsidR="00FC7AA7" w:rsidRPr="00FC7AA7" w:rsidRDefault="00FC7AA7" w:rsidP="00FC7AA7">
      <w:pPr>
        <w:pStyle w:val="ConsPlusNormal"/>
        <w:spacing w:line="360" w:lineRule="auto"/>
        <w:ind w:firstLine="540"/>
        <w:jc w:val="both"/>
        <w:rPr>
          <w:sz w:val="28"/>
          <w:szCs w:val="28"/>
        </w:rPr>
      </w:pPr>
      <w:r w:rsidRPr="00FC7AA7">
        <w:rPr>
          <w:sz w:val="28"/>
          <w:szCs w:val="28"/>
        </w:rPr>
        <w:t>- передача организацией (хозяйственным обществом или товариществом) произведенных ею подакцизных товаров своему участнику (его правопреемнику или наследнику) при его выходе (выбытии) из этой организации и передача подакцизных товаров, произведенных в рамках договора простого товарищества (договора о совместной деятельности) участнику указанного договора (его правопреемнику или наследнику) при выделе его доли из имущества, находящегося в общей доле участников договора, или разделе такого имущества.</w:t>
      </w:r>
    </w:p>
    <w:p w:rsidR="00FC7AA7" w:rsidRPr="00FC7AA7" w:rsidRDefault="00FC7AA7" w:rsidP="00FC7AA7">
      <w:pPr>
        <w:pStyle w:val="ConsPlusNormal"/>
        <w:spacing w:line="360" w:lineRule="auto"/>
        <w:ind w:firstLine="540"/>
        <w:jc w:val="both"/>
        <w:rPr>
          <w:sz w:val="28"/>
          <w:szCs w:val="28"/>
        </w:rPr>
      </w:pPr>
      <w:r w:rsidRPr="00FC7AA7">
        <w:rPr>
          <w:sz w:val="28"/>
          <w:szCs w:val="28"/>
        </w:rPr>
        <w:t>Таким образом, независимо от того, что в статье 39 Налогового кодекса вышеперечисленные операции не признаны реализацией, в целях исполнения положений главы 22 Налогового кодекса эти операции с 1 января 2001 года признаны объектом налогообложения акцизом;</w:t>
      </w:r>
    </w:p>
    <w:p w:rsidR="00FC7AA7" w:rsidRPr="00FC7AA7" w:rsidRDefault="00FC7AA7" w:rsidP="00FC7AA7">
      <w:pPr>
        <w:pStyle w:val="ConsPlusNormal"/>
        <w:spacing w:line="360" w:lineRule="auto"/>
        <w:ind w:firstLine="540"/>
        <w:jc w:val="both"/>
        <w:rPr>
          <w:sz w:val="28"/>
          <w:szCs w:val="28"/>
        </w:rPr>
      </w:pPr>
      <w:r w:rsidRPr="00FC7AA7">
        <w:rPr>
          <w:sz w:val="28"/>
          <w:szCs w:val="28"/>
        </w:rPr>
        <w:t>- передача произведенных подакцизных товаров на переработку на давальческой основе (например, передача спиртозаводом произведенного им спирта на переработку ликероводочному заводу на принципах давальческого сырья).</w:t>
      </w:r>
    </w:p>
    <w:p w:rsidR="00FC7AA7" w:rsidRPr="00FC7AA7" w:rsidRDefault="00FC7AA7" w:rsidP="00FC7AA7">
      <w:pPr>
        <w:pStyle w:val="ConsPlusNormal"/>
        <w:spacing w:line="360" w:lineRule="auto"/>
        <w:ind w:firstLine="540"/>
        <w:jc w:val="both"/>
        <w:rPr>
          <w:sz w:val="28"/>
          <w:szCs w:val="28"/>
        </w:rPr>
      </w:pPr>
      <w:r w:rsidRPr="00FC7AA7">
        <w:rPr>
          <w:sz w:val="28"/>
          <w:szCs w:val="28"/>
        </w:rPr>
        <w:t>Пунктом 3 статьи 182 Налогового кодекса к производству приравниваются любые виды смешения товаров в местах их хранения и реализации, в результате которых получается подакцизный товар. В связи с этим, если организацией или индивидуальным предпринимателем в результате процесса смешения различных марок бензина или применения различного рода высокооктановых добавок и низкосортных бензинов вырабатывается и реализуется бензин автомобильный новой марки и нового качества, отвечающий требованиям ГОСТ Р 51313-99 "Бензины автомобильные. Общие технические требования", то данный бензин признается подакцизным товаром, а организация или индивидуальный предприниматель является производителем этой марки автомобильного бензина и плательщиком акцизов по нему в общеустановленном законодательством порядке.</w:t>
      </w:r>
    </w:p>
    <w:p w:rsidR="00FC7AA7" w:rsidRPr="00FC7AA7" w:rsidRDefault="00FC7AA7" w:rsidP="00FC7AA7">
      <w:pPr>
        <w:pStyle w:val="ConsPlusNormal"/>
        <w:spacing w:line="360" w:lineRule="auto"/>
        <w:ind w:firstLine="540"/>
        <w:jc w:val="both"/>
        <w:rPr>
          <w:sz w:val="28"/>
          <w:szCs w:val="28"/>
        </w:rPr>
      </w:pPr>
      <w:r w:rsidRPr="00FC7AA7">
        <w:rPr>
          <w:sz w:val="28"/>
          <w:szCs w:val="28"/>
        </w:rPr>
        <w:t>Согласно подпунктам 1 - 5 пункта 1 статьи 183 Налогового кодекса, помимо вышеупомянутых операций по реализации денатурированного спирта, спиртосодержащей денатурированной продукции, передаче в структуре организации произведенного этой организацией спирта этилового из непищевого сырья для производства неподакцизных товаров, а также первичной реализации (передаче) конфискованных и (или) бесхозяйных подакцизных товаров и подакцизных товаров, от которых произошел отказ в пользу государства и которые подлежат обращению в государственную и (или) муниципальную собственность, на промышленную переработку под контролем таможенных и (или) налоговых органов или уничтожению, от налогообложения акцизами освобождается:</w:t>
      </w:r>
    </w:p>
    <w:p w:rsidR="00FC7AA7" w:rsidRPr="00FC7AA7" w:rsidRDefault="00FC7AA7" w:rsidP="00FC7AA7">
      <w:pPr>
        <w:pStyle w:val="ConsPlusNormal"/>
        <w:spacing w:line="360" w:lineRule="auto"/>
        <w:ind w:firstLine="540"/>
        <w:jc w:val="both"/>
        <w:rPr>
          <w:sz w:val="28"/>
          <w:szCs w:val="28"/>
        </w:rPr>
      </w:pPr>
      <w:r w:rsidRPr="00FC7AA7">
        <w:rPr>
          <w:sz w:val="28"/>
          <w:szCs w:val="28"/>
        </w:rPr>
        <w:t>- передача подакцизных товаров одним структурным подразделением организации, не являющимся самостоятельным налогоплательщиком, другому такому же структурному подразделению этой организации (поскольку в этом случае не возникает объекта налогообложения);</w:t>
      </w:r>
    </w:p>
    <w:p w:rsidR="00FC7AA7" w:rsidRPr="00FC7AA7" w:rsidRDefault="00FC7AA7" w:rsidP="00FC7AA7">
      <w:pPr>
        <w:pStyle w:val="ConsPlusNormal"/>
        <w:spacing w:line="360" w:lineRule="auto"/>
        <w:ind w:firstLine="540"/>
        <w:jc w:val="both"/>
        <w:rPr>
          <w:sz w:val="28"/>
          <w:szCs w:val="28"/>
        </w:rPr>
      </w:pPr>
      <w:r w:rsidRPr="00FC7AA7">
        <w:rPr>
          <w:sz w:val="28"/>
          <w:szCs w:val="28"/>
        </w:rPr>
        <w:t>- реализация подакцизных товаров, помещаемых под таможенный режим экспорта за пределы территории Российской Федерации.</w:t>
      </w:r>
    </w:p>
    <w:p w:rsidR="00FC7AA7" w:rsidRPr="00FC7AA7" w:rsidRDefault="00FC7AA7" w:rsidP="00FC7AA7">
      <w:pPr>
        <w:pStyle w:val="ConsPlusNormal"/>
        <w:spacing w:line="360" w:lineRule="auto"/>
        <w:ind w:firstLine="540"/>
        <w:jc w:val="both"/>
        <w:rPr>
          <w:sz w:val="28"/>
          <w:szCs w:val="28"/>
        </w:rPr>
      </w:pPr>
      <w:r w:rsidRPr="00FC7AA7">
        <w:rPr>
          <w:sz w:val="28"/>
          <w:szCs w:val="28"/>
        </w:rPr>
        <w:t>При этом перечисленные в указанных подпунктах операции не подлежат налогообложению только при условии ведения и наличия отдельного учета операций по производству и реализации (передаче) таких подакцизных товаров.</w:t>
      </w:r>
    </w:p>
    <w:p w:rsidR="00FC7AA7" w:rsidRPr="00FC7AA7" w:rsidRDefault="00FC7AA7" w:rsidP="00FC7AA7">
      <w:pPr>
        <w:pStyle w:val="ConsPlusNormal"/>
        <w:spacing w:line="360" w:lineRule="auto"/>
        <w:ind w:firstLine="540"/>
        <w:jc w:val="both"/>
        <w:rPr>
          <w:sz w:val="28"/>
          <w:szCs w:val="28"/>
        </w:rPr>
      </w:pPr>
    </w:p>
    <w:p w:rsidR="00FC7AA7" w:rsidRDefault="00FC7AA7" w:rsidP="005C488A">
      <w:pPr>
        <w:pStyle w:val="text"/>
        <w:spacing w:before="0" w:beforeAutospacing="0" w:after="0" w:afterAutospacing="0" w:line="360" w:lineRule="auto"/>
        <w:ind w:firstLine="709"/>
        <w:jc w:val="center"/>
        <w:rPr>
          <w:rFonts w:ascii="Times New Roman" w:hAnsi="Times New Roman" w:cs="Times New Roman"/>
          <w:b/>
          <w:sz w:val="28"/>
          <w:szCs w:val="28"/>
        </w:rPr>
      </w:pPr>
    </w:p>
    <w:p w:rsidR="006F2064" w:rsidRDefault="006F2064" w:rsidP="005C488A">
      <w:pPr>
        <w:pStyle w:val="text"/>
        <w:spacing w:before="0" w:beforeAutospacing="0" w:after="0" w:afterAutospacing="0" w:line="360" w:lineRule="auto"/>
        <w:ind w:firstLine="709"/>
        <w:jc w:val="center"/>
        <w:rPr>
          <w:rFonts w:ascii="Times New Roman" w:hAnsi="Times New Roman" w:cs="Times New Roman"/>
          <w:b/>
          <w:sz w:val="28"/>
          <w:szCs w:val="28"/>
        </w:rPr>
      </w:pPr>
    </w:p>
    <w:p w:rsidR="005C488A" w:rsidRPr="00FC7AA7" w:rsidRDefault="005C488A" w:rsidP="005C488A">
      <w:pPr>
        <w:pStyle w:val="text"/>
        <w:spacing w:before="0" w:beforeAutospacing="0" w:after="0" w:afterAutospacing="0" w:line="360" w:lineRule="auto"/>
        <w:ind w:firstLine="709"/>
        <w:jc w:val="center"/>
        <w:rPr>
          <w:rFonts w:ascii="Times New Roman" w:hAnsi="Times New Roman" w:cs="Times New Roman"/>
          <w:b/>
          <w:sz w:val="28"/>
          <w:szCs w:val="28"/>
        </w:rPr>
      </w:pPr>
      <w:r w:rsidRPr="00FC7AA7">
        <w:rPr>
          <w:rFonts w:ascii="Times New Roman" w:hAnsi="Times New Roman" w:cs="Times New Roman"/>
          <w:b/>
          <w:sz w:val="28"/>
          <w:szCs w:val="28"/>
        </w:rPr>
        <w:t>2.2. Порядок исчисления и уплаты акцизов.</w:t>
      </w:r>
    </w:p>
    <w:p w:rsidR="00F17D67" w:rsidRPr="00F17D67" w:rsidRDefault="00F17D67" w:rsidP="00F17D67">
      <w:pPr>
        <w:shd w:val="clear" w:color="auto" w:fill="FFFFFF"/>
        <w:spacing w:line="360" w:lineRule="auto"/>
        <w:ind w:firstLine="709"/>
        <w:jc w:val="both"/>
        <w:rPr>
          <w:sz w:val="28"/>
          <w:szCs w:val="28"/>
        </w:rPr>
      </w:pPr>
      <w:r w:rsidRPr="00F17D67">
        <w:rPr>
          <w:sz w:val="28"/>
          <w:szCs w:val="28"/>
        </w:rPr>
        <w:t>Сумма акциза определяется плательщиком самостоятельно.</w:t>
      </w:r>
    </w:p>
    <w:p w:rsidR="00F17D67" w:rsidRPr="00F17D67" w:rsidRDefault="00F17D67" w:rsidP="00F17D67">
      <w:pPr>
        <w:shd w:val="clear" w:color="auto" w:fill="FFFFFF"/>
        <w:spacing w:line="360" w:lineRule="auto"/>
        <w:ind w:firstLine="709"/>
        <w:jc w:val="both"/>
        <w:rPr>
          <w:sz w:val="28"/>
          <w:szCs w:val="28"/>
        </w:rPr>
      </w:pPr>
      <w:bookmarkStart w:id="0" w:name="130"/>
      <w:bookmarkEnd w:id="0"/>
      <w:r w:rsidRPr="00F17D67">
        <w:rPr>
          <w:sz w:val="28"/>
          <w:szCs w:val="28"/>
        </w:rPr>
        <w:t xml:space="preserve"> </w:t>
      </w:r>
      <w:bookmarkStart w:id="1" w:name="132"/>
      <w:bookmarkEnd w:id="1"/>
      <w:r>
        <w:rPr>
          <w:sz w:val="28"/>
          <w:szCs w:val="28"/>
        </w:rPr>
        <w:t>П</w:t>
      </w:r>
      <w:r w:rsidRPr="00F17D67">
        <w:rPr>
          <w:sz w:val="28"/>
          <w:szCs w:val="28"/>
        </w:rPr>
        <w:t>ри этом в первичных учетных документах (счетах, счетах - фактурах, накладных и др.), в расчетных документах на подакцизные товары (поручениях, требованиях - поручениях, требованиях, расчетно - кассовых ордерах), реестрах чеков и реестрах на получение средств с аккредитива, а также в регистрах бухгалтерского учета сумма акциза указывается отдельной строкой. Исчисление акциза расчетным путем по этим документам не производится.</w:t>
      </w:r>
    </w:p>
    <w:p w:rsidR="00F17D67" w:rsidRPr="00F17D67" w:rsidRDefault="00F17D67" w:rsidP="00F17D67">
      <w:pPr>
        <w:shd w:val="clear" w:color="auto" w:fill="FFFFFF"/>
        <w:spacing w:line="360" w:lineRule="auto"/>
        <w:ind w:firstLine="709"/>
        <w:jc w:val="both"/>
        <w:rPr>
          <w:sz w:val="28"/>
          <w:szCs w:val="28"/>
        </w:rPr>
      </w:pPr>
      <w:bookmarkStart w:id="2" w:name="133"/>
      <w:bookmarkEnd w:id="2"/>
      <w:r w:rsidRPr="00F17D67">
        <w:rPr>
          <w:sz w:val="28"/>
          <w:szCs w:val="28"/>
        </w:rPr>
        <w:t>При реализации подакцизных товаров на экспорт расчетные документы и первичные учетные документы выписываются без выделения сумм акциза, и в них делается надпись или ставится штамп "Без акциза".</w:t>
      </w:r>
    </w:p>
    <w:p w:rsidR="00F17D67" w:rsidRDefault="00F17D67" w:rsidP="00F17D67">
      <w:pPr>
        <w:shd w:val="clear" w:color="auto" w:fill="FFFFFF"/>
        <w:spacing w:line="360" w:lineRule="auto"/>
        <w:ind w:firstLine="709"/>
        <w:jc w:val="both"/>
        <w:rPr>
          <w:sz w:val="28"/>
          <w:szCs w:val="28"/>
        </w:rPr>
      </w:pPr>
      <w:bookmarkStart w:id="3" w:name="134"/>
      <w:bookmarkEnd w:id="3"/>
      <w:r w:rsidRPr="00F17D67">
        <w:rPr>
          <w:sz w:val="28"/>
          <w:szCs w:val="28"/>
        </w:rPr>
        <w:t>Сумма акциза по подакцизным товарам, на которые установлены ставки в процентах, определяется плательщиком по формуле:</w:t>
      </w:r>
    </w:p>
    <w:p w:rsidR="0061688B" w:rsidRPr="00F17D67" w:rsidRDefault="0061688B" w:rsidP="00F17D67">
      <w:pPr>
        <w:shd w:val="clear" w:color="auto" w:fill="FFFFFF"/>
        <w:spacing w:line="360" w:lineRule="auto"/>
        <w:ind w:firstLine="709"/>
        <w:jc w:val="both"/>
        <w:rPr>
          <w:sz w:val="28"/>
          <w:szCs w:val="28"/>
        </w:rPr>
      </w:pPr>
    </w:p>
    <w:p w:rsidR="00F17D67" w:rsidRPr="00F17D67" w:rsidRDefault="00F17D67" w:rsidP="00F17D67">
      <w:pPr>
        <w:pStyle w:val="HTML"/>
        <w:shd w:val="clear" w:color="auto" w:fill="FFFFFF"/>
        <w:spacing w:line="360" w:lineRule="auto"/>
        <w:ind w:firstLine="709"/>
        <w:rPr>
          <w:rFonts w:ascii="Times New Roman" w:hAnsi="Times New Roman" w:cs="Times New Roman"/>
          <w:sz w:val="28"/>
          <w:szCs w:val="28"/>
        </w:rPr>
      </w:pPr>
      <w:bookmarkStart w:id="4" w:name="136"/>
      <w:bookmarkEnd w:id="4"/>
      <w:r w:rsidRPr="00F17D67">
        <w:rPr>
          <w:rFonts w:ascii="Times New Roman" w:hAnsi="Times New Roman" w:cs="Times New Roman"/>
          <w:sz w:val="28"/>
          <w:szCs w:val="28"/>
        </w:rPr>
        <w:t xml:space="preserve">                A</w:t>
      </w:r>
    </w:p>
    <w:p w:rsidR="00F17D67" w:rsidRPr="00F17D67" w:rsidRDefault="00F17D67" w:rsidP="00F17D67">
      <w:pPr>
        <w:pStyle w:val="HTML"/>
        <w:shd w:val="clear" w:color="auto" w:fill="FFFFFF"/>
        <w:spacing w:line="360" w:lineRule="auto"/>
        <w:ind w:firstLine="709"/>
        <w:rPr>
          <w:rFonts w:ascii="Times New Roman" w:hAnsi="Times New Roman" w:cs="Times New Roman"/>
          <w:sz w:val="28"/>
          <w:szCs w:val="28"/>
        </w:rPr>
      </w:pPr>
      <w:bookmarkStart w:id="5" w:name="137"/>
      <w:bookmarkEnd w:id="5"/>
      <w:r w:rsidRPr="00F17D67">
        <w:rPr>
          <w:rFonts w:ascii="Times New Roman" w:hAnsi="Times New Roman" w:cs="Times New Roman"/>
          <w:sz w:val="28"/>
          <w:szCs w:val="28"/>
        </w:rPr>
        <w:t xml:space="preserve">    С = Н x -----------,</w:t>
      </w:r>
    </w:p>
    <w:p w:rsidR="00F17D67" w:rsidRPr="00F17D67" w:rsidRDefault="00F17D67" w:rsidP="00F17D67">
      <w:pPr>
        <w:pStyle w:val="HTML"/>
        <w:shd w:val="clear" w:color="auto" w:fill="FFFFFF"/>
        <w:spacing w:line="360" w:lineRule="auto"/>
        <w:ind w:firstLine="709"/>
        <w:rPr>
          <w:rFonts w:ascii="Times New Roman" w:hAnsi="Times New Roman" w:cs="Times New Roman"/>
          <w:sz w:val="28"/>
          <w:szCs w:val="28"/>
        </w:rPr>
      </w:pPr>
      <w:bookmarkStart w:id="6" w:name="138"/>
      <w:bookmarkEnd w:id="6"/>
      <w:r w:rsidRPr="00F17D67">
        <w:rPr>
          <w:rFonts w:ascii="Times New Roman" w:hAnsi="Times New Roman" w:cs="Times New Roman"/>
          <w:sz w:val="28"/>
          <w:szCs w:val="28"/>
        </w:rPr>
        <w:t xml:space="preserve">             100% - A</w:t>
      </w:r>
    </w:p>
    <w:p w:rsidR="00F17D67" w:rsidRPr="00F17D67" w:rsidRDefault="00F17D67" w:rsidP="00F17D67">
      <w:pPr>
        <w:shd w:val="clear" w:color="auto" w:fill="FFFFFF"/>
        <w:spacing w:line="360" w:lineRule="auto"/>
        <w:ind w:firstLine="709"/>
        <w:rPr>
          <w:sz w:val="28"/>
          <w:szCs w:val="28"/>
        </w:rPr>
      </w:pPr>
      <w:bookmarkStart w:id="7" w:name="140"/>
      <w:bookmarkEnd w:id="7"/>
    </w:p>
    <w:p w:rsidR="00F17D67" w:rsidRPr="00F17D67" w:rsidRDefault="00F17D67" w:rsidP="00F17D67">
      <w:pPr>
        <w:shd w:val="clear" w:color="auto" w:fill="FFFFFF"/>
        <w:spacing w:line="360" w:lineRule="auto"/>
        <w:ind w:firstLine="709"/>
        <w:jc w:val="both"/>
        <w:rPr>
          <w:sz w:val="28"/>
          <w:szCs w:val="28"/>
        </w:rPr>
      </w:pPr>
      <w:r w:rsidRPr="00F17D67">
        <w:rPr>
          <w:sz w:val="28"/>
          <w:szCs w:val="28"/>
        </w:rPr>
        <w:t>где</w:t>
      </w:r>
    </w:p>
    <w:p w:rsidR="00F17D67" w:rsidRPr="00F17D67" w:rsidRDefault="00F17D67" w:rsidP="00F17D67">
      <w:pPr>
        <w:shd w:val="clear" w:color="auto" w:fill="FFFFFF"/>
        <w:spacing w:line="360" w:lineRule="auto"/>
        <w:ind w:firstLine="709"/>
        <w:jc w:val="both"/>
        <w:rPr>
          <w:sz w:val="28"/>
          <w:szCs w:val="28"/>
        </w:rPr>
      </w:pPr>
      <w:bookmarkStart w:id="8" w:name="141"/>
      <w:bookmarkEnd w:id="8"/>
      <w:r w:rsidRPr="00F17D67">
        <w:rPr>
          <w:sz w:val="28"/>
          <w:szCs w:val="28"/>
        </w:rPr>
        <w:t>С - сумма акциза;</w:t>
      </w:r>
    </w:p>
    <w:p w:rsidR="00F17D67" w:rsidRPr="00F17D67" w:rsidRDefault="00F17D67" w:rsidP="00F17D67">
      <w:pPr>
        <w:shd w:val="clear" w:color="auto" w:fill="FFFFFF"/>
        <w:spacing w:line="360" w:lineRule="auto"/>
        <w:ind w:firstLine="709"/>
        <w:jc w:val="both"/>
        <w:rPr>
          <w:sz w:val="28"/>
          <w:szCs w:val="28"/>
        </w:rPr>
      </w:pPr>
      <w:bookmarkStart w:id="9" w:name="142"/>
      <w:bookmarkEnd w:id="9"/>
      <w:r w:rsidRPr="00F17D67">
        <w:rPr>
          <w:sz w:val="28"/>
          <w:szCs w:val="28"/>
        </w:rPr>
        <w:t>Н - объект обложения (отпускная цена без учета акциза);</w:t>
      </w:r>
    </w:p>
    <w:p w:rsidR="00F17D67" w:rsidRPr="00F17D67" w:rsidRDefault="00F17D67" w:rsidP="00F17D67">
      <w:pPr>
        <w:shd w:val="clear" w:color="auto" w:fill="FFFFFF"/>
        <w:spacing w:line="360" w:lineRule="auto"/>
        <w:ind w:firstLine="709"/>
        <w:jc w:val="both"/>
        <w:rPr>
          <w:sz w:val="28"/>
          <w:szCs w:val="28"/>
        </w:rPr>
      </w:pPr>
      <w:bookmarkStart w:id="10" w:name="143"/>
      <w:bookmarkEnd w:id="10"/>
      <w:r w:rsidRPr="00F17D67">
        <w:rPr>
          <w:sz w:val="28"/>
          <w:szCs w:val="28"/>
        </w:rPr>
        <w:t>А - ставка акциза в процентах.</w:t>
      </w:r>
    </w:p>
    <w:p w:rsidR="00F17D67" w:rsidRPr="00F17D67" w:rsidRDefault="00F17D67" w:rsidP="00F17D67">
      <w:pPr>
        <w:shd w:val="clear" w:color="auto" w:fill="FFFFFF"/>
        <w:spacing w:line="360" w:lineRule="auto"/>
        <w:ind w:firstLine="709"/>
        <w:jc w:val="both"/>
        <w:rPr>
          <w:sz w:val="28"/>
          <w:szCs w:val="28"/>
        </w:rPr>
      </w:pPr>
      <w:bookmarkStart w:id="11" w:name="144"/>
      <w:bookmarkStart w:id="12" w:name="145"/>
      <w:bookmarkEnd w:id="11"/>
      <w:bookmarkEnd w:id="12"/>
      <w:r w:rsidRPr="00F17D67">
        <w:rPr>
          <w:sz w:val="28"/>
          <w:szCs w:val="28"/>
        </w:rPr>
        <w:t>С суммы денежных средств, получаемых организациями за производимые и реализуемые ими подакцизные товары в виде финансовой помощи, пополнения фондов специального назначения, а также со стоимости опциона и в случаях применения для исчисления акциза рыночных цен, сумма акциза определяется по формуле:</w:t>
      </w:r>
    </w:p>
    <w:p w:rsidR="00F17D67" w:rsidRDefault="00F17D67" w:rsidP="00F17D67">
      <w:pPr>
        <w:shd w:val="clear" w:color="auto" w:fill="FFFFFF"/>
        <w:spacing w:line="360" w:lineRule="auto"/>
        <w:ind w:firstLine="709"/>
        <w:rPr>
          <w:sz w:val="28"/>
          <w:szCs w:val="28"/>
        </w:rPr>
      </w:pPr>
      <w:bookmarkStart w:id="13" w:name="147"/>
      <w:bookmarkEnd w:id="13"/>
    </w:p>
    <w:p w:rsidR="0061688B" w:rsidRPr="00F17D67" w:rsidRDefault="0061688B" w:rsidP="00F17D67">
      <w:pPr>
        <w:shd w:val="clear" w:color="auto" w:fill="FFFFFF"/>
        <w:spacing w:line="360" w:lineRule="auto"/>
        <w:ind w:firstLine="709"/>
        <w:rPr>
          <w:sz w:val="28"/>
          <w:szCs w:val="28"/>
        </w:rPr>
      </w:pPr>
    </w:p>
    <w:p w:rsidR="00F17D67" w:rsidRPr="00F17D67" w:rsidRDefault="00F17D67" w:rsidP="00F17D67">
      <w:pPr>
        <w:shd w:val="clear" w:color="auto" w:fill="FFFFFF"/>
        <w:spacing w:line="360" w:lineRule="auto"/>
        <w:ind w:firstLine="709"/>
        <w:jc w:val="both"/>
        <w:rPr>
          <w:sz w:val="28"/>
          <w:szCs w:val="28"/>
        </w:rPr>
      </w:pPr>
      <w:r w:rsidRPr="00F17D67">
        <w:rPr>
          <w:sz w:val="28"/>
          <w:szCs w:val="28"/>
        </w:rPr>
        <w:t>С = Н x А,</w:t>
      </w:r>
    </w:p>
    <w:p w:rsidR="00F17D67" w:rsidRPr="00F17D67" w:rsidRDefault="00F17D67" w:rsidP="00F17D67">
      <w:pPr>
        <w:shd w:val="clear" w:color="auto" w:fill="FFFFFF"/>
        <w:spacing w:line="360" w:lineRule="auto"/>
        <w:ind w:firstLine="709"/>
        <w:jc w:val="both"/>
        <w:rPr>
          <w:sz w:val="28"/>
          <w:szCs w:val="28"/>
        </w:rPr>
      </w:pPr>
      <w:bookmarkStart w:id="14" w:name="149"/>
      <w:bookmarkEnd w:id="14"/>
      <w:r w:rsidRPr="00F17D67">
        <w:rPr>
          <w:sz w:val="28"/>
          <w:szCs w:val="28"/>
        </w:rPr>
        <w:t>где</w:t>
      </w:r>
    </w:p>
    <w:p w:rsidR="00F17D67" w:rsidRPr="00F17D67" w:rsidRDefault="00F17D67" w:rsidP="00F17D67">
      <w:pPr>
        <w:shd w:val="clear" w:color="auto" w:fill="FFFFFF"/>
        <w:spacing w:line="360" w:lineRule="auto"/>
        <w:ind w:firstLine="709"/>
        <w:jc w:val="both"/>
        <w:rPr>
          <w:sz w:val="28"/>
          <w:szCs w:val="28"/>
        </w:rPr>
      </w:pPr>
      <w:bookmarkStart w:id="15" w:name="150"/>
      <w:bookmarkEnd w:id="15"/>
      <w:r w:rsidRPr="00F17D67">
        <w:rPr>
          <w:sz w:val="28"/>
          <w:szCs w:val="28"/>
        </w:rPr>
        <w:t>С - сумма акциза;</w:t>
      </w:r>
    </w:p>
    <w:p w:rsidR="00F17D67" w:rsidRPr="00F17D67" w:rsidRDefault="00F17D67" w:rsidP="00F17D67">
      <w:pPr>
        <w:shd w:val="clear" w:color="auto" w:fill="FFFFFF"/>
        <w:spacing w:line="360" w:lineRule="auto"/>
        <w:ind w:firstLine="709"/>
        <w:jc w:val="both"/>
        <w:rPr>
          <w:sz w:val="28"/>
          <w:szCs w:val="28"/>
        </w:rPr>
      </w:pPr>
      <w:bookmarkStart w:id="16" w:name="151"/>
      <w:bookmarkEnd w:id="16"/>
      <w:r w:rsidRPr="00F17D67">
        <w:rPr>
          <w:sz w:val="28"/>
          <w:szCs w:val="28"/>
        </w:rPr>
        <w:t>Н - рыночная цена с учетом акциза, или сумма полученных денежных средств, или стоимость опциона;</w:t>
      </w:r>
    </w:p>
    <w:p w:rsidR="00F17D67" w:rsidRPr="00F17D67" w:rsidRDefault="00F17D67" w:rsidP="00F17D67">
      <w:pPr>
        <w:shd w:val="clear" w:color="auto" w:fill="FFFFFF"/>
        <w:spacing w:line="360" w:lineRule="auto"/>
        <w:ind w:firstLine="709"/>
        <w:jc w:val="both"/>
        <w:rPr>
          <w:sz w:val="28"/>
          <w:szCs w:val="28"/>
        </w:rPr>
      </w:pPr>
      <w:bookmarkStart w:id="17" w:name="152"/>
      <w:bookmarkEnd w:id="17"/>
      <w:r w:rsidRPr="00F17D67">
        <w:rPr>
          <w:sz w:val="28"/>
          <w:szCs w:val="28"/>
        </w:rPr>
        <w:t>А - ставка акциза в процентах.</w:t>
      </w:r>
    </w:p>
    <w:p w:rsidR="00F17D67" w:rsidRPr="00F17D67" w:rsidRDefault="00F17D67" w:rsidP="00F17D67">
      <w:pPr>
        <w:shd w:val="clear" w:color="auto" w:fill="FFFFFF"/>
        <w:spacing w:line="360" w:lineRule="auto"/>
        <w:ind w:firstLine="709"/>
        <w:jc w:val="both"/>
        <w:rPr>
          <w:sz w:val="28"/>
          <w:szCs w:val="28"/>
        </w:rPr>
      </w:pPr>
      <w:bookmarkStart w:id="18" w:name="153"/>
      <w:bookmarkStart w:id="19" w:name="154"/>
      <w:bookmarkEnd w:id="18"/>
      <w:bookmarkEnd w:id="19"/>
      <w:r w:rsidRPr="00F17D67">
        <w:rPr>
          <w:sz w:val="28"/>
          <w:szCs w:val="28"/>
        </w:rPr>
        <w:t>В случае использования в качестве сырья, включая давальческое, подакцизных товаров (за исключением подакцизных видов минерального сырья), по которым на территории Российской Федерации уже был уплачен акциз (включая акциз, взимаемый таможенными органами Российской Федерации и внесенный в бюджет Российской Федерации), сумма акциза, подлежащая уплате по готовому подакцизному товару, уменьшается на сумму акциза, уплаченную по сырью, использованному (списанному) для его производства.</w:t>
      </w:r>
    </w:p>
    <w:p w:rsidR="00F17D67" w:rsidRPr="00F17D67" w:rsidRDefault="00F17D67" w:rsidP="00F17D67">
      <w:pPr>
        <w:shd w:val="clear" w:color="auto" w:fill="FFFFFF"/>
        <w:spacing w:line="360" w:lineRule="auto"/>
        <w:ind w:firstLine="900"/>
        <w:jc w:val="both"/>
        <w:rPr>
          <w:sz w:val="28"/>
          <w:szCs w:val="28"/>
        </w:rPr>
      </w:pPr>
      <w:bookmarkStart w:id="20" w:name="155"/>
      <w:bookmarkEnd w:id="20"/>
      <w:r w:rsidRPr="00F17D67">
        <w:rPr>
          <w:sz w:val="28"/>
          <w:szCs w:val="28"/>
        </w:rPr>
        <w:t xml:space="preserve"> </w:t>
      </w:r>
      <w:bookmarkStart w:id="21" w:name="157"/>
      <w:bookmarkEnd w:id="21"/>
      <w:r w:rsidRPr="00F17D67">
        <w:rPr>
          <w:sz w:val="28"/>
          <w:szCs w:val="28"/>
        </w:rPr>
        <w:t>При этом сумма акциза, подлежащего уплате по готовой алкогольной продукции, уменьшается на сумму акциза, уплаченного по спирту или алкогольной продукции, подлежащей доработке (включая розлив), только в случае представления организациями - поставщиками спирта и алкогольной продукции копии лицензии на право занятия соответствующим видом деятельности.</w:t>
      </w:r>
    </w:p>
    <w:p w:rsidR="00F17D67" w:rsidRPr="00F17D67" w:rsidRDefault="00F17D67" w:rsidP="00F17D67">
      <w:pPr>
        <w:shd w:val="clear" w:color="auto" w:fill="FFFFFF"/>
        <w:spacing w:line="360" w:lineRule="auto"/>
        <w:ind w:firstLine="709"/>
        <w:jc w:val="both"/>
        <w:rPr>
          <w:sz w:val="28"/>
          <w:szCs w:val="28"/>
        </w:rPr>
      </w:pPr>
      <w:bookmarkStart w:id="22" w:name="158"/>
      <w:bookmarkStart w:id="23" w:name="159"/>
      <w:bookmarkEnd w:id="22"/>
      <w:bookmarkEnd w:id="23"/>
      <w:r w:rsidRPr="00F17D67">
        <w:rPr>
          <w:sz w:val="28"/>
          <w:szCs w:val="28"/>
        </w:rPr>
        <w:t>Сумма акциза, подлежащая уплате по винам и напиткам виноградным и плодовым, уменьшается на сумму акциза, уплаченную на территории Российской Федерации по спирту этиловому, произведенному из пищевого сырья, использованному для производства виноматериалов, в дальнейшем использованных для производства этих вин и напитков. При этом следует иметь в виду, что сумма акциза по спирту, использованному для производства виноматериалов, направленных на производство вина, и подлежащая зачету, не может превышать суммы акциза, исчисленной по формуле:</w:t>
      </w:r>
    </w:p>
    <w:p w:rsidR="00F17D67" w:rsidRPr="00F17D67" w:rsidRDefault="00F17D67" w:rsidP="00F17D67">
      <w:pPr>
        <w:shd w:val="clear" w:color="auto" w:fill="FFFFFF"/>
        <w:spacing w:line="360" w:lineRule="auto"/>
        <w:ind w:firstLine="709"/>
        <w:rPr>
          <w:sz w:val="28"/>
          <w:szCs w:val="28"/>
        </w:rPr>
      </w:pPr>
      <w:bookmarkStart w:id="24" w:name="161"/>
      <w:bookmarkEnd w:id="24"/>
    </w:p>
    <w:p w:rsidR="00F17D67" w:rsidRPr="00F17D67" w:rsidRDefault="00F17D67" w:rsidP="00F17D67">
      <w:pPr>
        <w:pStyle w:val="HTML"/>
        <w:shd w:val="clear" w:color="auto" w:fill="FFFFFF"/>
        <w:spacing w:line="360" w:lineRule="auto"/>
        <w:ind w:firstLine="709"/>
        <w:rPr>
          <w:rFonts w:ascii="Times New Roman" w:hAnsi="Times New Roman" w:cs="Times New Roman"/>
          <w:sz w:val="28"/>
          <w:szCs w:val="28"/>
        </w:rPr>
      </w:pPr>
      <w:r w:rsidRPr="00F17D67">
        <w:rPr>
          <w:rFonts w:ascii="Times New Roman" w:hAnsi="Times New Roman" w:cs="Times New Roman"/>
          <w:sz w:val="28"/>
          <w:szCs w:val="28"/>
        </w:rPr>
        <w:t xml:space="preserve">              12 тыс. руб. x К вина</w:t>
      </w:r>
    </w:p>
    <w:p w:rsidR="00F17D67" w:rsidRPr="00F17D67" w:rsidRDefault="00F17D67" w:rsidP="00F17D67">
      <w:pPr>
        <w:pStyle w:val="HTML"/>
        <w:shd w:val="clear" w:color="auto" w:fill="FFFFFF"/>
        <w:spacing w:line="360" w:lineRule="auto"/>
        <w:ind w:firstLine="709"/>
        <w:rPr>
          <w:rFonts w:ascii="Times New Roman" w:hAnsi="Times New Roman" w:cs="Times New Roman"/>
          <w:sz w:val="28"/>
          <w:szCs w:val="28"/>
        </w:rPr>
      </w:pPr>
      <w:bookmarkStart w:id="25" w:name="162"/>
      <w:bookmarkEnd w:id="25"/>
      <w:r w:rsidRPr="00F17D67">
        <w:rPr>
          <w:rFonts w:ascii="Times New Roman" w:hAnsi="Times New Roman" w:cs="Times New Roman"/>
          <w:sz w:val="28"/>
          <w:szCs w:val="28"/>
        </w:rPr>
        <w:t xml:space="preserve">    С зачет = ---------------------,</w:t>
      </w:r>
    </w:p>
    <w:p w:rsidR="00F17D67" w:rsidRPr="00F17D67" w:rsidRDefault="00F17D67" w:rsidP="00F17D67">
      <w:pPr>
        <w:pStyle w:val="HTML"/>
        <w:shd w:val="clear" w:color="auto" w:fill="FFFFFF"/>
        <w:spacing w:line="360" w:lineRule="auto"/>
        <w:ind w:firstLine="709"/>
        <w:rPr>
          <w:rFonts w:ascii="Times New Roman" w:hAnsi="Times New Roman" w:cs="Times New Roman"/>
          <w:sz w:val="28"/>
          <w:szCs w:val="28"/>
        </w:rPr>
      </w:pPr>
      <w:bookmarkStart w:id="26" w:name="163"/>
      <w:bookmarkEnd w:id="26"/>
      <w:r w:rsidRPr="00F17D67">
        <w:rPr>
          <w:rFonts w:ascii="Times New Roman" w:hAnsi="Times New Roman" w:cs="Times New Roman"/>
          <w:sz w:val="28"/>
          <w:szCs w:val="28"/>
        </w:rPr>
        <w:t xml:space="preserve">                   К спирта</w:t>
      </w:r>
    </w:p>
    <w:p w:rsidR="00F17D67" w:rsidRPr="00F17D67" w:rsidRDefault="00F17D67" w:rsidP="00F17D67">
      <w:pPr>
        <w:shd w:val="clear" w:color="auto" w:fill="FFFFFF"/>
        <w:spacing w:line="360" w:lineRule="auto"/>
        <w:ind w:firstLine="709"/>
        <w:rPr>
          <w:sz w:val="28"/>
          <w:szCs w:val="28"/>
        </w:rPr>
      </w:pPr>
      <w:bookmarkStart w:id="27" w:name="165"/>
      <w:bookmarkEnd w:id="27"/>
    </w:p>
    <w:p w:rsidR="00F17D67" w:rsidRPr="00F17D67" w:rsidRDefault="00F17D67" w:rsidP="00F17D67">
      <w:pPr>
        <w:shd w:val="clear" w:color="auto" w:fill="FFFFFF"/>
        <w:spacing w:line="360" w:lineRule="auto"/>
        <w:ind w:firstLine="709"/>
        <w:jc w:val="both"/>
        <w:rPr>
          <w:sz w:val="28"/>
          <w:szCs w:val="28"/>
        </w:rPr>
      </w:pPr>
      <w:r w:rsidRPr="00F17D67">
        <w:rPr>
          <w:sz w:val="28"/>
          <w:szCs w:val="28"/>
        </w:rPr>
        <w:t>где</w:t>
      </w:r>
    </w:p>
    <w:p w:rsidR="00F17D67" w:rsidRPr="00F17D67" w:rsidRDefault="00F17D67" w:rsidP="00F17D67">
      <w:pPr>
        <w:shd w:val="clear" w:color="auto" w:fill="FFFFFF"/>
        <w:spacing w:line="360" w:lineRule="auto"/>
        <w:ind w:firstLine="709"/>
        <w:jc w:val="both"/>
        <w:rPr>
          <w:sz w:val="28"/>
          <w:szCs w:val="28"/>
        </w:rPr>
      </w:pPr>
      <w:bookmarkStart w:id="28" w:name="166"/>
      <w:bookmarkEnd w:id="28"/>
      <w:r w:rsidRPr="00F17D67">
        <w:rPr>
          <w:sz w:val="28"/>
          <w:szCs w:val="28"/>
        </w:rPr>
        <w:t>12 тыс. руб. - размер ставки акциза по спирту этиловому из всех видов сырья;</w:t>
      </w:r>
    </w:p>
    <w:p w:rsidR="00F17D67" w:rsidRPr="00F17D67" w:rsidRDefault="00F17D67" w:rsidP="00F17D67">
      <w:pPr>
        <w:shd w:val="clear" w:color="auto" w:fill="FFFFFF"/>
        <w:spacing w:line="360" w:lineRule="auto"/>
        <w:ind w:firstLine="709"/>
        <w:jc w:val="both"/>
        <w:rPr>
          <w:sz w:val="28"/>
          <w:szCs w:val="28"/>
        </w:rPr>
      </w:pPr>
      <w:bookmarkStart w:id="29" w:name="167"/>
      <w:bookmarkEnd w:id="29"/>
      <w:r w:rsidRPr="00F17D67">
        <w:rPr>
          <w:sz w:val="28"/>
          <w:szCs w:val="28"/>
        </w:rPr>
        <w:t>С зачет - предельная сумма зачета;</w:t>
      </w:r>
    </w:p>
    <w:p w:rsidR="00F17D67" w:rsidRPr="00F17D67" w:rsidRDefault="00F17D67" w:rsidP="00F17D67">
      <w:pPr>
        <w:shd w:val="clear" w:color="auto" w:fill="FFFFFF"/>
        <w:spacing w:line="360" w:lineRule="auto"/>
        <w:ind w:firstLine="709"/>
        <w:jc w:val="both"/>
        <w:rPr>
          <w:sz w:val="28"/>
          <w:szCs w:val="28"/>
        </w:rPr>
      </w:pPr>
      <w:bookmarkStart w:id="30" w:name="168"/>
      <w:bookmarkEnd w:id="30"/>
      <w:r w:rsidRPr="00F17D67">
        <w:rPr>
          <w:sz w:val="28"/>
          <w:szCs w:val="28"/>
        </w:rPr>
        <w:t>К вина - крепость вина;</w:t>
      </w:r>
    </w:p>
    <w:p w:rsidR="00F17D67" w:rsidRPr="00F17D67" w:rsidRDefault="00F17D67" w:rsidP="00F17D67">
      <w:pPr>
        <w:shd w:val="clear" w:color="auto" w:fill="FFFFFF"/>
        <w:spacing w:line="360" w:lineRule="auto"/>
        <w:ind w:firstLine="709"/>
        <w:jc w:val="both"/>
        <w:rPr>
          <w:sz w:val="28"/>
          <w:szCs w:val="28"/>
        </w:rPr>
      </w:pPr>
      <w:bookmarkStart w:id="31" w:name="169"/>
      <w:bookmarkEnd w:id="31"/>
      <w:r w:rsidRPr="00F17D67">
        <w:rPr>
          <w:sz w:val="28"/>
          <w:szCs w:val="28"/>
        </w:rPr>
        <w:t>К спирта - крепость спирта.</w:t>
      </w:r>
    </w:p>
    <w:p w:rsidR="00F17D67" w:rsidRPr="00F17D67" w:rsidRDefault="00F17D67" w:rsidP="00F17D67">
      <w:pPr>
        <w:shd w:val="clear" w:color="auto" w:fill="FFFFFF"/>
        <w:spacing w:line="360" w:lineRule="auto"/>
        <w:ind w:firstLine="709"/>
        <w:jc w:val="both"/>
        <w:rPr>
          <w:sz w:val="28"/>
          <w:szCs w:val="28"/>
        </w:rPr>
      </w:pPr>
      <w:bookmarkStart w:id="32" w:name="170"/>
      <w:bookmarkStart w:id="33" w:name="171"/>
      <w:bookmarkEnd w:id="32"/>
      <w:bookmarkEnd w:id="33"/>
      <w:r w:rsidRPr="00F17D67">
        <w:rPr>
          <w:sz w:val="28"/>
          <w:szCs w:val="28"/>
        </w:rPr>
        <w:t>Сумма акциза, уплаченная по подакцизным товарам, в дальнейшем использованным в качестве сырья для производства товаров, не облагаемых акцизами, относится на себестоимость этих товаров. Это положение не распространяется на спирт этиловый из всех видов сырья, за исключением пищевого, в случае использования его в качестве сырья для производства неподакцизных товаров.</w:t>
      </w:r>
    </w:p>
    <w:p w:rsidR="00F17D67" w:rsidRPr="00F17D67" w:rsidRDefault="00F17D67" w:rsidP="00F17D67">
      <w:pPr>
        <w:shd w:val="clear" w:color="auto" w:fill="FFFFFF"/>
        <w:spacing w:line="360" w:lineRule="auto"/>
        <w:ind w:firstLine="709"/>
        <w:jc w:val="both"/>
        <w:rPr>
          <w:sz w:val="28"/>
          <w:szCs w:val="28"/>
        </w:rPr>
      </w:pPr>
      <w:bookmarkStart w:id="34" w:name="172"/>
      <w:bookmarkEnd w:id="34"/>
      <w:r w:rsidRPr="00F17D67">
        <w:rPr>
          <w:sz w:val="28"/>
          <w:szCs w:val="28"/>
        </w:rPr>
        <w:t>Сумма акциза по подакцизным товарам, которые не являются основным сырьем при производстве других подакцизных товаров, относится на себестоимость готовых подакцизных товаров.</w:t>
      </w:r>
    </w:p>
    <w:p w:rsidR="00F17D67" w:rsidRPr="00F17D67" w:rsidRDefault="00F17D67" w:rsidP="00F17D67">
      <w:pPr>
        <w:shd w:val="clear" w:color="auto" w:fill="FFFFFF"/>
        <w:spacing w:line="360" w:lineRule="auto"/>
        <w:ind w:firstLine="709"/>
        <w:jc w:val="both"/>
        <w:rPr>
          <w:sz w:val="28"/>
          <w:szCs w:val="28"/>
        </w:rPr>
      </w:pPr>
      <w:bookmarkStart w:id="35" w:name="173"/>
      <w:bookmarkEnd w:id="35"/>
      <w:r w:rsidRPr="00F17D67">
        <w:rPr>
          <w:sz w:val="28"/>
          <w:szCs w:val="28"/>
        </w:rPr>
        <w:t>Сумма акцизов по подакцизным товарам (за исключением спирта этилового, вырабатываемого из всех видов сырья, кроме пищевого), не реализуемым на сторону и используемым организациями для производства товаров, не облагаемых акцизами, относится (списывается) на себестоимость неподакцизной продукции.</w:t>
      </w:r>
    </w:p>
    <w:p w:rsidR="00F17D67" w:rsidRPr="00F17D67" w:rsidRDefault="00F17D67" w:rsidP="00F17D67">
      <w:pPr>
        <w:shd w:val="clear" w:color="auto" w:fill="FFFFFF"/>
        <w:spacing w:line="360" w:lineRule="auto"/>
        <w:ind w:firstLine="709"/>
        <w:jc w:val="both"/>
        <w:rPr>
          <w:sz w:val="28"/>
          <w:szCs w:val="28"/>
        </w:rPr>
      </w:pPr>
      <w:bookmarkStart w:id="36" w:name="174"/>
      <w:bookmarkStart w:id="37" w:name="176"/>
      <w:bookmarkEnd w:id="36"/>
      <w:bookmarkEnd w:id="37"/>
      <w:r w:rsidRPr="00F17D67">
        <w:rPr>
          <w:sz w:val="28"/>
          <w:szCs w:val="28"/>
        </w:rPr>
        <w:t>В тех случаях, когда в документах, перечисленных в пункте 8 настоящей Инструкции, сумма уплаченного акциза не выделена отдельной строкой, то на себестоимость готового подакцизного товара относится вся стоимость сырья, указанная в документах.</w:t>
      </w:r>
    </w:p>
    <w:p w:rsidR="00F17D67" w:rsidRPr="00F17D67" w:rsidRDefault="00F17D67" w:rsidP="00F17D67">
      <w:pPr>
        <w:shd w:val="clear" w:color="auto" w:fill="FFFFFF"/>
        <w:spacing w:line="360" w:lineRule="auto"/>
        <w:ind w:firstLine="709"/>
        <w:jc w:val="both"/>
        <w:rPr>
          <w:sz w:val="28"/>
          <w:szCs w:val="28"/>
        </w:rPr>
      </w:pPr>
      <w:bookmarkStart w:id="38" w:name="177"/>
      <w:bookmarkEnd w:id="38"/>
      <w:r w:rsidRPr="00F17D67">
        <w:rPr>
          <w:sz w:val="28"/>
          <w:szCs w:val="28"/>
        </w:rPr>
        <w:t>По подакцизным товарам, производимым за пределами территории Российской Федерации из давальческого сырья, принадлежащего организации, зарегистрированной в качестве налогоплательщика в Российской Федерации, сумма акциза, подлежащего уплате в бюджет, уменьшается на сумму акциза, уплаченного таможенным органам Российской Федерации.</w:t>
      </w:r>
    </w:p>
    <w:p w:rsidR="00F17D67" w:rsidRPr="00F17D67" w:rsidRDefault="00F17D67" w:rsidP="00F17D67">
      <w:pPr>
        <w:shd w:val="clear" w:color="auto" w:fill="FFFFFF"/>
        <w:spacing w:line="360" w:lineRule="auto"/>
        <w:ind w:firstLine="709"/>
        <w:jc w:val="both"/>
        <w:rPr>
          <w:sz w:val="28"/>
          <w:szCs w:val="28"/>
        </w:rPr>
      </w:pPr>
      <w:bookmarkStart w:id="39" w:name="178"/>
      <w:bookmarkEnd w:id="39"/>
      <w:r w:rsidRPr="00F17D67">
        <w:rPr>
          <w:sz w:val="28"/>
          <w:szCs w:val="28"/>
        </w:rPr>
        <w:t>Кроме того, по подакцизным товарам, изготовленным из подакцизного давальческого сырья, уменьшение сумм акциза по этим товарам производится только в случае представления налогоплательщиками копий платежных поручений с отметкой банка и соответствующих налоговых или таможенных органов Российской Федерации об уплате и фактическом поступлении денежных средств в бюджет Российской Федерации по использованному сырью. В таком же порядке производится уменьшение сумм акциза по подакцизным товарам, производимым за пределами территории Российской Федерации из подакцизного давальческого сырья, принадлежащего организациям, зарегистрированным в качестве налогоплательщиков в Российской Федерации.</w:t>
      </w:r>
    </w:p>
    <w:p w:rsidR="00F17D67" w:rsidRPr="00F17D67" w:rsidRDefault="00F17D67" w:rsidP="00F17D67">
      <w:pPr>
        <w:shd w:val="clear" w:color="auto" w:fill="FFFFFF"/>
        <w:spacing w:line="360" w:lineRule="auto"/>
        <w:ind w:firstLine="709"/>
        <w:jc w:val="both"/>
        <w:rPr>
          <w:sz w:val="28"/>
          <w:szCs w:val="28"/>
        </w:rPr>
      </w:pPr>
      <w:bookmarkStart w:id="40" w:name="179"/>
      <w:bookmarkEnd w:id="40"/>
      <w:r w:rsidRPr="00F17D67">
        <w:rPr>
          <w:sz w:val="28"/>
          <w:szCs w:val="28"/>
        </w:rPr>
        <w:t xml:space="preserve">Уменьшение суммы акциза, подлежащей уплате в бюджет по винам и </w:t>
      </w:r>
      <w:r w:rsidR="004155EC" w:rsidRPr="00F17D67">
        <w:rPr>
          <w:sz w:val="28"/>
          <w:szCs w:val="28"/>
        </w:rPr>
        <w:t>напиткам,</w:t>
      </w:r>
      <w:r w:rsidRPr="00F17D67">
        <w:rPr>
          <w:sz w:val="28"/>
          <w:szCs w:val="28"/>
        </w:rPr>
        <w:t xml:space="preserve"> виноградным и плодовым, на сумму акциза, уплаченную по спирту этиловому из пищевого сырья, использованному для производства виноматериалов и в дальнейшем использованных для производства этих вин и напитков, производится только в случае, когда кроме выполнения условий, предусмотренных в пункте 8 настоящей Инструкции, налогоплательщики представят платежные документы и выписку из банка, подтверждающие факт оплаты организацией, производящей виноматериалы, спирта этилового из пищевого сырья по ценам, включающим акциз по установленной ставке. </w:t>
      </w:r>
    </w:p>
    <w:p w:rsidR="00F17D67" w:rsidRPr="00F17D67" w:rsidRDefault="00F17D67" w:rsidP="00F17D67">
      <w:pPr>
        <w:shd w:val="clear" w:color="auto" w:fill="FFFFFF"/>
        <w:spacing w:line="360" w:lineRule="auto"/>
        <w:ind w:firstLine="709"/>
        <w:jc w:val="both"/>
        <w:rPr>
          <w:sz w:val="28"/>
          <w:szCs w:val="28"/>
        </w:rPr>
      </w:pPr>
      <w:bookmarkStart w:id="41" w:name="180"/>
      <w:bookmarkEnd w:id="41"/>
      <w:r w:rsidRPr="00F17D67">
        <w:rPr>
          <w:sz w:val="28"/>
          <w:szCs w:val="28"/>
        </w:rPr>
        <w:t>Сумма акциза, подлежащая взносу в бюджет, определяется как разница между начисленными суммами акциза по готовым подакцизным товарам и суммами акциза, уплаченными поставщиками за подакцизные товары, использованные в качестве сырья для производства подакцизных товаров, стоимость которых фактически отнесена (списана) в отчетном периоде на себестоимость.</w:t>
      </w:r>
    </w:p>
    <w:p w:rsidR="00F17D67" w:rsidRPr="00F17D67" w:rsidRDefault="00F17D67" w:rsidP="00F17D67">
      <w:pPr>
        <w:shd w:val="clear" w:color="auto" w:fill="FFFFFF"/>
        <w:spacing w:line="360" w:lineRule="auto"/>
        <w:ind w:firstLine="709"/>
        <w:jc w:val="both"/>
        <w:rPr>
          <w:sz w:val="28"/>
          <w:szCs w:val="28"/>
        </w:rPr>
      </w:pPr>
      <w:bookmarkStart w:id="42" w:name="181"/>
      <w:bookmarkEnd w:id="42"/>
      <w:r w:rsidRPr="00F17D67">
        <w:rPr>
          <w:sz w:val="28"/>
          <w:szCs w:val="28"/>
        </w:rPr>
        <w:t>По товарам, по которым сумма акциза уплачивается в бюджет подекадно (например, 15 числа отчетного месяца), сумма акциза, подлежащая взносу в бюджет, определяется как разница между суммами акциза, начисленными с 1 по 10 число этого месяца по готовым подакцизным товарам, и суммами акциза, уплаченными поставщикам за использованное сырье для производства подакцизных товаров, стоимость которых фактически отнесена (списана) за эти же 10 дней на себестоимость готовой продукции.</w:t>
      </w:r>
    </w:p>
    <w:p w:rsidR="00F17D67" w:rsidRPr="00F17D67" w:rsidRDefault="00F17D67" w:rsidP="00F17D67">
      <w:pPr>
        <w:shd w:val="clear" w:color="auto" w:fill="FFFFFF"/>
        <w:spacing w:line="360" w:lineRule="auto"/>
        <w:ind w:firstLine="709"/>
        <w:jc w:val="both"/>
        <w:rPr>
          <w:sz w:val="28"/>
          <w:szCs w:val="28"/>
        </w:rPr>
      </w:pPr>
      <w:bookmarkStart w:id="43" w:name="182"/>
      <w:bookmarkEnd w:id="43"/>
      <w:r w:rsidRPr="00F17D67">
        <w:rPr>
          <w:sz w:val="28"/>
          <w:szCs w:val="28"/>
        </w:rPr>
        <w:t>В случае, когда организация в данном отчетном периоде не оплатила стоимость подакцизных товаров (сырья), использованных (списанных) для производства готовых подакцизных товаров, а уплатила в бюджет сумму акциза по готовым подакцизным товарам без уменьшения ее на сумму акциза по сырью, то после оплаты в последующем отчетном периоде этой организацией сырья, списанного в данном отчетном периоде на себестоимость, эта сумма акциза подлежит зачету в счет предстоящих платежей по акцизам в том отчетном периоде, в котором была проведена оплата этого сырья.</w:t>
      </w:r>
    </w:p>
    <w:p w:rsidR="004155EC" w:rsidRDefault="00F17D67" w:rsidP="004155EC">
      <w:pPr>
        <w:shd w:val="clear" w:color="auto" w:fill="FFFFFF"/>
        <w:spacing w:line="360" w:lineRule="auto"/>
        <w:ind w:firstLine="720"/>
        <w:jc w:val="both"/>
        <w:rPr>
          <w:sz w:val="28"/>
          <w:szCs w:val="28"/>
        </w:rPr>
      </w:pPr>
      <w:bookmarkStart w:id="44" w:name="183"/>
      <w:bookmarkStart w:id="45" w:name="186"/>
      <w:bookmarkStart w:id="46" w:name="188"/>
      <w:bookmarkEnd w:id="44"/>
      <w:bookmarkEnd w:id="45"/>
      <w:bookmarkEnd w:id="46"/>
      <w:r w:rsidRPr="00F17D67">
        <w:rPr>
          <w:sz w:val="28"/>
          <w:szCs w:val="28"/>
        </w:rPr>
        <w:t xml:space="preserve">По спирту этиловому из всех видов сырья, отпускаемому медицинским и ветеринарным учреждениям, аптечной сети и предприятиям для производства лекарственных средств и изделий медицинского и ветеринарного назначения по представлению Министерства здравоохранения Российской Федерации и Министерства сельского хозяйства и продовольствия Российской Федерации в пределах общих квот потребления спирта по согласованию с Министерством экономики Российской Федерации по ставке 8 тыс. рублей за </w:t>
      </w:r>
      <w:smartTag w:uri="urn:schemas-microsoft-com:office:smarttags" w:element="metricconverter">
        <w:smartTagPr>
          <w:attr w:name="ProductID" w:val="1 литр"/>
        </w:smartTagPr>
        <w:r w:rsidRPr="00F17D67">
          <w:rPr>
            <w:sz w:val="28"/>
            <w:szCs w:val="28"/>
          </w:rPr>
          <w:t>1 литр</w:t>
        </w:r>
      </w:smartTag>
      <w:r w:rsidRPr="00F17D67">
        <w:rPr>
          <w:sz w:val="28"/>
          <w:szCs w:val="28"/>
        </w:rPr>
        <w:t xml:space="preserve">, но реализованному или использованному этими организациями не по целевому назначению, вышеперечисленные организации уплачивают акциз по ставке в размере 12 тыс. рублей за </w:t>
      </w:r>
      <w:smartTag w:uri="urn:schemas-microsoft-com:office:smarttags" w:element="metricconverter">
        <w:smartTagPr>
          <w:attr w:name="ProductID" w:val="1 литр"/>
        </w:smartTagPr>
        <w:r w:rsidRPr="00F17D67">
          <w:rPr>
            <w:sz w:val="28"/>
            <w:szCs w:val="28"/>
          </w:rPr>
          <w:t>1 литр</w:t>
        </w:r>
      </w:smartTag>
      <w:r w:rsidRPr="00F17D67">
        <w:rPr>
          <w:sz w:val="28"/>
          <w:szCs w:val="28"/>
        </w:rPr>
        <w:t>.</w:t>
      </w:r>
      <w:bookmarkStart w:id="47" w:name="189"/>
      <w:bookmarkStart w:id="48" w:name="191"/>
      <w:bookmarkEnd w:id="47"/>
      <w:bookmarkEnd w:id="48"/>
    </w:p>
    <w:p w:rsidR="00F17D67" w:rsidRPr="00F17D67" w:rsidRDefault="00F17D67" w:rsidP="004155EC">
      <w:pPr>
        <w:shd w:val="clear" w:color="auto" w:fill="FFFFFF"/>
        <w:spacing w:line="360" w:lineRule="auto"/>
        <w:ind w:firstLine="720"/>
        <w:jc w:val="both"/>
        <w:rPr>
          <w:sz w:val="28"/>
          <w:szCs w:val="28"/>
        </w:rPr>
      </w:pPr>
      <w:r w:rsidRPr="00F17D67">
        <w:rPr>
          <w:sz w:val="28"/>
          <w:szCs w:val="28"/>
        </w:rPr>
        <w:t>По подакцизным товарам, подлежащим обязательной маркировке марками акцизного сбора установленного образца &lt;*&gt;, плательщики вносят авансовый платеж по акцизам в размере стоимости покупки марок акцизного сбора, определенной по формуле:</w:t>
      </w:r>
    </w:p>
    <w:p w:rsidR="00F17D67" w:rsidRPr="00F17D67" w:rsidRDefault="00F17D67" w:rsidP="00F17D67">
      <w:pPr>
        <w:pStyle w:val="HTML"/>
        <w:shd w:val="clear" w:color="auto" w:fill="FFFFFF"/>
        <w:spacing w:line="360" w:lineRule="auto"/>
        <w:ind w:firstLine="709"/>
        <w:rPr>
          <w:rFonts w:ascii="Times New Roman" w:hAnsi="Times New Roman" w:cs="Times New Roman"/>
          <w:sz w:val="28"/>
          <w:szCs w:val="28"/>
        </w:rPr>
      </w:pPr>
      <w:bookmarkStart w:id="49" w:name="192"/>
      <w:bookmarkStart w:id="50" w:name="194"/>
      <w:bookmarkEnd w:id="49"/>
      <w:bookmarkEnd w:id="50"/>
      <w:r w:rsidRPr="00F17D67">
        <w:rPr>
          <w:rFonts w:ascii="Times New Roman" w:hAnsi="Times New Roman" w:cs="Times New Roman"/>
          <w:sz w:val="28"/>
          <w:szCs w:val="28"/>
        </w:rPr>
        <w:t xml:space="preserve">    А = Атм x Кт, где</w:t>
      </w:r>
    </w:p>
    <w:p w:rsidR="00F17D67" w:rsidRPr="00F17D67" w:rsidRDefault="00F17D67" w:rsidP="00F17D67">
      <w:pPr>
        <w:pStyle w:val="HTML"/>
        <w:shd w:val="clear" w:color="auto" w:fill="FFFFFF"/>
        <w:spacing w:line="360" w:lineRule="auto"/>
        <w:ind w:firstLine="709"/>
        <w:rPr>
          <w:rFonts w:ascii="Times New Roman" w:hAnsi="Times New Roman" w:cs="Times New Roman"/>
          <w:sz w:val="28"/>
          <w:szCs w:val="28"/>
        </w:rPr>
      </w:pPr>
      <w:bookmarkStart w:id="51" w:name="195"/>
      <w:bookmarkEnd w:id="51"/>
      <w:r w:rsidRPr="00F17D67">
        <w:rPr>
          <w:rFonts w:ascii="Times New Roman" w:hAnsi="Times New Roman" w:cs="Times New Roman"/>
          <w:sz w:val="28"/>
          <w:szCs w:val="28"/>
        </w:rPr>
        <w:t xml:space="preserve">    А   - сумма авансового платежа по акцизам (в руб.);</w:t>
      </w:r>
    </w:p>
    <w:p w:rsidR="00F17D67" w:rsidRPr="00F17D67" w:rsidRDefault="00F17D67" w:rsidP="004155EC">
      <w:pPr>
        <w:pStyle w:val="HTML"/>
        <w:shd w:val="clear" w:color="auto" w:fill="FFFFFF"/>
        <w:spacing w:line="360" w:lineRule="auto"/>
        <w:ind w:firstLine="709"/>
        <w:rPr>
          <w:rFonts w:ascii="Times New Roman" w:hAnsi="Times New Roman" w:cs="Times New Roman"/>
          <w:sz w:val="28"/>
          <w:szCs w:val="28"/>
        </w:rPr>
      </w:pPr>
      <w:bookmarkStart w:id="52" w:name="196"/>
      <w:bookmarkEnd w:id="52"/>
      <w:r w:rsidRPr="00F17D67">
        <w:rPr>
          <w:rFonts w:ascii="Times New Roman" w:hAnsi="Times New Roman" w:cs="Times New Roman"/>
          <w:sz w:val="28"/>
          <w:szCs w:val="28"/>
        </w:rPr>
        <w:t xml:space="preserve">    Атм - цена одной марки акцизного сбора (в руб.) </w:t>
      </w:r>
      <w:bookmarkStart w:id="53" w:name="197"/>
      <w:bookmarkEnd w:id="53"/>
      <w:r w:rsidR="004155EC">
        <w:rPr>
          <w:rFonts w:ascii="Times New Roman" w:hAnsi="Times New Roman" w:cs="Times New Roman"/>
          <w:sz w:val="28"/>
          <w:szCs w:val="28"/>
        </w:rPr>
        <w:t xml:space="preserve"> </w:t>
      </w:r>
      <w:r w:rsidRPr="00F17D67">
        <w:rPr>
          <w:rFonts w:ascii="Times New Roman" w:hAnsi="Times New Roman" w:cs="Times New Roman"/>
          <w:sz w:val="28"/>
          <w:szCs w:val="28"/>
        </w:rPr>
        <w:t xml:space="preserve">установленном размере (Приложение N 2 к </w:t>
      </w:r>
      <w:bookmarkStart w:id="54" w:name="198"/>
      <w:bookmarkEnd w:id="54"/>
      <w:r w:rsidR="001E022C" w:rsidRPr="00F17D67">
        <w:rPr>
          <w:rFonts w:ascii="Times New Roman" w:hAnsi="Times New Roman" w:cs="Times New Roman"/>
          <w:sz w:val="28"/>
          <w:szCs w:val="28"/>
        </w:rPr>
        <w:t>настоящей</w:t>
      </w:r>
      <w:r w:rsidRPr="00F17D67">
        <w:rPr>
          <w:rFonts w:ascii="Times New Roman" w:hAnsi="Times New Roman" w:cs="Times New Roman"/>
          <w:sz w:val="28"/>
          <w:szCs w:val="28"/>
        </w:rPr>
        <w:t xml:space="preserve"> Инструкции);</w:t>
      </w:r>
    </w:p>
    <w:p w:rsidR="00F17D67" w:rsidRPr="00F17D67" w:rsidRDefault="00F17D67" w:rsidP="004155EC">
      <w:pPr>
        <w:pStyle w:val="HTML"/>
        <w:shd w:val="clear" w:color="auto" w:fill="FFFFFF"/>
        <w:spacing w:line="360" w:lineRule="auto"/>
        <w:ind w:firstLine="709"/>
        <w:rPr>
          <w:rFonts w:ascii="Times New Roman" w:hAnsi="Times New Roman" w:cs="Times New Roman"/>
          <w:sz w:val="28"/>
          <w:szCs w:val="28"/>
        </w:rPr>
      </w:pPr>
      <w:bookmarkStart w:id="55" w:name="199"/>
      <w:bookmarkEnd w:id="55"/>
      <w:r w:rsidRPr="00F17D67">
        <w:rPr>
          <w:rFonts w:ascii="Times New Roman" w:hAnsi="Times New Roman" w:cs="Times New Roman"/>
          <w:sz w:val="28"/>
          <w:szCs w:val="28"/>
        </w:rPr>
        <w:t xml:space="preserve">    Кт  - количество подакцизных товаров в натуральном</w:t>
      </w:r>
      <w:bookmarkStart w:id="56" w:name="200"/>
      <w:bookmarkEnd w:id="56"/>
      <w:r w:rsidRPr="00F17D67">
        <w:rPr>
          <w:rFonts w:ascii="Times New Roman" w:hAnsi="Times New Roman" w:cs="Times New Roman"/>
          <w:sz w:val="28"/>
          <w:szCs w:val="28"/>
        </w:rPr>
        <w:t xml:space="preserve"> выражении, подлежащих маркировке марками акцизного</w:t>
      </w:r>
      <w:bookmarkStart w:id="57" w:name="201"/>
      <w:bookmarkEnd w:id="57"/>
      <w:r w:rsidRPr="00F17D67">
        <w:rPr>
          <w:rFonts w:ascii="Times New Roman" w:hAnsi="Times New Roman" w:cs="Times New Roman"/>
          <w:sz w:val="28"/>
          <w:szCs w:val="28"/>
        </w:rPr>
        <w:t xml:space="preserve"> сбора (в единицах товара).</w:t>
      </w:r>
    </w:p>
    <w:p w:rsidR="00F17D67" w:rsidRPr="00F17D67" w:rsidRDefault="00F17D67" w:rsidP="004155EC">
      <w:pPr>
        <w:shd w:val="clear" w:color="auto" w:fill="FFFFFF"/>
        <w:spacing w:line="360" w:lineRule="auto"/>
        <w:ind w:firstLine="900"/>
        <w:jc w:val="both"/>
        <w:rPr>
          <w:sz w:val="28"/>
          <w:szCs w:val="28"/>
        </w:rPr>
      </w:pPr>
      <w:bookmarkStart w:id="58" w:name="202"/>
      <w:bookmarkStart w:id="59" w:name="203"/>
      <w:bookmarkStart w:id="60" w:name="205"/>
      <w:bookmarkEnd w:id="58"/>
      <w:bookmarkEnd w:id="59"/>
      <w:bookmarkEnd w:id="60"/>
      <w:r w:rsidRPr="00F17D67">
        <w:rPr>
          <w:sz w:val="28"/>
          <w:szCs w:val="28"/>
        </w:rPr>
        <w:t>При этом сумма авансового платежа по подакцизным товарам, подлежащим маркировке марками акцизного сбора, засчитывается в данном отчетном периоде при окончательном расчете суммы акциза, подлежащей уплате в бюджет, только в размере авансового платежа, приходящегося на фактический оборот реализованных и промаркированных марками акцизного сбора подакцизным товарам в этом же периоде.</w:t>
      </w:r>
    </w:p>
    <w:p w:rsidR="00F17D67" w:rsidRPr="00F17D67" w:rsidRDefault="00F17D67" w:rsidP="00F17D67">
      <w:pPr>
        <w:shd w:val="clear" w:color="auto" w:fill="FFFFFF"/>
        <w:spacing w:line="360" w:lineRule="auto"/>
        <w:ind w:firstLine="709"/>
        <w:jc w:val="both"/>
        <w:rPr>
          <w:sz w:val="28"/>
          <w:szCs w:val="28"/>
        </w:rPr>
      </w:pPr>
      <w:bookmarkStart w:id="61" w:name="206"/>
      <w:bookmarkEnd w:id="61"/>
      <w:r w:rsidRPr="00F17D67">
        <w:rPr>
          <w:sz w:val="28"/>
          <w:szCs w:val="28"/>
        </w:rPr>
        <w:t xml:space="preserve"> Датой совершения оборота считается день поступления средств за подакцизные товары на счета в банках, а при расчетах наличными деньгами - день поступления выручки в кассу.</w:t>
      </w:r>
    </w:p>
    <w:p w:rsidR="00F17D67" w:rsidRPr="00F17D67" w:rsidRDefault="00F17D67" w:rsidP="00F17D67">
      <w:pPr>
        <w:shd w:val="clear" w:color="auto" w:fill="FFFFFF"/>
        <w:spacing w:line="360" w:lineRule="auto"/>
        <w:ind w:firstLine="709"/>
        <w:jc w:val="both"/>
        <w:rPr>
          <w:sz w:val="28"/>
          <w:szCs w:val="28"/>
        </w:rPr>
      </w:pPr>
      <w:bookmarkStart w:id="62" w:name="207"/>
      <w:bookmarkStart w:id="63" w:name="209"/>
      <w:bookmarkEnd w:id="62"/>
      <w:bookmarkEnd w:id="63"/>
      <w:r w:rsidRPr="00F17D67">
        <w:rPr>
          <w:sz w:val="28"/>
          <w:szCs w:val="28"/>
        </w:rPr>
        <w:t>В случаях, когда реализация определяется по отгруженным товарам, датой совершения оборота считается день их отгрузки и предъявления покупателям расчетных документов.</w:t>
      </w:r>
    </w:p>
    <w:p w:rsidR="00F17D67" w:rsidRPr="00F17D67" w:rsidRDefault="00F17D67" w:rsidP="00F17D67">
      <w:pPr>
        <w:shd w:val="clear" w:color="auto" w:fill="FFFFFF"/>
        <w:spacing w:line="360" w:lineRule="auto"/>
        <w:ind w:firstLine="709"/>
        <w:jc w:val="both"/>
        <w:rPr>
          <w:sz w:val="28"/>
          <w:szCs w:val="28"/>
        </w:rPr>
      </w:pPr>
      <w:bookmarkStart w:id="64" w:name="210"/>
      <w:bookmarkEnd w:id="64"/>
      <w:r w:rsidRPr="00F17D67">
        <w:rPr>
          <w:sz w:val="28"/>
          <w:szCs w:val="28"/>
        </w:rPr>
        <w:t>При натуральной оплате труда подакцизными товарами собственного производства и при их безвозмездной передаче датой совершения оборота является день их передачи (отгрузки).</w:t>
      </w:r>
    </w:p>
    <w:p w:rsidR="00F17D67" w:rsidRPr="00F17D67" w:rsidRDefault="00F17D67" w:rsidP="00F17D67">
      <w:pPr>
        <w:shd w:val="clear" w:color="auto" w:fill="FFFFFF"/>
        <w:spacing w:line="360" w:lineRule="auto"/>
        <w:ind w:firstLine="709"/>
        <w:jc w:val="both"/>
        <w:rPr>
          <w:sz w:val="28"/>
          <w:szCs w:val="28"/>
        </w:rPr>
      </w:pPr>
      <w:bookmarkStart w:id="65" w:name="211"/>
      <w:bookmarkEnd w:id="65"/>
      <w:r w:rsidRPr="00F17D67">
        <w:rPr>
          <w:sz w:val="28"/>
          <w:szCs w:val="28"/>
        </w:rPr>
        <w:t>По подакцизным товарам (за исключением спирта этилового, вырабатываемого из всех видов сырья, кроме пищевого), не реализуемым на сторону и используемым организациями для производства товаров, не облагаемых акцизами, датой совершения оборота считается день передачи в производство этой подакцизной продукции для изготовления неподакцизных товаров.</w:t>
      </w:r>
    </w:p>
    <w:p w:rsidR="00F17D67" w:rsidRPr="00F17D67" w:rsidRDefault="00F17D67" w:rsidP="00F17D67">
      <w:pPr>
        <w:shd w:val="clear" w:color="auto" w:fill="FFFFFF"/>
        <w:spacing w:line="360" w:lineRule="auto"/>
        <w:ind w:firstLine="709"/>
        <w:jc w:val="both"/>
        <w:rPr>
          <w:sz w:val="28"/>
          <w:szCs w:val="28"/>
        </w:rPr>
      </w:pPr>
      <w:bookmarkStart w:id="66" w:name="212"/>
      <w:bookmarkStart w:id="67" w:name="214"/>
      <w:bookmarkEnd w:id="66"/>
      <w:bookmarkEnd w:id="67"/>
      <w:r w:rsidRPr="00F17D67">
        <w:rPr>
          <w:sz w:val="28"/>
          <w:szCs w:val="28"/>
        </w:rPr>
        <w:t>При проведении взаимных зачетов с участием подакцизных товаров датой совершения оборота является день их передачи (отгрузки).</w:t>
      </w:r>
    </w:p>
    <w:p w:rsidR="00F17D67" w:rsidRPr="00F17D67" w:rsidRDefault="00F17D67" w:rsidP="00F17D67">
      <w:pPr>
        <w:shd w:val="clear" w:color="auto" w:fill="FFFFFF"/>
        <w:spacing w:line="360" w:lineRule="auto"/>
        <w:ind w:firstLine="709"/>
        <w:jc w:val="both"/>
        <w:rPr>
          <w:sz w:val="28"/>
          <w:szCs w:val="28"/>
        </w:rPr>
      </w:pPr>
      <w:bookmarkStart w:id="68" w:name="215"/>
      <w:bookmarkStart w:id="69" w:name="217"/>
      <w:bookmarkEnd w:id="68"/>
      <w:bookmarkEnd w:id="69"/>
      <w:r w:rsidRPr="00F17D67">
        <w:rPr>
          <w:sz w:val="28"/>
          <w:szCs w:val="28"/>
        </w:rPr>
        <w:t>В случаях возврата подакцизных товаров покупателями после оплаты расчетных документов акциз по этим товарам исключается из суммы акциза, подлежащего уплате в бюджет за тот отчетный период, в котором имел место возврат покупателями товаров в части суммы акциза, фактически внесенной в бюджет организацией, производящей и реализующей данную продукцию. При этом, если подакцизные товары оплачены покупателями в отчетном месяце и возвращены ими в последние дни отчетного месяца (или в следующем месяце до представления месячного расчета по акцизам), акциз по ним исключается из суммы, подлежащей уплате за отчетный месяц.</w:t>
      </w:r>
    </w:p>
    <w:p w:rsidR="00F17D67" w:rsidRPr="00F17D67" w:rsidRDefault="00F17D67" w:rsidP="004155EC">
      <w:pPr>
        <w:shd w:val="clear" w:color="auto" w:fill="FFFFFF"/>
        <w:spacing w:line="360" w:lineRule="auto"/>
        <w:ind w:firstLine="900"/>
        <w:jc w:val="both"/>
        <w:rPr>
          <w:sz w:val="28"/>
          <w:szCs w:val="28"/>
        </w:rPr>
      </w:pPr>
      <w:bookmarkStart w:id="70" w:name="218"/>
      <w:bookmarkEnd w:id="70"/>
      <w:r w:rsidRPr="00F17D67">
        <w:rPr>
          <w:sz w:val="28"/>
          <w:szCs w:val="28"/>
        </w:rPr>
        <w:t xml:space="preserve"> </w:t>
      </w:r>
      <w:bookmarkStart w:id="71" w:name="220"/>
      <w:bookmarkEnd w:id="71"/>
      <w:r w:rsidRPr="00F17D67">
        <w:rPr>
          <w:sz w:val="28"/>
          <w:szCs w:val="28"/>
        </w:rPr>
        <w:t>Исключение ранее внесенных сумм налога производится после корректировки соответствующих оборотов по реализации в учете.</w:t>
      </w:r>
    </w:p>
    <w:p w:rsidR="00F17D67" w:rsidRPr="00F17D67" w:rsidRDefault="004155EC" w:rsidP="00F17D67">
      <w:pPr>
        <w:shd w:val="clear" w:color="auto" w:fill="FFFFFF"/>
        <w:spacing w:line="360" w:lineRule="auto"/>
        <w:ind w:firstLine="709"/>
        <w:jc w:val="both"/>
        <w:rPr>
          <w:sz w:val="28"/>
          <w:szCs w:val="28"/>
        </w:rPr>
      </w:pPr>
      <w:bookmarkStart w:id="72" w:name="221"/>
      <w:bookmarkEnd w:id="72"/>
      <w:r>
        <w:rPr>
          <w:sz w:val="28"/>
          <w:szCs w:val="28"/>
        </w:rPr>
        <w:t xml:space="preserve">   </w:t>
      </w:r>
      <w:r w:rsidR="00F17D67" w:rsidRPr="00F17D67">
        <w:rPr>
          <w:sz w:val="28"/>
          <w:szCs w:val="28"/>
        </w:rPr>
        <w:t>Плательщики акцизов, которые не ведут раздельного учета по товарам, облагаемым разными ставками акцизов, должны производить начисление и уплату сумм акцизов, применяя наивысший процент ставки акциза по данной группе товаров.</w:t>
      </w:r>
    </w:p>
    <w:p w:rsidR="00F17D67" w:rsidRPr="00F17D67" w:rsidRDefault="004155EC" w:rsidP="00F17D67">
      <w:pPr>
        <w:shd w:val="clear" w:color="auto" w:fill="FFFFFF"/>
        <w:spacing w:line="360" w:lineRule="auto"/>
        <w:ind w:firstLine="709"/>
        <w:jc w:val="both"/>
        <w:rPr>
          <w:sz w:val="28"/>
          <w:szCs w:val="28"/>
        </w:rPr>
      </w:pPr>
      <w:bookmarkStart w:id="73" w:name="222"/>
      <w:bookmarkStart w:id="74" w:name="224"/>
      <w:bookmarkEnd w:id="73"/>
      <w:bookmarkEnd w:id="74"/>
      <w:r>
        <w:rPr>
          <w:sz w:val="28"/>
          <w:szCs w:val="28"/>
        </w:rPr>
        <w:t xml:space="preserve">  </w:t>
      </w:r>
      <w:r w:rsidR="00F17D67" w:rsidRPr="00F17D67">
        <w:rPr>
          <w:sz w:val="28"/>
          <w:szCs w:val="28"/>
        </w:rPr>
        <w:t>Бухгалтерский учет по акцизам ведется в порядке, устанавливаемом Министерством финансов Российской Федерации.</w:t>
      </w:r>
    </w:p>
    <w:p w:rsidR="00F17D67" w:rsidRPr="00F17D67" w:rsidRDefault="00F17D67" w:rsidP="00F17D67">
      <w:pPr>
        <w:shd w:val="clear" w:color="auto" w:fill="FFFFFF"/>
        <w:spacing w:line="360" w:lineRule="auto"/>
        <w:ind w:firstLine="709"/>
        <w:jc w:val="both"/>
        <w:rPr>
          <w:sz w:val="28"/>
          <w:szCs w:val="28"/>
        </w:rPr>
      </w:pPr>
      <w:bookmarkStart w:id="75" w:name="225"/>
      <w:bookmarkStart w:id="76" w:name="227"/>
      <w:bookmarkEnd w:id="75"/>
      <w:bookmarkEnd w:id="76"/>
      <w:r w:rsidRPr="00F17D67">
        <w:rPr>
          <w:sz w:val="28"/>
          <w:szCs w:val="28"/>
        </w:rPr>
        <w:t xml:space="preserve"> Акцизы зачисляются в бюджеты соответствующих уровней в порядке и на условиях, устанавливаемых федеральным законом о федеральном бюджете на соответствующий финансовый год.</w:t>
      </w:r>
    </w:p>
    <w:p w:rsidR="000E7D3E" w:rsidRPr="00FC7AA7" w:rsidRDefault="000E7D3E" w:rsidP="00F17D67">
      <w:pPr>
        <w:pStyle w:val="text"/>
        <w:spacing w:before="0" w:beforeAutospacing="0" w:after="0" w:afterAutospacing="0" w:line="360" w:lineRule="auto"/>
        <w:ind w:firstLine="709"/>
        <w:rPr>
          <w:rFonts w:ascii="Times New Roman" w:hAnsi="Times New Roman" w:cs="Times New Roman"/>
          <w:sz w:val="28"/>
          <w:szCs w:val="28"/>
        </w:rPr>
      </w:pPr>
      <w:bookmarkStart w:id="77" w:name="228"/>
      <w:bookmarkEnd w:id="77"/>
    </w:p>
    <w:p w:rsidR="00187279" w:rsidRPr="00FC7AA7" w:rsidRDefault="00187279" w:rsidP="00F17D67">
      <w:pPr>
        <w:pStyle w:val="text"/>
        <w:spacing w:before="0" w:beforeAutospacing="0" w:after="0" w:afterAutospacing="0" w:line="360" w:lineRule="auto"/>
        <w:ind w:firstLine="709"/>
        <w:jc w:val="left"/>
        <w:rPr>
          <w:rFonts w:ascii="Times New Roman" w:hAnsi="Times New Roman" w:cs="Times New Roman"/>
          <w:sz w:val="28"/>
          <w:szCs w:val="28"/>
        </w:rPr>
      </w:pPr>
    </w:p>
    <w:p w:rsidR="00187279" w:rsidRPr="00FC7AA7" w:rsidRDefault="00187279" w:rsidP="000E7D3E">
      <w:pPr>
        <w:pStyle w:val="text"/>
        <w:spacing w:line="360" w:lineRule="auto"/>
        <w:rPr>
          <w:rFonts w:ascii="Times New Roman" w:hAnsi="Times New Roman" w:cs="Times New Roman"/>
          <w:sz w:val="28"/>
          <w:szCs w:val="28"/>
        </w:rPr>
      </w:pPr>
    </w:p>
    <w:p w:rsidR="004155EC" w:rsidRDefault="004155EC" w:rsidP="004155EC">
      <w:pPr>
        <w:spacing w:line="360" w:lineRule="auto"/>
        <w:rPr>
          <w:color w:val="000000"/>
          <w:sz w:val="28"/>
          <w:szCs w:val="28"/>
        </w:rPr>
      </w:pPr>
    </w:p>
    <w:p w:rsidR="004155EC" w:rsidRDefault="004155EC" w:rsidP="004155EC">
      <w:pPr>
        <w:spacing w:line="360" w:lineRule="auto"/>
        <w:rPr>
          <w:color w:val="000000"/>
          <w:sz w:val="28"/>
          <w:szCs w:val="28"/>
        </w:rPr>
      </w:pPr>
    </w:p>
    <w:p w:rsidR="0060698A" w:rsidRDefault="0060698A" w:rsidP="004155EC">
      <w:pPr>
        <w:spacing w:line="360" w:lineRule="auto"/>
        <w:rPr>
          <w:color w:val="000000"/>
          <w:sz w:val="28"/>
          <w:szCs w:val="28"/>
        </w:rPr>
      </w:pPr>
    </w:p>
    <w:p w:rsidR="0060698A" w:rsidRDefault="0060698A" w:rsidP="004155EC">
      <w:pPr>
        <w:spacing w:line="360" w:lineRule="auto"/>
        <w:rPr>
          <w:color w:val="000000"/>
          <w:sz w:val="28"/>
          <w:szCs w:val="28"/>
        </w:rPr>
      </w:pPr>
    </w:p>
    <w:p w:rsidR="007C0CC6" w:rsidRPr="00FC7AA7" w:rsidRDefault="00640DD7" w:rsidP="004155EC">
      <w:pPr>
        <w:spacing w:line="360" w:lineRule="auto"/>
        <w:jc w:val="center"/>
        <w:rPr>
          <w:b/>
          <w:sz w:val="28"/>
          <w:szCs w:val="28"/>
        </w:rPr>
      </w:pPr>
      <w:r w:rsidRPr="00FC7AA7">
        <w:rPr>
          <w:b/>
          <w:sz w:val="28"/>
          <w:szCs w:val="28"/>
        </w:rPr>
        <w:t>Глава 3. Совершенствование акцизного обложения.</w:t>
      </w:r>
    </w:p>
    <w:p w:rsidR="006F2064" w:rsidRDefault="006F2064" w:rsidP="006F2064"/>
    <w:p w:rsidR="006F2064" w:rsidRPr="00FC7AA7" w:rsidRDefault="006F2064" w:rsidP="006F2064">
      <w:pPr>
        <w:spacing w:line="360" w:lineRule="auto"/>
        <w:ind w:firstLine="709"/>
        <w:rPr>
          <w:color w:val="000000"/>
          <w:sz w:val="28"/>
          <w:szCs w:val="28"/>
        </w:rPr>
      </w:pPr>
      <w:r w:rsidRPr="00FC7AA7">
        <w:rPr>
          <w:color w:val="000000"/>
          <w:sz w:val="28"/>
          <w:szCs w:val="28"/>
        </w:rPr>
        <w:t xml:space="preserve">В рамках основных направлений налоговой политики на 2008 - 2010 гг., подготовленных Министерством финансов, предлагается провести следующие налоговые реформы: </w:t>
      </w:r>
    </w:p>
    <w:p w:rsidR="006F2064" w:rsidRPr="00FC7AA7" w:rsidRDefault="006F2064" w:rsidP="006F2064">
      <w:pPr>
        <w:spacing w:line="360" w:lineRule="auto"/>
        <w:ind w:firstLine="709"/>
        <w:rPr>
          <w:color w:val="000000"/>
          <w:sz w:val="28"/>
          <w:szCs w:val="28"/>
        </w:rPr>
      </w:pPr>
      <w:r w:rsidRPr="00FC7AA7">
        <w:rPr>
          <w:color w:val="000000"/>
          <w:sz w:val="28"/>
          <w:szCs w:val="28"/>
        </w:rPr>
        <w:t xml:space="preserve">– в Налоговом кодексе будет подробно прописан порядок налогообложения операций с ценными бумагами (будет уточнено понятие рыночных ценных бумаг; срок, в течение которого налоговые органы могут рассмотреть сделки с акциями на рынке для определения рыночной цены, может быть сокращен с 12 месяцев до 30 дней); </w:t>
      </w:r>
    </w:p>
    <w:p w:rsidR="006F2064" w:rsidRPr="00FC7AA7" w:rsidRDefault="006F2064" w:rsidP="006F2064">
      <w:pPr>
        <w:spacing w:line="360" w:lineRule="auto"/>
        <w:ind w:firstLine="709"/>
        <w:rPr>
          <w:color w:val="000000"/>
          <w:sz w:val="28"/>
          <w:szCs w:val="28"/>
        </w:rPr>
      </w:pPr>
      <w:r w:rsidRPr="00FC7AA7">
        <w:rPr>
          <w:color w:val="000000"/>
          <w:sz w:val="28"/>
          <w:szCs w:val="28"/>
        </w:rPr>
        <w:t>– дать право банкам уменьшать налог на прибыль на размер убытков, возникающих при продаже банками непогашенных кредиторами долгов;</w:t>
      </w:r>
    </w:p>
    <w:p w:rsidR="006F2064" w:rsidRPr="00FC7AA7" w:rsidRDefault="006F2064" w:rsidP="006F2064">
      <w:pPr>
        <w:spacing w:line="360" w:lineRule="auto"/>
        <w:ind w:firstLine="709"/>
        <w:rPr>
          <w:color w:val="000000"/>
          <w:sz w:val="28"/>
          <w:szCs w:val="28"/>
        </w:rPr>
      </w:pPr>
      <w:r w:rsidRPr="00FC7AA7">
        <w:rPr>
          <w:color w:val="000000"/>
          <w:sz w:val="28"/>
          <w:szCs w:val="28"/>
        </w:rPr>
        <w:t>– ввести понятие индексируемой налоговой единицы для исчисления налогов и вычетов, установленных в рублях;</w:t>
      </w:r>
    </w:p>
    <w:p w:rsidR="006F2064" w:rsidRPr="00FC7AA7" w:rsidRDefault="006F2064" w:rsidP="006F2064">
      <w:pPr>
        <w:spacing w:line="360" w:lineRule="auto"/>
        <w:ind w:firstLine="709"/>
        <w:rPr>
          <w:color w:val="000000"/>
          <w:sz w:val="28"/>
          <w:szCs w:val="28"/>
        </w:rPr>
      </w:pPr>
      <w:r w:rsidRPr="00FC7AA7">
        <w:rPr>
          <w:color w:val="000000"/>
          <w:sz w:val="28"/>
          <w:szCs w:val="28"/>
        </w:rPr>
        <w:t>– ввести консолидированную отчетность по налогу на прибыль для групп компаний;</w:t>
      </w:r>
    </w:p>
    <w:p w:rsidR="006F2064" w:rsidRPr="00FC7AA7" w:rsidRDefault="006F2064" w:rsidP="006F2064">
      <w:pPr>
        <w:spacing w:line="360" w:lineRule="auto"/>
        <w:ind w:firstLine="709"/>
        <w:rPr>
          <w:color w:val="000000"/>
          <w:sz w:val="28"/>
          <w:szCs w:val="28"/>
        </w:rPr>
      </w:pPr>
      <w:r w:rsidRPr="00FC7AA7">
        <w:rPr>
          <w:color w:val="000000"/>
          <w:sz w:val="28"/>
          <w:szCs w:val="28"/>
        </w:rPr>
        <w:t>– принять меры для контроля за трансфертным ценообразованием и налогообложением контролируемых иностранных компаний;</w:t>
      </w:r>
    </w:p>
    <w:p w:rsidR="006F2064" w:rsidRDefault="006F2064" w:rsidP="006F2064">
      <w:pPr>
        <w:spacing w:line="360" w:lineRule="auto"/>
        <w:ind w:firstLine="709"/>
        <w:rPr>
          <w:color w:val="000000"/>
          <w:sz w:val="28"/>
          <w:szCs w:val="28"/>
        </w:rPr>
      </w:pPr>
      <w:r w:rsidRPr="00FC7AA7">
        <w:rPr>
          <w:color w:val="000000"/>
          <w:sz w:val="28"/>
          <w:szCs w:val="28"/>
        </w:rPr>
        <w:t xml:space="preserve">– ввести понятие налоговой резиденции юридического лица. </w:t>
      </w:r>
    </w:p>
    <w:p w:rsidR="00DA4D55" w:rsidRPr="00DA4D55" w:rsidRDefault="00DA4D55" w:rsidP="006F2064">
      <w:pPr>
        <w:spacing w:line="360" w:lineRule="auto"/>
        <w:ind w:firstLine="851"/>
        <w:jc w:val="both"/>
        <w:rPr>
          <w:color w:val="000000"/>
          <w:sz w:val="28"/>
          <w:szCs w:val="28"/>
        </w:rPr>
      </w:pPr>
      <w:r w:rsidRPr="00DA4D55">
        <w:rPr>
          <w:color w:val="000000"/>
          <w:sz w:val="28"/>
          <w:szCs w:val="28"/>
        </w:rPr>
        <w:t>В  среднесрочной  перспективе  предполагается  реализовать</w:t>
      </w:r>
      <w:r>
        <w:rPr>
          <w:color w:val="000000"/>
          <w:sz w:val="28"/>
          <w:szCs w:val="28"/>
        </w:rPr>
        <w:t xml:space="preserve"> </w:t>
      </w:r>
      <w:r w:rsidRPr="00DA4D55">
        <w:rPr>
          <w:color w:val="000000"/>
          <w:sz w:val="28"/>
          <w:szCs w:val="28"/>
        </w:rPr>
        <w:t>следующую политику в области индексации ставок акцизов:</w:t>
      </w:r>
    </w:p>
    <w:p w:rsidR="00DA4D55" w:rsidRPr="00DA4D55" w:rsidRDefault="00DA4D55" w:rsidP="00DA4D55">
      <w:pPr>
        <w:spacing w:line="360" w:lineRule="auto"/>
        <w:ind w:firstLine="709"/>
        <w:jc w:val="both"/>
        <w:rPr>
          <w:color w:val="000000"/>
          <w:sz w:val="28"/>
          <w:szCs w:val="28"/>
        </w:rPr>
      </w:pPr>
      <w:r w:rsidRPr="00DA4D55">
        <w:rPr>
          <w:color w:val="000000"/>
          <w:sz w:val="28"/>
          <w:szCs w:val="28"/>
        </w:rPr>
        <w:t>а) В отношении табачных изделий (сигарет с фильтром, сигарет без</w:t>
      </w:r>
      <w:r>
        <w:rPr>
          <w:color w:val="000000"/>
          <w:sz w:val="28"/>
          <w:szCs w:val="28"/>
        </w:rPr>
        <w:t xml:space="preserve"> </w:t>
      </w:r>
      <w:r w:rsidRPr="00DA4D55">
        <w:rPr>
          <w:color w:val="000000"/>
          <w:sz w:val="28"/>
          <w:szCs w:val="28"/>
        </w:rPr>
        <w:t>фильтра  и  папирос) –  индексация  специфических  ставок  темпами,</w:t>
      </w:r>
      <w:r>
        <w:rPr>
          <w:color w:val="000000"/>
          <w:sz w:val="28"/>
          <w:szCs w:val="28"/>
        </w:rPr>
        <w:t xml:space="preserve"> </w:t>
      </w:r>
      <w:r w:rsidRPr="00DA4D55">
        <w:rPr>
          <w:color w:val="000000"/>
          <w:sz w:val="28"/>
          <w:szCs w:val="28"/>
        </w:rPr>
        <w:t>превышающими прогнозируемое значение индекса потребительских цен</w:t>
      </w:r>
      <w:r>
        <w:rPr>
          <w:color w:val="000000"/>
          <w:sz w:val="28"/>
          <w:szCs w:val="28"/>
        </w:rPr>
        <w:t xml:space="preserve"> </w:t>
      </w:r>
      <w:r w:rsidRPr="00DA4D55">
        <w:rPr>
          <w:color w:val="000000"/>
          <w:sz w:val="28"/>
          <w:szCs w:val="28"/>
        </w:rPr>
        <w:t>на  очередной  год,  одновременно  представляется  целесообразным</w:t>
      </w:r>
      <w:r>
        <w:rPr>
          <w:color w:val="000000"/>
          <w:sz w:val="28"/>
          <w:szCs w:val="28"/>
        </w:rPr>
        <w:t xml:space="preserve"> </w:t>
      </w:r>
      <w:r w:rsidRPr="00DA4D55">
        <w:rPr>
          <w:color w:val="000000"/>
          <w:sz w:val="28"/>
          <w:szCs w:val="28"/>
        </w:rPr>
        <w:t xml:space="preserve">постепенное  повышение  адвалорной  составляющей  ставки </w:t>
      </w:r>
      <w:r>
        <w:rPr>
          <w:color w:val="000000"/>
          <w:sz w:val="28"/>
          <w:szCs w:val="28"/>
        </w:rPr>
        <w:t xml:space="preserve">– </w:t>
      </w:r>
      <w:r w:rsidRPr="00DA4D55">
        <w:rPr>
          <w:color w:val="000000"/>
          <w:sz w:val="28"/>
          <w:szCs w:val="28"/>
        </w:rPr>
        <w:t>на 0,5процентных пункта в год.</w:t>
      </w:r>
    </w:p>
    <w:p w:rsidR="00DA4D55" w:rsidRPr="00DA4D55" w:rsidRDefault="00DA4D55" w:rsidP="00DA4D55">
      <w:pPr>
        <w:spacing w:line="360" w:lineRule="auto"/>
        <w:ind w:firstLine="709"/>
        <w:jc w:val="both"/>
        <w:rPr>
          <w:color w:val="000000"/>
          <w:sz w:val="28"/>
          <w:szCs w:val="28"/>
        </w:rPr>
      </w:pPr>
      <w:r w:rsidRPr="00DA4D55">
        <w:rPr>
          <w:color w:val="000000"/>
          <w:sz w:val="28"/>
          <w:szCs w:val="28"/>
        </w:rPr>
        <w:t>Предполагается установление следующих ставок акциза:</w:t>
      </w:r>
    </w:p>
    <w:p w:rsidR="00DA4D55" w:rsidRPr="00DA4D55" w:rsidRDefault="00DA4D55" w:rsidP="00DA4D55">
      <w:pPr>
        <w:spacing w:line="360" w:lineRule="auto"/>
        <w:ind w:firstLine="709"/>
        <w:jc w:val="both"/>
        <w:rPr>
          <w:color w:val="000000"/>
          <w:sz w:val="28"/>
          <w:szCs w:val="28"/>
        </w:rPr>
      </w:pPr>
      <w:r w:rsidRPr="00DA4D55">
        <w:rPr>
          <w:color w:val="000000"/>
          <w:sz w:val="28"/>
          <w:szCs w:val="28"/>
        </w:rPr>
        <w:t>В отношении сигарет с фильтром:</w:t>
      </w:r>
    </w:p>
    <w:p w:rsidR="00DA4D55" w:rsidRPr="00DA4D55" w:rsidRDefault="00DA4D55" w:rsidP="00DA4D55">
      <w:pPr>
        <w:spacing w:line="360" w:lineRule="auto"/>
        <w:ind w:firstLine="709"/>
        <w:jc w:val="both"/>
        <w:rPr>
          <w:color w:val="000000"/>
          <w:sz w:val="28"/>
          <w:szCs w:val="28"/>
        </w:rPr>
      </w:pPr>
      <w:r w:rsidRPr="00DA4D55">
        <w:rPr>
          <w:color w:val="000000"/>
          <w:sz w:val="28"/>
          <w:szCs w:val="28"/>
        </w:rPr>
        <w:t>-  на 2008  год: 120  руб. 00  коп.  за 1000  штук + 5,5%  расчетной</w:t>
      </w:r>
      <w:r>
        <w:rPr>
          <w:color w:val="000000"/>
          <w:sz w:val="28"/>
          <w:szCs w:val="28"/>
        </w:rPr>
        <w:t xml:space="preserve"> </w:t>
      </w:r>
      <w:r w:rsidRPr="00DA4D55">
        <w:rPr>
          <w:color w:val="000000"/>
          <w:sz w:val="28"/>
          <w:szCs w:val="28"/>
        </w:rPr>
        <w:t xml:space="preserve">стоимости, исчисляемой исходя из </w:t>
      </w:r>
      <w:r>
        <w:rPr>
          <w:color w:val="000000"/>
          <w:sz w:val="28"/>
          <w:szCs w:val="28"/>
        </w:rPr>
        <w:t xml:space="preserve">максимальной розничной цены, но </w:t>
      </w:r>
      <w:r w:rsidRPr="00DA4D55">
        <w:rPr>
          <w:color w:val="000000"/>
          <w:sz w:val="28"/>
          <w:szCs w:val="28"/>
        </w:rPr>
        <w:t>не</w:t>
      </w:r>
      <w:r>
        <w:rPr>
          <w:color w:val="000000"/>
          <w:sz w:val="28"/>
          <w:szCs w:val="28"/>
        </w:rPr>
        <w:t xml:space="preserve"> </w:t>
      </w:r>
      <w:r w:rsidRPr="00DA4D55">
        <w:rPr>
          <w:color w:val="000000"/>
          <w:sz w:val="28"/>
          <w:szCs w:val="28"/>
        </w:rPr>
        <w:t>менее 142 руб. 00 коп. за 1000 штук;</w:t>
      </w:r>
    </w:p>
    <w:p w:rsidR="00DA4D55" w:rsidRPr="00DA4D55" w:rsidRDefault="00DA4D55" w:rsidP="00DA4D55">
      <w:pPr>
        <w:spacing w:line="360" w:lineRule="auto"/>
        <w:ind w:firstLine="709"/>
        <w:jc w:val="both"/>
        <w:rPr>
          <w:color w:val="000000"/>
          <w:sz w:val="28"/>
          <w:szCs w:val="28"/>
        </w:rPr>
      </w:pPr>
      <w:r w:rsidRPr="00DA4D55">
        <w:rPr>
          <w:color w:val="000000"/>
          <w:sz w:val="28"/>
          <w:szCs w:val="28"/>
        </w:rPr>
        <w:t>-  на 2009  год: 145  руб. 00  коп.  за 1000  штук + 6,0%  расчетной</w:t>
      </w:r>
      <w:r>
        <w:rPr>
          <w:color w:val="000000"/>
          <w:sz w:val="28"/>
          <w:szCs w:val="28"/>
        </w:rPr>
        <w:t xml:space="preserve"> </w:t>
      </w:r>
      <w:r w:rsidRPr="00DA4D55">
        <w:rPr>
          <w:color w:val="000000"/>
          <w:sz w:val="28"/>
          <w:szCs w:val="28"/>
        </w:rPr>
        <w:t>стоимости, исчисляемой исходя из максимальной розничной цены, но не</w:t>
      </w:r>
      <w:r>
        <w:rPr>
          <w:color w:val="000000"/>
          <w:sz w:val="28"/>
          <w:szCs w:val="28"/>
        </w:rPr>
        <w:t xml:space="preserve"> </w:t>
      </w:r>
      <w:r w:rsidRPr="00DA4D55">
        <w:rPr>
          <w:color w:val="000000"/>
          <w:sz w:val="28"/>
          <w:szCs w:val="28"/>
        </w:rPr>
        <w:t>менее 172 руб. 00 коп</w:t>
      </w:r>
    </w:p>
    <w:p w:rsidR="00DA4D55" w:rsidRPr="00DA4D55" w:rsidRDefault="00DA4D55" w:rsidP="00DA4D55">
      <w:pPr>
        <w:spacing w:line="360" w:lineRule="auto"/>
        <w:ind w:firstLine="709"/>
        <w:jc w:val="both"/>
        <w:rPr>
          <w:color w:val="000000"/>
          <w:sz w:val="28"/>
          <w:szCs w:val="28"/>
        </w:rPr>
      </w:pPr>
      <w:r w:rsidRPr="00DA4D55">
        <w:rPr>
          <w:color w:val="000000"/>
          <w:sz w:val="28"/>
          <w:szCs w:val="28"/>
        </w:rPr>
        <w:t>. за 1000 штук;</w:t>
      </w:r>
    </w:p>
    <w:p w:rsidR="00DA4D55" w:rsidRPr="00DA4D55" w:rsidRDefault="00DA4D55" w:rsidP="00DA4D55">
      <w:pPr>
        <w:spacing w:line="360" w:lineRule="auto"/>
        <w:ind w:firstLine="709"/>
        <w:jc w:val="both"/>
        <w:rPr>
          <w:color w:val="000000"/>
          <w:sz w:val="28"/>
          <w:szCs w:val="28"/>
        </w:rPr>
      </w:pPr>
      <w:r w:rsidRPr="00DA4D55">
        <w:rPr>
          <w:color w:val="000000"/>
          <w:sz w:val="28"/>
          <w:szCs w:val="28"/>
        </w:rPr>
        <w:t>-  на 2010  год: 175  руб. 00  коп.  за 1000  штук + 6,5%  расчетной</w:t>
      </w:r>
      <w:r>
        <w:rPr>
          <w:color w:val="000000"/>
          <w:sz w:val="28"/>
          <w:szCs w:val="28"/>
        </w:rPr>
        <w:t xml:space="preserve"> </w:t>
      </w:r>
      <w:r w:rsidRPr="00DA4D55">
        <w:rPr>
          <w:color w:val="000000"/>
          <w:sz w:val="28"/>
          <w:szCs w:val="28"/>
        </w:rPr>
        <w:t>стоимости, исчисляемой исходя из максимальной розничной цены, но не</w:t>
      </w:r>
      <w:r>
        <w:rPr>
          <w:color w:val="000000"/>
          <w:sz w:val="28"/>
          <w:szCs w:val="28"/>
        </w:rPr>
        <w:t xml:space="preserve"> </w:t>
      </w:r>
      <w:r w:rsidRPr="00DA4D55">
        <w:rPr>
          <w:color w:val="000000"/>
          <w:sz w:val="28"/>
          <w:szCs w:val="28"/>
        </w:rPr>
        <w:t>менее 210 руб. 00 коп. за 1000 штук.</w:t>
      </w:r>
    </w:p>
    <w:p w:rsidR="00DA4D55" w:rsidRPr="00DA4D55" w:rsidRDefault="00DA4D55" w:rsidP="00DA4D55">
      <w:pPr>
        <w:spacing w:line="360" w:lineRule="auto"/>
        <w:ind w:firstLine="709"/>
        <w:jc w:val="both"/>
        <w:rPr>
          <w:color w:val="000000"/>
          <w:sz w:val="28"/>
          <w:szCs w:val="28"/>
        </w:rPr>
      </w:pPr>
      <w:r w:rsidRPr="00DA4D55">
        <w:rPr>
          <w:color w:val="000000"/>
          <w:sz w:val="28"/>
          <w:szCs w:val="28"/>
        </w:rPr>
        <w:t>В отношении сигарет без фильтра и папирос:</w:t>
      </w:r>
    </w:p>
    <w:p w:rsidR="00DA4D55" w:rsidRPr="00DA4D55" w:rsidRDefault="00DA4D55" w:rsidP="00DA4D55">
      <w:pPr>
        <w:spacing w:line="360" w:lineRule="auto"/>
        <w:ind w:firstLine="709"/>
        <w:jc w:val="both"/>
        <w:rPr>
          <w:color w:val="000000"/>
          <w:sz w:val="28"/>
          <w:szCs w:val="28"/>
        </w:rPr>
      </w:pPr>
      <w:r w:rsidRPr="00DA4D55">
        <w:rPr>
          <w:color w:val="000000"/>
          <w:sz w:val="28"/>
          <w:szCs w:val="28"/>
        </w:rPr>
        <w:t>-  на 2008  год: 55  руб. 00  коп.  за 1000  штук + 5,5%  расчетной</w:t>
      </w:r>
      <w:r>
        <w:rPr>
          <w:color w:val="000000"/>
          <w:sz w:val="28"/>
          <w:szCs w:val="28"/>
        </w:rPr>
        <w:t xml:space="preserve"> </w:t>
      </w:r>
      <w:r w:rsidRPr="00DA4D55">
        <w:rPr>
          <w:color w:val="000000"/>
          <w:sz w:val="28"/>
          <w:szCs w:val="28"/>
        </w:rPr>
        <w:t>стоимости, исчисляемой исходя из максимальной розничной цены, но не</w:t>
      </w:r>
      <w:r>
        <w:rPr>
          <w:color w:val="000000"/>
          <w:sz w:val="28"/>
          <w:szCs w:val="28"/>
        </w:rPr>
        <w:t xml:space="preserve"> </w:t>
      </w:r>
      <w:r w:rsidRPr="00DA4D55">
        <w:rPr>
          <w:color w:val="000000"/>
          <w:sz w:val="28"/>
          <w:szCs w:val="28"/>
        </w:rPr>
        <w:t>менее 72 руб. 00 коп. за 1000 штук;</w:t>
      </w:r>
    </w:p>
    <w:p w:rsidR="00DA4D55" w:rsidRPr="00DA4D55" w:rsidRDefault="00DA4D55" w:rsidP="00DA4D55">
      <w:pPr>
        <w:spacing w:line="360" w:lineRule="auto"/>
        <w:ind w:firstLine="709"/>
        <w:jc w:val="both"/>
        <w:rPr>
          <w:color w:val="000000"/>
          <w:sz w:val="28"/>
          <w:szCs w:val="28"/>
        </w:rPr>
      </w:pPr>
      <w:r w:rsidRPr="00DA4D55">
        <w:rPr>
          <w:color w:val="000000"/>
          <w:sz w:val="28"/>
          <w:szCs w:val="28"/>
        </w:rPr>
        <w:t>-  на 2009  год: 70  руб. 00  коп.  за 1000  штук + 6,0%  расчетной</w:t>
      </w:r>
      <w:r>
        <w:rPr>
          <w:color w:val="000000"/>
          <w:sz w:val="28"/>
          <w:szCs w:val="28"/>
        </w:rPr>
        <w:t xml:space="preserve"> </w:t>
      </w:r>
      <w:r w:rsidRPr="00DA4D55">
        <w:rPr>
          <w:color w:val="000000"/>
          <w:sz w:val="28"/>
          <w:szCs w:val="28"/>
        </w:rPr>
        <w:t>стоимости, исчисляемой исходя из максимальной розничной цены, но не</w:t>
      </w:r>
      <w:r>
        <w:rPr>
          <w:color w:val="000000"/>
          <w:sz w:val="28"/>
          <w:szCs w:val="28"/>
        </w:rPr>
        <w:t xml:space="preserve"> </w:t>
      </w:r>
      <w:r w:rsidRPr="00DA4D55">
        <w:rPr>
          <w:color w:val="000000"/>
          <w:sz w:val="28"/>
          <w:szCs w:val="28"/>
        </w:rPr>
        <w:t>менее 90 руб. 00 коп. за 1000 штук;</w:t>
      </w:r>
    </w:p>
    <w:p w:rsidR="00DA4D55" w:rsidRPr="00DA4D55" w:rsidRDefault="00DA4D55" w:rsidP="00DA4D55">
      <w:pPr>
        <w:spacing w:line="360" w:lineRule="auto"/>
        <w:ind w:firstLine="709"/>
        <w:jc w:val="both"/>
        <w:rPr>
          <w:color w:val="000000"/>
          <w:sz w:val="28"/>
          <w:szCs w:val="28"/>
        </w:rPr>
      </w:pPr>
      <w:r w:rsidRPr="00DA4D55">
        <w:rPr>
          <w:color w:val="000000"/>
          <w:sz w:val="28"/>
          <w:szCs w:val="28"/>
        </w:rPr>
        <w:t>-  на 2010  год: 90  руб. 00  коп.  за 1000  штук + 6,5%  расчетной</w:t>
      </w:r>
      <w:r>
        <w:rPr>
          <w:color w:val="000000"/>
          <w:sz w:val="28"/>
          <w:szCs w:val="28"/>
        </w:rPr>
        <w:t xml:space="preserve"> </w:t>
      </w:r>
      <w:r w:rsidRPr="00DA4D55">
        <w:rPr>
          <w:color w:val="000000"/>
          <w:sz w:val="28"/>
          <w:szCs w:val="28"/>
        </w:rPr>
        <w:t>стоимости, исчисляемой исходя из максимальной розничной цены, но не</w:t>
      </w:r>
      <w:r>
        <w:rPr>
          <w:color w:val="000000"/>
          <w:sz w:val="28"/>
          <w:szCs w:val="28"/>
        </w:rPr>
        <w:t xml:space="preserve"> </w:t>
      </w:r>
      <w:r w:rsidRPr="00DA4D55">
        <w:rPr>
          <w:color w:val="000000"/>
          <w:sz w:val="28"/>
          <w:szCs w:val="28"/>
        </w:rPr>
        <w:t>менее 115 руб. 00 коп. за 1000 штук.</w:t>
      </w:r>
    </w:p>
    <w:p w:rsidR="00DA4D55" w:rsidRPr="00DA4D55" w:rsidRDefault="00DA4D55" w:rsidP="00DA4D55">
      <w:pPr>
        <w:spacing w:line="360" w:lineRule="auto"/>
        <w:ind w:firstLine="709"/>
        <w:jc w:val="both"/>
        <w:rPr>
          <w:color w:val="000000"/>
          <w:sz w:val="28"/>
          <w:szCs w:val="28"/>
        </w:rPr>
      </w:pPr>
      <w:r w:rsidRPr="00DA4D55">
        <w:rPr>
          <w:color w:val="000000"/>
          <w:sz w:val="28"/>
          <w:szCs w:val="28"/>
        </w:rPr>
        <w:t>б)  В  отношении  алкогольной  продукции –  индексация</w:t>
      </w:r>
      <w:r>
        <w:rPr>
          <w:color w:val="000000"/>
          <w:sz w:val="28"/>
          <w:szCs w:val="28"/>
        </w:rPr>
        <w:t xml:space="preserve"> </w:t>
      </w:r>
      <w:r w:rsidRPr="00DA4D55">
        <w:rPr>
          <w:color w:val="000000"/>
          <w:sz w:val="28"/>
          <w:szCs w:val="28"/>
        </w:rPr>
        <w:t>специфических  акцизных  ставок  в соответствии  с  прогнозируемыми</w:t>
      </w:r>
      <w:r>
        <w:rPr>
          <w:color w:val="000000"/>
          <w:sz w:val="28"/>
          <w:szCs w:val="28"/>
        </w:rPr>
        <w:t xml:space="preserve"> </w:t>
      </w:r>
      <w:r w:rsidRPr="00DA4D55">
        <w:rPr>
          <w:color w:val="000000"/>
          <w:sz w:val="28"/>
          <w:szCs w:val="28"/>
        </w:rPr>
        <w:t>значениями индекса потребительских цен, отмена льгот по акцизам в части</w:t>
      </w:r>
      <w:r>
        <w:rPr>
          <w:color w:val="000000"/>
          <w:sz w:val="28"/>
          <w:szCs w:val="28"/>
        </w:rPr>
        <w:t xml:space="preserve"> </w:t>
      </w:r>
      <w:r w:rsidRPr="00DA4D55">
        <w:rPr>
          <w:color w:val="000000"/>
          <w:sz w:val="28"/>
          <w:szCs w:val="28"/>
        </w:rPr>
        <w:t>спиртосодержащей  продукции (за  исключением  лекарственных  средств</w:t>
      </w:r>
      <w:r>
        <w:rPr>
          <w:color w:val="000000"/>
          <w:sz w:val="28"/>
          <w:szCs w:val="28"/>
        </w:rPr>
        <w:t xml:space="preserve"> </w:t>
      </w:r>
      <w:r w:rsidRPr="00DA4D55">
        <w:rPr>
          <w:color w:val="000000"/>
          <w:sz w:val="28"/>
          <w:szCs w:val="28"/>
        </w:rPr>
        <w:t>внутриаптечного изготовления) с 01.01.2008.</w:t>
      </w:r>
    </w:p>
    <w:p w:rsidR="00DA4D55" w:rsidRPr="00DA4D55" w:rsidRDefault="00DA4D55" w:rsidP="00DA4D55">
      <w:pPr>
        <w:spacing w:line="360" w:lineRule="auto"/>
        <w:ind w:firstLine="709"/>
        <w:jc w:val="both"/>
        <w:rPr>
          <w:color w:val="000000"/>
          <w:sz w:val="28"/>
          <w:szCs w:val="28"/>
        </w:rPr>
      </w:pPr>
      <w:r w:rsidRPr="00DA4D55">
        <w:rPr>
          <w:color w:val="000000"/>
          <w:sz w:val="28"/>
          <w:szCs w:val="28"/>
        </w:rPr>
        <w:t>в) В отношении нефтепродуктов – отказ от индексации ставок на</w:t>
      </w:r>
      <w:r>
        <w:rPr>
          <w:color w:val="000000"/>
          <w:sz w:val="28"/>
          <w:szCs w:val="28"/>
        </w:rPr>
        <w:t xml:space="preserve"> </w:t>
      </w:r>
      <w:r w:rsidRPr="00DA4D55">
        <w:rPr>
          <w:color w:val="000000"/>
          <w:sz w:val="28"/>
          <w:szCs w:val="28"/>
        </w:rPr>
        <w:t>2008  год  с  постепенной  индексацией  в 2009-2010  годах.  При  этом</w:t>
      </w:r>
      <w:r>
        <w:rPr>
          <w:color w:val="000000"/>
          <w:sz w:val="28"/>
          <w:szCs w:val="28"/>
        </w:rPr>
        <w:t xml:space="preserve"> </w:t>
      </w:r>
      <w:r w:rsidRPr="00DA4D55">
        <w:rPr>
          <w:color w:val="000000"/>
          <w:sz w:val="28"/>
          <w:szCs w:val="28"/>
        </w:rPr>
        <w:t>предполагается индексировать ставки акцизов на нефтепродукты в части</w:t>
      </w:r>
      <w:r>
        <w:rPr>
          <w:color w:val="000000"/>
          <w:sz w:val="28"/>
          <w:szCs w:val="28"/>
        </w:rPr>
        <w:t xml:space="preserve"> </w:t>
      </w:r>
      <w:r w:rsidRPr="00DA4D55">
        <w:rPr>
          <w:color w:val="000000"/>
          <w:sz w:val="28"/>
          <w:szCs w:val="28"/>
        </w:rPr>
        <w:t>видов топлива, не удовлетворяющим стандартам Евро-2, Евро-3, Евро-4 и</w:t>
      </w:r>
      <w:r>
        <w:t xml:space="preserve"> </w:t>
      </w:r>
      <w:r w:rsidRPr="00DA4D55">
        <w:rPr>
          <w:color w:val="000000"/>
          <w:sz w:val="28"/>
          <w:szCs w:val="28"/>
        </w:rPr>
        <w:t>Евро-5 (по мере разработки соответствующих технических регламентов), а</w:t>
      </w:r>
      <w:r>
        <w:rPr>
          <w:color w:val="000000"/>
          <w:sz w:val="28"/>
          <w:szCs w:val="28"/>
        </w:rPr>
        <w:t xml:space="preserve"> </w:t>
      </w:r>
      <w:r w:rsidRPr="00DA4D55">
        <w:rPr>
          <w:color w:val="000000"/>
          <w:sz w:val="28"/>
          <w:szCs w:val="28"/>
        </w:rPr>
        <w:t>также дифференцировать ставки, имея в виду установление более низкой</w:t>
      </w:r>
      <w:r>
        <w:rPr>
          <w:color w:val="000000"/>
          <w:sz w:val="28"/>
          <w:szCs w:val="28"/>
        </w:rPr>
        <w:t xml:space="preserve"> </w:t>
      </w:r>
      <w:r w:rsidRPr="00DA4D55">
        <w:rPr>
          <w:color w:val="000000"/>
          <w:sz w:val="28"/>
          <w:szCs w:val="28"/>
        </w:rPr>
        <w:t>ставки на моторное топливо, удовлетворяющее более высоким стандартам.</w:t>
      </w:r>
    </w:p>
    <w:p w:rsidR="00640DD7" w:rsidRPr="00DA4D55" w:rsidRDefault="00DA4D55" w:rsidP="00DA4D55">
      <w:pPr>
        <w:spacing w:line="360" w:lineRule="auto"/>
        <w:ind w:firstLine="709"/>
        <w:jc w:val="both"/>
        <w:rPr>
          <w:color w:val="000000"/>
          <w:sz w:val="28"/>
          <w:szCs w:val="28"/>
        </w:rPr>
      </w:pPr>
      <w:r w:rsidRPr="00DA4D55">
        <w:rPr>
          <w:color w:val="000000"/>
          <w:sz w:val="28"/>
          <w:szCs w:val="28"/>
        </w:rPr>
        <w:t>До  разработки  и  принятия  соответствующих  технических  регламентов</w:t>
      </w:r>
      <w:r>
        <w:rPr>
          <w:color w:val="000000"/>
          <w:sz w:val="28"/>
          <w:szCs w:val="28"/>
        </w:rPr>
        <w:t xml:space="preserve"> </w:t>
      </w:r>
      <w:r w:rsidRPr="00DA4D55">
        <w:rPr>
          <w:color w:val="000000"/>
          <w:sz w:val="28"/>
          <w:szCs w:val="28"/>
        </w:rPr>
        <w:t>индексации ставок акцизов на нефтепродукты в трехлетней перспективе не</w:t>
      </w:r>
      <w:r>
        <w:rPr>
          <w:color w:val="000000"/>
          <w:sz w:val="28"/>
          <w:szCs w:val="28"/>
        </w:rPr>
        <w:t xml:space="preserve"> </w:t>
      </w:r>
      <w:r w:rsidRPr="00DA4D55">
        <w:rPr>
          <w:color w:val="000000"/>
          <w:sz w:val="28"/>
          <w:szCs w:val="28"/>
        </w:rPr>
        <w:t>предполагается. По мере разработки технологических условий применения</w:t>
      </w:r>
      <w:r>
        <w:rPr>
          <w:color w:val="000000"/>
          <w:sz w:val="28"/>
          <w:szCs w:val="28"/>
        </w:rPr>
        <w:t xml:space="preserve"> </w:t>
      </w:r>
      <w:r w:rsidRPr="00DA4D55">
        <w:rPr>
          <w:color w:val="000000"/>
          <w:sz w:val="28"/>
          <w:szCs w:val="28"/>
        </w:rPr>
        <w:t>в  России  топлива,  содержащего  биоэтанол,  будут  установлены</w:t>
      </w:r>
      <w:r>
        <w:rPr>
          <w:color w:val="000000"/>
          <w:sz w:val="28"/>
          <w:szCs w:val="28"/>
        </w:rPr>
        <w:t xml:space="preserve"> </w:t>
      </w:r>
      <w:r w:rsidRPr="00DA4D55">
        <w:rPr>
          <w:color w:val="000000"/>
          <w:sz w:val="28"/>
          <w:szCs w:val="28"/>
        </w:rPr>
        <w:t>пониженные ставки акцизов в отношении этого вида топлива.</w:t>
      </w:r>
    </w:p>
    <w:p w:rsidR="00640DD7" w:rsidRPr="00FC7AA7" w:rsidRDefault="00640DD7" w:rsidP="00A459D5">
      <w:pPr>
        <w:spacing w:line="360" w:lineRule="auto"/>
        <w:ind w:firstLine="709"/>
        <w:jc w:val="both"/>
        <w:rPr>
          <w:color w:val="000000"/>
          <w:sz w:val="28"/>
          <w:szCs w:val="28"/>
        </w:rPr>
      </w:pPr>
    </w:p>
    <w:p w:rsidR="00640DD7" w:rsidRPr="00FC7AA7" w:rsidRDefault="00640DD7" w:rsidP="00A459D5">
      <w:pPr>
        <w:spacing w:line="360" w:lineRule="auto"/>
        <w:ind w:firstLine="709"/>
        <w:jc w:val="both"/>
        <w:rPr>
          <w:color w:val="000000"/>
          <w:sz w:val="28"/>
          <w:szCs w:val="28"/>
        </w:rPr>
      </w:pPr>
    </w:p>
    <w:p w:rsidR="00640DD7" w:rsidRPr="00FC7AA7" w:rsidRDefault="00640DD7" w:rsidP="00A459D5">
      <w:pPr>
        <w:spacing w:line="360" w:lineRule="auto"/>
        <w:ind w:firstLine="709"/>
        <w:jc w:val="both"/>
        <w:rPr>
          <w:color w:val="000000"/>
          <w:sz w:val="28"/>
          <w:szCs w:val="28"/>
        </w:rPr>
      </w:pPr>
    </w:p>
    <w:p w:rsidR="00640DD7" w:rsidRPr="00FC7AA7" w:rsidRDefault="00640DD7" w:rsidP="00A459D5">
      <w:pPr>
        <w:spacing w:line="360" w:lineRule="auto"/>
        <w:ind w:firstLine="709"/>
        <w:jc w:val="both"/>
        <w:rPr>
          <w:color w:val="000000"/>
          <w:sz w:val="28"/>
          <w:szCs w:val="28"/>
        </w:rPr>
      </w:pPr>
    </w:p>
    <w:p w:rsidR="00640DD7" w:rsidRPr="00FC7AA7" w:rsidRDefault="00640DD7" w:rsidP="00640DD7">
      <w:pPr>
        <w:spacing w:line="360" w:lineRule="auto"/>
        <w:ind w:firstLine="709"/>
        <w:rPr>
          <w:color w:val="000000"/>
          <w:sz w:val="28"/>
          <w:szCs w:val="28"/>
        </w:rPr>
      </w:pPr>
    </w:p>
    <w:p w:rsidR="00640DD7" w:rsidRPr="00FC7AA7" w:rsidRDefault="00640DD7" w:rsidP="00640DD7">
      <w:pPr>
        <w:spacing w:line="360" w:lineRule="auto"/>
        <w:ind w:firstLine="709"/>
        <w:rPr>
          <w:color w:val="000000"/>
          <w:sz w:val="28"/>
          <w:szCs w:val="28"/>
        </w:rPr>
      </w:pPr>
    </w:p>
    <w:p w:rsidR="00640DD7" w:rsidRPr="00FC7AA7" w:rsidRDefault="00640DD7" w:rsidP="00640DD7">
      <w:pPr>
        <w:spacing w:line="360" w:lineRule="auto"/>
        <w:ind w:firstLine="709"/>
        <w:rPr>
          <w:color w:val="000000"/>
          <w:sz w:val="28"/>
          <w:szCs w:val="28"/>
        </w:rPr>
      </w:pPr>
    </w:p>
    <w:p w:rsidR="00FC7AA7" w:rsidRDefault="00FC7AA7" w:rsidP="00FC7AA7">
      <w:pPr>
        <w:spacing w:line="360" w:lineRule="auto"/>
        <w:rPr>
          <w:color w:val="000000"/>
          <w:sz w:val="28"/>
          <w:szCs w:val="28"/>
        </w:rPr>
      </w:pPr>
    </w:p>
    <w:p w:rsidR="00FC7AA7" w:rsidRDefault="00FC7AA7" w:rsidP="00FC7AA7">
      <w:pPr>
        <w:spacing w:line="360" w:lineRule="auto"/>
        <w:jc w:val="center"/>
        <w:rPr>
          <w:b/>
          <w:color w:val="000000"/>
          <w:sz w:val="28"/>
          <w:szCs w:val="28"/>
        </w:rPr>
      </w:pPr>
    </w:p>
    <w:p w:rsidR="00FC7AA7" w:rsidRDefault="00FC7AA7" w:rsidP="00FC7AA7">
      <w:pPr>
        <w:spacing w:line="360" w:lineRule="auto"/>
        <w:jc w:val="center"/>
        <w:rPr>
          <w:b/>
          <w:color w:val="000000"/>
          <w:sz w:val="28"/>
          <w:szCs w:val="28"/>
        </w:rPr>
      </w:pPr>
    </w:p>
    <w:p w:rsidR="00FC7AA7" w:rsidRDefault="00FC7AA7" w:rsidP="00FC7AA7">
      <w:pPr>
        <w:spacing w:line="360" w:lineRule="auto"/>
        <w:jc w:val="center"/>
        <w:rPr>
          <w:b/>
          <w:color w:val="000000"/>
          <w:sz w:val="28"/>
          <w:szCs w:val="28"/>
        </w:rPr>
      </w:pPr>
    </w:p>
    <w:p w:rsidR="00FC7AA7" w:rsidRDefault="00FC7AA7" w:rsidP="00FC7AA7">
      <w:pPr>
        <w:spacing w:line="360" w:lineRule="auto"/>
        <w:jc w:val="center"/>
        <w:rPr>
          <w:b/>
          <w:color w:val="000000"/>
          <w:sz w:val="28"/>
          <w:szCs w:val="28"/>
        </w:rPr>
      </w:pPr>
    </w:p>
    <w:p w:rsidR="00FC7AA7" w:rsidRDefault="00FC7AA7" w:rsidP="00FC7AA7">
      <w:pPr>
        <w:spacing w:line="360" w:lineRule="auto"/>
        <w:jc w:val="center"/>
        <w:rPr>
          <w:b/>
          <w:color w:val="000000"/>
          <w:sz w:val="28"/>
          <w:szCs w:val="28"/>
        </w:rPr>
      </w:pPr>
    </w:p>
    <w:p w:rsidR="00FC7AA7" w:rsidRDefault="00FC7AA7" w:rsidP="00FC7AA7">
      <w:pPr>
        <w:spacing w:line="360" w:lineRule="auto"/>
        <w:jc w:val="center"/>
        <w:rPr>
          <w:b/>
          <w:color w:val="000000"/>
          <w:sz w:val="28"/>
          <w:szCs w:val="28"/>
        </w:rPr>
      </w:pPr>
    </w:p>
    <w:p w:rsidR="00FC7AA7" w:rsidRDefault="00FC7AA7" w:rsidP="00FC7AA7">
      <w:pPr>
        <w:spacing w:line="360" w:lineRule="auto"/>
        <w:jc w:val="center"/>
        <w:rPr>
          <w:b/>
          <w:color w:val="000000"/>
          <w:sz w:val="28"/>
          <w:szCs w:val="28"/>
        </w:rPr>
      </w:pPr>
    </w:p>
    <w:p w:rsidR="00FC7AA7" w:rsidRDefault="00FC7AA7" w:rsidP="00FC7AA7">
      <w:pPr>
        <w:spacing w:line="360" w:lineRule="auto"/>
        <w:jc w:val="center"/>
        <w:rPr>
          <w:b/>
          <w:color w:val="000000"/>
          <w:sz w:val="28"/>
          <w:szCs w:val="28"/>
        </w:rPr>
      </w:pPr>
    </w:p>
    <w:p w:rsidR="00FC7AA7" w:rsidRDefault="00FC7AA7" w:rsidP="00FC7AA7">
      <w:pPr>
        <w:spacing w:line="360" w:lineRule="auto"/>
        <w:jc w:val="center"/>
        <w:rPr>
          <w:b/>
          <w:color w:val="000000"/>
          <w:sz w:val="28"/>
          <w:szCs w:val="28"/>
        </w:rPr>
      </w:pPr>
    </w:p>
    <w:p w:rsidR="00FC7AA7" w:rsidRDefault="00FC7AA7" w:rsidP="00FC7AA7">
      <w:pPr>
        <w:spacing w:line="360" w:lineRule="auto"/>
        <w:jc w:val="center"/>
        <w:rPr>
          <w:b/>
          <w:color w:val="000000"/>
          <w:sz w:val="28"/>
          <w:szCs w:val="28"/>
        </w:rPr>
      </w:pPr>
    </w:p>
    <w:p w:rsidR="00FC7AA7" w:rsidRDefault="00FC7AA7" w:rsidP="00FC7AA7">
      <w:pPr>
        <w:spacing w:line="360" w:lineRule="auto"/>
        <w:jc w:val="center"/>
        <w:rPr>
          <w:b/>
          <w:color w:val="000000"/>
          <w:sz w:val="28"/>
          <w:szCs w:val="28"/>
        </w:rPr>
      </w:pPr>
    </w:p>
    <w:p w:rsidR="00FC7AA7" w:rsidRDefault="00FC7AA7" w:rsidP="00FC7AA7">
      <w:pPr>
        <w:spacing w:line="360" w:lineRule="auto"/>
        <w:jc w:val="center"/>
        <w:rPr>
          <w:b/>
          <w:color w:val="000000"/>
          <w:sz w:val="28"/>
          <w:szCs w:val="28"/>
        </w:rPr>
      </w:pPr>
    </w:p>
    <w:p w:rsidR="00FC7AA7" w:rsidRDefault="00FC7AA7" w:rsidP="00FC7AA7">
      <w:pPr>
        <w:spacing w:line="360" w:lineRule="auto"/>
        <w:jc w:val="center"/>
        <w:rPr>
          <w:b/>
          <w:color w:val="000000"/>
          <w:sz w:val="28"/>
          <w:szCs w:val="28"/>
        </w:rPr>
      </w:pPr>
    </w:p>
    <w:p w:rsidR="006F2064" w:rsidRDefault="006F2064" w:rsidP="00FC7AA7">
      <w:pPr>
        <w:spacing w:line="360" w:lineRule="auto"/>
        <w:jc w:val="center"/>
        <w:rPr>
          <w:b/>
          <w:color w:val="000000"/>
          <w:sz w:val="28"/>
          <w:szCs w:val="28"/>
        </w:rPr>
      </w:pPr>
    </w:p>
    <w:p w:rsidR="006F2064" w:rsidRDefault="006F2064" w:rsidP="00FC7AA7">
      <w:pPr>
        <w:spacing w:line="360" w:lineRule="auto"/>
        <w:jc w:val="center"/>
        <w:rPr>
          <w:b/>
          <w:color w:val="000000"/>
          <w:sz w:val="28"/>
          <w:szCs w:val="28"/>
        </w:rPr>
      </w:pPr>
    </w:p>
    <w:p w:rsidR="00640DD7" w:rsidRPr="00FC7AA7" w:rsidRDefault="00640DD7" w:rsidP="00FC7AA7">
      <w:pPr>
        <w:spacing w:line="360" w:lineRule="auto"/>
        <w:jc w:val="center"/>
        <w:rPr>
          <w:b/>
          <w:color w:val="000000"/>
          <w:sz w:val="28"/>
          <w:szCs w:val="28"/>
        </w:rPr>
      </w:pPr>
      <w:r w:rsidRPr="00FC7AA7">
        <w:rPr>
          <w:b/>
          <w:color w:val="000000"/>
          <w:sz w:val="28"/>
          <w:szCs w:val="28"/>
        </w:rPr>
        <w:t>Заключение.</w:t>
      </w:r>
    </w:p>
    <w:p w:rsidR="00640DD7" w:rsidRPr="00FC7AA7" w:rsidRDefault="00640DD7" w:rsidP="00640DD7">
      <w:pPr>
        <w:spacing w:line="360" w:lineRule="auto"/>
        <w:ind w:firstLine="709"/>
        <w:jc w:val="both"/>
        <w:rPr>
          <w:sz w:val="28"/>
          <w:szCs w:val="28"/>
        </w:rPr>
      </w:pPr>
      <w:r w:rsidRPr="00FC7AA7">
        <w:rPr>
          <w:sz w:val="28"/>
          <w:szCs w:val="28"/>
        </w:rPr>
        <w:t>Фактически, акцизное налогообложение носит регрессивный характер, когда налогообложение равным образом ложится как на обеспеченные, так и на бедные слои населения. Изначально задуманные как социально направленные налоги, акцизы на данный момент выполняют асоциальные функции, еще больше увеличивая разрыв между беднейшими и состоятельными слоями общества. Как и любой косвенный налог, акцизы перекладываются на беднейшую часть населения и то, что более 20 % налоговых поступлений в бюджет составляют акцизы – это очень тревожный знак. Именно косвенные налоги оказывают значительный сдерживающий эффект на экономику, что еще более опасно в условиях затянувшегося кризиса. Это еще раз подчеркивает, что государство не умеет собирать прямые налоги.</w:t>
      </w:r>
    </w:p>
    <w:p w:rsidR="00640DD7" w:rsidRPr="00FC7AA7" w:rsidRDefault="00640DD7" w:rsidP="00640DD7">
      <w:pPr>
        <w:spacing w:line="360" w:lineRule="auto"/>
        <w:ind w:firstLine="709"/>
        <w:jc w:val="both"/>
        <w:rPr>
          <w:sz w:val="28"/>
          <w:szCs w:val="28"/>
        </w:rPr>
      </w:pPr>
      <w:r w:rsidRPr="00FC7AA7">
        <w:rPr>
          <w:sz w:val="28"/>
          <w:szCs w:val="28"/>
        </w:rPr>
        <w:t>Фискальная функция, выражается в стремлении властей при в</w:t>
      </w:r>
      <w:r w:rsidR="001E022C">
        <w:rPr>
          <w:sz w:val="28"/>
          <w:szCs w:val="28"/>
        </w:rPr>
        <w:t>ведении тех или иных акцизов на</w:t>
      </w:r>
      <w:r w:rsidRPr="00FC7AA7">
        <w:rPr>
          <w:sz w:val="28"/>
          <w:szCs w:val="28"/>
        </w:rPr>
        <w:t>столько к регулированию производства и потребления тех или иных товаров, сколько это приводит к пополнению бюджета. Фискальная направленность акцизов на бензин не вызывает сомнений, и это при том, что повышение цен на бензин – один из факторов, влияющих на повышение издержек практически любого производства, следовательно, повышения общественно необходимых затрат на производство той или иной продукции, что приводит к снижению конкурентоспособности экономики в целом. Тем не менее, регулирующее воздействие акцизов все же проявляется, и наиболее оно благотворно в сфере оборота алкогольной продукции. Таким образом, государство не только пополняет казну, не только уменьшает уровень потребления алкоголя, но и способствует реализации только качественной продукции.</w:t>
      </w:r>
    </w:p>
    <w:p w:rsidR="00640DD7" w:rsidRPr="00FC7AA7" w:rsidRDefault="00640DD7" w:rsidP="00640DD7">
      <w:pPr>
        <w:spacing w:line="360" w:lineRule="auto"/>
        <w:ind w:firstLine="709"/>
        <w:jc w:val="both"/>
        <w:rPr>
          <w:b/>
          <w:color w:val="000000"/>
          <w:sz w:val="28"/>
          <w:szCs w:val="28"/>
        </w:rPr>
      </w:pPr>
      <w:r w:rsidRPr="00FC7AA7">
        <w:rPr>
          <w:sz w:val="28"/>
          <w:szCs w:val="28"/>
        </w:rPr>
        <w:t>Спорными остаются величины ставок акцизов, а также способы индексирования величины специфических ставок. Применение адвалорных ставок приводит к серьезным трудностям при оценке объекта налогообложения. Специфические же ставки недостаточно оперативно корректируются в связи с инфляционными процессами.</w:t>
      </w:r>
      <w:r w:rsidRPr="00FC7AA7">
        <w:rPr>
          <w:sz w:val="28"/>
          <w:szCs w:val="28"/>
        </w:rPr>
        <w:br/>
        <w:t>Законодательная база в сфере акцизов еще не достаточно проработана. В частности это относится к большому объему документов, которые недостаточно систематизированы и трудны для восприятия. Исправление этого невозможно, так как в свою очередь зависит от множества политических факторов. Это позволяет предположить, что в ближайшие год-два в этом направлении ничего в положительную сторону не изменится.</w:t>
      </w:r>
    </w:p>
    <w:p w:rsidR="00640DD7" w:rsidRPr="00FC7AA7" w:rsidRDefault="00640DD7" w:rsidP="00640DD7">
      <w:pPr>
        <w:spacing w:line="360" w:lineRule="auto"/>
        <w:ind w:firstLine="709"/>
        <w:jc w:val="both"/>
        <w:rPr>
          <w:b/>
          <w:sz w:val="28"/>
          <w:szCs w:val="28"/>
        </w:rPr>
      </w:pPr>
    </w:p>
    <w:p w:rsidR="00640DD7" w:rsidRPr="00FC7AA7" w:rsidRDefault="00640DD7" w:rsidP="00640DD7">
      <w:pPr>
        <w:spacing w:line="360" w:lineRule="auto"/>
        <w:ind w:firstLine="709"/>
        <w:jc w:val="both"/>
        <w:rPr>
          <w:b/>
          <w:sz w:val="28"/>
          <w:szCs w:val="28"/>
        </w:rPr>
      </w:pPr>
    </w:p>
    <w:p w:rsidR="00640DD7" w:rsidRPr="00FC7AA7" w:rsidRDefault="00640DD7" w:rsidP="00640DD7">
      <w:pPr>
        <w:spacing w:line="360" w:lineRule="auto"/>
        <w:ind w:firstLine="709"/>
        <w:jc w:val="both"/>
        <w:rPr>
          <w:b/>
          <w:sz w:val="28"/>
          <w:szCs w:val="28"/>
        </w:rPr>
      </w:pPr>
    </w:p>
    <w:p w:rsidR="00640DD7" w:rsidRPr="00FC7AA7" w:rsidRDefault="00640DD7" w:rsidP="00640DD7">
      <w:pPr>
        <w:spacing w:line="360" w:lineRule="auto"/>
        <w:ind w:firstLine="709"/>
        <w:jc w:val="both"/>
        <w:rPr>
          <w:b/>
          <w:sz w:val="28"/>
          <w:szCs w:val="28"/>
        </w:rPr>
      </w:pPr>
    </w:p>
    <w:p w:rsidR="00FC7AA7" w:rsidRDefault="00FC7AA7" w:rsidP="00640DD7">
      <w:pPr>
        <w:spacing w:line="360" w:lineRule="auto"/>
        <w:ind w:firstLine="709"/>
        <w:jc w:val="center"/>
        <w:rPr>
          <w:b/>
        </w:rPr>
      </w:pPr>
    </w:p>
    <w:p w:rsidR="00FC7AA7" w:rsidRDefault="00FC7AA7" w:rsidP="00640DD7">
      <w:pPr>
        <w:spacing w:line="360" w:lineRule="auto"/>
        <w:ind w:firstLine="709"/>
        <w:jc w:val="center"/>
        <w:rPr>
          <w:b/>
        </w:rPr>
      </w:pPr>
    </w:p>
    <w:p w:rsidR="00FC7AA7" w:rsidRDefault="00FC7AA7" w:rsidP="00640DD7">
      <w:pPr>
        <w:spacing w:line="360" w:lineRule="auto"/>
        <w:ind w:firstLine="709"/>
        <w:jc w:val="center"/>
        <w:rPr>
          <w:b/>
        </w:rPr>
      </w:pPr>
    </w:p>
    <w:p w:rsidR="00FC7AA7" w:rsidRDefault="00FC7AA7" w:rsidP="00640DD7">
      <w:pPr>
        <w:spacing w:line="360" w:lineRule="auto"/>
        <w:ind w:firstLine="709"/>
        <w:jc w:val="center"/>
        <w:rPr>
          <w:b/>
        </w:rPr>
      </w:pPr>
    </w:p>
    <w:p w:rsidR="00FC7AA7" w:rsidRDefault="00FC7AA7" w:rsidP="00640DD7">
      <w:pPr>
        <w:spacing w:line="360" w:lineRule="auto"/>
        <w:ind w:firstLine="709"/>
        <w:jc w:val="center"/>
        <w:rPr>
          <w:b/>
        </w:rPr>
      </w:pPr>
    </w:p>
    <w:p w:rsidR="00FC7AA7" w:rsidRDefault="00FC7AA7" w:rsidP="00640DD7">
      <w:pPr>
        <w:spacing w:line="360" w:lineRule="auto"/>
        <w:ind w:firstLine="709"/>
        <w:jc w:val="center"/>
        <w:rPr>
          <w:b/>
        </w:rPr>
      </w:pPr>
    </w:p>
    <w:p w:rsidR="0038423C" w:rsidRDefault="0038423C" w:rsidP="0038423C">
      <w:pPr>
        <w:spacing w:line="360" w:lineRule="auto"/>
        <w:rPr>
          <w:b/>
        </w:rPr>
      </w:pPr>
    </w:p>
    <w:p w:rsidR="006F2064" w:rsidRDefault="006F2064" w:rsidP="0038423C">
      <w:pPr>
        <w:spacing w:line="360" w:lineRule="auto"/>
        <w:jc w:val="center"/>
        <w:rPr>
          <w:b/>
          <w:sz w:val="28"/>
          <w:szCs w:val="28"/>
        </w:rPr>
      </w:pPr>
    </w:p>
    <w:p w:rsidR="006F2064" w:rsidRDefault="006F2064" w:rsidP="0038423C">
      <w:pPr>
        <w:spacing w:line="360" w:lineRule="auto"/>
        <w:jc w:val="center"/>
        <w:rPr>
          <w:b/>
          <w:sz w:val="28"/>
          <w:szCs w:val="28"/>
        </w:rPr>
      </w:pPr>
    </w:p>
    <w:p w:rsidR="006F2064" w:rsidRDefault="006F2064" w:rsidP="0038423C">
      <w:pPr>
        <w:spacing w:line="360" w:lineRule="auto"/>
        <w:jc w:val="center"/>
        <w:rPr>
          <w:b/>
          <w:sz w:val="28"/>
          <w:szCs w:val="28"/>
        </w:rPr>
      </w:pPr>
    </w:p>
    <w:p w:rsidR="006F2064" w:rsidRDefault="006F2064" w:rsidP="0038423C">
      <w:pPr>
        <w:spacing w:line="360" w:lineRule="auto"/>
        <w:jc w:val="center"/>
        <w:rPr>
          <w:b/>
          <w:sz w:val="28"/>
          <w:szCs w:val="28"/>
        </w:rPr>
      </w:pPr>
    </w:p>
    <w:p w:rsidR="006F2064" w:rsidRDefault="006F2064" w:rsidP="0038423C">
      <w:pPr>
        <w:spacing w:line="360" w:lineRule="auto"/>
        <w:jc w:val="center"/>
        <w:rPr>
          <w:b/>
          <w:sz w:val="28"/>
          <w:szCs w:val="28"/>
        </w:rPr>
      </w:pPr>
    </w:p>
    <w:p w:rsidR="006F2064" w:rsidRDefault="006F2064" w:rsidP="0038423C">
      <w:pPr>
        <w:spacing w:line="360" w:lineRule="auto"/>
        <w:jc w:val="center"/>
        <w:rPr>
          <w:b/>
          <w:sz w:val="28"/>
          <w:szCs w:val="28"/>
        </w:rPr>
      </w:pPr>
    </w:p>
    <w:p w:rsidR="006F2064" w:rsidRDefault="006F2064" w:rsidP="0038423C">
      <w:pPr>
        <w:spacing w:line="360" w:lineRule="auto"/>
        <w:jc w:val="center"/>
        <w:rPr>
          <w:b/>
          <w:sz w:val="28"/>
          <w:szCs w:val="28"/>
        </w:rPr>
      </w:pPr>
    </w:p>
    <w:p w:rsidR="006F2064" w:rsidRDefault="006F2064" w:rsidP="0038423C">
      <w:pPr>
        <w:spacing w:line="360" w:lineRule="auto"/>
        <w:jc w:val="center"/>
        <w:rPr>
          <w:b/>
          <w:sz w:val="28"/>
          <w:szCs w:val="28"/>
        </w:rPr>
      </w:pPr>
    </w:p>
    <w:p w:rsidR="006F2064" w:rsidRDefault="006F2064" w:rsidP="0038423C">
      <w:pPr>
        <w:spacing w:line="360" w:lineRule="auto"/>
        <w:jc w:val="center"/>
        <w:rPr>
          <w:b/>
          <w:sz w:val="28"/>
          <w:szCs w:val="28"/>
        </w:rPr>
      </w:pPr>
    </w:p>
    <w:p w:rsidR="006F2064" w:rsidRDefault="006F2064" w:rsidP="0038423C">
      <w:pPr>
        <w:spacing w:line="360" w:lineRule="auto"/>
        <w:jc w:val="center"/>
        <w:rPr>
          <w:b/>
          <w:sz w:val="28"/>
          <w:szCs w:val="28"/>
        </w:rPr>
      </w:pPr>
    </w:p>
    <w:p w:rsidR="006F2064" w:rsidRDefault="006F2064" w:rsidP="0038423C">
      <w:pPr>
        <w:spacing w:line="360" w:lineRule="auto"/>
        <w:jc w:val="center"/>
        <w:rPr>
          <w:b/>
          <w:sz w:val="28"/>
          <w:szCs w:val="28"/>
        </w:rPr>
      </w:pPr>
    </w:p>
    <w:p w:rsidR="006F2064" w:rsidRDefault="006F2064" w:rsidP="0038423C">
      <w:pPr>
        <w:spacing w:line="360" w:lineRule="auto"/>
        <w:jc w:val="center"/>
        <w:rPr>
          <w:b/>
          <w:sz w:val="28"/>
          <w:szCs w:val="28"/>
        </w:rPr>
      </w:pPr>
    </w:p>
    <w:p w:rsidR="006F2064" w:rsidRDefault="006F2064" w:rsidP="0038423C">
      <w:pPr>
        <w:spacing w:line="360" w:lineRule="auto"/>
        <w:jc w:val="center"/>
        <w:rPr>
          <w:b/>
          <w:sz w:val="28"/>
          <w:szCs w:val="28"/>
        </w:rPr>
      </w:pPr>
    </w:p>
    <w:p w:rsidR="00640DD7" w:rsidRPr="00FC7AA7" w:rsidRDefault="00640DD7" w:rsidP="00404A10">
      <w:pPr>
        <w:spacing w:line="360" w:lineRule="auto"/>
        <w:jc w:val="center"/>
        <w:rPr>
          <w:b/>
          <w:sz w:val="28"/>
          <w:szCs w:val="28"/>
        </w:rPr>
      </w:pPr>
      <w:r w:rsidRPr="00FC7AA7">
        <w:rPr>
          <w:b/>
          <w:sz w:val="28"/>
          <w:szCs w:val="28"/>
        </w:rPr>
        <w:t>Литература.</w:t>
      </w:r>
    </w:p>
    <w:p w:rsidR="00A856AC" w:rsidRPr="00404A10" w:rsidRDefault="001021FB" w:rsidP="00404A10">
      <w:pPr>
        <w:numPr>
          <w:ilvl w:val="0"/>
          <w:numId w:val="8"/>
        </w:numPr>
        <w:spacing w:line="360" w:lineRule="auto"/>
        <w:rPr>
          <w:sz w:val="28"/>
          <w:szCs w:val="28"/>
        </w:rPr>
      </w:pPr>
      <w:hyperlink r:id="rId7" w:history="1">
        <w:r w:rsidR="00A856AC" w:rsidRPr="00404A10">
          <w:rPr>
            <w:rStyle w:val="a7"/>
            <w:color w:val="auto"/>
            <w:sz w:val="28"/>
            <w:szCs w:val="28"/>
          </w:rPr>
          <w:t>Баткибеков С., Бобылев Ю. и др. Налоговая реформа в России: анализ первых результатов и перспективы развития. - М: Институт экономики переходного периода, 2003.</w:t>
        </w:r>
      </w:hyperlink>
    </w:p>
    <w:p w:rsidR="00A856AC" w:rsidRPr="00404A10" w:rsidRDefault="001021FB" w:rsidP="00404A10">
      <w:pPr>
        <w:numPr>
          <w:ilvl w:val="0"/>
          <w:numId w:val="8"/>
        </w:numPr>
        <w:spacing w:line="360" w:lineRule="auto"/>
        <w:rPr>
          <w:sz w:val="28"/>
          <w:szCs w:val="28"/>
        </w:rPr>
      </w:pPr>
      <w:hyperlink r:id="rId8" w:history="1">
        <w:r w:rsidR="00A856AC" w:rsidRPr="00404A10">
          <w:rPr>
            <w:rStyle w:val="a7"/>
            <w:color w:val="auto"/>
            <w:sz w:val="28"/>
            <w:szCs w:val="28"/>
          </w:rPr>
          <w:t>Карловская Е.А. Налоги и налогообложение. Учебное пособие. / Издательство Хабаровского государственного технического университета, 2001</w:t>
        </w:r>
      </w:hyperlink>
    </w:p>
    <w:p w:rsidR="00A856AC" w:rsidRPr="00404A10" w:rsidRDefault="001021FB" w:rsidP="00404A10">
      <w:pPr>
        <w:numPr>
          <w:ilvl w:val="0"/>
          <w:numId w:val="8"/>
        </w:numPr>
        <w:spacing w:line="360" w:lineRule="auto"/>
        <w:rPr>
          <w:sz w:val="28"/>
          <w:szCs w:val="28"/>
        </w:rPr>
      </w:pPr>
      <w:hyperlink r:id="rId9" w:tgtFrame="_blank" w:history="1">
        <w:r w:rsidR="00A856AC" w:rsidRPr="00404A10">
          <w:rPr>
            <w:rStyle w:val="a7"/>
            <w:bCs/>
            <w:color w:val="auto"/>
            <w:sz w:val="28"/>
            <w:szCs w:val="28"/>
          </w:rPr>
          <w:t>Налоговый</w:t>
        </w:r>
        <w:r w:rsidR="00A856AC" w:rsidRPr="00404A10">
          <w:rPr>
            <w:rStyle w:val="a7"/>
            <w:color w:val="auto"/>
            <w:sz w:val="28"/>
            <w:szCs w:val="28"/>
          </w:rPr>
          <w:t xml:space="preserve"> кодекс РФ (НК РФ) часть 2 от 05.08.2000 N 117-ФЗ \ Консультант Плюс</w:t>
        </w:r>
      </w:hyperlink>
    </w:p>
    <w:p w:rsidR="00A856AC" w:rsidRPr="00404A10" w:rsidRDefault="001021FB" w:rsidP="00404A10">
      <w:pPr>
        <w:numPr>
          <w:ilvl w:val="0"/>
          <w:numId w:val="8"/>
        </w:numPr>
        <w:spacing w:line="360" w:lineRule="auto"/>
        <w:rPr>
          <w:sz w:val="28"/>
          <w:szCs w:val="28"/>
        </w:rPr>
      </w:pPr>
      <w:hyperlink r:id="rId10" w:history="1">
        <w:r w:rsidR="00A856AC" w:rsidRPr="00404A10">
          <w:rPr>
            <w:rStyle w:val="a7"/>
            <w:bCs/>
            <w:color w:val="auto"/>
            <w:sz w:val="28"/>
            <w:szCs w:val="28"/>
          </w:rPr>
          <w:t>Мандрощенко О. В.</w:t>
        </w:r>
      </w:hyperlink>
      <w:r w:rsidR="00A856AC" w:rsidRPr="00404A10">
        <w:rPr>
          <w:sz w:val="28"/>
          <w:szCs w:val="28"/>
        </w:rPr>
        <w:t xml:space="preserve">, </w:t>
      </w:r>
      <w:hyperlink r:id="rId11" w:history="1">
        <w:r w:rsidR="00A856AC" w:rsidRPr="00404A10">
          <w:rPr>
            <w:rStyle w:val="a7"/>
            <w:bCs/>
            <w:color w:val="auto"/>
            <w:sz w:val="28"/>
            <w:szCs w:val="28"/>
          </w:rPr>
          <w:t>Пинская М. Р.</w:t>
        </w:r>
      </w:hyperlink>
      <w:r w:rsidR="00A856AC" w:rsidRPr="00404A10">
        <w:rPr>
          <w:sz w:val="28"/>
          <w:szCs w:val="28"/>
        </w:rPr>
        <w:t xml:space="preserve"> </w:t>
      </w:r>
      <w:hyperlink r:id="rId12" w:history="1">
        <w:r w:rsidR="00A856AC" w:rsidRPr="00404A10">
          <w:rPr>
            <w:rStyle w:val="a7"/>
            <w:bCs/>
            <w:color w:val="auto"/>
            <w:sz w:val="28"/>
            <w:szCs w:val="28"/>
          </w:rPr>
          <w:t>Налоги и налогообложение</w:t>
        </w:r>
      </w:hyperlink>
      <w:r w:rsidR="00A856AC" w:rsidRPr="00404A10">
        <w:rPr>
          <w:sz w:val="28"/>
          <w:szCs w:val="28"/>
        </w:rPr>
        <w:t xml:space="preserve"> </w:t>
      </w:r>
      <w:hyperlink r:id="rId13" w:history="1">
        <w:r w:rsidR="00A856AC" w:rsidRPr="00404A10">
          <w:rPr>
            <w:rStyle w:val="a7"/>
            <w:bCs/>
            <w:color w:val="auto"/>
            <w:sz w:val="28"/>
            <w:szCs w:val="28"/>
          </w:rPr>
          <w:t>Учебное пособие</w:t>
        </w:r>
      </w:hyperlink>
      <w:r w:rsidR="00A856AC" w:rsidRPr="00404A10">
        <w:rPr>
          <w:sz w:val="28"/>
          <w:szCs w:val="28"/>
        </w:rPr>
        <w:t xml:space="preserve"> </w:t>
      </w:r>
      <w:smartTag w:uri="urn:schemas-microsoft-com:office:smarttags" w:element="metricconverter">
        <w:smartTagPr>
          <w:attr w:name="ProductID" w:val="2008 г"/>
        </w:smartTagPr>
        <w:r w:rsidR="00A856AC" w:rsidRPr="00404A10">
          <w:rPr>
            <w:sz w:val="28"/>
            <w:szCs w:val="28"/>
          </w:rPr>
          <w:t>2008 г</w:t>
        </w:r>
      </w:smartTag>
    </w:p>
    <w:p w:rsidR="00A856AC" w:rsidRPr="00404A10" w:rsidRDefault="001021FB" w:rsidP="00404A10">
      <w:pPr>
        <w:numPr>
          <w:ilvl w:val="0"/>
          <w:numId w:val="8"/>
        </w:numPr>
        <w:spacing w:line="360" w:lineRule="auto"/>
        <w:rPr>
          <w:sz w:val="28"/>
          <w:szCs w:val="28"/>
        </w:rPr>
      </w:pPr>
      <w:hyperlink r:id="rId14" w:history="1">
        <w:r w:rsidR="00A856AC" w:rsidRPr="00404A10">
          <w:rPr>
            <w:rStyle w:val="a7"/>
            <w:bCs/>
            <w:color w:val="auto"/>
            <w:sz w:val="28"/>
            <w:szCs w:val="28"/>
          </w:rPr>
          <w:t>Налоговый кодекс: двойное толкование</w:t>
        </w:r>
      </w:hyperlink>
      <w:r w:rsidR="00A856AC" w:rsidRPr="00404A10">
        <w:rPr>
          <w:sz w:val="28"/>
          <w:szCs w:val="28"/>
        </w:rPr>
        <w:t xml:space="preserve"> </w:t>
      </w:r>
      <w:smartTag w:uri="urn:schemas-microsoft-com:office:smarttags" w:element="metricconverter">
        <w:smartTagPr>
          <w:attr w:name="ProductID" w:val="2008 г"/>
        </w:smartTagPr>
        <w:r w:rsidR="00A856AC" w:rsidRPr="00404A10">
          <w:rPr>
            <w:sz w:val="28"/>
            <w:szCs w:val="28"/>
          </w:rPr>
          <w:t>2008 г</w:t>
        </w:r>
      </w:smartTag>
      <w:r w:rsidR="00A856AC" w:rsidRPr="00404A10">
        <w:rPr>
          <w:sz w:val="28"/>
          <w:szCs w:val="28"/>
        </w:rPr>
        <w:t>.</w:t>
      </w:r>
    </w:p>
    <w:p w:rsidR="008D4EEA" w:rsidRPr="00404A10" w:rsidRDefault="008D4EEA" w:rsidP="00404A10">
      <w:pPr>
        <w:numPr>
          <w:ilvl w:val="0"/>
          <w:numId w:val="8"/>
        </w:numPr>
        <w:spacing w:line="360" w:lineRule="auto"/>
        <w:rPr>
          <w:sz w:val="28"/>
          <w:szCs w:val="28"/>
        </w:rPr>
      </w:pPr>
      <w:r w:rsidRPr="00404A10">
        <w:rPr>
          <w:sz w:val="28"/>
          <w:szCs w:val="28"/>
        </w:rPr>
        <w:t xml:space="preserve">Сперанский А.А. Акцизы практическое пособие </w:t>
      </w:r>
      <w:smartTag w:uri="urn:schemas-microsoft-com:office:smarttags" w:element="metricconverter">
        <w:smartTagPr>
          <w:attr w:name="ProductID" w:val="2006 г"/>
        </w:smartTagPr>
        <w:r w:rsidRPr="00404A10">
          <w:rPr>
            <w:sz w:val="28"/>
            <w:szCs w:val="28"/>
          </w:rPr>
          <w:t>2006 г</w:t>
        </w:r>
      </w:smartTag>
      <w:r w:rsidRPr="00404A10">
        <w:rPr>
          <w:sz w:val="28"/>
          <w:szCs w:val="28"/>
        </w:rPr>
        <w:t>.</w:t>
      </w:r>
    </w:p>
    <w:p w:rsidR="00404A10" w:rsidRPr="00404A10" w:rsidRDefault="006A5A0E" w:rsidP="00404A10">
      <w:pPr>
        <w:numPr>
          <w:ilvl w:val="0"/>
          <w:numId w:val="8"/>
        </w:numPr>
        <w:spacing w:line="360" w:lineRule="auto"/>
      </w:pPr>
      <w:r w:rsidRPr="00404A10">
        <w:rPr>
          <w:sz w:val="28"/>
          <w:szCs w:val="28"/>
        </w:rPr>
        <w:t xml:space="preserve">Шепенко Р. А. Акцизы </w:t>
      </w:r>
      <w:smartTag w:uri="urn:schemas-microsoft-com:office:smarttags" w:element="metricconverter">
        <w:smartTagPr>
          <w:attr w:name="ProductID" w:val="2001 г"/>
        </w:smartTagPr>
        <w:r w:rsidRPr="00404A10">
          <w:rPr>
            <w:sz w:val="28"/>
            <w:szCs w:val="28"/>
          </w:rPr>
          <w:t>2001 г</w:t>
        </w:r>
      </w:smartTag>
      <w:r w:rsidRPr="00404A10">
        <w:rPr>
          <w:sz w:val="28"/>
          <w:szCs w:val="28"/>
        </w:rPr>
        <w:t xml:space="preserve">. </w:t>
      </w:r>
    </w:p>
    <w:p w:rsidR="00640DD7" w:rsidRPr="00404A10" w:rsidRDefault="00404A10" w:rsidP="00404A10">
      <w:pPr>
        <w:numPr>
          <w:ilvl w:val="0"/>
          <w:numId w:val="8"/>
        </w:numPr>
        <w:spacing w:line="360" w:lineRule="auto"/>
        <w:rPr>
          <w:sz w:val="28"/>
          <w:szCs w:val="28"/>
        </w:rPr>
      </w:pPr>
      <w:r w:rsidRPr="00404A10">
        <w:rPr>
          <w:sz w:val="28"/>
          <w:szCs w:val="28"/>
        </w:rPr>
        <w:t xml:space="preserve">Давыдова И.А </w:t>
      </w:r>
      <w:hyperlink r:id="rId15" w:tgtFrame="_blank" w:history="1">
        <w:r w:rsidRPr="00404A10">
          <w:rPr>
            <w:rStyle w:val="a7"/>
            <w:bCs/>
            <w:color w:val="auto"/>
            <w:sz w:val="28"/>
            <w:szCs w:val="28"/>
          </w:rPr>
          <w:t>АКЦИЗЫ</w:t>
        </w:r>
        <w:r w:rsidRPr="00404A10">
          <w:rPr>
            <w:rStyle w:val="a7"/>
            <w:color w:val="auto"/>
            <w:sz w:val="28"/>
            <w:szCs w:val="28"/>
          </w:rPr>
          <w:t>;.; 2003 г</w:t>
        </w:r>
      </w:hyperlink>
      <w:r w:rsidR="00640DD7" w:rsidRPr="00404A10">
        <w:rPr>
          <w:sz w:val="28"/>
          <w:szCs w:val="28"/>
        </w:rPr>
        <w:br/>
      </w:r>
      <w:r w:rsidR="00640DD7" w:rsidRPr="00404A10">
        <w:rPr>
          <w:sz w:val="28"/>
          <w:szCs w:val="28"/>
        </w:rPr>
        <w:br/>
      </w:r>
      <w:r w:rsidR="00640DD7" w:rsidRPr="00404A10">
        <w:rPr>
          <w:sz w:val="28"/>
          <w:szCs w:val="28"/>
        </w:rPr>
        <w:br/>
      </w:r>
    </w:p>
    <w:p w:rsidR="00DD4A12" w:rsidRPr="00DD4A12" w:rsidRDefault="00DD4A12" w:rsidP="00640DD7">
      <w:pPr>
        <w:pStyle w:val="a3"/>
        <w:spacing w:line="360" w:lineRule="auto"/>
        <w:ind w:left="75" w:right="75"/>
        <w:jc w:val="both"/>
      </w:pPr>
    </w:p>
    <w:p w:rsidR="00716722" w:rsidRDefault="00716722" w:rsidP="00716722">
      <w:pPr>
        <w:pStyle w:val="ConsPlusNormal"/>
        <w:ind w:firstLine="0"/>
      </w:pPr>
    </w:p>
    <w:p w:rsidR="00716722" w:rsidRDefault="00716722" w:rsidP="00716722">
      <w:pPr>
        <w:pStyle w:val="ConsPlusNormal"/>
        <w:ind w:firstLine="0"/>
      </w:pPr>
    </w:p>
    <w:p w:rsidR="00716722" w:rsidRDefault="00716722" w:rsidP="00640DD7">
      <w:pPr>
        <w:jc w:val="both"/>
      </w:pPr>
      <w:bookmarkStart w:id="78" w:name="_GoBack"/>
      <w:bookmarkEnd w:id="78"/>
    </w:p>
    <w:sectPr w:rsidR="00716722" w:rsidSect="003760E4">
      <w:footerReference w:type="even" r:id="rId16"/>
      <w:footerReference w:type="default" r:id="rId17"/>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0DA1" w:rsidRDefault="00180DA1">
      <w:r>
        <w:separator/>
      </w:r>
    </w:p>
  </w:endnote>
  <w:endnote w:type="continuationSeparator" w:id="0">
    <w:p w:rsidR="00180DA1" w:rsidRDefault="00180D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10AD" w:rsidRDefault="005D10AD" w:rsidP="003760E4">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5D10AD" w:rsidRDefault="005D10AD">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10AD" w:rsidRDefault="005D10AD" w:rsidP="003760E4">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7444A5">
      <w:rPr>
        <w:rStyle w:val="a5"/>
        <w:noProof/>
      </w:rPr>
      <w:t>2</w:t>
    </w:r>
    <w:r>
      <w:rPr>
        <w:rStyle w:val="a5"/>
      </w:rPr>
      <w:fldChar w:fldCharType="end"/>
    </w:r>
  </w:p>
  <w:p w:rsidR="005D10AD" w:rsidRDefault="005D10AD">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0DA1" w:rsidRDefault="00180DA1">
      <w:r>
        <w:separator/>
      </w:r>
    </w:p>
  </w:footnote>
  <w:footnote w:type="continuationSeparator" w:id="0">
    <w:p w:rsidR="00180DA1" w:rsidRDefault="00180DA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C731D3"/>
    <w:multiLevelType w:val="hybridMultilevel"/>
    <w:tmpl w:val="9220767C"/>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
    <w:nsid w:val="175D0E4C"/>
    <w:multiLevelType w:val="hybridMultilevel"/>
    <w:tmpl w:val="F36624E6"/>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nsid w:val="1F1637C9"/>
    <w:multiLevelType w:val="multilevel"/>
    <w:tmpl w:val="B0369C76"/>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3">
    <w:nsid w:val="27134D92"/>
    <w:multiLevelType w:val="hybridMultilevel"/>
    <w:tmpl w:val="42EEF482"/>
    <w:lvl w:ilvl="0" w:tplc="FC3AF36A">
      <w:start w:val="1"/>
      <w:numFmt w:val="bullet"/>
      <w:lvlText w:val=""/>
      <w:lvlJc w:val="left"/>
      <w:pPr>
        <w:tabs>
          <w:tab w:val="num" w:pos="1829"/>
        </w:tabs>
        <w:ind w:left="1829" w:hanging="360"/>
      </w:pPr>
      <w:rPr>
        <w:rFonts w:ascii="Symbol" w:hAnsi="Symbol" w:hint="default"/>
      </w:rPr>
    </w:lvl>
    <w:lvl w:ilvl="1" w:tplc="04190003" w:tentative="1">
      <w:start w:val="1"/>
      <w:numFmt w:val="bullet"/>
      <w:lvlText w:val="o"/>
      <w:lvlJc w:val="left"/>
      <w:pPr>
        <w:tabs>
          <w:tab w:val="num" w:pos="1840"/>
        </w:tabs>
        <w:ind w:left="1840" w:hanging="360"/>
      </w:pPr>
      <w:rPr>
        <w:rFonts w:ascii="Courier New" w:hAnsi="Courier New" w:cs="Courier New" w:hint="default"/>
      </w:rPr>
    </w:lvl>
    <w:lvl w:ilvl="2" w:tplc="04190005" w:tentative="1">
      <w:start w:val="1"/>
      <w:numFmt w:val="bullet"/>
      <w:lvlText w:val=""/>
      <w:lvlJc w:val="left"/>
      <w:pPr>
        <w:tabs>
          <w:tab w:val="num" w:pos="2560"/>
        </w:tabs>
        <w:ind w:left="2560" w:hanging="360"/>
      </w:pPr>
      <w:rPr>
        <w:rFonts w:ascii="Wingdings" w:hAnsi="Wingdings" w:hint="default"/>
      </w:rPr>
    </w:lvl>
    <w:lvl w:ilvl="3" w:tplc="04190001" w:tentative="1">
      <w:start w:val="1"/>
      <w:numFmt w:val="bullet"/>
      <w:lvlText w:val=""/>
      <w:lvlJc w:val="left"/>
      <w:pPr>
        <w:tabs>
          <w:tab w:val="num" w:pos="3280"/>
        </w:tabs>
        <w:ind w:left="3280" w:hanging="360"/>
      </w:pPr>
      <w:rPr>
        <w:rFonts w:ascii="Symbol" w:hAnsi="Symbol" w:hint="default"/>
      </w:rPr>
    </w:lvl>
    <w:lvl w:ilvl="4" w:tplc="04190003" w:tentative="1">
      <w:start w:val="1"/>
      <w:numFmt w:val="bullet"/>
      <w:lvlText w:val="o"/>
      <w:lvlJc w:val="left"/>
      <w:pPr>
        <w:tabs>
          <w:tab w:val="num" w:pos="4000"/>
        </w:tabs>
        <w:ind w:left="4000" w:hanging="360"/>
      </w:pPr>
      <w:rPr>
        <w:rFonts w:ascii="Courier New" w:hAnsi="Courier New" w:cs="Courier New" w:hint="default"/>
      </w:rPr>
    </w:lvl>
    <w:lvl w:ilvl="5" w:tplc="04190005" w:tentative="1">
      <w:start w:val="1"/>
      <w:numFmt w:val="bullet"/>
      <w:lvlText w:val=""/>
      <w:lvlJc w:val="left"/>
      <w:pPr>
        <w:tabs>
          <w:tab w:val="num" w:pos="4720"/>
        </w:tabs>
        <w:ind w:left="4720" w:hanging="360"/>
      </w:pPr>
      <w:rPr>
        <w:rFonts w:ascii="Wingdings" w:hAnsi="Wingdings" w:hint="default"/>
      </w:rPr>
    </w:lvl>
    <w:lvl w:ilvl="6" w:tplc="04190001" w:tentative="1">
      <w:start w:val="1"/>
      <w:numFmt w:val="bullet"/>
      <w:lvlText w:val=""/>
      <w:lvlJc w:val="left"/>
      <w:pPr>
        <w:tabs>
          <w:tab w:val="num" w:pos="5440"/>
        </w:tabs>
        <w:ind w:left="5440" w:hanging="360"/>
      </w:pPr>
      <w:rPr>
        <w:rFonts w:ascii="Symbol" w:hAnsi="Symbol" w:hint="default"/>
      </w:rPr>
    </w:lvl>
    <w:lvl w:ilvl="7" w:tplc="04190003" w:tentative="1">
      <w:start w:val="1"/>
      <w:numFmt w:val="bullet"/>
      <w:lvlText w:val="o"/>
      <w:lvlJc w:val="left"/>
      <w:pPr>
        <w:tabs>
          <w:tab w:val="num" w:pos="6160"/>
        </w:tabs>
        <w:ind w:left="6160" w:hanging="360"/>
      </w:pPr>
      <w:rPr>
        <w:rFonts w:ascii="Courier New" w:hAnsi="Courier New" w:cs="Courier New" w:hint="default"/>
      </w:rPr>
    </w:lvl>
    <w:lvl w:ilvl="8" w:tplc="04190005" w:tentative="1">
      <w:start w:val="1"/>
      <w:numFmt w:val="bullet"/>
      <w:lvlText w:val=""/>
      <w:lvlJc w:val="left"/>
      <w:pPr>
        <w:tabs>
          <w:tab w:val="num" w:pos="6880"/>
        </w:tabs>
        <w:ind w:left="6880" w:hanging="360"/>
      </w:pPr>
      <w:rPr>
        <w:rFonts w:ascii="Wingdings" w:hAnsi="Wingdings" w:hint="default"/>
      </w:rPr>
    </w:lvl>
  </w:abstractNum>
  <w:abstractNum w:abstractNumId="4">
    <w:nsid w:val="3A870F66"/>
    <w:multiLevelType w:val="hybridMultilevel"/>
    <w:tmpl w:val="CC50C994"/>
    <w:lvl w:ilvl="0" w:tplc="AE441278">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5">
    <w:nsid w:val="3B822635"/>
    <w:multiLevelType w:val="hybridMultilevel"/>
    <w:tmpl w:val="75E8B12E"/>
    <w:lvl w:ilvl="0" w:tplc="4B508B58">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48D30FDC"/>
    <w:multiLevelType w:val="hybridMultilevel"/>
    <w:tmpl w:val="2800E1AC"/>
    <w:lvl w:ilvl="0" w:tplc="0419000F">
      <w:start w:val="1"/>
      <w:numFmt w:val="decimal"/>
      <w:lvlText w:val="%1."/>
      <w:lvlJc w:val="left"/>
      <w:pPr>
        <w:tabs>
          <w:tab w:val="num" w:pos="720"/>
        </w:tabs>
        <w:ind w:left="720" w:hanging="360"/>
      </w:pPr>
    </w:lvl>
    <w:lvl w:ilvl="1" w:tplc="AE441278">
      <w:start w:val="1"/>
      <w:numFmt w:val="bullet"/>
      <w:lvlText w:val=""/>
      <w:lvlJc w:val="left"/>
      <w:pPr>
        <w:tabs>
          <w:tab w:val="num" w:pos="1440"/>
        </w:tabs>
        <w:ind w:left="1440" w:hanging="360"/>
      </w:pPr>
      <w:rPr>
        <w:rFonts w:ascii="Symbol" w:hAnsi="Symbol" w:cs="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
    <w:nsid w:val="5AB17E7C"/>
    <w:multiLevelType w:val="hybridMultilevel"/>
    <w:tmpl w:val="C5E432AC"/>
    <w:lvl w:ilvl="0" w:tplc="87AC4266">
      <w:start w:val="1"/>
      <w:numFmt w:val="decimal"/>
      <w:lvlText w:val="%1."/>
      <w:lvlJc w:val="left"/>
      <w:pPr>
        <w:tabs>
          <w:tab w:val="num" w:pos="720"/>
        </w:tabs>
        <w:ind w:left="720" w:hanging="360"/>
      </w:pPr>
      <w:rPr>
        <w:rFonts w:ascii="Times New Roman" w:hAnsi="Times New Roman" w:cs="Times New Roman" w:hint="default"/>
        <w:color w:val="auto"/>
        <w:sz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7FEF59AC"/>
    <w:multiLevelType w:val="hybridMultilevel"/>
    <w:tmpl w:val="EF06556C"/>
    <w:lvl w:ilvl="0" w:tplc="AE441278">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num w:numId="1">
    <w:abstractNumId w:val="2"/>
  </w:num>
  <w:num w:numId="2">
    <w:abstractNumId w:val="0"/>
  </w:num>
  <w:num w:numId="3">
    <w:abstractNumId w:val="1"/>
  </w:num>
  <w:num w:numId="4">
    <w:abstractNumId w:val="6"/>
  </w:num>
  <w:num w:numId="5">
    <w:abstractNumId w:val="8"/>
  </w:num>
  <w:num w:numId="6">
    <w:abstractNumId w:val="4"/>
  </w:num>
  <w:num w:numId="7">
    <w:abstractNumId w:val="5"/>
  </w:num>
  <w:num w:numId="8">
    <w:abstractNumId w:val="7"/>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60FAA"/>
    <w:rsid w:val="00051BA6"/>
    <w:rsid w:val="00087002"/>
    <w:rsid w:val="000E7D3E"/>
    <w:rsid w:val="001021FB"/>
    <w:rsid w:val="001232BD"/>
    <w:rsid w:val="00156252"/>
    <w:rsid w:val="001717FC"/>
    <w:rsid w:val="00180DA1"/>
    <w:rsid w:val="00187279"/>
    <w:rsid w:val="001E022C"/>
    <w:rsid w:val="0034601F"/>
    <w:rsid w:val="0037423D"/>
    <w:rsid w:val="003760E4"/>
    <w:rsid w:val="0038423C"/>
    <w:rsid w:val="003E1BD0"/>
    <w:rsid w:val="00404A10"/>
    <w:rsid w:val="004155EC"/>
    <w:rsid w:val="0052389F"/>
    <w:rsid w:val="005343AE"/>
    <w:rsid w:val="005C488A"/>
    <w:rsid w:val="005D01D5"/>
    <w:rsid w:val="005D10AD"/>
    <w:rsid w:val="0060698A"/>
    <w:rsid w:val="0061688B"/>
    <w:rsid w:val="00640DD7"/>
    <w:rsid w:val="00660AA4"/>
    <w:rsid w:val="006A5A0E"/>
    <w:rsid w:val="006E7F52"/>
    <w:rsid w:val="006F2064"/>
    <w:rsid w:val="00716722"/>
    <w:rsid w:val="007444A5"/>
    <w:rsid w:val="007C0CC6"/>
    <w:rsid w:val="007D5BC0"/>
    <w:rsid w:val="00803F72"/>
    <w:rsid w:val="00826AE6"/>
    <w:rsid w:val="008D4EEA"/>
    <w:rsid w:val="00A03B3A"/>
    <w:rsid w:val="00A459D5"/>
    <w:rsid w:val="00A60FAA"/>
    <w:rsid w:val="00A856AC"/>
    <w:rsid w:val="00A96759"/>
    <w:rsid w:val="00B364E8"/>
    <w:rsid w:val="00BE3131"/>
    <w:rsid w:val="00C23206"/>
    <w:rsid w:val="00CA2CB1"/>
    <w:rsid w:val="00CE2733"/>
    <w:rsid w:val="00D97A62"/>
    <w:rsid w:val="00DA4D55"/>
    <w:rsid w:val="00DD4A12"/>
    <w:rsid w:val="00E22298"/>
    <w:rsid w:val="00E75086"/>
    <w:rsid w:val="00EA3CDD"/>
    <w:rsid w:val="00EC5F76"/>
    <w:rsid w:val="00ED608A"/>
    <w:rsid w:val="00F17D67"/>
    <w:rsid w:val="00FC7A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F390955B-3D51-43A9-B97F-F2DF94840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qFormat/>
    <w:rsid w:val="008D4EEA"/>
    <w:pPr>
      <w:spacing w:before="100" w:beforeAutospacing="1" w:after="100" w:afterAutospacing="1"/>
      <w:outlineLvl w:val="0"/>
    </w:pPr>
    <w:rPr>
      <w:rFonts w:ascii="Verdana" w:hAnsi="Verdana"/>
      <w:b/>
      <w:bCs/>
      <w:color w:val="395584"/>
      <w:kern w:val="36"/>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A60FAA"/>
    <w:pPr>
      <w:spacing w:before="100" w:beforeAutospacing="1" w:after="100" w:afterAutospacing="1"/>
      <w:ind w:firstLine="300"/>
    </w:pPr>
  </w:style>
  <w:style w:type="paragraph" w:styleId="a4">
    <w:name w:val="footer"/>
    <w:basedOn w:val="a"/>
    <w:rsid w:val="00ED608A"/>
    <w:pPr>
      <w:tabs>
        <w:tab w:val="center" w:pos="4677"/>
        <w:tab w:val="right" w:pos="9355"/>
      </w:tabs>
    </w:pPr>
  </w:style>
  <w:style w:type="character" w:styleId="a5">
    <w:name w:val="page number"/>
    <w:basedOn w:val="a0"/>
    <w:rsid w:val="00ED608A"/>
  </w:style>
  <w:style w:type="table" w:styleId="a6">
    <w:name w:val="Table Grid"/>
    <w:basedOn w:val="a1"/>
    <w:rsid w:val="007C0CC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
    <w:name w:val="text"/>
    <w:basedOn w:val="a"/>
    <w:rsid w:val="00826AE6"/>
    <w:pPr>
      <w:spacing w:before="100" w:beforeAutospacing="1" w:after="100" w:afterAutospacing="1"/>
      <w:jc w:val="both"/>
    </w:pPr>
    <w:rPr>
      <w:rFonts w:ascii="Arial" w:hAnsi="Arial" w:cs="Arial"/>
      <w:color w:val="000000"/>
      <w:sz w:val="18"/>
      <w:szCs w:val="18"/>
    </w:rPr>
  </w:style>
  <w:style w:type="paragraph" w:customStyle="1" w:styleId="ConsPlusNormal">
    <w:name w:val="ConsPlusNormal"/>
    <w:rsid w:val="00716722"/>
    <w:pPr>
      <w:autoSpaceDE w:val="0"/>
      <w:autoSpaceDN w:val="0"/>
      <w:adjustRightInd w:val="0"/>
      <w:ind w:firstLine="720"/>
    </w:pPr>
  </w:style>
  <w:style w:type="paragraph" w:customStyle="1" w:styleId="ConsPlusNonformat">
    <w:name w:val="ConsPlusNonformat"/>
    <w:rsid w:val="00716722"/>
    <w:pPr>
      <w:autoSpaceDE w:val="0"/>
      <w:autoSpaceDN w:val="0"/>
      <w:adjustRightInd w:val="0"/>
    </w:pPr>
    <w:rPr>
      <w:rFonts w:ascii="Courier New" w:hAnsi="Courier New" w:cs="Courier New"/>
    </w:rPr>
  </w:style>
  <w:style w:type="paragraph" w:customStyle="1" w:styleId="ConsPlusTitle">
    <w:name w:val="ConsPlusTitle"/>
    <w:rsid w:val="00716722"/>
    <w:pPr>
      <w:autoSpaceDE w:val="0"/>
      <w:autoSpaceDN w:val="0"/>
      <w:adjustRightInd w:val="0"/>
    </w:pPr>
    <w:rPr>
      <w:rFonts w:ascii="Arial" w:hAnsi="Arial" w:cs="Arial"/>
      <w:b/>
      <w:bCs/>
    </w:rPr>
  </w:style>
  <w:style w:type="character" w:styleId="a7">
    <w:name w:val="Hyperlink"/>
    <w:basedOn w:val="a0"/>
    <w:rsid w:val="00F17D67"/>
    <w:rPr>
      <w:strike w:val="0"/>
      <w:dstrike w:val="0"/>
      <w:color w:val="666699"/>
      <w:u w:val="none"/>
      <w:effect w:val="none"/>
    </w:rPr>
  </w:style>
  <w:style w:type="paragraph" w:styleId="HTML">
    <w:name w:val="HTML Preformatted"/>
    <w:basedOn w:val="a"/>
    <w:rsid w:val="00F17D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8595325">
      <w:bodyDiv w:val="1"/>
      <w:marLeft w:val="19"/>
      <w:marRight w:val="0"/>
      <w:marTop w:val="19"/>
      <w:marBottom w:val="0"/>
      <w:divBdr>
        <w:top w:val="none" w:sz="0" w:space="0" w:color="auto"/>
        <w:left w:val="none" w:sz="0" w:space="0" w:color="auto"/>
        <w:bottom w:val="none" w:sz="0" w:space="0" w:color="auto"/>
        <w:right w:val="none" w:sz="0" w:space="0" w:color="auto"/>
      </w:divBdr>
      <w:divsChild>
        <w:div w:id="302081420">
          <w:marLeft w:val="2618"/>
          <w:marRight w:val="0"/>
          <w:marTop w:val="0"/>
          <w:marBottom w:val="0"/>
          <w:divBdr>
            <w:top w:val="none" w:sz="0" w:space="0" w:color="auto"/>
            <w:left w:val="none" w:sz="0" w:space="0" w:color="auto"/>
            <w:bottom w:val="none" w:sz="0" w:space="0" w:color="auto"/>
            <w:right w:val="none" w:sz="0" w:space="0" w:color="auto"/>
          </w:divBdr>
          <w:divsChild>
            <w:div w:id="1248684540">
              <w:marLeft w:val="187"/>
              <w:marRight w:val="187"/>
              <w:marTop w:val="0"/>
              <w:marBottom w:val="0"/>
              <w:divBdr>
                <w:top w:val="none" w:sz="0" w:space="0" w:color="auto"/>
                <w:left w:val="none" w:sz="0" w:space="0" w:color="auto"/>
                <w:bottom w:val="single" w:sz="12" w:space="0" w:color="DCDCDC"/>
                <w:right w:val="single" w:sz="8" w:space="0" w:color="DCDCDC"/>
              </w:divBdr>
            </w:div>
            <w:div w:id="2110614920">
              <w:marLeft w:val="1608"/>
              <w:marRight w:val="0"/>
              <w:marTop w:val="0"/>
              <w:marBottom w:val="0"/>
              <w:divBdr>
                <w:top w:val="none" w:sz="0" w:space="0" w:color="auto"/>
                <w:left w:val="none" w:sz="0" w:space="0" w:color="auto"/>
                <w:bottom w:val="none" w:sz="0" w:space="0" w:color="auto"/>
                <w:right w:val="none" w:sz="0" w:space="0" w:color="auto"/>
              </w:divBdr>
            </w:div>
          </w:divsChild>
        </w:div>
      </w:divsChild>
    </w:div>
    <w:div w:id="1729760509">
      <w:bodyDiv w:val="1"/>
      <w:marLeft w:val="0"/>
      <w:marRight w:val="0"/>
      <w:marTop w:val="0"/>
      <w:marBottom w:val="0"/>
      <w:divBdr>
        <w:top w:val="none" w:sz="0" w:space="0" w:color="auto"/>
        <w:left w:val="none" w:sz="0" w:space="0" w:color="auto"/>
        <w:bottom w:val="none" w:sz="0" w:space="0" w:color="auto"/>
        <w:right w:val="none" w:sz="0" w:space="0" w:color="auto"/>
      </w:divBdr>
      <w:divsChild>
        <w:div w:id="668362715">
          <w:marLeft w:val="0"/>
          <w:marRight w:val="0"/>
          <w:marTop w:val="0"/>
          <w:marBottom w:val="0"/>
          <w:divBdr>
            <w:top w:val="none" w:sz="0" w:space="0" w:color="auto"/>
            <w:left w:val="none" w:sz="0" w:space="0" w:color="auto"/>
            <w:bottom w:val="none" w:sz="0" w:space="0" w:color="auto"/>
            <w:right w:val="none" w:sz="0" w:space="0" w:color="auto"/>
          </w:divBdr>
          <w:divsChild>
            <w:div w:id="497497616">
              <w:marLeft w:val="0"/>
              <w:marRight w:val="0"/>
              <w:marTop w:val="0"/>
              <w:marBottom w:val="0"/>
              <w:divBdr>
                <w:top w:val="none" w:sz="0" w:space="0" w:color="auto"/>
                <w:left w:val="none" w:sz="0" w:space="0" w:color="auto"/>
                <w:bottom w:val="none" w:sz="0" w:space="0" w:color="auto"/>
                <w:right w:val="none" w:sz="0" w:space="0" w:color="auto"/>
              </w:divBdr>
              <w:divsChild>
                <w:div w:id="613246026">
                  <w:marLeft w:val="0"/>
                  <w:marRight w:val="0"/>
                  <w:marTop w:val="0"/>
                  <w:marBottom w:val="0"/>
                  <w:divBdr>
                    <w:top w:val="none" w:sz="0" w:space="0" w:color="auto"/>
                    <w:left w:val="none" w:sz="0" w:space="0" w:color="auto"/>
                    <w:bottom w:val="none" w:sz="0" w:space="0" w:color="auto"/>
                    <w:right w:val="none" w:sz="0" w:space="0" w:color="auto"/>
                  </w:divBdr>
                  <w:divsChild>
                    <w:div w:id="780564626">
                      <w:marLeft w:val="0"/>
                      <w:marRight w:val="0"/>
                      <w:marTop w:val="0"/>
                      <w:marBottom w:val="0"/>
                      <w:divBdr>
                        <w:top w:val="none" w:sz="0" w:space="0" w:color="auto"/>
                        <w:left w:val="none" w:sz="0" w:space="0" w:color="auto"/>
                        <w:bottom w:val="none" w:sz="0" w:space="0" w:color="auto"/>
                        <w:right w:val="none" w:sz="0" w:space="0" w:color="auto"/>
                      </w:divBdr>
                      <w:divsChild>
                        <w:div w:id="1929188414">
                          <w:marLeft w:val="-5891"/>
                          <w:marRight w:val="0"/>
                          <w:marTop w:val="0"/>
                          <w:marBottom w:val="0"/>
                          <w:divBdr>
                            <w:top w:val="none" w:sz="0" w:space="0" w:color="auto"/>
                            <w:left w:val="none" w:sz="0" w:space="0" w:color="auto"/>
                            <w:bottom w:val="none" w:sz="0" w:space="0" w:color="auto"/>
                            <w:right w:val="none" w:sz="0" w:space="0" w:color="auto"/>
                          </w:divBdr>
                          <w:divsChild>
                            <w:div w:id="1694375531">
                              <w:marLeft w:val="5891"/>
                              <w:marRight w:val="636"/>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up.ru/Documents/2004-01-12/26B3A.asp" TargetMode="External"/><Relationship Id="rId13" Type="http://schemas.openxmlformats.org/officeDocument/2006/relationships/hyperlink" Target="http://www.qpknigu.ru/index.asp?GrId=bs41408"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eup.ru/Documents/2004-06-07/2E0CE.asp" TargetMode="External"/><Relationship Id="rId12" Type="http://schemas.openxmlformats.org/officeDocument/2006/relationships/hyperlink" Target="http://www.qpknigu.ru/showTov.asp?Cat_Id=513327"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qpknigu.ru/index.asp?GrId=ba322124" TargetMode="External"/><Relationship Id="rId5" Type="http://schemas.openxmlformats.org/officeDocument/2006/relationships/footnotes" Target="footnotes.xml"/><Relationship Id="rId15" Type="http://schemas.openxmlformats.org/officeDocument/2006/relationships/hyperlink" Target="http://www.qpig.ru/showtov.asp?Cat_id=114305" TargetMode="External"/><Relationship Id="rId10" Type="http://schemas.openxmlformats.org/officeDocument/2006/relationships/hyperlink" Target="http://www.qpknigu.ru/index.asp?GrId=ba322123"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consultant.ru/popular/nalog2/3_12.html" TargetMode="External"/><Relationship Id="rId14" Type="http://schemas.openxmlformats.org/officeDocument/2006/relationships/hyperlink" Target="http://www.qpknigu.ru/showTov.asp?Cat_Id=50105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6694</Words>
  <Characters>38156</Characters>
  <Application>Microsoft Office Word</Application>
  <DocSecurity>0</DocSecurity>
  <Lines>317</Lines>
  <Paragraphs>89</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Home</Company>
  <LinksUpToDate>false</LinksUpToDate>
  <CharactersWithSpaces>44761</CharactersWithSpaces>
  <SharedDoc>false</SharedDoc>
  <HLinks>
    <vt:vector size="54" baseType="variant">
      <vt:variant>
        <vt:i4>1245287</vt:i4>
      </vt:variant>
      <vt:variant>
        <vt:i4>24</vt:i4>
      </vt:variant>
      <vt:variant>
        <vt:i4>0</vt:i4>
      </vt:variant>
      <vt:variant>
        <vt:i4>5</vt:i4>
      </vt:variant>
      <vt:variant>
        <vt:lpwstr>http://www.qpig.ru/showtov.asp?Cat_id=114305</vt:lpwstr>
      </vt:variant>
      <vt:variant>
        <vt:lpwstr/>
      </vt:variant>
      <vt:variant>
        <vt:i4>589886</vt:i4>
      </vt:variant>
      <vt:variant>
        <vt:i4>21</vt:i4>
      </vt:variant>
      <vt:variant>
        <vt:i4>0</vt:i4>
      </vt:variant>
      <vt:variant>
        <vt:i4>5</vt:i4>
      </vt:variant>
      <vt:variant>
        <vt:lpwstr>http://www.qpknigu.ru/showTov.asp?Cat_Id=501053</vt:lpwstr>
      </vt:variant>
      <vt:variant>
        <vt:lpwstr/>
      </vt:variant>
      <vt:variant>
        <vt:i4>5570647</vt:i4>
      </vt:variant>
      <vt:variant>
        <vt:i4>18</vt:i4>
      </vt:variant>
      <vt:variant>
        <vt:i4>0</vt:i4>
      </vt:variant>
      <vt:variant>
        <vt:i4>5</vt:i4>
      </vt:variant>
      <vt:variant>
        <vt:lpwstr>http://www.qpknigu.ru/index.asp?GrId=bs41408</vt:lpwstr>
      </vt:variant>
      <vt:variant>
        <vt:lpwstr/>
      </vt:variant>
      <vt:variant>
        <vt:i4>786492</vt:i4>
      </vt:variant>
      <vt:variant>
        <vt:i4>15</vt:i4>
      </vt:variant>
      <vt:variant>
        <vt:i4>0</vt:i4>
      </vt:variant>
      <vt:variant>
        <vt:i4>5</vt:i4>
      </vt:variant>
      <vt:variant>
        <vt:lpwstr>http://www.qpknigu.ru/showTov.asp?Cat_Id=513327</vt:lpwstr>
      </vt:variant>
      <vt:variant>
        <vt:lpwstr/>
      </vt:variant>
      <vt:variant>
        <vt:i4>6160455</vt:i4>
      </vt:variant>
      <vt:variant>
        <vt:i4>12</vt:i4>
      </vt:variant>
      <vt:variant>
        <vt:i4>0</vt:i4>
      </vt:variant>
      <vt:variant>
        <vt:i4>5</vt:i4>
      </vt:variant>
      <vt:variant>
        <vt:lpwstr>http://www.qpknigu.ru/index.asp?GrId=ba322124</vt:lpwstr>
      </vt:variant>
      <vt:variant>
        <vt:lpwstr/>
      </vt:variant>
      <vt:variant>
        <vt:i4>6160455</vt:i4>
      </vt:variant>
      <vt:variant>
        <vt:i4>9</vt:i4>
      </vt:variant>
      <vt:variant>
        <vt:i4>0</vt:i4>
      </vt:variant>
      <vt:variant>
        <vt:i4>5</vt:i4>
      </vt:variant>
      <vt:variant>
        <vt:lpwstr>http://www.qpknigu.ru/index.asp?GrId=ba322123</vt:lpwstr>
      </vt:variant>
      <vt:variant>
        <vt:lpwstr/>
      </vt:variant>
      <vt:variant>
        <vt:i4>3014744</vt:i4>
      </vt:variant>
      <vt:variant>
        <vt:i4>6</vt:i4>
      </vt:variant>
      <vt:variant>
        <vt:i4>0</vt:i4>
      </vt:variant>
      <vt:variant>
        <vt:i4>5</vt:i4>
      </vt:variant>
      <vt:variant>
        <vt:lpwstr>http://www.consultant.ru/popular/nalog2/3_12.html</vt:lpwstr>
      </vt:variant>
      <vt:variant>
        <vt:lpwstr/>
      </vt:variant>
      <vt:variant>
        <vt:i4>4980744</vt:i4>
      </vt:variant>
      <vt:variant>
        <vt:i4>3</vt:i4>
      </vt:variant>
      <vt:variant>
        <vt:i4>0</vt:i4>
      </vt:variant>
      <vt:variant>
        <vt:i4>5</vt:i4>
      </vt:variant>
      <vt:variant>
        <vt:lpwstr>http://eup.ru/Documents/2004-01-12/26B3A.asp</vt:lpwstr>
      </vt:variant>
      <vt:variant>
        <vt:lpwstr/>
      </vt:variant>
      <vt:variant>
        <vt:i4>2031629</vt:i4>
      </vt:variant>
      <vt:variant>
        <vt:i4>0</vt:i4>
      </vt:variant>
      <vt:variant>
        <vt:i4>0</vt:i4>
      </vt:variant>
      <vt:variant>
        <vt:i4>5</vt:i4>
      </vt:variant>
      <vt:variant>
        <vt:lpwstr>http://eup.ru/Documents/2004-06-07/2E0CE.asp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K-Econom-Is</dc:creator>
  <cp:keywords/>
  <dc:description/>
  <cp:lastModifiedBy>admin</cp:lastModifiedBy>
  <cp:revision>2</cp:revision>
  <dcterms:created xsi:type="dcterms:W3CDTF">2014-05-12T22:05:00Z</dcterms:created>
  <dcterms:modified xsi:type="dcterms:W3CDTF">2014-05-12T22:05:00Z</dcterms:modified>
</cp:coreProperties>
</file>