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ook w:val="00A0" w:firstRow="1" w:lastRow="0" w:firstColumn="1" w:lastColumn="0" w:noHBand="0" w:noVBand="0"/>
      </w:tblPr>
      <w:tblGrid>
        <w:gridCol w:w="4785"/>
        <w:gridCol w:w="2552"/>
        <w:gridCol w:w="2552"/>
      </w:tblGrid>
      <w:tr w:rsidR="00F8511D" w:rsidRPr="007F3323" w:rsidTr="00B54B30">
        <w:tc>
          <w:tcPr>
            <w:tcW w:w="9889" w:type="dxa"/>
            <w:gridSpan w:val="3"/>
          </w:tcPr>
          <w:tbl>
            <w:tblPr>
              <w:tblW w:w="9464" w:type="dxa"/>
              <w:tblLook w:val="00A0" w:firstRow="1" w:lastRow="0" w:firstColumn="1" w:lastColumn="0" w:noHBand="0" w:noVBand="0"/>
            </w:tblPr>
            <w:tblGrid>
              <w:gridCol w:w="2137"/>
              <w:gridCol w:w="7327"/>
            </w:tblGrid>
            <w:tr w:rsidR="00F8511D" w:rsidRPr="0040435E" w:rsidTr="00B54B30">
              <w:trPr>
                <w:trHeight w:val="694"/>
              </w:trPr>
              <w:tc>
                <w:tcPr>
                  <w:tcW w:w="1101" w:type="dxa"/>
                  <w:tcBorders>
                    <w:top w:val="nil"/>
                    <w:left w:val="nil"/>
                    <w:bottom w:val="nil"/>
                    <w:right w:val="nil"/>
                  </w:tcBorders>
                  <w:vAlign w:val="center"/>
                </w:tcPr>
                <w:p w:rsidR="002866B3" w:rsidRDefault="002866B3" w:rsidP="00B54B30">
                  <w:pPr>
                    <w:pStyle w:val="a4"/>
                    <w:ind w:firstLine="0"/>
                    <w:jc w:val="center"/>
                    <w:rPr>
                      <w:noProof/>
                    </w:rPr>
                  </w:pPr>
                </w:p>
                <w:p w:rsidR="00F8511D" w:rsidRPr="0040435E" w:rsidRDefault="0011068B" w:rsidP="00B54B30">
                  <w:pPr>
                    <w:pStyle w:val="a4"/>
                    <w:ind w:firstLine="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pt;height:42pt;visibility:visible">
                        <v:imagedata r:id="rId5" o:title=""/>
                      </v:shape>
                    </w:pict>
                  </w:r>
                </w:p>
              </w:tc>
              <w:tc>
                <w:tcPr>
                  <w:tcW w:w="8363" w:type="dxa"/>
                  <w:tcBorders>
                    <w:top w:val="nil"/>
                    <w:left w:val="nil"/>
                    <w:bottom w:val="nil"/>
                    <w:right w:val="nil"/>
                  </w:tcBorders>
                  <w:vAlign w:val="center"/>
                </w:tcPr>
                <w:p w:rsidR="00F8511D" w:rsidRPr="0040435E" w:rsidRDefault="00F8511D" w:rsidP="00B54B30">
                  <w:pPr>
                    <w:pStyle w:val="a4"/>
                    <w:ind w:left="-108" w:right="-108" w:firstLine="0"/>
                    <w:jc w:val="center"/>
                  </w:pPr>
                  <w:r w:rsidRPr="0040435E">
                    <w:t>ФГОУ СПО «Ярославский промышленно-экономический техникум»</w:t>
                  </w:r>
                </w:p>
              </w:tc>
            </w:tr>
          </w:tbl>
          <w:p w:rsidR="00F8511D" w:rsidRPr="007F3323" w:rsidRDefault="00F8511D" w:rsidP="00B54B30">
            <w:pPr>
              <w:ind w:firstLine="0"/>
              <w:jc w:val="center"/>
            </w:pPr>
          </w:p>
        </w:tc>
      </w:tr>
      <w:tr w:rsidR="00F8511D" w:rsidTr="00B54B30">
        <w:trPr>
          <w:trHeight w:val="4776"/>
        </w:trPr>
        <w:tc>
          <w:tcPr>
            <w:tcW w:w="4785" w:type="dxa"/>
          </w:tcPr>
          <w:p w:rsidR="00F8511D" w:rsidRDefault="00F8511D" w:rsidP="00B54B30">
            <w:pPr>
              <w:ind w:firstLine="0"/>
              <w:jc w:val="center"/>
            </w:pPr>
          </w:p>
        </w:tc>
        <w:tc>
          <w:tcPr>
            <w:tcW w:w="5104" w:type="dxa"/>
            <w:gridSpan w:val="2"/>
          </w:tcPr>
          <w:p w:rsidR="00F8511D" w:rsidRDefault="00F8511D" w:rsidP="00B54B30">
            <w:pPr>
              <w:ind w:firstLine="0"/>
              <w:jc w:val="center"/>
            </w:pPr>
          </w:p>
        </w:tc>
      </w:tr>
      <w:tr w:rsidR="00F8511D" w:rsidRPr="00E6652B" w:rsidTr="00B54B30">
        <w:trPr>
          <w:trHeight w:val="1335"/>
        </w:trPr>
        <w:tc>
          <w:tcPr>
            <w:tcW w:w="9889" w:type="dxa"/>
            <w:gridSpan w:val="3"/>
          </w:tcPr>
          <w:p w:rsidR="00F8511D" w:rsidRPr="00B54B30" w:rsidRDefault="00F8511D" w:rsidP="00B54B30">
            <w:pPr>
              <w:ind w:firstLine="0"/>
              <w:jc w:val="center"/>
              <w:rPr>
                <w:b/>
                <w:sz w:val="32"/>
                <w:szCs w:val="32"/>
                <w:lang w:val="en-GB"/>
              </w:rPr>
            </w:pPr>
            <w:r w:rsidRPr="00B54B30">
              <w:rPr>
                <w:b/>
                <w:sz w:val="32"/>
                <w:szCs w:val="32"/>
              </w:rPr>
              <w:t>Архитектура процессоров</w:t>
            </w:r>
          </w:p>
        </w:tc>
      </w:tr>
      <w:tr w:rsidR="00F8511D" w:rsidTr="00B54B30">
        <w:tc>
          <w:tcPr>
            <w:tcW w:w="9889" w:type="dxa"/>
            <w:gridSpan w:val="3"/>
          </w:tcPr>
          <w:p w:rsidR="00F8511D" w:rsidRPr="00B54B30" w:rsidRDefault="00F8511D" w:rsidP="00B54B30">
            <w:pPr>
              <w:spacing w:line="360" w:lineRule="auto"/>
              <w:ind w:firstLine="0"/>
              <w:jc w:val="center"/>
              <w:rPr>
                <w:szCs w:val="28"/>
              </w:rPr>
            </w:pPr>
            <w:r w:rsidRPr="00B54B30">
              <w:rPr>
                <w:b/>
                <w:caps/>
                <w:sz w:val="32"/>
                <w:szCs w:val="32"/>
              </w:rPr>
              <w:t>реферат</w:t>
            </w:r>
          </w:p>
          <w:p w:rsidR="00F8511D" w:rsidRPr="00B54B30" w:rsidRDefault="00F8511D" w:rsidP="00B54B30">
            <w:pPr>
              <w:spacing w:line="360" w:lineRule="auto"/>
              <w:ind w:firstLine="0"/>
              <w:jc w:val="center"/>
              <w:rPr>
                <w:b/>
                <w:sz w:val="32"/>
                <w:szCs w:val="32"/>
              </w:rPr>
            </w:pPr>
            <w:r w:rsidRPr="00B54B30">
              <w:rPr>
                <w:b/>
                <w:sz w:val="32"/>
                <w:szCs w:val="32"/>
              </w:rPr>
              <w:t xml:space="preserve">по учебной дисциплине </w:t>
            </w:r>
          </w:p>
          <w:p w:rsidR="00F8511D" w:rsidRPr="00B54B30" w:rsidRDefault="00F8511D" w:rsidP="00B54B30">
            <w:pPr>
              <w:spacing w:line="360" w:lineRule="auto"/>
              <w:ind w:firstLine="0"/>
              <w:jc w:val="center"/>
              <w:rPr>
                <w:b/>
                <w:sz w:val="32"/>
                <w:szCs w:val="32"/>
              </w:rPr>
            </w:pPr>
            <w:r w:rsidRPr="00B54B30">
              <w:rPr>
                <w:b/>
                <w:sz w:val="32"/>
                <w:szCs w:val="32"/>
              </w:rPr>
              <w:t>«Технические средства информатизации»</w:t>
            </w:r>
          </w:p>
        </w:tc>
      </w:tr>
      <w:tr w:rsidR="00F8511D" w:rsidTr="00B54B30">
        <w:trPr>
          <w:trHeight w:val="381"/>
        </w:trPr>
        <w:tc>
          <w:tcPr>
            <w:tcW w:w="9889" w:type="dxa"/>
            <w:gridSpan w:val="3"/>
          </w:tcPr>
          <w:p w:rsidR="00F8511D" w:rsidRPr="00B54B30" w:rsidRDefault="00F8511D" w:rsidP="00B54B30">
            <w:pPr>
              <w:ind w:firstLine="0"/>
              <w:jc w:val="center"/>
              <w:rPr>
                <w:b/>
                <w:caps/>
                <w:sz w:val="32"/>
                <w:szCs w:val="32"/>
              </w:rPr>
            </w:pPr>
            <w:r>
              <w:t xml:space="preserve">Р </w:t>
            </w:r>
            <w:r w:rsidRPr="00B54B30">
              <w:rPr>
                <w:lang w:val="en-US"/>
              </w:rPr>
              <w:t>230103</w:t>
            </w:r>
            <w:r>
              <w:t>.08АСУ.42</w:t>
            </w:r>
          </w:p>
        </w:tc>
      </w:tr>
      <w:tr w:rsidR="00F8511D" w:rsidTr="00B54B30">
        <w:trPr>
          <w:trHeight w:val="1922"/>
        </w:trPr>
        <w:tc>
          <w:tcPr>
            <w:tcW w:w="9889" w:type="dxa"/>
            <w:gridSpan w:val="3"/>
          </w:tcPr>
          <w:p w:rsidR="00F8511D" w:rsidRDefault="00F8511D" w:rsidP="00B54B30">
            <w:pPr>
              <w:spacing w:line="360" w:lineRule="auto"/>
              <w:ind w:firstLine="0"/>
              <w:jc w:val="center"/>
            </w:pPr>
          </w:p>
        </w:tc>
      </w:tr>
      <w:tr w:rsidR="00F8511D" w:rsidTr="00B54B30">
        <w:trPr>
          <w:trHeight w:val="1269"/>
        </w:trPr>
        <w:tc>
          <w:tcPr>
            <w:tcW w:w="4785" w:type="dxa"/>
          </w:tcPr>
          <w:p w:rsidR="00F8511D" w:rsidRDefault="00F8511D" w:rsidP="00B54B30">
            <w:pPr>
              <w:ind w:firstLine="0"/>
              <w:jc w:val="left"/>
            </w:pPr>
          </w:p>
        </w:tc>
        <w:tc>
          <w:tcPr>
            <w:tcW w:w="2552" w:type="dxa"/>
          </w:tcPr>
          <w:p w:rsidR="00F8511D" w:rsidRDefault="00F8511D" w:rsidP="00B54B30">
            <w:pPr>
              <w:ind w:firstLine="0"/>
              <w:jc w:val="left"/>
            </w:pPr>
            <w:r>
              <w:t>Студент</w:t>
            </w:r>
            <w:r w:rsidRPr="00B54B30">
              <w:rPr>
                <w:lang w:val="en-US"/>
              </w:rPr>
              <w:t xml:space="preserve"> </w:t>
            </w:r>
          </w:p>
        </w:tc>
        <w:tc>
          <w:tcPr>
            <w:tcW w:w="2552" w:type="dxa"/>
          </w:tcPr>
          <w:p w:rsidR="00F8511D" w:rsidRDefault="00F8511D" w:rsidP="00B54B30">
            <w:pPr>
              <w:ind w:firstLine="0"/>
              <w:jc w:val="left"/>
            </w:pPr>
            <w:r>
              <w:t>Д.В. Щевелёв</w:t>
            </w:r>
          </w:p>
        </w:tc>
      </w:tr>
      <w:tr w:rsidR="00F8511D" w:rsidTr="00B54B30">
        <w:trPr>
          <w:trHeight w:val="1285"/>
        </w:trPr>
        <w:tc>
          <w:tcPr>
            <w:tcW w:w="4785" w:type="dxa"/>
          </w:tcPr>
          <w:p w:rsidR="00F8511D" w:rsidRDefault="00F8511D" w:rsidP="00B54B30">
            <w:pPr>
              <w:ind w:firstLine="0"/>
              <w:jc w:val="left"/>
            </w:pPr>
          </w:p>
        </w:tc>
        <w:tc>
          <w:tcPr>
            <w:tcW w:w="2552" w:type="dxa"/>
          </w:tcPr>
          <w:p w:rsidR="00F8511D" w:rsidRDefault="00F8511D" w:rsidP="00B54B30">
            <w:pPr>
              <w:ind w:firstLine="0"/>
              <w:jc w:val="left"/>
            </w:pPr>
            <w:r>
              <w:t>Преподаватель</w:t>
            </w:r>
          </w:p>
        </w:tc>
        <w:tc>
          <w:tcPr>
            <w:tcW w:w="2552" w:type="dxa"/>
          </w:tcPr>
          <w:p w:rsidR="00F8511D" w:rsidRDefault="00F8511D" w:rsidP="00B54B30">
            <w:pPr>
              <w:ind w:firstLine="0"/>
              <w:jc w:val="left"/>
            </w:pPr>
            <w:r>
              <w:t>Д.А. Макеев</w:t>
            </w:r>
          </w:p>
        </w:tc>
      </w:tr>
    </w:tbl>
    <w:p w:rsidR="00F8511D" w:rsidRDefault="00F8511D" w:rsidP="00D71399">
      <w:pPr>
        <w:pStyle w:val="11"/>
        <w:ind w:firstLine="708"/>
        <w:rPr>
          <w:rFonts w:ascii="Cambria" w:hAnsi="Cambria"/>
        </w:rPr>
      </w:pPr>
    </w:p>
    <w:p w:rsidR="00F8511D" w:rsidRDefault="00F8511D" w:rsidP="00D71399">
      <w:pPr>
        <w:pStyle w:val="11"/>
        <w:ind w:firstLine="708"/>
        <w:rPr>
          <w:rFonts w:ascii="Cambria" w:hAnsi="Cambria"/>
        </w:rPr>
      </w:pPr>
    </w:p>
    <w:p w:rsidR="00F8511D" w:rsidRDefault="00F8511D" w:rsidP="00D71399">
      <w:pPr>
        <w:pStyle w:val="11"/>
        <w:ind w:firstLine="708"/>
        <w:rPr>
          <w:rFonts w:ascii="Cambria" w:hAnsi="Cambria"/>
        </w:rPr>
      </w:pPr>
    </w:p>
    <w:p w:rsidR="00F8511D" w:rsidRDefault="00F8511D" w:rsidP="00D71399">
      <w:pPr>
        <w:pStyle w:val="11"/>
        <w:ind w:firstLine="708"/>
        <w:rPr>
          <w:rFonts w:ascii="Cambria" w:hAnsi="Cambria"/>
        </w:rPr>
      </w:pPr>
    </w:p>
    <w:p w:rsidR="00F8511D" w:rsidRDefault="00F8511D" w:rsidP="00D71399">
      <w:pPr>
        <w:pStyle w:val="11"/>
        <w:ind w:firstLine="708"/>
        <w:rPr>
          <w:rFonts w:ascii="Cambria" w:hAnsi="Cambria"/>
        </w:rPr>
      </w:pPr>
    </w:p>
    <w:p w:rsidR="00F8511D" w:rsidRPr="00A62999" w:rsidRDefault="00F8511D" w:rsidP="00D71399">
      <w:pPr>
        <w:pStyle w:val="11"/>
        <w:ind w:firstLine="708"/>
        <w:rPr>
          <w:rFonts w:ascii="Cambria" w:hAnsi="Cambria"/>
        </w:rPr>
      </w:pPr>
      <w:r w:rsidRPr="00A62999">
        <w:rPr>
          <w:rFonts w:ascii="Cambria" w:hAnsi="Cambria"/>
        </w:rPr>
        <w:t xml:space="preserve">Большинство современных процессоров для персональных компьютеров, в общем, основаны на той или иной версии циклического процесса последовательной обработки информации, изобретённого Джоном фон Нейманом. </w:t>
      </w:r>
      <w:r>
        <w:rPr>
          <w:rFonts w:ascii="Cambria" w:hAnsi="Cambria"/>
        </w:rPr>
        <w:t xml:space="preserve"> Джон</w:t>
      </w:r>
      <w:r w:rsidRPr="00A62999">
        <w:rPr>
          <w:rFonts w:ascii="Cambria" w:hAnsi="Cambria"/>
        </w:rPr>
        <w:t xml:space="preserve"> фон Нейман придумал схему постройки компьютера в 1946 году. </w:t>
      </w:r>
    </w:p>
    <w:p w:rsidR="00F8511D" w:rsidRPr="00A62999" w:rsidRDefault="00F8511D" w:rsidP="00D71399">
      <w:pPr>
        <w:pStyle w:val="11"/>
        <w:rPr>
          <w:rFonts w:ascii="Cambria" w:hAnsi="Cambria"/>
        </w:rPr>
      </w:pPr>
      <w:r w:rsidRPr="00A62999">
        <w:rPr>
          <w:rFonts w:ascii="Cambria" w:hAnsi="Cambria"/>
        </w:rPr>
        <w:t xml:space="preserve"> </w:t>
      </w:r>
      <w:r>
        <w:rPr>
          <w:rFonts w:ascii="Cambria" w:hAnsi="Cambria"/>
        </w:rPr>
        <w:tab/>
      </w:r>
      <w:r w:rsidRPr="00A62999">
        <w:rPr>
          <w:rFonts w:ascii="Cambria" w:hAnsi="Cambria"/>
        </w:rPr>
        <w:t xml:space="preserve">Отличительной особенностью архитектуры фон Неймана является то, что инструкции и данные хранятся в одной и той же памяти. </w:t>
      </w:r>
    </w:p>
    <w:p w:rsidR="00F8511D" w:rsidRPr="00A62999" w:rsidRDefault="00F8511D" w:rsidP="00D71399">
      <w:pPr>
        <w:pStyle w:val="11"/>
        <w:rPr>
          <w:rFonts w:ascii="Cambria" w:hAnsi="Cambria"/>
        </w:rPr>
      </w:pPr>
      <w:r w:rsidRPr="00A62999">
        <w:rPr>
          <w:rFonts w:ascii="Cambria" w:hAnsi="Cambria"/>
        </w:rPr>
        <w:t xml:space="preserve">Этапы цикла выполнения: </w:t>
      </w:r>
    </w:p>
    <w:p w:rsidR="00F8511D" w:rsidRPr="00A62999" w:rsidRDefault="00F8511D" w:rsidP="00D71399">
      <w:pPr>
        <w:pStyle w:val="11"/>
        <w:rPr>
          <w:rFonts w:ascii="Cambria" w:hAnsi="Cambria"/>
        </w:rPr>
      </w:pPr>
      <w:r w:rsidRPr="00A62999">
        <w:rPr>
          <w:rFonts w:ascii="Cambria" w:hAnsi="Cambria"/>
        </w:rPr>
        <w:t xml:space="preserve">Процессор выставляет число, хранящееся в регистре счётчика команд, на шину адреса, и отдаёт памяти команду чтения; </w:t>
      </w:r>
    </w:p>
    <w:p w:rsidR="00F8511D" w:rsidRPr="00A62999" w:rsidRDefault="00F8511D" w:rsidP="00D71399">
      <w:pPr>
        <w:pStyle w:val="11"/>
        <w:rPr>
          <w:rFonts w:ascii="Cambria" w:hAnsi="Cambria"/>
        </w:rPr>
      </w:pPr>
      <w:r w:rsidRPr="00A62999">
        <w:rPr>
          <w:rFonts w:ascii="Cambria" w:hAnsi="Cambria"/>
        </w:rPr>
        <w:t xml:space="preserve">Выставленное число является для памяти адресом; память, получив адрес и команду чтения, выставляет содержимое, хранящееся по этому адресу, на шину данных, и сообщает о готовности; </w:t>
      </w:r>
    </w:p>
    <w:p w:rsidR="00F8511D" w:rsidRPr="00A62999" w:rsidRDefault="00F8511D" w:rsidP="00D71399">
      <w:pPr>
        <w:pStyle w:val="11"/>
        <w:rPr>
          <w:rFonts w:ascii="Cambria" w:hAnsi="Cambria"/>
        </w:rPr>
      </w:pPr>
      <w:r w:rsidRPr="00A62999">
        <w:rPr>
          <w:rFonts w:ascii="Cambria" w:hAnsi="Cambria"/>
        </w:rPr>
        <w:t xml:space="preserve">Процессор получает число с шины данных, интерпретирует его как команду (машинную инструкцию) из своей системы команд и исполняет её; </w:t>
      </w:r>
    </w:p>
    <w:p w:rsidR="00F8511D" w:rsidRDefault="00F8511D" w:rsidP="00D71399">
      <w:pPr>
        <w:pStyle w:val="11"/>
        <w:rPr>
          <w:rFonts w:ascii="Cambria" w:hAnsi="Cambria"/>
        </w:rPr>
      </w:pPr>
      <w:r w:rsidRPr="00A62999">
        <w:rPr>
          <w:rFonts w:ascii="Cambria" w:hAnsi="Cambria"/>
        </w:rPr>
        <w:t xml:space="preserve">Если последняя команда не является командой перехода, процессор увеличивает на единицу (в предположении, что длина каждой команды равна единице) число, хранящееся в счётчике команд; в результате там образуется адрес следующей команды; </w:t>
      </w:r>
    </w:p>
    <w:p w:rsidR="00F8511D" w:rsidRPr="00A62999" w:rsidRDefault="00F8511D" w:rsidP="00D71399">
      <w:pPr>
        <w:pStyle w:val="11"/>
        <w:rPr>
          <w:rFonts w:ascii="Cambria" w:hAnsi="Cambria"/>
        </w:rPr>
      </w:pPr>
      <w:r>
        <w:rPr>
          <w:rFonts w:ascii="Cambria" w:hAnsi="Cambria"/>
        </w:rPr>
        <w:t>И далее с начала цикла…</w:t>
      </w:r>
    </w:p>
    <w:p w:rsidR="00F8511D" w:rsidRPr="00A62999" w:rsidRDefault="00F8511D" w:rsidP="00D71399">
      <w:pPr>
        <w:pStyle w:val="11"/>
        <w:rPr>
          <w:rFonts w:ascii="Cambria" w:hAnsi="Cambria"/>
        </w:rPr>
      </w:pPr>
      <w:r w:rsidRPr="00A62999">
        <w:rPr>
          <w:rFonts w:ascii="Cambria" w:hAnsi="Cambria"/>
        </w:rPr>
        <w:t xml:space="preserve">Данный цикл выполняется неизменно, и именно он называется процессом (откуда и произошло название устройства). </w:t>
      </w:r>
    </w:p>
    <w:p w:rsidR="00F8511D" w:rsidRPr="00A62999" w:rsidRDefault="00F8511D" w:rsidP="00D71399">
      <w:pPr>
        <w:pStyle w:val="11"/>
        <w:rPr>
          <w:rFonts w:ascii="Cambria" w:hAnsi="Cambria"/>
        </w:rPr>
      </w:pPr>
      <w:r w:rsidRPr="00A62999">
        <w:rPr>
          <w:rFonts w:ascii="Cambria" w:hAnsi="Cambria"/>
        </w:rPr>
        <w:t xml:space="preserve">Во время процесса процессор считывает последовательность команд, содержащихся в памяти, и исполняет их. Такая последовательность команд называется программой и представляет алгоритм полезной работы процессора. Очерёдность считывания команд изменяется в случае, если процессор считывает команду перехода — тогда адрес следующей команды может оказаться другим. Другим примером изменения процесса может служить случай получения команды останова или переключение в режим обработки аппаратного прерывания. </w:t>
      </w:r>
    </w:p>
    <w:p w:rsidR="00F8511D" w:rsidRPr="00A62999" w:rsidRDefault="00F8511D" w:rsidP="00D71399">
      <w:pPr>
        <w:pStyle w:val="11"/>
        <w:rPr>
          <w:rFonts w:ascii="Cambria" w:hAnsi="Cambria"/>
        </w:rPr>
      </w:pPr>
      <w:r w:rsidRPr="00A62999">
        <w:rPr>
          <w:rFonts w:ascii="Cambria" w:hAnsi="Cambria"/>
        </w:rPr>
        <w:t xml:space="preserve">Команды центрального процессора являются самым нижним уровнем управления компьютером, поэтому выполнение каждой команды неизбежно и безусловно. </w:t>
      </w:r>
    </w:p>
    <w:p w:rsidR="00F8511D" w:rsidRPr="00A62999" w:rsidRDefault="00F8511D" w:rsidP="00D71399">
      <w:pPr>
        <w:pStyle w:val="11"/>
        <w:rPr>
          <w:rFonts w:ascii="Cambria" w:hAnsi="Cambria"/>
        </w:rPr>
      </w:pPr>
      <w:r w:rsidRPr="00A62999">
        <w:rPr>
          <w:rFonts w:ascii="Cambria" w:hAnsi="Cambria"/>
        </w:rPr>
        <w:t xml:space="preserve">Скорость перехода от одного этапа цикла к другому определяется тактовым генератором. Тактовый генератор вырабатывает импульсы, служащие ритмом для центрального процессора. Частота тактовых импульсов называется тактовой частотой. </w:t>
      </w:r>
    </w:p>
    <w:p w:rsidR="00F8511D" w:rsidRPr="00A62999" w:rsidRDefault="00F8511D" w:rsidP="00D71399">
      <w:pPr>
        <w:pStyle w:val="11"/>
        <w:rPr>
          <w:rFonts w:ascii="Cambria" w:hAnsi="Cambria"/>
        </w:rPr>
      </w:pPr>
    </w:p>
    <w:p w:rsidR="00F8511D" w:rsidRPr="00A62999" w:rsidRDefault="00F8511D" w:rsidP="00D71399">
      <w:pPr>
        <w:pStyle w:val="11"/>
        <w:ind w:firstLine="708"/>
        <w:rPr>
          <w:rFonts w:ascii="Cambria" w:hAnsi="Cambria"/>
        </w:rPr>
      </w:pPr>
      <w:r w:rsidRPr="00A62999">
        <w:rPr>
          <w:rFonts w:ascii="Cambria" w:hAnsi="Cambria"/>
        </w:rPr>
        <w:t>Конвейерная архитектура (pipelining) была введена в центральный процессор с целью повышения быстродействия. Обычно для выполнения каждой команды требуется осуществить некоторое количество однотипных операций, например: выборка команды из ОЗУ, дешифрация команды, адресация операнда в ОЗУ, выборка операнда из ОЗУ, выполнение команды, запись результата в ОЗУ. Каждую из этих операций сопоставляют одной ступени конвейера. Напр</w:t>
      </w:r>
      <w:r>
        <w:rPr>
          <w:rFonts w:ascii="Cambria" w:hAnsi="Cambria"/>
        </w:rPr>
        <w:t>имер</w:t>
      </w:r>
      <w:r w:rsidRPr="00A62999">
        <w:rPr>
          <w:rFonts w:ascii="Cambria" w:hAnsi="Cambria"/>
        </w:rPr>
        <w:t xml:space="preserve">, конвейер микропроцессора с архитектурой MIPS-I содержит четыре стадии: </w:t>
      </w:r>
    </w:p>
    <w:p w:rsidR="00F8511D" w:rsidRPr="00A62999" w:rsidRDefault="00F8511D" w:rsidP="00D71399">
      <w:pPr>
        <w:pStyle w:val="11"/>
        <w:rPr>
          <w:rFonts w:ascii="Cambria" w:hAnsi="Cambria"/>
        </w:rPr>
      </w:pPr>
      <w:r w:rsidRPr="00A62999">
        <w:rPr>
          <w:rFonts w:ascii="Cambria" w:hAnsi="Cambria"/>
        </w:rPr>
        <w:t xml:space="preserve">получение и декодирование инструкции (Fetch) </w:t>
      </w:r>
    </w:p>
    <w:p w:rsidR="00F8511D" w:rsidRPr="00A62999" w:rsidRDefault="00F8511D" w:rsidP="00D71399">
      <w:pPr>
        <w:pStyle w:val="11"/>
        <w:rPr>
          <w:rFonts w:ascii="Cambria" w:hAnsi="Cambria"/>
        </w:rPr>
      </w:pPr>
      <w:r w:rsidRPr="00A62999">
        <w:rPr>
          <w:rFonts w:ascii="Cambria" w:hAnsi="Cambria"/>
        </w:rPr>
        <w:t xml:space="preserve">выполнение арифметических операций (Arithmetic Operation) </w:t>
      </w:r>
    </w:p>
    <w:p w:rsidR="00F8511D" w:rsidRPr="00A62999" w:rsidRDefault="00F8511D" w:rsidP="00D71399">
      <w:pPr>
        <w:pStyle w:val="11"/>
        <w:rPr>
          <w:rFonts w:ascii="Cambria" w:hAnsi="Cambria"/>
        </w:rPr>
      </w:pPr>
      <w:r w:rsidRPr="00A62999">
        <w:rPr>
          <w:rFonts w:ascii="Cambria" w:hAnsi="Cambria"/>
        </w:rPr>
        <w:t xml:space="preserve">адресация и выборка операнда из ОЗУ (Memory access) </w:t>
      </w:r>
    </w:p>
    <w:p w:rsidR="00F8511D" w:rsidRPr="00A62999" w:rsidRDefault="00F8511D" w:rsidP="00D71399">
      <w:pPr>
        <w:pStyle w:val="11"/>
        <w:rPr>
          <w:rFonts w:ascii="Cambria" w:hAnsi="Cambria"/>
        </w:rPr>
      </w:pPr>
      <w:r w:rsidRPr="00A62999">
        <w:rPr>
          <w:rFonts w:ascii="Cambria" w:hAnsi="Cambria"/>
        </w:rPr>
        <w:t xml:space="preserve">сохранение результата операции (Store) </w:t>
      </w:r>
    </w:p>
    <w:p w:rsidR="00F8511D" w:rsidRPr="00A62999" w:rsidRDefault="00F8511D" w:rsidP="00D71399">
      <w:pPr>
        <w:pStyle w:val="11"/>
        <w:rPr>
          <w:rFonts w:ascii="Cambria" w:hAnsi="Cambria"/>
        </w:rPr>
      </w:pPr>
      <w:r w:rsidRPr="00A62999">
        <w:rPr>
          <w:rFonts w:ascii="Cambria" w:hAnsi="Cambria"/>
        </w:rPr>
        <w:t xml:space="preserve">Факторы, снижающие эффективность конвейера: </w:t>
      </w:r>
    </w:p>
    <w:p w:rsidR="00F8511D" w:rsidRPr="00A62999" w:rsidRDefault="00F8511D" w:rsidP="00D71399">
      <w:pPr>
        <w:pStyle w:val="11"/>
        <w:rPr>
          <w:rFonts w:ascii="Cambria" w:hAnsi="Cambria"/>
        </w:rPr>
      </w:pPr>
      <w:r w:rsidRPr="00A62999">
        <w:rPr>
          <w:rFonts w:ascii="Cambria" w:hAnsi="Cambria"/>
        </w:rPr>
        <w:t xml:space="preserve">простой конвейера, когда некоторые ступени не используются (напр., адресация и выборка операнда из ОЗУ не нужны, если команда работает с регистрами); </w:t>
      </w:r>
    </w:p>
    <w:p w:rsidR="00F8511D" w:rsidRPr="00A62999" w:rsidRDefault="00F8511D" w:rsidP="00D71399">
      <w:pPr>
        <w:pStyle w:val="11"/>
        <w:rPr>
          <w:rFonts w:ascii="Cambria" w:hAnsi="Cambria"/>
        </w:rPr>
      </w:pPr>
      <w:r w:rsidRPr="00A62999">
        <w:rPr>
          <w:rFonts w:ascii="Cambria" w:hAnsi="Cambria"/>
        </w:rPr>
        <w:t xml:space="preserve">ожидание: если следующая команда использует результат предыдущей, то последняя не может начать выполняться до выполнения первой (это преодолевается при использовании внеочередного выполнения команд, out-of-order execution); </w:t>
      </w:r>
    </w:p>
    <w:p w:rsidR="00F8511D" w:rsidRPr="00A62999" w:rsidRDefault="00F8511D" w:rsidP="00D71399">
      <w:pPr>
        <w:pStyle w:val="11"/>
        <w:rPr>
          <w:rFonts w:ascii="Cambria" w:hAnsi="Cambria"/>
        </w:rPr>
      </w:pPr>
      <w:r w:rsidRPr="00A62999">
        <w:rPr>
          <w:rFonts w:ascii="Cambria" w:hAnsi="Cambria"/>
        </w:rPr>
        <w:t xml:space="preserve">очистка конвейера при попадании в него команды перехода (эту проблему удаётся сгладить, используя предсказание переходов). </w:t>
      </w:r>
    </w:p>
    <w:p w:rsidR="00F8511D" w:rsidRPr="00A62999" w:rsidRDefault="00F8511D" w:rsidP="00D71399">
      <w:pPr>
        <w:pStyle w:val="11"/>
        <w:rPr>
          <w:rFonts w:ascii="Cambria" w:hAnsi="Cambria"/>
        </w:rPr>
      </w:pPr>
      <w:r w:rsidRPr="00A62999">
        <w:rPr>
          <w:rFonts w:ascii="Cambria" w:hAnsi="Cambria"/>
        </w:rPr>
        <w:t xml:space="preserve">Некоторые современные процессоры имеют более 30 ступеней в конвейере, что увеличивает производительность процессора, однако приводит к большому времени простоя (например, в случае ошибки в предсказании условного перехода.) </w:t>
      </w:r>
    </w:p>
    <w:p w:rsidR="00F8511D" w:rsidRPr="00A62999" w:rsidRDefault="00F8511D" w:rsidP="00D71399">
      <w:pPr>
        <w:pStyle w:val="11"/>
        <w:rPr>
          <w:rFonts w:ascii="Cambria" w:hAnsi="Cambria"/>
        </w:rPr>
      </w:pPr>
    </w:p>
    <w:p w:rsidR="00F8511D" w:rsidRDefault="00F8511D" w:rsidP="00D71399">
      <w:pPr>
        <w:pStyle w:val="11"/>
        <w:rPr>
          <w:rFonts w:ascii="Cambria" w:hAnsi="Cambria"/>
        </w:rPr>
      </w:pPr>
      <w:r>
        <w:rPr>
          <w:rFonts w:ascii="Cambria" w:hAnsi="Cambria"/>
        </w:rPr>
        <w:t xml:space="preserve">Есть так же </w:t>
      </w:r>
      <w:r w:rsidRPr="00A62999">
        <w:rPr>
          <w:rFonts w:ascii="Cambria" w:hAnsi="Cambria"/>
        </w:rPr>
        <w:t>Суперскалярная архитектура</w:t>
      </w:r>
    </w:p>
    <w:p w:rsidR="00F8511D" w:rsidRPr="00A62999" w:rsidRDefault="00F8511D" w:rsidP="00D71399">
      <w:pPr>
        <w:pStyle w:val="11"/>
        <w:rPr>
          <w:rFonts w:ascii="Cambria" w:hAnsi="Cambria"/>
        </w:rPr>
      </w:pPr>
      <w:r w:rsidRPr="00A62999">
        <w:rPr>
          <w:rFonts w:ascii="Cambria" w:hAnsi="Cambria"/>
        </w:rPr>
        <w:t xml:space="preserve">Способность выполнения нескольких машинных инструкций за один такт процессора. Появление этой технологии привело к существенному увеличению производительности. </w:t>
      </w:r>
    </w:p>
    <w:p w:rsidR="00F8511D" w:rsidRPr="00A62999" w:rsidRDefault="00F8511D" w:rsidP="00D71399">
      <w:pPr>
        <w:pStyle w:val="11"/>
        <w:rPr>
          <w:rFonts w:ascii="Cambria" w:hAnsi="Cambria"/>
        </w:rPr>
      </w:pPr>
    </w:p>
    <w:p w:rsidR="00F8511D" w:rsidRPr="00A62999" w:rsidRDefault="00F8511D" w:rsidP="00D71399">
      <w:pPr>
        <w:pStyle w:val="11"/>
        <w:rPr>
          <w:rFonts w:ascii="Cambria" w:hAnsi="Cambria"/>
        </w:rPr>
      </w:pPr>
    </w:p>
    <w:p w:rsidR="00F8511D" w:rsidRPr="00A62999" w:rsidRDefault="00F8511D" w:rsidP="00D71399">
      <w:pPr>
        <w:pStyle w:val="11"/>
        <w:rPr>
          <w:rFonts w:ascii="Cambria" w:hAnsi="Cambria"/>
        </w:rPr>
      </w:pPr>
      <w:r w:rsidRPr="00A62999">
        <w:rPr>
          <w:rFonts w:ascii="Cambria" w:hAnsi="Cambria"/>
        </w:rPr>
        <w:t>CISC-процессоры</w:t>
      </w:r>
    </w:p>
    <w:p w:rsidR="00F8511D" w:rsidRPr="00A62999" w:rsidRDefault="00F8511D" w:rsidP="00D71399">
      <w:pPr>
        <w:pStyle w:val="11"/>
        <w:rPr>
          <w:rFonts w:ascii="Cambria" w:hAnsi="Cambria"/>
        </w:rPr>
      </w:pPr>
      <w:r w:rsidRPr="00A62999">
        <w:rPr>
          <w:rFonts w:ascii="Cambria" w:hAnsi="Cambria"/>
        </w:rPr>
        <w:t xml:space="preserve">Complex Instruction Set Computing — вычисления со сложным набором команд. Процессорная архитектура, основанная на усложнённом наборе команд. Типичными представителями CISC является семейство микропроцессоров Intel x86 (хотя уже много лет эти процессоры являются CISC только по внешней системе команд) </w:t>
      </w:r>
    </w:p>
    <w:p w:rsidR="00F8511D" w:rsidRPr="00A62999" w:rsidRDefault="00F8511D" w:rsidP="00D71399">
      <w:pPr>
        <w:pStyle w:val="11"/>
        <w:rPr>
          <w:rFonts w:ascii="Cambria" w:hAnsi="Cambria"/>
        </w:rPr>
      </w:pPr>
    </w:p>
    <w:p w:rsidR="00F8511D" w:rsidRPr="00C55409" w:rsidRDefault="00F8511D" w:rsidP="00D71399">
      <w:pPr>
        <w:pStyle w:val="11"/>
        <w:rPr>
          <w:rFonts w:ascii="Cambria" w:hAnsi="Cambria"/>
          <w:lang w:val="en-GB"/>
        </w:rPr>
      </w:pPr>
      <w:r w:rsidRPr="00C55409">
        <w:rPr>
          <w:rFonts w:ascii="Cambria" w:hAnsi="Cambria"/>
          <w:lang w:val="en-GB"/>
        </w:rPr>
        <w:t>RISC-</w:t>
      </w:r>
      <w:r>
        <w:rPr>
          <w:rFonts w:ascii="Cambria" w:hAnsi="Cambria"/>
        </w:rPr>
        <w:t>процессоры</w:t>
      </w:r>
    </w:p>
    <w:p w:rsidR="00F8511D" w:rsidRPr="00A62999" w:rsidRDefault="00F8511D" w:rsidP="00D71399">
      <w:pPr>
        <w:pStyle w:val="11"/>
        <w:rPr>
          <w:rFonts w:ascii="Cambria" w:hAnsi="Cambria"/>
        </w:rPr>
      </w:pPr>
      <w:r w:rsidRPr="00632B9F">
        <w:rPr>
          <w:rFonts w:ascii="Cambria" w:hAnsi="Cambria"/>
          <w:lang w:val="en-GB"/>
        </w:rPr>
        <w:t xml:space="preserve">Reduced Instruction Set Computing (technology) — </w:t>
      </w:r>
      <w:r w:rsidRPr="00A62999">
        <w:rPr>
          <w:rFonts w:ascii="Cambria" w:hAnsi="Cambria"/>
        </w:rPr>
        <w:t>вычисления</w:t>
      </w:r>
      <w:r w:rsidRPr="00632B9F">
        <w:rPr>
          <w:rFonts w:ascii="Cambria" w:hAnsi="Cambria"/>
          <w:lang w:val="en-GB"/>
        </w:rPr>
        <w:t xml:space="preserve"> </w:t>
      </w:r>
      <w:r w:rsidRPr="00A62999">
        <w:rPr>
          <w:rFonts w:ascii="Cambria" w:hAnsi="Cambria"/>
        </w:rPr>
        <w:t>с</w:t>
      </w:r>
      <w:r w:rsidRPr="00632B9F">
        <w:rPr>
          <w:rFonts w:ascii="Cambria" w:hAnsi="Cambria"/>
          <w:lang w:val="en-GB"/>
        </w:rPr>
        <w:t xml:space="preserve"> </w:t>
      </w:r>
      <w:r w:rsidRPr="00A62999">
        <w:rPr>
          <w:rFonts w:ascii="Cambria" w:hAnsi="Cambria"/>
        </w:rPr>
        <w:t>сокращённым</w:t>
      </w:r>
      <w:r w:rsidRPr="00632B9F">
        <w:rPr>
          <w:rFonts w:ascii="Cambria" w:hAnsi="Cambria"/>
          <w:lang w:val="en-GB"/>
        </w:rPr>
        <w:t xml:space="preserve"> </w:t>
      </w:r>
      <w:r w:rsidRPr="00A62999">
        <w:rPr>
          <w:rFonts w:ascii="Cambria" w:hAnsi="Cambria"/>
        </w:rPr>
        <w:t>набором</w:t>
      </w:r>
      <w:r w:rsidRPr="00632B9F">
        <w:rPr>
          <w:rFonts w:ascii="Cambria" w:hAnsi="Cambria"/>
          <w:lang w:val="en-GB"/>
        </w:rPr>
        <w:t xml:space="preserve"> </w:t>
      </w:r>
      <w:r w:rsidRPr="00A62999">
        <w:rPr>
          <w:rFonts w:ascii="Cambria" w:hAnsi="Cambria"/>
        </w:rPr>
        <w:t>команд</w:t>
      </w:r>
      <w:r w:rsidRPr="00632B9F">
        <w:rPr>
          <w:rFonts w:ascii="Cambria" w:hAnsi="Cambria"/>
          <w:lang w:val="en-GB"/>
        </w:rPr>
        <w:t xml:space="preserve">. </w:t>
      </w:r>
      <w:r w:rsidRPr="00A62999">
        <w:rPr>
          <w:rFonts w:ascii="Cambria" w:hAnsi="Cambria"/>
        </w:rPr>
        <w:t xml:space="preserve">Архитектура процессоров, построенная на основе сокращённого набора команд. Характеризуется наличием команд фиксированной длины, большого количества регистров, операций типа регистр-регистр, а также отсутствием косвенной адресации. Концепция RISC разработана Джоном Коком (John Cocke) из IBM Research, название придумано Дэвидом Паттерсоном (David Patterson). </w:t>
      </w:r>
    </w:p>
    <w:p w:rsidR="00F8511D" w:rsidRPr="00A62999" w:rsidRDefault="00F8511D" w:rsidP="00D71399">
      <w:pPr>
        <w:pStyle w:val="11"/>
        <w:rPr>
          <w:rFonts w:ascii="Cambria" w:hAnsi="Cambria"/>
        </w:rPr>
      </w:pPr>
    </w:p>
    <w:p w:rsidR="00F8511D" w:rsidRPr="00A62999" w:rsidRDefault="00F8511D" w:rsidP="00D71399">
      <w:pPr>
        <w:pStyle w:val="11"/>
        <w:rPr>
          <w:rFonts w:ascii="Cambria" w:hAnsi="Cambria"/>
        </w:rPr>
      </w:pPr>
      <w:r w:rsidRPr="00A62999">
        <w:rPr>
          <w:rFonts w:ascii="Cambria" w:hAnsi="Cambria"/>
        </w:rPr>
        <w:t xml:space="preserve">Самая распространённая реализация этой архитектуры представлена процессорами серии PowerPC, включая G3, G4 и G5. Довольно известная реализация данной архитектуры — процессоры серий MIPS и Alpha. </w:t>
      </w:r>
    </w:p>
    <w:p w:rsidR="00F8511D" w:rsidRPr="00A62999" w:rsidRDefault="00F8511D" w:rsidP="00D71399">
      <w:pPr>
        <w:pStyle w:val="11"/>
        <w:rPr>
          <w:rFonts w:ascii="Cambria" w:hAnsi="Cambria"/>
        </w:rPr>
      </w:pPr>
    </w:p>
    <w:p w:rsidR="00F8511D" w:rsidRPr="00A62999" w:rsidRDefault="00F8511D" w:rsidP="00D71399">
      <w:pPr>
        <w:pStyle w:val="11"/>
        <w:rPr>
          <w:rFonts w:ascii="Cambria" w:hAnsi="Cambria"/>
        </w:rPr>
      </w:pPr>
      <w:r w:rsidRPr="00A62999">
        <w:rPr>
          <w:rFonts w:ascii="Cambria" w:hAnsi="Cambria"/>
        </w:rPr>
        <w:t>Многоядерные процессоры</w:t>
      </w:r>
    </w:p>
    <w:p w:rsidR="00F8511D" w:rsidRPr="00A62999" w:rsidRDefault="00F8511D" w:rsidP="00D71399">
      <w:pPr>
        <w:pStyle w:val="11"/>
        <w:rPr>
          <w:rFonts w:ascii="Cambria" w:hAnsi="Cambria"/>
        </w:rPr>
      </w:pPr>
    </w:p>
    <w:p w:rsidR="00F8511D" w:rsidRPr="00A62999" w:rsidRDefault="00F8511D" w:rsidP="00D71399">
      <w:pPr>
        <w:pStyle w:val="11"/>
        <w:rPr>
          <w:rFonts w:ascii="Cambria" w:hAnsi="Cambria"/>
        </w:rPr>
      </w:pPr>
      <w:r w:rsidRPr="00A62999">
        <w:rPr>
          <w:rFonts w:ascii="Cambria" w:hAnsi="Cambria"/>
        </w:rPr>
        <w:t xml:space="preserve">Содержат несколько процессорных ядер в одном корпусе (на одном или нескольких кристаллах). </w:t>
      </w:r>
    </w:p>
    <w:p w:rsidR="00F8511D" w:rsidRPr="00A62999" w:rsidRDefault="00F8511D" w:rsidP="00D71399">
      <w:pPr>
        <w:pStyle w:val="11"/>
        <w:rPr>
          <w:rFonts w:ascii="Cambria" w:hAnsi="Cambria"/>
        </w:rPr>
      </w:pPr>
      <w:r w:rsidRPr="00A62999">
        <w:rPr>
          <w:rFonts w:ascii="Cambria" w:hAnsi="Cambria"/>
        </w:rPr>
        <w:t xml:space="preserve">Процессоры, предназначенные для работы одной копии операционной системы на нескольких ядрах представляют собой высокоинтегрированную реализацию системы «Мультипроцессор». </w:t>
      </w:r>
    </w:p>
    <w:p w:rsidR="00F8511D" w:rsidRPr="00A62999" w:rsidRDefault="00F8511D" w:rsidP="00D71399">
      <w:pPr>
        <w:pStyle w:val="11"/>
        <w:rPr>
          <w:rFonts w:ascii="Cambria" w:hAnsi="Cambria"/>
        </w:rPr>
      </w:pPr>
    </w:p>
    <w:p w:rsidR="00F8511D" w:rsidRPr="00A62999" w:rsidRDefault="00F8511D" w:rsidP="00D71399">
      <w:pPr>
        <w:pStyle w:val="11"/>
        <w:rPr>
          <w:rFonts w:ascii="Cambria" w:hAnsi="Cambria"/>
        </w:rPr>
      </w:pPr>
      <w:r w:rsidRPr="00A62999">
        <w:rPr>
          <w:rFonts w:ascii="Cambria" w:hAnsi="Cambria"/>
        </w:rPr>
        <w:t xml:space="preserve">На данный момент массово доступны процессоры с двумя </w:t>
      </w:r>
      <w:r>
        <w:rPr>
          <w:rFonts w:ascii="Cambria" w:hAnsi="Cambria"/>
        </w:rPr>
        <w:t xml:space="preserve">и четырех ядрами </w:t>
      </w:r>
      <w:r w:rsidRPr="00A62999">
        <w:rPr>
          <w:rFonts w:ascii="Cambria" w:hAnsi="Cambria"/>
        </w:rPr>
        <w:t>в час</w:t>
      </w:r>
      <w:r>
        <w:rPr>
          <w:rFonts w:ascii="Cambria" w:hAnsi="Cambria"/>
        </w:rPr>
        <w:t xml:space="preserve">тности Intel Core 2 Duo и </w:t>
      </w:r>
      <w:r w:rsidRPr="00A62999">
        <w:rPr>
          <w:rFonts w:ascii="Cambria" w:hAnsi="Cambria"/>
        </w:rPr>
        <w:t xml:space="preserve">Intel </w:t>
      </w:r>
      <w:r>
        <w:rPr>
          <w:rFonts w:ascii="Cambria" w:hAnsi="Cambria"/>
        </w:rPr>
        <w:t>Core 2 Quad на ядре Kentsfield</w:t>
      </w:r>
    </w:p>
    <w:p w:rsidR="00F8511D" w:rsidRPr="00A62999" w:rsidRDefault="00F8511D" w:rsidP="00D71399">
      <w:pPr>
        <w:pStyle w:val="11"/>
        <w:rPr>
          <w:rFonts w:ascii="Cambria" w:hAnsi="Cambria"/>
        </w:rPr>
      </w:pPr>
    </w:p>
    <w:p w:rsidR="00F8511D" w:rsidRPr="00A62999" w:rsidRDefault="00F8511D" w:rsidP="00D71399">
      <w:pPr>
        <w:pStyle w:val="11"/>
        <w:rPr>
          <w:rFonts w:ascii="Cambria" w:hAnsi="Cambria"/>
        </w:rPr>
      </w:pPr>
    </w:p>
    <w:p w:rsidR="00F8511D" w:rsidRPr="00A62999" w:rsidRDefault="00F8511D" w:rsidP="00D71399">
      <w:pPr>
        <w:pStyle w:val="11"/>
        <w:rPr>
          <w:rFonts w:ascii="Cambria" w:hAnsi="Cambria"/>
        </w:rPr>
      </w:pPr>
      <w:r w:rsidRPr="00A62999">
        <w:rPr>
          <w:rFonts w:ascii="Cambria" w:hAnsi="Cambria"/>
        </w:rPr>
        <w:t>Параллельная архитектура</w:t>
      </w:r>
    </w:p>
    <w:p w:rsidR="00F8511D" w:rsidRPr="00A62999" w:rsidRDefault="00F8511D" w:rsidP="00D71399">
      <w:pPr>
        <w:pStyle w:val="11"/>
        <w:rPr>
          <w:rFonts w:ascii="Cambria" w:hAnsi="Cambria"/>
        </w:rPr>
      </w:pPr>
    </w:p>
    <w:p w:rsidR="00F8511D" w:rsidRPr="00A62999" w:rsidRDefault="00F8511D" w:rsidP="00D71399">
      <w:pPr>
        <w:pStyle w:val="11"/>
        <w:rPr>
          <w:rFonts w:ascii="Cambria" w:hAnsi="Cambria"/>
        </w:rPr>
      </w:pPr>
      <w:r w:rsidRPr="00A62999">
        <w:rPr>
          <w:rFonts w:ascii="Cambria" w:hAnsi="Cambria"/>
        </w:rPr>
        <w:t xml:space="preserve">Архитектура фон Неймана обладает тем недостатком, что она последовательная. Какой бы огромный массив данных ни требовалось обработать, каждый его байт должен будет пройти через центральный процессор, даже если над всеми байтами требуется провести одну и ту же операцию. Этот эффект называется узким горлышком фон Неймана. </w:t>
      </w:r>
    </w:p>
    <w:p w:rsidR="00F8511D" w:rsidRPr="00A62999" w:rsidRDefault="00F8511D" w:rsidP="00D71399">
      <w:pPr>
        <w:pStyle w:val="11"/>
        <w:rPr>
          <w:rFonts w:ascii="Cambria" w:hAnsi="Cambria"/>
        </w:rPr>
      </w:pPr>
    </w:p>
    <w:p w:rsidR="00F8511D" w:rsidRPr="00A62999" w:rsidRDefault="00F8511D" w:rsidP="00D71399">
      <w:pPr>
        <w:pStyle w:val="11"/>
        <w:rPr>
          <w:rFonts w:ascii="Cambria" w:hAnsi="Cambria"/>
        </w:rPr>
      </w:pPr>
    </w:p>
    <w:p w:rsidR="00F8511D" w:rsidRPr="00A62999" w:rsidRDefault="00F8511D" w:rsidP="00D71399">
      <w:pPr>
        <w:pStyle w:val="11"/>
        <w:rPr>
          <w:rFonts w:ascii="Cambria" w:hAnsi="Cambria"/>
        </w:rPr>
      </w:pPr>
      <w:r w:rsidRPr="00A62999">
        <w:rPr>
          <w:rFonts w:ascii="Cambria" w:hAnsi="Cambria"/>
        </w:rPr>
        <w:t xml:space="preserve">Для преодоления этого недостатка предлагались и предлагаются архитектуры процессоров, которые называются параллельными. Параллельные процессоры используются в суперкомпьютерах. </w:t>
      </w:r>
    </w:p>
    <w:p w:rsidR="00F8511D" w:rsidRPr="00A62999" w:rsidRDefault="00F8511D" w:rsidP="00D71399">
      <w:pPr>
        <w:pStyle w:val="11"/>
        <w:rPr>
          <w:rFonts w:ascii="Cambria" w:hAnsi="Cambria"/>
        </w:rPr>
      </w:pPr>
      <w:r w:rsidRPr="00A62999">
        <w:rPr>
          <w:rFonts w:ascii="Cambria" w:hAnsi="Cambria"/>
        </w:rPr>
        <w:t xml:space="preserve">Возможными вариантами параллельной архитектуры могут служить (по классификации Флинна): </w:t>
      </w:r>
    </w:p>
    <w:p w:rsidR="00F8511D" w:rsidRPr="00A62999" w:rsidRDefault="00F8511D" w:rsidP="00D71399">
      <w:pPr>
        <w:pStyle w:val="11"/>
        <w:rPr>
          <w:rFonts w:ascii="Cambria" w:hAnsi="Cambria"/>
        </w:rPr>
      </w:pPr>
      <w:r w:rsidRPr="00A62999">
        <w:rPr>
          <w:rFonts w:ascii="Cambria" w:hAnsi="Cambria"/>
        </w:rPr>
        <w:t xml:space="preserve">SISD — один поток команд, один поток данных; </w:t>
      </w:r>
    </w:p>
    <w:p w:rsidR="00F8511D" w:rsidRPr="00A62999" w:rsidRDefault="00F8511D" w:rsidP="00D71399">
      <w:pPr>
        <w:pStyle w:val="11"/>
        <w:rPr>
          <w:rFonts w:ascii="Cambria" w:hAnsi="Cambria"/>
        </w:rPr>
      </w:pPr>
      <w:r w:rsidRPr="00A62999">
        <w:rPr>
          <w:rFonts w:ascii="Cambria" w:hAnsi="Cambria"/>
        </w:rPr>
        <w:t xml:space="preserve">SIMD — один поток команд, много потоков данных; </w:t>
      </w:r>
    </w:p>
    <w:p w:rsidR="00F8511D" w:rsidRPr="00A62999" w:rsidRDefault="00F8511D" w:rsidP="00D71399">
      <w:pPr>
        <w:pStyle w:val="11"/>
        <w:rPr>
          <w:rFonts w:ascii="Cambria" w:hAnsi="Cambria"/>
        </w:rPr>
      </w:pPr>
      <w:r w:rsidRPr="00A62999">
        <w:rPr>
          <w:rFonts w:ascii="Cambria" w:hAnsi="Cambria"/>
        </w:rPr>
        <w:t xml:space="preserve">MISD — много потоков команд, один поток данных; </w:t>
      </w:r>
    </w:p>
    <w:p w:rsidR="00F8511D" w:rsidRDefault="00F8511D" w:rsidP="00D71399">
      <w:pPr>
        <w:pStyle w:val="11"/>
        <w:rPr>
          <w:rFonts w:ascii="Cambria" w:hAnsi="Cambria"/>
        </w:rPr>
      </w:pPr>
      <w:r w:rsidRPr="00A62999">
        <w:rPr>
          <w:rFonts w:ascii="Cambria" w:hAnsi="Cambria"/>
        </w:rPr>
        <w:t xml:space="preserve">MIMD — много потоков команд, много потоков данных. </w:t>
      </w:r>
    </w:p>
    <w:p w:rsidR="00F8511D" w:rsidRDefault="00F8511D" w:rsidP="00D71399">
      <w:pPr>
        <w:pStyle w:val="11"/>
        <w:rPr>
          <w:rFonts w:ascii="Cambria" w:hAnsi="Cambria"/>
        </w:rPr>
      </w:pPr>
    </w:p>
    <w:p w:rsidR="00F8511D" w:rsidRDefault="00F8511D" w:rsidP="00D71399">
      <w:pPr>
        <w:pStyle w:val="11"/>
        <w:rPr>
          <w:rFonts w:ascii="Cambria" w:hAnsi="Cambria"/>
        </w:rPr>
      </w:pPr>
      <w:r w:rsidRPr="00B54724">
        <w:rPr>
          <w:rFonts w:ascii="Cambria" w:hAnsi="Cambria"/>
        </w:rPr>
        <w:t>Развитием архитектуры VLIW/EPIC в мире занимаются всего четыре компании: Intel, Transmeta, IBM и «Эльбрус». Есть исследовательские проекты, например, в Университете Северной Каролины, были и попытки создания коммерческих VLIW-процессоров в первой половине 80-х, но они опередили свое время. Новых за два-три года появиться не может — требуется слишком высокий уровень квалификации. IBM, судя по всему, не форсирует лабораторные разработки процессора ForestaPC, который проектируется уже 13 лет</w:t>
      </w:r>
      <w:r>
        <w:rPr>
          <w:rFonts w:ascii="Cambria" w:hAnsi="Cambria"/>
        </w:rPr>
        <w:t>.</w:t>
      </w:r>
    </w:p>
    <w:p w:rsidR="00F8511D" w:rsidRDefault="00F8511D" w:rsidP="00D71399">
      <w:pPr>
        <w:pStyle w:val="11"/>
        <w:rPr>
          <w:rFonts w:ascii="Cambria" w:hAnsi="Cambria"/>
        </w:rPr>
      </w:pPr>
    </w:p>
    <w:p w:rsidR="00F8511D" w:rsidRDefault="00F8511D" w:rsidP="00D71399">
      <w:pPr>
        <w:pStyle w:val="11"/>
        <w:rPr>
          <w:rFonts w:ascii="Cambria" w:hAnsi="Cambria"/>
          <w:sz w:val="32"/>
          <w:szCs w:val="32"/>
        </w:rPr>
      </w:pPr>
    </w:p>
    <w:p w:rsidR="00F8511D" w:rsidRDefault="00F8511D" w:rsidP="00D71399">
      <w:pPr>
        <w:pStyle w:val="11"/>
        <w:rPr>
          <w:rFonts w:ascii="Cambria" w:hAnsi="Cambria"/>
          <w:sz w:val="32"/>
          <w:szCs w:val="32"/>
        </w:rPr>
      </w:pPr>
    </w:p>
    <w:p w:rsidR="00F8511D" w:rsidRDefault="00F8511D" w:rsidP="00D71399">
      <w:pPr>
        <w:pStyle w:val="11"/>
        <w:rPr>
          <w:rFonts w:ascii="Cambria" w:hAnsi="Cambria"/>
          <w:sz w:val="32"/>
          <w:szCs w:val="32"/>
        </w:rPr>
      </w:pPr>
    </w:p>
    <w:p w:rsidR="00F8511D" w:rsidRDefault="00F8511D" w:rsidP="00D71399">
      <w:pPr>
        <w:pStyle w:val="11"/>
        <w:rPr>
          <w:rFonts w:ascii="Cambria" w:hAnsi="Cambria"/>
          <w:sz w:val="32"/>
          <w:szCs w:val="32"/>
        </w:rPr>
      </w:pPr>
    </w:p>
    <w:p w:rsidR="00F8511D" w:rsidRDefault="00F8511D" w:rsidP="00D71399">
      <w:pPr>
        <w:pStyle w:val="11"/>
        <w:rPr>
          <w:rFonts w:ascii="Cambria" w:hAnsi="Cambria"/>
          <w:sz w:val="32"/>
          <w:szCs w:val="32"/>
        </w:rPr>
      </w:pPr>
    </w:p>
    <w:p w:rsidR="00F8511D" w:rsidRDefault="00F8511D" w:rsidP="00D71399">
      <w:pPr>
        <w:pStyle w:val="11"/>
        <w:rPr>
          <w:rFonts w:ascii="Cambria" w:hAnsi="Cambria"/>
          <w:sz w:val="32"/>
          <w:szCs w:val="32"/>
        </w:rPr>
      </w:pPr>
    </w:p>
    <w:p w:rsidR="00F8511D" w:rsidRDefault="00F8511D" w:rsidP="00D71399">
      <w:pPr>
        <w:pStyle w:val="11"/>
        <w:rPr>
          <w:rFonts w:ascii="Cambria" w:hAnsi="Cambria"/>
          <w:sz w:val="32"/>
          <w:szCs w:val="32"/>
        </w:rPr>
      </w:pPr>
    </w:p>
    <w:p w:rsidR="00F8511D" w:rsidRDefault="00F8511D" w:rsidP="00D71399">
      <w:pPr>
        <w:pStyle w:val="11"/>
        <w:rPr>
          <w:rFonts w:ascii="Cambria" w:hAnsi="Cambria"/>
          <w:sz w:val="32"/>
          <w:szCs w:val="32"/>
        </w:rPr>
      </w:pPr>
    </w:p>
    <w:p w:rsidR="00F8511D" w:rsidRDefault="00F8511D" w:rsidP="00D71399">
      <w:pPr>
        <w:pStyle w:val="11"/>
        <w:rPr>
          <w:rFonts w:ascii="Cambria" w:hAnsi="Cambria"/>
          <w:sz w:val="32"/>
          <w:szCs w:val="32"/>
        </w:rPr>
      </w:pPr>
    </w:p>
    <w:p w:rsidR="00F8511D" w:rsidRDefault="00F8511D" w:rsidP="00D71399">
      <w:pPr>
        <w:pStyle w:val="11"/>
        <w:rPr>
          <w:rFonts w:ascii="Cambria" w:hAnsi="Cambria"/>
          <w:sz w:val="32"/>
          <w:szCs w:val="32"/>
        </w:rPr>
      </w:pPr>
    </w:p>
    <w:p w:rsidR="00F8511D" w:rsidRDefault="00F8511D" w:rsidP="00D71399">
      <w:pPr>
        <w:pStyle w:val="11"/>
        <w:rPr>
          <w:rFonts w:ascii="Cambria" w:hAnsi="Cambria"/>
          <w:sz w:val="32"/>
          <w:szCs w:val="32"/>
        </w:rPr>
      </w:pPr>
    </w:p>
    <w:p w:rsidR="00F8511D" w:rsidRDefault="00F8511D" w:rsidP="00D71399">
      <w:pPr>
        <w:pStyle w:val="11"/>
        <w:rPr>
          <w:rFonts w:ascii="Cambria" w:hAnsi="Cambria"/>
          <w:sz w:val="32"/>
          <w:szCs w:val="32"/>
        </w:rPr>
      </w:pPr>
    </w:p>
    <w:p w:rsidR="00F8511D" w:rsidRDefault="00F8511D" w:rsidP="00D71399">
      <w:pPr>
        <w:pStyle w:val="11"/>
        <w:rPr>
          <w:rFonts w:ascii="Cambria" w:hAnsi="Cambria"/>
          <w:sz w:val="32"/>
          <w:szCs w:val="32"/>
        </w:rPr>
      </w:pPr>
    </w:p>
    <w:p w:rsidR="00F8511D" w:rsidRDefault="00F8511D" w:rsidP="00D71399">
      <w:pPr>
        <w:pStyle w:val="11"/>
        <w:rPr>
          <w:rFonts w:ascii="Cambria" w:hAnsi="Cambria"/>
          <w:sz w:val="32"/>
          <w:szCs w:val="32"/>
        </w:rPr>
      </w:pPr>
    </w:p>
    <w:p w:rsidR="00F8511D" w:rsidRDefault="00F8511D" w:rsidP="00D71399">
      <w:pPr>
        <w:pStyle w:val="11"/>
        <w:rPr>
          <w:rFonts w:ascii="Cambria" w:hAnsi="Cambria"/>
          <w:sz w:val="32"/>
          <w:szCs w:val="32"/>
        </w:rPr>
      </w:pPr>
    </w:p>
    <w:p w:rsidR="00F8511D" w:rsidRDefault="00F8511D" w:rsidP="00D71399">
      <w:pPr>
        <w:pStyle w:val="11"/>
        <w:rPr>
          <w:rFonts w:ascii="Cambria" w:hAnsi="Cambria"/>
          <w:sz w:val="32"/>
          <w:szCs w:val="32"/>
        </w:rPr>
      </w:pPr>
    </w:p>
    <w:p w:rsidR="00F8511D" w:rsidRDefault="00F8511D" w:rsidP="00D71399">
      <w:pPr>
        <w:pStyle w:val="11"/>
        <w:rPr>
          <w:rFonts w:ascii="Cambria" w:hAnsi="Cambria"/>
          <w:sz w:val="32"/>
          <w:szCs w:val="32"/>
        </w:rPr>
      </w:pPr>
    </w:p>
    <w:p w:rsidR="00F8511D" w:rsidRDefault="00F8511D" w:rsidP="00D71399">
      <w:pPr>
        <w:pStyle w:val="11"/>
        <w:rPr>
          <w:rFonts w:ascii="Cambria" w:hAnsi="Cambria"/>
          <w:sz w:val="32"/>
          <w:szCs w:val="32"/>
        </w:rPr>
      </w:pPr>
    </w:p>
    <w:p w:rsidR="00F8511D" w:rsidRDefault="00F8511D" w:rsidP="00D71399">
      <w:pPr>
        <w:pStyle w:val="11"/>
        <w:rPr>
          <w:rFonts w:ascii="Cambria" w:hAnsi="Cambria"/>
          <w:sz w:val="32"/>
          <w:szCs w:val="32"/>
        </w:rPr>
      </w:pPr>
    </w:p>
    <w:p w:rsidR="00F8511D" w:rsidRDefault="00F8511D" w:rsidP="00D71399">
      <w:pPr>
        <w:pStyle w:val="11"/>
        <w:rPr>
          <w:rFonts w:ascii="Cambria" w:hAnsi="Cambria"/>
          <w:sz w:val="32"/>
          <w:szCs w:val="32"/>
        </w:rPr>
      </w:pPr>
    </w:p>
    <w:p w:rsidR="00F8511D" w:rsidRDefault="00F8511D" w:rsidP="00D71399">
      <w:pPr>
        <w:pStyle w:val="11"/>
        <w:rPr>
          <w:rFonts w:ascii="Cambria" w:hAnsi="Cambria"/>
          <w:sz w:val="32"/>
          <w:szCs w:val="32"/>
        </w:rPr>
      </w:pPr>
    </w:p>
    <w:p w:rsidR="00F8511D" w:rsidRDefault="00F8511D" w:rsidP="00D71399">
      <w:pPr>
        <w:pStyle w:val="11"/>
        <w:rPr>
          <w:rFonts w:ascii="Cambria" w:hAnsi="Cambria"/>
          <w:sz w:val="32"/>
          <w:szCs w:val="32"/>
        </w:rPr>
      </w:pPr>
    </w:p>
    <w:p w:rsidR="00F8511D" w:rsidRDefault="00F8511D" w:rsidP="00D71399">
      <w:pPr>
        <w:pStyle w:val="11"/>
        <w:rPr>
          <w:rFonts w:ascii="Cambria" w:hAnsi="Cambria"/>
          <w:sz w:val="32"/>
          <w:szCs w:val="32"/>
        </w:rPr>
      </w:pPr>
    </w:p>
    <w:p w:rsidR="00F8511D" w:rsidRDefault="00F8511D" w:rsidP="00D71399">
      <w:pPr>
        <w:pStyle w:val="11"/>
        <w:rPr>
          <w:rFonts w:ascii="Cambria" w:hAnsi="Cambria"/>
          <w:sz w:val="32"/>
          <w:szCs w:val="32"/>
        </w:rPr>
      </w:pPr>
    </w:p>
    <w:p w:rsidR="00F8511D" w:rsidRDefault="00F8511D" w:rsidP="00D71399">
      <w:pPr>
        <w:pStyle w:val="11"/>
        <w:rPr>
          <w:rFonts w:ascii="Cambria" w:hAnsi="Cambria"/>
          <w:sz w:val="32"/>
          <w:szCs w:val="32"/>
        </w:rPr>
      </w:pPr>
    </w:p>
    <w:p w:rsidR="00F8511D" w:rsidRDefault="00F8511D" w:rsidP="00D71399">
      <w:pPr>
        <w:pStyle w:val="11"/>
        <w:rPr>
          <w:rFonts w:ascii="Cambria" w:hAnsi="Cambria"/>
          <w:sz w:val="32"/>
          <w:szCs w:val="32"/>
        </w:rPr>
      </w:pPr>
    </w:p>
    <w:p w:rsidR="00F8511D" w:rsidRDefault="00F8511D" w:rsidP="00D71399">
      <w:pPr>
        <w:pStyle w:val="11"/>
        <w:rPr>
          <w:rFonts w:ascii="Cambria" w:hAnsi="Cambria"/>
          <w:sz w:val="32"/>
          <w:szCs w:val="32"/>
        </w:rPr>
      </w:pPr>
    </w:p>
    <w:p w:rsidR="00F8511D" w:rsidRDefault="00F8511D" w:rsidP="00D71399">
      <w:pPr>
        <w:pStyle w:val="11"/>
        <w:rPr>
          <w:rFonts w:ascii="Cambria" w:hAnsi="Cambria"/>
          <w:sz w:val="32"/>
          <w:szCs w:val="32"/>
        </w:rPr>
      </w:pPr>
    </w:p>
    <w:p w:rsidR="00F8511D" w:rsidRDefault="00F8511D" w:rsidP="00D71399">
      <w:pPr>
        <w:pStyle w:val="11"/>
        <w:rPr>
          <w:rFonts w:ascii="Cambria" w:hAnsi="Cambria"/>
          <w:sz w:val="32"/>
          <w:szCs w:val="32"/>
        </w:rPr>
      </w:pPr>
    </w:p>
    <w:p w:rsidR="00F8511D" w:rsidRDefault="00F8511D" w:rsidP="00D71399">
      <w:pPr>
        <w:pStyle w:val="11"/>
        <w:rPr>
          <w:rFonts w:ascii="Cambria" w:hAnsi="Cambria"/>
          <w:sz w:val="32"/>
          <w:szCs w:val="32"/>
        </w:rPr>
      </w:pPr>
    </w:p>
    <w:p w:rsidR="00F8511D" w:rsidRDefault="00F8511D" w:rsidP="00D71399">
      <w:pPr>
        <w:pStyle w:val="11"/>
        <w:rPr>
          <w:rFonts w:ascii="Cambria" w:hAnsi="Cambria"/>
          <w:sz w:val="32"/>
          <w:szCs w:val="32"/>
        </w:rPr>
      </w:pPr>
    </w:p>
    <w:p w:rsidR="00F8511D" w:rsidRDefault="00F8511D" w:rsidP="00D71399">
      <w:pPr>
        <w:pStyle w:val="11"/>
        <w:rPr>
          <w:rFonts w:ascii="Cambria" w:hAnsi="Cambria"/>
          <w:sz w:val="32"/>
          <w:szCs w:val="32"/>
        </w:rPr>
      </w:pPr>
    </w:p>
    <w:p w:rsidR="00F8511D" w:rsidRDefault="00F8511D" w:rsidP="00D71399">
      <w:pPr>
        <w:pStyle w:val="11"/>
        <w:rPr>
          <w:rFonts w:ascii="Cambria" w:hAnsi="Cambria"/>
          <w:sz w:val="32"/>
          <w:szCs w:val="32"/>
        </w:rPr>
      </w:pPr>
    </w:p>
    <w:p w:rsidR="00F8511D" w:rsidRDefault="00F8511D" w:rsidP="00D71399">
      <w:pPr>
        <w:pStyle w:val="11"/>
        <w:rPr>
          <w:rFonts w:ascii="Cambria" w:hAnsi="Cambria"/>
          <w:sz w:val="32"/>
          <w:szCs w:val="32"/>
        </w:rPr>
      </w:pPr>
    </w:p>
    <w:p w:rsidR="00F8511D" w:rsidRDefault="00F8511D" w:rsidP="00D71399">
      <w:pPr>
        <w:pStyle w:val="11"/>
        <w:rPr>
          <w:rFonts w:ascii="Cambria" w:hAnsi="Cambria"/>
          <w:sz w:val="32"/>
          <w:szCs w:val="32"/>
        </w:rPr>
      </w:pPr>
    </w:p>
    <w:p w:rsidR="00F8511D" w:rsidRPr="00F123C6" w:rsidRDefault="00F8511D" w:rsidP="00D71399">
      <w:pPr>
        <w:pStyle w:val="11"/>
        <w:rPr>
          <w:rFonts w:ascii="Cambria" w:hAnsi="Cambria"/>
          <w:sz w:val="32"/>
          <w:szCs w:val="32"/>
        </w:rPr>
      </w:pPr>
      <w:r w:rsidRPr="00F123C6">
        <w:rPr>
          <w:rFonts w:ascii="Cambria" w:hAnsi="Cambria"/>
          <w:sz w:val="32"/>
          <w:szCs w:val="32"/>
        </w:rPr>
        <w:t>Список литературы:</w:t>
      </w:r>
    </w:p>
    <w:p w:rsidR="00F8511D" w:rsidRPr="00F123C6" w:rsidRDefault="00F8511D" w:rsidP="00D71399">
      <w:pPr>
        <w:pStyle w:val="11"/>
        <w:rPr>
          <w:rFonts w:ascii="Cambria" w:hAnsi="Cambria"/>
          <w:b/>
          <w:sz w:val="32"/>
          <w:szCs w:val="32"/>
        </w:rPr>
      </w:pPr>
    </w:p>
    <w:p w:rsidR="00F8511D" w:rsidRDefault="00F8511D" w:rsidP="00D71399">
      <w:pPr>
        <w:pStyle w:val="11"/>
        <w:numPr>
          <w:ilvl w:val="0"/>
          <w:numId w:val="6"/>
        </w:numPr>
        <w:rPr>
          <w:rFonts w:ascii="Cambria" w:hAnsi="Cambria"/>
        </w:rPr>
      </w:pPr>
      <w:r w:rsidRPr="00F123C6">
        <w:rPr>
          <w:rFonts w:ascii="Cambria" w:hAnsi="Cambria"/>
        </w:rPr>
        <w:t xml:space="preserve">Богачев К.Ю. </w:t>
      </w:r>
      <w:r>
        <w:rPr>
          <w:rFonts w:ascii="Cambria" w:hAnsi="Cambria"/>
        </w:rPr>
        <w:t xml:space="preserve"> «</w:t>
      </w:r>
      <w:r w:rsidRPr="00F123C6">
        <w:rPr>
          <w:rFonts w:ascii="Cambria" w:hAnsi="Cambria"/>
        </w:rPr>
        <w:t>Архитектура процессоров</w:t>
      </w:r>
      <w:r>
        <w:rPr>
          <w:rFonts w:ascii="Cambria" w:hAnsi="Cambria"/>
        </w:rPr>
        <w:t>»</w:t>
      </w:r>
    </w:p>
    <w:p w:rsidR="00F8511D" w:rsidRDefault="00F8511D" w:rsidP="00D71399">
      <w:pPr>
        <w:pStyle w:val="11"/>
        <w:numPr>
          <w:ilvl w:val="0"/>
          <w:numId w:val="6"/>
        </w:numPr>
        <w:rPr>
          <w:rFonts w:ascii="Cambria" w:hAnsi="Cambria"/>
        </w:rPr>
      </w:pPr>
      <w:r w:rsidRPr="00F123C6">
        <w:rPr>
          <w:rFonts w:ascii="Cambria" w:hAnsi="Cambria"/>
        </w:rPr>
        <w:t>ru.wikipedia.org</w:t>
      </w:r>
    </w:p>
    <w:p w:rsidR="00F8511D" w:rsidRDefault="0011068B" w:rsidP="00D71399">
      <w:pPr>
        <w:pStyle w:val="11"/>
        <w:numPr>
          <w:ilvl w:val="0"/>
          <w:numId w:val="6"/>
        </w:numPr>
        <w:rPr>
          <w:rFonts w:ascii="Cambria" w:hAnsi="Cambria"/>
        </w:rPr>
      </w:pPr>
      <w:hyperlink r:id="rId6" w:history="1">
        <w:r w:rsidR="00F8511D" w:rsidRPr="00631008">
          <w:rPr>
            <w:rStyle w:val="a8"/>
            <w:rFonts w:ascii="Cambria" w:hAnsi="Cambria"/>
          </w:rPr>
          <w:t>www.lab-vm.ru</w:t>
        </w:r>
      </w:hyperlink>
    </w:p>
    <w:p w:rsidR="00F8511D" w:rsidRPr="00A62999" w:rsidRDefault="00F8511D" w:rsidP="00D71399">
      <w:pPr>
        <w:pStyle w:val="11"/>
        <w:numPr>
          <w:ilvl w:val="0"/>
          <w:numId w:val="6"/>
        </w:numPr>
        <w:rPr>
          <w:rFonts w:ascii="Cambria" w:hAnsi="Cambria"/>
        </w:rPr>
      </w:pPr>
      <w:r>
        <w:rPr>
          <w:rFonts w:ascii="Cambria" w:hAnsi="Cambria"/>
        </w:rPr>
        <w:t>и другие электронные справочники</w:t>
      </w:r>
    </w:p>
    <w:p w:rsidR="00F8511D" w:rsidRPr="00A62999" w:rsidRDefault="00F8511D" w:rsidP="00D71399">
      <w:pPr>
        <w:pStyle w:val="11"/>
        <w:rPr>
          <w:rFonts w:ascii="Cambria" w:hAnsi="Cambria"/>
        </w:rPr>
      </w:pPr>
    </w:p>
    <w:p w:rsidR="00F8511D" w:rsidRPr="00A62999" w:rsidRDefault="00F8511D" w:rsidP="00D71399">
      <w:pPr>
        <w:pStyle w:val="11"/>
        <w:rPr>
          <w:rFonts w:ascii="Cambria" w:hAnsi="Cambria"/>
        </w:rPr>
      </w:pPr>
    </w:p>
    <w:p w:rsidR="00F8511D" w:rsidRPr="00A62999" w:rsidRDefault="00F8511D" w:rsidP="00D71399">
      <w:pPr>
        <w:pStyle w:val="11"/>
        <w:rPr>
          <w:rFonts w:ascii="Cambria" w:hAnsi="Cambria"/>
        </w:rPr>
      </w:pPr>
    </w:p>
    <w:p w:rsidR="00F8511D" w:rsidRPr="006F56FF" w:rsidRDefault="00F8511D" w:rsidP="006F56FF">
      <w:pPr>
        <w:ind w:right="141"/>
        <w:jc w:val="center"/>
        <w:rPr>
          <w:b/>
          <w:caps/>
          <w:sz w:val="20"/>
        </w:rPr>
      </w:pPr>
      <w:bookmarkStart w:id="0" w:name="_GoBack"/>
      <w:bookmarkEnd w:id="0"/>
    </w:p>
    <w:sectPr w:rsidR="00F8511D" w:rsidRPr="006F56FF" w:rsidSect="006F124B">
      <w:pgSz w:w="11906" w:h="16838"/>
      <w:pgMar w:top="1134"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B0163"/>
    <w:multiLevelType w:val="hybridMultilevel"/>
    <w:tmpl w:val="A1246D7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32C2962"/>
    <w:multiLevelType w:val="hybridMultilevel"/>
    <w:tmpl w:val="B246A55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150406C"/>
    <w:multiLevelType w:val="hybridMultilevel"/>
    <w:tmpl w:val="5AF009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54D2125"/>
    <w:multiLevelType w:val="hybridMultilevel"/>
    <w:tmpl w:val="93CA3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D86354"/>
    <w:multiLevelType w:val="hybridMultilevel"/>
    <w:tmpl w:val="C22E135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5C8A579E"/>
    <w:multiLevelType w:val="hybridMultilevel"/>
    <w:tmpl w:val="0B66C4F8"/>
    <w:lvl w:ilvl="0" w:tplc="0419000B">
      <w:start w:val="1"/>
      <w:numFmt w:val="bullet"/>
      <w:lvlText w:val=""/>
      <w:lvlJc w:val="left"/>
      <w:pPr>
        <w:ind w:left="1428" w:hanging="360"/>
      </w:pPr>
      <w:rPr>
        <w:rFonts w:ascii="Wingdings" w:hAnsi="Wingdings"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0FC"/>
    <w:rsid w:val="000D4AF2"/>
    <w:rsid w:val="000F07DD"/>
    <w:rsid w:val="001000A1"/>
    <w:rsid w:val="0011068B"/>
    <w:rsid w:val="001277D5"/>
    <w:rsid w:val="00181DE6"/>
    <w:rsid w:val="001870B5"/>
    <w:rsid w:val="0025661B"/>
    <w:rsid w:val="002669A9"/>
    <w:rsid w:val="002866B3"/>
    <w:rsid w:val="002B62C1"/>
    <w:rsid w:val="00305C3B"/>
    <w:rsid w:val="003A7643"/>
    <w:rsid w:val="003F1042"/>
    <w:rsid w:val="0040435E"/>
    <w:rsid w:val="00421A07"/>
    <w:rsid w:val="00563EF9"/>
    <w:rsid w:val="00594EAB"/>
    <w:rsid w:val="005A2854"/>
    <w:rsid w:val="0060583E"/>
    <w:rsid w:val="00631008"/>
    <w:rsid w:val="00632B9F"/>
    <w:rsid w:val="006472C1"/>
    <w:rsid w:val="00664320"/>
    <w:rsid w:val="006F124B"/>
    <w:rsid w:val="006F56FF"/>
    <w:rsid w:val="00746FFB"/>
    <w:rsid w:val="00762670"/>
    <w:rsid w:val="007F3323"/>
    <w:rsid w:val="0085622D"/>
    <w:rsid w:val="00873C64"/>
    <w:rsid w:val="0087798A"/>
    <w:rsid w:val="009100FC"/>
    <w:rsid w:val="00910C04"/>
    <w:rsid w:val="00A03678"/>
    <w:rsid w:val="00A62999"/>
    <w:rsid w:val="00AF69E6"/>
    <w:rsid w:val="00B25460"/>
    <w:rsid w:val="00B32661"/>
    <w:rsid w:val="00B54724"/>
    <w:rsid w:val="00B54B30"/>
    <w:rsid w:val="00BF707E"/>
    <w:rsid w:val="00C1430F"/>
    <w:rsid w:val="00C55409"/>
    <w:rsid w:val="00CB05D8"/>
    <w:rsid w:val="00CB4086"/>
    <w:rsid w:val="00D14C85"/>
    <w:rsid w:val="00D62AEE"/>
    <w:rsid w:val="00D71399"/>
    <w:rsid w:val="00D86A14"/>
    <w:rsid w:val="00D93DCF"/>
    <w:rsid w:val="00E6652B"/>
    <w:rsid w:val="00E93FF3"/>
    <w:rsid w:val="00ED5309"/>
    <w:rsid w:val="00F123C6"/>
    <w:rsid w:val="00F32D94"/>
    <w:rsid w:val="00F647EE"/>
    <w:rsid w:val="00F8511D"/>
    <w:rsid w:val="00FA0175"/>
    <w:rsid w:val="00FF0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D1E434E-A67A-4028-B635-047A7D2C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5D8"/>
    <w:pPr>
      <w:widowControl w:val="0"/>
      <w:autoSpaceDE w:val="0"/>
      <w:autoSpaceDN w:val="0"/>
      <w:adjustRightInd w:val="0"/>
      <w:ind w:firstLine="709"/>
      <w:jc w:val="both"/>
    </w:pPr>
    <w:rPr>
      <w:sz w:val="28"/>
    </w:rPr>
  </w:style>
  <w:style w:type="paragraph" w:styleId="1">
    <w:name w:val="heading 1"/>
    <w:basedOn w:val="a"/>
    <w:next w:val="a"/>
    <w:link w:val="10"/>
    <w:qFormat/>
    <w:rsid w:val="00CB05D8"/>
    <w:pPr>
      <w:keepNext/>
      <w:spacing w:before="240" w:after="240"/>
      <w:outlineLvl w:val="0"/>
    </w:pPr>
    <w:rPr>
      <w:b/>
      <w:bCs/>
      <w:kern w:val="32"/>
      <w:szCs w:val="32"/>
    </w:rPr>
  </w:style>
  <w:style w:type="paragraph" w:styleId="2">
    <w:name w:val="heading 2"/>
    <w:basedOn w:val="a"/>
    <w:next w:val="a"/>
    <w:link w:val="20"/>
    <w:qFormat/>
    <w:rsid w:val="00CB05D8"/>
    <w:pPr>
      <w:keepNext/>
      <w:spacing w:before="120" w:after="200"/>
      <w:outlineLvl w:val="1"/>
    </w:pPr>
    <w:rPr>
      <w:b/>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CB05D8"/>
    <w:rPr>
      <w:rFonts w:eastAsia="Times New Roman" w:cs="Times New Roman"/>
      <w:b/>
      <w:bCs/>
      <w:kern w:val="32"/>
      <w:sz w:val="32"/>
      <w:szCs w:val="32"/>
    </w:rPr>
  </w:style>
  <w:style w:type="character" w:customStyle="1" w:styleId="20">
    <w:name w:val="Заголовок 2 Знак"/>
    <w:basedOn w:val="a0"/>
    <w:link w:val="2"/>
    <w:semiHidden/>
    <w:locked/>
    <w:rsid w:val="00CB05D8"/>
    <w:rPr>
      <w:rFonts w:eastAsia="Times New Roman" w:cs="Times New Roman"/>
      <w:b/>
      <w:bCs/>
      <w:iCs/>
      <w:sz w:val="28"/>
      <w:szCs w:val="28"/>
    </w:rPr>
  </w:style>
  <w:style w:type="table" w:styleId="a3">
    <w:name w:val="Table Grid"/>
    <w:basedOn w:val="a1"/>
    <w:rsid w:val="009100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semiHidden/>
    <w:rsid w:val="00910C04"/>
    <w:pPr>
      <w:tabs>
        <w:tab w:val="center" w:pos="4677"/>
        <w:tab w:val="right" w:pos="9355"/>
      </w:tabs>
    </w:pPr>
  </w:style>
  <w:style w:type="character" w:customStyle="1" w:styleId="a5">
    <w:name w:val="Верхний колонтитул Знак"/>
    <w:basedOn w:val="a0"/>
    <w:link w:val="a4"/>
    <w:semiHidden/>
    <w:locked/>
    <w:rsid w:val="00910C04"/>
    <w:rPr>
      <w:rFonts w:cs="Times New Roman"/>
      <w:sz w:val="28"/>
    </w:rPr>
  </w:style>
  <w:style w:type="paragraph" w:styleId="a6">
    <w:name w:val="Balloon Text"/>
    <w:basedOn w:val="a"/>
    <w:link w:val="a7"/>
    <w:semiHidden/>
    <w:rsid w:val="00910C04"/>
    <w:rPr>
      <w:rFonts w:ascii="Tahoma" w:hAnsi="Tahoma" w:cs="Tahoma"/>
      <w:sz w:val="16"/>
      <w:szCs w:val="16"/>
    </w:rPr>
  </w:style>
  <w:style w:type="character" w:customStyle="1" w:styleId="a7">
    <w:name w:val="Текст выноски Знак"/>
    <w:basedOn w:val="a0"/>
    <w:link w:val="a6"/>
    <w:semiHidden/>
    <w:locked/>
    <w:rsid w:val="00910C04"/>
    <w:rPr>
      <w:rFonts w:ascii="Tahoma" w:hAnsi="Tahoma" w:cs="Tahoma"/>
      <w:sz w:val="16"/>
      <w:szCs w:val="16"/>
    </w:rPr>
  </w:style>
  <w:style w:type="paragraph" w:customStyle="1" w:styleId="11">
    <w:name w:val="Без интервала1"/>
    <w:rsid w:val="006F124B"/>
    <w:rPr>
      <w:rFonts w:ascii="Calibri" w:hAnsi="Calibri"/>
      <w:sz w:val="22"/>
      <w:szCs w:val="22"/>
    </w:rPr>
  </w:style>
  <w:style w:type="character" w:styleId="a8">
    <w:name w:val="Hyperlink"/>
    <w:basedOn w:val="a0"/>
    <w:rsid w:val="006F124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b-vm.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1035</Words>
  <Characters>5902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6924</CharactersWithSpaces>
  <SharedDoc>false</SharedDoc>
  <HLinks>
    <vt:vector size="6" baseType="variant">
      <vt:variant>
        <vt:i4>524291</vt:i4>
      </vt:variant>
      <vt:variant>
        <vt:i4>0</vt:i4>
      </vt:variant>
      <vt:variant>
        <vt:i4>0</vt:i4>
      </vt:variant>
      <vt:variant>
        <vt:i4>5</vt:i4>
      </vt:variant>
      <vt:variant>
        <vt:lpwstr>http://www.lab-vm.ru/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RoSMag</dc:creator>
  <cp:keywords/>
  <dc:description/>
  <cp:lastModifiedBy>admin</cp:lastModifiedBy>
  <cp:revision>2</cp:revision>
  <cp:lastPrinted>2010-01-21T08:15:00Z</cp:lastPrinted>
  <dcterms:created xsi:type="dcterms:W3CDTF">2014-04-24T12:07:00Z</dcterms:created>
  <dcterms:modified xsi:type="dcterms:W3CDTF">2014-04-24T12:07:00Z</dcterms:modified>
</cp:coreProperties>
</file>