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EC1" w:rsidRDefault="00516EC1" w:rsidP="003C162D">
      <w:pPr>
        <w:pStyle w:val="1"/>
        <w:spacing w:line="360" w:lineRule="auto"/>
        <w:jc w:val="center"/>
        <w:rPr>
          <w:rFonts w:ascii="Times New Roman" w:hAnsi="Times New Roman" w:cs="Times New Roman"/>
        </w:rPr>
      </w:pPr>
      <w:bookmarkStart w:id="0" w:name="_Toc210142149"/>
      <w:bookmarkStart w:id="1" w:name="_Toc221370101"/>
    </w:p>
    <w:p w:rsidR="00180041" w:rsidRPr="00516EC1" w:rsidRDefault="00180041" w:rsidP="00516EC1"/>
    <w:p w:rsidR="00180041" w:rsidRPr="00EF2746" w:rsidRDefault="00180041" w:rsidP="00EF2746">
      <w:pPr>
        <w:pStyle w:val="1"/>
        <w:spacing w:line="360" w:lineRule="auto"/>
        <w:jc w:val="center"/>
        <w:rPr>
          <w:rFonts w:ascii="Times New Roman" w:hAnsi="Times New Roman" w:cs="Times New Roman"/>
          <w:sz w:val="28"/>
          <w:szCs w:val="28"/>
        </w:rPr>
      </w:pPr>
      <w:bookmarkStart w:id="2" w:name="_Toc262416329"/>
      <w:r w:rsidRPr="00EF2746">
        <w:rPr>
          <w:rFonts w:ascii="Times New Roman" w:hAnsi="Times New Roman" w:cs="Times New Roman"/>
          <w:sz w:val="28"/>
          <w:szCs w:val="28"/>
        </w:rPr>
        <w:t>Содержание</w:t>
      </w:r>
      <w:bookmarkEnd w:id="2"/>
    </w:p>
    <w:p w:rsidR="00180041" w:rsidRPr="00EF2746" w:rsidRDefault="00180041" w:rsidP="00EF2746">
      <w:pPr>
        <w:pStyle w:val="1"/>
        <w:spacing w:line="360" w:lineRule="auto"/>
        <w:jc w:val="center"/>
        <w:rPr>
          <w:rFonts w:ascii="Times New Roman" w:hAnsi="Times New Roman" w:cs="Times New Roman"/>
          <w:sz w:val="28"/>
          <w:szCs w:val="28"/>
        </w:rPr>
      </w:pPr>
    </w:p>
    <w:p w:rsidR="000F634C" w:rsidRPr="00EF2746" w:rsidRDefault="00180041" w:rsidP="00EF2746">
      <w:pPr>
        <w:pStyle w:val="11"/>
        <w:tabs>
          <w:tab w:val="right" w:leader="dot" w:pos="9849"/>
        </w:tabs>
        <w:spacing w:line="360" w:lineRule="auto"/>
        <w:rPr>
          <w:noProof/>
          <w:sz w:val="28"/>
          <w:szCs w:val="28"/>
        </w:rPr>
      </w:pPr>
      <w:r w:rsidRPr="00EF2746">
        <w:rPr>
          <w:sz w:val="28"/>
          <w:szCs w:val="28"/>
        </w:rPr>
        <w:fldChar w:fldCharType="begin"/>
      </w:r>
      <w:r w:rsidRPr="00EF2746">
        <w:rPr>
          <w:sz w:val="28"/>
          <w:szCs w:val="28"/>
        </w:rPr>
        <w:instrText xml:space="preserve"> TOC \o "1-3" \h \z \u </w:instrText>
      </w:r>
      <w:r w:rsidRPr="00EF2746">
        <w:rPr>
          <w:sz w:val="28"/>
          <w:szCs w:val="28"/>
        </w:rPr>
        <w:fldChar w:fldCharType="separate"/>
      </w:r>
      <w:hyperlink w:anchor="_Toc262416329" w:history="1">
        <w:r w:rsidR="000F634C" w:rsidRPr="00EF2746">
          <w:rPr>
            <w:rStyle w:val="a7"/>
            <w:noProof/>
            <w:sz w:val="28"/>
            <w:szCs w:val="28"/>
          </w:rPr>
          <w:t>Содержание</w:t>
        </w:r>
        <w:r w:rsidR="000F634C" w:rsidRPr="00EF2746">
          <w:rPr>
            <w:noProof/>
            <w:webHidden/>
            <w:sz w:val="28"/>
            <w:szCs w:val="28"/>
          </w:rPr>
          <w:tab/>
        </w:r>
        <w:r w:rsidR="000F634C" w:rsidRPr="00EF2746">
          <w:rPr>
            <w:noProof/>
            <w:webHidden/>
            <w:sz w:val="28"/>
            <w:szCs w:val="28"/>
          </w:rPr>
          <w:fldChar w:fldCharType="begin"/>
        </w:r>
        <w:r w:rsidR="000F634C" w:rsidRPr="00EF2746">
          <w:rPr>
            <w:noProof/>
            <w:webHidden/>
            <w:sz w:val="28"/>
            <w:szCs w:val="28"/>
          </w:rPr>
          <w:instrText xml:space="preserve"> PAGEREF _Toc262416329 \h </w:instrText>
        </w:r>
        <w:r w:rsidR="000F634C" w:rsidRPr="00EF2746">
          <w:rPr>
            <w:noProof/>
            <w:webHidden/>
            <w:sz w:val="28"/>
            <w:szCs w:val="28"/>
          </w:rPr>
        </w:r>
        <w:r w:rsidR="000F634C" w:rsidRPr="00EF2746">
          <w:rPr>
            <w:noProof/>
            <w:webHidden/>
            <w:sz w:val="28"/>
            <w:szCs w:val="28"/>
          </w:rPr>
          <w:fldChar w:fldCharType="separate"/>
        </w:r>
        <w:r w:rsidR="000F634C" w:rsidRPr="00EF2746">
          <w:rPr>
            <w:noProof/>
            <w:webHidden/>
            <w:sz w:val="28"/>
            <w:szCs w:val="28"/>
          </w:rPr>
          <w:t>2</w:t>
        </w:r>
        <w:r w:rsidR="000F634C" w:rsidRPr="00EF2746">
          <w:rPr>
            <w:noProof/>
            <w:webHidden/>
            <w:sz w:val="28"/>
            <w:szCs w:val="28"/>
          </w:rPr>
          <w:fldChar w:fldCharType="end"/>
        </w:r>
      </w:hyperlink>
    </w:p>
    <w:p w:rsidR="000F634C" w:rsidRPr="00EF2746" w:rsidRDefault="00E007C9" w:rsidP="00EF2746">
      <w:pPr>
        <w:pStyle w:val="11"/>
        <w:tabs>
          <w:tab w:val="right" w:leader="dot" w:pos="9849"/>
        </w:tabs>
        <w:spacing w:line="360" w:lineRule="auto"/>
        <w:rPr>
          <w:noProof/>
          <w:sz w:val="28"/>
          <w:szCs w:val="28"/>
        </w:rPr>
      </w:pPr>
      <w:hyperlink w:anchor="_Toc262416330" w:history="1">
        <w:r w:rsidR="000F634C" w:rsidRPr="00EF2746">
          <w:rPr>
            <w:rStyle w:val="a7"/>
            <w:noProof/>
            <w:sz w:val="28"/>
            <w:szCs w:val="28"/>
          </w:rPr>
          <w:t>1. Общая характеристика ООО «Мад</w:t>
        </w:r>
        <w:r w:rsidR="00E909BB" w:rsidRPr="00EF2746">
          <w:rPr>
            <w:rStyle w:val="a7"/>
            <w:noProof/>
            <w:sz w:val="28"/>
            <w:szCs w:val="28"/>
          </w:rPr>
          <w:t>е</w:t>
        </w:r>
        <w:r w:rsidR="000F634C" w:rsidRPr="00EF2746">
          <w:rPr>
            <w:rStyle w:val="a7"/>
            <w:noProof/>
            <w:sz w:val="28"/>
            <w:szCs w:val="28"/>
          </w:rPr>
          <w:t>муазель Мишель»</w:t>
        </w:r>
        <w:r w:rsidR="000F634C" w:rsidRPr="00EF2746">
          <w:rPr>
            <w:noProof/>
            <w:webHidden/>
            <w:sz w:val="28"/>
            <w:szCs w:val="28"/>
          </w:rPr>
          <w:tab/>
        </w:r>
        <w:r w:rsidR="000F634C" w:rsidRPr="00EF2746">
          <w:rPr>
            <w:noProof/>
            <w:webHidden/>
            <w:sz w:val="28"/>
            <w:szCs w:val="28"/>
          </w:rPr>
          <w:fldChar w:fldCharType="begin"/>
        </w:r>
        <w:r w:rsidR="000F634C" w:rsidRPr="00EF2746">
          <w:rPr>
            <w:noProof/>
            <w:webHidden/>
            <w:sz w:val="28"/>
            <w:szCs w:val="28"/>
          </w:rPr>
          <w:instrText xml:space="preserve"> PAGEREF _Toc262416330 \h </w:instrText>
        </w:r>
        <w:r w:rsidR="000F634C" w:rsidRPr="00EF2746">
          <w:rPr>
            <w:noProof/>
            <w:webHidden/>
            <w:sz w:val="28"/>
            <w:szCs w:val="28"/>
          </w:rPr>
        </w:r>
        <w:r w:rsidR="000F634C" w:rsidRPr="00EF2746">
          <w:rPr>
            <w:noProof/>
            <w:webHidden/>
            <w:sz w:val="28"/>
            <w:szCs w:val="28"/>
          </w:rPr>
          <w:fldChar w:fldCharType="separate"/>
        </w:r>
        <w:r w:rsidR="000F634C" w:rsidRPr="00EF2746">
          <w:rPr>
            <w:noProof/>
            <w:webHidden/>
            <w:sz w:val="28"/>
            <w:szCs w:val="28"/>
          </w:rPr>
          <w:t>3</w:t>
        </w:r>
        <w:r w:rsidR="000F634C" w:rsidRPr="00EF2746">
          <w:rPr>
            <w:noProof/>
            <w:webHidden/>
            <w:sz w:val="28"/>
            <w:szCs w:val="28"/>
          </w:rPr>
          <w:fldChar w:fldCharType="end"/>
        </w:r>
      </w:hyperlink>
    </w:p>
    <w:p w:rsidR="000F634C" w:rsidRPr="00EF2746" w:rsidRDefault="00E007C9" w:rsidP="00EF2746">
      <w:pPr>
        <w:pStyle w:val="11"/>
        <w:tabs>
          <w:tab w:val="right" w:leader="dot" w:pos="9849"/>
        </w:tabs>
        <w:spacing w:line="360" w:lineRule="auto"/>
        <w:rPr>
          <w:noProof/>
          <w:sz w:val="28"/>
          <w:szCs w:val="28"/>
        </w:rPr>
      </w:pPr>
      <w:hyperlink w:anchor="_Toc262416331" w:history="1">
        <w:r w:rsidR="000F634C" w:rsidRPr="00EF2746">
          <w:rPr>
            <w:rStyle w:val="a7"/>
            <w:noProof/>
            <w:sz w:val="28"/>
            <w:szCs w:val="28"/>
          </w:rPr>
          <w:t>2. Основные экономические показатели деятельности предприятия</w:t>
        </w:r>
        <w:r w:rsidR="000F634C" w:rsidRPr="00EF2746">
          <w:rPr>
            <w:noProof/>
            <w:webHidden/>
            <w:sz w:val="28"/>
            <w:szCs w:val="28"/>
          </w:rPr>
          <w:tab/>
        </w:r>
        <w:r w:rsidR="00580EE7">
          <w:rPr>
            <w:noProof/>
            <w:webHidden/>
            <w:sz w:val="28"/>
            <w:szCs w:val="28"/>
          </w:rPr>
          <w:t>2</w:t>
        </w:r>
      </w:hyperlink>
      <w:r w:rsidR="009E3683">
        <w:rPr>
          <w:rStyle w:val="a7"/>
          <w:noProof/>
          <w:sz w:val="28"/>
          <w:szCs w:val="28"/>
        </w:rPr>
        <w:t>9</w:t>
      </w:r>
    </w:p>
    <w:p w:rsidR="000F634C" w:rsidRPr="00EF2746" w:rsidRDefault="00E007C9" w:rsidP="00EF2746">
      <w:pPr>
        <w:pStyle w:val="11"/>
        <w:tabs>
          <w:tab w:val="right" w:leader="dot" w:pos="9849"/>
        </w:tabs>
        <w:spacing w:line="360" w:lineRule="auto"/>
        <w:rPr>
          <w:noProof/>
          <w:sz w:val="28"/>
          <w:szCs w:val="28"/>
        </w:rPr>
      </w:pPr>
      <w:hyperlink w:anchor="_Toc262416332" w:history="1">
        <w:r w:rsidR="000F634C" w:rsidRPr="00EF2746">
          <w:rPr>
            <w:rStyle w:val="a7"/>
            <w:noProof/>
            <w:sz w:val="28"/>
            <w:szCs w:val="28"/>
          </w:rPr>
          <w:t>3.  Анализ рентабельности собственного капитала</w:t>
        </w:r>
        <w:r w:rsidR="000F634C" w:rsidRPr="00EF2746">
          <w:rPr>
            <w:noProof/>
            <w:webHidden/>
            <w:sz w:val="28"/>
            <w:szCs w:val="28"/>
          </w:rPr>
          <w:tab/>
        </w:r>
        <w:r w:rsidR="00580EE7">
          <w:rPr>
            <w:noProof/>
            <w:webHidden/>
            <w:sz w:val="28"/>
            <w:szCs w:val="28"/>
          </w:rPr>
          <w:t>39</w:t>
        </w:r>
      </w:hyperlink>
    </w:p>
    <w:p w:rsidR="000F634C" w:rsidRDefault="00E007C9" w:rsidP="00EF2746">
      <w:pPr>
        <w:pStyle w:val="11"/>
        <w:tabs>
          <w:tab w:val="right" w:leader="dot" w:pos="9849"/>
        </w:tabs>
        <w:spacing w:line="360" w:lineRule="auto"/>
        <w:rPr>
          <w:rStyle w:val="a7"/>
          <w:noProof/>
          <w:sz w:val="28"/>
          <w:szCs w:val="28"/>
        </w:rPr>
      </w:pPr>
      <w:hyperlink w:anchor="_Toc262416333" w:history="1">
        <w:r w:rsidR="000F634C" w:rsidRPr="00EF2746">
          <w:rPr>
            <w:rStyle w:val="a7"/>
            <w:noProof/>
            <w:sz w:val="28"/>
            <w:szCs w:val="28"/>
          </w:rPr>
          <w:t>4. Предложения по повышению объемов реализации и получению заказов</w:t>
        </w:r>
        <w:r w:rsidR="000F634C" w:rsidRPr="00EF2746">
          <w:rPr>
            <w:noProof/>
            <w:webHidden/>
            <w:sz w:val="28"/>
            <w:szCs w:val="28"/>
          </w:rPr>
          <w:tab/>
        </w:r>
        <w:r w:rsidR="009E3683">
          <w:rPr>
            <w:noProof/>
            <w:webHidden/>
            <w:sz w:val="28"/>
            <w:szCs w:val="28"/>
          </w:rPr>
          <w:t>42</w:t>
        </w:r>
      </w:hyperlink>
    </w:p>
    <w:p w:rsidR="003D5BC6" w:rsidRPr="003D5BC6" w:rsidRDefault="003D5BC6" w:rsidP="003D5BC6">
      <w:pPr>
        <w:rPr>
          <w:sz w:val="28"/>
          <w:szCs w:val="28"/>
        </w:rPr>
      </w:pPr>
      <w:r>
        <w:rPr>
          <w:sz w:val="28"/>
          <w:szCs w:val="28"/>
        </w:rPr>
        <w:t>5. Политика предприятия в области оборотного капитала……………………….</w:t>
      </w:r>
      <w:r w:rsidR="009E3683">
        <w:rPr>
          <w:sz w:val="28"/>
          <w:szCs w:val="28"/>
        </w:rPr>
        <w:t>..45</w:t>
      </w:r>
    </w:p>
    <w:p w:rsidR="003D5BC6" w:rsidRPr="003D5BC6" w:rsidRDefault="003D5BC6" w:rsidP="003D5BC6"/>
    <w:p w:rsidR="00432816" w:rsidRPr="00EF2746" w:rsidRDefault="00180041" w:rsidP="00EF2746">
      <w:pPr>
        <w:pStyle w:val="1"/>
        <w:spacing w:line="360" w:lineRule="auto"/>
        <w:jc w:val="center"/>
        <w:rPr>
          <w:rFonts w:ascii="Times New Roman" w:hAnsi="Times New Roman" w:cs="Times New Roman"/>
          <w:sz w:val="28"/>
          <w:szCs w:val="28"/>
        </w:rPr>
      </w:pPr>
      <w:r w:rsidRPr="00EF2746">
        <w:rPr>
          <w:rFonts w:ascii="Times New Roman" w:hAnsi="Times New Roman" w:cs="Times New Roman"/>
          <w:sz w:val="28"/>
          <w:szCs w:val="28"/>
        </w:rPr>
        <w:fldChar w:fldCharType="end"/>
      </w:r>
      <w:r w:rsidRPr="00EF2746">
        <w:rPr>
          <w:rFonts w:ascii="Times New Roman" w:hAnsi="Times New Roman" w:cs="Times New Roman"/>
          <w:sz w:val="28"/>
          <w:szCs w:val="28"/>
        </w:rPr>
        <w:br w:type="page"/>
      </w:r>
      <w:bookmarkStart w:id="3" w:name="_Toc262416330"/>
      <w:r w:rsidR="00432816" w:rsidRPr="00EF2746">
        <w:rPr>
          <w:rFonts w:ascii="Times New Roman" w:hAnsi="Times New Roman" w:cs="Times New Roman"/>
          <w:sz w:val="28"/>
          <w:szCs w:val="28"/>
        </w:rPr>
        <w:lastRenderedPageBreak/>
        <w:t>1. Общая характеристика ООО «Мад</w:t>
      </w:r>
      <w:r w:rsidR="00E909BB" w:rsidRPr="00EF2746">
        <w:rPr>
          <w:rFonts w:ascii="Times New Roman" w:hAnsi="Times New Roman" w:cs="Times New Roman"/>
          <w:sz w:val="28"/>
          <w:szCs w:val="28"/>
        </w:rPr>
        <w:t>е</w:t>
      </w:r>
      <w:r w:rsidR="00432816" w:rsidRPr="00EF2746">
        <w:rPr>
          <w:rFonts w:ascii="Times New Roman" w:hAnsi="Times New Roman" w:cs="Times New Roman"/>
          <w:sz w:val="28"/>
          <w:szCs w:val="28"/>
        </w:rPr>
        <w:t>муазель Мише</w:t>
      </w:r>
      <w:r w:rsidR="007C0174" w:rsidRPr="00EF2746">
        <w:rPr>
          <w:rFonts w:ascii="Times New Roman" w:hAnsi="Times New Roman" w:cs="Times New Roman"/>
          <w:sz w:val="28"/>
          <w:szCs w:val="28"/>
        </w:rPr>
        <w:t>л</w:t>
      </w:r>
      <w:r w:rsidR="00432816" w:rsidRPr="00EF2746">
        <w:rPr>
          <w:rFonts w:ascii="Times New Roman" w:hAnsi="Times New Roman" w:cs="Times New Roman"/>
          <w:sz w:val="28"/>
          <w:szCs w:val="28"/>
        </w:rPr>
        <w:t>ь»</w:t>
      </w:r>
      <w:bookmarkEnd w:id="3"/>
    </w:p>
    <w:p w:rsidR="00432816" w:rsidRPr="00EF2746" w:rsidRDefault="00432816" w:rsidP="00EF2746">
      <w:pPr>
        <w:pStyle w:val="a3"/>
        <w:suppressAutoHyphens/>
        <w:spacing w:line="360" w:lineRule="auto"/>
        <w:ind w:firstLine="720"/>
        <w:jc w:val="both"/>
        <w:rPr>
          <w:sz w:val="28"/>
          <w:szCs w:val="28"/>
        </w:rPr>
      </w:pPr>
      <w:r w:rsidRPr="00EF2746">
        <w:rPr>
          <w:sz w:val="28"/>
          <w:szCs w:val="28"/>
        </w:rPr>
        <w:t>ООО «Мад</w:t>
      </w:r>
      <w:r w:rsidR="00E909BB" w:rsidRPr="00EF2746">
        <w:rPr>
          <w:sz w:val="28"/>
          <w:szCs w:val="28"/>
        </w:rPr>
        <w:t>е</w:t>
      </w:r>
      <w:r w:rsidRPr="00EF2746">
        <w:rPr>
          <w:sz w:val="28"/>
          <w:szCs w:val="28"/>
        </w:rPr>
        <w:t xml:space="preserve">муазель Мишель» коммерческое </w:t>
      </w:r>
      <w:r w:rsidR="00046FE5" w:rsidRPr="00EF2746">
        <w:rPr>
          <w:sz w:val="28"/>
          <w:szCs w:val="28"/>
        </w:rPr>
        <w:t xml:space="preserve">производственное </w:t>
      </w:r>
      <w:r w:rsidRPr="00EF2746">
        <w:rPr>
          <w:sz w:val="28"/>
          <w:szCs w:val="28"/>
        </w:rPr>
        <w:t>предприятие, находящееся по адресу  г.Н.Новгород, ул.</w:t>
      </w:r>
      <w:r w:rsidR="00E909BB" w:rsidRPr="00EF2746">
        <w:rPr>
          <w:sz w:val="28"/>
          <w:szCs w:val="28"/>
        </w:rPr>
        <w:t>Варварская, 44</w:t>
      </w:r>
      <w:r w:rsidRPr="00EF2746">
        <w:rPr>
          <w:sz w:val="28"/>
          <w:szCs w:val="28"/>
        </w:rPr>
        <w:t>. Организация несет полную ответственность за результаты своей деятельности.</w:t>
      </w:r>
    </w:p>
    <w:p w:rsidR="00432816" w:rsidRPr="00EF2746" w:rsidRDefault="00432816" w:rsidP="00EF2746">
      <w:pPr>
        <w:pStyle w:val="a3"/>
        <w:suppressAutoHyphens/>
        <w:spacing w:line="360" w:lineRule="auto"/>
        <w:ind w:firstLine="720"/>
        <w:jc w:val="both"/>
        <w:rPr>
          <w:sz w:val="28"/>
          <w:szCs w:val="28"/>
        </w:rPr>
      </w:pPr>
      <w:r w:rsidRPr="00EF2746">
        <w:rPr>
          <w:sz w:val="28"/>
          <w:szCs w:val="28"/>
        </w:rPr>
        <w:t xml:space="preserve">Предприятие занимается </w:t>
      </w:r>
      <w:r w:rsidR="00046FE5" w:rsidRPr="00EF2746">
        <w:rPr>
          <w:sz w:val="28"/>
          <w:szCs w:val="28"/>
        </w:rPr>
        <w:t>производством кондитерских изделий</w:t>
      </w:r>
      <w:r w:rsidRPr="00EF2746">
        <w:rPr>
          <w:sz w:val="28"/>
          <w:szCs w:val="28"/>
        </w:rPr>
        <w:t>.</w:t>
      </w:r>
    </w:p>
    <w:p w:rsidR="00046FE5" w:rsidRPr="00EF2746" w:rsidRDefault="00046FE5" w:rsidP="00EF2746">
      <w:pPr>
        <w:pStyle w:val="a3"/>
        <w:suppressAutoHyphens/>
        <w:spacing w:line="360" w:lineRule="auto"/>
        <w:ind w:firstLine="720"/>
        <w:jc w:val="both"/>
        <w:rPr>
          <w:sz w:val="28"/>
          <w:szCs w:val="28"/>
        </w:rPr>
      </w:pPr>
      <w:r w:rsidRPr="00EF2746">
        <w:rPr>
          <w:sz w:val="28"/>
          <w:szCs w:val="28"/>
        </w:rPr>
        <w:t xml:space="preserve">Праздники это то, что вносит в нашу повседневную жизнь радость, улыбки и прекрасное настроение. Скоро </w:t>
      </w:r>
      <w:r w:rsidR="00A03A52" w:rsidRPr="00EF2746">
        <w:rPr>
          <w:sz w:val="28"/>
          <w:szCs w:val="28"/>
        </w:rPr>
        <w:t>5</w:t>
      </w:r>
      <w:r w:rsidRPr="00EF2746">
        <w:rPr>
          <w:sz w:val="28"/>
          <w:szCs w:val="28"/>
        </w:rPr>
        <w:t xml:space="preserve"> лет, как главным украшением стола Нижегородцев в любое торжество, являются сказочно красивые и безумно-вкусные праздничные торты от компании «Мад</w:t>
      </w:r>
      <w:r w:rsidR="006519C6" w:rsidRPr="00EF2746">
        <w:rPr>
          <w:sz w:val="28"/>
          <w:szCs w:val="28"/>
        </w:rPr>
        <w:t>е</w:t>
      </w:r>
      <w:r w:rsidRPr="00EF2746">
        <w:rPr>
          <w:sz w:val="28"/>
          <w:szCs w:val="28"/>
        </w:rPr>
        <w:t>муазель Мишель».</w:t>
      </w:r>
    </w:p>
    <w:p w:rsidR="00046FE5" w:rsidRPr="00EF2746" w:rsidRDefault="00046FE5" w:rsidP="00EF2746">
      <w:pPr>
        <w:pStyle w:val="a3"/>
        <w:suppressAutoHyphens/>
        <w:spacing w:line="360" w:lineRule="auto"/>
        <w:ind w:firstLine="720"/>
        <w:jc w:val="both"/>
        <w:rPr>
          <w:sz w:val="28"/>
          <w:szCs w:val="28"/>
        </w:rPr>
      </w:pPr>
      <w:r w:rsidRPr="00EF2746">
        <w:rPr>
          <w:sz w:val="28"/>
          <w:szCs w:val="28"/>
        </w:rPr>
        <w:t>Серийные торты «Мад</w:t>
      </w:r>
      <w:r w:rsidR="006519C6" w:rsidRPr="00EF2746">
        <w:rPr>
          <w:sz w:val="28"/>
          <w:szCs w:val="28"/>
        </w:rPr>
        <w:t>е</w:t>
      </w:r>
      <w:r w:rsidRPr="00EF2746">
        <w:rPr>
          <w:sz w:val="28"/>
          <w:szCs w:val="28"/>
        </w:rPr>
        <w:t>муазель Мишель» поставляются в торговые сети Нижнего Новгорода и Нижегородской области. По вкусовым качествам и внешнему оформлению они являются настоящими произведениями кондитерского и дизайнерского искусства.</w:t>
      </w:r>
    </w:p>
    <w:p w:rsidR="00432816" w:rsidRPr="00EF2746" w:rsidRDefault="00432816" w:rsidP="00EF2746">
      <w:pPr>
        <w:pStyle w:val="a3"/>
        <w:suppressAutoHyphens/>
        <w:spacing w:line="360" w:lineRule="auto"/>
        <w:ind w:firstLine="720"/>
        <w:jc w:val="both"/>
        <w:rPr>
          <w:sz w:val="28"/>
          <w:szCs w:val="28"/>
        </w:rPr>
      </w:pPr>
      <w:r w:rsidRPr="00EF2746">
        <w:rPr>
          <w:sz w:val="28"/>
          <w:szCs w:val="28"/>
        </w:rPr>
        <w:t>Основной целью ООО «Мад</w:t>
      </w:r>
      <w:r w:rsidR="006519C6" w:rsidRPr="00EF2746">
        <w:rPr>
          <w:sz w:val="28"/>
          <w:szCs w:val="28"/>
        </w:rPr>
        <w:t>е</w:t>
      </w:r>
      <w:r w:rsidRPr="00EF2746">
        <w:rPr>
          <w:sz w:val="28"/>
          <w:szCs w:val="28"/>
        </w:rPr>
        <w:t>муазель Мишель» является получение прибыли от своей деятельности для удовлетворения материальных, трудовых и социальных потребностей участников и работников.</w:t>
      </w:r>
    </w:p>
    <w:p w:rsidR="00432816" w:rsidRPr="00EF2746" w:rsidRDefault="00432816" w:rsidP="00EF2746">
      <w:pPr>
        <w:pStyle w:val="a3"/>
        <w:suppressAutoHyphens/>
        <w:spacing w:line="360" w:lineRule="auto"/>
        <w:ind w:firstLine="720"/>
        <w:jc w:val="both"/>
        <w:rPr>
          <w:sz w:val="28"/>
          <w:szCs w:val="28"/>
        </w:rPr>
      </w:pPr>
      <w:r w:rsidRPr="00EF2746">
        <w:rPr>
          <w:sz w:val="28"/>
          <w:szCs w:val="28"/>
        </w:rPr>
        <w:t>Налогообложение и контроль за финансовой деятельностью осуществляется в соответствии с действующим законодательством.</w:t>
      </w:r>
    </w:p>
    <w:p w:rsidR="00046FE5" w:rsidRPr="00EF2746" w:rsidRDefault="00432816" w:rsidP="00EF2746">
      <w:pPr>
        <w:pStyle w:val="a3"/>
        <w:suppressAutoHyphens/>
        <w:spacing w:line="360" w:lineRule="auto"/>
        <w:ind w:firstLine="720"/>
        <w:jc w:val="both"/>
        <w:rPr>
          <w:sz w:val="28"/>
          <w:szCs w:val="28"/>
        </w:rPr>
      </w:pPr>
      <w:r w:rsidRPr="00EF2746">
        <w:rPr>
          <w:sz w:val="28"/>
          <w:szCs w:val="28"/>
        </w:rPr>
        <w:t>ООО «Мад</w:t>
      </w:r>
      <w:r w:rsidR="006519C6" w:rsidRPr="00EF2746">
        <w:rPr>
          <w:sz w:val="28"/>
          <w:szCs w:val="28"/>
        </w:rPr>
        <w:t>е</w:t>
      </w:r>
      <w:r w:rsidRPr="00EF2746">
        <w:rPr>
          <w:sz w:val="28"/>
          <w:szCs w:val="28"/>
        </w:rPr>
        <w:t>муазель Мишель» в своей работе ориентируется в основном на средне обеспеченный сегмент рынка,</w:t>
      </w:r>
    </w:p>
    <w:p w:rsidR="00432816" w:rsidRPr="00EF2746" w:rsidRDefault="00046FE5" w:rsidP="00EF2746">
      <w:pPr>
        <w:pStyle w:val="a3"/>
        <w:suppressAutoHyphens/>
        <w:spacing w:line="360" w:lineRule="auto"/>
        <w:ind w:firstLine="720"/>
        <w:jc w:val="both"/>
        <w:rPr>
          <w:sz w:val="28"/>
          <w:szCs w:val="28"/>
        </w:rPr>
      </w:pPr>
      <w:r w:rsidRPr="00EF2746">
        <w:rPr>
          <w:sz w:val="28"/>
          <w:szCs w:val="28"/>
        </w:rPr>
        <w:t xml:space="preserve">Компанию отличает </w:t>
      </w:r>
      <w:r w:rsidR="00432816" w:rsidRPr="00EF2746">
        <w:rPr>
          <w:sz w:val="28"/>
          <w:szCs w:val="28"/>
        </w:rPr>
        <w:t>надёжность и ответственность по отношению к сотрудникам и партнёрам;</w:t>
      </w:r>
      <w:r w:rsidRPr="00EF2746">
        <w:rPr>
          <w:sz w:val="28"/>
          <w:szCs w:val="28"/>
        </w:rPr>
        <w:t xml:space="preserve"> </w:t>
      </w:r>
      <w:r w:rsidR="00432816" w:rsidRPr="00EF2746">
        <w:rPr>
          <w:sz w:val="28"/>
          <w:szCs w:val="28"/>
        </w:rPr>
        <w:t>заинтересованность в успехе и профессиональном росте сотрудников (обучение, повышение квалификации, участие в семинарах и тренингах, конференциях и выставках)</w:t>
      </w:r>
      <w:r w:rsidRPr="00EF2746">
        <w:rPr>
          <w:sz w:val="28"/>
          <w:szCs w:val="28"/>
        </w:rPr>
        <w:t xml:space="preserve">, </w:t>
      </w:r>
      <w:r w:rsidR="00432816" w:rsidRPr="00EF2746">
        <w:rPr>
          <w:sz w:val="28"/>
          <w:szCs w:val="28"/>
        </w:rPr>
        <w:t>динамичная и дружелюбная корпоративная атмосфера.</w:t>
      </w:r>
    </w:p>
    <w:p w:rsidR="00046FE5" w:rsidRPr="00EF2746" w:rsidRDefault="00046FE5" w:rsidP="00EF2746">
      <w:pPr>
        <w:pStyle w:val="a3"/>
        <w:suppressAutoHyphens/>
        <w:spacing w:line="360" w:lineRule="auto"/>
        <w:ind w:firstLine="720"/>
        <w:jc w:val="both"/>
        <w:rPr>
          <w:sz w:val="28"/>
          <w:szCs w:val="28"/>
        </w:rPr>
      </w:pPr>
      <w:r w:rsidRPr="00EF2746">
        <w:rPr>
          <w:sz w:val="28"/>
          <w:szCs w:val="28"/>
        </w:rPr>
        <w:t>Принципы работы компании «Мад</w:t>
      </w:r>
      <w:r w:rsidR="006519C6" w:rsidRPr="00EF2746">
        <w:rPr>
          <w:sz w:val="28"/>
          <w:szCs w:val="28"/>
        </w:rPr>
        <w:t>е</w:t>
      </w:r>
      <w:r w:rsidRPr="00EF2746">
        <w:rPr>
          <w:sz w:val="28"/>
          <w:szCs w:val="28"/>
        </w:rPr>
        <w:t>муазель Мишель»:</w:t>
      </w:r>
    </w:p>
    <w:p w:rsidR="00046FE5" w:rsidRPr="00EF2746" w:rsidRDefault="00046FE5" w:rsidP="00EF2746">
      <w:pPr>
        <w:pStyle w:val="a3"/>
        <w:suppressAutoHyphens/>
        <w:spacing w:line="360" w:lineRule="auto"/>
        <w:ind w:firstLine="720"/>
        <w:jc w:val="both"/>
        <w:rPr>
          <w:sz w:val="28"/>
          <w:szCs w:val="28"/>
        </w:rPr>
      </w:pPr>
      <w:r w:rsidRPr="00EF2746">
        <w:rPr>
          <w:sz w:val="28"/>
          <w:szCs w:val="28"/>
        </w:rPr>
        <w:t>1. Постоянное обновления ассортимента и внедрение новых технологий.</w:t>
      </w:r>
    </w:p>
    <w:p w:rsidR="00046FE5" w:rsidRPr="00EF2746" w:rsidRDefault="00046FE5" w:rsidP="00EF2746">
      <w:pPr>
        <w:pStyle w:val="a3"/>
        <w:suppressAutoHyphens/>
        <w:spacing w:line="360" w:lineRule="auto"/>
        <w:ind w:firstLine="720"/>
        <w:jc w:val="both"/>
        <w:rPr>
          <w:sz w:val="28"/>
          <w:szCs w:val="28"/>
        </w:rPr>
      </w:pPr>
      <w:r w:rsidRPr="00EF2746">
        <w:rPr>
          <w:sz w:val="28"/>
          <w:szCs w:val="28"/>
        </w:rPr>
        <w:t>2. Разработка и совершенствование дизайна изделий.</w:t>
      </w:r>
    </w:p>
    <w:p w:rsidR="00046FE5" w:rsidRPr="00EF2746" w:rsidRDefault="00046FE5" w:rsidP="00EF2746">
      <w:pPr>
        <w:pStyle w:val="a3"/>
        <w:suppressAutoHyphens/>
        <w:spacing w:line="360" w:lineRule="auto"/>
        <w:ind w:firstLine="720"/>
        <w:jc w:val="both"/>
        <w:rPr>
          <w:sz w:val="28"/>
          <w:szCs w:val="28"/>
        </w:rPr>
      </w:pPr>
      <w:r w:rsidRPr="00EF2746">
        <w:rPr>
          <w:sz w:val="28"/>
          <w:szCs w:val="28"/>
        </w:rPr>
        <w:t>3. Использование натуральных ингредиентов наивысшего качества.</w:t>
      </w:r>
    </w:p>
    <w:p w:rsidR="00046FE5" w:rsidRPr="00EF2746" w:rsidRDefault="00046FE5" w:rsidP="00EF2746">
      <w:pPr>
        <w:pStyle w:val="a3"/>
        <w:suppressAutoHyphens/>
        <w:spacing w:line="360" w:lineRule="auto"/>
        <w:ind w:firstLine="720"/>
        <w:jc w:val="both"/>
        <w:rPr>
          <w:sz w:val="28"/>
          <w:szCs w:val="28"/>
        </w:rPr>
      </w:pPr>
      <w:r w:rsidRPr="00EF2746">
        <w:rPr>
          <w:sz w:val="28"/>
          <w:szCs w:val="28"/>
        </w:rPr>
        <w:t>4. Строгое соответствие изделий всем нормам и Стандартам.</w:t>
      </w:r>
    </w:p>
    <w:p w:rsidR="00046FE5" w:rsidRPr="00EF2746" w:rsidRDefault="00046FE5" w:rsidP="00EF2746">
      <w:pPr>
        <w:pStyle w:val="a3"/>
        <w:suppressAutoHyphens/>
        <w:spacing w:line="360" w:lineRule="auto"/>
        <w:ind w:firstLine="720"/>
        <w:jc w:val="both"/>
        <w:rPr>
          <w:sz w:val="28"/>
          <w:szCs w:val="28"/>
        </w:rPr>
      </w:pPr>
      <w:r w:rsidRPr="00EF2746">
        <w:rPr>
          <w:sz w:val="28"/>
          <w:szCs w:val="28"/>
        </w:rPr>
        <w:t>5. Ориентация на развитие и закрепление достигнутых успехов.</w:t>
      </w:r>
    </w:p>
    <w:p w:rsidR="008E30B4" w:rsidRPr="00EF2746" w:rsidRDefault="008E30B4" w:rsidP="00EF2746">
      <w:pPr>
        <w:spacing w:line="360" w:lineRule="auto"/>
        <w:ind w:firstLine="720"/>
        <w:jc w:val="both"/>
        <w:rPr>
          <w:sz w:val="28"/>
          <w:szCs w:val="28"/>
        </w:rPr>
      </w:pPr>
      <w:r w:rsidRPr="00EF2746">
        <w:rPr>
          <w:sz w:val="28"/>
          <w:szCs w:val="28"/>
        </w:rPr>
        <w:t xml:space="preserve">Рынок кондитерских изделий Нижегородской области в последние 4-5 лет развивался довольно динамично, радуя покупателей богатым ассортиментом, постоянными новинками. </w:t>
      </w:r>
    </w:p>
    <w:p w:rsidR="008E30B4" w:rsidRPr="00EF2746" w:rsidRDefault="008E30B4" w:rsidP="00EF2746">
      <w:pPr>
        <w:spacing w:line="360" w:lineRule="auto"/>
        <w:ind w:firstLine="720"/>
        <w:jc w:val="both"/>
        <w:rPr>
          <w:sz w:val="28"/>
          <w:szCs w:val="28"/>
        </w:rPr>
      </w:pPr>
      <w:r w:rsidRPr="00EF2746">
        <w:rPr>
          <w:sz w:val="28"/>
          <w:szCs w:val="28"/>
        </w:rPr>
        <w:t>Кондитерская компания «</w:t>
      </w:r>
      <w:r w:rsidR="003E2D84" w:rsidRPr="00EF2746">
        <w:rPr>
          <w:sz w:val="28"/>
          <w:szCs w:val="28"/>
        </w:rPr>
        <w:t>Мад</w:t>
      </w:r>
      <w:r w:rsidR="006519C6" w:rsidRPr="00EF2746">
        <w:rPr>
          <w:sz w:val="28"/>
          <w:szCs w:val="28"/>
        </w:rPr>
        <w:t>е</w:t>
      </w:r>
      <w:r w:rsidR="003E2D84" w:rsidRPr="00EF2746">
        <w:rPr>
          <w:sz w:val="28"/>
          <w:szCs w:val="28"/>
        </w:rPr>
        <w:t>муазель Мишель</w:t>
      </w:r>
      <w:r w:rsidRPr="00EF2746">
        <w:rPr>
          <w:sz w:val="28"/>
          <w:szCs w:val="28"/>
        </w:rPr>
        <w:t xml:space="preserve">» – один из крупнейших нижегородских производителей тортов и пирожных. </w:t>
      </w:r>
    </w:p>
    <w:p w:rsidR="008E30B4" w:rsidRPr="00EF2746" w:rsidRDefault="008E30B4" w:rsidP="00EF2746">
      <w:pPr>
        <w:pStyle w:val="a4"/>
        <w:spacing w:line="360" w:lineRule="auto"/>
        <w:ind w:firstLine="720"/>
        <w:jc w:val="both"/>
        <w:rPr>
          <w:rFonts w:ascii="Times New Roman" w:eastAsia="MS Mincho" w:hAnsi="Times New Roman" w:cs="Times New Roman"/>
          <w:sz w:val="28"/>
          <w:szCs w:val="28"/>
        </w:rPr>
      </w:pPr>
      <w:r w:rsidRPr="00EF2746">
        <w:rPr>
          <w:rFonts w:ascii="Times New Roman" w:eastAsia="MS Mincho" w:hAnsi="Times New Roman" w:cs="Times New Roman"/>
          <w:sz w:val="28"/>
          <w:szCs w:val="28"/>
        </w:rPr>
        <w:t>«</w:t>
      </w:r>
      <w:r w:rsidR="003E2D84" w:rsidRPr="00EF2746">
        <w:rPr>
          <w:rFonts w:ascii="Times New Roman" w:eastAsia="MS Mincho" w:hAnsi="Times New Roman" w:cs="Times New Roman"/>
          <w:sz w:val="28"/>
          <w:szCs w:val="28"/>
        </w:rPr>
        <w:t>Мад</w:t>
      </w:r>
      <w:r w:rsidR="006519C6" w:rsidRPr="00EF2746">
        <w:rPr>
          <w:rFonts w:ascii="Times New Roman" w:eastAsia="MS Mincho" w:hAnsi="Times New Roman" w:cs="Times New Roman"/>
          <w:sz w:val="28"/>
          <w:szCs w:val="28"/>
        </w:rPr>
        <w:t>е</w:t>
      </w:r>
      <w:r w:rsidR="003E2D84" w:rsidRPr="00EF2746">
        <w:rPr>
          <w:rFonts w:ascii="Times New Roman" w:eastAsia="MS Mincho" w:hAnsi="Times New Roman" w:cs="Times New Roman"/>
          <w:sz w:val="28"/>
          <w:szCs w:val="28"/>
        </w:rPr>
        <w:t>муазель Мишель</w:t>
      </w:r>
      <w:r w:rsidRPr="00EF2746">
        <w:rPr>
          <w:rFonts w:ascii="Times New Roman" w:eastAsia="MS Mincho" w:hAnsi="Times New Roman" w:cs="Times New Roman"/>
          <w:sz w:val="28"/>
          <w:szCs w:val="28"/>
        </w:rPr>
        <w:t>» - это марка самых популярных и любимых  тортов. Фирменный знак «</w:t>
      </w:r>
      <w:r w:rsidR="003E2D84" w:rsidRPr="00EF2746">
        <w:rPr>
          <w:rFonts w:ascii="Times New Roman" w:eastAsia="MS Mincho" w:hAnsi="Times New Roman" w:cs="Times New Roman"/>
          <w:sz w:val="28"/>
          <w:szCs w:val="28"/>
        </w:rPr>
        <w:t>Мад</w:t>
      </w:r>
      <w:r w:rsidR="006519C6" w:rsidRPr="00EF2746">
        <w:rPr>
          <w:rFonts w:ascii="Times New Roman" w:eastAsia="MS Mincho" w:hAnsi="Times New Roman" w:cs="Times New Roman"/>
          <w:sz w:val="28"/>
          <w:szCs w:val="28"/>
        </w:rPr>
        <w:t>е</w:t>
      </w:r>
      <w:r w:rsidR="003E2D84" w:rsidRPr="00EF2746">
        <w:rPr>
          <w:rFonts w:ascii="Times New Roman" w:eastAsia="MS Mincho" w:hAnsi="Times New Roman" w:cs="Times New Roman"/>
          <w:sz w:val="28"/>
          <w:szCs w:val="28"/>
        </w:rPr>
        <w:t>муазель Мишель</w:t>
      </w:r>
      <w:r w:rsidRPr="00EF2746">
        <w:rPr>
          <w:rFonts w:ascii="Times New Roman" w:eastAsia="MS Mincho" w:hAnsi="Times New Roman" w:cs="Times New Roman"/>
          <w:sz w:val="28"/>
          <w:szCs w:val="28"/>
        </w:rPr>
        <w:t>» является гарантией качества и отличного вкуса. Его любят миллионы потребителей независимо от возраста и он всегда оправдывает их ожидания. Экологически чистое сырье, ежегодно проводимая добровольная сертификация продукции, аттестация производства, грамотно организованный контроль сырья и качества готовых изделий позволяет ООО «</w:t>
      </w:r>
      <w:r w:rsidR="003E2D84" w:rsidRPr="00EF2746">
        <w:rPr>
          <w:rFonts w:ascii="Times New Roman" w:eastAsia="MS Mincho" w:hAnsi="Times New Roman" w:cs="Times New Roman"/>
          <w:sz w:val="28"/>
          <w:szCs w:val="28"/>
        </w:rPr>
        <w:t>Мад</w:t>
      </w:r>
      <w:r w:rsidR="006519C6" w:rsidRPr="00EF2746">
        <w:rPr>
          <w:rFonts w:ascii="Times New Roman" w:eastAsia="MS Mincho" w:hAnsi="Times New Roman" w:cs="Times New Roman"/>
          <w:sz w:val="28"/>
          <w:szCs w:val="28"/>
        </w:rPr>
        <w:t>е</w:t>
      </w:r>
      <w:r w:rsidR="003E2D84" w:rsidRPr="00EF2746">
        <w:rPr>
          <w:rFonts w:ascii="Times New Roman" w:eastAsia="MS Mincho" w:hAnsi="Times New Roman" w:cs="Times New Roman"/>
          <w:sz w:val="28"/>
          <w:szCs w:val="28"/>
        </w:rPr>
        <w:t>муазель Мишель</w:t>
      </w:r>
      <w:r w:rsidRPr="00EF2746">
        <w:rPr>
          <w:rFonts w:ascii="Times New Roman" w:eastAsia="MS Mincho" w:hAnsi="Times New Roman" w:cs="Times New Roman"/>
          <w:sz w:val="28"/>
          <w:szCs w:val="28"/>
        </w:rPr>
        <w:t>» гарантировать своим потребителям вкусные и безопасные для здоровья торты.</w:t>
      </w:r>
    </w:p>
    <w:p w:rsidR="003E2D84" w:rsidRDefault="008E30B4" w:rsidP="00EF2746">
      <w:pPr>
        <w:pStyle w:val="a4"/>
        <w:spacing w:line="360" w:lineRule="auto"/>
        <w:ind w:firstLine="720"/>
        <w:jc w:val="both"/>
        <w:rPr>
          <w:rFonts w:ascii="Times New Roman" w:eastAsia="MS Mincho" w:hAnsi="Times New Roman" w:cs="Times New Roman"/>
          <w:sz w:val="28"/>
          <w:szCs w:val="28"/>
        </w:rPr>
      </w:pPr>
      <w:r w:rsidRPr="00EF2746">
        <w:rPr>
          <w:rFonts w:ascii="Times New Roman" w:eastAsia="MS Mincho" w:hAnsi="Times New Roman" w:cs="Times New Roman"/>
          <w:sz w:val="28"/>
          <w:szCs w:val="28"/>
        </w:rPr>
        <w:t>В настоящее время компания «</w:t>
      </w:r>
      <w:r w:rsidR="003E2D84" w:rsidRPr="00EF2746">
        <w:rPr>
          <w:rFonts w:ascii="Times New Roman" w:eastAsia="MS Mincho" w:hAnsi="Times New Roman" w:cs="Times New Roman"/>
          <w:sz w:val="28"/>
          <w:szCs w:val="28"/>
        </w:rPr>
        <w:t>Мад</w:t>
      </w:r>
      <w:r w:rsidR="006519C6" w:rsidRPr="00EF2746">
        <w:rPr>
          <w:rFonts w:ascii="Times New Roman" w:eastAsia="MS Mincho" w:hAnsi="Times New Roman" w:cs="Times New Roman"/>
          <w:sz w:val="28"/>
          <w:szCs w:val="28"/>
        </w:rPr>
        <w:t>е</w:t>
      </w:r>
      <w:r w:rsidR="003E2D84" w:rsidRPr="00EF2746">
        <w:rPr>
          <w:rFonts w:ascii="Times New Roman" w:eastAsia="MS Mincho" w:hAnsi="Times New Roman" w:cs="Times New Roman"/>
          <w:sz w:val="28"/>
          <w:szCs w:val="28"/>
        </w:rPr>
        <w:t>муазель Мишель</w:t>
      </w:r>
      <w:r w:rsidRPr="00EF2746">
        <w:rPr>
          <w:rFonts w:ascii="Times New Roman" w:eastAsia="MS Mincho" w:hAnsi="Times New Roman" w:cs="Times New Roman"/>
          <w:sz w:val="28"/>
          <w:szCs w:val="28"/>
        </w:rPr>
        <w:t>» выпускает более 150 наименований серийных тортов и пирожных, изготавливает на заказ великолепные торты к свадьбе, юбилею или любому другому торжеству, владеет собственной сетью торговых точек и поставляет свою продукцию в большинство городов приволжского региона.</w:t>
      </w:r>
      <w:r w:rsidR="003E2D84" w:rsidRPr="00EF2746">
        <w:rPr>
          <w:rFonts w:ascii="Times New Roman" w:eastAsia="MS Mincho" w:hAnsi="Times New Roman" w:cs="Times New Roman"/>
          <w:sz w:val="28"/>
          <w:szCs w:val="28"/>
        </w:rPr>
        <w:t xml:space="preserve"> Огромный ассортимент продукции компании «Мад</w:t>
      </w:r>
      <w:r w:rsidR="00FC65B1" w:rsidRPr="00EF2746">
        <w:rPr>
          <w:rFonts w:ascii="Times New Roman" w:eastAsia="MS Mincho" w:hAnsi="Times New Roman" w:cs="Times New Roman"/>
          <w:sz w:val="28"/>
          <w:szCs w:val="28"/>
        </w:rPr>
        <w:t>е</w:t>
      </w:r>
      <w:r w:rsidR="003E2D84" w:rsidRPr="00EF2746">
        <w:rPr>
          <w:rFonts w:ascii="Times New Roman" w:eastAsia="MS Mincho" w:hAnsi="Times New Roman" w:cs="Times New Roman"/>
          <w:sz w:val="28"/>
          <w:szCs w:val="28"/>
        </w:rPr>
        <w:t>муазель Мишель» и приемлемые цены, позволяют покупать торты и пирожные просто для того, чтобы из любого семейного вечера сделать небольшой праздник. Компания «Мад</w:t>
      </w:r>
      <w:r w:rsidR="00FC65B1" w:rsidRPr="00EF2746">
        <w:rPr>
          <w:rFonts w:ascii="Times New Roman" w:eastAsia="MS Mincho" w:hAnsi="Times New Roman" w:cs="Times New Roman"/>
          <w:sz w:val="28"/>
          <w:szCs w:val="28"/>
        </w:rPr>
        <w:t>е</w:t>
      </w:r>
      <w:r w:rsidR="003E2D84" w:rsidRPr="00EF2746">
        <w:rPr>
          <w:rFonts w:ascii="Times New Roman" w:eastAsia="MS Mincho" w:hAnsi="Times New Roman" w:cs="Times New Roman"/>
          <w:sz w:val="28"/>
          <w:szCs w:val="28"/>
        </w:rPr>
        <w:t>муазель Мишель» сумела годы работы освоить и внедрить самые современные методы производства кондитерских изделий, на новейшем оборудовании. Наши специалисты разработали множество уникальных авторских рецептов тортов, которые так полюбились нижегородцам. Мы тесно сотрудничаем с лучшими поставщиками, что позволяет использовать сырье только наивысшего качества. Мы постоянно меняемся, расширяем ассортимент, совершенствуем технологии производства, внедряем новое, и все это для того чтобы продолжать радовать наших клиентов, привыкших ценить качество продукции и высокий уровень обслуживания. «Мад</w:t>
      </w:r>
      <w:r w:rsidR="00FC65B1" w:rsidRPr="00EF2746">
        <w:rPr>
          <w:rFonts w:ascii="Times New Roman" w:eastAsia="MS Mincho" w:hAnsi="Times New Roman" w:cs="Times New Roman"/>
          <w:sz w:val="28"/>
          <w:szCs w:val="28"/>
        </w:rPr>
        <w:t>е</w:t>
      </w:r>
      <w:r w:rsidR="003E2D84" w:rsidRPr="00EF2746">
        <w:rPr>
          <w:rFonts w:ascii="Times New Roman" w:eastAsia="MS Mincho" w:hAnsi="Times New Roman" w:cs="Times New Roman"/>
          <w:sz w:val="28"/>
          <w:szCs w:val="28"/>
        </w:rPr>
        <w:t>муазель Мишель» не только изготавливает продукцию, но и доставляет ее, что особенно удобно для клиентов.</w:t>
      </w:r>
    </w:p>
    <w:p w:rsidR="008E30B4" w:rsidRPr="00EF2746" w:rsidRDefault="00721D15" w:rsidP="00721D15">
      <w:pPr>
        <w:pStyle w:val="a3"/>
        <w:spacing w:after="0" w:line="360" w:lineRule="auto"/>
        <w:jc w:val="both"/>
        <w:rPr>
          <w:sz w:val="28"/>
          <w:szCs w:val="28"/>
        </w:rPr>
      </w:pPr>
      <w:r>
        <w:rPr>
          <w:rFonts w:eastAsia="MS Mincho"/>
          <w:sz w:val="28"/>
          <w:szCs w:val="28"/>
        </w:rPr>
        <w:t xml:space="preserve">      </w:t>
      </w:r>
      <w:r w:rsidR="008E30B4" w:rsidRPr="00EF2746">
        <w:rPr>
          <w:sz w:val="28"/>
          <w:szCs w:val="28"/>
        </w:rPr>
        <w:t>В ООО «</w:t>
      </w:r>
      <w:r w:rsidR="003E2D84" w:rsidRPr="00EF2746">
        <w:rPr>
          <w:sz w:val="28"/>
          <w:szCs w:val="28"/>
        </w:rPr>
        <w:t>Мад</w:t>
      </w:r>
      <w:r w:rsidR="00FC65B1" w:rsidRPr="00EF2746">
        <w:rPr>
          <w:sz w:val="28"/>
          <w:szCs w:val="28"/>
        </w:rPr>
        <w:t>е</w:t>
      </w:r>
      <w:r w:rsidR="003E2D84" w:rsidRPr="00EF2746">
        <w:rPr>
          <w:sz w:val="28"/>
          <w:szCs w:val="28"/>
        </w:rPr>
        <w:t>муазель Мишель</w:t>
      </w:r>
      <w:r w:rsidR="008E30B4" w:rsidRPr="00EF2746">
        <w:rPr>
          <w:sz w:val="28"/>
          <w:szCs w:val="28"/>
        </w:rPr>
        <w:t>» маркетинговой политике и рекламе уделяется большое внимание. О чем свиде</w:t>
      </w:r>
      <w:r w:rsidR="008E30B4" w:rsidRPr="00EF2746">
        <w:rPr>
          <w:sz w:val="28"/>
          <w:szCs w:val="28"/>
        </w:rPr>
        <w:softHyphen/>
        <w:t>тельствует интенсивное изучение работниками отдела маркетинга потребностей покупателей, высокое качество товаров и услуг, наличие возможности доставки продукции потреби</w:t>
      </w:r>
      <w:r w:rsidR="008E30B4" w:rsidRPr="00EF2746">
        <w:rPr>
          <w:sz w:val="28"/>
          <w:szCs w:val="28"/>
        </w:rPr>
        <w:softHyphen/>
        <w:t xml:space="preserve">телю, наличие надежных каналов распределения продукции и достаточная независимость в области формирования ценовой политики. </w:t>
      </w:r>
    </w:p>
    <w:p w:rsidR="008E30B4" w:rsidRPr="00EF2746" w:rsidRDefault="008E30B4" w:rsidP="00EF2746">
      <w:pPr>
        <w:widowControl w:val="0"/>
        <w:shd w:val="clear" w:color="auto" w:fill="FFFFFF"/>
        <w:autoSpaceDE w:val="0"/>
        <w:autoSpaceDN w:val="0"/>
        <w:adjustRightInd w:val="0"/>
        <w:spacing w:line="360" w:lineRule="auto"/>
        <w:ind w:firstLine="709"/>
        <w:jc w:val="both"/>
        <w:rPr>
          <w:sz w:val="28"/>
          <w:szCs w:val="28"/>
        </w:rPr>
      </w:pPr>
      <w:r w:rsidRPr="00EF2746">
        <w:rPr>
          <w:sz w:val="28"/>
          <w:szCs w:val="28"/>
        </w:rPr>
        <w:t>Вместе с тем большого внимания требуют: полный сбор информации о рынке, поиск путей для увеличения доли на рынке, реклама и расширение ассортимента выпускаемой продукции.</w:t>
      </w:r>
    </w:p>
    <w:p w:rsidR="008E30B4" w:rsidRPr="00EF2746" w:rsidRDefault="008E30B4" w:rsidP="00EF2746">
      <w:pPr>
        <w:pStyle w:val="a3"/>
        <w:spacing w:after="0" w:line="360" w:lineRule="auto"/>
        <w:ind w:firstLine="709"/>
        <w:jc w:val="both"/>
        <w:rPr>
          <w:sz w:val="28"/>
          <w:szCs w:val="28"/>
        </w:rPr>
      </w:pPr>
      <w:r w:rsidRPr="00EF2746">
        <w:rPr>
          <w:sz w:val="28"/>
          <w:szCs w:val="28"/>
        </w:rPr>
        <w:t>Потенциальные клиенты компании ООО «</w:t>
      </w:r>
      <w:r w:rsidR="003E2D84" w:rsidRPr="00EF2746">
        <w:rPr>
          <w:sz w:val="28"/>
          <w:szCs w:val="28"/>
        </w:rPr>
        <w:t>Мад</w:t>
      </w:r>
      <w:r w:rsidR="00FC65B1" w:rsidRPr="00EF2746">
        <w:rPr>
          <w:sz w:val="28"/>
          <w:szCs w:val="28"/>
        </w:rPr>
        <w:t>е</w:t>
      </w:r>
      <w:r w:rsidR="003E2D84" w:rsidRPr="00EF2746">
        <w:rPr>
          <w:sz w:val="28"/>
          <w:szCs w:val="28"/>
        </w:rPr>
        <w:t>муазель Мишель</w:t>
      </w:r>
      <w:r w:rsidRPr="00EF2746">
        <w:rPr>
          <w:sz w:val="28"/>
          <w:szCs w:val="28"/>
        </w:rPr>
        <w:t>»:</w:t>
      </w:r>
    </w:p>
    <w:p w:rsidR="008E30B4" w:rsidRPr="00EF2746" w:rsidRDefault="008E30B4" w:rsidP="00EF2746">
      <w:pPr>
        <w:widowControl w:val="0"/>
        <w:shd w:val="clear" w:color="auto" w:fill="FFFFFF"/>
        <w:autoSpaceDE w:val="0"/>
        <w:autoSpaceDN w:val="0"/>
        <w:adjustRightInd w:val="0"/>
        <w:spacing w:line="360" w:lineRule="auto"/>
        <w:ind w:firstLine="709"/>
        <w:jc w:val="both"/>
        <w:rPr>
          <w:sz w:val="28"/>
          <w:szCs w:val="28"/>
        </w:rPr>
      </w:pPr>
      <w:r w:rsidRPr="00EF2746">
        <w:rPr>
          <w:sz w:val="28"/>
          <w:szCs w:val="28"/>
        </w:rPr>
        <w:t xml:space="preserve">- конечные потребители: совершеннолетнее население города и области, </w:t>
      </w:r>
      <w:r w:rsidRPr="00EF2746">
        <w:rPr>
          <w:spacing w:val="2"/>
          <w:sz w:val="28"/>
          <w:szCs w:val="28"/>
        </w:rPr>
        <w:t>наиболее представительную  возраст</w:t>
      </w:r>
      <w:r w:rsidRPr="00EF2746">
        <w:rPr>
          <w:spacing w:val="2"/>
          <w:sz w:val="28"/>
          <w:szCs w:val="28"/>
        </w:rPr>
        <w:softHyphen/>
      </w:r>
      <w:r w:rsidRPr="00EF2746">
        <w:rPr>
          <w:spacing w:val="3"/>
          <w:sz w:val="28"/>
          <w:szCs w:val="28"/>
        </w:rPr>
        <w:t xml:space="preserve">ную группу составляю  покупатели 21-35 лет - 41% и 36-45 лет </w:t>
      </w:r>
      <w:r w:rsidRPr="00EF2746">
        <w:rPr>
          <w:sz w:val="28"/>
          <w:szCs w:val="28"/>
        </w:rPr>
        <w:t>(38 %). Далее следует возрастная группа 46-55 лет - 16%;</w:t>
      </w:r>
      <w:r w:rsidRPr="00EF2746">
        <w:rPr>
          <w:spacing w:val="1"/>
          <w:sz w:val="28"/>
          <w:szCs w:val="28"/>
        </w:rPr>
        <w:t xml:space="preserve"> по уровню доходов покупатели распределяются следующим об</w:t>
      </w:r>
      <w:r w:rsidRPr="00EF2746">
        <w:rPr>
          <w:spacing w:val="2"/>
          <w:sz w:val="28"/>
          <w:szCs w:val="28"/>
        </w:rPr>
        <w:t xml:space="preserve">разом: 44% имели доход 5000-10000 руб., </w:t>
      </w:r>
      <w:r w:rsidRPr="00EF2746">
        <w:rPr>
          <w:sz w:val="28"/>
          <w:szCs w:val="28"/>
        </w:rPr>
        <w:t>25</w:t>
      </w:r>
      <w:r w:rsidRPr="00EF2746">
        <w:rPr>
          <w:spacing w:val="2"/>
          <w:sz w:val="28"/>
          <w:szCs w:val="28"/>
        </w:rPr>
        <w:t>% - более 10000 руб.,</w:t>
      </w:r>
      <w:r w:rsidRPr="00EF2746">
        <w:rPr>
          <w:sz w:val="28"/>
          <w:szCs w:val="28"/>
        </w:rPr>
        <w:t xml:space="preserve"> </w:t>
      </w:r>
      <w:r w:rsidRPr="00EF2746">
        <w:rPr>
          <w:spacing w:val="2"/>
          <w:sz w:val="28"/>
          <w:szCs w:val="28"/>
        </w:rPr>
        <w:t>31</w:t>
      </w:r>
      <w:r w:rsidRPr="00EF2746">
        <w:rPr>
          <w:sz w:val="28"/>
          <w:szCs w:val="28"/>
        </w:rPr>
        <w:t>% ниже 5000 руб.</w:t>
      </w:r>
    </w:p>
    <w:p w:rsidR="008E30B4" w:rsidRPr="00EF2746" w:rsidRDefault="008E30B4" w:rsidP="00EF2746">
      <w:pPr>
        <w:widowControl w:val="0"/>
        <w:shd w:val="clear" w:color="auto" w:fill="FFFFFF"/>
        <w:autoSpaceDE w:val="0"/>
        <w:autoSpaceDN w:val="0"/>
        <w:adjustRightInd w:val="0"/>
        <w:spacing w:line="360" w:lineRule="auto"/>
        <w:ind w:firstLine="709"/>
        <w:jc w:val="both"/>
        <w:rPr>
          <w:sz w:val="28"/>
          <w:szCs w:val="28"/>
        </w:rPr>
      </w:pPr>
      <w:r w:rsidRPr="00EF2746">
        <w:rPr>
          <w:sz w:val="28"/>
          <w:szCs w:val="28"/>
        </w:rPr>
        <w:t>- организации-потребители: индивидуальные предприниматели и небольшие фирмы.</w:t>
      </w:r>
    </w:p>
    <w:p w:rsidR="008E30B4" w:rsidRDefault="008E30B4" w:rsidP="00EF2746">
      <w:pPr>
        <w:widowControl w:val="0"/>
        <w:shd w:val="clear" w:color="auto" w:fill="FFFFFF"/>
        <w:autoSpaceDE w:val="0"/>
        <w:autoSpaceDN w:val="0"/>
        <w:adjustRightInd w:val="0"/>
        <w:spacing w:line="360" w:lineRule="auto"/>
        <w:ind w:firstLine="709"/>
        <w:jc w:val="both"/>
        <w:rPr>
          <w:sz w:val="28"/>
          <w:szCs w:val="28"/>
        </w:rPr>
      </w:pPr>
      <w:r w:rsidRPr="00EF2746">
        <w:rPr>
          <w:sz w:val="28"/>
          <w:szCs w:val="28"/>
        </w:rPr>
        <w:t>Таким образом, ООО «</w:t>
      </w:r>
      <w:r w:rsidR="003E2D84" w:rsidRPr="00EF2746">
        <w:rPr>
          <w:sz w:val="28"/>
          <w:szCs w:val="28"/>
        </w:rPr>
        <w:t>Мад</w:t>
      </w:r>
      <w:r w:rsidR="00FC65B1" w:rsidRPr="00EF2746">
        <w:rPr>
          <w:sz w:val="28"/>
          <w:szCs w:val="28"/>
        </w:rPr>
        <w:t>е</w:t>
      </w:r>
      <w:r w:rsidR="003E2D84" w:rsidRPr="00EF2746">
        <w:rPr>
          <w:sz w:val="28"/>
          <w:szCs w:val="28"/>
        </w:rPr>
        <w:t>муазель Мишель</w:t>
      </w:r>
      <w:r w:rsidRPr="00EF2746">
        <w:rPr>
          <w:sz w:val="28"/>
          <w:szCs w:val="28"/>
        </w:rPr>
        <w:t>» динамично развивается в области производства кондитерских изделий еще и потому, что сегодня рынок тортов в РФ является одним из наиболее перспективных еще и потому, что российские жители остаются большими сладкоежками.</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Организация финансового менеджмента обеспечивается в рамках определенной организационно-правовой формы предприятия или корпорации. Исследования показывают, что если производители не учитывают финансовых особенностей, характерных для выбранной ими формы, то это приводит к конфликтам между собственниками, предпринимателями и менеджерами.</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Хозяйственные товарищества, к которым относятся полные товарищества и товарищества на вере, или коммандитные товарищества, а также хозяйственные общества, которые включают акционерные общества и общества с ограниченной или дополнительной ответственностью, имеют ряд общих черт. Основная состоит в том, что уставный капитал этих коммерческих организаций формируется за счет взносов участников или учредителей, каждый из которых имеет определенную долю. Однако имущество, внесенное участниками или учредителями в уставный капитал, а также произведенное и приобретенное в процессе деятельности принадлежит на праве собственности хозяйственным товариществам и обществам.</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Основное различие хозяйственных товариществ и обществ — в составе участников. В хозяйственных товариществах участниками могут быть индивидуальные предприниматели и коммерческие организации, а в хозяйственных обществах — граждане и юридические лица. Хозяйственное общество может иметь единственного участника, который полностью формирует уставный капитал.</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Взносы учредителей или участников в уставный капитал хозяйственных товариществ и обществ могут производиться в денежной или натуральной форме. Если взносом являются материальные или нематериальные активы, к примеру, здания, оборудование, ценные бумаги, валюта, имущественные или неимущественные права, то по согласованию между учредителями они оцениваются в денежной форме и в дальнейшем их переоценка, которая влечет за собой изменение доли участника в уставном капитале, проводиться не может.</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Формирование уставного капитала путем выпуска в обращение акций допускается только для акционерных обществ.</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Участники хозяйственных товариществ и обществ имеют ряд общих прав, в числе которых необходимо выделить:</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 участие в управлении делами (за исключением вкладчиков в коммандитных товариществах);</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 получение информации о деятельности, в том числе через бухгалтерскую и другую отчетность, в рамках, установленных учредительными документами;</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 участие в распределении прибыли по итогам работы за год или иной отчетный период;</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 получение части имущества пропорционально взносу в уставный капитал в случае ликвидации коммерческой организации после расчетов с кредиторами.</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Основная обязанность участников и учредителей хозяйственных товариществ и обществ состоит в своевременном и полном взносе вклада в уставный капитал способом и в порядке, предусмотренными учредительными документами. Невыполнение этой обязанности влечет за собой признание ничтожности сделки и исключение из числа участников или учредителей хозяйственного товарищества или общества граждан, юридических лиц или индивидуальных предпринимателей.</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Доля в уставном капитале не оказывает существенного влияния на права участников полного товарищества. Обычно независимо от доли в уставном капитале каждый участник полного товарищества имеет один голос на общем собрании. Это связано с тем, что каждый участник несет неограниченную солидарную ответственность перед кредиторами. Более того, каждый участник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 Совместное ведение дел означает, что каждая сделка совершается с согласия всех участников товарищества. В том случае, когда ведение общих дел поручено одному или нескольким участникам, остальные участники должны иметь от них доверенность, чтобы совершать сделки от имени товарищества.</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Прибыли и убытки, образующиеся в результате хозяйственно-финансовой деятельности полного товарищества, распределяются между его участниками пропорционально сделанным ими взносам.</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Отношения участников полного товарищества носят доверительный характер, что и обусловливает неограниченную солидарную ответственность товарищей.</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Прием новых участников в полное товарищество допускается и после его учреждения путем внесения соответствующих изменений и дополнений в учредительный договор. При этом новые участники с момента вступления солидарно несут субсидиарную ответственность своим имуществом по обязательствам товарищества наравне с его учредителями. Более того, по действующему законодательству указанная ответственность сохраняется и в случае выбытия участника из полного товарищества в течение двух лет со дня утверждения отчета о деятельности товарищества за год, в котором он выбыл из товарищества. Какое бы то ни было ограничение ответственности участников полного товарищества не допускается.</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Особо следует обратить внимание на последствия выбытия участника из полного товарищества. Эта особенность характерна только для данной организационно-правовой формы коммерческой организации. Доля участника в уставном капитале определяет его долю в имуществе товарищества, которую он получает в случае выбытия. Эта часть имущества может быть выплачена в денежной форме или выдана материальными ценностями по соглашению сторон. Размер выплаты определяется по данным отчетного баланса, составленного на последнюю отчетную дату или дату выбытия участника из товарищества. Однако учредительный договор может содержать и иные условия выбытия участников из полного товарищества. К примеру, выплата может производиться в установленной заранее пропорции, за основу может быть принят годовой баланс или другие условия выплаты.</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Выбытие участника или участников из полного товарищества требует внесения соответствующих изменений в учредительный договор. Это касается прежде всего величины уставного капитала. Если он не изменяется, то оставшиеся участники вносят сумму, которая была выплачена выбывшему участнику. Меняется доля оставшихся участников в уставном капитале. Выбытие участника может сопровождаться уменьшением размера уставного капитала, тогда доля каждого из оставшихся участников остается прежней.</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Имущество коммандитного товарищества формируется за счет вкладов участников, получаемых доходов и других источников. Вкладчики участвуют в прибылях и убытках пропорционально своим вкладам. Участия в управлении товариществом они не принимают.</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Вкладчики в отличие от полных товарищей при выбытии из товарищества получают лишь свой вклад в уставной капитал. Они не имеют права на получение части имущества, пропорциональной доле в уставном капитале. Однако товарищество на вере обязано вернуть им вклад в уставный капитал, что отличает хозяйственные товарищества от хозяйственных обществ. Коммандист может передать свою долю в уставном капитале другому лицу без предварительного согласия участников товарищества на вере, если иное не предусмотрено учредительным договором.</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Отсутствие вкладчиков в товариществе на вере требует его преобразования в полное товарищество, где коммандисты имеют преимущество по сравнению с полными товарищами: в случае ликвидации товарищества на вере они пользуются преимущественным правом на получение вкладов из имущества товарищества, остающегося после удовлетворения требований его кредиторов. Оставшееся после этого имущество распределяется между полными товарищами и вкладчиками пропорционально их долям в уставном капитале. Однако учредительный договор может предусматривать и иной порядок распределения имущества в ликвидированном товариществе на вере.</w:t>
      </w:r>
    </w:p>
    <w:p w:rsid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Коммандитное, или смешанное, товарищество является переходной формой от объединения лиц к объединению финансовых ресурсов — капиталов. Правовое положение полных товарищей в коммандитном товариществе аналогично их положению в полном товариществе. Это означает, что они несут неограниченную солидарную ответственность по обязательствам товарищества, принимают участие в управлении делами.</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Одной из наиболее распространенных организационно-правовых форм коммерческих организаций являются общества с ограниченной ответственностью. В учредительных документах обществ обязательно должна быть отражена доля каждого участника в уставном капитале. Имущество общества состоит из вкладов участников, полученных доходов и других поступлений.</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Уставом общества с ограниченной ответственностью может предусматриваться возможность отчуждения доли участника третьим лицам либо невозможность такого отчуждения. Если отчуждение невозможно, то доля выбывающего участника общества должна быть выкуплена остающимися участниками общества либо самим обществом. Общество, выкупившее долю выбывшего участника, реализует ее другим участникам или третьим лицам в ограниченные законом и учредительными документами сроки либо регистрирует уменьшенную величину уставного капитала. Если отчуждение предусмотрено учредительными документами, то за остальными участниками общества преимущественное право покупки доли выбывающего участника пропорционально размерам их долей сохраняется в течение одного месяца после соответствующего заявления. По истечении этого срока допускается отчуждение доли третьим лицам. Соответствующие изменения в обязательном порядке вносятся в учредительные документы.</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Доли участия в уставном капитале обществ с ограниченной ответственностью определяются по соглашению сторон — участников общества. Внесенные вклады удостоверяются лишь свидетельствами, которые ценными бумагами не являются и не могут служить предметом залога. Общество освобождается от публичной отчетности о финансовой, хозяйственной и коммерческой деятельности.</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Участники общества получают часть прибыли в виде процентов пропорционально доле в уставном капитале. Заработанная прибыль по решению собрания участников может оставаться нераспределенной. Нераспределенная прибыль текущего года присоединяется к нераспределенной прибыли прошлых лет, создавая базу для самофинансирования. Ее использование возможно путем направления в следующие фонды денежных средств: уставный капитал, резервный капитал, фонды специального назначения, включая фонд потребления и фонд накопления, фонд выплаты дивидендов.</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Особенность финансового менеджмента обществ с дополнительной ответственностью по сравнению с обществами с ограниченной ответственностью в том, что при недостаточности имущества общества участники отвечают по обязательствам перед его кредиторами своим имуществом в одинаковом для всех участников кратном размере к сумме вкладов в уставный капитал. Таким образом, участники общества с дополнительной ответственностью солидарно несут субсидиарную ответственность по его обязательствам перед кредиторами своим имуществом, что характерно для участников полных товариществ и полных товарищей в коммандитных товариществах.</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Это дает преимущества в получении кредитов, повышает ответственность участников общества за результаты совершаемых сделок и проводимых операций, позволяет расширять объемы деятельности. Все вопросы, относящиеся к дополнительной ответственности, фиксируются в учредительном договоре и уставе товарищества.</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Акционерные общества открытого и закрытого топов как наиболее сложные организационно-правовые формы имеют и существенные особенности в организации финансового менеджмента. Имущество акционерного общества формируется за счет продажи акций в форме открытой либо закрытой подписки, полученных доходов и иных источников.</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Уставный капитал акционерных обществ формируется акционерами за счет взносов, оформленных в виде определенного количества акций равной номинальной стоимости. Некоторые акционерные общества выпускают обыкновенные и привилегированные акции, имеющие разную номинальную стоимость. Это означает, что у акций есть качественные различия и соответственно их держатели — акционеры также пользуются разными правами. В настоящее время установлено ограничение на долю привилегированных акций. В общем объеме уставного капитала она не может превышать 25%. Эти акции не являются голосующими, но дают преимущества в получении дивидендов и при ликвидации акционерного общества.</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Акционеры не отвечают по обязательствам акционерного общества и несут риск убытков от его деятельности в пределах части неоплаченной стоимости принадлежащих им акций. Солидарная ответственность возникает лишь в том случае, когда акционеры полностью не оплатили акции, и распространяется на неоплаченную часть стоимости акций.</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Различия между открытыми и закрытыми акционерными обществами касаются главным образом выпуска и обращения акций. Открытое акционерное общество имеет потенциально неограниченные возможности в привлечении капитала, увеличении числа акционеров, количестве и сумме эмиссий, осуществляемых в форме открытой подписки. Закрытая подписка имеет место при учреждении открытого акционерного общества, в дальнейшем проводятся открытые подписки. До полной оплаты уставного капитала учредителями акционерное общество не вправе проводить открытую подписку на акции. Цель открытых подписок — увеличение уставного капитала, расширение финансовых возможностей.</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Поскольку возможности привлечения капитала широки, открытое акционерное общество имеет перед акционерами обязательства, касающиеся необходимости их информирования о результатах деятельности.</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Закрытое акционерное общество сравнительно меньше по числу участников, величине уставного капитала и имеет ограничения порядка организации эмиссионного процесса. Подписка на акции проводится только закрытая, что означает заранее определенный ограниченный круг акционеров. Акционеры пользуются преимущественным правом приобретать акции, продаваемые другими акционерами, однако условия и порядок продажи должны быть оговорены в уставе закрытого акционерного общества.</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При учреждении акционерного общества чаще всего используют договор о совместной деятельности. В нем учредители распределяют права и обязанности по созданию общества, определяют размер уставного капитала, устанавливают категории акций, предлагаемых к эмиссии, и порядок их размещения, намечают мероприятия по проведению рекламной кампании и т.д. До регистрации общества учредители несут солидарную ответственность по обязательствам, вытекающим из договора о совместной деятельности. После регистрации акционерного общества общее собрание акционеров может признать обязательства общества перед его учредителями.</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Уставный капитал акционерного общества может изменяться только по решению общего собрания акционеров путем дополнительной эмиссии или увеличения/уменьшения номинальной стоимости акций, выпущенных ранее. Очередное увеличение уставного капитала допускается после полной оплаты предыдущей эмиссии и ликвидации задолженности акционеров перед обществом. Акционерные общества, имеющие убытки по итогам финансового года, не вправе увеличивать уставный капитал путем проведения очередной эмиссии. Покрытие убытков вновь привлекаемыми финансовыми ресурсами означает, что новые акционеры заранее теряют часть причитающихся им дивидендов. В условиях, когда сами акционерные общества обеспечивают ликвидность и постоянно растущий курс акций, осуществляют их свободную куплю-продажу, неминуемо наступает час «X» — наивысшая точка риска банкротства, предотвратить которое невозможно.</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Уставный капитал может быть уменьшен путем пропорционального уменьшения номинальной стоимости акций, находящихся в обращении, либо путем выкупа акционерным обществом и аннулирования части акций. В уставе должны быть определены условия выкупа акций акционерным обществом. Поскольку уменьшение уставного капитала может повлечь за собой ограничение прав кредиторов, обязательным условием является их предварительное извещение о предстоящих изменениях. Кредиторы вправе потребовать досрочного исполнения либо прекращения принятых ранее акционерным обществом обязательств, а также возмещения причиненных убытков.</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Кроме уставного капитала значительным внешним источником привлечения финансовых ресурсов акционерным обществом является выпуск облигационных займов. Поскольку в этом случае общество выступает заемщиком, займ должен иметь соответствующее обеспечение. Во-первых, законодательно введено ограничение на суммарный объем облигационного займа, который не должен превышать размер уставного капитала либо величину обеспечения, предоставленного в этих целях обществу третьими лицами. Это ограничение может не распространяться на акционерные общества, имеющие два годовых баланса, утвержденных и заверенных аудиторами.</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В зависимости от финансового состояния акционерные общества объявляют и выплачивают дивиденды. Выплата производится в соответствии с утвержденным общим собранием акционеров положением, определяющим права акционеров на дивиденды в зависимости от категории акций. Условия выплаты дивидендов могут определяться и в момент их выпуска в обращение в соответствующих проспектах эмиссии. Существуют законодательные ограничения на выплату дивидендов. Они имеют место в том случае, когда уставный капитал не полностью оплачен акционерами, а также когда стоимость чистых активов меньше уставного капитала либо станет меньше после выплаты дивидендов.</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Действующим в настоящее время законодательством разрешен выпуск только именных акций, держатели которых в обязательном порядке регистрируются в специальном реестре, акционеров.</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Для нормальной работы акционерного общества большое значение имеет рыночная котировка акций на биржевом и внебиржевом финансовых рынках, которая во многом зависит от конкурентоспособности выпускаемой продукции, уровня рентабельности общества. Этому способствует развитие инфраструктуры рынка ценных бумаг.</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Значительное преимущество акционерного общества открытого типа — возможность привлечения финансовых ресурсов путем дополнительного выпуска акций, долгосрочных и краткосрочных облигационных займов. В зависимости от содержания инвестиционного проекта эмитент выбирает вид выпускаемых ценных бумаг с определенной степенью ликвидности, что создает дополнительные удобства для потенциальных инвесторов.</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Особо необходимо выделить дочерние хозяйственные общества хозяйственных обществ и товариществ. Дочернее общество находится в определенной зависимости от основного, или материнского, общества. Зависимость появляется при следующих обстоятельствах: преобладающем участии одного общества в уставном капитале другого общества; на основании соответствующего договора, заключенного между обществами; прочих условиях, которые приводят к появлению зависимости и определению решений, принимаемых дочерним обществом. В случае банкротства дочернего общества по вине материнского последнее несет субсидиарную ответственность по долгам дочернего общества. Дочернее общество не отвечает по долгам материнского. Акционеры дочернего общества по закону вправе требовать возмещения материнским обществом ущерба, который был нанесен по его вине дочернему обществу.</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Наряду с дочерними обществами существуют зависимые хозяйственные общества. Хозяйственные товарищества не могут быть связаны между собой как зависимые и преобладающие.</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Общество признается зависимым в том случае, когда преобладающему обществу принадлежит более 20% голосующих акций в зависимом акционерном обществе, или более 20% уставного капитала в зависимом обществе с ограниченной ответственностью.</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Существование основных обществ или товариществ и преобладающих обществ, с одной стороны, и дочерних и зависимых обществ, с другой стороны, свидетельствует о возможности формирования компаний холдингового типа. Этот процесс можно наблюдать в ряде отраслей экономики, например, в машиностроении, нефтепереработке, химической и строительной индустрии. Однако существуют законодательные ограничения, устанавливаемые на пределы взаимного участия хозяйственных обществ в уставных капиталах друг друга, а также на число голосов, которыми может пользоваться одно общество на общем собрании участников другого общества. Такие ограничения вполне оправданы, поскольку позволяют предотвратить монополизацию отдельных сегментов рынка.</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Особенности финансового менеджмента в производственном кооперативе объясняются добровольным объединением граждан на основе членства для совместного ведения предпринимательской деятельности путем объединения имущественных паевых взносов, а также при личном трудовом участии членов кооператива.</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Члены производственного кооператива несут ответственность по его обязательствам общим, а при недостаточности последнего и своим собственным имуществом. Имущество производственного кооператива формируется за счет паевых взносов его членов, полученных доходов и других источников.</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Устав определяет порядок деления имущества, находящегося в собственности производственного кооператива, на паи его членов. В производственном кооперативе величина уставного капитала не подлежит обязательной регистрации в финансовых органах, что позволяет изменять ее в соответствии с результатами финансово-хозяйственной деятельности и размером имущественных паевых взносов.</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Особый порядок установлен в производственном кооперативе в отношении распределения прибыли. Законодательством установлена зависимость распределения прибыли от трудового участия членов кооператива в его деятельности. Однако устав может содержать иной порядок распределения прибыли. В уставе устанавливается также порядок распределения имущества кооператива при ликвидации, который может быть аналогичен порядку распределения прибыли.</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Часть имущества может составлять неделимый фонд, средства которого направляются на цели уставной деятельности и не подлежат распределению между членами кооператива. Создание неделимого фонда возможно в размерах и на условиях, определенных уставом. Законодательством установлено, что при отсутствии соответствующих статей в уставе неделимый фонд создается по единогласному решению членов кооператива.</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Независимо от размера паевого взноса и порядка деления имущества кооператива на паи каждый член кооператива имеет один голос при принятии решений общим собранием. Этот принцип действует в связи с тем, что членство в кооперативе неотделимо от трудового участия.</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Особый порядок установлен для прекращения членства в кооперативе и перехода пая к новым его членам. При выходе из кооператива каждый его член должен получить стоимость пая или имущество на сумму, соответствующую стоимости пая, а также иные выплаты, которые могут предусматриваться уставом. Законодательно определено, что выплата стоимости пая или выдача имущества производятся по окончании финансового года после утверждения баланса кооператива общим собранием его членов. Это позволяет точнее определить стоимость пая. Устав кооператива может устанавливать и иной порядок, например выплату по истечении какого-то определенного срока либо на иную отчетную дату.</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Возможно исключение члена из кооператива, которое так же, как и прием, осуществляется на общем собрании. Исключение из кооператива не означает для его члена лишение стоимости пая и иных выплат, предусмотренных уставом, которые должны быть выплачены при всех обстоятельствах. Имущественная ответственность кооператива перед его членами защищена законом.</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Необходимо учитывать, что передача пая возможна в первую очередь от одного члена кооператива другому. За членами кооператива закреплено преимущественное право покупки пая. Передача пая возможна и иным лицам, но только с согласия членов кооператива и при принятии решения общим собранием о приеме гражданина в члены кооператива.</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На пай члена производственного кооператива может быть обращено взыскание при недостатке иного имущества для покрытия его собственных долгов. Часть пая, переданная в неделимые фонды кооператива, не может рассматриваться как объект взыскания долга.</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Реорганизация или ликвидация кооператива проводится по решению общего собрания и на иных законных основаниях. После выполнения обязательств перед кредиторами имущество, включая неделимые фонды, распределяется между членами кооператива пропорционально их паям. Возможно преобразование производственного кооператива в хозяйственное общество или товарищество путем изменения учредительных документов и перерегистрации.</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Отличительная черта финансового менеджмента унитарного предприятия— отсутствие права собственности работников на закрепленное за ними имущество. Имущество унитарного предприятия неделимо и не распределяется на вклады или долевые участия.</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Унитарными могут быть только государственные и муниципальные предприятия. Соответственно собственность на имущество в них является государственной или муниципальной. Унитарному предприятию имущество принадлежит на праве хозяйственного ведения или оперативного управления.</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Решение о создании унитарного предприятия, основанного на праве хозяйственного ведения, принимается уполномоченным государственным органом или органом местного самоуправления, который утверждает его устав и устанавливают размер уставного и резервного фондов. Уставный фонд полностью подлежит оплате собственником на момент регистрации унитарного предприятия. Предприятие несет ответственность перед собственником и кредиторами за соответствие величины уставного фонда размеру чистых активов. Уставный фонд уменьшается в том случае, когда размер чистых активов становится меньше уставного фонда. О предстоящем уменьшении уставного фонда ставятся в известность кредиторы предприятия, которые могут потребовать прекращения или досрочного исполнения обязательств должником, а также возмещения убытков.</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Собственник имущества предприятия, основанного на праве хозяйственного ведения, определяет предмет и цели его деятельности, осуществляет контроль за использованием по назначению и сохранностью принадлежащего предприятию имущества. Часть прибыли от использования имущества принадлежит собственнику. Устанавливаются законодательные ограничения на продажу недвижимого имущества, переданного в хозяйственное ведение, сдачу его в аренду, использование в качестве предмета залога, внесение в качестве вклада в уставный капитал хозяйственных товариществ и обществ, а также иные ограничения на распоряжение имуществом без согласия собственника.</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Унитарное предприятие вправе учреждать дочерние предприятия, правовой статус которых отличен от статуса дочерних хозяйственных обществ. Дочернее предприятие — юридическое лицо, оно распоряжается имуществом, переданным ему унитарным предприятием-учредителем в хозяйственное ведение.</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Унитарное предприятие, основанное на праве оперативного управления, является федеральным казенным предприятием. Оно создается по решению Правительства Российской Федерации на базе имущества, находящегося в федеральной собственности. Устав казенного предприятия утверждается Правительством Российской Федерации. Российская Федерация несет субсидиарную ответственность по обязательствам казенного предприятия при недостаточности его имущества. Реорганизация или ликвидация казенного предприятия осуществляется только по решению Правительства Российской Федерации.</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Казенное предприятие распоряжается закрепленным за ним имуществом только с согласия собственника. Собственник может выделять финансовые ресурсы для приобретения казенным предприятием имущества, которое также не может быть впоследствии отчуждено без согласия собственника. Собственник определяет порядок распределения доходов. Произведенную продукцию казенное предприятие может реализовывать самостоятельно, если собственник не установил какие-либо ограничения, связанные, к примеру, с выполнением государственного заказа или договорных обязательств.</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Рассмотрим особенности финансового менеджмента в некоммерческих организациях, к которым относятся потребительские кооперативы, общественные и религиозные организации и объединения, различные фонды, учреждения, а также объединения юридических лиц. Некоммерческие организации имеют существенные различия, но объединены по принципу основной цели деятельности, которая не связана с извлечением прибыли. Взносы участников в некоммерческие организации добровольные. Предпринимательская деятельность в некоммерческих организациях подчинена достижению целей их создания.</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При отсутствии прибыли от результатов собственной деятельности финансирование осуществляют участники либо собственники некоммерческих организаций.</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Участники потребительского кооператива делают имущественные паевые взносы, которые являются материальной основой деятельности кооператива.</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Убытки потребительского кооператива погашаются путем дополнительных взносов участников. Если в течение трех месяцев после утверждения годового баланса убытки не покрываются, кооператив подлежит ликвидации. Члены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Доходы от предпринимательской деятельности кооператива распределяются между его членами на условиях, определяемых уставом.</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Участники общественных и религиозных организаций передают принадлежащее им имущество в собственность этих организаций и не сохраняют прав на данное имущество и иные членские взносы. В связи с этим они не отвечают по обязательствам организаций, в которых участвуют в качестве членов. В свою очередь эти организации не отвечают по обязательствам своих членов.</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Фондом является некоммерческая организация, не имеющая членства, утверждаемая гражданами и/или юридическими лицами на основе добровольных имущественных взносов. Фонд выступает собственником имущества, переданного ему учредителями, которые не отвечают по обязательствам фонда, а фонд не отвечает по обязательствам своих учредителей.</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Ликвидация фонда возможна только по решению суда. Основанием для ликвидации фонда служат: недостаточность имущества и отсутствие возможности его увеличения для реализации уставных целей; невозможность достижения уставных целей и их изменения, невыполнение уставных целей. Имущество ликвидируемого фонда после удовлетворения требований кредиторов направляется на цели, определенные уставом.</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Учреждение создается собственником для выполнения управленческих, социально-культурных и иных функций некоммерческого характера и финансируется им полностью или частично в зависимости от результатов деятельности учреждения.</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На имущество, закрепленное за учреждением, распространяется право оперативного управления. Ответственность по обязательствам учреждение несет находящимися в его распоряжении денежными средствами. В случае их недостаточности субсидиарную ответственность по обязательствам несет собственник соответствующего имущества. Отдельные виды учреждений, включая государственные, имеют особенности, определяемые различными правовыми актами.</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Наибольший интерес в ряду некоммерческих организаций для финансового менеджмента представляют объединения юридических лиц. Объединения могут создаваться в форме ассоциаций или союзов по договору между коммерческими организациями. Объединение может выступать в роли учредителя коммерческой организации или участвовать в ее деятельности. Это создает дополнительные возможности для участников объединения.</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Объединения юридических лиц не отвечают по обязательствам своих членов. Но члены таких объединений несут субсидиарную ответственность по их обязательствам в размерах и порядке, установленных учредительными документами.</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Члены объединения имеют право пользоваться его услугами на безвозмездной основе. Возможность выхода из объединения его членов рассматривается, как правило, по окончании финансового года. Возможно и исключение членов из объединения на условиях, определенных уставом.</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Выбывающий член объединения независимо от причин выбытия несет субсидиарную ответственность по его обязательствам пропорционально взносу в течение двух лет с момента выхода. Новые участники, принимаемые в объединение с согласия других членов, могут нести субсидиарную ответственность по обязательствам объединения, возникшим до их вступления. Эти вопросы определяются учредительными документами.</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Следует остановиться на особенностях финансового менеджмента в финансово-промышленных группах.</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Финансово-промышленная группа (ФПГ) создается ее участниками в добровольном порядке или путем консолидации одним участником группы приобретаемых им пакетов акций других участников, а также по решению Правительства Российской Федерации на основании межправительственных соглашений. В первом случае учреждается акционерное общество открытого типа, либо участники группы передают находящиеся в их собственности пакеты акций в доверительное управление одному из участников группы, либо один из участников группы приобретает пакет акций других предприятий-участников. Подобный вариант создания ФПГ не разрешается: предприятиям, доля государственной собственности в капитале которых превышает 25%; холдинговым компаниям, в уставном капитале которых материальные активы составляют менее 50%; при перекрестном владении участников акциями; при владении входящим в группу финансово-кредитным учреждением или инвестиционным институтом более чем 10% акций любого предприятия — участника ФПГ и при вложении в акции предприятий этой группы более 10% активов указанных учреждений.</w:t>
      </w:r>
    </w:p>
    <w:p w:rsidR="00FD7462" w:rsidRPr="00721D15" w:rsidRDefault="00FD7462" w:rsidP="00FD7462">
      <w:pPr>
        <w:spacing w:before="100" w:beforeAutospacing="1" w:after="100" w:afterAutospacing="1" w:line="419" w:lineRule="atLeast"/>
        <w:jc w:val="both"/>
        <w:rPr>
          <w:color w:val="000000"/>
          <w:sz w:val="28"/>
          <w:szCs w:val="28"/>
        </w:rPr>
      </w:pPr>
      <w:r w:rsidRPr="00721D15">
        <w:rPr>
          <w:color w:val="000000"/>
          <w:sz w:val="28"/>
          <w:szCs w:val="28"/>
        </w:rPr>
        <w:t>Финансово-промышленные группы позволяют оптимизировать денежные потоки, концентрировать финансовые ресурсы в централизованных фондах денежных средств, инвестировать денежные средства в соответствии с общими направлениями стратегического развития. Эти преимущества ФПГ имеют огромное значение для активизации инвестиций и накоплений в экономике.</w:t>
      </w:r>
    </w:p>
    <w:p w:rsidR="00FD7462" w:rsidRPr="00EF2746" w:rsidRDefault="00FD7462" w:rsidP="00EF2746">
      <w:pPr>
        <w:widowControl w:val="0"/>
        <w:shd w:val="clear" w:color="auto" w:fill="FFFFFF"/>
        <w:autoSpaceDE w:val="0"/>
        <w:autoSpaceDN w:val="0"/>
        <w:adjustRightInd w:val="0"/>
        <w:spacing w:line="360" w:lineRule="auto"/>
        <w:ind w:firstLine="709"/>
        <w:jc w:val="both"/>
        <w:rPr>
          <w:sz w:val="28"/>
          <w:szCs w:val="28"/>
        </w:rPr>
      </w:pPr>
    </w:p>
    <w:p w:rsidR="00B63971" w:rsidRPr="00EF2746" w:rsidRDefault="00B63971" w:rsidP="00EF2746">
      <w:pPr>
        <w:pStyle w:val="a3"/>
        <w:suppressAutoHyphens/>
        <w:spacing w:line="360" w:lineRule="auto"/>
        <w:ind w:firstLine="851"/>
        <w:jc w:val="both"/>
        <w:rPr>
          <w:sz w:val="28"/>
          <w:szCs w:val="28"/>
        </w:rPr>
      </w:pPr>
      <w:r w:rsidRPr="00EF2746">
        <w:rPr>
          <w:sz w:val="28"/>
          <w:szCs w:val="28"/>
        </w:rPr>
        <w:t>Высшим органом управления Общества является Общее Собрание Участников. Оно состоит из Участников и (или) их представителей, каждый из которых обладает количеством голосов, пропорциональным его вкладу в Уставный капитал. Собрание считается правомочным, если на нем присутствуют (представлены) все участники Общества. Общее Собрание Участников может быть очередным или внеочередным. Очередное Собрание Участников проводится один раз в год. Внеочередное Общее Собрание Участников проводится по мер</w:t>
      </w:r>
      <w:r w:rsidR="00B14E6B" w:rsidRPr="00EF2746">
        <w:rPr>
          <w:sz w:val="28"/>
          <w:szCs w:val="28"/>
        </w:rPr>
        <w:t xml:space="preserve">е возникновения необходимости. </w:t>
      </w:r>
      <w:r w:rsidRPr="00EF2746">
        <w:rPr>
          <w:sz w:val="28"/>
          <w:szCs w:val="28"/>
        </w:rPr>
        <w:t>Созывается данное Собрание Генеральным директором по его инициативе, по требованию ревизионной комиссии Общества, аудитора, а также Участников Общества, обладающих в совокупности не менее чем одной десятой от общего числа голосов Участников Общества.</w:t>
      </w:r>
    </w:p>
    <w:p w:rsidR="00B63971" w:rsidRPr="00EF2746" w:rsidRDefault="00B63971" w:rsidP="00EF2746">
      <w:pPr>
        <w:pStyle w:val="a3"/>
        <w:suppressAutoHyphens/>
        <w:spacing w:line="360" w:lineRule="auto"/>
        <w:ind w:firstLine="851"/>
        <w:jc w:val="both"/>
        <w:rPr>
          <w:sz w:val="28"/>
          <w:szCs w:val="28"/>
        </w:rPr>
      </w:pPr>
      <w:r w:rsidRPr="00EF2746">
        <w:rPr>
          <w:sz w:val="28"/>
          <w:szCs w:val="28"/>
        </w:rPr>
        <w:t>Решение принимается большинством в 2/3 голосов от числа присутствующих (представленных) на Собрании Участников (за  исключением случаев ликвидации  и реорганизации  Общества). В случае ликвидации  и реорганизации  Общества решение принимается единогласно. Председатель Собрания, избранный Участниками (представителями Участников) организует ведение протокола Собрания. К компетенции Собрания Участников относятся:</w:t>
      </w:r>
    </w:p>
    <w:p w:rsidR="00B63971" w:rsidRPr="00EF2746" w:rsidRDefault="00B63971" w:rsidP="00EF2746">
      <w:pPr>
        <w:pStyle w:val="a3"/>
        <w:suppressAutoHyphens/>
        <w:spacing w:line="360" w:lineRule="auto"/>
        <w:ind w:firstLine="851"/>
        <w:jc w:val="both"/>
        <w:rPr>
          <w:sz w:val="28"/>
          <w:szCs w:val="28"/>
        </w:rPr>
      </w:pPr>
      <w:r w:rsidRPr="00EF2746">
        <w:rPr>
          <w:sz w:val="28"/>
          <w:szCs w:val="28"/>
        </w:rPr>
        <w:t>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rsidR="00B63971" w:rsidRPr="00EF2746" w:rsidRDefault="00B63971" w:rsidP="00EF2746">
      <w:pPr>
        <w:pStyle w:val="a3"/>
        <w:suppressAutoHyphens/>
        <w:spacing w:line="360" w:lineRule="auto"/>
        <w:ind w:firstLine="851"/>
        <w:jc w:val="both"/>
        <w:rPr>
          <w:sz w:val="28"/>
          <w:szCs w:val="28"/>
        </w:rPr>
      </w:pPr>
      <w:r w:rsidRPr="00EF2746">
        <w:rPr>
          <w:sz w:val="28"/>
          <w:szCs w:val="28"/>
        </w:rPr>
        <w:t>2) изменение Устава Общества, в том числе изменение размера уставного капитала Общества;</w:t>
      </w:r>
    </w:p>
    <w:p w:rsidR="00B63971" w:rsidRPr="00EF2746" w:rsidRDefault="00B63971" w:rsidP="00EF2746">
      <w:pPr>
        <w:pStyle w:val="a3"/>
        <w:suppressAutoHyphens/>
        <w:spacing w:line="360" w:lineRule="auto"/>
        <w:ind w:firstLine="851"/>
        <w:jc w:val="both"/>
        <w:rPr>
          <w:sz w:val="28"/>
          <w:szCs w:val="28"/>
        </w:rPr>
      </w:pPr>
      <w:r w:rsidRPr="00EF2746">
        <w:rPr>
          <w:sz w:val="28"/>
          <w:szCs w:val="28"/>
        </w:rPr>
        <w:t>3)  внесение изменений в Учредительный договор;</w:t>
      </w:r>
    </w:p>
    <w:p w:rsidR="00B63971" w:rsidRPr="00EF2746" w:rsidRDefault="00B63971" w:rsidP="00EF2746">
      <w:pPr>
        <w:pStyle w:val="a3"/>
        <w:suppressAutoHyphens/>
        <w:spacing w:line="360" w:lineRule="auto"/>
        <w:ind w:firstLine="851"/>
        <w:jc w:val="both"/>
        <w:rPr>
          <w:sz w:val="28"/>
          <w:szCs w:val="28"/>
        </w:rPr>
      </w:pPr>
      <w:r w:rsidRPr="00EF2746">
        <w:rPr>
          <w:sz w:val="28"/>
          <w:szCs w:val="28"/>
        </w:rPr>
        <w:t>4) 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коммерческой организации или индивидуальному предпринимателю (далее - управляющий), утверждение такого управляющего и условий договора с ним;</w:t>
      </w:r>
    </w:p>
    <w:p w:rsidR="00B63971" w:rsidRPr="00EF2746" w:rsidRDefault="00B63971" w:rsidP="00EF2746">
      <w:pPr>
        <w:pStyle w:val="a3"/>
        <w:suppressAutoHyphens/>
        <w:spacing w:line="360" w:lineRule="auto"/>
        <w:ind w:firstLine="851"/>
        <w:jc w:val="both"/>
        <w:rPr>
          <w:sz w:val="28"/>
          <w:szCs w:val="28"/>
        </w:rPr>
      </w:pPr>
      <w:r w:rsidRPr="00EF2746">
        <w:rPr>
          <w:sz w:val="28"/>
          <w:szCs w:val="28"/>
        </w:rPr>
        <w:t>5) избрание и досрочное прекращение полномочий ревизионной комиссии (ревизора) Общества;</w:t>
      </w:r>
    </w:p>
    <w:p w:rsidR="00B63971" w:rsidRPr="00EF2746" w:rsidRDefault="00B63971" w:rsidP="00EF2746">
      <w:pPr>
        <w:pStyle w:val="a3"/>
        <w:suppressAutoHyphens/>
        <w:spacing w:line="360" w:lineRule="auto"/>
        <w:ind w:firstLine="851"/>
        <w:jc w:val="both"/>
        <w:rPr>
          <w:sz w:val="28"/>
          <w:szCs w:val="28"/>
        </w:rPr>
      </w:pPr>
      <w:r w:rsidRPr="00EF2746">
        <w:rPr>
          <w:sz w:val="28"/>
          <w:szCs w:val="28"/>
        </w:rPr>
        <w:t xml:space="preserve">6) утверждение годовых отчетов и годовых бухгалтерских балансов; </w:t>
      </w:r>
    </w:p>
    <w:p w:rsidR="00B63971" w:rsidRPr="00EF2746" w:rsidRDefault="00B63971" w:rsidP="00EF2746">
      <w:pPr>
        <w:pStyle w:val="a3"/>
        <w:suppressAutoHyphens/>
        <w:spacing w:line="360" w:lineRule="auto"/>
        <w:ind w:firstLine="851"/>
        <w:jc w:val="both"/>
        <w:rPr>
          <w:sz w:val="28"/>
          <w:szCs w:val="28"/>
        </w:rPr>
      </w:pPr>
      <w:r w:rsidRPr="00EF2746">
        <w:rPr>
          <w:sz w:val="28"/>
          <w:szCs w:val="28"/>
        </w:rPr>
        <w:t>7) принятие решения о распределении чистой прибыли Общества между участниками Общества;</w:t>
      </w:r>
    </w:p>
    <w:p w:rsidR="00B63971" w:rsidRPr="00EF2746" w:rsidRDefault="00B63971" w:rsidP="00EF2746">
      <w:pPr>
        <w:pStyle w:val="a3"/>
        <w:suppressAutoHyphens/>
        <w:spacing w:line="360" w:lineRule="auto"/>
        <w:ind w:firstLine="851"/>
        <w:jc w:val="both"/>
        <w:rPr>
          <w:sz w:val="28"/>
          <w:szCs w:val="28"/>
        </w:rPr>
      </w:pPr>
      <w:r w:rsidRPr="00EF2746">
        <w:rPr>
          <w:sz w:val="28"/>
          <w:szCs w:val="28"/>
        </w:rPr>
        <w:t>8) утверждение (принятие) документов, регулирующих внутреннюю деятельность Общества (внутренних документов Общества);</w:t>
      </w:r>
    </w:p>
    <w:p w:rsidR="00B63971" w:rsidRPr="00EF2746" w:rsidRDefault="00B63971" w:rsidP="00EF2746">
      <w:pPr>
        <w:pStyle w:val="a3"/>
        <w:suppressAutoHyphens/>
        <w:spacing w:line="360" w:lineRule="auto"/>
        <w:ind w:firstLine="851"/>
        <w:jc w:val="both"/>
        <w:rPr>
          <w:sz w:val="28"/>
          <w:szCs w:val="28"/>
        </w:rPr>
      </w:pPr>
      <w:r w:rsidRPr="00EF2746">
        <w:rPr>
          <w:sz w:val="28"/>
          <w:szCs w:val="28"/>
        </w:rPr>
        <w:t xml:space="preserve">9) принятие решения о размещении обществом облигаций и иных эмиссионных ценных бумаг; </w:t>
      </w:r>
    </w:p>
    <w:p w:rsidR="00B63971" w:rsidRPr="00EF2746" w:rsidRDefault="00B63971" w:rsidP="00EF2746">
      <w:pPr>
        <w:pStyle w:val="a3"/>
        <w:suppressAutoHyphens/>
        <w:spacing w:line="360" w:lineRule="auto"/>
        <w:ind w:firstLine="851"/>
        <w:jc w:val="both"/>
        <w:rPr>
          <w:sz w:val="28"/>
          <w:szCs w:val="28"/>
        </w:rPr>
      </w:pPr>
      <w:r w:rsidRPr="00EF2746">
        <w:rPr>
          <w:sz w:val="28"/>
          <w:szCs w:val="28"/>
        </w:rPr>
        <w:t>10</w:t>
      </w:r>
      <w:r w:rsidR="00B14E6B" w:rsidRPr="00EF2746">
        <w:rPr>
          <w:sz w:val="28"/>
          <w:szCs w:val="28"/>
        </w:rPr>
        <w:t xml:space="preserve">) назначение </w:t>
      </w:r>
      <w:r w:rsidRPr="00EF2746">
        <w:rPr>
          <w:sz w:val="28"/>
          <w:szCs w:val="28"/>
        </w:rPr>
        <w:t xml:space="preserve">аудиторской проверки, утверждение  аудитора и определение размера оплаты его услуг; </w:t>
      </w:r>
    </w:p>
    <w:p w:rsidR="00B63971" w:rsidRPr="00EF2746" w:rsidRDefault="00B63971" w:rsidP="00EF2746">
      <w:pPr>
        <w:pStyle w:val="a3"/>
        <w:suppressAutoHyphens/>
        <w:spacing w:line="360" w:lineRule="auto"/>
        <w:ind w:firstLine="851"/>
        <w:jc w:val="both"/>
        <w:rPr>
          <w:sz w:val="28"/>
          <w:szCs w:val="28"/>
        </w:rPr>
      </w:pPr>
      <w:r w:rsidRPr="00EF2746">
        <w:rPr>
          <w:sz w:val="28"/>
          <w:szCs w:val="28"/>
        </w:rPr>
        <w:t>11) принятие решения о реорганизации или ликвидации Общества;</w:t>
      </w:r>
    </w:p>
    <w:p w:rsidR="00B63971" w:rsidRPr="00EF2746" w:rsidRDefault="00B63971" w:rsidP="00EF2746">
      <w:pPr>
        <w:pStyle w:val="a3"/>
        <w:suppressAutoHyphens/>
        <w:spacing w:line="360" w:lineRule="auto"/>
        <w:ind w:firstLine="851"/>
        <w:jc w:val="both"/>
        <w:rPr>
          <w:sz w:val="28"/>
          <w:szCs w:val="28"/>
        </w:rPr>
      </w:pPr>
      <w:r w:rsidRPr="00EF2746">
        <w:rPr>
          <w:sz w:val="28"/>
          <w:szCs w:val="28"/>
        </w:rPr>
        <w:t xml:space="preserve">12) решение иных вопросов, </w:t>
      </w:r>
      <w:r w:rsidR="007C0174" w:rsidRPr="00EF2746">
        <w:rPr>
          <w:sz w:val="28"/>
          <w:szCs w:val="28"/>
        </w:rPr>
        <w:t>предусмотренны</w:t>
      </w:r>
      <w:r w:rsidRPr="00EF2746">
        <w:rPr>
          <w:sz w:val="28"/>
          <w:szCs w:val="28"/>
        </w:rPr>
        <w:t xml:space="preserve">х Федеральным законом "Об обществах </w:t>
      </w:r>
      <w:r w:rsidR="007C0174" w:rsidRPr="00EF2746">
        <w:rPr>
          <w:sz w:val="28"/>
          <w:szCs w:val="28"/>
        </w:rPr>
        <w:t xml:space="preserve">с </w:t>
      </w:r>
      <w:r w:rsidRPr="00EF2746">
        <w:rPr>
          <w:sz w:val="28"/>
          <w:szCs w:val="28"/>
        </w:rPr>
        <w:t>ограниченной ответственностью</w:t>
      </w:r>
      <w:r w:rsidR="007C0174" w:rsidRPr="00EF2746">
        <w:rPr>
          <w:sz w:val="28"/>
          <w:szCs w:val="28"/>
        </w:rPr>
        <w:t>;</w:t>
      </w:r>
    </w:p>
    <w:p w:rsidR="00B63971" w:rsidRPr="00EF2746" w:rsidRDefault="00B63971" w:rsidP="00EF2746">
      <w:pPr>
        <w:pStyle w:val="a3"/>
        <w:suppressAutoHyphens/>
        <w:spacing w:line="360" w:lineRule="auto"/>
        <w:ind w:firstLine="851"/>
        <w:jc w:val="both"/>
        <w:rPr>
          <w:sz w:val="28"/>
          <w:szCs w:val="28"/>
        </w:rPr>
      </w:pPr>
      <w:r w:rsidRPr="00EF2746">
        <w:rPr>
          <w:sz w:val="28"/>
          <w:szCs w:val="28"/>
        </w:rPr>
        <w:t xml:space="preserve">13) решение вопросов о передаче участником Общества доли другим участникам и </w:t>
      </w:r>
      <w:r w:rsidR="007C0174" w:rsidRPr="00EF2746">
        <w:rPr>
          <w:sz w:val="28"/>
          <w:szCs w:val="28"/>
        </w:rPr>
        <w:t>/</w:t>
      </w:r>
      <w:r w:rsidRPr="00EF2746">
        <w:rPr>
          <w:sz w:val="28"/>
          <w:szCs w:val="28"/>
        </w:rPr>
        <w:t xml:space="preserve"> или </w:t>
      </w:r>
      <w:r w:rsidR="007C0174" w:rsidRPr="00EF2746">
        <w:rPr>
          <w:sz w:val="28"/>
          <w:szCs w:val="28"/>
        </w:rPr>
        <w:t>третьим лицам, приеме новых участников.</w:t>
      </w:r>
    </w:p>
    <w:p w:rsidR="00B63971" w:rsidRPr="00EF2746" w:rsidRDefault="00B63971" w:rsidP="00EF2746">
      <w:pPr>
        <w:pStyle w:val="a3"/>
        <w:suppressAutoHyphens/>
        <w:spacing w:line="360" w:lineRule="auto"/>
        <w:ind w:firstLine="851"/>
        <w:jc w:val="both"/>
        <w:rPr>
          <w:sz w:val="28"/>
          <w:szCs w:val="28"/>
        </w:rPr>
      </w:pPr>
      <w:r w:rsidRPr="00EF2746">
        <w:rPr>
          <w:sz w:val="28"/>
          <w:szCs w:val="28"/>
        </w:rPr>
        <w:t>14) утверждение денежной оценки не денежных вкладов в уставный. капитал Общества, вносимых участниками Общества и принимаемыми в Общество третьими лицами;</w:t>
      </w:r>
    </w:p>
    <w:p w:rsidR="00B63971" w:rsidRPr="00EF2746" w:rsidRDefault="00B63971" w:rsidP="00EF2746">
      <w:pPr>
        <w:pStyle w:val="a3"/>
        <w:suppressAutoHyphens/>
        <w:spacing w:line="360" w:lineRule="auto"/>
        <w:ind w:firstLine="851"/>
        <w:jc w:val="both"/>
        <w:rPr>
          <w:sz w:val="28"/>
          <w:szCs w:val="28"/>
        </w:rPr>
      </w:pPr>
      <w:r w:rsidRPr="00EF2746">
        <w:rPr>
          <w:sz w:val="28"/>
          <w:szCs w:val="28"/>
        </w:rPr>
        <w:t>15) решение вопроса об обязанности внесения вкладов участников в имущество общества;</w:t>
      </w:r>
    </w:p>
    <w:p w:rsidR="00B63971" w:rsidRPr="00EF2746" w:rsidRDefault="00B63971" w:rsidP="00EF2746">
      <w:pPr>
        <w:pStyle w:val="a3"/>
        <w:suppressAutoHyphens/>
        <w:spacing w:line="360" w:lineRule="auto"/>
        <w:ind w:firstLine="851"/>
        <w:jc w:val="both"/>
        <w:rPr>
          <w:sz w:val="28"/>
          <w:szCs w:val="28"/>
        </w:rPr>
      </w:pPr>
      <w:r w:rsidRPr="00EF2746">
        <w:rPr>
          <w:sz w:val="28"/>
          <w:szCs w:val="28"/>
        </w:rPr>
        <w:t>16) принятие решения об учреждений представительств, филиалов, отделений и других обособленных подразделений;</w:t>
      </w:r>
    </w:p>
    <w:p w:rsidR="00B63971" w:rsidRPr="00EF2746" w:rsidRDefault="00B63971" w:rsidP="00EF2746">
      <w:pPr>
        <w:pStyle w:val="a3"/>
        <w:suppressAutoHyphens/>
        <w:spacing w:line="360" w:lineRule="auto"/>
        <w:ind w:firstLine="851"/>
        <w:jc w:val="both"/>
        <w:rPr>
          <w:sz w:val="28"/>
          <w:szCs w:val="28"/>
        </w:rPr>
      </w:pPr>
      <w:r w:rsidRPr="00EF2746">
        <w:rPr>
          <w:sz w:val="28"/>
          <w:szCs w:val="28"/>
        </w:rPr>
        <w:t xml:space="preserve">17) принятие решения о предоставлении участнику (участникам) дополнительных прав, помимо прав, предусмотренных Федеральным законом </w:t>
      </w:r>
      <w:r w:rsidR="007C0174" w:rsidRPr="00EF2746">
        <w:rPr>
          <w:sz w:val="28"/>
          <w:szCs w:val="28"/>
        </w:rPr>
        <w:t>«</w:t>
      </w:r>
      <w:r w:rsidRPr="00EF2746">
        <w:rPr>
          <w:sz w:val="28"/>
          <w:szCs w:val="28"/>
        </w:rPr>
        <w:t>Об обществах с ограниченной ответственностью</w:t>
      </w:r>
      <w:r w:rsidR="007C0174" w:rsidRPr="00EF2746">
        <w:rPr>
          <w:sz w:val="28"/>
          <w:szCs w:val="28"/>
        </w:rPr>
        <w:t>»</w:t>
      </w:r>
      <w:r w:rsidRPr="00EF2746">
        <w:rPr>
          <w:sz w:val="28"/>
          <w:szCs w:val="28"/>
        </w:rPr>
        <w:t>;</w:t>
      </w:r>
    </w:p>
    <w:p w:rsidR="00B63971" w:rsidRPr="00EF2746" w:rsidRDefault="00B63971" w:rsidP="00EF2746">
      <w:pPr>
        <w:pStyle w:val="a3"/>
        <w:suppressAutoHyphens/>
        <w:spacing w:line="360" w:lineRule="auto"/>
        <w:ind w:firstLine="851"/>
        <w:jc w:val="both"/>
        <w:rPr>
          <w:sz w:val="28"/>
          <w:szCs w:val="28"/>
        </w:rPr>
      </w:pPr>
      <w:r w:rsidRPr="00EF2746">
        <w:rPr>
          <w:sz w:val="28"/>
          <w:szCs w:val="28"/>
        </w:rPr>
        <w:t>18) принятие решения о прекращении или ограничении дополнительных прав, предоставленных участником Общества;</w:t>
      </w:r>
    </w:p>
    <w:p w:rsidR="00B63971" w:rsidRPr="00EF2746" w:rsidRDefault="00B63971" w:rsidP="00EF2746">
      <w:pPr>
        <w:pStyle w:val="a3"/>
        <w:suppressAutoHyphens/>
        <w:spacing w:line="360" w:lineRule="auto"/>
        <w:ind w:firstLine="851"/>
        <w:jc w:val="both"/>
        <w:rPr>
          <w:sz w:val="28"/>
          <w:szCs w:val="28"/>
        </w:rPr>
      </w:pPr>
      <w:r w:rsidRPr="00EF2746">
        <w:rPr>
          <w:sz w:val="28"/>
          <w:szCs w:val="28"/>
        </w:rPr>
        <w:t>19) установление порядка, проведения Обще</w:t>
      </w:r>
      <w:r w:rsidR="007C0174" w:rsidRPr="00EF2746">
        <w:rPr>
          <w:sz w:val="28"/>
          <w:szCs w:val="28"/>
        </w:rPr>
        <w:t>го собрания участников общества.</w:t>
      </w:r>
    </w:p>
    <w:p w:rsidR="00B63971" w:rsidRPr="00EF2746" w:rsidRDefault="00B63971" w:rsidP="00EF2746">
      <w:pPr>
        <w:pStyle w:val="a3"/>
        <w:suppressAutoHyphens/>
        <w:spacing w:line="360" w:lineRule="auto"/>
        <w:ind w:firstLine="851"/>
        <w:jc w:val="both"/>
        <w:rPr>
          <w:sz w:val="28"/>
          <w:szCs w:val="28"/>
        </w:rPr>
      </w:pPr>
      <w:r w:rsidRPr="00EF2746">
        <w:rPr>
          <w:sz w:val="28"/>
          <w:szCs w:val="28"/>
        </w:rPr>
        <w:t>Единоличным исполнительным органом Общества является Генеральный директор, назначаемый Общим собранием Участников. Генеральный директор без доверенности действует от имени Общества, представляет его интересы, распоряжается имуществом Общества, заключает договоры, в том числе трудовые, выдает доверенности, открывает в банках расчетный и другие счета, пользуется правом распоряжаться средствами, утверждает штат, издает приказы и дает указания, обязательные для всех работников Общества. Генеральный директор должен действовать в интересах Общества добросовестно и разумно.</w:t>
      </w:r>
    </w:p>
    <w:p w:rsidR="00B63971" w:rsidRPr="00EF2746" w:rsidRDefault="00B63971" w:rsidP="00EF2746">
      <w:pPr>
        <w:pStyle w:val="a3"/>
        <w:suppressAutoHyphens/>
        <w:spacing w:line="360" w:lineRule="auto"/>
        <w:ind w:firstLine="851"/>
        <w:jc w:val="both"/>
        <w:rPr>
          <w:sz w:val="28"/>
          <w:szCs w:val="28"/>
        </w:rPr>
      </w:pPr>
      <w:r w:rsidRPr="00EF2746">
        <w:rPr>
          <w:sz w:val="28"/>
          <w:szCs w:val="28"/>
        </w:rPr>
        <w:t>Собрание Участников избирает (назначает) ревизионную (ревизора) комиссию для контроля за финансово-хозяйственной деятельностью Общества. В случае возникновения необходимости в Обществе образуется ревизионная комиссия. Если число Участников превышает 15 - формирование Ревизионной комиссии становится обязательным.</w:t>
      </w:r>
    </w:p>
    <w:p w:rsidR="00B63971" w:rsidRPr="00EF2746" w:rsidRDefault="00B63971" w:rsidP="00EF2746">
      <w:pPr>
        <w:pStyle w:val="a3"/>
        <w:suppressAutoHyphens/>
        <w:spacing w:line="360" w:lineRule="auto"/>
        <w:ind w:firstLine="851"/>
        <w:jc w:val="both"/>
        <w:rPr>
          <w:sz w:val="28"/>
          <w:szCs w:val="28"/>
        </w:rPr>
      </w:pPr>
      <w:r w:rsidRPr="00EF2746">
        <w:rPr>
          <w:sz w:val="28"/>
          <w:szCs w:val="28"/>
        </w:rPr>
        <w:t>Ревизионная комиссия:</w:t>
      </w:r>
    </w:p>
    <w:p w:rsidR="00B63971" w:rsidRPr="00EF2746" w:rsidRDefault="00B63971" w:rsidP="00EF2746">
      <w:pPr>
        <w:pStyle w:val="a3"/>
        <w:numPr>
          <w:ilvl w:val="0"/>
          <w:numId w:val="2"/>
        </w:numPr>
        <w:suppressAutoHyphens/>
        <w:spacing w:after="0" w:line="360" w:lineRule="auto"/>
        <w:jc w:val="both"/>
        <w:rPr>
          <w:sz w:val="28"/>
          <w:szCs w:val="28"/>
        </w:rPr>
      </w:pPr>
      <w:r w:rsidRPr="00EF2746">
        <w:rPr>
          <w:sz w:val="28"/>
          <w:szCs w:val="28"/>
        </w:rPr>
        <w:t>вправе требовать от должностных лиц Общества предоставления необходимых ей материалов, всех необходимых документов, в том числе бухгалтерских, и личных объяснений;</w:t>
      </w:r>
    </w:p>
    <w:p w:rsidR="00B63971" w:rsidRPr="00EF2746" w:rsidRDefault="00B63971" w:rsidP="00EF2746">
      <w:pPr>
        <w:pStyle w:val="a3"/>
        <w:numPr>
          <w:ilvl w:val="0"/>
          <w:numId w:val="2"/>
        </w:numPr>
        <w:suppressAutoHyphens/>
        <w:spacing w:after="0" w:line="360" w:lineRule="auto"/>
        <w:jc w:val="both"/>
        <w:rPr>
          <w:sz w:val="28"/>
          <w:szCs w:val="28"/>
        </w:rPr>
      </w:pPr>
      <w:r w:rsidRPr="00EF2746">
        <w:rPr>
          <w:sz w:val="28"/>
          <w:szCs w:val="28"/>
        </w:rPr>
        <w:t xml:space="preserve"> направляет результаты проведенных проверок Собранию Участников.</w:t>
      </w:r>
    </w:p>
    <w:p w:rsidR="00B63971" w:rsidRPr="00EF2746" w:rsidRDefault="007C0174" w:rsidP="00EF2746">
      <w:pPr>
        <w:pStyle w:val="a3"/>
        <w:suppressAutoHyphens/>
        <w:spacing w:line="360" w:lineRule="auto"/>
        <w:ind w:firstLine="709"/>
        <w:jc w:val="both"/>
        <w:rPr>
          <w:sz w:val="28"/>
          <w:szCs w:val="28"/>
        </w:rPr>
      </w:pPr>
      <w:r w:rsidRPr="00EF2746">
        <w:rPr>
          <w:sz w:val="28"/>
          <w:szCs w:val="28"/>
        </w:rPr>
        <w:t>Продукция ООО «Мад</w:t>
      </w:r>
      <w:r w:rsidR="00B14E6B" w:rsidRPr="00EF2746">
        <w:rPr>
          <w:sz w:val="28"/>
          <w:szCs w:val="28"/>
        </w:rPr>
        <w:t>е</w:t>
      </w:r>
      <w:r w:rsidRPr="00EF2746">
        <w:rPr>
          <w:sz w:val="28"/>
          <w:szCs w:val="28"/>
        </w:rPr>
        <w:t>муазель Мишель» можно встретить на прилавках различных магазинов,</w:t>
      </w:r>
      <w:r w:rsidR="00B14E6B" w:rsidRPr="00EF2746">
        <w:rPr>
          <w:sz w:val="28"/>
          <w:szCs w:val="28"/>
        </w:rPr>
        <w:t>супермаркетов,</w:t>
      </w:r>
      <w:r w:rsidRPr="00EF2746">
        <w:rPr>
          <w:sz w:val="28"/>
          <w:szCs w:val="28"/>
        </w:rPr>
        <w:t xml:space="preserve"> но наиболее большой выбор в гипермаркете «О’Кей». </w:t>
      </w:r>
    </w:p>
    <w:p w:rsidR="00580EE7" w:rsidRDefault="00580EE7" w:rsidP="00EF2746">
      <w:pPr>
        <w:spacing w:line="360" w:lineRule="auto"/>
        <w:ind w:firstLine="709"/>
        <w:jc w:val="both"/>
        <w:rPr>
          <w:sz w:val="28"/>
          <w:szCs w:val="28"/>
        </w:rPr>
      </w:pPr>
    </w:p>
    <w:p w:rsidR="00580EE7" w:rsidRDefault="00580EE7" w:rsidP="00EF2746">
      <w:pPr>
        <w:spacing w:line="360" w:lineRule="auto"/>
        <w:ind w:firstLine="709"/>
        <w:jc w:val="both"/>
        <w:rPr>
          <w:sz w:val="28"/>
          <w:szCs w:val="28"/>
        </w:rPr>
      </w:pPr>
    </w:p>
    <w:p w:rsidR="00580EE7" w:rsidRDefault="00580EE7" w:rsidP="00EF2746">
      <w:pPr>
        <w:spacing w:line="360" w:lineRule="auto"/>
        <w:ind w:firstLine="709"/>
        <w:jc w:val="both"/>
        <w:rPr>
          <w:sz w:val="28"/>
          <w:szCs w:val="28"/>
        </w:rPr>
      </w:pPr>
    </w:p>
    <w:p w:rsidR="00580EE7" w:rsidRDefault="00580EE7" w:rsidP="00EF2746">
      <w:pPr>
        <w:spacing w:line="360" w:lineRule="auto"/>
        <w:ind w:firstLine="709"/>
        <w:jc w:val="both"/>
        <w:rPr>
          <w:sz w:val="28"/>
          <w:szCs w:val="28"/>
        </w:rPr>
      </w:pPr>
    </w:p>
    <w:p w:rsidR="00580EE7" w:rsidRDefault="00580EE7" w:rsidP="00EF2746">
      <w:pPr>
        <w:spacing w:line="360" w:lineRule="auto"/>
        <w:ind w:firstLine="709"/>
        <w:jc w:val="both"/>
        <w:rPr>
          <w:sz w:val="28"/>
          <w:szCs w:val="28"/>
        </w:rPr>
      </w:pPr>
    </w:p>
    <w:p w:rsidR="00580EE7" w:rsidRDefault="00580EE7" w:rsidP="00EF2746">
      <w:pPr>
        <w:spacing w:line="360" w:lineRule="auto"/>
        <w:ind w:firstLine="709"/>
        <w:jc w:val="both"/>
        <w:rPr>
          <w:sz w:val="28"/>
          <w:szCs w:val="28"/>
        </w:rPr>
      </w:pPr>
    </w:p>
    <w:p w:rsidR="00580EE7" w:rsidRDefault="00580EE7" w:rsidP="00EF2746">
      <w:pPr>
        <w:spacing w:line="360" w:lineRule="auto"/>
        <w:ind w:firstLine="709"/>
        <w:jc w:val="both"/>
        <w:rPr>
          <w:sz w:val="28"/>
          <w:szCs w:val="28"/>
        </w:rPr>
      </w:pPr>
    </w:p>
    <w:p w:rsidR="00580EE7" w:rsidRDefault="00580EE7" w:rsidP="00EF2746">
      <w:pPr>
        <w:spacing w:line="360" w:lineRule="auto"/>
        <w:ind w:firstLine="709"/>
        <w:jc w:val="both"/>
        <w:rPr>
          <w:sz w:val="28"/>
          <w:szCs w:val="28"/>
        </w:rPr>
      </w:pPr>
    </w:p>
    <w:p w:rsidR="00983221" w:rsidRPr="00EF2746" w:rsidRDefault="00983221" w:rsidP="00EF2746">
      <w:pPr>
        <w:spacing w:line="360" w:lineRule="auto"/>
        <w:ind w:firstLine="709"/>
        <w:jc w:val="both"/>
        <w:rPr>
          <w:sz w:val="28"/>
          <w:szCs w:val="28"/>
        </w:rPr>
      </w:pPr>
      <w:r w:rsidRPr="00EF2746">
        <w:rPr>
          <w:sz w:val="28"/>
          <w:szCs w:val="28"/>
        </w:rPr>
        <w:t>На рис.1 представлена типовая схема формирования цепочек поставок в компании «Мад</w:t>
      </w:r>
      <w:r w:rsidR="00182190" w:rsidRPr="00EF2746">
        <w:rPr>
          <w:sz w:val="28"/>
          <w:szCs w:val="28"/>
        </w:rPr>
        <w:t>е</w:t>
      </w:r>
      <w:r w:rsidRPr="00EF2746">
        <w:rPr>
          <w:sz w:val="28"/>
          <w:szCs w:val="28"/>
        </w:rPr>
        <w:t xml:space="preserve">муазель Мишель». </w:t>
      </w:r>
    </w:p>
    <w:p w:rsidR="00983221" w:rsidRPr="00EF2746" w:rsidRDefault="00E007C9" w:rsidP="00EF2746">
      <w:pPr>
        <w:spacing w:line="360" w:lineRule="auto"/>
        <w:jc w:val="both"/>
        <w:rPr>
          <w:sz w:val="28"/>
          <w:szCs w:val="28"/>
        </w:rPr>
      </w:pPr>
      <w:r>
        <w:rPr>
          <w:sz w:val="28"/>
          <w:szCs w:val="28"/>
        </w:rPr>
      </w:r>
      <w:r>
        <w:rPr>
          <w:sz w:val="28"/>
          <w:szCs w:val="28"/>
        </w:rPr>
        <w:pict>
          <v:group id="_x0000_s1026" editas="canvas" style="width:459pt;height:265.2pt;mso-position-horizontal-relative:char;mso-position-vertical-relative:line" coordorigin="1701,6157" coordsize="9180,530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01;top:6157;width:9180;height:5304" o:preferrelative="f">
              <v:fill o:detectmouseclick="t"/>
              <v:path o:extrusionok="t" o:connecttype="none"/>
            </v:shape>
            <v:rect id="_x0000_s1028" style="position:absolute;left:2601;top:7237;width:2159;height:721">
              <v:textbox style="mso-next-textbox:#_x0000_s1028">
                <w:txbxContent>
                  <w:p w:rsidR="00721D15" w:rsidRDefault="00721D15" w:rsidP="00983221">
                    <w:pPr>
                      <w:jc w:val="center"/>
                    </w:pPr>
                    <w:r>
                      <w:t>Коммерческий отдел</w:t>
                    </w:r>
                  </w:p>
                </w:txbxContent>
              </v:textbox>
            </v:rect>
            <v:rect id="_x0000_s1029" style="position:absolute;left:2601;top:9757;width:2160;height:720">
              <v:textbox style="mso-next-textbox:#_x0000_s1029">
                <w:txbxContent>
                  <w:p w:rsidR="00721D15" w:rsidRDefault="00721D15" w:rsidP="00983221">
                    <w:pPr>
                      <w:jc w:val="center"/>
                    </w:pPr>
                    <w:r>
                      <w:t>Логистический отдел</w:t>
                    </w:r>
                  </w:p>
                </w:txbxContent>
              </v:textbox>
            </v:rect>
            <v:rect id="_x0000_s1030" style="position:absolute;left:6741;top:10477;width:2341;height:720">
              <v:textbox style="mso-next-textbox:#_x0000_s1030">
                <w:txbxContent>
                  <w:p w:rsidR="00721D15" w:rsidRDefault="00721D15" w:rsidP="00983221">
                    <w:pPr>
                      <w:jc w:val="center"/>
                    </w:pPr>
                    <w:r>
                      <w:t>Производственный отдел</w:t>
                    </w:r>
                  </w:p>
                </w:txbxContent>
              </v:textbox>
            </v:rect>
            <v:shapetype id="_x0000_t202" coordsize="21600,21600" o:spt="202" path="m,l,21600r21600,l21600,xe">
              <v:stroke joinstyle="miter"/>
              <v:path gradientshapeok="t" o:connecttype="rect"/>
            </v:shapetype>
            <v:shape id="_x0000_s1031" type="#_x0000_t202" style="position:absolute;left:4941;top:6337;width:2700;height:1079" stroked="f">
              <v:textbox style="mso-next-textbox:#_x0000_s1031">
                <w:txbxContent>
                  <w:p w:rsidR="00721D15" w:rsidRDefault="00721D15" w:rsidP="00983221">
                    <w:pPr>
                      <w:jc w:val="center"/>
                    </w:pPr>
                    <w:r>
                      <w:t>Посещение торговых точек торговыми представителями, сбор заявок</w:t>
                    </w:r>
                  </w:p>
                </w:txbxContent>
              </v:textbox>
            </v:shape>
            <v:line id="_x0000_s1032" style="position:absolute;flip:x" from="4761,7777" to="7641,7777">
              <v:stroke endarrow="block"/>
            </v:line>
            <v:shape id="_x0000_s1033" type="#_x0000_t202" style="position:absolute;left:5301;top:7957;width:1800;height:540" stroked="f">
              <v:textbox style="mso-next-textbox:#_x0000_s1033">
                <w:txbxContent>
                  <w:p w:rsidR="00721D15" w:rsidRDefault="00721D15" w:rsidP="00983221">
                    <w:pPr>
                      <w:jc w:val="center"/>
                    </w:pPr>
                    <w:r>
                      <w:t>Заказы, дозаказы</w:t>
                    </w:r>
                  </w:p>
                </w:txbxContent>
              </v:textbox>
            </v:shape>
            <v:oval id="_x0000_s1034" style="position:absolute;left:7461;top:6877;width:3420;height:1440">
              <v:textbox style="mso-next-textbox:#_x0000_s1034">
                <w:txbxContent>
                  <w:p w:rsidR="00721D15" w:rsidRDefault="00721D15" w:rsidP="00983221">
                    <w:pPr>
                      <w:ind w:left="-360" w:right="-255"/>
                      <w:jc w:val="center"/>
                    </w:pPr>
                    <w:r>
                      <w:t>КЛИЕНТЫ</w:t>
                    </w:r>
                  </w:p>
                  <w:p w:rsidR="00721D15" w:rsidRDefault="00721D15" w:rsidP="00983221">
                    <w:pPr>
                      <w:ind w:left="-180" w:right="-255"/>
                      <w:jc w:val="center"/>
                    </w:pPr>
                    <w:r>
                      <w:t xml:space="preserve">(розничные предприятия, организации </w:t>
                    </w:r>
                    <w:r>
                      <w:rPr>
                        <w:lang w:val="en-US"/>
                      </w:rPr>
                      <w:t>HoReCa</w:t>
                    </w:r>
                    <w:r>
                      <w:t xml:space="preserve"> и пр.)</w:t>
                    </w:r>
                  </w:p>
                </w:txbxContent>
              </v:textbox>
            </v:oval>
            <v:line id="_x0000_s1035" style="position:absolute" from="4761,7597" to="7461,7597">
              <v:stroke endarrow="block"/>
            </v:line>
            <v:line id="_x0000_s1036" style="position:absolute" from="2961,7957" to="2962,9757">
              <v:stroke endarrow="block"/>
            </v:line>
            <v:line id="_x0000_s1037" style="position:absolute;flip:y" from="3321,7957" to="3322,9757">
              <v:stroke endarrow="block"/>
            </v:line>
            <v:shape id="_x0000_s1038" type="#_x0000_t202" style="position:absolute;left:3501;top:8137;width:1800;height:720" stroked="f">
              <v:textbox style="mso-next-textbox:#_x0000_s1038">
                <w:txbxContent>
                  <w:p w:rsidR="00721D15" w:rsidRDefault="00721D15" w:rsidP="00983221">
                    <w:r>
                      <w:t>Подтверждение фьючерсов</w:t>
                    </w:r>
                  </w:p>
                </w:txbxContent>
              </v:textbox>
            </v:shape>
            <v:shape id="_x0000_s1039" type="#_x0000_t202" style="position:absolute;left:1701;top:8137;width:1080;height:1440" stroked="f">
              <v:textbox style="layout-flow:vertical;mso-layout-flow-alt:bottom-to-top;mso-next-textbox:#_x0000_s1039">
                <w:txbxContent>
                  <w:p w:rsidR="00721D15" w:rsidRDefault="00721D15" w:rsidP="00983221">
                    <w:pPr>
                      <w:jc w:val="center"/>
                    </w:pPr>
                    <w:r>
                      <w:t>Согласование маршрутов доставки</w:t>
                    </w:r>
                  </w:p>
                </w:txbxContent>
              </v:textbox>
            </v:shape>
            <v:line id="_x0000_s1040" style="position:absolute;rotation:1204853fd" from="4707,10437" to="6777,10527">
              <v:stroke endarrow="block"/>
            </v:line>
            <v:shape id="_x0000_s1041" type="#_x0000_t202" style="position:absolute;left:5901;top:9442;width:2340;height:900" stroked="f">
              <v:textbox style="mso-next-textbox:#_x0000_s1041">
                <w:txbxContent>
                  <w:p w:rsidR="00721D15" w:rsidRDefault="00721D15" w:rsidP="00983221">
                    <w:pPr>
                      <w:jc w:val="center"/>
                    </w:pPr>
                    <w:r>
                      <w:t>Подача заявок на набор продукции, контроль за набором и пр.</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2" type="#_x0000_t13" style="position:absolute;left:4563;top:8379;width:3771;height:1260;rotation:-1642386fd">
              <v:stroke dashstyle="dash"/>
              <v:textbox style="mso-next-textbox:#_x0000_s1042">
                <w:txbxContent>
                  <w:p w:rsidR="00721D15" w:rsidRDefault="00721D15" w:rsidP="00983221"/>
                  <w:p w:rsidR="00721D15" w:rsidRDefault="00721D15" w:rsidP="00983221"/>
                  <w:p w:rsidR="00721D15" w:rsidRDefault="00721D15" w:rsidP="00983221"/>
                  <w:p w:rsidR="00721D15" w:rsidRDefault="00721D15" w:rsidP="00983221">
                    <w:r>
                      <w:t>Длс</w:t>
                    </w:r>
                  </w:p>
                  <w:p w:rsidR="00721D15" w:rsidRDefault="00721D15" w:rsidP="00983221"/>
                  <w:p w:rsidR="00721D15" w:rsidRDefault="00721D15" w:rsidP="00983221"/>
                </w:txbxContent>
              </v:textbox>
            </v:shape>
            <v:shape id="_x0000_s1043" type="#_x0000_t202" style="position:absolute;left:5661;top:8857;width:1260;height:540" stroked="f">
              <v:textbox>
                <w:txbxContent>
                  <w:p w:rsidR="00721D15" w:rsidRDefault="00721D15" w:rsidP="00983221">
                    <w:pPr>
                      <w:jc w:val="center"/>
                    </w:pPr>
                    <w:r>
                      <w:t>Доставка</w:t>
                    </w:r>
                  </w:p>
                </w:txbxContent>
              </v:textbox>
            </v:shape>
            <w10:wrap type="none"/>
            <w10:anchorlock/>
          </v:group>
        </w:pict>
      </w:r>
    </w:p>
    <w:p w:rsidR="00983221" w:rsidRPr="00EF2746" w:rsidRDefault="00983221" w:rsidP="00EF2746">
      <w:pPr>
        <w:spacing w:line="360" w:lineRule="auto"/>
        <w:jc w:val="both"/>
        <w:rPr>
          <w:sz w:val="28"/>
          <w:szCs w:val="28"/>
        </w:rPr>
      </w:pPr>
      <w:r w:rsidRPr="00EF2746">
        <w:rPr>
          <w:sz w:val="28"/>
          <w:szCs w:val="28"/>
        </w:rPr>
        <w:t>Рис.1 - Типовая схема формирования цепочки поставок в «Мад</w:t>
      </w:r>
      <w:r w:rsidR="00182190" w:rsidRPr="00EF2746">
        <w:rPr>
          <w:sz w:val="28"/>
          <w:szCs w:val="28"/>
        </w:rPr>
        <w:t>е</w:t>
      </w:r>
      <w:r w:rsidRPr="00EF2746">
        <w:rPr>
          <w:sz w:val="28"/>
          <w:szCs w:val="28"/>
        </w:rPr>
        <w:t>муазель Мишель»</w:t>
      </w:r>
    </w:p>
    <w:p w:rsidR="00ED4F44" w:rsidRPr="00EF2746" w:rsidRDefault="00ED4F44" w:rsidP="00EF2746">
      <w:pPr>
        <w:spacing w:line="360" w:lineRule="auto"/>
        <w:jc w:val="both"/>
        <w:rPr>
          <w:sz w:val="28"/>
          <w:szCs w:val="28"/>
        </w:rPr>
      </w:pPr>
    </w:p>
    <w:p w:rsidR="00ED4F44" w:rsidRPr="00EF2746" w:rsidRDefault="00ED4F44" w:rsidP="00EF2746">
      <w:pPr>
        <w:spacing w:line="360" w:lineRule="auto"/>
        <w:ind w:firstLine="709"/>
        <w:jc w:val="both"/>
        <w:rPr>
          <w:sz w:val="28"/>
          <w:szCs w:val="28"/>
        </w:rPr>
      </w:pPr>
      <w:r w:rsidRPr="00EF2746">
        <w:rPr>
          <w:sz w:val="28"/>
          <w:szCs w:val="28"/>
        </w:rPr>
        <w:t>Следует заметить, что на практике данная схема значительно сложнее, так как в процесс взаимодействия подключаются ещё такие отделы, как бухгалтерия, служба сертификации и пр. Поэтому процесс доставки товара затягивается ровно на столько, на сколько увеличивается количество звеньев в цепи и, как следствие, растет недовольство клиентов, падает имидж фирмы и снижаются продажи.</w:t>
      </w:r>
    </w:p>
    <w:p w:rsidR="004448C0" w:rsidRPr="00EF2746" w:rsidRDefault="004448C0" w:rsidP="00EF2746">
      <w:pPr>
        <w:pStyle w:val="a3"/>
        <w:suppressAutoHyphens/>
        <w:spacing w:line="360" w:lineRule="auto"/>
        <w:ind w:firstLine="851"/>
        <w:jc w:val="both"/>
        <w:rPr>
          <w:sz w:val="28"/>
          <w:szCs w:val="28"/>
        </w:rPr>
      </w:pPr>
      <w:r w:rsidRPr="00EF2746">
        <w:rPr>
          <w:sz w:val="28"/>
          <w:szCs w:val="28"/>
        </w:rPr>
        <w:t xml:space="preserve">Ежедневно в «О’Кей» со склада готовой продукции ООО «Мадмуазель Мишель» отгружают торты и пирожные на сумму </w:t>
      </w:r>
      <w:r w:rsidR="00ED4F44" w:rsidRPr="00EF2746">
        <w:rPr>
          <w:sz w:val="28"/>
          <w:szCs w:val="28"/>
        </w:rPr>
        <w:t xml:space="preserve">800 </w:t>
      </w:r>
      <w:r w:rsidRPr="00EF2746">
        <w:rPr>
          <w:sz w:val="28"/>
          <w:szCs w:val="28"/>
        </w:rPr>
        <w:t>тыс.руб. (табл.1). Проанализируем ее структуру.</w:t>
      </w:r>
    </w:p>
    <w:p w:rsidR="00580EE7" w:rsidRDefault="00580EE7" w:rsidP="00EF2746">
      <w:pPr>
        <w:pStyle w:val="a3"/>
        <w:suppressAutoHyphens/>
        <w:spacing w:line="360" w:lineRule="auto"/>
        <w:ind w:firstLine="851"/>
        <w:jc w:val="right"/>
        <w:rPr>
          <w:sz w:val="28"/>
          <w:szCs w:val="28"/>
        </w:rPr>
      </w:pPr>
    </w:p>
    <w:p w:rsidR="00580EE7" w:rsidRDefault="00580EE7" w:rsidP="00EF2746">
      <w:pPr>
        <w:pStyle w:val="a3"/>
        <w:suppressAutoHyphens/>
        <w:spacing w:line="360" w:lineRule="auto"/>
        <w:ind w:firstLine="851"/>
        <w:jc w:val="right"/>
        <w:rPr>
          <w:sz w:val="28"/>
          <w:szCs w:val="28"/>
        </w:rPr>
      </w:pPr>
    </w:p>
    <w:p w:rsidR="00580EE7" w:rsidRDefault="00580EE7" w:rsidP="00EF2746">
      <w:pPr>
        <w:pStyle w:val="a3"/>
        <w:suppressAutoHyphens/>
        <w:spacing w:line="360" w:lineRule="auto"/>
        <w:ind w:firstLine="851"/>
        <w:jc w:val="right"/>
        <w:rPr>
          <w:sz w:val="28"/>
          <w:szCs w:val="28"/>
        </w:rPr>
      </w:pPr>
    </w:p>
    <w:p w:rsidR="004448C0" w:rsidRPr="00EF2746" w:rsidRDefault="004448C0" w:rsidP="00EF2746">
      <w:pPr>
        <w:pStyle w:val="a3"/>
        <w:suppressAutoHyphens/>
        <w:spacing w:line="360" w:lineRule="auto"/>
        <w:ind w:firstLine="851"/>
        <w:jc w:val="right"/>
        <w:rPr>
          <w:sz w:val="28"/>
          <w:szCs w:val="28"/>
        </w:rPr>
      </w:pPr>
      <w:r w:rsidRPr="00EF2746">
        <w:rPr>
          <w:sz w:val="28"/>
          <w:szCs w:val="28"/>
        </w:rPr>
        <w:t>Таблица 1</w:t>
      </w:r>
    </w:p>
    <w:p w:rsidR="004448C0" w:rsidRPr="00EF2746" w:rsidRDefault="004448C0" w:rsidP="00EF2746">
      <w:pPr>
        <w:pStyle w:val="a3"/>
        <w:suppressAutoHyphens/>
        <w:spacing w:line="360" w:lineRule="auto"/>
        <w:ind w:firstLine="851"/>
        <w:jc w:val="both"/>
        <w:rPr>
          <w:sz w:val="28"/>
          <w:szCs w:val="28"/>
        </w:rPr>
      </w:pPr>
      <w:r w:rsidRPr="00EF2746">
        <w:rPr>
          <w:sz w:val="28"/>
          <w:szCs w:val="28"/>
        </w:rPr>
        <w:t>Структура поставки продукции ООО «Мадмуазель Мишель»</w:t>
      </w:r>
      <w:r w:rsidR="00ED4F44" w:rsidRPr="00EF2746">
        <w:rPr>
          <w:sz w:val="28"/>
          <w:szCs w:val="28"/>
        </w:rPr>
        <w:t xml:space="preserve"> </w:t>
      </w:r>
      <w:r w:rsidRPr="00EF2746">
        <w:rPr>
          <w:sz w:val="28"/>
          <w:szCs w:val="28"/>
        </w:rPr>
        <w:t>в «О’Кей»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8"/>
        <w:gridCol w:w="3358"/>
        <w:gridCol w:w="3359"/>
      </w:tblGrid>
      <w:tr w:rsidR="004448C0" w:rsidRPr="00EF2746">
        <w:tc>
          <w:tcPr>
            <w:tcW w:w="3358" w:type="dxa"/>
            <w:vAlign w:val="center"/>
          </w:tcPr>
          <w:p w:rsidR="004448C0" w:rsidRPr="00EF2746" w:rsidRDefault="004448C0" w:rsidP="00EF2746">
            <w:pPr>
              <w:spacing w:line="360" w:lineRule="auto"/>
              <w:jc w:val="center"/>
              <w:rPr>
                <w:sz w:val="28"/>
                <w:szCs w:val="28"/>
              </w:rPr>
            </w:pPr>
            <w:r w:rsidRPr="00EF2746">
              <w:rPr>
                <w:sz w:val="28"/>
                <w:szCs w:val="28"/>
              </w:rPr>
              <w:t>Товарные группы</w:t>
            </w:r>
          </w:p>
        </w:tc>
        <w:tc>
          <w:tcPr>
            <w:tcW w:w="3358" w:type="dxa"/>
            <w:vAlign w:val="center"/>
          </w:tcPr>
          <w:p w:rsidR="004448C0" w:rsidRPr="00EF2746" w:rsidRDefault="004448C0" w:rsidP="00EF2746">
            <w:pPr>
              <w:spacing w:line="360" w:lineRule="auto"/>
              <w:jc w:val="center"/>
              <w:rPr>
                <w:sz w:val="28"/>
                <w:szCs w:val="28"/>
              </w:rPr>
            </w:pPr>
            <w:r w:rsidRPr="00EF2746">
              <w:rPr>
                <w:sz w:val="28"/>
                <w:szCs w:val="28"/>
              </w:rPr>
              <w:t>Сумма, тыс.руб.</w:t>
            </w:r>
          </w:p>
        </w:tc>
        <w:tc>
          <w:tcPr>
            <w:tcW w:w="3359" w:type="dxa"/>
            <w:vAlign w:val="center"/>
          </w:tcPr>
          <w:p w:rsidR="004448C0" w:rsidRPr="00EF2746" w:rsidRDefault="004448C0" w:rsidP="00EF2746">
            <w:pPr>
              <w:spacing w:line="360" w:lineRule="auto"/>
              <w:jc w:val="center"/>
              <w:rPr>
                <w:sz w:val="28"/>
                <w:szCs w:val="28"/>
              </w:rPr>
            </w:pPr>
            <w:r w:rsidRPr="00EF2746">
              <w:rPr>
                <w:sz w:val="28"/>
                <w:szCs w:val="28"/>
              </w:rPr>
              <w:t>Удельный вес, %</w:t>
            </w:r>
          </w:p>
        </w:tc>
      </w:tr>
      <w:tr w:rsidR="004448C0" w:rsidRPr="00EF2746">
        <w:tc>
          <w:tcPr>
            <w:tcW w:w="3358" w:type="dxa"/>
          </w:tcPr>
          <w:p w:rsidR="004448C0" w:rsidRPr="00EF2746" w:rsidRDefault="004448C0" w:rsidP="00EF2746">
            <w:pPr>
              <w:spacing w:line="360" w:lineRule="auto"/>
              <w:jc w:val="both"/>
              <w:rPr>
                <w:sz w:val="28"/>
                <w:szCs w:val="28"/>
              </w:rPr>
            </w:pPr>
            <w:r w:rsidRPr="00EF2746">
              <w:rPr>
                <w:sz w:val="28"/>
                <w:szCs w:val="28"/>
              </w:rPr>
              <w:t>Пирожные</w:t>
            </w:r>
          </w:p>
        </w:tc>
        <w:tc>
          <w:tcPr>
            <w:tcW w:w="3358" w:type="dxa"/>
          </w:tcPr>
          <w:p w:rsidR="004448C0" w:rsidRPr="00EF2746" w:rsidRDefault="004448C0" w:rsidP="00EF2746">
            <w:pPr>
              <w:spacing w:line="360" w:lineRule="auto"/>
              <w:jc w:val="center"/>
              <w:rPr>
                <w:sz w:val="28"/>
                <w:szCs w:val="28"/>
              </w:rPr>
            </w:pPr>
            <w:r w:rsidRPr="00EF2746">
              <w:rPr>
                <w:sz w:val="28"/>
                <w:szCs w:val="28"/>
              </w:rPr>
              <w:t>18</w:t>
            </w:r>
            <w:r w:rsidR="00ED4F44" w:rsidRPr="00EF2746">
              <w:rPr>
                <w:sz w:val="28"/>
                <w:szCs w:val="28"/>
              </w:rPr>
              <w:t>0</w:t>
            </w:r>
          </w:p>
        </w:tc>
        <w:tc>
          <w:tcPr>
            <w:tcW w:w="3359" w:type="dxa"/>
          </w:tcPr>
          <w:p w:rsidR="004448C0" w:rsidRPr="00EF2746" w:rsidRDefault="00ED4F44" w:rsidP="00EF2746">
            <w:pPr>
              <w:spacing w:line="360" w:lineRule="auto"/>
              <w:jc w:val="both"/>
              <w:rPr>
                <w:sz w:val="28"/>
                <w:szCs w:val="28"/>
              </w:rPr>
            </w:pPr>
            <w:r w:rsidRPr="00EF2746">
              <w:rPr>
                <w:sz w:val="28"/>
                <w:szCs w:val="28"/>
              </w:rPr>
              <w:t>22,50</w:t>
            </w:r>
          </w:p>
        </w:tc>
      </w:tr>
      <w:tr w:rsidR="004448C0" w:rsidRPr="00EF2746">
        <w:tc>
          <w:tcPr>
            <w:tcW w:w="3358" w:type="dxa"/>
          </w:tcPr>
          <w:p w:rsidR="004448C0" w:rsidRPr="00EF2746" w:rsidRDefault="004448C0" w:rsidP="00EF2746">
            <w:pPr>
              <w:spacing w:line="360" w:lineRule="auto"/>
              <w:jc w:val="both"/>
              <w:rPr>
                <w:sz w:val="28"/>
                <w:szCs w:val="28"/>
              </w:rPr>
            </w:pPr>
            <w:r w:rsidRPr="00EF2746">
              <w:rPr>
                <w:sz w:val="28"/>
                <w:szCs w:val="28"/>
              </w:rPr>
              <w:t>Торты на бисквитной основе</w:t>
            </w:r>
          </w:p>
        </w:tc>
        <w:tc>
          <w:tcPr>
            <w:tcW w:w="3358" w:type="dxa"/>
          </w:tcPr>
          <w:p w:rsidR="004448C0" w:rsidRPr="00EF2746" w:rsidRDefault="004448C0" w:rsidP="00EF2746">
            <w:pPr>
              <w:spacing w:line="360" w:lineRule="auto"/>
              <w:jc w:val="center"/>
              <w:rPr>
                <w:sz w:val="28"/>
                <w:szCs w:val="28"/>
              </w:rPr>
            </w:pPr>
            <w:r w:rsidRPr="00EF2746">
              <w:rPr>
                <w:sz w:val="28"/>
                <w:szCs w:val="28"/>
              </w:rPr>
              <w:t>25</w:t>
            </w:r>
            <w:r w:rsidR="00ED4F44" w:rsidRPr="00EF2746">
              <w:rPr>
                <w:sz w:val="28"/>
                <w:szCs w:val="28"/>
              </w:rPr>
              <w:t>0</w:t>
            </w:r>
          </w:p>
        </w:tc>
        <w:tc>
          <w:tcPr>
            <w:tcW w:w="3359" w:type="dxa"/>
          </w:tcPr>
          <w:p w:rsidR="004448C0" w:rsidRPr="00EF2746" w:rsidRDefault="00ED4F44" w:rsidP="00EF2746">
            <w:pPr>
              <w:spacing w:line="360" w:lineRule="auto"/>
              <w:jc w:val="both"/>
              <w:rPr>
                <w:sz w:val="28"/>
                <w:szCs w:val="28"/>
              </w:rPr>
            </w:pPr>
            <w:r w:rsidRPr="00EF2746">
              <w:rPr>
                <w:sz w:val="28"/>
                <w:szCs w:val="28"/>
              </w:rPr>
              <w:t>31,25</w:t>
            </w:r>
          </w:p>
        </w:tc>
      </w:tr>
      <w:tr w:rsidR="004448C0" w:rsidRPr="00EF2746">
        <w:tc>
          <w:tcPr>
            <w:tcW w:w="3358" w:type="dxa"/>
          </w:tcPr>
          <w:p w:rsidR="004448C0" w:rsidRPr="00EF2746" w:rsidRDefault="004448C0" w:rsidP="00EF2746">
            <w:pPr>
              <w:spacing w:line="360" w:lineRule="auto"/>
              <w:jc w:val="both"/>
              <w:rPr>
                <w:sz w:val="28"/>
                <w:szCs w:val="28"/>
              </w:rPr>
            </w:pPr>
            <w:r w:rsidRPr="00EF2746">
              <w:rPr>
                <w:sz w:val="28"/>
                <w:szCs w:val="28"/>
              </w:rPr>
              <w:t>Торты на основе безе</w:t>
            </w:r>
          </w:p>
        </w:tc>
        <w:tc>
          <w:tcPr>
            <w:tcW w:w="3358" w:type="dxa"/>
          </w:tcPr>
          <w:p w:rsidR="004448C0" w:rsidRPr="00EF2746" w:rsidRDefault="004448C0" w:rsidP="00EF2746">
            <w:pPr>
              <w:spacing w:line="360" w:lineRule="auto"/>
              <w:jc w:val="center"/>
              <w:rPr>
                <w:sz w:val="28"/>
                <w:szCs w:val="28"/>
              </w:rPr>
            </w:pPr>
            <w:r w:rsidRPr="00EF2746">
              <w:rPr>
                <w:sz w:val="28"/>
                <w:szCs w:val="28"/>
              </w:rPr>
              <w:t>20</w:t>
            </w:r>
            <w:r w:rsidR="00ED4F44" w:rsidRPr="00EF2746">
              <w:rPr>
                <w:sz w:val="28"/>
                <w:szCs w:val="28"/>
              </w:rPr>
              <w:t>0</w:t>
            </w:r>
          </w:p>
        </w:tc>
        <w:tc>
          <w:tcPr>
            <w:tcW w:w="3359" w:type="dxa"/>
          </w:tcPr>
          <w:p w:rsidR="004448C0" w:rsidRPr="00EF2746" w:rsidRDefault="00ED4F44" w:rsidP="00EF2746">
            <w:pPr>
              <w:spacing w:line="360" w:lineRule="auto"/>
              <w:jc w:val="both"/>
              <w:rPr>
                <w:sz w:val="28"/>
                <w:szCs w:val="28"/>
              </w:rPr>
            </w:pPr>
            <w:r w:rsidRPr="00EF2746">
              <w:rPr>
                <w:sz w:val="28"/>
                <w:szCs w:val="28"/>
              </w:rPr>
              <w:t>25,00</w:t>
            </w:r>
          </w:p>
        </w:tc>
      </w:tr>
      <w:tr w:rsidR="00ED4F44" w:rsidRPr="00EF2746">
        <w:tc>
          <w:tcPr>
            <w:tcW w:w="3358" w:type="dxa"/>
          </w:tcPr>
          <w:p w:rsidR="00ED4F44" w:rsidRPr="00EF2746" w:rsidRDefault="00ED4F44" w:rsidP="00EF2746">
            <w:pPr>
              <w:spacing w:line="360" w:lineRule="auto"/>
              <w:jc w:val="both"/>
              <w:rPr>
                <w:sz w:val="28"/>
                <w:szCs w:val="28"/>
              </w:rPr>
            </w:pPr>
            <w:r w:rsidRPr="00EF2746">
              <w:rPr>
                <w:sz w:val="28"/>
                <w:szCs w:val="28"/>
              </w:rPr>
              <w:t>Торты на песочной и слоеной основе</w:t>
            </w:r>
          </w:p>
        </w:tc>
        <w:tc>
          <w:tcPr>
            <w:tcW w:w="3358" w:type="dxa"/>
          </w:tcPr>
          <w:p w:rsidR="00ED4F44" w:rsidRPr="00EF2746" w:rsidRDefault="00ED4F44" w:rsidP="00EF2746">
            <w:pPr>
              <w:spacing w:line="360" w:lineRule="auto"/>
              <w:jc w:val="center"/>
              <w:rPr>
                <w:sz w:val="28"/>
                <w:szCs w:val="28"/>
              </w:rPr>
            </w:pPr>
            <w:r w:rsidRPr="00EF2746">
              <w:rPr>
                <w:sz w:val="28"/>
                <w:szCs w:val="28"/>
              </w:rPr>
              <w:t>170</w:t>
            </w:r>
          </w:p>
        </w:tc>
        <w:tc>
          <w:tcPr>
            <w:tcW w:w="3359" w:type="dxa"/>
          </w:tcPr>
          <w:p w:rsidR="00ED4F44" w:rsidRPr="00EF2746" w:rsidRDefault="00ED4F44" w:rsidP="00EF2746">
            <w:pPr>
              <w:spacing w:line="360" w:lineRule="auto"/>
              <w:jc w:val="both"/>
              <w:rPr>
                <w:sz w:val="28"/>
                <w:szCs w:val="28"/>
              </w:rPr>
            </w:pPr>
            <w:r w:rsidRPr="00EF2746">
              <w:rPr>
                <w:sz w:val="28"/>
                <w:szCs w:val="28"/>
              </w:rPr>
              <w:t>21,25</w:t>
            </w:r>
          </w:p>
        </w:tc>
      </w:tr>
      <w:tr w:rsidR="00ED4F44" w:rsidRPr="00EF2746">
        <w:tc>
          <w:tcPr>
            <w:tcW w:w="3358" w:type="dxa"/>
          </w:tcPr>
          <w:p w:rsidR="00ED4F44" w:rsidRPr="00EF2746" w:rsidRDefault="00ED4F44" w:rsidP="00EF2746">
            <w:pPr>
              <w:spacing w:line="360" w:lineRule="auto"/>
              <w:jc w:val="both"/>
              <w:rPr>
                <w:sz w:val="28"/>
                <w:szCs w:val="28"/>
              </w:rPr>
            </w:pPr>
            <w:r w:rsidRPr="00EF2746">
              <w:rPr>
                <w:sz w:val="28"/>
                <w:szCs w:val="28"/>
              </w:rPr>
              <w:t>Итого</w:t>
            </w:r>
          </w:p>
        </w:tc>
        <w:tc>
          <w:tcPr>
            <w:tcW w:w="3358" w:type="dxa"/>
          </w:tcPr>
          <w:p w:rsidR="00ED4F44" w:rsidRPr="00EF2746" w:rsidRDefault="00ED4F44" w:rsidP="00EF2746">
            <w:pPr>
              <w:spacing w:line="360" w:lineRule="auto"/>
              <w:jc w:val="center"/>
              <w:rPr>
                <w:sz w:val="28"/>
                <w:szCs w:val="28"/>
              </w:rPr>
            </w:pPr>
            <w:r w:rsidRPr="00EF2746">
              <w:rPr>
                <w:sz w:val="28"/>
                <w:szCs w:val="28"/>
              </w:rPr>
              <w:t>800</w:t>
            </w:r>
          </w:p>
        </w:tc>
        <w:tc>
          <w:tcPr>
            <w:tcW w:w="3359" w:type="dxa"/>
          </w:tcPr>
          <w:p w:rsidR="00ED4F44" w:rsidRPr="00EF2746" w:rsidRDefault="00ED4F44" w:rsidP="00EF2746">
            <w:pPr>
              <w:spacing w:line="360" w:lineRule="auto"/>
              <w:jc w:val="both"/>
              <w:rPr>
                <w:sz w:val="28"/>
                <w:szCs w:val="28"/>
              </w:rPr>
            </w:pPr>
            <w:r w:rsidRPr="00EF2746">
              <w:rPr>
                <w:sz w:val="28"/>
                <w:szCs w:val="28"/>
              </w:rPr>
              <w:t>100,00</w:t>
            </w:r>
          </w:p>
        </w:tc>
      </w:tr>
    </w:tbl>
    <w:p w:rsidR="00983221" w:rsidRPr="00EF2746" w:rsidRDefault="00983221" w:rsidP="00EF2746">
      <w:pPr>
        <w:spacing w:line="360" w:lineRule="auto"/>
        <w:jc w:val="both"/>
        <w:rPr>
          <w:sz w:val="28"/>
          <w:szCs w:val="28"/>
        </w:rPr>
      </w:pPr>
    </w:p>
    <w:p w:rsidR="00ED4F44" w:rsidRPr="00EF2746" w:rsidRDefault="00ED4F44" w:rsidP="00EF2746">
      <w:pPr>
        <w:spacing w:line="360" w:lineRule="auto"/>
        <w:jc w:val="both"/>
        <w:rPr>
          <w:sz w:val="28"/>
          <w:szCs w:val="28"/>
        </w:rPr>
      </w:pPr>
      <w:r w:rsidRPr="00EF2746">
        <w:rPr>
          <w:sz w:val="28"/>
          <w:szCs w:val="28"/>
        </w:rPr>
        <w:t>Таким образом, 22,5% отгруженной продукции ООО «Мад</w:t>
      </w:r>
      <w:r w:rsidR="00182190" w:rsidRPr="00EF2746">
        <w:rPr>
          <w:sz w:val="28"/>
          <w:szCs w:val="28"/>
        </w:rPr>
        <w:t>е</w:t>
      </w:r>
      <w:r w:rsidRPr="00EF2746">
        <w:rPr>
          <w:sz w:val="28"/>
          <w:szCs w:val="28"/>
        </w:rPr>
        <w:t>муазель Мишель» составляют пирожные, 21,25% - торты на песочной и слоеной основе, 25% - торты на основе безе, а наибольшей популярностью пользуются торты на бисквитной основе.</w:t>
      </w:r>
    </w:p>
    <w:p w:rsidR="00983221" w:rsidRPr="00EF2746" w:rsidRDefault="00983221" w:rsidP="00EF2746">
      <w:pPr>
        <w:pStyle w:val="a3"/>
        <w:suppressAutoHyphens/>
        <w:spacing w:line="360" w:lineRule="auto"/>
        <w:ind w:firstLine="709"/>
        <w:jc w:val="both"/>
        <w:rPr>
          <w:sz w:val="28"/>
          <w:szCs w:val="28"/>
        </w:rPr>
      </w:pPr>
    </w:p>
    <w:p w:rsidR="008E30B4" w:rsidRPr="00EF2746" w:rsidRDefault="008E30B4" w:rsidP="00EF2746">
      <w:pPr>
        <w:pStyle w:val="a3"/>
        <w:suppressAutoHyphens/>
        <w:spacing w:line="360" w:lineRule="auto"/>
        <w:ind w:firstLine="720"/>
        <w:jc w:val="both"/>
        <w:rPr>
          <w:sz w:val="28"/>
          <w:szCs w:val="28"/>
        </w:rPr>
      </w:pPr>
    </w:p>
    <w:p w:rsidR="003C162D" w:rsidRPr="00EF2746" w:rsidRDefault="00BC7D48" w:rsidP="00EF2746">
      <w:pPr>
        <w:pStyle w:val="1"/>
        <w:spacing w:line="360" w:lineRule="auto"/>
        <w:jc w:val="center"/>
        <w:rPr>
          <w:rFonts w:ascii="Times New Roman" w:hAnsi="Times New Roman" w:cs="Times New Roman"/>
          <w:sz w:val="28"/>
          <w:szCs w:val="28"/>
        </w:rPr>
      </w:pPr>
      <w:r w:rsidRPr="00EF2746">
        <w:rPr>
          <w:rFonts w:ascii="Times New Roman" w:hAnsi="Times New Roman" w:cs="Times New Roman"/>
          <w:sz w:val="28"/>
          <w:szCs w:val="28"/>
        </w:rPr>
        <w:br w:type="page"/>
      </w:r>
      <w:bookmarkStart w:id="4" w:name="_Toc262416331"/>
      <w:r w:rsidRPr="00EF2746">
        <w:rPr>
          <w:rFonts w:ascii="Times New Roman" w:hAnsi="Times New Roman" w:cs="Times New Roman"/>
          <w:sz w:val="28"/>
          <w:szCs w:val="28"/>
        </w:rPr>
        <w:t>2.</w:t>
      </w:r>
      <w:r w:rsidR="003C162D" w:rsidRPr="00EF2746">
        <w:rPr>
          <w:rFonts w:ascii="Times New Roman" w:hAnsi="Times New Roman" w:cs="Times New Roman"/>
          <w:sz w:val="28"/>
          <w:szCs w:val="28"/>
        </w:rPr>
        <w:t xml:space="preserve"> Основные экономические показатели деятельности предприятия</w:t>
      </w:r>
      <w:bookmarkEnd w:id="0"/>
      <w:bookmarkEnd w:id="1"/>
      <w:bookmarkEnd w:id="4"/>
    </w:p>
    <w:p w:rsidR="003C162D" w:rsidRPr="00EF2746" w:rsidRDefault="003C162D" w:rsidP="00EF2746">
      <w:pPr>
        <w:shd w:val="clear" w:color="auto" w:fill="FFFFFF"/>
        <w:spacing w:line="360" w:lineRule="auto"/>
        <w:ind w:left="43" w:right="53" w:firstLine="696"/>
        <w:jc w:val="both"/>
        <w:rPr>
          <w:sz w:val="28"/>
          <w:szCs w:val="28"/>
        </w:rPr>
      </w:pPr>
      <w:r w:rsidRPr="00EF2746">
        <w:rPr>
          <w:sz w:val="28"/>
          <w:szCs w:val="28"/>
        </w:rPr>
        <w:t>Основным видом деятельности ООО «</w:t>
      </w:r>
      <w:r w:rsidR="00432816" w:rsidRPr="00EF2746">
        <w:rPr>
          <w:sz w:val="28"/>
          <w:szCs w:val="28"/>
        </w:rPr>
        <w:t>Мадмуазель Мишель</w:t>
      </w:r>
      <w:r w:rsidRPr="00EF2746">
        <w:rPr>
          <w:sz w:val="28"/>
          <w:szCs w:val="28"/>
        </w:rPr>
        <w:t>» является оптовая торговля. Для обобщения оценки структуры и динамики баланса разрабатывается аналитический баланс, представленный в таблиц</w:t>
      </w:r>
      <w:r w:rsidR="004F0526" w:rsidRPr="00EF2746">
        <w:rPr>
          <w:sz w:val="28"/>
          <w:szCs w:val="28"/>
        </w:rPr>
        <w:t>ах</w:t>
      </w:r>
      <w:r w:rsidRPr="00EF2746">
        <w:rPr>
          <w:sz w:val="28"/>
          <w:szCs w:val="28"/>
        </w:rPr>
        <w:t xml:space="preserve"> </w:t>
      </w:r>
      <w:r w:rsidR="00ED4F44" w:rsidRPr="00EF2746">
        <w:rPr>
          <w:sz w:val="28"/>
          <w:szCs w:val="28"/>
        </w:rPr>
        <w:t>2 и 3</w:t>
      </w:r>
      <w:r w:rsidRPr="00EF2746">
        <w:rPr>
          <w:sz w:val="28"/>
          <w:szCs w:val="28"/>
        </w:rPr>
        <w:t>.</w:t>
      </w:r>
    </w:p>
    <w:p w:rsidR="003C162D" w:rsidRPr="00EF2746" w:rsidRDefault="003C162D" w:rsidP="00EF2746">
      <w:pPr>
        <w:shd w:val="clear" w:color="auto" w:fill="FFFFFF"/>
        <w:spacing w:line="360" w:lineRule="auto"/>
        <w:ind w:left="1238" w:firstLine="5962"/>
        <w:jc w:val="right"/>
        <w:rPr>
          <w:sz w:val="28"/>
          <w:szCs w:val="28"/>
        </w:rPr>
      </w:pPr>
      <w:r w:rsidRPr="00EF2746">
        <w:rPr>
          <w:sz w:val="28"/>
          <w:szCs w:val="28"/>
        </w:rPr>
        <w:t xml:space="preserve">Таблица </w:t>
      </w:r>
      <w:r w:rsidR="00ED4F44" w:rsidRPr="00EF2746">
        <w:rPr>
          <w:sz w:val="28"/>
          <w:szCs w:val="28"/>
        </w:rPr>
        <w:t>2</w:t>
      </w:r>
    </w:p>
    <w:p w:rsidR="003C162D" w:rsidRPr="00EF2746" w:rsidRDefault="003C162D" w:rsidP="00EF2746">
      <w:pPr>
        <w:shd w:val="clear" w:color="auto" w:fill="FFFFFF"/>
        <w:spacing w:line="360" w:lineRule="auto"/>
        <w:ind w:left="1238" w:hanging="1238"/>
        <w:jc w:val="center"/>
        <w:rPr>
          <w:sz w:val="28"/>
          <w:szCs w:val="28"/>
        </w:rPr>
      </w:pPr>
      <w:r w:rsidRPr="00EF2746">
        <w:rPr>
          <w:bCs/>
          <w:sz w:val="28"/>
          <w:szCs w:val="28"/>
        </w:rPr>
        <w:t>Аналитические группировки и анализ статей актива баланса.</w:t>
      </w:r>
    </w:p>
    <w:tbl>
      <w:tblPr>
        <w:tblW w:w="9720" w:type="dxa"/>
        <w:tblInd w:w="40" w:type="dxa"/>
        <w:tblLayout w:type="fixed"/>
        <w:tblCellMar>
          <w:left w:w="40" w:type="dxa"/>
          <w:right w:w="40" w:type="dxa"/>
        </w:tblCellMar>
        <w:tblLook w:val="0000" w:firstRow="0" w:lastRow="0" w:firstColumn="0" w:lastColumn="0" w:noHBand="0" w:noVBand="0"/>
      </w:tblPr>
      <w:tblGrid>
        <w:gridCol w:w="768"/>
        <w:gridCol w:w="2918"/>
        <w:gridCol w:w="1073"/>
        <w:gridCol w:w="931"/>
        <w:gridCol w:w="950"/>
        <w:gridCol w:w="10"/>
        <w:gridCol w:w="931"/>
        <w:gridCol w:w="10"/>
        <w:gridCol w:w="1200"/>
        <w:gridCol w:w="10"/>
        <w:gridCol w:w="919"/>
      </w:tblGrid>
      <w:tr w:rsidR="003C162D" w:rsidRPr="00EF2746">
        <w:trPr>
          <w:trHeight w:hRule="exact" w:val="432"/>
        </w:trPr>
        <w:tc>
          <w:tcPr>
            <w:tcW w:w="9720" w:type="dxa"/>
            <w:gridSpan w:val="11"/>
            <w:tcBorders>
              <w:top w:val="single" w:sz="6" w:space="0" w:color="auto"/>
              <w:left w:val="single" w:sz="6" w:space="0" w:color="auto"/>
              <w:bottom w:val="single" w:sz="6" w:space="0" w:color="auto"/>
              <w:right w:val="single" w:sz="6" w:space="0" w:color="auto"/>
            </w:tcBorders>
          </w:tcPr>
          <w:p w:rsidR="003C162D" w:rsidRPr="00EF2746" w:rsidRDefault="003C162D" w:rsidP="00EF2746">
            <w:pPr>
              <w:shd w:val="clear" w:color="auto" w:fill="FFFFFF"/>
              <w:spacing w:line="360" w:lineRule="auto"/>
              <w:jc w:val="center"/>
              <w:rPr>
                <w:sz w:val="28"/>
                <w:szCs w:val="28"/>
              </w:rPr>
            </w:pPr>
            <w:r w:rsidRPr="00EF2746">
              <w:rPr>
                <w:sz w:val="28"/>
                <w:szCs w:val="28"/>
              </w:rPr>
              <w:t>АКТИВ</w:t>
            </w:r>
          </w:p>
        </w:tc>
      </w:tr>
      <w:tr w:rsidR="003C162D" w:rsidRPr="00EF2746">
        <w:trPr>
          <w:trHeight w:val="592"/>
        </w:trPr>
        <w:tc>
          <w:tcPr>
            <w:tcW w:w="768" w:type="dxa"/>
            <w:vMerge w:val="restart"/>
            <w:tcBorders>
              <w:top w:val="single" w:sz="6" w:space="0" w:color="auto"/>
              <w:left w:val="single" w:sz="6" w:space="0" w:color="auto"/>
              <w:bottom w:val="nil"/>
              <w:right w:val="single" w:sz="6" w:space="0" w:color="auto"/>
            </w:tcBorders>
          </w:tcPr>
          <w:p w:rsidR="003C162D" w:rsidRPr="00EF2746" w:rsidRDefault="003C162D" w:rsidP="00EF2746">
            <w:pPr>
              <w:widowControl w:val="0"/>
              <w:shd w:val="clear" w:color="auto" w:fill="FFFFFF"/>
              <w:autoSpaceDE w:val="0"/>
              <w:autoSpaceDN w:val="0"/>
              <w:adjustRightInd w:val="0"/>
              <w:spacing w:line="360" w:lineRule="auto"/>
              <w:rPr>
                <w:sz w:val="28"/>
                <w:szCs w:val="28"/>
              </w:rPr>
            </w:pPr>
            <w:r w:rsidRPr="00EF2746">
              <w:rPr>
                <w:sz w:val="28"/>
                <w:szCs w:val="28"/>
              </w:rPr>
              <w:t>№</w:t>
            </w:r>
          </w:p>
        </w:tc>
        <w:tc>
          <w:tcPr>
            <w:tcW w:w="2918" w:type="dxa"/>
            <w:vMerge w:val="restart"/>
            <w:tcBorders>
              <w:top w:val="single" w:sz="6" w:space="0" w:color="auto"/>
              <w:left w:val="single" w:sz="6" w:space="0" w:color="auto"/>
              <w:bottom w:val="nil"/>
              <w:right w:val="single" w:sz="6" w:space="0" w:color="auto"/>
            </w:tcBorders>
          </w:tcPr>
          <w:p w:rsidR="003C162D" w:rsidRPr="00EF2746" w:rsidRDefault="003C162D" w:rsidP="00EF2746">
            <w:pPr>
              <w:widowControl w:val="0"/>
              <w:shd w:val="clear" w:color="auto" w:fill="FFFFFF"/>
              <w:autoSpaceDE w:val="0"/>
              <w:autoSpaceDN w:val="0"/>
              <w:adjustRightInd w:val="0"/>
              <w:spacing w:line="360" w:lineRule="auto"/>
              <w:rPr>
                <w:sz w:val="28"/>
                <w:szCs w:val="28"/>
              </w:rPr>
            </w:pPr>
            <w:r w:rsidRPr="00EF2746">
              <w:rPr>
                <w:sz w:val="28"/>
                <w:szCs w:val="28"/>
              </w:rPr>
              <w:t>Наименование</w:t>
            </w:r>
          </w:p>
        </w:tc>
        <w:tc>
          <w:tcPr>
            <w:tcW w:w="2004" w:type="dxa"/>
            <w:gridSpan w:val="2"/>
            <w:tcBorders>
              <w:top w:val="single" w:sz="6" w:space="0" w:color="auto"/>
              <w:left w:val="single" w:sz="6" w:space="0" w:color="auto"/>
              <w:bottom w:val="single" w:sz="6" w:space="0" w:color="auto"/>
              <w:right w:val="single" w:sz="6" w:space="0" w:color="auto"/>
            </w:tcBorders>
          </w:tcPr>
          <w:p w:rsidR="003C162D" w:rsidRPr="00EF2746" w:rsidRDefault="003C162D" w:rsidP="00EF2746">
            <w:pPr>
              <w:widowControl w:val="0"/>
              <w:shd w:val="clear" w:color="auto" w:fill="FFFFFF"/>
              <w:autoSpaceDE w:val="0"/>
              <w:autoSpaceDN w:val="0"/>
              <w:adjustRightInd w:val="0"/>
              <w:spacing w:line="360" w:lineRule="auto"/>
              <w:jc w:val="center"/>
              <w:rPr>
                <w:sz w:val="28"/>
                <w:szCs w:val="28"/>
              </w:rPr>
            </w:pPr>
            <w:r w:rsidRPr="00EF2746">
              <w:rPr>
                <w:sz w:val="28"/>
                <w:szCs w:val="28"/>
              </w:rPr>
              <w:t>На начало периода</w:t>
            </w:r>
          </w:p>
        </w:tc>
        <w:tc>
          <w:tcPr>
            <w:tcW w:w="1891" w:type="dxa"/>
            <w:gridSpan w:val="3"/>
            <w:tcBorders>
              <w:top w:val="single" w:sz="6" w:space="0" w:color="auto"/>
              <w:left w:val="single" w:sz="6" w:space="0" w:color="auto"/>
              <w:bottom w:val="single" w:sz="6" w:space="0" w:color="auto"/>
              <w:right w:val="single" w:sz="6" w:space="0" w:color="auto"/>
            </w:tcBorders>
          </w:tcPr>
          <w:p w:rsidR="003C162D" w:rsidRPr="00EF2746" w:rsidRDefault="003C162D" w:rsidP="00EF2746">
            <w:pPr>
              <w:widowControl w:val="0"/>
              <w:shd w:val="clear" w:color="auto" w:fill="FFFFFF"/>
              <w:autoSpaceDE w:val="0"/>
              <w:autoSpaceDN w:val="0"/>
              <w:adjustRightInd w:val="0"/>
              <w:spacing w:line="360" w:lineRule="auto"/>
              <w:jc w:val="center"/>
              <w:rPr>
                <w:sz w:val="28"/>
                <w:szCs w:val="28"/>
              </w:rPr>
            </w:pPr>
            <w:r w:rsidRPr="00EF2746">
              <w:rPr>
                <w:sz w:val="28"/>
                <w:szCs w:val="28"/>
              </w:rPr>
              <w:t>На конец периода</w:t>
            </w:r>
          </w:p>
        </w:tc>
        <w:tc>
          <w:tcPr>
            <w:tcW w:w="1210" w:type="dxa"/>
            <w:gridSpan w:val="2"/>
            <w:vMerge w:val="restart"/>
            <w:tcBorders>
              <w:top w:val="single" w:sz="6" w:space="0" w:color="auto"/>
              <w:left w:val="single" w:sz="6" w:space="0" w:color="auto"/>
              <w:bottom w:val="nil"/>
              <w:right w:val="single" w:sz="6" w:space="0" w:color="auto"/>
            </w:tcBorders>
          </w:tcPr>
          <w:p w:rsidR="003C162D" w:rsidRPr="00EF2746" w:rsidRDefault="003C162D" w:rsidP="00EF2746">
            <w:pPr>
              <w:widowControl w:val="0"/>
              <w:shd w:val="clear" w:color="auto" w:fill="FFFFFF"/>
              <w:autoSpaceDE w:val="0"/>
              <w:autoSpaceDN w:val="0"/>
              <w:adjustRightInd w:val="0"/>
              <w:spacing w:line="360" w:lineRule="auto"/>
              <w:jc w:val="center"/>
              <w:rPr>
                <w:sz w:val="28"/>
                <w:szCs w:val="28"/>
              </w:rPr>
            </w:pPr>
            <w:r w:rsidRPr="00EF2746">
              <w:rPr>
                <w:sz w:val="28"/>
                <w:szCs w:val="28"/>
              </w:rPr>
              <w:t>Абсол. откл., тыс.руб.</w:t>
            </w:r>
          </w:p>
        </w:tc>
        <w:tc>
          <w:tcPr>
            <w:tcW w:w="929" w:type="dxa"/>
            <w:gridSpan w:val="2"/>
            <w:vMerge w:val="restart"/>
            <w:tcBorders>
              <w:top w:val="single" w:sz="6" w:space="0" w:color="auto"/>
              <w:left w:val="single" w:sz="6" w:space="0" w:color="auto"/>
              <w:bottom w:val="nil"/>
              <w:right w:val="single" w:sz="6" w:space="0" w:color="auto"/>
            </w:tcBorders>
          </w:tcPr>
          <w:p w:rsidR="003C162D" w:rsidRPr="00EF2746" w:rsidRDefault="003C162D" w:rsidP="00EF2746">
            <w:pPr>
              <w:widowControl w:val="0"/>
              <w:shd w:val="clear" w:color="auto" w:fill="FFFFFF"/>
              <w:autoSpaceDE w:val="0"/>
              <w:autoSpaceDN w:val="0"/>
              <w:adjustRightInd w:val="0"/>
              <w:spacing w:line="360" w:lineRule="auto"/>
              <w:jc w:val="center"/>
              <w:rPr>
                <w:sz w:val="28"/>
                <w:szCs w:val="28"/>
              </w:rPr>
            </w:pPr>
            <w:r w:rsidRPr="00EF2746">
              <w:rPr>
                <w:sz w:val="28"/>
                <w:szCs w:val="28"/>
              </w:rPr>
              <w:t>Темп роста, %</w:t>
            </w:r>
          </w:p>
        </w:tc>
      </w:tr>
      <w:tr w:rsidR="003C162D" w:rsidRPr="00EF2746">
        <w:trPr>
          <w:trHeight w:val="295"/>
        </w:trPr>
        <w:tc>
          <w:tcPr>
            <w:tcW w:w="768" w:type="dxa"/>
            <w:vMerge/>
            <w:tcBorders>
              <w:left w:val="single" w:sz="6" w:space="0" w:color="auto"/>
              <w:right w:val="single" w:sz="6" w:space="0" w:color="auto"/>
            </w:tcBorders>
          </w:tcPr>
          <w:p w:rsidR="003C162D" w:rsidRPr="00EF2746" w:rsidRDefault="003C162D" w:rsidP="00EF2746">
            <w:pPr>
              <w:widowControl w:val="0"/>
              <w:shd w:val="clear" w:color="auto" w:fill="FFFFFF"/>
              <w:autoSpaceDE w:val="0"/>
              <w:autoSpaceDN w:val="0"/>
              <w:adjustRightInd w:val="0"/>
              <w:spacing w:line="360" w:lineRule="auto"/>
              <w:rPr>
                <w:sz w:val="28"/>
                <w:szCs w:val="28"/>
              </w:rPr>
            </w:pPr>
          </w:p>
        </w:tc>
        <w:tc>
          <w:tcPr>
            <w:tcW w:w="2918" w:type="dxa"/>
            <w:vMerge/>
            <w:tcBorders>
              <w:left w:val="single" w:sz="6" w:space="0" w:color="auto"/>
              <w:right w:val="single" w:sz="6" w:space="0" w:color="auto"/>
            </w:tcBorders>
          </w:tcPr>
          <w:p w:rsidR="003C162D" w:rsidRPr="00EF2746" w:rsidRDefault="003C162D" w:rsidP="00EF2746">
            <w:pPr>
              <w:widowControl w:val="0"/>
              <w:shd w:val="clear" w:color="auto" w:fill="FFFFFF"/>
              <w:autoSpaceDE w:val="0"/>
              <w:autoSpaceDN w:val="0"/>
              <w:adjustRightInd w:val="0"/>
              <w:spacing w:line="360" w:lineRule="auto"/>
              <w:rPr>
                <w:sz w:val="28"/>
                <w:szCs w:val="28"/>
              </w:rPr>
            </w:pPr>
          </w:p>
        </w:tc>
        <w:tc>
          <w:tcPr>
            <w:tcW w:w="1073" w:type="dxa"/>
            <w:tcBorders>
              <w:top w:val="single" w:sz="6" w:space="0" w:color="auto"/>
              <w:left w:val="single" w:sz="6" w:space="0" w:color="auto"/>
              <w:right w:val="single" w:sz="6" w:space="0" w:color="auto"/>
            </w:tcBorders>
          </w:tcPr>
          <w:p w:rsidR="003C162D" w:rsidRPr="00EF2746" w:rsidRDefault="003C162D" w:rsidP="00EF2746">
            <w:pPr>
              <w:widowControl w:val="0"/>
              <w:shd w:val="clear" w:color="auto" w:fill="FFFFFF"/>
              <w:autoSpaceDE w:val="0"/>
              <w:autoSpaceDN w:val="0"/>
              <w:adjustRightInd w:val="0"/>
              <w:spacing w:line="360" w:lineRule="auto"/>
              <w:rPr>
                <w:sz w:val="28"/>
                <w:szCs w:val="28"/>
              </w:rPr>
            </w:pPr>
            <w:r w:rsidRPr="00EF2746">
              <w:rPr>
                <w:sz w:val="28"/>
                <w:szCs w:val="28"/>
              </w:rPr>
              <w:t>тыс.руб.</w:t>
            </w:r>
          </w:p>
        </w:tc>
        <w:tc>
          <w:tcPr>
            <w:tcW w:w="931" w:type="dxa"/>
            <w:tcBorders>
              <w:top w:val="single" w:sz="6" w:space="0" w:color="auto"/>
              <w:left w:val="single" w:sz="6" w:space="0" w:color="auto"/>
              <w:right w:val="single" w:sz="6" w:space="0" w:color="auto"/>
            </w:tcBorders>
          </w:tcPr>
          <w:p w:rsidR="003C162D" w:rsidRPr="00EF2746" w:rsidRDefault="003C162D" w:rsidP="00EF2746">
            <w:pPr>
              <w:widowControl w:val="0"/>
              <w:shd w:val="clear" w:color="auto" w:fill="FFFFFF"/>
              <w:autoSpaceDE w:val="0"/>
              <w:autoSpaceDN w:val="0"/>
              <w:adjustRightInd w:val="0"/>
              <w:spacing w:line="360" w:lineRule="auto"/>
              <w:rPr>
                <w:sz w:val="28"/>
                <w:szCs w:val="28"/>
              </w:rPr>
            </w:pPr>
            <w:r w:rsidRPr="00EF2746">
              <w:rPr>
                <w:sz w:val="28"/>
                <w:szCs w:val="28"/>
              </w:rPr>
              <w:t>%</w:t>
            </w:r>
          </w:p>
        </w:tc>
        <w:tc>
          <w:tcPr>
            <w:tcW w:w="950" w:type="dxa"/>
            <w:tcBorders>
              <w:top w:val="single" w:sz="6" w:space="0" w:color="auto"/>
              <w:left w:val="single" w:sz="6" w:space="0" w:color="auto"/>
              <w:right w:val="single" w:sz="6" w:space="0" w:color="auto"/>
            </w:tcBorders>
          </w:tcPr>
          <w:p w:rsidR="003C162D" w:rsidRPr="00EF2746" w:rsidRDefault="003C162D" w:rsidP="00EF2746">
            <w:pPr>
              <w:widowControl w:val="0"/>
              <w:shd w:val="clear" w:color="auto" w:fill="FFFFFF"/>
              <w:autoSpaceDE w:val="0"/>
              <w:autoSpaceDN w:val="0"/>
              <w:adjustRightInd w:val="0"/>
              <w:spacing w:line="360" w:lineRule="auto"/>
              <w:rPr>
                <w:sz w:val="28"/>
                <w:szCs w:val="28"/>
              </w:rPr>
            </w:pPr>
            <w:r w:rsidRPr="00EF2746">
              <w:rPr>
                <w:sz w:val="28"/>
                <w:szCs w:val="28"/>
              </w:rPr>
              <w:t>тыс.руб.</w:t>
            </w:r>
          </w:p>
        </w:tc>
        <w:tc>
          <w:tcPr>
            <w:tcW w:w="941" w:type="dxa"/>
            <w:gridSpan w:val="2"/>
            <w:tcBorders>
              <w:top w:val="single" w:sz="6" w:space="0" w:color="auto"/>
              <w:left w:val="single" w:sz="6" w:space="0" w:color="auto"/>
              <w:right w:val="single" w:sz="6" w:space="0" w:color="auto"/>
            </w:tcBorders>
          </w:tcPr>
          <w:p w:rsidR="003C162D" w:rsidRPr="00EF2746" w:rsidRDefault="003C162D" w:rsidP="00EF2746">
            <w:pPr>
              <w:widowControl w:val="0"/>
              <w:shd w:val="clear" w:color="auto" w:fill="FFFFFF"/>
              <w:autoSpaceDE w:val="0"/>
              <w:autoSpaceDN w:val="0"/>
              <w:adjustRightInd w:val="0"/>
              <w:spacing w:line="360" w:lineRule="auto"/>
              <w:rPr>
                <w:sz w:val="28"/>
                <w:szCs w:val="28"/>
              </w:rPr>
            </w:pPr>
            <w:r w:rsidRPr="00EF2746">
              <w:rPr>
                <w:sz w:val="28"/>
                <w:szCs w:val="28"/>
              </w:rPr>
              <w:t>%</w:t>
            </w:r>
          </w:p>
        </w:tc>
        <w:tc>
          <w:tcPr>
            <w:tcW w:w="1210" w:type="dxa"/>
            <w:gridSpan w:val="2"/>
            <w:vMerge/>
            <w:tcBorders>
              <w:left w:val="single" w:sz="6" w:space="0" w:color="auto"/>
              <w:right w:val="single" w:sz="6" w:space="0" w:color="auto"/>
            </w:tcBorders>
          </w:tcPr>
          <w:p w:rsidR="003C162D" w:rsidRPr="00EF2746" w:rsidRDefault="003C162D" w:rsidP="00EF2746">
            <w:pPr>
              <w:widowControl w:val="0"/>
              <w:shd w:val="clear" w:color="auto" w:fill="FFFFFF"/>
              <w:autoSpaceDE w:val="0"/>
              <w:autoSpaceDN w:val="0"/>
              <w:adjustRightInd w:val="0"/>
              <w:spacing w:line="360" w:lineRule="auto"/>
              <w:rPr>
                <w:sz w:val="28"/>
                <w:szCs w:val="28"/>
              </w:rPr>
            </w:pPr>
          </w:p>
        </w:tc>
        <w:tc>
          <w:tcPr>
            <w:tcW w:w="929" w:type="dxa"/>
            <w:gridSpan w:val="2"/>
            <w:vMerge/>
            <w:tcBorders>
              <w:left w:val="single" w:sz="6" w:space="0" w:color="auto"/>
              <w:right w:val="single" w:sz="6" w:space="0" w:color="auto"/>
            </w:tcBorders>
          </w:tcPr>
          <w:p w:rsidR="003C162D" w:rsidRPr="00EF2746" w:rsidRDefault="003C162D" w:rsidP="00EF2746">
            <w:pPr>
              <w:widowControl w:val="0"/>
              <w:shd w:val="clear" w:color="auto" w:fill="FFFFFF"/>
              <w:autoSpaceDE w:val="0"/>
              <w:autoSpaceDN w:val="0"/>
              <w:adjustRightInd w:val="0"/>
              <w:spacing w:line="360" w:lineRule="auto"/>
              <w:rPr>
                <w:sz w:val="28"/>
                <w:szCs w:val="28"/>
              </w:rPr>
            </w:pPr>
          </w:p>
        </w:tc>
      </w:tr>
      <w:tr w:rsidR="003C162D" w:rsidRPr="00EF2746">
        <w:trPr>
          <w:trHeight w:hRule="exact" w:val="290"/>
        </w:trPr>
        <w:tc>
          <w:tcPr>
            <w:tcW w:w="768" w:type="dxa"/>
            <w:tcBorders>
              <w:top w:val="single" w:sz="6" w:space="0" w:color="auto"/>
              <w:left w:val="single" w:sz="6" w:space="0" w:color="auto"/>
              <w:bottom w:val="single" w:sz="6" w:space="0" w:color="auto"/>
              <w:right w:val="single" w:sz="6" w:space="0" w:color="auto"/>
            </w:tcBorders>
          </w:tcPr>
          <w:p w:rsidR="003C162D" w:rsidRPr="00EF2746" w:rsidRDefault="003C162D" w:rsidP="00EF2746">
            <w:pPr>
              <w:shd w:val="clear" w:color="auto" w:fill="FFFFFF"/>
              <w:spacing w:line="360" w:lineRule="auto"/>
              <w:rPr>
                <w:sz w:val="28"/>
                <w:szCs w:val="28"/>
              </w:rPr>
            </w:pPr>
            <w:r w:rsidRPr="00EF2746">
              <w:rPr>
                <w:sz w:val="28"/>
                <w:szCs w:val="28"/>
              </w:rPr>
              <w:t>1</w:t>
            </w:r>
          </w:p>
        </w:tc>
        <w:tc>
          <w:tcPr>
            <w:tcW w:w="2918" w:type="dxa"/>
            <w:tcBorders>
              <w:top w:val="single" w:sz="6" w:space="0" w:color="auto"/>
              <w:left w:val="single" w:sz="6" w:space="0" w:color="auto"/>
              <w:bottom w:val="single" w:sz="6" w:space="0" w:color="auto"/>
              <w:right w:val="single" w:sz="6" w:space="0" w:color="auto"/>
            </w:tcBorders>
          </w:tcPr>
          <w:p w:rsidR="003C162D" w:rsidRPr="00EF2746" w:rsidRDefault="003C162D" w:rsidP="00EF2746">
            <w:pPr>
              <w:shd w:val="clear" w:color="auto" w:fill="FFFFFF"/>
              <w:spacing w:line="360" w:lineRule="auto"/>
              <w:rPr>
                <w:sz w:val="28"/>
                <w:szCs w:val="28"/>
              </w:rPr>
            </w:pPr>
            <w:r w:rsidRPr="00EF2746">
              <w:rPr>
                <w:sz w:val="28"/>
                <w:szCs w:val="28"/>
              </w:rPr>
              <w:t>Имущество всего</w:t>
            </w:r>
          </w:p>
        </w:tc>
        <w:tc>
          <w:tcPr>
            <w:tcW w:w="1073" w:type="dxa"/>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hd w:val="clear" w:color="auto" w:fill="FFFFFF"/>
              <w:spacing w:line="360" w:lineRule="auto"/>
              <w:jc w:val="center"/>
              <w:rPr>
                <w:sz w:val="28"/>
                <w:szCs w:val="28"/>
              </w:rPr>
            </w:pPr>
            <w:r w:rsidRPr="00EF2746">
              <w:rPr>
                <w:sz w:val="28"/>
                <w:szCs w:val="28"/>
              </w:rPr>
              <w:t>11320</w:t>
            </w:r>
          </w:p>
        </w:tc>
        <w:tc>
          <w:tcPr>
            <w:tcW w:w="931" w:type="dxa"/>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hd w:val="clear" w:color="auto" w:fill="FFFFFF"/>
              <w:spacing w:line="360" w:lineRule="auto"/>
              <w:jc w:val="center"/>
              <w:rPr>
                <w:sz w:val="28"/>
                <w:szCs w:val="28"/>
              </w:rPr>
            </w:pPr>
            <w:r w:rsidRPr="00EF2746">
              <w:rPr>
                <w:sz w:val="28"/>
                <w:szCs w:val="28"/>
              </w:rPr>
              <w:t>100</w:t>
            </w:r>
          </w:p>
        </w:tc>
        <w:tc>
          <w:tcPr>
            <w:tcW w:w="950" w:type="dxa"/>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hd w:val="clear" w:color="auto" w:fill="FFFFFF"/>
              <w:spacing w:line="360" w:lineRule="auto"/>
              <w:jc w:val="center"/>
              <w:rPr>
                <w:sz w:val="28"/>
                <w:szCs w:val="28"/>
              </w:rPr>
            </w:pPr>
            <w:r w:rsidRPr="00EF2746">
              <w:rPr>
                <w:sz w:val="28"/>
                <w:szCs w:val="28"/>
              </w:rPr>
              <w:t>36671</w:t>
            </w:r>
          </w:p>
        </w:tc>
        <w:tc>
          <w:tcPr>
            <w:tcW w:w="941" w:type="dxa"/>
            <w:gridSpan w:val="2"/>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hd w:val="clear" w:color="auto" w:fill="FFFFFF"/>
              <w:spacing w:line="360" w:lineRule="auto"/>
              <w:jc w:val="center"/>
              <w:rPr>
                <w:sz w:val="28"/>
                <w:szCs w:val="28"/>
              </w:rPr>
            </w:pPr>
            <w:r w:rsidRPr="00EF2746">
              <w:rPr>
                <w:sz w:val="28"/>
                <w:szCs w:val="28"/>
              </w:rPr>
              <w:t>100</w:t>
            </w:r>
          </w:p>
        </w:tc>
        <w:tc>
          <w:tcPr>
            <w:tcW w:w="1210" w:type="dxa"/>
            <w:gridSpan w:val="2"/>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hd w:val="clear" w:color="auto" w:fill="FFFFFF"/>
              <w:spacing w:line="360" w:lineRule="auto"/>
              <w:jc w:val="center"/>
              <w:rPr>
                <w:sz w:val="28"/>
                <w:szCs w:val="28"/>
              </w:rPr>
            </w:pPr>
            <w:r w:rsidRPr="00EF2746">
              <w:rPr>
                <w:sz w:val="28"/>
                <w:szCs w:val="28"/>
              </w:rPr>
              <w:t>25351</w:t>
            </w:r>
          </w:p>
        </w:tc>
        <w:tc>
          <w:tcPr>
            <w:tcW w:w="929" w:type="dxa"/>
            <w:gridSpan w:val="2"/>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hd w:val="clear" w:color="auto" w:fill="FFFFFF"/>
              <w:spacing w:line="360" w:lineRule="auto"/>
              <w:jc w:val="center"/>
              <w:rPr>
                <w:sz w:val="28"/>
                <w:szCs w:val="28"/>
              </w:rPr>
            </w:pPr>
            <w:r w:rsidRPr="00EF2746">
              <w:rPr>
                <w:sz w:val="28"/>
                <w:szCs w:val="28"/>
              </w:rPr>
              <w:t>324</w:t>
            </w:r>
          </w:p>
        </w:tc>
      </w:tr>
      <w:tr w:rsidR="003C162D" w:rsidRPr="00EF2746">
        <w:trPr>
          <w:trHeight w:hRule="exact" w:val="644"/>
        </w:trPr>
        <w:tc>
          <w:tcPr>
            <w:tcW w:w="768" w:type="dxa"/>
            <w:tcBorders>
              <w:top w:val="nil"/>
              <w:left w:val="single" w:sz="6" w:space="0" w:color="auto"/>
              <w:bottom w:val="single" w:sz="6" w:space="0" w:color="auto"/>
              <w:right w:val="single" w:sz="6" w:space="0" w:color="auto"/>
            </w:tcBorders>
          </w:tcPr>
          <w:p w:rsidR="003C162D" w:rsidRPr="00EF2746" w:rsidRDefault="003C162D" w:rsidP="00EF2746">
            <w:pPr>
              <w:shd w:val="clear" w:color="auto" w:fill="FFFFFF"/>
              <w:spacing w:line="360" w:lineRule="auto"/>
              <w:rPr>
                <w:sz w:val="28"/>
                <w:szCs w:val="28"/>
              </w:rPr>
            </w:pPr>
            <w:r w:rsidRPr="00EF2746">
              <w:rPr>
                <w:sz w:val="28"/>
                <w:szCs w:val="28"/>
              </w:rPr>
              <w:t>1.1.</w:t>
            </w:r>
          </w:p>
        </w:tc>
        <w:tc>
          <w:tcPr>
            <w:tcW w:w="2918" w:type="dxa"/>
            <w:tcBorders>
              <w:top w:val="nil"/>
              <w:left w:val="single" w:sz="6" w:space="0" w:color="auto"/>
              <w:bottom w:val="single" w:sz="6" w:space="0" w:color="auto"/>
              <w:right w:val="single" w:sz="6" w:space="0" w:color="auto"/>
            </w:tcBorders>
          </w:tcPr>
          <w:p w:rsidR="003C162D" w:rsidRPr="00EF2746" w:rsidRDefault="003C162D" w:rsidP="00EF2746">
            <w:pPr>
              <w:shd w:val="clear" w:color="auto" w:fill="FFFFFF"/>
              <w:spacing w:line="360" w:lineRule="auto"/>
              <w:rPr>
                <w:sz w:val="28"/>
                <w:szCs w:val="28"/>
              </w:rPr>
            </w:pPr>
            <w:r w:rsidRPr="00EF2746">
              <w:rPr>
                <w:sz w:val="28"/>
                <w:szCs w:val="28"/>
              </w:rPr>
              <w:t>Иммобилизованные активы</w:t>
            </w:r>
          </w:p>
        </w:tc>
        <w:tc>
          <w:tcPr>
            <w:tcW w:w="1073" w:type="dxa"/>
            <w:tcBorders>
              <w:top w:val="nil"/>
              <w:left w:val="single" w:sz="6" w:space="0" w:color="auto"/>
              <w:bottom w:val="single" w:sz="6" w:space="0" w:color="auto"/>
              <w:right w:val="single" w:sz="6" w:space="0" w:color="auto"/>
            </w:tcBorders>
            <w:vAlign w:val="center"/>
          </w:tcPr>
          <w:p w:rsidR="003C162D" w:rsidRPr="00EF2746" w:rsidRDefault="003C162D" w:rsidP="00EF2746">
            <w:pPr>
              <w:shd w:val="clear" w:color="auto" w:fill="FFFFFF"/>
              <w:spacing w:line="360" w:lineRule="auto"/>
              <w:jc w:val="center"/>
              <w:rPr>
                <w:sz w:val="28"/>
                <w:szCs w:val="28"/>
              </w:rPr>
            </w:pPr>
            <w:r w:rsidRPr="00EF2746">
              <w:rPr>
                <w:sz w:val="28"/>
                <w:szCs w:val="28"/>
              </w:rPr>
              <w:t>6150</w:t>
            </w:r>
          </w:p>
        </w:tc>
        <w:tc>
          <w:tcPr>
            <w:tcW w:w="931" w:type="dxa"/>
            <w:tcBorders>
              <w:top w:val="nil"/>
              <w:left w:val="single" w:sz="6" w:space="0" w:color="auto"/>
              <w:bottom w:val="single" w:sz="6" w:space="0" w:color="auto"/>
              <w:right w:val="single" w:sz="6" w:space="0" w:color="auto"/>
            </w:tcBorders>
            <w:vAlign w:val="center"/>
          </w:tcPr>
          <w:p w:rsidR="003C162D" w:rsidRPr="00EF2746" w:rsidRDefault="003C162D" w:rsidP="00EF2746">
            <w:pPr>
              <w:shd w:val="clear" w:color="auto" w:fill="FFFFFF"/>
              <w:spacing w:line="360" w:lineRule="auto"/>
              <w:jc w:val="center"/>
              <w:rPr>
                <w:sz w:val="28"/>
                <w:szCs w:val="28"/>
              </w:rPr>
            </w:pPr>
            <w:r w:rsidRPr="00EF2746">
              <w:rPr>
                <w:sz w:val="28"/>
                <w:szCs w:val="28"/>
              </w:rPr>
              <w:t>54,33</w:t>
            </w:r>
          </w:p>
        </w:tc>
        <w:tc>
          <w:tcPr>
            <w:tcW w:w="950" w:type="dxa"/>
            <w:tcBorders>
              <w:top w:val="nil"/>
              <w:left w:val="single" w:sz="6" w:space="0" w:color="auto"/>
              <w:bottom w:val="single" w:sz="6" w:space="0" w:color="auto"/>
              <w:right w:val="single" w:sz="6" w:space="0" w:color="auto"/>
            </w:tcBorders>
            <w:vAlign w:val="center"/>
          </w:tcPr>
          <w:p w:rsidR="003C162D" w:rsidRPr="00EF2746" w:rsidRDefault="003C162D" w:rsidP="00EF2746">
            <w:pPr>
              <w:shd w:val="clear" w:color="auto" w:fill="FFFFFF"/>
              <w:spacing w:line="360" w:lineRule="auto"/>
              <w:jc w:val="center"/>
              <w:rPr>
                <w:sz w:val="28"/>
                <w:szCs w:val="28"/>
              </w:rPr>
            </w:pPr>
            <w:r w:rsidRPr="00EF2746">
              <w:rPr>
                <w:sz w:val="28"/>
                <w:szCs w:val="28"/>
              </w:rPr>
              <w:t>23016</w:t>
            </w:r>
          </w:p>
        </w:tc>
        <w:tc>
          <w:tcPr>
            <w:tcW w:w="941" w:type="dxa"/>
            <w:gridSpan w:val="2"/>
            <w:tcBorders>
              <w:top w:val="nil"/>
              <w:left w:val="single" w:sz="6" w:space="0" w:color="auto"/>
              <w:bottom w:val="single" w:sz="6" w:space="0" w:color="auto"/>
              <w:right w:val="single" w:sz="6" w:space="0" w:color="auto"/>
            </w:tcBorders>
            <w:vAlign w:val="center"/>
          </w:tcPr>
          <w:p w:rsidR="003C162D" w:rsidRPr="00EF2746" w:rsidRDefault="003C162D" w:rsidP="00EF2746">
            <w:pPr>
              <w:shd w:val="clear" w:color="auto" w:fill="FFFFFF"/>
              <w:spacing w:line="360" w:lineRule="auto"/>
              <w:jc w:val="center"/>
              <w:rPr>
                <w:sz w:val="28"/>
                <w:szCs w:val="28"/>
              </w:rPr>
            </w:pPr>
            <w:r w:rsidRPr="00EF2746">
              <w:rPr>
                <w:sz w:val="28"/>
                <w:szCs w:val="28"/>
              </w:rPr>
              <w:t>62,76</w:t>
            </w:r>
          </w:p>
        </w:tc>
        <w:tc>
          <w:tcPr>
            <w:tcW w:w="1210" w:type="dxa"/>
            <w:gridSpan w:val="2"/>
            <w:tcBorders>
              <w:top w:val="nil"/>
              <w:left w:val="single" w:sz="6" w:space="0" w:color="auto"/>
              <w:bottom w:val="single" w:sz="6" w:space="0" w:color="auto"/>
              <w:right w:val="single" w:sz="6" w:space="0" w:color="auto"/>
            </w:tcBorders>
            <w:vAlign w:val="center"/>
          </w:tcPr>
          <w:p w:rsidR="003C162D" w:rsidRPr="00EF2746" w:rsidRDefault="003C162D" w:rsidP="00EF2746">
            <w:pPr>
              <w:shd w:val="clear" w:color="auto" w:fill="FFFFFF"/>
              <w:spacing w:line="360" w:lineRule="auto"/>
              <w:jc w:val="center"/>
              <w:rPr>
                <w:sz w:val="28"/>
                <w:szCs w:val="28"/>
              </w:rPr>
            </w:pPr>
            <w:r w:rsidRPr="00EF2746">
              <w:rPr>
                <w:sz w:val="28"/>
                <w:szCs w:val="28"/>
              </w:rPr>
              <w:t>16866</w:t>
            </w:r>
          </w:p>
        </w:tc>
        <w:tc>
          <w:tcPr>
            <w:tcW w:w="929" w:type="dxa"/>
            <w:gridSpan w:val="2"/>
            <w:tcBorders>
              <w:top w:val="nil"/>
              <w:left w:val="single" w:sz="6" w:space="0" w:color="auto"/>
              <w:bottom w:val="single" w:sz="6" w:space="0" w:color="auto"/>
              <w:right w:val="single" w:sz="6" w:space="0" w:color="auto"/>
            </w:tcBorders>
            <w:vAlign w:val="center"/>
          </w:tcPr>
          <w:p w:rsidR="003C162D" w:rsidRPr="00EF2746" w:rsidRDefault="003C162D" w:rsidP="00EF2746">
            <w:pPr>
              <w:shd w:val="clear" w:color="auto" w:fill="FFFFFF"/>
              <w:spacing w:line="360" w:lineRule="auto"/>
              <w:jc w:val="center"/>
              <w:rPr>
                <w:sz w:val="28"/>
                <w:szCs w:val="28"/>
              </w:rPr>
            </w:pPr>
            <w:r w:rsidRPr="00EF2746">
              <w:rPr>
                <w:sz w:val="28"/>
                <w:szCs w:val="28"/>
              </w:rPr>
              <w:t>374,24</w:t>
            </w:r>
          </w:p>
        </w:tc>
      </w:tr>
      <w:tr w:rsidR="003C162D" w:rsidRPr="00EF2746">
        <w:trPr>
          <w:trHeight w:hRule="exact" w:val="617"/>
        </w:trPr>
        <w:tc>
          <w:tcPr>
            <w:tcW w:w="768" w:type="dxa"/>
            <w:tcBorders>
              <w:top w:val="nil"/>
              <w:left w:val="single" w:sz="6" w:space="0" w:color="auto"/>
              <w:bottom w:val="single" w:sz="6" w:space="0" w:color="auto"/>
              <w:right w:val="single" w:sz="6" w:space="0" w:color="auto"/>
            </w:tcBorders>
          </w:tcPr>
          <w:p w:rsidR="003C162D" w:rsidRPr="00EF2746" w:rsidRDefault="003C162D" w:rsidP="00EF2746">
            <w:pPr>
              <w:shd w:val="clear" w:color="auto" w:fill="FFFFFF"/>
              <w:spacing w:line="360" w:lineRule="auto"/>
              <w:rPr>
                <w:sz w:val="28"/>
                <w:szCs w:val="28"/>
              </w:rPr>
            </w:pPr>
            <w:r w:rsidRPr="00EF2746">
              <w:rPr>
                <w:sz w:val="28"/>
                <w:szCs w:val="28"/>
              </w:rPr>
              <w:t>1.2.</w:t>
            </w:r>
          </w:p>
        </w:tc>
        <w:tc>
          <w:tcPr>
            <w:tcW w:w="2918" w:type="dxa"/>
            <w:tcBorders>
              <w:top w:val="nil"/>
              <w:left w:val="single" w:sz="6" w:space="0" w:color="auto"/>
              <w:bottom w:val="single" w:sz="6" w:space="0" w:color="auto"/>
              <w:right w:val="single" w:sz="6" w:space="0" w:color="auto"/>
            </w:tcBorders>
          </w:tcPr>
          <w:p w:rsidR="003C162D" w:rsidRPr="00EF2746" w:rsidRDefault="003C162D" w:rsidP="00EF2746">
            <w:pPr>
              <w:shd w:val="clear" w:color="auto" w:fill="FFFFFF"/>
              <w:spacing w:line="360" w:lineRule="auto"/>
              <w:rPr>
                <w:sz w:val="28"/>
                <w:szCs w:val="28"/>
              </w:rPr>
            </w:pPr>
            <w:r w:rsidRPr="00EF2746">
              <w:rPr>
                <w:sz w:val="28"/>
                <w:szCs w:val="28"/>
              </w:rPr>
              <w:t>Мобильные оборотные активы</w:t>
            </w:r>
          </w:p>
        </w:tc>
        <w:tc>
          <w:tcPr>
            <w:tcW w:w="1073" w:type="dxa"/>
            <w:tcBorders>
              <w:top w:val="nil"/>
              <w:left w:val="single" w:sz="6" w:space="0" w:color="auto"/>
              <w:bottom w:val="single" w:sz="6" w:space="0" w:color="auto"/>
              <w:right w:val="single" w:sz="6" w:space="0" w:color="auto"/>
            </w:tcBorders>
            <w:vAlign w:val="center"/>
          </w:tcPr>
          <w:p w:rsidR="003C162D" w:rsidRPr="00EF2746" w:rsidRDefault="003C162D" w:rsidP="00EF2746">
            <w:pPr>
              <w:shd w:val="clear" w:color="auto" w:fill="FFFFFF"/>
              <w:spacing w:line="360" w:lineRule="auto"/>
              <w:jc w:val="center"/>
              <w:rPr>
                <w:sz w:val="28"/>
                <w:szCs w:val="28"/>
              </w:rPr>
            </w:pPr>
            <w:r w:rsidRPr="00EF2746">
              <w:rPr>
                <w:sz w:val="28"/>
                <w:szCs w:val="28"/>
              </w:rPr>
              <w:t>5170</w:t>
            </w:r>
          </w:p>
        </w:tc>
        <w:tc>
          <w:tcPr>
            <w:tcW w:w="931" w:type="dxa"/>
            <w:tcBorders>
              <w:top w:val="nil"/>
              <w:left w:val="single" w:sz="6" w:space="0" w:color="auto"/>
              <w:bottom w:val="single" w:sz="6" w:space="0" w:color="auto"/>
              <w:right w:val="single" w:sz="6" w:space="0" w:color="auto"/>
            </w:tcBorders>
            <w:vAlign w:val="center"/>
          </w:tcPr>
          <w:p w:rsidR="003C162D" w:rsidRPr="00EF2746" w:rsidRDefault="003C162D" w:rsidP="00EF2746">
            <w:pPr>
              <w:shd w:val="clear" w:color="auto" w:fill="FFFFFF"/>
              <w:spacing w:line="360" w:lineRule="auto"/>
              <w:jc w:val="center"/>
              <w:rPr>
                <w:sz w:val="28"/>
                <w:szCs w:val="28"/>
              </w:rPr>
            </w:pPr>
            <w:r w:rsidRPr="00EF2746">
              <w:rPr>
                <w:sz w:val="28"/>
                <w:szCs w:val="28"/>
              </w:rPr>
              <w:t>45,67</w:t>
            </w:r>
          </w:p>
        </w:tc>
        <w:tc>
          <w:tcPr>
            <w:tcW w:w="950" w:type="dxa"/>
            <w:tcBorders>
              <w:top w:val="nil"/>
              <w:left w:val="single" w:sz="6" w:space="0" w:color="auto"/>
              <w:bottom w:val="single" w:sz="6" w:space="0" w:color="auto"/>
              <w:right w:val="single" w:sz="6" w:space="0" w:color="auto"/>
            </w:tcBorders>
            <w:vAlign w:val="center"/>
          </w:tcPr>
          <w:p w:rsidR="003C162D" w:rsidRPr="00EF2746" w:rsidRDefault="003C162D" w:rsidP="00EF2746">
            <w:pPr>
              <w:shd w:val="clear" w:color="auto" w:fill="FFFFFF"/>
              <w:spacing w:line="360" w:lineRule="auto"/>
              <w:jc w:val="center"/>
              <w:rPr>
                <w:sz w:val="28"/>
                <w:szCs w:val="28"/>
              </w:rPr>
            </w:pPr>
            <w:r w:rsidRPr="00EF2746">
              <w:rPr>
                <w:sz w:val="28"/>
                <w:szCs w:val="28"/>
              </w:rPr>
              <w:t>13655</w:t>
            </w:r>
          </w:p>
        </w:tc>
        <w:tc>
          <w:tcPr>
            <w:tcW w:w="941" w:type="dxa"/>
            <w:gridSpan w:val="2"/>
            <w:tcBorders>
              <w:top w:val="nil"/>
              <w:left w:val="single" w:sz="6" w:space="0" w:color="auto"/>
              <w:bottom w:val="single" w:sz="6" w:space="0" w:color="auto"/>
              <w:right w:val="single" w:sz="6" w:space="0" w:color="auto"/>
            </w:tcBorders>
            <w:vAlign w:val="center"/>
          </w:tcPr>
          <w:p w:rsidR="003C162D" w:rsidRPr="00EF2746" w:rsidRDefault="003C162D" w:rsidP="00EF2746">
            <w:pPr>
              <w:shd w:val="clear" w:color="auto" w:fill="FFFFFF"/>
              <w:spacing w:line="360" w:lineRule="auto"/>
              <w:jc w:val="center"/>
              <w:rPr>
                <w:sz w:val="28"/>
                <w:szCs w:val="28"/>
              </w:rPr>
            </w:pPr>
            <w:r w:rsidRPr="00EF2746">
              <w:rPr>
                <w:sz w:val="28"/>
                <w:szCs w:val="28"/>
              </w:rPr>
              <w:t>37,24</w:t>
            </w:r>
          </w:p>
        </w:tc>
        <w:tc>
          <w:tcPr>
            <w:tcW w:w="1210" w:type="dxa"/>
            <w:gridSpan w:val="2"/>
            <w:tcBorders>
              <w:top w:val="nil"/>
              <w:left w:val="single" w:sz="6" w:space="0" w:color="auto"/>
              <w:bottom w:val="single" w:sz="6" w:space="0" w:color="auto"/>
              <w:right w:val="single" w:sz="6" w:space="0" w:color="auto"/>
            </w:tcBorders>
            <w:vAlign w:val="center"/>
          </w:tcPr>
          <w:p w:rsidR="003C162D" w:rsidRPr="00EF2746" w:rsidRDefault="003C162D" w:rsidP="00EF2746">
            <w:pPr>
              <w:shd w:val="clear" w:color="auto" w:fill="FFFFFF"/>
              <w:spacing w:line="360" w:lineRule="auto"/>
              <w:jc w:val="center"/>
              <w:rPr>
                <w:sz w:val="28"/>
                <w:szCs w:val="28"/>
              </w:rPr>
            </w:pPr>
            <w:r w:rsidRPr="00EF2746">
              <w:rPr>
                <w:sz w:val="28"/>
                <w:szCs w:val="28"/>
              </w:rPr>
              <w:t>8485</w:t>
            </w:r>
          </w:p>
        </w:tc>
        <w:tc>
          <w:tcPr>
            <w:tcW w:w="929" w:type="dxa"/>
            <w:gridSpan w:val="2"/>
            <w:tcBorders>
              <w:top w:val="nil"/>
              <w:left w:val="single" w:sz="6" w:space="0" w:color="auto"/>
              <w:bottom w:val="single" w:sz="6" w:space="0" w:color="auto"/>
              <w:right w:val="single" w:sz="6" w:space="0" w:color="auto"/>
            </w:tcBorders>
            <w:vAlign w:val="center"/>
          </w:tcPr>
          <w:p w:rsidR="003C162D" w:rsidRPr="00EF2746" w:rsidRDefault="003C162D" w:rsidP="00EF2746">
            <w:pPr>
              <w:shd w:val="clear" w:color="auto" w:fill="FFFFFF"/>
              <w:spacing w:line="360" w:lineRule="auto"/>
              <w:jc w:val="center"/>
              <w:rPr>
                <w:sz w:val="28"/>
                <w:szCs w:val="28"/>
              </w:rPr>
            </w:pPr>
            <w:r w:rsidRPr="00EF2746">
              <w:rPr>
                <w:sz w:val="28"/>
                <w:szCs w:val="28"/>
              </w:rPr>
              <w:t>264,12</w:t>
            </w:r>
          </w:p>
        </w:tc>
      </w:tr>
      <w:tr w:rsidR="003C162D" w:rsidRPr="00EF2746">
        <w:trPr>
          <w:trHeight w:val="316"/>
        </w:trPr>
        <w:tc>
          <w:tcPr>
            <w:tcW w:w="768" w:type="dxa"/>
            <w:tcBorders>
              <w:top w:val="single" w:sz="6" w:space="0" w:color="auto"/>
              <w:left w:val="single" w:sz="6" w:space="0" w:color="auto"/>
              <w:right w:val="single" w:sz="6" w:space="0" w:color="auto"/>
            </w:tcBorders>
          </w:tcPr>
          <w:p w:rsidR="003C162D" w:rsidRPr="00EF2746" w:rsidRDefault="003C162D" w:rsidP="00EF2746">
            <w:pPr>
              <w:widowControl w:val="0"/>
              <w:shd w:val="clear" w:color="auto" w:fill="FFFFFF"/>
              <w:autoSpaceDE w:val="0"/>
              <w:autoSpaceDN w:val="0"/>
              <w:adjustRightInd w:val="0"/>
              <w:spacing w:line="360" w:lineRule="auto"/>
              <w:rPr>
                <w:sz w:val="28"/>
                <w:szCs w:val="28"/>
              </w:rPr>
            </w:pPr>
            <w:r w:rsidRPr="00EF2746">
              <w:rPr>
                <w:sz w:val="28"/>
                <w:szCs w:val="28"/>
              </w:rPr>
              <w:t xml:space="preserve">1.2.1. </w:t>
            </w:r>
          </w:p>
        </w:tc>
        <w:tc>
          <w:tcPr>
            <w:tcW w:w="2918" w:type="dxa"/>
            <w:tcBorders>
              <w:top w:val="single" w:sz="6" w:space="0" w:color="auto"/>
              <w:left w:val="single" w:sz="6" w:space="0" w:color="auto"/>
              <w:right w:val="single" w:sz="6" w:space="0" w:color="auto"/>
            </w:tcBorders>
          </w:tcPr>
          <w:p w:rsidR="003C162D" w:rsidRPr="00EF2746" w:rsidRDefault="003C162D" w:rsidP="00EF2746">
            <w:pPr>
              <w:widowControl w:val="0"/>
              <w:shd w:val="clear" w:color="auto" w:fill="FFFFFF"/>
              <w:autoSpaceDE w:val="0"/>
              <w:autoSpaceDN w:val="0"/>
              <w:adjustRightInd w:val="0"/>
              <w:spacing w:line="360" w:lineRule="auto"/>
              <w:rPr>
                <w:sz w:val="28"/>
                <w:szCs w:val="28"/>
              </w:rPr>
            </w:pPr>
            <w:r w:rsidRPr="00EF2746">
              <w:rPr>
                <w:sz w:val="28"/>
                <w:szCs w:val="28"/>
              </w:rPr>
              <w:t>Запасы и НДС</w:t>
            </w:r>
          </w:p>
        </w:tc>
        <w:tc>
          <w:tcPr>
            <w:tcW w:w="1073" w:type="dxa"/>
            <w:tcBorders>
              <w:top w:val="single" w:sz="6" w:space="0" w:color="auto"/>
              <w:left w:val="single" w:sz="6" w:space="0" w:color="auto"/>
              <w:right w:val="single" w:sz="6" w:space="0" w:color="auto"/>
            </w:tcBorders>
            <w:vAlign w:val="center"/>
          </w:tcPr>
          <w:p w:rsidR="003C162D" w:rsidRPr="00EF2746" w:rsidRDefault="003C162D" w:rsidP="00EF2746">
            <w:pPr>
              <w:widowControl w:val="0"/>
              <w:shd w:val="clear" w:color="auto" w:fill="FFFFFF"/>
              <w:autoSpaceDE w:val="0"/>
              <w:autoSpaceDN w:val="0"/>
              <w:adjustRightInd w:val="0"/>
              <w:spacing w:line="360" w:lineRule="auto"/>
              <w:jc w:val="center"/>
              <w:rPr>
                <w:sz w:val="28"/>
                <w:szCs w:val="28"/>
              </w:rPr>
            </w:pPr>
            <w:r w:rsidRPr="00EF2746">
              <w:rPr>
                <w:sz w:val="28"/>
                <w:szCs w:val="28"/>
              </w:rPr>
              <w:t>2662</w:t>
            </w:r>
          </w:p>
        </w:tc>
        <w:tc>
          <w:tcPr>
            <w:tcW w:w="931" w:type="dxa"/>
            <w:tcBorders>
              <w:top w:val="single" w:sz="6" w:space="0" w:color="auto"/>
              <w:left w:val="single" w:sz="6" w:space="0" w:color="auto"/>
              <w:right w:val="single" w:sz="6" w:space="0" w:color="auto"/>
            </w:tcBorders>
            <w:vAlign w:val="center"/>
          </w:tcPr>
          <w:p w:rsidR="003C162D" w:rsidRPr="00EF2746" w:rsidRDefault="003C162D" w:rsidP="00EF2746">
            <w:pPr>
              <w:widowControl w:val="0"/>
              <w:shd w:val="clear" w:color="auto" w:fill="FFFFFF"/>
              <w:autoSpaceDE w:val="0"/>
              <w:autoSpaceDN w:val="0"/>
              <w:adjustRightInd w:val="0"/>
              <w:spacing w:line="360" w:lineRule="auto"/>
              <w:jc w:val="center"/>
              <w:rPr>
                <w:sz w:val="28"/>
                <w:szCs w:val="28"/>
              </w:rPr>
            </w:pPr>
            <w:r w:rsidRPr="00EF2746">
              <w:rPr>
                <w:sz w:val="28"/>
                <w:szCs w:val="28"/>
              </w:rPr>
              <w:t>51,49</w:t>
            </w:r>
          </w:p>
        </w:tc>
        <w:tc>
          <w:tcPr>
            <w:tcW w:w="950" w:type="dxa"/>
            <w:tcBorders>
              <w:top w:val="single" w:sz="6" w:space="0" w:color="auto"/>
              <w:left w:val="single" w:sz="6" w:space="0" w:color="auto"/>
              <w:right w:val="single" w:sz="6" w:space="0" w:color="auto"/>
            </w:tcBorders>
            <w:vAlign w:val="center"/>
          </w:tcPr>
          <w:p w:rsidR="003C162D" w:rsidRPr="00EF2746" w:rsidRDefault="003C162D" w:rsidP="00EF2746">
            <w:pPr>
              <w:widowControl w:val="0"/>
              <w:shd w:val="clear" w:color="auto" w:fill="FFFFFF"/>
              <w:autoSpaceDE w:val="0"/>
              <w:autoSpaceDN w:val="0"/>
              <w:adjustRightInd w:val="0"/>
              <w:spacing w:line="360" w:lineRule="auto"/>
              <w:jc w:val="center"/>
              <w:rPr>
                <w:sz w:val="28"/>
                <w:szCs w:val="28"/>
              </w:rPr>
            </w:pPr>
            <w:r w:rsidRPr="00EF2746">
              <w:rPr>
                <w:sz w:val="28"/>
                <w:szCs w:val="28"/>
              </w:rPr>
              <w:t>2425</w:t>
            </w:r>
          </w:p>
        </w:tc>
        <w:tc>
          <w:tcPr>
            <w:tcW w:w="941" w:type="dxa"/>
            <w:gridSpan w:val="2"/>
            <w:tcBorders>
              <w:top w:val="single" w:sz="6" w:space="0" w:color="auto"/>
              <w:left w:val="single" w:sz="6" w:space="0" w:color="auto"/>
              <w:right w:val="single" w:sz="6" w:space="0" w:color="auto"/>
            </w:tcBorders>
            <w:vAlign w:val="center"/>
          </w:tcPr>
          <w:p w:rsidR="003C162D" w:rsidRPr="00EF2746" w:rsidRDefault="003C162D" w:rsidP="00EF2746">
            <w:pPr>
              <w:widowControl w:val="0"/>
              <w:shd w:val="clear" w:color="auto" w:fill="FFFFFF"/>
              <w:autoSpaceDE w:val="0"/>
              <w:autoSpaceDN w:val="0"/>
              <w:adjustRightInd w:val="0"/>
              <w:spacing w:line="360" w:lineRule="auto"/>
              <w:jc w:val="center"/>
              <w:rPr>
                <w:sz w:val="28"/>
                <w:szCs w:val="28"/>
              </w:rPr>
            </w:pPr>
            <w:r w:rsidRPr="00EF2746">
              <w:rPr>
                <w:sz w:val="28"/>
                <w:szCs w:val="28"/>
              </w:rPr>
              <w:t>17,76</w:t>
            </w:r>
          </w:p>
        </w:tc>
        <w:tc>
          <w:tcPr>
            <w:tcW w:w="1210" w:type="dxa"/>
            <w:gridSpan w:val="2"/>
            <w:tcBorders>
              <w:top w:val="single" w:sz="6" w:space="0" w:color="auto"/>
              <w:left w:val="single" w:sz="6" w:space="0" w:color="auto"/>
              <w:right w:val="single" w:sz="6" w:space="0" w:color="auto"/>
            </w:tcBorders>
            <w:vAlign w:val="center"/>
          </w:tcPr>
          <w:p w:rsidR="003C162D" w:rsidRPr="00EF2746" w:rsidRDefault="003C162D" w:rsidP="00EF2746">
            <w:pPr>
              <w:widowControl w:val="0"/>
              <w:shd w:val="clear" w:color="auto" w:fill="FFFFFF"/>
              <w:autoSpaceDE w:val="0"/>
              <w:autoSpaceDN w:val="0"/>
              <w:adjustRightInd w:val="0"/>
              <w:spacing w:line="360" w:lineRule="auto"/>
              <w:jc w:val="center"/>
              <w:rPr>
                <w:sz w:val="28"/>
                <w:szCs w:val="28"/>
              </w:rPr>
            </w:pPr>
            <w:r w:rsidRPr="00EF2746">
              <w:rPr>
                <w:sz w:val="28"/>
                <w:szCs w:val="28"/>
              </w:rPr>
              <w:t>-237</w:t>
            </w:r>
          </w:p>
        </w:tc>
        <w:tc>
          <w:tcPr>
            <w:tcW w:w="929" w:type="dxa"/>
            <w:gridSpan w:val="2"/>
            <w:tcBorders>
              <w:top w:val="single" w:sz="6" w:space="0" w:color="auto"/>
              <w:left w:val="single" w:sz="6" w:space="0" w:color="auto"/>
              <w:right w:val="single" w:sz="6" w:space="0" w:color="auto"/>
            </w:tcBorders>
            <w:vAlign w:val="center"/>
          </w:tcPr>
          <w:p w:rsidR="003C162D" w:rsidRPr="00EF2746" w:rsidRDefault="003C162D" w:rsidP="00EF2746">
            <w:pPr>
              <w:widowControl w:val="0"/>
              <w:shd w:val="clear" w:color="auto" w:fill="FFFFFF"/>
              <w:autoSpaceDE w:val="0"/>
              <w:autoSpaceDN w:val="0"/>
              <w:adjustRightInd w:val="0"/>
              <w:spacing w:line="360" w:lineRule="auto"/>
              <w:jc w:val="center"/>
              <w:rPr>
                <w:sz w:val="28"/>
                <w:szCs w:val="28"/>
              </w:rPr>
            </w:pPr>
            <w:r w:rsidRPr="00EF2746">
              <w:rPr>
                <w:sz w:val="28"/>
                <w:szCs w:val="28"/>
              </w:rPr>
              <w:t>91,1</w:t>
            </w:r>
          </w:p>
        </w:tc>
      </w:tr>
      <w:tr w:rsidR="003C162D" w:rsidRPr="00EF2746">
        <w:trPr>
          <w:trHeight w:hRule="exact" w:val="643"/>
        </w:trPr>
        <w:tc>
          <w:tcPr>
            <w:tcW w:w="768" w:type="dxa"/>
            <w:tcBorders>
              <w:top w:val="single" w:sz="6" w:space="0" w:color="auto"/>
              <w:left w:val="single" w:sz="6" w:space="0" w:color="auto"/>
              <w:bottom w:val="nil"/>
              <w:right w:val="single" w:sz="6" w:space="0" w:color="auto"/>
            </w:tcBorders>
          </w:tcPr>
          <w:p w:rsidR="003C162D" w:rsidRPr="00EF2746" w:rsidRDefault="003C162D" w:rsidP="00EF2746">
            <w:pPr>
              <w:shd w:val="clear" w:color="auto" w:fill="FFFFFF"/>
              <w:spacing w:line="360" w:lineRule="auto"/>
              <w:rPr>
                <w:sz w:val="28"/>
                <w:szCs w:val="28"/>
              </w:rPr>
            </w:pPr>
            <w:r w:rsidRPr="00EF2746">
              <w:rPr>
                <w:sz w:val="28"/>
                <w:szCs w:val="28"/>
              </w:rPr>
              <w:t>1.2.2</w:t>
            </w:r>
          </w:p>
        </w:tc>
        <w:tc>
          <w:tcPr>
            <w:tcW w:w="2918" w:type="dxa"/>
            <w:tcBorders>
              <w:top w:val="single" w:sz="6" w:space="0" w:color="auto"/>
              <w:left w:val="single" w:sz="6" w:space="0" w:color="auto"/>
              <w:bottom w:val="nil"/>
              <w:right w:val="single" w:sz="6" w:space="0" w:color="auto"/>
            </w:tcBorders>
          </w:tcPr>
          <w:p w:rsidR="003C162D" w:rsidRPr="00EF2746" w:rsidRDefault="003C162D" w:rsidP="00EF2746">
            <w:pPr>
              <w:shd w:val="clear" w:color="auto" w:fill="FFFFFF"/>
              <w:spacing w:line="360" w:lineRule="auto"/>
              <w:rPr>
                <w:sz w:val="28"/>
                <w:szCs w:val="28"/>
              </w:rPr>
            </w:pPr>
            <w:r w:rsidRPr="00EF2746">
              <w:rPr>
                <w:sz w:val="28"/>
                <w:szCs w:val="28"/>
              </w:rPr>
              <w:t>Краткосрочная дебиторская</w:t>
            </w:r>
          </w:p>
        </w:tc>
        <w:tc>
          <w:tcPr>
            <w:tcW w:w="1073" w:type="dxa"/>
            <w:tcBorders>
              <w:top w:val="single" w:sz="6" w:space="0" w:color="auto"/>
              <w:left w:val="single" w:sz="6" w:space="0" w:color="auto"/>
              <w:bottom w:val="nil"/>
              <w:right w:val="single" w:sz="6" w:space="0" w:color="auto"/>
            </w:tcBorders>
            <w:vAlign w:val="center"/>
          </w:tcPr>
          <w:p w:rsidR="003C162D" w:rsidRPr="00EF2746" w:rsidRDefault="003C162D" w:rsidP="00EF2746">
            <w:pPr>
              <w:shd w:val="clear" w:color="auto" w:fill="FFFFFF"/>
              <w:spacing w:line="360" w:lineRule="auto"/>
              <w:jc w:val="center"/>
              <w:rPr>
                <w:sz w:val="28"/>
                <w:szCs w:val="28"/>
              </w:rPr>
            </w:pPr>
            <w:r w:rsidRPr="00EF2746">
              <w:rPr>
                <w:sz w:val="28"/>
                <w:szCs w:val="28"/>
              </w:rPr>
              <w:t>2497</w:t>
            </w:r>
          </w:p>
        </w:tc>
        <w:tc>
          <w:tcPr>
            <w:tcW w:w="931" w:type="dxa"/>
            <w:tcBorders>
              <w:top w:val="single" w:sz="6" w:space="0" w:color="auto"/>
              <w:left w:val="single" w:sz="6" w:space="0" w:color="auto"/>
              <w:bottom w:val="nil"/>
              <w:right w:val="single" w:sz="6" w:space="0" w:color="auto"/>
            </w:tcBorders>
            <w:vAlign w:val="center"/>
          </w:tcPr>
          <w:p w:rsidR="003C162D" w:rsidRPr="00EF2746" w:rsidRDefault="003C162D" w:rsidP="00EF2746">
            <w:pPr>
              <w:shd w:val="clear" w:color="auto" w:fill="FFFFFF"/>
              <w:spacing w:line="360" w:lineRule="auto"/>
              <w:jc w:val="center"/>
              <w:rPr>
                <w:sz w:val="28"/>
                <w:szCs w:val="28"/>
              </w:rPr>
            </w:pPr>
            <w:r w:rsidRPr="00EF2746">
              <w:rPr>
                <w:sz w:val="28"/>
                <w:szCs w:val="28"/>
              </w:rPr>
              <w:t>48,3</w:t>
            </w:r>
          </w:p>
        </w:tc>
        <w:tc>
          <w:tcPr>
            <w:tcW w:w="960" w:type="dxa"/>
            <w:gridSpan w:val="2"/>
            <w:tcBorders>
              <w:top w:val="single" w:sz="6" w:space="0" w:color="auto"/>
              <w:left w:val="single" w:sz="6" w:space="0" w:color="auto"/>
              <w:bottom w:val="nil"/>
              <w:right w:val="single" w:sz="6" w:space="0" w:color="auto"/>
            </w:tcBorders>
            <w:vAlign w:val="center"/>
          </w:tcPr>
          <w:p w:rsidR="003C162D" w:rsidRPr="00EF2746" w:rsidRDefault="003C162D" w:rsidP="00EF2746">
            <w:pPr>
              <w:shd w:val="clear" w:color="auto" w:fill="FFFFFF"/>
              <w:spacing w:line="360" w:lineRule="auto"/>
              <w:jc w:val="center"/>
              <w:rPr>
                <w:sz w:val="28"/>
                <w:szCs w:val="28"/>
              </w:rPr>
            </w:pPr>
            <w:r w:rsidRPr="00EF2746">
              <w:rPr>
                <w:sz w:val="28"/>
                <w:szCs w:val="28"/>
              </w:rPr>
              <w:t>9598</w:t>
            </w:r>
          </w:p>
        </w:tc>
        <w:tc>
          <w:tcPr>
            <w:tcW w:w="941" w:type="dxa"/>
            <w:gridSpan w:val="2"/>
            <w:tcBorders>
              <w:top w:val="single" w:sz="6" w:space="0" w:color="auto"/>
              <w:left w:val="single" w:sz="6" w:space="0" w:color="auto"/>
              <w:bottom w:val="nil"/>
              <w:right w:val="single" w:sz="6" w:space="0" w:color="auto"/>
            </w:tcBorders>
            <w:vAlign w:val="center"/>
          </w:tcPr>
          <w:p w:rsidR="003C162D" w:rsidRPr="00EF2746" w:rsidRDefault="003C162D" w:rsidP="00EF2746">
            <w:pPr>
              <w:shd w:val="clear" w:color="auto" w:fill="FFFFFF"/>
              <w:spacing w:line="360" w:lineRule="auto"/>
              <w:jc w:val="center"/>
              <w:rPr>
                <w:sz w:val="28"/>
                <w:szCs w:val="28"/>
              </w:rPr>
            </w:pPr>
            <w:r w:rsidRPr="00EF2746">
              <w:rPr>
                <w:sz w:val="28"/>
                <w:szCs w:val="28"/>
              </w:rPr>
              <w:t>70,29</w:t>
            </w:r>
          </w:p>
        </w:tc>
        <w:tc>
          <w:tcPr>
            <w:tcW w:w="1210" w:type="dxa"/>
            <w:gridSpan w:val="2"/>
            <w:tcBorders>
              <w:top w:val="single" w:sz="6" w:space="0" w:color="auto"/>
              <w:left w:val="single" w:sz="6" w:space="0" w:color="auto"/>
              <w:bottom w:val="nil"/>
              <w:right w:val="single" w:sz="6" w:space="0" w:color="auto"/>
            </w:tcBorders>
            <w:vAlign w:val="center"/>
          </w:tcPr>
          <w:p w:rsidR="003C162D" w:rsidRPr="00EF2746" w:rsidRDefault="003C162D" w:rsidP="00EF2746">
            <w:pPr>
              <w:shd w:val="clear" w:color="auto" w:fill="FFFFFF"/>
              <w:spacing w:line="360" w:lineRule="auto"/>
              <w:jc w:val="center"/>
              <w:rPr>
                <w:sz w:val="28"/>
                <w:szCs w:val="28"/>
              </w:rPr>
            </w:pPr>
            <w:r w:rsidRPr="00EF2746">
              <w:rPr>
                <w:sz w:val="28"/>
                <w:szCs w:val="28"/>
              </w:rPr>
              <w:t>7101</w:t>
            </w:r>
          </w:p>
        </w:tc>
        <w:tc>
          <w:tcPr>
            <w:tcW w:w="919" w:type="dxa"/>
            <w:tcBorders>
              <w:top w:val="single" w:sz="6" w:space="0" w:color="auto"/>
              <w:left w:val="single" w:sz="6" w:space="0" w:color="auto"/>
              <w:bottom w:val="nil"/>
              <w:right w:val="single" w:sz="6" w:space="0" w:color="auto"/>
            </w:tcBorders>
            <w:vAlign w:val="center"/>
          </w:tcPr>
          <w:p w:rsidR="003C162D" w:rsidRPr="00EF2746" w:rsidRDefault="003C162D" w:rsidP="00EF2746">
            <w:pPr>
              <w:shd w:val="clear" w:color="auto" w:fill="FFFFFF"/>
              <w:spacing w:line="360" w:lineRule="auto"/>
              <w:jc w:val="center"/>
              <w:rPr>
                <w:sz w:val="28"/>
                <w:szCs w:val="28"/>
              </w:rPr>
            </w:pPr>
            <w:r w:rsidRPr="00EF2746">
              <w:rPr>
                <w:sz w:val="28"/>
                <w:szCs w:val="28"/>
              </w:rPr>
              <w:t>384,38</w:t>
            </w:r>
          </w:p>
        </w:tc>
      </w:tr>
      <w:tr w:rsidR="003C162D" w:rsidRPr="00EF2746">
        <w:trPr>
          <w:trHeight w:hRule="exact" w:val="672"/>
        </w:trPr>
        <w:tc>
          <w:tcPr>
            <w:tcW w:w="768" w:type="dxa"/>
            <w:tcBorders>
              <w:top w:val="single" w:sz="6" w:space="0" w:color="auto"/>
              <w:left w:val="single" w:sz="6" w:space="0" w:color="auto"/>
              <w:bottom w:val="single" w:sz="6" w:space="0" w:color="auto"/>
              <w:right w:val="single" w:sz="6" w:space="0" w:color="auto"/>
            </w:tcBorders>
          </w:tcPr>
          <w:p w:rsidR="003C162D" w:rsidRPr="00EF2746" w:rsidRDefault="003C162D" w:rsidP="00EF2746">
            <w:pPr>
              <w:shd w:val="clear" w:color="auto" w:fill="FFFFFF"/>
              <w:spacing w:line="360" w:lineRule="auto"/>
              <w:rPr>
                <w:sz w:val="28"/>
                <w:szCs w:val="28"/>
              </w:rPr>
            </w:pPr>
            <w:r w:rsidRPr="00EF2746">
              <w:rPr>
                <w:sz w:val="28"/>
                <w:szCs w:val="28"/>
              </w:rPr>
              <w:t>1.2.3.</w:t>
            </w:r>
          </w:p>
        </w:tc>
        <w:tc>
          <w:tcPr>
            <w:tcW w:w="2918" w:type="dxa"/>
            <w:tcBorders>
              <w:top w:val="single" w:sz="6" w:space="0" w:color="auto"/>
              <w:left w:val="single" w:sz="6" w:space="0" w:color="auto"/>
              <w:bottom w:val="single" w:sz="6" w:space="0" w:color="auto"/>
              <w:right w:val="single" w:sz="6" w:space="0" w:color="auto"/>
            </w:tcBorders>
          </w:tcPr>
          <w:p w:rsidR="003C162D" w:rsidRPr="00EF2746" w:rsidRDefault="003C162D" w:rsidP="00EF2746">
            <w:pPr>
              <w:shd w:val="clear" w:color="auto" w:fill="FFFFFF"/>
              <w:spacing w:line="360" w:lineRule="auto"/>
              <w:rPr>
                <w:sz w:val="28"/>
                <w:szCs w:val="28"/>
              </w:rPr>
            </w:pPr>
            <w:r w:rsidRPr="00EF2746">
              <w:rPr>
                <w:sz w:val="28"/>
                <w:szCs w:val="28"/>
              </w:rPr>
              <w:t>Денежные средства и ценные бумаги (КФВ)</w:t>
            </w:r>
          </w:p>
        </w:tc>
        <w:tc>
          <w:tcPr>
            <w:tcW w:w="1073" w:type="dxa"/>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hd w:val="clear" w:color="auto" w:fill="FFFFFF"/>
              <w:spacing w:line="360" w:lineRule="auto"/>
              <w:jc w:val="center"/>
              <w:rPr>
                <w:sz w:val="28"/>
                <w:szCs w:val="28"/>
              </w:rPr>
            </w:pPr>
            <w:r w:rsidRPr="00EF2746">
              <w:rPr>
                <w:sz w:val="28"/>
                <w:szCs w:val="28"/>
              </w:rPr>
              <w:t>11</w:t>
            </w:r>
          </w:p>
        </w:tc>
        <w:tc>
          <w:tcPr>
            <w:tcW w:w="931" w:type="dxa"/>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hd w:val="clear" w:color="auto" w:fill="FFFFFF"/>
              <w:spacing w:line="360" w:lineRule="auto"/>
              <w:jc w:val="center"/>
              <w:rPr>
                <w:sz w:val="28"/>
                <w:szCs w:val="28"/>
              </w:rPr>
            </w:pPr>
            <w:r w:rsidRPr="00EF2746">
              <w:rPr>
                <w:sz w:val="28"/>
                <w:szCs w:val="28"/>
              </w:rPr>
              <w:t>0,21</w:t>
            </w:r>
          </w:p>
        </w:tc>
        <w:tc>
          <w:tcPr>
            <w:tcW w:w="960" w:type="dxa"/>
            <w:gridSpan w:val="2"/>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hd w:val="clear" w:color="auto" w:fill="FFFFFF"/>
              <w:spacing w:line="360" w:lineRule="auto"/>
              <w:jc w:val="center"/>
              <w:rPr>
                <w:sz w:val="28"/>
                <w:szCs w:val="28"/>
              </w:rPr>
            </w:pPr>
            <w:r w:rsidRPr="00EF2746">
              <w:rPr>
                <w:sz w:val="28"/>
                <w:szCs w:val="28"/>
              </w:rPr>
              <w:t>1632</w:t>
            </w:r>
          </w:p>
        </w:tc>
        <w:tc>
          <w:tcPr>
            <w:tcW w:w="941" w:type="dxa"/>
            <w:gridSpan w:val="2"/>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hd w:val="clear" w:color="auto" w:fill="FFFFFF"/>
              <w:spacing w:line="360" w:lineRule="auto"/>
              <w:jc w:val="center"/>
              <w:rPr>
                <w:sz w:val="28"/>
                <w:szCs w:val="28"/>
              </w:rPr>
            </w:pPr>
            <w:r w:rsidRPr="00EF2746">
              <w:rPr>
                <w:sz w:val="28"/>
                <w:szCs w:val="28"/>
              </w:rPr>
              <w:t>11,95</w:t>
            </w:r>
          </w:p>
        </w:tc>
        <w:tc>
          <w:tcPr>
            <w:tcW w:w="1210" w:type="dxa"/>
            <w:gridSpan w:val="2"/>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hd w:val="clear" w:color="auto" w:fill="FFFFFF"/>
              <w:spacing w:line="360" w:lineRule="auto"/>
              <w:jc w:val="center"/>
              <w:rPr>
                <w:sz w:val="28"/>
                <w:szCs w:val="28"/>
              </w:rPr>
            </w:pPr>
            <w:r w:rsidRPr="00EF2746">
              <w:rPr>
                <w:sz w:val="28"/>
                <w:szCs w:val="28"/>
              </w:rPr>
              <w:t>1621</w:t>
            </w:r>
          </w:p>
        </w:tc>
        <w:tc>
          <w:tcPr>
            <w:tcW w:w="919" w:type="dxa"/>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hd w:val="clear" w:color="auto" w:fill="FFFFFF"/>
              <w:spacing w:line="360" w:lineRule="auto"/>
              <w:jc w:val="center"/>
              <w:rPr>
                <w:sz w:val="28"/>
                <w:szCs w:val="28"/>
              </w:rPr>
            </w:pPr>
            <w:r w:rsidRPr="00EF2746">
              <w:rPr>
                <w:sz w:val="28"/>
                <w:szCs w:val="28"/>
              </w:rPr>
              <w:t>1483,36</w:t>
            </w:r>
          </w:p>
        </w:tc>
      </w:tr>
    </w:tbl>
    <w:p w:rsidR="003C162D" w:rsidRPr="00EF2746" w:rsidRDefault="003C162D" w:rsidP="00EF2746">
      <w:pPr>
        <w:shd w:val="clear" w:color="auto" w:fill="FFFFFF"/>
        <w:spacing w:line="360" w:lineRule="auto"/>
        <w:ind w:left="854" w:hanging="854"/>
        <w:jc w:val="right"/>
        <w:rPr>
          <w:sz w:val="28"/>
          <w:szCs w:val="28"/>
        </w:rPr>
      </w:pPr>
      <w:r w:rsidRPr="00EF2746">
        <w:rPr>
          <w:sz w:val="28"/>
          <w:szCs w:val="28"/>
        </w:rPr>
        <w:t xml:space="preserve">Таблица </w:t>
      </w:r>
      <w:r w:rsidR="00ED4F44" w:rsidRPr="00EF2746">
        <w:rPr>
          <w:sz w:val="28"/>
          <w:szCs w:val="28"/>
        </w:rPr>
        <w:t>3</w:t>
      </w:r>
    </w:p>
    <w:p w:rsidR="003C162D" w:rsidRPr="00EF2746" w:rsidRDefault="003C162D" w:rsidP="00EF2746">
      <w:pPr>
        <w:shd w:val="clear" w:color="auto" w:fill="FFFFFF"/>
        <w:spacing w:line="360" w:lineRule="auto"/>
        <w:ind w:left="854" w:hanging="854"/>
        <w:jc w:val="center"/>
        <w:rPr>
          <w:sz w:val="28"/>
          <w:szCs w:val="28"/>
        </w:rPr>
      </w:pPr>
      <w:r w:rsidRPr="00EF2746">
        <w:rPr>
          <w:bCs/>
          <w:sz w:val="28"/>
          <w:szCs w:val="28"/>
        </w:rPr>
        <w:t>Аналитические группировки и анализ статей пассива баланса</w:t>
      </w:r>
    </w:p>
    <w:tbl>
      <w:tblPr>
        <w:tblW w:w="0" w:type="auto"/>
        <w:tblInd w:w="40" w:type="dxa"/>
        <w:tblLayout w:type="fixed"/>
        <w:tblCellMar>
          <w:left w:w="40" w:type="dxa"/>
          <w:right w:w="40" w:type="dxa"/>
        </w:tblCellMar>
        <w:tblLook w:val="0000" w:firstRow="0" w:lastRow="0" w:firstColumn="0" w:lastColumn="0" w:noHBand="0" w:noVBand="0"/>
      </w:tblPr>
      <w:tblGrid>
        <w:gridCol w:w="778"/>
        <w:gridCol w:w="2592"/>
        <w:gridCol w:w="931"/>
        <w:gridCol w:w="941"/>
        <w:gridCol w:w="950"/>
        <w:gridCol w:w="950"/>
        <w:gridCol w:w="1210"/>
        <w:gridCol w:w="1008"/>
      </w:tblGrid>
      <w:tr w:rsidR="003C162D" w:rsidRPr="00EF2746">
        <w:trPr>
          <w:trHeight w:hRule="exact" w:val="394"/>
        </w:trPr>
        <w:tc>
          <w:tcPr>
            <w:tcW w:w="9360" w:type="dxa"/>
            <w:gridSpan w:val="8"/>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hd w:val="clear" w:color="auto" w:fill="FFFFFF"/>
              <w:spacing w:line="360" w:lineRule="auto"/>
              <w:jc w:val="center"/>
              <w:rPr>
                <w:sz w:val="28"/>
                <w:szCs w:val="28"/>
              </w:rPr>
            </w:pPr>
            <w:r w:rsidRPr="00EF2746">
              <w:rPr>
                <w:sz w:val="28"/>
                <w:szCs w:val="28"/>
              </w:rPr>
              <w:t>ПАССИВ</w:t>
            </w:r>
          </w:p>
        </w:tc>
      </w:tr>
      <w:tr w:rsidR="003C162D" w:rsidRPr="00EF2746">
        <w:trPr>
          <w:trHeight w:val="570"/>
        </w:trPr>
        <w:tc>
          <w:tcPr>
            <w:tcW w:w="778" w:type="dxa"/>
            <w:vMerge w:val="restart"/>
            <w:tcBorders>
              <w:top w:val="single" w:sz="6" w:space="0" w:color="auto"/>
              <w:left w:val="single" w:sz="6" w:space="0" w:color="auto"/>
              <w:bottom w:val="nil"/>
              <w:right w:val="single" w:sz="6" w:space="0" w:color="auto"/>
            </w:tcBorders>
            <w:vAlign w:val="center"/>
          </w:tcPr>
          <w:p w:rsidR="003C162D" w:rsidRPr="00EF2746" w:rsidRDefault="003C162D" w:rsidP="00EF2746">
            <w:pPr>
              <w:shd w:val="clear" w:color="auto" w:fill="FFFFFF"/>
              <w:spacing w:line="360" w:lineRule="auto"/>
              <w:jc w:val="center"/>
              <w:rPr>
                <w:sz w:val="28"/>
                <w:szCs w:val="28"/>
              </w:rPr>
            </w:pPr>
            <w:r w:rsidRPr="00EF2746">
              <w:rPr>
                <w:sz w:val="28"/>
                <w:szCs w:val="28"/>
              </w:rPr>
              <w:t>№</w:t>
            </w:r>
          </w:p>
        </w:tc>
        <w:tc>
          <w:tcPr>
            <w:tcW w:w="2592" w:type="dxa"/>
            <w:vMerge w:val="restart"/>
            <w:tcBorders>
              <w:top w:val="single" w:sz="6" w:space="0" w:color="auto"/>
              <w:left w:val="single" w:sz="6" w:space="0" w:color="auto"/>
              <w:bottom w:val="nil"/>
              <w:right w:val="single" w:sz="6" w:space="0" w:color="auto"/>
            </w:tcBorders>
            <w:vAlign w:val="center"/>
          </w:tcPr>
          <w:p w:rsidR="003C162D" w:rsidRPr="00EF2746" w:rsidRDefault="003C162D" w:rsidP="00EF2746">
            <w:pPr>
              <w:shd w:val="clear" w:color="auto" w:fill="FFFFFF"/>
              <w:spacing w:line="360" w:lineRule="auto"/>
              <w:jc w:val="center"/>
              <w:rPr>
                <w:sz w:val="28"/>
                <w:szCs w:val="28"/>
              </w:rPr>
            </w:pPr>
            <w:r w:rsidRPr="00EF2746">
              <w:rPr>
                <w:sz w:val="28"/>
                <w:szCs w:val="28"/>
              </w:rPr>
              <w:t>Наименование строки</w:t>
            </w:r>
          </w:p>
        </w:tc>
        <w:tc>
          <w:tcPr>
            <w:tcW w:w="1872" w:type="dxa"/>
            <w:gridSpan w:val="2"/>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hd w:val="clear" w:color="auto" w:fill="FFFFFF"/>
              <w:spacing w:line="360" w:lineRule="auto"/>
              <w:jc w:val="center"/>
              <w:rPr>
                <w:sz w:val="28"/>
                <w:szCs w:val="28"/>
              </w:rPr>
            </w:pPr>
            <w:r w:rsidRPr="00EF2746">
              <w:rPr>
                <w:sz w:val="28"/>
                <w:szCs w:val="28"/>
              </w:rPr>
              <w:t>На начало периода</w:t>
            </w:r>
          </w:p>
        </w:tc>
        <w:tc>
          <w:tcPr>
            <w:tcW w:w="1900" w:type="dxa"/>
            <w:gridSpan w:val="2"/>
            <w:tcBorders>
              <w:top w:val="single" w:sz="6" w:space="0" w:color="auto"/>
              <w:left w:val="single" w:sz="6" w:space="0" w:color="auto"/>
              <w:bottom w:val="single" w:sz="6" w:space="0" w:color="auto"/>
              <w:right w:val="single" w:sz="4" w:space="0" w:color="auto"/>
            </w:tcBorders>
            <w:vAlign w:val="center"/>
          </w:tcPr>
          <w:p w:rsidR="003C162D" w:rsidRPr="00EF2746" w:rsidRDefault="003C162D" w:rsidP="00EF2746">
            <w:pPr>
              <w:shd w:val="clear" w:color="auto" w:fill="FFFFFF"/>
              <w:spacing w:line="360" w:lineRule="auto"/>
              <w:jc w:val="center"/>
              <w:rPr>
                <w:sz w:val="28"/>
                <w:szCs w:val="28"/>
              </w:rPr>
            </w:pPr>
            <w:r w:rsidRPr="00EF2746">
              <w:rPr>
                <w:sz w:val="28"/>
                <w:szCs w:val="28"/>
              </w:rPr>
              <w:t>На конец периода</w:t>
            </w:r>
          </w:p>
        </w:tc>
        <w:tc>
          <w:tcPr>
            <w:tcW w:w="1210" w:type="dxa"/>
            <w:vMerge w:val="restart"/>
            <w:tcBorders>
              <w:top w:val="single" w:sz="4" w:space="0" w:color="auto"/>
              <w:left w:val="single" w:sz="4" w:space="0" w:color="auto"/>
              <w:bottom w:val="single" w:sz="4" w:space="0" w:color="auto"/>
              <w:right w:val="single" w:sz="4" w:space="0" w:color="auto"/>
            </w:tcBorders>
            <w:vAlign w:val="center"/>
          </w:tcPr>
          <w:p w:rsidR="003C162D" w:rsidRPr="00EF2746" w:rsidRDefault="003C162D" w:rsidP="00EF2746">
            <w:pPr>
              <w:shd w:val="clear" w:color="auto" w:fill="FFFFFF"/>
              <w:spacing w:line="360" w:lineRule="auto"/>
              <w:jc w:val="center"/>
              <w:rPr>
                <w:sz w:val="28"/>
                <w:szCs w:val="28"/>
              </w:rPr>
            </w:pPr>
            <w:r w:rsidRPr="00EF2746">
              <w:rPr>
                <w:sz w:val="28"/>
                <w:szCs w:val="28"/>
              </w:rPr>
              <w:t>Абсол. откл., тыс.руб.</w:t>
            </w:r>
          </w:p>
        </w:tc>
        <w:tc>
          <w:tcPr>
            <w:tcW w:w="1008" w:type="dxa"/>
            <w:vMerge w:val="restart"/>
            <w:tcBorders>
              <w:top w:val="single" w:sz="4" w:space="0" w:color="auto"/>
              <w:left w:val="single" w:sz="4" w:space="0" w:color="auto"/>
              <w:bottom w:val="single" w:sz="4" w:space="0" w:color="auto"/>
              <w:right w:val="single" w:sz="4" w:space="0" w:color="auto"/>
            </w:tcBorders>
            <w:vAlign w:val="center"/>
          </w:tcPr>
          <w:p w:rsidR="003C162D" w:rsidRPr="00EF2746" w:rsidRDefault="003C162D" w:rsidP="00EF2746">
            <w:pPr>
              <w:shd w:val="clear" w:color="auto" w:fill="FFFFFF"/>
              <w:spacing w:line="360" w:lineRule="auto"/>
              <w:jc w:val="center"/>
              <w:rPr>
                <w:sz w:val="28"/>
                <w:szCs w:val="28"/>
              </w:rPr>
            </w:pPr>
            <w:r w:rsidRPr="00EF2746">
              <w:rPr>
                <w:sz w:val="28"/>
                <w:szCs w:val="28"/>
              </w:rPr>
              <w:t>Темп роста, %</w:t>
            </w:r>
          </w:p>
        </w:tc>
      </w:tr>
      <w:tr w:rsidR="003C162D" w:rsidRPr="00EF2746">
        <w:trPr>
          <w:trHeight w:hRule="exact" w:val="653"/>
        </w:trPr>
        <w:tc>
          <w:tcPr>
            <w:tcW w:w="778" w:type="dxa"/>
            <w:vMerge/>
            <w:tcBorders>
              <w:top w:val="nil"/>
              <w:left w:val="single" w:sz="6" w:space="0" w:color="auto"/>
              <w:bottom w:val="single" w:sz="6" w:space="0" w:color="auto"/>
              <w:right w:val="single" w:sz="6" w:space="0" w:color="auto"/>
            </w:tcBorders>
            <w:vAlign w:val="center"/>
          </w:tcPr>
          <w:p w:rsidR="003C162D" w:rsidRPr="00EF2746" w:rsidRDefault="003C162D" w:rsidP="00EF2746">
            <w:pPr>
              <w:spacing w:line="360" w:lineRule="auto"/>
              <w:jc w:val="center"/>
              <w:rPr>
                <w:sz w:val="28"/>
                <w:szCs w:val="28"/>
              </w:rPr>
            </w:pPr>
          </w:p>
          <w:p w:rsidR="003C162D" w:rsidRPr="00EF2746" w:rsidRDefault="003C162D" w:rsidP="00EF2746">
            <w:pPr>
              <w:spacing w:line="360" w:lineRule="auto"/>
              <w:jc w:val="center"/>
              <w:rPr>
                <w:sz w:val="28"/>
                <w:szCs w:val="28"/>
              </w:rPr>
            </w:pPr>
          </w:p>
        </w:tc>
        <w:tc>
          <w:tcPr>
            <w:tcW w:w="2592" w:type="dxa"/>
            <w:vMerge/>
            <w:tcBorders>
              <w:top w:val="nil"/>
              <w:left w:val="single" w:sz="6" w:space="0" w:color="auto"/>
              <w:bottom w:val="single" w:sz="6" w:space="0" w:color="auto"/>
              <w:right w:val="single" w:sz="6" w:space="0" w:color="auto"/>
            </w:tcBorders>
            <w:vAlign w:val="center"/>
          </w:tcPr>
          <w:p w:rsidR="003C162D" w:rsidRPr="00EF2746" w:rsidRDefault="003C162D" w:rsidP="00EF2746">
            <w:pPr>
              <w:spacing w:line="360" w:lineRule="auto"/>
              <w:jc w:val="center"/>
              <w:rPr>
                <w:sz w:val="28"/>
                <w:szCs w:val="28"/>
              </w:rPr>
            </w:pPr>
          </w:p>
          <w:p w:rsidR="003C162D" w:rsidRPr="00EF2746" w:rsidRDefault="003C162D" w:rsidP="00EF2746">
            <w:pPr>
              <w:spacing w:line="360" w:lineRule="auto"/>
              <w:jc w:val="center"/>
              <w:rPr>
                <w:sz w:val="28"/>
                <w:szCs w:val="28"/>
              </w:rPr>
            </w:pPr>
          </w:p>
        </w:tc>
        <w:tc>
          <w:tcPr>
            <w:tcW w:w="931" w:type="dxa"/>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hd w:val="clear" w:color="auto" w:fill="FFFFFF"/>
              <w:spacing w:line="360" w:lineRule="auto"/>
              <w:jc w:val="center"/>
              <w:rPr>
                <w:sz w:val="28"/>
                <w:szCs w:val="28"/>
              </w:rPr>
            </w:pPr>
            <w:r w:rsidRPr="00EF2746">
              <w:rPr>
                <w:sz w:val="28"/>
                <w:szCs w:val="28"/>
              </w:rPr>
              <w:t>тыс.руб.</w:t>
            </w:r>
          </w:p>
        </w:tc>
        <w:tc>
          <w:tcPr>
            <w:tcW w:w="941" w:type="dxa"/>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hd w:val="clear" w:color="auto" w:fill="FFFFFF"/>
              <w:spacing w:line="360" w:lineRule="auto"/>
              <w:jc w:val="center"/>
              <w:rPr>
                <w:sz w:val="28"/>
                <w:szCs w:val="28"/>
              </w:rPr>
            </w:pPr>
            <w:r w:rsidRPr="00EF2746">
              <w:rPr>
                <w:sz w:val="28"/>
                <w:szCs w:val="28"/>
              </w:rPr>
              <w:t>%</w:t>
            </w:r>
          </w:p>
        </w:tc>
        <w:tc>
          <w:tcPr>
            <w:tcW w:w="950" w:type="dxa"/>
            <w:tcBorders>
              <w:top w:val="single" w:sz="6" w:space="0" w:color="auto"/>
              <w:left w:val="single" w:sz="6" w:space="0" w:color="auto"/>
              <w:bottom w:val="single" w:sz="6" w:space="0" w:color="auto"/>
              <w:right w:val="single" w:sz="4" w:space="0" w:color="auto"/>
            </w:tcBorders>
            <w:vAlign w:val="center"/>
          </w:tcPr>
          <w:p w:rsidR="003C162D" w:rsidRPr="00EF2746" w:rsidRDefault="003C162D" w:rsidP="00EF2746">
            <w:pPr>
              <w:shd w:val="clear" w:color="auto" w:fill="FFFFFF"/>
              <w:spacing w:line="360" w:lineRule="auto"/>
              <w:jc w:val="center"/>
              <w:rPr>
                <w:sz w:val="28"/>
                <w:szCs w:val="28"/>
              </w:rPr>
            </w:pPr>
            <w:r w:rsidRPr="00EF2746">
              <w:rPr>
                <w:sz w:val="28"/>
                <w:szCs w:val="28"/>
              </w:rPr>
              <w:t>тыс.руб.</w:t>
            </w:r>
          </w:p>
        </w:tc>
        <w:tc>
          <w:tcPr>
            <w:tcW w:w="950" w:type="dxa"/>
            <w:tcBorders>
              <w:top w:val="single" w:sz="4" w:space="0" w:color="auto"/>
              <w:left w:val="single" w:sz="4" w:space="0" w:color="auto"/>
              <w:bottom w:val="single" w:sz="4" w:space="0" w:color="auto"/>
              <w:right w:val="single" w:sz="4" w:space="0" w:color="auto"/>
            </w:tcBorders>
            <w:vAlign w:val="center"/>
          </w:tcPr>
          <w:p w:rsidR="003C162D" w:rsidRPr="00EF2746" w:rsidRDefault="003C162D" w:rsidP="00EF2746">
            <w:pPr>
              <w:shd w:val="clear" w:color="auto" w:fill="FFFFFF"/>
              <w:spacing w:line="360" w:lineRule="auto"/>
              <w:jc w:val="center"/>
              <w:rPr>
                <w:sz w:val="28"/>
                <w:szCs w:val="28"/>
              </w:rPr>
            </w:pPr>
            <w:r w:rsidRPr="00EF2746">
              <w:rPr>
                <w:sz w:val="28"/>
                <w:szCs w:val="28"/>
              </w:rPr>
              <w:t>%</w:t>
            </w:r>
          </w:p>
        </w:tc>
        <w:tc>
          <w:tcPr>
            <w:tcW w:w="1210" w:type="dxa"/>
            <w:vMerge/>
            <w:tcBorders>
              <w:top w:val="single" w:sz="6" w:space="0" w:color="auto"/>
              <w:left w:val="single" w:sz="4" w:space="0" w:color="auto"/>
              <w:bottom w:val="single" w:sz="4" w:space="0" w:color="auto"/>
              <w:right w:val="single" w:sz="4" w:space="0" w:color="auto"/>
            </w:tcBorders>
            <w:vAlign w:val="center"/>
          </w:tcPr>
          <w:p w:rsidR="003C162D" w:rsidRPr="00EF2746" w:rsidRDefault="003C162D" w:rsidP="00EF2746">
            <w:pPr>
              <w:shd w:val="clear" w:color="auto" w:fill="FFFFFF"/>
              <w:spacing w:line="360" w:lineRule="auto"/>
              <w:jc w:val="center"/>
              <w:rPr>
                <w:sz w:val="28"/>
                <w:szCs w:val="28"/>
              </w:rPr>
            </w:pPr>
          </w:p>
          <w:p w:rsidR="003C162D" w:rsidRPr="00EF2746" w:rsidRDefault="003C162D" w:rsidP="00EF2746">
            <w:pPr>
              <w:shd w:val="clear" w:color="auto" w:fill="FFFFFF"/>
              <w:spacing w:line="360" w:lineRule="auto"/>
              <w:jc w:val="center"/>
              <w:rPr>
                <w:sz w:val="28"/>
                <w:szCs w:val="28"/>
              </w:rPr>
            </w:pPr>
          </w:p>
        </w:tc>
        <w:tc>
          <w:tcPr>
            <w:tcW w:w="1008" w:type="dxa"/>
            <w:vMerge/>
            <w:tcBorders>
              <w:top w:val="single" w:sz="6" w:space="0" w:color="auto"/>
              <w:left w:val="single" w:sz="4" w:space="0" w:color="auto"/>
              <w:bottom w:val="single" w:sz="4" w:space="0" w:color="auto"/>
              <w:right w:val="single" w:sz="4" w:space="0" w:color="auto"/>
            </w:tcBorders>
            <w:vAlign w:val="center"/>
          </w:tcPr>
          <w:p w:rsidR="003C162D" w:rsidRPr="00EF2746" w:rsidRDefault="003C162D" w:rsidP="00EF2746">
            <w:pPr>
              <w:shd w:val="clear" w:color="auto" w:fill="FFFFFF"/>
              <w:spacing w:line="360" w:lineRule="auto"/>
              <w:jc w:val="center"/>
              <w:rPr>
                <w:sz w:val="28"/>
                <w:szCs w:val="28"/>
              </w:rPr>
            </w:pPr>
          </w:p>
          <w:p w:rsidR="003C162D" w:rsidRPr="00EF2746" w:rsidRDefault="003C162D" w:rsidP="00EF2746">
            <w:pPr>
              <w:shd w:val="clear" w:color="auto" w:fill="FFFFFF"/>
              <w:spacing w:line="360" w:lineRule="auto"/>
              <w:jc w:val="center"/>
              <w:rPr>
                <w:sz w:val="28"/>
                <w:szCs w:val="28"/>
              </w:rPr>
            </w:pPr>
          </w:p>
        </w:tc>
      </w:tr>
      <w:tr w:rsidR="003C162D" w:rsidRPr="00EF2746">
        <w:trPr>
          <w:trHeight w:hRule="exact" w:val="368"/>
        </w:trPr>
        <w:tc>
          <w:tcPr>
            <w:tcW w:w="778" w:type="dxa"/>
            <w:tcBorders>
              <w:top w:val="single" w:sz="4" w:space="0" w:color="auto"/>
              <w:left w:val="single" w:sz="6" w:space="0" w:color="auto"/>
              <w:bottom w:val="single" w:sz="6" w:space="0" w:color="auto"/>
              <w:right w:val="single" w:sz="6" w:space="0" w:color="auto"/>
            </w:tcBorders>
            <w:vAlign w:val="center"/>
          </w:tcPr>
          <w:p w:rsidR="003C162D" w:rsidRPr="00EF2746" w:rsidRDefault="003C162D" w:rsidP="00EF2746">
            <w:pPr>
              <w:shd w:val="clear" w:color="auto" w:fill="FFFFFF"/>
              <w:spacing w:line="360" w:lineRule="auto"/>
              <w:jc w:val="center"/>
              <w:rPr>
                <w:sz w:val="28"/>
                <w:szCs w:val="28"/>
              </w:rPr>
            </w:pPr>
            <w:r w:rsidRPr="00EF2746">
              <w:rPr>
                <w:sz w:val="28"/>
                <w:szCs w:val="28"/>
              </w:rPr>
              <w:t>1</w:t>
            </w:r>
          </w:p>
        </w:tc>
        <w:tc>
          <w:tcPr>
            <w:tcW w:w="2592" w:type="dxa"/>
            <w:tcBorders>
              <w:top w:val="single" w:sz="4" w:space="0" w:color="auto"/>
              <w:left w:val="single" w:sz="6" w:space="0" w:color="auto"/>
              <w:bottom w:val="single" w:sz="6" w:space="0" w:color="auto"/>
              <w:right w:val="single" w:sz="6" w:space="0" w:color="auto"/>
            </w:tcBorders>
            <w:vAlign w:val="center"/>
          </w:tcPr>
          <w:p w:rsidR="003C162D" w:rsidRPr="00EF2746" w:rsidRDefault="003C162D" w:rsidP="00EF2746">
            <w:pPr>
              <w:shd w:val="clear" w:color="auto" w:fill="FFFFFF"/>
              <w:spacing w:line="360" w:lineRule="auto"/>
              <w:ind w:left="82"/>
              <w:rPr>
                <w:sz w:val="28"/>
                <w:szCs w:val="28"/>
              </w:rPr>
            </w:pPr>
            <w:r w:rsidRPr="00EF2746">
              <w:rPr>
                <w:sz w:val="28"/>
                <w:szCs w:val="28"/>
              </w:rPr>
              <w:t>Источники имущества</w:t>
            </w:r>
          </w:p>
        </w:tc>
        <w:tc>
          <w:tcPr>
            <w:tcW w:w="931" w:type="dxa"/>
            <w:tcBorders>
              <w:top w:val="single" w:sz="4" w:space="0" w:color="auto"/>
              <w:left w:val="single" w:sz="6" w:space="0" w:color="auto"/>
              <w:bottom w:val="single" w:sz="6" w:space="0" w:color="auto"/>
              <w:right w:val="single" w:sz="6" w:space="0" w:color="auto"/>
            </w:tcBorders>
            <w:vAlign w:val="center"/>
          </w:tcPr>
          <w:p w:rsidR="003C162D" w:rsidRPr="00EF2746" w:rsidRDefault="003C162D" w:rsidP="00EF2746">
            <w:pPr>
              <w:spacing w:line="360" w:lineRule="auto"/>
              <w:jc w:val="center"/>
              <w:rPr>
                <w:sz w:val="28"/>
                <w:szCs w:val="28"/>
              </w:rPr>
            </w:pPr>
            <w:r w:rsidRPr="00EF2746">
              <w:rPr>
                <w:sz w:val="28"/>
                <w:szCs w:val="28"/>
              </w:rPr>
              <w:t>11320</w:t>
            </w:r>
          </w:p>
        </w:tc>
        <w:tc>
          <w:tcPr>
            <w:tcW w:w="941" w:type="dxa"/>
            <w:tcBorders>
              <w:top w:val="single" w:sz="4" w:space="0" w:color="auto"/>
              <w:left w:val="single" w:sz="6" w:space="0" w:color="auto"/>
              <w:bottom w:val="single" w:sz="6" w:space="0" w:color="auto"/>
              <w:right w:val="single" w:sz="6" w:space="0" w:color="auto"/>
            </w:tcBorders>
            <w:vAlign w:val="center"/>
          </w:tcPr>
          <w:p w:rsidR="003C162D" w:rsidRPr="00EF2746" w:rsidRDefault="003C162D" w:rsidP="00EF2746">
            <w:pPr>
              <w:spacing w:line="360" w:lineRule="auto"/>
              <w:jc w:val="center"/>
              <w:rPr>
                <w:sz w:val="28"/>
                <w:szCs w:val="28"/>
              </w:rPr>
            </w:pPr>
            <w:r w:rsidRPr="00EF2746">
              <w:rPr>
                <w:sz w:val="28"/>
                <w:szCs w:val="28"/>
              </w:rPr>
              <w:t>100</w:t>
            </w:r>
          </w:p>
        </w:tc>
        <w:tc>
          <w:tcPr>
            <w:tcW w:w="950" w:type="dxa"/>
            <w:tcBorders>
              <w:top w:val="single" w:sz="4" w:space="0" w:color="auto"/>
              <w:left w:val="single" w:sz="6" w:space="0" w:color="auto"/>
              <w:bottom w:val="single" w:sz="6" w:space="0" w:color="auto"/>
              <w:right w:val="single" w:sz="6" w:space="0" w:color="auto"/>
            </w:tcBorders>
            <w:vAlign w:val="center"/>
          </w:tcPr>
          <w:p w:rsidR="003C162D" w:rsidRPr="00EF2746" w:rsidRDefault="003C162D" w:rsidP="00EF2746">
            <w:pPr>
              <w:spacing w:line="360" w:lineRule="auto"/>
              <w:jc w:val="center"/>
              <w:rPr>
                <w:sz w:val="28"/>
                <w:szCs w:val="28"/>
              </w:rPr>
            </w:pPr>
            <w:r w:rsidRPr="00EF2746">
              <w:rPr>
                <w:sz w:val="28"/>
                <w:szCs w:val="28"/>
              </w:rPr>
              <w:t>36671</w:t>
            </w:r>
          </w:p>
        </w:tc>
        <w:tc>
          <w:tcPr>
            <w:tcW w:w="950" w:type="dxa"/>
            <w:tcBorders>
              <w:top w:val="single" w:sz="4" w:space="0" w:color="auto"/>
              <w:left w:val="single" w:sz="6" w:space="0" w:color="auto"/>
              <w:bottom w:val="single" w:sz="6" w:space="0" w:color="auto"/>
              <w:right w:val="single" w:sz="4" w:space="0" w:color="auto"/>
            </w:tcBorders>
            <w:vAlign w:val="center"/>
          </w:tcPr>
          <w:p w:rsidR="003C162D" w:rsidRPr="00EF2746" w:rsidRDefault="003C162D" w:rsidP="00EF2746">
            <w:pPr>
              <w:spacing w:line="360" w:lineRule="auto"/>
              <w:jc w:val="center"/>
              <w:rPr>
                <w:sz w:val="28"/>
                <w:szCs w:val="28"/>
              </w:rPr>
            </w:pPr>
            <w:r w:rsidRPr="00EF2746">
              <w:rPr>
                <w:sz w:val="28"/>
                <w:szCs w:val="28"/>
              </w:rPr>
              <w:t>100</w:t>
            </w:r>
          </w:p>
        </w:tc>
        <w:tc>
          <w:tcPr>
            <w:tcW w:w="1210" w:type="dxa"/>
            <w:tcBorders>
              <w:top w:val="single" w:sz="4" w:space="0" w:color="auto"/>
              <w:left w:val="single" w:sz="4" w:space="0" w:color="auto"/>
              <w:bottom w:val="single" w:sz="4" w:space="0" w:color="auto"/>
              <w:right w:val="single" w:sz="6" w:space="0" w:color="auto"/>
            </w:tcBorders>
            <w:vAlign w:val="center"/>
          </w:tcPr>
          <w:p w:rsidR="003C162D" w:rsidRPr="00EF2746" w:rsidRDefault="003C162D" w:rsidP="00EF2746">
            <w:pPr>
              <w:spacing w:line="360" w:lineRule="auto"/>
              <w:jc w:val="center"/>
              <w:rPr>
                <w:sz w:val="28"/>
                <w:szCs w:val="28"/>
              </w:rPr>
            </w:pPr>
            <w:r w:rsidRPr="00EF2746">
              <w:rPr>
                <w:sz w:val="28"/>
                <w:szCs w:val="28"/>
              </w:rPr>
              <w:t>25351</w:t>
            </w:r>
          </w:p>
        </w:tc>
        <w:tc>
          <w:tcPr>
            <w:tcW w:w="1008" w:type="dxa"/>
            <w:tcBorders>
              <w:top w:val="single" w:sz="4" w:space="0" w:color="auto"/>
              <w:left w:val="single" w:sz="6" w:space="0" w:color="auto"/>
              <w:bottom w:val="single" w:sz="4" w:space="0" w:color="auto"/>
              <w:right w:val="single" w:sz="4" w:space="0" w:color="auto"/>
            </w:tcBorders>
            <w:vAlign w:val="center"/>
          </w:tcPr>
          <w:p w:rsidR="003C162D" w:rsidRPr="00EF2746" w:rsidRDefault="003C162D" w:rsidP="00EF2746">
            <w:pPr>
              <w:spacing w:line="360" w:lineRule="auto"/>
              <w:jc w:val="center"/>
              <w:rPr>
                <w:sz w:val="28"/>
                <w:szCs w:val="28"/>
              </w:rPr>
            </w:pPr>
            <w:r w:rsidRPr="00EF2746">
              <w:rPr>
                <w:sz w:val="28"/>
                <w:szCs w:val="28"/>
              </w:rPr>
              <w:t>323.95</w:t>
            </w:r>
          </w:p>
        </w:tc>
      </w:tr>
      <w:tr w:rsidR="003C162D" w:rsidRPr="00EF2746">
        <w:trPr>
          <w:trHeight w:hRule="exact" w:val="536"/>
        </w:trPr>
        <w:tc>
          <w:tcPr>
            <w:tcW w:w="778" w:type="dxa"/>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hd w:val="clear" w:color="auto" w:fill="FFFFFF"/>
              <w:spacing w:line="360" w:lineRule="auto"/>
              <w:jc w:val="center"/>
              <w:rPr>
                <w:sz w:val="28"/>
                <w:szCs w:val="28"/>
              </w:rPr>
            </w:pPr>
            <w:r w:rsidRPr="00EF2746">
              <w:rPr>
                <w:sz w:val="28"/>
                <w:szCs w:val="28"/>
              </w:rPr>
              <w:t>1.1.</w:t>
            </w:r>
          </w:p>
        </w:tc>
        <w:tc>
          <w:tcPr>
            <w:tcW w:w="2592" w:type="dxa"/>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hd w:val="clear" w:color="auto" w:fill="FFFFFF"/>
              <w:spacing w:line="360" w:lineRule="auto"/>
              <w:ind w:left="82"/>
              <w:rPr>
                <w:sz w:val="28"/>
                <w:szCs w:val="28"/>
              </w:rPr>
            </w:pPr>
            <w:r w:rsidRPr="00EF2746">
              <w:rPr>
                <w:sz w:val="28"/>
                <w:szCs w:val="28"/>
              </w:rPr>
              <w:t>Собственный капитал организации</w:t>
            </w:r>
          </w:p>
        </w:tc>
        <w:tc>
          <w:tcPr>
            <w:tcW w:w="931" w:type="dxa"/>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pacing w:line="360" w:lineRule="auto"/>
              <w:jc w:val="center"/>
              <w:rPr>
                <w:sz w:val="28"/>
                <w:szCs w:val="28"/>
              </w:rPr>
            </w:pPr>
            <w:r w:rsidRPr="00EF2746">
              <w:rPr>
                <w:sz w:val="28"/>
                <w:szCs w:val="28"/>
              </w:rPr>
              <w:t>4192</w:t>
            </w:r>
          </w:p>
        </w:tc>
        <w:tc>
          <w:tcPr>
            <w:tcW w:w="941" w:type="dxa"/>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pacing w:line="360" w:lineRule="auto"/>
              <w:jc w:val="center"/>
              <w:rPr>
                <w:sz w:val="28"/>
                <w:szCs w:val="28"/>
              </w:rPr>
            </w:pPr>
            <w:r w:rsidRPr="00EF2746">
              <w:rPr>
                <w:sz w:val="28"/>
                <w:szCs w:val="28"/>
              </w:rPr>
              <w:t>37.03</w:t>
            </w:r>
          </w:p>
        </w:tc>
        <w:tc>
          <w:tcPr>
            <w:tcW w:w="950" w:type="dxa"/>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pacing w:line="360" w:lineRule="auto"/>
              <w:jc w:val="center"/>
              <w:rPr>
                <w:sz w:val="28"/>
                <w:szCs w:val="28"/>
              </w:rPr>
            </w:pPr>
            <w:r w:rsidRPr="00EF2746">
              <w:rPr>
                <w:sz w:val="28"/>
                <w:szCs w:val="28"/>
              </w:rPr>
              <w:t>2401</w:t>
            </w:r>
          </w:p>
        </w:tc>
        <w:tc>
          <w:tcPr>
            <w:tcW w:w="950" w:type="dxa"/>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pacing w:line="360" w:lineRule="auto"/>
              <w:jc w:val="center"/>
              <w:rPr>
                <w:sz w:val="28"/>
                <w:szCs w:val="28"/>
              </w:rPr>
            </w:pPr>
            <w:r w:rsidRPr="00EF2746">
              <w:rPr>
                <w:sz w:val="28"/>
                <w:szCs w:val="28"/>
              </w:rPr>
              <w:t>6.55</w:t>
            </w:r>
          </w:p>
        </w:tc>
        <w:tc>
          <w:tcPr>
            <w:tcW w:w="1210" w:type="dxa"/>
            <w:tcBorders>
              <w:top w:val="single" w:sz="4" w:space="0" w:color="auto"/>
              <w:left w:val="single" w:sz="6" w:space="0" w:color="auto"/>
              <w:bottom w:val="single" w:sz="6" w:space="0" w:color="auto"/>
              <w:right w:val="single" w:sz="6" w:space="0" w:color="auto"/>
            </w:tcBorders>
            <w:vAlign w:val="center"/>
          </w:tcPr>
          <w:p w:rsidR="003C162D" w:rsidRPr="00EF2746" w:rsidRDefault="003C162D" w:rsidP="00EF2746">
            <w:pPr>
              <w:spacing w:line="360" w:lineRule="auto"/>
              <w:jc w:val="center"/>
              <w:rPr>
                <w:sz w:val="28"/>
                <w:szCs w:val="28"/>
              </w:rPr>
            </w:pPr>
            <w:r w:rsidRPr="00EF2746">
              <w:rPr>
                <w:sz w:val="28"/>
                <w:szCs w:val="28"/>
              </w:rPr>
              <w:t>-1791</w:t>
            </w:r>
          </w:p>
        </w:tc>
        <w:tc>
          <w:tcPr>
            <w:tcW w:w="1008" w:type="dxa"/>
            <w:tcBorders>
              <w:top w:val="single" w:sz="4" w:space="0" w:color="auto"/>
              <w:left w:val="single" w:sz="6" w:space="0" w:color="auto"/>
              <w:bottom w:val="single" w:sz="6" w:space="0" w:color="auto"/>
              <w:right w:val="single" w:sz="6" w:space="0" w:color="auto"/>
            </w:tcBorders>
            <w:vAlign w:val="center"/>
          </w:tcPr>
          <w:p w:rsidR="003C162D" w:rsidRPr="00EF2746" w:rsidRDefault="003C162D" w:rsidP="00EF2746">
            <w:pPr>
              <w:spacing w:line="360" w:lineRule="auto"/>
              <w:jc w:val="center"/>
              <w:rPr>
                <w:sz w:val="28"/>
                <w:szCs w:val="28"/>
              </w:rPr>
            </w:pPr>
            <w:r w:rsidRPr="00EF2746">
              <w:rPr>
                <w:sz w:val="28"/>
                <w:szCs w:val="28"/>
              </w:rPr>
              <w:t>57.28</w:t>
            </w:r>
          </w:p>
        </w:tc>
      </w:tr>
      <w:tr w:rsidR="003C162D" w:rsidRPr="00EF2746">
        <w:trPr>
          <w:trHeight w:hRule="exact" w:val="461"/>
        </w:trPr>
        <w:tc>
          <w:tcPr>
            <w:tcW w:w="778" w:type="dxa"/>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hd w:val="clear" w:color="auto" w:fill="FFFFFF"/>
              <w:spacing w:line="360" w:lineRule="auto"/>
              <w:jc w:val="center"/>
              <w:rPr>
                <w:sz w:val="28"/>
                <w:szCs w:val="28"/>
              </w:rPr>
            </w:pPr>
            <w:r w:rsidRPr="00EF2746">
              <w:rPr>
                <w:sz w:val="28"/>
                <w:szCs w:val="28"/>
              </w:rPr>
              <w:t>1.2.</w:t>
            </w:r>
          </w:p>
        </w:tc>
        <w:tc>
          <w:tcPr>
            <w:tcW w:w="2592" w:type="dxa"/>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hd w:val="clear" w:color="auto" w:fill="FFFFFF"/>
              <w:spacing w:line="360" w:lineRule="auto"/>
              <w:ind w:left="82"/>
              <w:rPr>
                <w:sz w:val="28"/>
                <w:szCs w:val="28"/>
              </w:rPr>
            </w:pPr>
            <w:r w:rsidRPr="00EF2746">
              <w:rPr>
                <w:sz w:val="28"/>
                <w:szCs w:val="28"/>
              </w:rPr>
              <w:t>Заемный капитал</w:t>
            </w:r>
          </w:p>
        </w:tc>
        <w:tc>
          <w:tcPr>
            <w:tcW w:w="931" w:type="dxa"/>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pacing w:line="360" w:lineRule="auto"/>
              <w:jc w:val="center"/>
              <w:rPr>
                <w:sz w:val="28"/>
                <w:szCs w:val="28"/>
              </w:rPr>
            </w:pPr>
            <w:r w:rsidRPr="00EF2746">
              <w:rPr>
                <w:sz w:val="28"/>
                <w:szCs w:val="28"/>
              </w:rPr>
              <w:t>7128</w:t>
            </w:r>
          </w:p>
        </w:tc>
        <w:tc>
          <w:tcPr>
            <w:tcW w:w="941" w:type="dxa"/>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pacing w:line="360" w:lineRule="auto"/>
              <w:jc w:val="center"/>
              <w:rPr>
                <w:sz w:val="28"/>
                <w:szCs w:val="28"/>
              </w:rPr>
            </w:pPr>
            <w:r w:rsidRPr="00EF2746">
              <w:rPr>
                <w:sz w:val="28"/>
                <w:szCs w:val="28"/>
              </w:rPr>
              <w:t>62.97</w:t>
            </w:r>
          </w:p>
        </w:tc>
        <w:tc>
          <w:tcPr>
            <w:tcW w:w="950" w:type="dxa"/>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pacing w:line="360" w:lineRule="auto"/>
              <w:jc w:val="center"/>
              <w:rPr>
                <w:sz w:val="28"/>
                <w:szCs w:val="28"/>
              </w:rPr>
            </w:pPr>
            <w:r w:rsidRPr="00EF2746">
              <w:rPr>
                <w:sz w:val="28"/>
                <w:szCs w:val="28"/>
              </w:rPr>
              <w:t>34270</w:t>
            </w:r>
          </w:p>
        </w:tc>
        <w:tc>
          <w:tcPr>
            <w:tcW w:w="950" w:type="dxa"/>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pacing w:line="360" w:lineRule="auto"/>
              <w:jc w:val="center"/>
              <w:rPr>
                <w:sz w:val="28"/>
                <w:szCs w:val="28"/>
              </w:rPr>
            </w:pPr>
            <w:r w:rsidRPr="00EF2746">
              <w:rPr>
                <w:sz w:val="28"/>
                <w:szCs w:val="28"/>
              </w:rPr>
              <w:t>93.45</w:t>
            </w:r>
          </w:p>
        </w:tc>
        <w:tc>
          <w:tcPr>
            <w:tcW w:w="1210" w:type="dxa"/>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pacing w:line="360" w:lineRule="auto"/>
              <w:jc w:val="center"/>
              <w:rPr>
                <w:sz w:val="28"/>
                <w:szCs w:val="28"/>
              </w:rPr>
            </w:pPr>
            <w:r w:rsidRPr="00EF2746">
              <w:rPr>
                <w:sz w:val="28"/>
                <w:szCs w:val="28"/>
              </w:rPr>
              <w:t>27142</w:t>
            </w:r>
          </w:p>
        </w:tc>
        <w:tc>
          <w:tcPr>
            <w:tcW w:w="1008" w:type="dxa"/>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pacing w:line="360" w:lineRule="auto"/>
              <w:jc w:val="center"/>
              <w:rPr>
                <w:sz w:val="28"/>
                <w:szCs w:val="28"/>
              </w:rPr>
            </w:pPr>
            <w:r w:rsidRPr="00EF2746">
              <w:rPr>
                <w:sz w:val="28"/>
                <w:szCs w:val="28"/>
              </w:rPr>
              <w:t>480.78</w:t>
            </w:r>
          </w:p>
        </w:tc>
      </w:tr>
      <w:tr w:rsidR="003C162D" w:rsidRPr="00EF2746">
        <w:trPr>
          <w:trHeight w:hRule="exact" w:val="622"/>
        </w:trPr>
        <w:tc>
          <w:tcPr>
            <w:tcW w:w="778" w:type="dxa"/>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hd w:val="clear" w:color="auto" w:fill="FFFFFF"/>
              <w:spacing w:line="360" w:lineRule="auto"/>
              <w:jc w:val="center"/>
              <w:rPr>
                <w:sz w:val="28"/>
                <w:szCs w:val="28"/>
              </w:rPr>
            </w:pPr>
            <w:r w:rsidRPr="00EF2746">
              <w:rPr>
                <w:sz w:val="28"/>
                <w:szCs w:val="28"/>
              </w:rPr>
              <w:t>1.2.1.</w:t>
            </w:r>
          </w:p>
        </w:tc>
        <w:tc>
          <w:tcPr>
            <w:tcW w:w="2592" w:type="dxa"/>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hd w:val="clear" w:color="auto" w:fill="FFFFFF"/>
              <w:spacing w:line="360" w:lineRule="auto"/>
              <w:ind w:left="82"/>
              <w:rPr>
                <w:sz w:val="28"/>
                <w:szCs w:val="28"/>
              </w:rPr>
            </w:pPr>
            <w:r w:rsidRPr="00EF2746">
              <w:rPr>
                <w:sz w:val="28"/>
                <w:szCs w:val="28"/>
              </w:rPr>
              <w:t>Долгосрочные обязательства</w:t>
            </w:r>
          </w:p>
        </w:tc>
        <w:tc>
          <w:tcPr>
            <w:tcW w:w="931" w:type="dxa"/>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pacing w:line="360" w:lineRule="auto"/>
              <w:jc w:val="center"/>
              <w:rPr>
                <w:sz w:val="28"/>
                <w:szCs w:val="28"/>
              </w:rPr>
            </w:pPr>
          </w:p>
        </w:tc>
        <w:tc>
          <w:tcPr>
            <w:tcW w:w="941" w:type="dxa"/>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pacing w:line="360" w:lineRule="auto"/>
              <w:jc w:val="center"/>
              <w:rPr>
                <w:sz w:val="28"/>
                <w:szCs w:val="28"/>
              </w:rPr>
            </w:pPr>
          </w:p>
        </w:tc>
        <w:tc>
          <w:tcPr>
            <w:tcW w:w="950" w:type="dxa"/>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pacing w:line="360" w:lineRule="auto"/>
              <w:jc w:val="center"/>
              <w:rPr>
                <w:sz w:val="28"/>
                <w:szCs w:val="28"/>
              </w:rPr>
            </w:pPr>
            <w:r w:rsidRPr="00EF2746">
              <w:rPr>
                <w:sz w:val="28"/>
                <w:szCs w:val="28"/>
              </w:rPr>
              <w:t>550</w:t>
            </w:r>
          </w:p>
        </w:tc>
        <w:tc>
          <w:tcPr>
            <w:tcW w:w="950" w:type="dxa"/>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pacing w:line="360" w:lineRule="auto"/>
              <w:jc w:val="center"/>
              <w:rPr>
                <w:sz w:val="28"/>
                <w:szCs w:val="28"/>
              </w:rPr>
            </w:pPr>
            <w:r w:rsidRPr="00EF2746">
              <w:rPr>
                <w:sz w:val="28"/>
                <w:szCs w:val="28"/>
              </w:rPr>
              <w:t>1.60</w:t>
            </w:r>
          </w:p>
        </w:tc>
        <w:tc>
          <w:tcPr>
            <w:tcW w:w="1210" w:type="dxa"/>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pacing w:line="360" w:lineRule="auto"/>
              <w:jc w:val="center"/>
              <w:rPr>
                <w:sz w:val="28"/>
                <w:szCs w:val="28"/>
              </w:rPr>
            </w:pPr>
            <w:r w:rsidRPr="00EF2746">
              <w:rPr>
                <w:sz w:val="28"/>
                <w:szCs w:val="28"/>
              </w:rPr>
              <w:t>550</w:t>
            </w:r>
          </w:p>
        </w:tc>
        <w:tc>
          <w:tcPr>
            <w:tcW w:w="1008" w:type="dxa"/>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pacing w:line="360" w:lineRule="auto"/>
              <w:jc w:val="center"/>
              <w:rPr>
                <w:sz w:val="28"/>
                <w:szCs w:val="28"/>
              </w:rPr>
            </w:pPr>
          </w:p>
        </w:tc>
      </w:tr>
      <w:tr w:rsidR="003C162D" w:rsidRPr="00EF2746">
        <w:trPr>
          <w:trHeight w:hRule="exact" w:val="553"/>
        </w:trPr>
        <w:tc>
          <w:tcPr>
            <w:tcW w:w="778" w:type="dxa"/>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hd w:val="clear" w:color="auto" w:fill="FFFFFF"/>
              <w:spacing w:line="360" w:lineRule="auto"/>
              <w:jc w:val="center"/>
              <w:rPr>
                <w:sz w:val="28"/>
                <w:szCs w:val="28"/>
              </w:rPr>
            </w:pPr>
            <w:r w:rsidRPr="00EF2746">
              <w:rPr>
                <w:sz w:val="28"/>
                <w:szCs w:val="28"/>
              </w:rPr>
              <w:t>1.2.2.</w:t>
            </w:r>
          </w:p>
        </w:tc>
        <w:tc>
          <w:tcPr>
            <w:tcW w:w="2592" w:type="dxa"/>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hd w:val="clear" w:color="auto" w:fill="FFFFFF"/>
              <w:spacing w:line="360" w:lineRule="auto"/>
              <w:ind w:left="82"/>
              <w:rPr>
                <w:sz w:val="28"/>
                <w:szCs w:val="28"/>
              </w:rPr>
            </w:pPr>
            <w:r w:rsidRPr="00EF2746">
              <w:rPr>
                <w:sz w:val="28"/>
                <w:szCs w:val="28"/>
              </w:rPr>
              <w:t>Краткосрочные кредиты и займы</w:t>
            </w:r>
          </w:p>
        </w:tc>
        <w:tc>
          <w:tcPr>
            <w:tcW w:w="931" w:type="dxa"/>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pacing w:line="360" w:lineRule="auto"/>
              <w:jc w:val="center"/>
              <w:rPr>
                <w:sz w:val="28"/>
                <w:szCs w:val="28"/>
              </w:rPr>
            </w:pPr>
            <w:r w:rsidRPr="00EF2746">
              <w:rPr>
                <w:sz w:val="28"/>
                <w:szCs w:val="28"/>
              </w:rPr>
              <w:t>1739</w:t>
            </w:r>
          </w:p>
        </w:tc>
        <w:tc>
          <w:tcPr>
            <w:tcW w:w="941" w:type="dxa"/>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pacing w:line="360" w:lineRule="auto"/>
              <w:jc w:val="center"/>
              <w:rPr>
                <w:sz w:val="28"/>
                <w:szCs w:val="28"/>
              </w:rPr>
            </w:pPr>
            <w:r w:rsidRPr="00EF2746">
              <w:rPr>
                <w:sz w:val="28"/>
                <w:szCs w:val="28"/>
              </w:rPr>
              <w:t>24.40</w:t>
            </w:r>
          </w:p>
        </w:tc>
        <w:tc>
          <w:tcPr>
            <w:tcW w:w="950" w:type="dxa"/>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pacing w:line="360" w:lineRule="auto"/>
              <w:jc w:val="center"/>
              <w:rPr>
                <w:sz w:val="28"/>
                <w:szCs w:val="28"/>
              </w:rPr>
            </w:pPr>
            <w:r w:rsidRPr="00EF2746">
              <w:rPr>
                <w:sz w:val="28"/>
                <w:szCs w:val="28"/>
              </w:rPr>
              <w:t>3000</w:t>
            </w:r>
          </w:p>
        </w:tc>
        <w:tc>
          <w:tcPr>
            <w:tcW w:w="950" w:type="dxa"/>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pacing w:line="360" w:lineRule="auto"/>
              <w:jc w:val="center"/>
              <w:rPr>
                <w:sz w:val="28"/>
                <w:szCs w:val="28"/>
              </w:rPr>
            </w:pPr>
            <w:r w:rsidRPr="00EF2746">
              <w:rPr>
                <w:sz w:val="28"/>
                <w:szCs w:val="28"/>
              </w:rPr>
              <w:t>8.75</w:t>
            </w:r>
          </w:p>
        </w:tc>
        <w:tc>
          <w:tcPr>
            <w:tcW w:w="1210" w:type="dxa"/>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pacing w:line="360" w:lineRule="auto"/>
              <w:jc w:val="center"/>
              <w:rPr>
                <w:sz w:val="28"/>
                <w:szCs w:val="28"/>
              </w:rPr>
            </w:pPr>
            <w:r w:rsidRPr="00EF2746">
              <w:rPr>
                <w:sz w:val="28"/>
                <w:szCs w:val="28"/>
              </w:rPr>
              <w:t>25351</w:t>
            </w:r>
          </w:p>
        </w:tc>
        <w:tc>
          <w:tcPr>
            <w:tcW w:w="1008" w:type="dxa"/>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pacing w:line="360" w:lineRule="auto"/>
              <w:jc w:val="center"/>
              <w:rPr>
                <w:sz w:val="28"/>
                <w:szCs w:val="28"/>
              </w:rPr>
            </w:pPr>
            <w:r w:rsidRPr="00EF2746">
              <w:rPr>
                <w:sz w:val="28"/>
                <w:szCs w:val="28"/>
              </w:rPr>
              <w:t>172.51</w:t>
            </w:r>
          </w:p>
        </w:tc>
      </w:tr>
      <w:tr w:rsidR="003C162D" w:rsidRPr="00EF2746">
        <w:trPr>
          <w:trHeight w:val="502"/>
        </w:trPr>
        <w:tc>
          <w:tcPr>
            <w:tcW w:w="778" w:type="dxa"/>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hd w:val="clear" w:color="auto" w:fill="FFFFFF"/>
              <w:spacing w:line="360" w:lineRule="auto"/>
              <w:jc w:val="center"/>
              <w:rPr>
                <w:sz w:val="28"/>
                <w:szCs w:val="28"/>
              </w:rPr>
            </w:pPr>
            <w:r w:rsidRPr="00EF2746">
              <w:rPr>
                <w:sz w:val="28"/>
                <w:szCs w:val="28"/>
              </w:rPr>
              <w:t>1.2.3.</w:t>
            </w:r>
          </w:p>
        </w:tc>
        <w:tc>
          <w:tcPr>
            <w:tcW w:w="2592" w:type="dxa"/>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hd w:val="clear" w:color="auto" w:fill="FFFFFF"/>
              <w:spacing w:line="360" w:lineRule="auto"/>
              <w:ind w:left="82"/>
              <w:rPr>
                <w:sz w:val="28"/>
                <w:szCs w:val="28"/>
              </w:rPr>
            </w:pPr>
            <w:r w:rsidRPr="00EF2746">
              <w:rPr>
                <w:sz w:val="28"/>
                <w:szCs w:val="28"/>
              </w:rPr>
              <w:t>Краткосрочная задолженность</w:t>
            </w:r>
          </w:p>
        </w:tc>
        <w:tc>
          <w:tcPr>
            <w:tcW w:w="931" w:type="dxa"/>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pacing w:line="360" w:lineRule="auto"/>
              <w:jc w:val="center"/>
              <w:rPr>
                <w:sz w:val="28"/>
                <w:szCs w:val="28"/>
              </w:rPr>
            </w:pPr>
            <w:r w:rsidRPr="00EF2746">
              <w:rPr>
                <w:sz w:val="28"/>
                <w:szCs w:val="28"/>
              </w:rPr>
              <w:t>5389</w:t>
            </w:r>
          </w:p>
        </w:tc>
        <w:tc>
          <w:tcPr>
            <w:tcW w:w="941" w:type="dxa"/>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pacing w:line="360" w:lineRule="auto"/>
              <w:jc w:val="center"/>
              <w:rPr>
                <w:sz w:val="28"/>
                <w:szCs w:val="28"/>
              </w:rPr>
            </w:pPr>
            <w:r w:rsidRPr="00EF2746">
              <w:rPr>
                <w:sz w:val="28"/>
                <w:szCs w:val="28"/>
              </w:rPr>
              <w:t>75.60</w:t>
            </w:r>
          </w:p>
        </w:tc>
        <w:tc>
          <w:tcPr>
            <w:tcW w:w="950" w:type="dxa"/>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pacing w:line="360" w:lineRule="auto"/>
              <w:jc w:val="center"/>
              <w:rPr>
                <w:sz w:val="28"/>
                <w:szCs w:val="28"/>
              </w:rPr>
            </w:pPr>
            <w:r w:rsidRPr="00EF2746">
              <w:rPr>
                <w:sz w:val="28"/>
                <w:szCs w:val="28"/>
              </w:rPr>
              <w:t>30720</w:t>
            </w:r>
          </w:p>
        </w:tc>
        <w:tc>
          <w:tcPr>
            <w:tcW w:w="950" w:type="dxa"/>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pacing w:line="360" w:lineRule="auto"/>
              <w:jc w:val="center"/>
              <w:rPr>
                <w:sz w:val="28"/>
                <w:szCs w:val="28"/>
              </w:rPr>
            </w:pPr>
            <w:r w:rsidRPr="00EF2746">
              <w:rPr>
                <w:sz w:val="28"/>
                <w:szCs w:val="28"/>
              </w:rPr>
              <w:t>89.64</w:t>
            </w:r>
          </w:p>
        </w:tc>
        <w:tc>
          <w:tcPr>
            <w:tcW w:w="1210" w:type="dxa"/>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pacing w:line="360" w:lineRule="auto"/>
              <w:jc w:val="center"/>
              <w:rPr>
                <w:sz w:val="28"/>
                <w:szCs w:val="28"/>
              </w:rPr>
            </w:pPr>
            <w:r w:rsidRPr="00EF2746">
              <w:rPr>
                <w:sz w:val="28"/>
                <w:szCs w:val="28"/>
              </w:rPr>
              <w:t>25351</w:t>
            </w:r>
          </w:p>
        </w:tc>
        <w:tc>
          <w:tcPr>
            <w:tcW w:w="1008" w:type="dxa"/>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pacing w:line="360" w:lineRule="auto"/>
              <w:jc w:val="center"/>
              <w:rPr>
                <w:sz w:val="28"/>
                <w:szCs w:val="28"/>
              </w:rPr>
            </w:pPr>
            <w:r w:rsidRPr="00EF2746">
              <w:rPr>
                <w:sz w:val="28"/>
                <w:szCs w:val="28"/>
              </w:rPr>
              <w:t>570.05</w:t>
            </w:r>
          </w:p>
        </w:tc>
      </w:tr>
    </w:tbl>
    <w:p w:rsidR="003C162D" w:rsidRPr="00EF2746" w:rsidRDefault="003C162D" w:rsidP="00EF2746">
      <w:pPr>
        <w:shd w:val="clear" w:color="auto" w:fill="FFFFFF"/>
        <w:spacing w:line="360" w:lineRule="auto"/>
        <w:ind w:left="900" w:hanging="530"/>
        <w:jc w:val="both"/>
        <w:rPr>
          <w:sz w:val="28"/>
          <w:szCs w:val="28"/>
        </w:rPr>
      </w:pPr>
      <w:r w:rsidRPr="00EF2746">
        <w:rPr>
          <w:sz w:val="28"/>
          <w:szCs w:val="28"/>
        </w:rPr>
        <w:t xml:space="preserve">1. Удельный вес иммобилизованных активов вырос с 54,33% до 62,76%, но так как темп роста выручки (452,98%) превышает темп роста иммобилизованного имущества (374,24%), то об анализируемой организации можно сказать, что расширение иммобилизованных активов оправдано и способствует развитию деятельности организации. </w:t>
      </w:r>
    </w:p>
    <w:p w:rsidR="003C162D" w:rsidRPr="00EF2746" w:rsidRDefault="003C162D" w:rsidP="00EF2746">
      <w:pPr>
        <w:shd w:val="clear" w:color="auto" w:fill="FFFFFF"/>
        <w:spacing w:line="360" w:lineRule="auto"/>
        <w:ind w:left="739" w:right="38" w:hanging="341"/>
        <w:jc w:val="both"/>
        <w:rPr>
          <w:sz w:val="28"/>
          <w:szCs w:val="28"/>
        </w:rPr>
      </w:pPr>
      <w:r w:rsidRPr="00EF2746">
        <w:rPr>
          <w:sz w:val="28"/>
          <w:szCs w:val="28"/>
        </w:rPr>
        <w:t>2. Удельный вес дебиторской задолженности увеличился с 48,3% до 7,29%. Темп роста запасов (91,1%) меньше темпа роста выручки (452,98%) и это говорит о том, что продукция и услуги ООО «</w:t>
      </w:r>
      <w:r w:rsidR="00432816" w:rsidRPr="00EF2746">
        <w:rPr>
          <w:sz w:val="28"/>
          <w:szCs w:val="28"/>
        </w:rPr>
        <w:t>Мад</w:t>
      </w:r>
      <w:r w:rsidR="00422432" w:rsidRPr="00EF2746">
        <w:rPr>
          <w:sz w:val="28"/>
          <w:szCs w:val="28"/>
        </w:rPr>
        <w:t>е</w:t>
      </w:r>
      <w:r w:rsidR="00432816" w:rsidRPr="00EF2746">
        <w:rPr>
          <w:sz w:val="28"/>
          <w:szCs w:val="28"/>
        </w:rPr>
        <w:t>муазель Мишель</w:t>
      </w:r>
      <w:r w:rsidRPr="00EF2746">
        <w:rPr>
          <w:sz w:val="28"/>
          <w:szCs w:val="28"/>
        </w:rPr>
        <w:t xml:space="preserve">» пользуются спросом. А вот удельный вес запасов снизился с 51,49% до 17,16%, и это свидетельствует о перенакоплении запасов. </w:t>
      </w:r>
    </w:p>
    <w:p w:rsidR="003C162D" w:rsidRPr="00EF2746" w:rsidRDefault="003C162D" w:rsidP="00EF2746">
      <w:pPr>
        <w:shd w:val="clear" w:color="auto" w:fill="FFFFFF"/>
        <w:spacing w:line="360" w:lineRule="auto"/>
        <w:ind w:left="725" w:right="53" w:hanging="346"/>
        <w:jc w:val="both"/>
        <w:rPr>
          <w:sz w:val="28"/>
          <w:szCs w:val="28"/>
        </w:rPr>
      </w:pPr>
      <w:r w:rsidRPr="00EF2746">
        <w:rPr>
          <w:sz w:val="28"/>
          <w:szCs w:val="28"/>
        </w:rPr>
        <w:t>3. Собственный капитала уменьшился на 42,72%, в то время как заемный капитал вырос на380,78%. Это свидетельствует о том, что финансовая независимость и финансовая устойчивость падает.</w:t>
      </w:r>
    </w:p>
    <w:p w:rsidR="003C162D" w:rsidRPr="00EF2746" w:rsidRDefault="003C162D" w:rsidP="00EF2746">
      <w:pPr>
        <w:shd w:val="clear" w:color="auto" w:fill="FFFFFF"/>
        <w:spacing w:line="360" w:lineRule="auto"/>
        <w:ind w:left="710" w:right="77" w:hanging="331"/>
        <w:jc w:val="both"/>
        <w:rPr>
          <w:sz w:val="28"/>
          <w:szCs w:val="28"/>
        </w:rPr>
      </w:pPr>
      <w:r w:rsidRPr="00EF2746">
        <w:rPr>
          <w:sz w:val="28"/>
          <w:szCs w:val="28"/>
        </w:rPr>
        <w:t>4. Удельный вес краткосрочных кредитов и займов уменьшился с 24,4% до 8,75%. А вот долгосрочные обязательства увеличились. На начало анализируемого периода их не было, а к концу появились. Их удельный вес составляет 1,6%. Это означает, что кредитные учреждения рассматривают организацию как кредитоспособную.</w:t>
      </w:r>
    </w:p>
    <w:p w:rsidR="003C162D" w:rsidRPr="00EF2746" w:rsidRDefault="003C162D" w:rsidP="00EF2746">
      <w:pPr>
        <w:shd w:val="clear" w:color="auto" w:fill="FFFFFF"/>
        <w:spacing w:line="360" w:lineRule="auto"/>
        <w:ind w:left="706" w:right="82" w:hanging="336"/>
        <w:jc w:val="both"/>
        <w:rPr>
          <w:sz w:val="28"/>
          <w:szCs w:val="28"/>
        </w:rPr>
      </w:pPr>
      <w:r w:rsidRPr="00EF2746">
        <w:rPr>
          <w:sz w:val="28"/>
          <w:szCs w:val="28"/>
        </w:rPr>
        <w:t>5. Темп роста кредиторской задолженности (570,05%) выше темпа роста запасов (91,1%), но темп роста запасов ниже темпа роста выручки (452,98%). Это говорит о том, что платежеспособность организации снижается.</w:t>
      </w:r>
    </w:p>
    <w:p w:rsidR="003C162D" w:rsidRPr="00EF2746" w:rsidRDefault="003C162D" w:rsidP="00EF2746">
      <w:pPr>
        <w:shd w:val="clear" w:color="auto" w:fill="FFFFFF"/>
        <w:spacing w:line="360" w:lineRule="auto"/>
        <w:ind w:left="706" w:right="82" w:hanging="346"/>
        <w:jc w:val="both"/>
        <w:rPr>
          <w:sz w:val="28"/>
          <w:szCs w:val="28"/>
        </w:rPr>
      </w:pPr>
      <w:r w:rsidRPr="00EF2746">
        <w:rPr>
          <w:sz w:val="28"/>
          <w:szCs w:val="28"/>
        </w:rPr>
        <w:t>6. Удельный вес иммобилизованных активов больше удельного веса собственного капитала и это свидетельствует о том, что размер собственного капитала недостаточен для финансирования деятельности организации и финансовое положение организации ухудшается.</w:t>
      </w:r>
    </w:p>
    <w:p w:rsidR="00B63971" w:rsidRPr="00EF2746" w:rsidRDefault="00B63971" w:rsidP="00EF2746">
      <w:pPr>
        <w:shd w:val="clear" w:color="auto" w:fill="FFFFFF"/>
        <w:spacing w:line="360" w:lineRule="auto"/>
        <w:ind w:right="82" w:firstLine="696"/>
        <w:jc w:val="both"/>
        <w:rPr>
          <w:sz w:val="28"/>
          <w:szCs w:val="28"/>
        </w:rPr>
      </w:pPr>
    </w:p>
    <w:p w:rsidR="00B63971" w:rsidRPr="00EF2746" w:rsidRDefault="00B63971" w:rsidP="00EF2746">
      <w:pPr>
        <w:shd w:val="clear" w:color="auto" w:fill="FFFFFF"/>
        <w:spacing w:line="360" w:lineRule="auto"/>
        <w:ind w:right="82" w:firstLine="696"/>
        <w:jc w:val="both"/>
        <w:rPr>
          <w:sz w:val="28"/>
          <w:szCs w:val="28"/>
        </w:rPr>
      </w:pPr>
      <w:r w:rsidRPr="00EF2746">
        <w:rPr>
          <w:sz w:val="28"/>
          <w:szCs w:val="28"/>
        </w:rPr>
        <w:t>Структура имущества ООО «Мад</w:t>
      </w:r>
      <w:r w:rsidR="00422432" w:rsidRPr="00EF2746">
        <w:rPr>
          <w:sz w:val="28"/>
          <w:szCs w:val="28"/>
        </w:rPr>
        <w:t>е</w:t>
      </w:r>
      <w:r w:rsidRPr="00EF2746">
        <w:rPr>
          <w:sz w:val="28"/>
          <w:szCs w:val="28"/>
        </w:rPr>
        <w:t>муазель Мишель» и источников его формирования приведена на рис.</w:t>
      </w:r>
      <w:r w:rsidR="000F634C" w:rsidRPr="00EF2746">
        <w:rPr>
          <w:sz w:val="28"/>
          <w:szCs w:val="28"/>
        </w:rPr>
        <w:t>2</w:t>
      </w:r>
      <w:r w:rsidR="00ED4F44" w:rsidRPr="00EF2746">
        <w:rPr>
          <w:sz w:val="28"/>
          <w:szCs w:val="28"/>
        </w:rPr>
        <w:t xml:space="preserve"> и </w:t>
      </w:r>
      <w:r w:rsidR="000F634C" w:rsidRPr="00EF2746">
        <w:rPr>
          <w:sz w:val="28"/>
          <w:szCs w:val="28"/>
        </w:rPr>
        <w:t>3</w:t>
      </w:r>
      <w:r w:rsidRPr="00EF2746">
        <w:rPr>
          <w:sz w:val="28"/>
          <w:szCs w:val="28"/>
        </w:rPr>
        <w:t xml:space="preserve"> и рис.</w:t>
      </w:r>
      <w:r w:rsidR="000F634C" w:rsidRPr="00EF2746">
        <w:rPr>
          <w:sz w:val="28"/>
          <w:szCs w:val="28"/>
        </w:rPr>
        <w:t>4</w:t>
      </w:r>
      <w:r w:rsidR="00ED4F44" w:rsidRPr="00EF2746">
        <w:rPr>
          <w:sz w:val="28"/>
          <w:szCs w:val="28"/>
        </w:rPr>
        <w:t xml:space="preserve"> и </w:t>
      </w:r>
      <w:r w:rsidR="000F634C" w:rsidRPr="00EF2746">
        <w:rPr>
          <w:sz w:val="28"/>
          <w:szCs w:val="28"/>
        </w:rPr>
        <w:t>5</w:t>
      </w:r>
      <w:r w:rsidRPr="00EF2746">
        <w:rPr>
          <w:sz w:val="28"/>
          <w:szCs w:val="28"/>
        </w:rPr>
        <w:t xml:space="preserve"> соответственно.</w:t>
      </w:r>
    </w:p>
    <w:p w:rsidR="00B63971" w:rsidRPr="00EF2746" w:rsidRDefault="00E007C9" w:rsidP="00EF2746">
      <w:pPr>
        <w:shd w:val="clear" w:color="auto" w:fill="FFFFFF"/>
        <w:spacing w:line="360" w:lineRule="auto"/>
        <w:ind w:right="82" w:firstLine="696"/>
        <w:jc w:val="center"/>
        <w:rPr>
          <w:sz w:val="28"/>
          <w:szCs w:val="28"/>
        </w:rPr>
      </w:pPr>
      <w:r>
        <w:rPr>
          <w:sz w:val="28"/>
          <w:szCs w:val="28"/>
        </w:rPr>
        <w:pict>
          <v:shape id="_x0000_i1026" type="#_x0000_t75" style="width:335.25pt;height:242.25pt">
            <v:imagedata r:id="rId7" o:title=""/>
          </v:shape>
        </w:pict>
      </w:r>
    </w:p>
    <w:p w:rsidR="00B63971" w:rsidRPr="00EF2746" w:rsidRDefault="00B63971" w:rsidP="00EF2746">
      <w:pPr>
        <w:shd w:val="clear" w:color="auto" w:fill="FFFFFF"/>
        <w:spacing w:line="360" w:lineRule="auto"/>
        <w:ind w:right="82" w:firstLine="696"/>
        <w:jc w:val="center"/>
        <w:rPr>
          <w:sz w:val="28"/>
          <w:szCs w:val="28"/>
        </w:rPr>
      </w:pPr>
      <w:r w:rsidRPr="00EF2746">
        <w:rPr>
          <w:sz w:val="28"/>
          <w:szCs w:val="28"/>
        </w:rPr>
        <w:t>Рис.</w:t>
      </w:r>
      <w:r w:rsidR="000F634C" w:rsidRPr="00EF2746">
        <w:rPr>
          <w:sz w:val="28"/>
          <w:szCs w:val="28"/>
        </w:rPr>
        <w:t>2</w:t>
      </w:r>
      <w:r w:rsidRPr="00EF2746">
        <w:rPr>
          <w:sz w:val="28"/>
          <w:szCs w:val="28"/>
        </w:rPr>
        <w:t>. Структура имущества ООО «Мад</w:t>
      </w:r>
      <w:r w:rsidR="00422432" w:rsidRPr="00EF2746">
        <w:rPr>
          <w:sz w:val="28"/>
          <w:szCs w:val="28"/>
        </w:rPr>
        <w:t>е</w:t>
      </w:r>
      <w:r w:rsidR="00E846EA">
        <w:rPr>
          <w:sz w:val="28"/>
          <w:szCs w:val="28"/>
        </w:rPr>
        <w:t>муазель Мишель» на начало 2010</w:t>
      </w:r>
      <w:r w:rsidRPr="00EF2746">
        <w:rPr>
          <w:sz w:val="28"/>
          <w:szCs w:val="28"/>
        </w:rPr>
        <w:t>г.</w:t>
      </w:r>
    </w:p>
    <w:p w:rsidR="00B63971" w:rsidRPr="00EF2746" w:rsidRDefault="00E007C9" w:rsidP="00EF2746">
      <w:pPr>
        <w:shd w:val="clear" w:color="auto" w:fill="FFFFFF"/>
        <w:spacing w:line="360" w:lineRule="auto"/>
        <w:ind w:right="82" w:firstLine="696"/>
        <w:jc w:val="center"/>
        <w:rPr>
          <w:sz w:val="28"/>
          <w:szCs w:val="28"/>
        </w:rPr>
      </w:pPr>
      <w:r>
        <w:rPr>
          <w:sz w:val="28"/>
          <w:szCs w:val="28"/>
        </w:rPr>
        <w:pict>
          <v:shape id="_x0000_i1027" type="#_x0000_t75" style="width:324pt;height:234pt">
            <v:imagedata r:id="rId8" o:title=""/>
          </v:shape>
        </w:pict>
      </w:r>
    </w:p>
    <w:p w:rsidR="00B63971" w:rsidRPr="00EF2746" w:rsidRDefault="00B63971" w:rsidP="00EF2746">
      <w:pPr>
        <w:shd w:val="clear" w:color="auto" w:fill="FFFFFF"/>
        <w:spacing w:line="360" w:lineRule="auto"/>
        <w:ind w:right="82" w:firstLine="696"/>
        <w:jc w:val="center"/>
        <w:rPr>
          <w:sz w:val="28"/>
          <w:szCs w:val="28"/>
        </w:rPr>
      </w:pPr>
      <w:r w:rsidRPr="00EF2746">
        <w:rPr>
          <w:sz w:val="28"/>
          <w:szCs w:val="28"/>
        </w:rPr>
        <w:t>Рис.</w:t>
      </w:r>
      <w:r w:rsidR="000F634C" w:rsidRPr="00EF2746">
        <w:rPr>
          <w:sz w:val="28"/>
          <w:szCs w:val="28"/>
        </w:rPr>
        <w:t>3</w:t>
      </w:r>
      <w:r w:rsidRPr="00EF2746">
        <w:rPr>
          <w:sz w:val="28"/>
          <w:szCs w:val="28"/>
        </w:rPr>
        <w:t>. Структура имущества ООО «Мад</w:t>
      </w:r>
      <w:r w:rsidR="00422432" w:rsidRPr="00EF2746">
        <w:rPr>
          <w:sz w:val="28"/>
          <w:szCs w:val="28"/>
        </w:rPr>
        <w:t>е</w:t>
      </w:r>
      <w:r w:rsidR="00E846EA">
        <w:rPr>
          <w:sz w:val="28"/>
          <w:szCs w:val="28"/>
        </w:rPr>
        <w:t>муазель Мишель» на конец 2010</w:t>
      </w:r>
      <w:r w:rsidRPr="00EF2746">
        <w:rPr>
          <w:sz w:val="28"/>
          <w:szCs w:val="28"/>
        </w:rPr>
        <w:t>г.</w:t>
      </w:r>
    </w:p>
    <w:p w:rsidR="00B63971" w:rsidRPr="00EF2746" w:rsidRDefault="00E007C9" w:rsidP="00EF2746">
      <w:pPr>
        <w:shd w:val="clear" w:color="auto" w:fill="FFFFFF"/>
        <w:spacing w:line="360" w:lineRule="auto"/>
        <w:ind w:right="82" w:firstLine="696"/>
        <w:jc w:val="center"/>
        <w:rPr>
          <w:sz w:val="28"/>
          <w:szCs w:val="28"/>
        </w:rPr>
      </w:pPr>
      <w:r>
        <w:rPr>
          <w:sz w:val="28"/>
          <w:szCs w:val="28"/>
        </w:rPr>
        <w:pict>
          <v:shape id="_x0000_i1028" type="#_x0000_t75" style="width:290.25pt;height:209.25pt">
            <v:imagedata r:id="rId9" o:title=""/>
          </v:shape>
        </w:pict>
      </w:r>
    </w:p>
    <w:p w:rsidR="00B63971" w:rsidRPr="00EF2746" w:rsidRDefault="00B63971" w:rsidP="00EF2746">
      <w:pPr>
        <w:shd w:val="clear" w:color="auto" w:fill="FFFFFF"/>
        <w:spacing w:line="360" w:lineRule="auto"/>
        <w:ind w:right="82" w:firstLine="696"/>
        <w:jc w:val="center"/>
        <w:rPr>
          <w:sz w:val="28"/>
          <w:szCs w:val="28"/>
        </w:rPr>
      </w:pPr>
      <w:r w:rsidRPr="00EF2746">
        <w:rPr>
          <w:sz w:val="28"/>
          <w:szCs w:val="28"/>
        </w:rPr>
        <w:t>Рис.</w:t>
      </w:r>
      <w:r w:rsidR="000F634C" w:rsidRPr="00EF2746">
        <w:rPr>
          <w:sz w:val="28"/>
          <w:szCs w:val="28"/>
        </w:rPr>
        <w:t>4</w:t>
      </w:r>
      <w:r w:rsidRPr="00EF2746">
        <w:rPr>
          <w:sz w:val="28"/>
          <w:szCs w:val="28"/>
        </w:rPr>
        <w:t>. Структура источников формирования имущества ООО «Мад</w:t>
      </w:r>
      <w:r w:rsidR="00422432" w:rsidRPr="00EF2746">
        <w:rPr>
          <w:sz w:val="28"/>
          <w:szCs w:val="28"/>
        </w:rPr>
        <w:t>е</w:t>
      </w:r>
      <w:r w:rsidR="00E846EA">
        <w:rPr>
          <w:sz w:val="28"/>
          <w:szCs w:val="28"/>
        </w:rPr>
        <w:t>муазель Мишель» на начало 2010</w:t>
      </w:r>
      <w:r w:rsidRPr="00EF2746">
        <w:rPr>
          <w:sz w:val="28"/>
          <w:szCs w:val="28"/>
        </w:rPr>
        <w:t>г.</w:t>
      </w:r>
    </w:p>
    <w:p w:rsidR="00B63971" w:rsidRPr="00EF2746" w:rsidRDefault="00E007C9" w:rsidP="00EF2746">
      <w:pPr>
        <w:shd w:val="clear" w:color="auto" w:fill="FFFFFF"/>
        <w:spacing w:line="360" w:lineRule="auto"/>
        <w:ind w:right="82" w:firstLine="696"/>
        <w:jc w:val="center"/>
        <w:rPr>
          <w:sz w:val="28"/>
          <w:szCs w:val="28"/>
        </w:rPr>
      </w:pPr>
      <w:r>
        <w:rPr>
          <w:sz w:val="28"/>
          <w:szCs w:val="28"/>
        </w:rPr>
        <w:pict>
          <v:shape id="_x0000_i1029" type="#_x0000_t75" style="width:290.25pt;height:209.25pt">
            <v:imagedata r:id="rId10" o:title=""/>
          </v:shape>
        </w:pict>
      </w:r>
    </w:p>
    <w:p w:rsidR="00B63971" w:rsidRPr="00EF2746" w:rsidRDefault="00B63971" w:rsidP="00EF2746">
      <w:pPr>
        <w:shd w:val="clear" w:color="auto" w:fill="FFFFFF"/>
        <w:spacing w:line="360" w:lineRule="auto"/>
        <w:ind w:right="82" w:firstLine="696"/>
        <w:jc w:val="center"/>
        <w:rPr>
          <w:sz w:val="28"/>
          <w:szCs w:val="28"/>
        </w:rPr>
      </w:pPr>
      <w:r w:rsidRPr="00EF2746">
        <w:rPr>
          <w:sz w:val="28"/>
          <w:szCs w:val="28"/>
        </w:rPr>
        <w:t>Рис.</w:t>
      </w:r>
      <w:r w:rsidR="000F634C" w:rsidRPr="00EF2746">
        <w:rPr>
          <w:sz w:val="28"/>
          <w:szCs w:val="28"/>
        </w:rPr>
        <w:t>5</w:t>
      </w:r>
      <w:r w:rsidRPr="00EF2746">
        <w:rPr>
          <w:sz w:val="28"/>
          <w:szCs w:val="28"/>
        </w:rPr>
        <w:t>. Структура источников формирования имущества ООО «Мад</w:t>
      </w:r>
      <w:r w:rsidR="007F6730" w:rsidRPr="00EF2746">
        <w:rPr>
          <w:sz w:val="28"/>
          <w:szCs w:val="28"/>
        </w:rPr>
        <w:t>е</w:t>
      </w:r>
      <w:r w:rsidR="00E846EA">
        <w:rPr>
          <w:sz w:val="28"/>
          <w:szCs w:val="28"/>
        </w:rPr>
        <w:t>муазель Мишель» на конец 2010</w:t>
      </w:r>
      <w:r w:rsidRPr="00EF2746">
        <w:rPr>
          <w:sz w:val="28"/>
          <w:szCs w:val="28"/>
        </w:rPr>
        <w:t>г.</w:t>
      </w:r>
    </w:p>
    <w:p w:rsidR="00B63971" w:rsidRPr="00EF2746" w:rsidRDefault="00B63971" w:rsidP="00EF2746">
      <w:pPr>
        <w:shd w:val="clear" w:color="auto" w:fill="FFFFFF"/>
        <w:spacing w:line="360" w:lineRule="auto"/>
        <w:ind w:right="82" w:firstLine="696"/>
        <w:jc w:val="center"/>
        <w:rPr>
          <w:sz w:val="28"/>
          <w:szCs w:val="28"/>
        </w:rPr>
      </w:pPr>
    </w:p>
    <w:p w:rsidR="003C162D" w:rsidRPr="00EF2746" w:rsidRDefault="003C162D" w:rsidP="00EF2746">
      <w:pPr>
        <w:shd w:val="clear" w:color="auto" w:fill="FFFFFF"/>
        <w:spacing w:line="360" w:lineRule="auto"/>
        <w:ind w:right="82" w:firstLine="696"/>
        <w:jc w:val="both"/>
        <w:rPr>
          <w:sz w:val="28"/>
          <w:szCs w:val="28"/>
        </w:rPr>
      </w:pPr>
      <w:r w:rsidRPr="00EF2746">
        <w:rPr>
          <w:sz w:val="28"/>
          <w:szCs w:val="28"/>
        </w:rPr>
        <w:t xml:space="preserve">Обобщая выше сказанное, можно сделать следующие выводы. Оценка структуры и динамики имущества и источников его формирования позволило выявить такое негативное явление, как кризис платежей. Результаты расчетов в табл. </w:t>
      </w:r>
      <w:r w:rsidR="00B63971" w:rsidRPr="00EF2746">
        <w:rPr>
          <w:sz w:val="28"/>
          <w:szCs w:val="28"/>
        </w:rPr>
        <w:t xml:space="preserve">1 </w:t>
      </w:r>
      <w:r w:rsidRPr="00EF2746">
        <w:rPr>
          <w:sz w:val="28"/>
          <w:szCs w:val="28"/>
        </w:rPr>
        <w:t>и 2 свидетельствует, что в структуре активов возрастает доля дебиторской задолженности до 70,29. Рост дебиторской задолженности негативно сказывается на финансовом состоянии организации, т.к. замораживание сумм в дебиторской задолженности приводит к отвлечению их из оборота.</w:t>
      </w:r>
    </w:p>
    <w:p w:rsidR="003C162D" w:rsidRPr="00EF2746" w:rsidRDefault="003C162D" w:rsidP="00EF2746">
      <w:pPr>
        <w:shd w:val="clear" w:color="auto" w:fill="FFFFFF"/>
        <w:spacing w:line="360" w:lineRule="auto"/>
        <w:ind w:right="19" w:firstLine="701"/>
        <w:jc w:val="both"/>
        <w:rPr>
          <w:sz w:val="28"/>
          <w:szCs w:val="28"/>
        </w:rPr>
      </w:pPr>
      <w:r w:rsidRPr="00EF2746">
        <w:rPr>
          <w:sz w:val="28"/>
          <w:szCs w:val="28"/>
        </w:rPr>
        <w:t>Аналогичная закономерность в изменении величины кредиторской задолженности: с 5389 тыс. рублей до 30720 тыс. рублей. Следует отметить, что увеличение кредиторской задолженности намного выше дебиторской задолженности. На конец анализируемого периода появились долгосрочные обязательства, а доля краткосрочных кредитов и займов сократилась на 15,65% в силу дороговизны данного источника.</w:t>
      </w:r>
    </w:p>
    <w:p w:rsidR="003C162D" w:rsidRPr="00EF2746" w:rsidRDefault="003C162D" w:rsidP="00EF2746">
      <w:pPr>
        <w:shd w:val="clear" w:color="auto" w:fill="FFFFFF"/>
        <w:spacing w:line="360" w:lineRule="auto"/>
        <w:ind w:firstLine="715"/>
        <w:jc w:val="both"/>
        <w:rPr>
          <w:sz w:val="28"/>
          <w:szCs w:val="28"/>
        </w:rPr>
      </w:pPr>
      <w:r w:rsidRPr="00EF2746">
        <w:rPr>
          <w:bCs/>
          <w:sz w:val="28"/>
          <w:szCs w:val="28"/>
        </w:rPr>
        <w:t>Финансовое состояния организации проанализируем с помощью показателей ликвидности и платежеспособности.</w:t>
      </w:r>
    </w:p>
    <w:p w:rsidR="003C162D" w:rsidRPr="00EF2746" w:rsidRDefault="003C162D" w:rsidP="00EF2746">
      <w:pPr>
        <w:shd w:val="clear" w:color="auto" w:fill="FFFFFF"/>
        <w:spacing w:line="360" w:lineRule="auto"/>
        <w:ind w:left="706"/>
        <w:rPr>
          <w:sz w:val="28"/>
          <w:szCs w:val="28"/>
        </w:rPr>
      </w:pPr>
      <w:r w:rsidRPr="00EF2746">
        <w:rPr>
          <w:bCs/>
          <w:iCs/>
          <w:sz w:val="28"/>
          <w:szCs w:val="28"/>
          <w:u w:val="single"/>
        </w:rPr>
        <w:t>1. Коэффициенты ликвидности:</w:t>
      </w:r>
    </w:p>
    <w:p w:rsidR="00432816" w:rsidRPr="00EF2746" w:rsidRDefault="00432816" w:rsidP="00EF2746">
      <w:pPr>
        <w:shd w:val="clear" w:color="auto" w:fill="FFFFFF"/>
        <w:spacing w:line="360" w:lineRule="auto"/>
        <w:ind w:right="19" w:firstLine="696"/>
        <w:jc w:val="both"/>
        <w:rPr>
          <w:sz w:val="28"/>
          <w:szCs w:val="28"/>
        </w:rPr>
      </w:pPr>
      <w:r w:rsidRPr="00EF2746">
        <w:rPr>
          <w:sz w:val="28"/>
          <w:szCs w:val="28"/>
        </w:rPr>
        <w:t>Ликвидность баланса характеризует способность организации своевременно рассчитываться по краткосрочным обязательствам. Ликвидность баланса определяется как степень покрытия краткосрочных обязательств организации ее активами.</w:t>
      </w:r>
    </w:p>
    <w:p w:rsidR="00432816" w:rsidRPr="00EF2746" w:rsidRDefault="00432816" w:rsidP="00EF2746">
      <w:pPr>
        <w:shd w:val="clear" w:color="auto" w:fill="FFFFFF"/>
        <w:spacing w:line="360" w:lineRule="auto"/>
        <w:ind w:left="696"/>
        <w:rPr>
          <w:sz w:val="28"/>
          <w:szCs w:val="28"/>
        </w:rPr>
      </w:pPr>
      <w:r w:rsidRPr="00EF2746">
        <w:rPr>
          <w:sz w:val="28"/>
          <w:szCs w:val="28"/>
        </w:rPr>
        <w:t>Для оценки ликвидности вычисляются коэффициенты ликвидности:</w:t>
      </w:r>
    </w:p>
    <w:p w:rsidR="00432816" w:rsidRPr="00EF2746" w:rsidRDefault="00432816" w:rsidP="00EF2746">
      <w:pPr>
        <w:shd w:val="clear" w:color="auto" w:fill="FFFFFF"/>
        <w:spacing w:line="360" w:lineRule="auto"/>
        <w:ind w:left="677" w:right="38" w:hanging="298"/>
        <w:jc w:val="both"/>
        <w:rPr>
          <w:sz w:val="28"/>
          <w:szCs w:val="28"/>
        </w:rPr>
      </w:pPr>
      <w:r w:rsidRPr="00EF2746">
        <w:rPr>
          <w:sz w:val="28"/>
          <w:szCs w:val="28"/>
        </w:rPr>
        <w:t>1. Коэффициент абсолютной ликвидности (норма денежных резервов) показывает, какая часть краткосрочных обязательств может быть погашена за счет имеющейся денежной наличности. Чем выше его величина, тем больше гарантия погашения долгов. Однако и при небольшом его значении организация может быть всегда платежеспособной, если сумеет сбалансировать и синхронизировать приток и отток денежных средств по объему и срокам. Рекомендуемое значение коэффициента абсолютной ликвидности примерно 0,2-0,5.</w:t>
      </w:r>
    </w:p>
    <w:p w:rsidR="00432816" w:rsidRPr="00EF2746" w:rsidRDefault="00432816" w:rsidP="00EF2746">
      <w:pPr>
        <w:shd w:val="clear" w:color="auto" w:fill="FFFFFF"/>
        <w:spacing w:line="360" w:lineRule="auto"/>
        <w:ind w:right="91"/>
        <w:jc w:val="center"/>
        <w:rPr>
          <w:sz w:val="28"/>
          <w:szCs w:val="28"/>
        </w:rPr>
      </w:pPr>
      <w:r w:rsidRPr="00EF2746">
        <w:rPr>
          <w:sz w:val="28"/>
          <w:szCs w:val="28"/>
        </w:rPr>
        <w:t>К</w:t>
      </w:r>
      <w:r w:rsidRPr="00EF2746">
        <w:rPr>
          <w:sz w:val="28"/>
          <w:szCs w:val="28"/>
          <w:vertAlign w:val="subscript"/>
        </w:rPr>
        <w:t>ал</w:t>
      </w:r>
      <w:r w:rsidRPr="00EF2746">
        <w:rPr>
          <w:sz w:val="28"/>
          <w:szCs w:val="28"/>
        </w:rPr>
        <w:t>=(ДС + КФК)/КО</w:t>
      </w:r>
    </w:p>
    <w:p w:rsidR="00432816" w:rsidRPr="00EF2746" w:rsidRDefault="00432816" w:rsidP="00EF2746">
      <w:pPr>
        <w:shd w:val="clear" w:color="auto" w:fill="FFFFFF"/>
        <w:spacing w:line="360" w:lineRule="auto"/>
        <w:ind w:right="91"/>
        <w:rPr>
          <w:sz w:val="28"/>
          <w:szCs w:val="28"/>
        </w:rPr>
      </w:pPr>
      <w:r w:rsidRPr="00EF2746">
        <w:rPr>
          <w:sz w:val="28"/>
          <w:szCs w:val="28"/>
        </w:rPr>
        <w:t>На начало 2009г.: К</w:t>
      </w:r>
      <w:r w:rsidRPr="00EF2746">
        <w:rPr>
          <w:sz w:val="28"/>
          <w:szCs w:val="28"/>
          <w:vertAlign w:val="subscript"/>
        </w:rPr>
        <w:t>ал</w:t>
      </w:r>
      <w:r w:rsidRPr="00EF2746">
        <w:rPr>
          <w:sz w:val="28"/>
          <w:szCs w:val="28"/>
        </w:rPr>
        <w:t>=11/5389=0,0015</w:t>
      </w:r>
      <w:r w:rsidRPr="00EF2746">
        <w:rPr>
          <w:sz w:val="28"/>
          <w:szCs w:val="28"/>
        </w:rPr>
        <w:tab/>
      </w:r>
    </w:p>
    <w:p w:rsidR="00432816" w:rsidRPr="00EF2746" w:rsidRDefault="00432816" w:rsidP="00EF2746">
      <w:pPr>
        <w:shd w:val="clear" w:color="auto" w:fill="FFFFFF"/>
        <w:spacing w:line="360" w:lineRule="auto"/>
        <w:ind w:right="91"/>
        <w:rPr>
          <w:sz w:val="28"/>
          <w:szCs w:val="28"/>
        </w:rPr>
      </w:pPr>
      <w:r w:rsidRPr="00EF2746">
        <w:rPr>
          <w:sz w:val="28"/>
          <w:szCs w:val="28"/>
        </w:rPr>
        <w:t>На конец 2009г.: К</w:t>
      </w:r>
      <w:r w:rsidRPr="00EF2746">
        <w:rPr>
          <w:sz w:val="28"/>
          <w:szCs w:val="28"/>
          <w:vertAlign w:val="subscript"/>
        </w:rPr>
        <w:t>ал</w:t>
      </w:r>
      <w:r w:rsidRPr="00EF2746">
        <w:rPr>
          <w:sz w:val="28"/>
          <w:szCs w:val="28"/>
        </w:rPr>
        <w:t>=1632/30720=0,0023</w:t>
      </w:r>
    </w:p>
    <w:p w:rsidR="00432816" w:rsidRPr="00EF2746" w:rsidRDefault="00432816" w:rsidP="00EF2746">
      <w:pPr>
        <w:shd w:val="clear" w:color="auto" w:fill="FFFFFF"/>
        <w:spacing w:line="360" w:lineRule="auto"/>
        <w:ind w:left="667" w:right="72" w:hanging="341"/>
        <w:jc w:val="both"/>
        <w:rPr>
          <w:sz w:val="28"/>
          <w:szCs w:val="28"/>
        </w:rPr>
      </w:pPr>
    </w:p>
    <w:p w:rsidR="00432816" w:rsidRPr="00EF2746" w:rsidRDefault="00432816" w:rsidP="00EF2746">
      <w:pPr>
        <w:shd w:val="clear" w:color="auto" w:fill="FFFFFF"/>
        <w:spacing w:line="360" w:lineRule="auto"/>
        <w:ind w:left="667" w:right="72" w:hanging="341"/>
        <w:jc w:val="both"/>
        <w:rPr>
          <w:sz w:val="28"/>
          <w:szCs w:val="28"/>
        </w:rPr>
      </w:pPr>
      <w:r w:rsidRPr="00EF2746">
        <w:rPr>
          <w:sz w:val="28"/>
          <w:szCs w:val="28"/>
        </w:rPr>
        <w:t>2. Коэффициент быстрой (срочной) ликвидности или коэффициент «критической оценки» показывает, насколько ликвидные средства предприятия покрывают его краткосрочную задолженность. Удовлетворяют обычно соотношение 0,7-1.</w:t>
      </w:r>
    </w:p>
    <w:p w:rsidR="00432816" w:rsidRPr="00EF2746" w:rsidRDefault="00432816" w:rsidP="00EF2746">
      <w:pPr>
        <w:shd w:val="clear" w:color="auto" w:fill="FFFFFF"/>
        <w:spacing w:line="360" w:lineRule="auto"/>
        <w:ind w:left="163"/>
        <w:jc w:val="center"/>
        <w:rPr>
          <w:sz w:val="28"/>
          <w:szCs w:val="28"/>
        </w:rPr>
      </w:pPr>
      <w:r w:rsidRPr="00EF2746">
        <w:rPr>
          <w:sz w:val="28"/>
          <w:szCs w:val="28"/>
        </w:rPr>
        <w:t>К</w:t>
      </w:r>
      <w:r w:rsidRPr="00EF2746">
        <w:rPr>
          <w:sz w:val="28"/>
          <w:szCs w:val="28"/>
          <w:vertAlign w:val="subscript"/>
        </w:rPr>
        <w:t>бл</w:t>
      </w:r>
      <w:r w:rsidRPr="00EF2746">
        <w:rPr>
          <w:sz w:val="28"/>
          <w:szCs w:val="28"/>
        </w:rPr>
        <w:t>=(ДС + КФВ + ДЗ)/КО</w:t>
      </w:r>
    </w:p>
    <w:p w:rsidR="00432816" w:rsidRPr="00EF2746" w:rsidRDefault="00432816" w:rsidP="00EF2746">
      <w:pPr>
        <w:shd w:val="clear" w:color="auto" w:fill="FFFFFF"/>
        <w:spacing w:line="360" w:lineRule="auto"/>
        <w:ind w:right="91"/>
        <w:rPr>
          <w:sz w:val="28"/>
          <w:szCs w:val="28"/>
        </w:rPr>
      </w:pPr>
      <w:r w:rsidRPr="00EF2746">
        <w:rPr>
          <w:sz w:val="28"/>
          <w:szCs w:val="28"/>
        </w:rPr>
        <w:t>На начало 2009г.: К</w:t>
      </w:r>
      <w:r w:rsidRPr="00EF2746">
        <w:rPr>
          <w:sz w:val="28"/>
          <w:szCs w:val="28"/>
          <w:vertAlign w:val="subscript"/>
        </w:rPr>
        <w:t>бл</w:t>
      </w:r>
      <w:r w:rsidRPr="00EF2746">
        <w:rPr>
          <w:sz w:val="28"/>
          <w:szCs w:val="28"/>
        </w:rPr>
        <w:t>=(11+2497)/5389=0,35</w:t>
      </w:r>
      <w:r w:rsidRPr="00EF2746">
        <w:rPr>
          <w:sz w:val="28"/>
          <w:szCs w:val="28"/>
        </w:rPr>
        <w:tab/>
      </w:r>
    </w:p>
    <w:p w:rsidR="00432816" w:rsidRPr="00EF2746" w:rsidRDefault="00432816" w:rsidP="00EF2746">
      <w:pPr>
        <w:shd w:val="clear" w:color="auto" w:fill="FFFFFF"/>
        <w:spacing w:line="360" w:lineRule="auto"/>
        <w:ind w:right="91"/>
        <w:rPr>
          <w:sz w:val="28"/>
          <w:szCs w:val="28"/>
        </w:rPr>
      </w:pPr>
      <w:r w:rsidRPr="00EF2746">
        <w:rPr>
          <w:sz w:val="28"/>
          <w:szCs w:val="28"/>
        </w:rPr>
        <w:t>На конец 2009г.: К</w:t>
      </w:r>
      <w:r w:rsidRPr="00EF2746">
        <w:rPr>
          <w:sz w:val="28"/>
          <w:szCs w:val="28"/>
          <w:vertAlign w:val="subscript"/>
        </w:rPr>
        <w:t>бл</w:t>
      </w:r>
      <w:r w:rsidRPr="00EF2746">
        <w:rPr>
          <w:sz w:val="28"/>
          <w:szCs w:val="28"/>
        </w:rPr>
        <w:t>=(1632+9598)/30720=0,27</w:t>
      </w:r>
    </w:p>
    <w:p w:rsidR="00432816" w:rsidRPr="00EF2746" w:rsidRDefault="00432816" w:rsidP="00EF2746">
      <w:pPr>
        <w:shd w:val="clear" w:color="auto" w:fill="FFFFFF"/>
        <w:spacing w:line="360" w:lineRule="auto"/>
        <w:ind w:left="720" w:right="86" w:hanging="360"/>
        <w:jc w:val="both"/>
        <w:rPr>
          <w:sz w:val="28"/>
          <w:szCs w:val="28"/>
        </w:rPr>
      </w:pPr>
      <w:r w:rsidRPr="00EF2746">
        <w:rPr>
          <w:sz w:val="28"/>
          <w:szCs w:val="28"/>
        </w:rPr>
        <w:t>3. Коэффициент текущей ликвидности позволяет установить, в какой кратности оборотные активы покрывают краткосрочные обязательства. Чем больше величина оборотных активов по отношению к текущим пассивам, тем больше уверенность, что существующие обязательства будут погашены за счет имеющихся активов. Рекомендуемое значение</w:t>
      </w:r>
    </w:p>
    <w:p w:rsidR="00432816" w:rsidRPr="00EF2746" w:rsidRDefault="00432816" w:rsidP="00EF2746">
      <w:pPr>
        <w:shd w:val="clear" w:color="auto" w:fill="FFFFFF"/>
        <w:spacing w:line="360" w:lineRule="auto"/>
        <w:ind w:right="86"/>
        <w:jc w:val="center"/>
        <w:rPr>
          <w:sz w:val="28"/>
          <w:szCs w:val="28"/>
        </w:rPr>
      </w:pPr>
      <w:r w:rsidRPr="00EF2746">
        <w:rPr>
          <w:sz w:val="28"/>
          <w:szCs w:val="28"/>
        </w:rPr>
        <w:t>К</w:t>
      </w:r>
      <w:r w:rsidRPr="00EF2746">
        <w:rPr>
          <w:sz w:val="28"/>
          <w:szCs w:val="28"/>
          <w:vertAlign w:val="subscript"/>
        </w:rPr>
        <w:t>ТЛ</w:t>
      </w:r>
      <w:r w:rsidRPr="00EF2746">
        <w:rPr>
          <w:sz w:val="28"/>
          <w:szCs w:val="28"/>
        </w:rPr>
        <w:t>=ОА/КО</w:t>
      </w:r>
    </w:p>
    <w:p w:rsidR="00432816" w:rsidRPr="00EF2746" w:rsidRDefault="00432816" w:rsidP="00EF2746">
      <w:pPr>
        <w:shd w:val="clear" w:color="auto" w:fill="FFFFFF"/>
        <w:spacing w:line="360" w:lineRule="auto"/>
        <w:ind w:right="91"/>
        <w:rPr>
          <w:sz w:val="28"/>
          <w:szCs w:val="28"/>
        </w:rPr>
      </w:pPr>
      <w:r w:rsidRPr="00EF2746">
        <w:rPr>
          <w:sz w:val="28"/>
          <w:szCs w:val="28"/>
        </w:rPr>
        <w:t>На начало 2009г.: К</w:t>
      </w:r>
      <w:r w:rsidRPr="00EF2746">
        <w:rPr>
          <w:sz w:val="28"/>
          <w:szCs w:val="28"/>
          <w:vertAlign w:val="subscript"/>
        </w:rPr>
        <w:t>тл</w:t>
      </w:r>
      <w:r w:rsidRPr="00EF2746">
        <w:rPr>
          <w:sz w:val="28"/>
          <w:szCs w:val="28"/>
        </w:rPr>
        <w:t>=(11+2497+2662)/5389=0,73</w:t>
      </w:r>
      <w:r w:rsidRPr="00EF2746">
        <w:rPr>
          <w:sz w:val="28"/>
          <w:szCs w:val="28"/>
        </w:rPr>
        <w:tab/>
      </w:r>
    </w:p>
    <w:p w:rsidR="00432816" w:rsidRPr="00EF2746" w:rsidRDefault="00432816" w:rsidP="00EF2746">
      <w:pPr>
        <w:shd w:val="clear" w:color="auto" w:fill="FFFFFF"/>
        <w:spacing w:line="360" w:lineRule="auto"/>
        <w:ind w:right="91"/>
        <w:rPr>
          <w:sz w:val="28"/>
          <w:szCs w:val="28"/>
        </w:rPr>
      </w:pPr>
      <w:r w:rsidRPr="00EF2746">
        <w:rPr>
          <w:sz w:val="28"/>
          <w:szCs w:val="28"/>
        </w:rPr>
        <w:t>На конец 2009г.: К</w:t>
      </w:r>
      <w:r w:rsidRPr="00EF2746">
        <w:rPr>
          <w:sz w:val="28"/>
          <w:szCs w:val="28"/>
          <w:vertAlign w:val="subscript"/>
        </w:rPr>
        <w:t>тл</w:t>
      </w:r>
      <w:r w:rsidRPr="00EF2746">
        <w:rPr>
          <w:sz w:val="28"/>
          <w:szCs w:val="28"/>
        </w:rPr>
        <w:t>=(1632+9598+2425)/30720=0,38</w:t>
      </w:r>
    </w:p>
    <w:p w:rsidR="00432816" w:rsidRPr="00EF2746" w:rsidRDefault="00432816" w:rsidP="00EF2746">
      <w:pPr>
        <w:shd w:val="clear" w:color="auto" w:fill="FFFFFF"/>
        <w:spacing w:line="360" w:lineRule="auto"/>
        <w:ind w:left="43" w:firstLine="701"/>
        <w:rPr>
          <w:sz w:val="28"/>
          <w:szCs w:val="28"/>
        </w:rPr>
      </w:pPr>
      <w:r w:rsidRPr="00EF2746">
        <w:rPr>
          <w:sz w:val="28"/>
          <w:szCs w:val="28"/>
        </w:rPr>
        <w:t xml:space="preserve">Результаты расчетов представим в таблице </w:t>
      </w:r>
      <w:r w:rsidR="00ED4F44" w:rsidRPr="00EF2746">
        <w:rPr>
          <w:sz w:val="28"/>
          <w:szCs w:val="28"/>
        </w:rPr>
        <w:t>5</w:t>
      </w:r>
      <w:r w:rsidRPr="00EF2746">
        <w:rPr>
          <w:sz w:val="28"/>
          <w:szCs w:val="28"/>
        </w:rPr>
        <w:t>.</w:t>
      </w:r>
    </w:p>
    <w:p w:rsidR="00432816" w:rsidRPr="00EF2746" w:rsidRDefault="00432816" w:rsidP="00EF2746">
      <w:pPr>
        <w:shd w:val="clear" w:color="auto" w:fill="FFFFFF"/>
        <w:spacing w:line="360" w:lineRule="auto"/>
        <w:ind w:left="1982" w:firstLine="5398"/>
        <w:jc w:val="right"/>
        <w:rPr>
          <w:sz w:val="28"/>
          <w:szCs w:val="28"/>
        </w:rPr>
      </w:pPr>
      <w:r w:rsidRPr="00EF2746">
        <w:rPr>
          <w:sz w:val="28"/>
          <w:szCs w:val="28"/>
        </w:rPr>
        <w:t xml:space="preserve">Таблица </w:t>
      </w:r>
      <w:r w:rsidR="00ED4F44" w:rsidRPr="00EF2746">
        <w:rPr>
          <w:sz w:val="28"/>
          <w:szCs w:val="28"/>
        </w:rPr>
        <w:t>5</w:t>
      </w:r>
    </w:p>
    <w:p w:rsidR="00432816" w:rsidRPr="00EF2746" w:rsidRDefault="00432816" w:rsidP="00EF2746">
      <w:pPr>
        <w:shd w:val="clear" w:color="auto" w:fill="FFFFFF"/>
        <w:spacing w:line="360" w:lineRule="auto"/>
        <w:ind w:left="1982" w:hanging="1982"/>
        <w:jc w:val="center"/>
        <w:rPr>
          <w:sz w:val="28"/>
          <w:szCs w:val="28"/>
        </w:rPr>
      </w:pPr>
      <w:r w:rsidRPr="00EF2746">
        <w:rPr>
          <w:bCs/>
          <w:sz w:val="28"/>
          <w:szCs w:val="28"/>
        </w:rPr>
        <w:t>Динамик</w:t>
      </w:r>
      <w:r w:rsidR="00E846EA">
        <w:rPr>
          <w:bCs/>
          <w:sz w:val="28"/>
          <w:szCs w:val="28"/>
        </w:rPr>
        <w:t>а показателей ликвидности за 2010</w:t>
      </w:r>
      <w:r w:rsidRPr="00EF2746">
        <w:rPr>
          <w:bCs/>
          <w:sz w:val="28"/>
          <w:szCs w:val="28"/>
        </w:rPr>
        <w:t>г.</w:t>
      </w:r>
    </w:p>
    <w:tbl>
      <w:tblPr>
        <w:tblW w:w="0" w:type="auto"/>
        <w:tblInd w:w="40" w:type="dxa"/>
        <w:tblLayout w:type="fixed"/>
        <w:tblCellMar>
          <w:left w:w="40" w:type="dxa"/>
          <w:right w:w="40" w:type="dxa"/>
        </w:tblCellMar>
        <w:tblLook w:val="0000" w:firstRow="0" w:lastRow="0" w:firstColumn="0" w:lastColumn="0" w:noHBand="0" w:noVBand="0"/>
      </w:tblPr>
      <w:tblGrid>
        <w:gridCol w:w="4579"/>
        <w:gridCol w:w="1555"/>
        <w:gridCol w:w="1565"/>
        <w:gridCol w:w="1661"/>
      </w:tblGrid>
      <w:tr w:rsidR="00432816" w:rsidRPr="00EF2746">
        <w:trPr>
          <w:trHeight w:hRule="exact" w:val="576"/>
        </w:trPr>
        <w:tc>
          <w:tcPr>
            <w:tcW w:w="4579" w:type="dxa"/>
            <w:tcBorders>
              <w:top w:val="single" w:sz="6" w:space="0" w:color="auto"/>
              <w:left w:val="single" w:sz="6" w:space="0" w:color="auto"/>
              <w:bottom w:val="single" w:sz="6" w:space="0" w:color="auto"/>
              <w:right w:val="single" w:sz="6" w:space="0" w:color="auto"/>
            </w:tcBorders>
            <w:vAlign w:val="center"/>
          </w:tcPr>
          <w:p w:rsidR="00432816" w:rsidRPr="00EF2746" w:rsidRDefault="00432816" w:rsidP="00EF2746">
            <w:pPr>
              <w:shd w:val="clear" w:color="auto" w:fill="FFFFFF"/>
              <w:spacing w:line="360" w:lineRule="auto"/>
              <w:jc w:val="center"/>
              <w:rPr>
                <w:sz w:val="28"/>
                <w:szCs w:val="28"/>
              </w:rPr>
            </w:pPr>
            <w:r w:rsidRPr="00EF2746">
              <w:rPr>
                <w:sz w:val="28"/>
                <w:szCs w:val="28"/>
              </w:rPr>
              <w:t>Показатель</w:t>
            </w:r>
          </w:p>
        </w:tc>
        <w:tc>
          <w:tcPr>
            <w:tcW w:w="1555" w:type="dxa"/>
            <w:tcBorders>
              <w:top w:val="single" w:sz="6" w:space="0" w:color="auto"/>
              <w:left w:val="single" w:sz="6" w:space="0" w:color="auto"/>
              <w:bottom w:val="single" w:sz="6" w:space="0" w:color="auto"/>
              <w:right w:val="single" w:sz="6" w:space="0" w:color="auto"/>
            </w:tcBorders>
            <w:vAlign w:val="center"/>
          </w:tcPr>
          <w:p w:rsidR="00432816" w:rsidRPr="00EF2746" w:rsidRDefault="00432816" w:rsidP="00EF2746">
            <w:pPr>
              <w:shd w:val="clear" w:color="auto" w:fill="FFFFFF"/>
              <w:spacing w:line="360" w:lineRule="auto"/>
              <w:jc w:val="center"/>
              <w:rPr>
                <w:sz w:val="28"/>
                <w:szCs w:val="28"/>
              </w:rPr>
            </w:pPr>
            <w:r w:rsidRPr="00EF2746">
              <w:rPr>
                <w:sz w:val="28"/>
                <w:szCs w:val="28"/>
              </w:rPr>
              <w:t>на начало периода</w:t>
            </w:r>
          </w:p>
        </w:tc>
        <w:tc>
          <w:tcPr>
            <w:tcW w:w="1565" w:type="dxa"/>
            <w:tcBorders>
              <w:top w:val="single" w:sz="6" w:space="0" w:color="auto"/>
              <w:left w:val="single" w:sz="6" w:space="0" w:color="auto"/>
              <w:bottom w:val="single" w:sz="6" w:space="0" w:color="auto"/>
              <w:right w:val="single" w:sz="6" w:space="0" w:color="auto"/>
            </w:tcBorders>
            <w:vAlign w:val="center"/>
          </w:tcPr>
          <w:p w:rsidR="00432816" w:rsidRPr="00EF2746" w:rsidRDefault="00432816" w:rsidP="00EF2746">
            <w:pPr>
              <w:shd w:val="clear" w:color="auto" w:fill="FFFFFF"/>
              <w:spacing w:line="360" w:lineRule="auto"/>
              <w:jc w:val="center"/>
              <w:rPr>
                <w:sz w:val="28"/>
                <w:szCs w:val="28"/>
              </w:rPr>
            </w:pPr>
            <w:r w:rsidRPr="00EF2746">
              <w:rPr>
                <w:sz w:val="28"/>
                <w:szCs w:val="28"/>
              </w:rPr>
              <w:t>на конец периода</w:t>
            </w:r>
          </w:p>
        </w:tc>
        <w:tc>
          <w:tcPr>
            <w:tcW w:w="1661" w:type="dxa"/>
            <w:tcBorders>
              <w:top w:val="single" w:sz="6" w:space="0" w:color="auto"/>
              <w:left w:val="single" w:sz="6" w:space="0" w:color="auto"/>
              <w:bottom w:val="single" w:sz="6" w:space="0" w:color="auto"/>
              <w:right w:val="single" w:sz="6" w:space="0" w:color="auto"/>
            </w:tcBorders>
            <w:vAlign w:val="center"/>
          </w:tcPr>
          <w:p w:rsidR="00432816" w:rsidRPr="00EF2746" w:rsidRDefault="00432816" w:rsidP="00EF2746">
            <w:pPr>
              <w:shd w:val="clear" w:color="auto" w:fill="FFFFFF"/>
              <w:spacing w:line="360" w:lineRule="auto"/>
              <w:jc w:val="center"/>
              <w:rPr>
                <w:sz w:val="28"/>
                <w:szCs w:val="28"/>
              </w:rPr>
            </w:pPr>
            <w:r w:rsidRPr="00EF2746">
              <w:rPr>
                <w:sz w:val="28"/>
                <w:szCs w:val="28"/>
              </w:rPr>
              <w:t>Отклонение</w:t>
            </w:r>
          </w:p>
        </w:tc>
      </w:tr>
      <w:tr w:rsidR="00432816" w:rsidRPr="00EF2746">
        <w:trPr>
          <w:trHeight w:hRule="exact" w:val="326"/>
        </w:trPr>
        <w:tc>
          <w:tcPr>
            <w:tcW w:w="4579" w:type="dxa"/>
            <w:tcBorders>
              <w:top w:val="single" w:sz="6" w:space="0" w:color="auto"/>
              <w:left w:val="single" w:sz="6" w:space="0" w:color="auto"/>
              <w:bottom w:val="single" w:sz="6" w:space="0" w:color="auto"/>
              <w:right w:val="single" w:sz="6" w:space="0" w:color="auto"/>
            </w:tcBorders>
            <w:vAlign w:val="center"/>
          </w:tcPr>
          <w:p w:rsidR="00432816" w:rsidRPr="00EF2746" w:rsidRDefault="00432816" w:rsidP="00EF2746">
            <w:pPr>
              <w:shd w:val="clear" w:color="auto" w:fill="FFFFFF"/>
              <w:spacing w:line="360" w:lineRule="auto"/>
              <w:rPr>
                <w:sz w:val="28"/>
                <w:szCs w:val="28"/>
              </w:rPr>
            </w:pPr>
            <w:r w:rsidRPr="00EF2746">
              <w:rPr>
                <w:sz w:val="28"/>
                <w:szCs w:val="28"/>
              </w:rPr>
              <w:t>Коэффициент абсолютной ликвидности</w:t>
            </w:r>
          </w:p>
        </w:tc>
        <w:tc>
          <w:tcPr>
            <w:tcW w:w="1555" w:type="dxa"/>
            <w:tcBorders>
              <w:top w:val="single" w:sz="6" w:space="0" w:color="auto"/>
              <w:left w:val="single" w:sz="6" w:space="0" w:color="auto"/>
              <w:bottom w:val="single" w:sz="6" w:space="0" w:color="auto"/>
              <w:right w:val="single" w:sz="6" w:space="0" w:color="auto"/>
            </w:tcBorders>
            <w:vAlign w:val="center"/>
          </w:tcPr>
          <w:p w:rsidR="00432816" w:rsidRPr="00EF2746" w:rsidRDefault="00432816" w:rsidP="00EF2746">
            <w:pPr>
              <w:shd w:val="clear" w:color="auto" w:fill="FFFFFF"/>
              <w:spacing w:line="360" w:lineRule="auto"/>
              <w:jc w:val="center"/>
              <w:rPr>
                <w:sz w:val="28"/>
                <w:szCs w:val="28"/>
              </w:rPr>
            </w:pPr>
            <w:r w:rsidRPr="00EF2746">
              <w:rPr>
                <w:sz w:val="28"/>
                <w:szCs w:val="28"/>
              </w:rPr>
              <w:t>0,0015</w:t>
            </w:r>
          </w:p>
        </w:tc>
        <w:tc>
          <w:tcPr>
            <w:tcW w:w="1565" w:type="dxa"/>
            <w:tcBorders>
              <w:top w:val="single" w:sz="6" w:space="0" w:color="auto"/>
              <w:left w:val="single" w:sz="6" w:space="0" w:color="auto"/>
              <w:bottom w:val="single" w:sz="6" w:space="0" w:color="auto"/>
              <w:right w:val="single" w:sz="6" w:space="0" w:color="auto"/>
            </w:tcBorders>
            <w:vAlign w:val="center"/>
          </w:tcPr>
          <w:p w:rsidR="00432816" w:rsidRPr="00EF2746" w:rsidRDefault="00432816" w:rsidP="00EF2746">
            <w:pPr>
              <w:shd w:val="clear" w:color="auto" w:fill="FFFFFF"/>
              <w:spacing w:line="360" w:lineRule="auto"/>
              <w:jc w:val="center"/>
              <w:rPr>
                <w:sz w:val="28"/>
                <w:szCs w:val="28"/>
              </w:rPr>
            </w:pPr>
            <w:r w:rsidRPr="00EF2746">
              <w:rPr>
                <w:sz w:val="28"/>
                <w:szCs w:val="28"/>
              </w:rPr>
              <w:t>0,0023</w:t>
            </w:r>
          </w:p>
        </w:tc>
        <w:tc>
          <w:tcPr>
            <w:tcW w:w="1661" w:type="dxa"/>
            <w:tcBorders>
              <w:top w:val="single" w:sz="6" w:space="0" w:color="auto"/>
              <w:left w:val="single" w:sz="6" w:space="0" w:color="auto"/>
              <w:bottom w:val="single" w:sz="6" w:space="0" w:color="auto"/>
              <w:right w:val="single" w:sz="6" w:space="0" w:color="auto"/>
            </w:tcBorders>
            <w:vAlign w:val="center"/>
          </w:tcPr>
          <w:p w:rsidR="00432816" w:rsidRPr="00EF2746" w:rsidRDefault="00432816" w:rsidP="00EF2746">
            <w:pPr>
              <w:shd w:val="clear" w:color="auto" w:fill="FFFFFF"/>
              <w:spacing w:line="360" w:lineRule="auto"/>
              <w:jc w:val="center"/>
              <w:rPr>
                <w:sz w:val="28"/>
                <w:szCs w:val="28"/>
              </w:rPr>
            </w:pPr>
            <w:r w:rsidRPr="00EF2746">
              <w:rPr>
                <w:sz w:val="28"/>
                <w:szCs w:val="28"/>
              </w:rPr>
              <w:t>0,0008</w:t>
            </w:r>
          </w:p>
        </w:tc>
      </w:tr>
      <w:tr w:rsidR="00432816" w:rsidRPr="00EF2746">
        <w:trPr>
          <w:trHeight w:hRule="exact" w:val="583"/>
        </w:trPr>
        <w:tc>
          <w:tcPr>
            <w:tcW w:w="4579" w:type="dxa"/>
            <w:tcBorders>
              <w:top w:val="single" w:sz="6" w:space="0" w:color="auto"/>
              <w:left w:val="single" w:sz="6" w:space="0" w:color="auto"/>
              <w:bottom w:val="single" w:sz="6" w:space="0" w:color="auto"/>
              <w:right w:val="single" w:sz="6" w:space="0" w:color="auto"/>
            </w:tcBorders>
            <w:vAlign w:val="center"/>
          </w:tcPr>
          <w:p w:rsidR="00432816" w:rsidRPr="00EF2746" w:rsidRDefault="00432816" w:rsidP="00EF2746">
            <w:pPr>
              <w:shd w:val="clear" w:color="auto" w:fill="FFFFFF"/>
              <w:spacing w:line="360" w:lineRule="auto"/>
              <w:rPr>
                <w:sz w:val="28"/>
                <w:szCs w:val="28"/>
              </w:rPr>
            </w:pPr>
            <w:r w:rsidRPr="00EF2746">
              <w:rPr>
                <w:sz w:val="28"/>
                <w:szCs w:val="28"/>
              </w:rPr>
              <w:t>Коэффициент быстрой ликвидности (или «критической» оценки)</w:t>
            </w:r>
          </w:p>
        </w:tc>
        <w:tc>
          <w:tcPr>
            <w:tcW w:w="1555" w:type="dxa"/>
            <w:tcBorders>
              <w:top w:val="single" w:sz="6" w:space="0" w:color="auto"/>
              <w:left w:val="single" w:sz="6" w:space="0" w:color="auto"/>
              <w:bottom w:val="single" w:sz="6" w:space="0" w:color="auto"/>
              <w:right w:val="single" w:sz="6" w:space="0" w:color="auto"/>
            </w:tcBorders>
            <w:vAlign w:val="center"/>
          </w:tcPr>
          <w:p w:rsidR="00432816" w:rsidRPr="00EF2746" w:rsidRDefault="00432816" w:rsidP="00EF2746">
            <w:pPr>
              <w:shd w:val="clear" w:color="auto" w:fill="FFFFFF"/>
              <w:spacing w:line="360" w:lineRule="auto"/>
              <w:jc w:val="center"/>
              <w:rPr>
                <w:sz w:val="28"/>
                <w:szCs w:val="28"/>
              </w:rPr>
            </w:pPr>
            <w:r w:rsidRPr="00EF2746">
              <w:rPr>
                <w:sz w:val="28"/>
                <w:szCs w:val="28"/>
              </w:rPr>
              <w:t>0,35</w:t>
            </w:r>
          </w:p>
        </w:tc>
        <w:tc>
          <w:tcPr>
            <w:tcW w:w="1565" w:type="dxa"/>
            <w:tcBorders>
              <w:top w:val="single" w:sz="6" w:space="0" w:color="auto"/>
              <w:left w:val="single" w:sz="6" w:space="0" w:color="auto"/>
              <w:bottom w:val="single" w:sz="6" w:space="0" w:color="auto"/>
              <w:right w:val="single" w:sz="6" w:space="0" w:color="auto"/>
            </w:tcBorders>
            <w:vAlign w:val="center"/>
          </w:tcPr>
          <w:p w:rsidR="00432816" w:rsidRPr="00EF2746" w:rsidRDefault="00432816" w:rsidP="00EF2746">
            <w:pPr>
              <w:shd w:val="clear" w:color="auto" w:fill="FFFFFF"/>
              <w:spacing w:line="360" w:lineRule="auto"/>
              <w:jc w:val="center"/>
              <w:rPr>
                <w:sz w:val="28"/>
                <w:szCs w:val="28"/>
              </w:rPr>
            </w:pPr>
            <w:r w:rsidRPr="00EF2746">
              <w:rPr>
                <w:sz w:val="28"/>
                <w:szCs w:val="28"/>
              </w:rPr>
              <w:t>0,27</w:t>
            </w:r>
          </w:p>
        </w:tc>
        <w:tc>
          <w:tcPr>
            <w:tcW w:w="1661" w:type="dxa"/>
            <w:tcBorders>
              <w:top w:val="single" w:sz="6" w:space="0" w:color="auto"/>
              <w:left w:val="single" w:sz="6" w:space="0" w:color="auto"/>
              <w:bottom w:val="single" w:sz="6" w:space="0" w:color="auto"/>
              <w:right w:val="single" w:sz="6" w:space="0" w:color="auto"/>
            </w:tcBorders>
            <w:vAlign w:val="center"/>
          </w:tcPr>
          <w:p w:rsidR="00432816" w:rsidRPr="00EF2746" w:rsidRDefault="00432816" w:rsidP="00EF2746">
            <w:pPr>
              <w:shd w:val="clear" w:color="auto" w:fill="FFFFFF"/>
              <w:spacing w:line="360" w:lineRule="auto"/>
              <w:jc w:val="center"/>
              <w:rPr>
                <w:sz w:val="28"/>
                <w:szCs w:val="28"/>
              </w:rPr>
            </w:pPr>
            <w:r w:rsidRPr="00EF2746">
              <w:rPr>
                <w:sz w:val="28"/>
                <w:szCs w:val="28"/>
              </w:rPr>
              <w:t>-0,08</w:t>
            </w:r>
          </w:p>
        </w:tc>
      </w:tr>
      <w:tr w:rsidR="00432816" w:rsidRPr="00EF2746">
        <w:trPr>
          <w:trHeight w:hRule="exact" w:val="368"/>
        </w:trPr>
        <w:tc>
          <w:tcPr>
            <w:tcW w:w="4579" w:type="dxa"/>
            <w:tcBorders>
              <w:top w:val="single" w:sz="6" w:space="0" w:color="auto"/>
              <w:left w:val="single" w:sz="6" w:space="0" w:color="auto"/>
              <w:bottom w:val="single" w:sz="6" w:space="0" w:color="auto"/>
              <w:right w:val="single" w:sz="6" w:space="0" w:color="auto"/>
            </w:tcBorders>
            <w:vAlign w:val="center"/>
          </w:tcPr>
          <w:p w:rsidR="00432816" w:rsidRPr="00EF2746" w:rsidRDefault="00432816" w:rsidP="00EF2746">
            <w:pPr>
              <w:shd w:val="clear" w:color="auto" w:fill="FFFFFF"/>
              <w:spacing w:line="360" w:lineRule="auto"/>
              <w:rPr>
                <w:sz w:val="28"/>
                <w:szCs w:val="28"/>
              </w:rPr>
            </w:pPr>
            <w:r w:rsidRPr="00EF2746">
              <w:rPr>
                <w:sz w:val="28"/>
                <w:szCs w:val="28"/>
              </w:rPr>
              <w:t>Коэффициент текущей ликвидности</w:t>
            </w:r>
          </w:p>
        </w:tc>
        <w:tc>
          <w:tcPr>
            <w:tcW w:w="1555" w:type="dxa"/>
            <w:tcBorders>
              <w:top w:val="single" w:sz="6" w:space="0" w:color="auto"/>
              <w:left w:val="single" w:sz="6" w:space="0" w:color="auto"/>
              <w:bottom w:val="single" w:sz="6" w:space="0" w:color="auto"/>
              <w:right w:val="single" w:sz="6" w:space="0" w:color="auto"/>
            </w:tcBorders>
            <w:vAlign w:val="center"/>
          </w:tcPr>
          <w:p w:rsidR="00432816" w:rsidRPr="00EF2746" w:rsidRDefault="00432816" w:rsidP="00EF2746">
            <w:pPr>
              <w:shd w:val="clear" w:color="auto" w:fill="FFFFFF"/>
              <w:spacing w:line="360" w:lineRule="auto"/>
              <w:jc w:val="center"/>
              <w:rPr>
                <w:sz w:val="28"/>
                <w:szCs w:val="28"/>
              </w:rPr>
            </w:pPr>
            <w:r w:rsidRPr="00EF2746">
              <w:rPr>
                <w:sz w:val="28"/>
                <w:szCs w:val="28"/>
              </w:rPr>
              <w:t>0,73</w:t>
            </w:r>
          </w:p>
        </w:tc>
        <w:tc>
          <w:tcPr>
            <w:tcW w:w="1565" w:type="dxa"/>
            <w:tcBorders>
              <w:top w:val="single" w:sz="6" w:space="0" w:color="auto"/>
              <w:left w:val="single" w:sz="6" w:space="0" w:color="auto"/>
              <w:bottom w:val="single" w:sz="6" w:space="0" w:color="auto"/>
              <w:right w:val="single" w:sz="6" w:space="0" w:color="auto"/>
            </w:tcBorders>
            <w:vAlign w:val="center"/>
          </w:tcPr>
          <w:p w:rsidR="00432816" w:rsidRPr="00EF2746" w:rsidRDefault="00432816" w:rsidP="00EF2746">
            <w:pPr>
              <w:shd w:val="clear" w:color="auto" w:fill="FFFFFF"/>
              <w:spacing w:line="360" w:lineRule="auto"/>
              <w:jc w:val="center"/>
              <w:rPr>
                <w:sz w:val="28"/>
                <w:szCs w:val="28"/>
              </w:rPr>
            </w:pPr>
            <w:r w:rsidRPr="00EF2746">
              <w:rPr>
                <w:sz w:val="28"/>
                <w:szCs w:val="28"/>
              </w:rPr>
              <w:t>0,38</w:t>
            </w:r>
          </w:p>
        </w:tc>
        <w:tc>
          <w:tcPr>
            <w:tcW w:w="1661" w:type="dxa"/>
            <w:tcBorders>
              <w:top w:val="single" w:sz="6" w:space="0" w:color="auto"/>
              <w:left w:val="single" w:sz="6" w:space="0" w:color="auto"/>
              <w:bottom w:val="single" w:sz="6" w:space="0" w:color="auto"/>
              <w:right w:val="single" w:sz="6" w:space="0" w:color="auto"/>
            </w:tcBorders>
            <w:vAlign w:val="center"/>
          </w:tcPr>
          <w:p w:rsidR="00432816" w:rsidRPr="00EF2746" w:rsidRDefault="00432816" w:rsidP="00EF2746">
            <w:pPr>
              <w:shd w:val="clear" w:color="auto" w:fill="FFFFFF"/>
              <w:spacing w:line="360" w:lineRule="auto"/>
              <w:jc w:val="center"/>
              <w:rPr>
                <w:sz w:val="28"/>
                <w:szCs w:val="28"/>
              </w:rPr>
            </w:pPr>
            <w:r w:rsidRPr="00EF2746">
              <w:rPr>
                <w:sz w:val="28"/>
                <w:szCs w:val="28"/>
              </w:rPr>
              <w:t>-0,35</w:t>
            </w:r>
          </w:p>
        </w:tc>
      </w:tr>
    </w:tbl>
    <w:p w:rsidR="00432816" w:rsidRPr="00EF2746" w:rsidRDefault="00432816" w:rsidP="00EF2746">
      <w:pPr>
        <w:shd w:val="clear" w:color="auto" w:fill="FFFFFF"/>
        <w:spacing w:line="360" w:lineRule="auto"/>
        <w:ind w:left="24" w:right="38" w:firstLine="696"/>
        <w:jc w:val="both"/>
        <w:rPr>
          <w:sz w:val="28"/>
          <w:szCs w:val="28"/>
        </w:rPr>
      </w:pPr>
    </w:p>
    <w:p w:rsidR="00432816" w:rsidRPr="00EF2746" w:rsidRDefault="00432816" w:rsidP="00EF2746">
      <w:pPr>
        <w:shd w:val="clear" w:color="auto" w:fill="FFFFFF"/>
        <w:spacing w:line="360" w:lineRule="auto"/>
        <w:ind w:left="24" w:right="38" w:firstLine="696"/>
        <w:jc w:val="both"/>
        <w:rPr>
          <w:sz w:val="28"/>
          <w:szCs w:val="28"/>
        </w:rPr>
      </w:pPr>
      <w:r w:rsidRPr="00EF2746">
        <w:rPr>
          <w:sz w:val="28"/>
          <w:szCs w:val="28"/>
        </w:rPr>
        <w:t>Коэффициент абсолютной ликвидности за анализируемый период увеличился с 0,0015 до 0,0023. Такое малое значение коэффициента абсолютной ликвидности говорит о дефиците свободных денежных средств.</w:t>
      </w:r>
    </w:p>
    <w:p w:rsidR="00432816" w:rsidRPr="00EF2746" w:rsidRDefault="00432816" w:rsidP="00EF2746">
      <w:pPr>
        <w:shd w:val="clear" w:color="auto" w:fill="FFFFFF"/>
        <w:spacing w:line="360" w:lineRule="auto"/>
        <w:ind w:left="14" w:right="53" w:firstLine="691"/>
        <w:jc w:val="both"/>
        <w:rPr>
          <w:sz w:val="28"/>
          <w:szCs w:val="28"/>
        </w:rPr>
      </w:pPr>
      <w:r w:rsidRPr="00EF2746">
        <w:rPr>
          <w:sz w:val="28"/>
          <w:szCs w:val="28"/>
        </w:rPr>
        <w:t>Коэффициент быстрой ликвидности уменьшился на 0,08. Значительный удельный вес сомнительной дебиторской задолженности создает угрозу финансовой устойчивости организации, это означает что оно в финансовом отношении несостоятельно.</w:t>
      </w:r>
    </w:p>
    <w:p w:rsidR="00432816" w:rsidRPr="00EF2746" w:rsidRDefault="00432816" w:rsidP="00EF2746">
      <w:pPr>
        <w:shd w:val="clear" w:color="auto" w:fill="FFFFFF"/>
        <w:spacing w:line="360" w:lineRule="auto"/>
        <w:ind w:left="14" w:right="58" w:firstLine="691"/>
        <w:jc w:val="both"/>
        <w:rPr>
          <w:sz w:val="28"/>
          <w:szCs w:val="28"/>
        </w:rPr>
      </w:pPr>
      <w:r w:rsidRPr="00EF2746">
        <w:rPr>
          <w:sz w:val="28"/>
          <w:szCs w:val="28"/>
        </w:rPr>
        <w:t>Коэффициент текущей ликвидности снизился с 0,73 на начало до 0,38 на конец анализируемого периода. Данный коэффициент говорит о том, что организация не в состоянии полностью и в срок погасить свои обязательства.</w:t>
      </w:r>
    </w:p>
    <w:p w:rsidR="003C162D" w:rsidRPr="00EF2746" w:rsidRDefault="003C162D" w:rsidP="00EF2746">
      <w:pPr>
        <w:shd w:val="clear" w:color="auto" w:fill="FFFFFF"/>
        <w:spacing w:line="360" w:lineRule="auto"/>
        <w:ind w:left="10" w:right="62" w:firstLine="701"/>
        <w:jc w:val="both"/>
        <w:rPr>
          <w:sz w:val="28"/>
          <w:szCs w:val="28"/>
        </w:rPr>
      </w:pPr>
      <w:r w:rsidRPr="00EF2746">
        <w:rPr>
          <w:sz w:val="28"/>
          <w:szCs w:val="28"/>
        </w:rPr>
        <w:t>В целом можно сказать, что ликвидность активов снизилась, следствием чего является снижение платежеспособности ООО «</w:t>
      </w:r>
      <w:r w:rsidR="00432816" w:rsidRPr="00EF2746">
        <w:rPr>
          <w:sz w:val="28"/>
          <w:szCs w:val="28"/>
        </w:rPr>
        <w:t>Мад</w:t>
      </w:r>
      <w:r w:rsidR="00980F22" w:rsidRPr="00EF2746">
        <w:rPr>
          <w:sz w:val="28"/>
          <w:szCs w:val="28"/>
        </w:rPr>
        <w:t>е</w:t>
      </w:r>
      <w:r w:rsidR="00432816" w:rsidRPr="00EF2746">
        <w:rPr>
          <w:sz w:val="28"/>
          <w:szCs w:val="28"/>
        </w:rPr>
        <w:t>муазель Мишель</w:t>
      </w:r>
      <w:r w:rsidRPr="00EF2746">
        <w:rPr>
          <w:sz w:val="28"/>
          <w:szCs w:val="28"/>
        </w:rPr>
        <w:t>».</w:t>
      </w:r>
    </w:p>
    <w:p w:rsidR="003C162D" w:rsidRPr="00EF2746" w:rsidRDefault="003C162D" w:rsidP="00EF2746">
      <w:pPr>
        <w:shd w:val="clear" w:color="auto" w:fill="FFFFFF"/>
        <w:spacing w:line="360" w:lineRule="auto"/>
        <w:ind w:left="701"/>
        <w:rPr>
          <w:sz w:val="28"/>
          <w:szCs w:val="28"/>
        </w:rPr>
      </w:pPr>
      <w:r w:rsidRPr="00EF2746">
        <w:rPr>
          <w:bCs/>
          <w:iCs/>
          <w:sz w:val="28"/>
          <w:szCs w:val="28"/>
          <w:u w:val="single"/>
        </w:rPr>
        <w:t>2. Коэффициенты платежеспособности.</w:t>
      </w:r>
    </w:p>
    <w:p w:rsidR="003C162D" w:rsidRPr="00EF2746" w:rsidRDefault="003C162D" w:rsidP="00EF2746">
      <w:pPr>
        <w:shd w:val="clear" w:color="auto" w:fill="FFFFFF"/>
        <w:spacing w:line="360" w:lineRule="auto"/>
        <w:ind w:right="58" w:firstLine="691"/>
        <w:jc w:val="both"/>
        <w:rPr>
          <w:sz w:val="28"/>
          <w:szCs w:val="28"/>
        </w:rPr>
      </w:pPr>
      <w:r w:rsidRPr="00EF2746">
        <w:rPr>
          <w:sz w:val="28"/>
          <w:szCs w:val="28"/>
        </w:rPr>
        <w:t>Коэффициенты платежеспособности рассчитываются на основании показателей, приведенной в ФСФО от 2001г. Платежеспособность означает наличие у организации денежных средств и их эквивалентов, достаточных для расчетов по кредиторской задолженности, требующий немедленного погашения.</w:t>
      </w:r>
    </w:p>
    <w:p w:rsidR="003C162D" w:rsidRPr="00EF2746" w:rsidRDefault="003C162D" w:rsidP="00EF2746">
      <w:pPr>
        <w:shd w:val="clear" w:color="auto" w:fill="FFFFFF"/>
        <w:spacing w:line="360" w:lineRule="auto"/>
        <w:ind w:left="67"/>
        <w:rPr>
          <w:sz w:val="28"/>
          <w:szCs w:val="28"/>
        </w:rPr>
      </w:pPr>
      <w:r w:rsidRPr="00EF2746">
        <w:rPr>
          <w:sz w:val="28"/>
          <w:szCs w:val="28"/>
        </w:rPr>
        <w:t>В первую очередь необходимо определить среднемесячную выручку:</w:t>
      </w:r>
    </w:p>
    <w:p w:rsidR="003C162D" w:rsidRPr="00EF2746" w:rsidRDefault="003C162D" w:rsidP="00EF2746">
      <w:pPr>
        <w:shd w:val="clear" w:color="auto" w:fill="FFFFFF"/>
        <w:spacing w:line="360" w:lineRule="auto"/>
        <w:ind w:left="53" w:right="3226" w:firstLine="2287"/>
        <w:jc w:val="center"/>
        <w:rPr>
          <w:sz w:val="28"/>
          <w:szCs w:val="28"/>
        </w:rPr>
      </w:pPr>
      <w:r w:rsidRPr="00EF2746">
        <w:rPr>
          <w:b/>
          <w:i/>
          <w:sz w:val="28"/>
          <w:szCs w:val="28"/>
        </w:rPr>
        <w:t>К</w:t>
      </w:r>
      <w:r w:rsidRPr="00EF2746">
        <w:rPr>
          <w:b/>
          <w:i/>
          <w:sz w:val="28"/>
          <w:szCs w:val="28"/>
          <w:vertAlign w:val="subscript"/>
        </w:rPr>
        <w:t>1</w:t>
      </w:r>
      <w:r w:rsidRPr="00EF2746">
        <w:rPr>
          <w:b/>
          <w:i/>
          <w:sz w:val="28"/>
          <w:szCs w:val="28"/>
        </w:rPr>
        <w:t>= В* 1,18/12</w:t>
      </w:r>
    </w:p>
    <w:p w:rsidR="003C162D" w:rsidRPr="00EF2746" w:rsidRDefault="003C162D" w:rsidP="00EF2746">
      <w:pPr>
        <w:shd w:val="clear" w:color="auto" w:fill="FFFFFF"/>
        <w:spacing w:line="360" w:lineRule="auto"/>
        <w:ind w:left="53" w:right="3226" w:hanging="53"/>
        <w:rPr>
          <w:sz w:val="28"/>
          <w:szCs w:val="28"/>
        </w:rPr>
      </w:pPr>
      <w:r w:rsidRPr="00EF2746">
        <w:rPr>
          <w:sz w:val="28"/>
          <w:szCs w:val="28"/>
        </w:rPr>
        <w:t>где В –Выручка за месяц с НДС.</w:t>
      </w:r>
    </w:p>
    <w:p w:rsidR="003C162D" w:rsidRPr="00EF2746" w:rsidRDefault="003C162D" w:rsidP="00EF2746">
      <w:pPr>
        <w:shd w:val="clear" w:color="auto" w:fill="FFFFFF"/>
        <w:spacing w:line="360" w:lineRule="auto"/>
        <w:ind w:left="53" w:right="3226" w:hanging="53"/>
        <w:rPr>
          <w:sz w:val="28"/>
          <w:szCs w:val="28"/>
        </w:rPr>
      </w:pPr>
    </w:p>
    <w:p w:rsidR="003C162D" w:rsidRPr="00EF2746" w:rsidRDefault="003C162D" w:rsidP="00EF2746">
      <w:pPr>
        <w:shd w:val="clear" w:color="auto" w:fill="FFFFFF"/>
        <w:spacing w:line="360" w:lineRule="auto"/>
        <w:ind w:left="58" w:right="-5"/>
        <w:rPr>
          <w:sz w:val="28"/>
          <w:szCs w:val="28"/>
        </w:rPr>
      </w:pPr>
      <w:r w:rsidRPr="00EF2746">
        <w:rPr>
          <w:sz w:val="28"/>
          <w:szCs w:val="28"/>
        </w:rPr>
        <w:t>К</w:t>
      </w:r>
      <w:r w:rsidRPr="00EF2746">
        <w:rPr>
          <w:sz w:val="28"/>
          <w:szCs w:val="28"/>
          <w:vertAlign w:val="subscript"/>
        </w:rPr>
        <w:t>1 200</w:t>
      </w:r>
      <w:r w:rsidR="004F0526" w:rsidRPr="00EF2746">
        <w:rPr>
          <w:sz w:val="28"/>
          <w:szCs w:val="28"/>
          <w:vertAlign w:val="subscript"/>
        </w:rPr>
        <w:t>8</w:t>
      </w:r>
      <w:r w:rsidRPr="00EF2746">
        <w:rPr>
          <w:sz w:val="28"/>
          <w:szCs w:val="28"/>
        </w:rPr>
        <w:t xml:space="preserve"> =12949* 1,18/12=1273,3</w:t>
      </w:r>
      <w:r w:rsidRPr="00EF2746">
        <w:rPr>
          <w:sz w:val="28"/>
          <w:szCs w:val="28"/>
        </w:rPr>
        <w:tab/>
        <w:t>К</w:t>
      </w:r>
      <w:r w:rsidRPr="00EF2746">
        <w:rPr>
          <w:sz w:val="28"/>
          <w:szCs w:val="28"/>
          <w:vertAlign w:val="subscript"/>
        </w:rPr>
        <w:t>1 200</w:t>
      </w:r>
      <w:r w:rsidR="004F0526" w:rsidRPr="00EF2746">
        <w:rPr>
          <w:sz w:val="28"/>
          <w:szCs w:val="28"/>
          <w:vertAlign w:val="subscript"/>
        </w:rPr>
        <w:t>9</w:t>
      </w:r>
      <w:r w:rsidRPr="00EF2746">
        <w:rPr>
          <w:sz w:val="28"/>
          <w:szCs w:val="28"/>
          <w:vertAlign w:val="subscript"/>
        </w:rPr>
        <w:t xml:space="preserve"> </w:t>
      </w:r>
      <w:r w:rsidRPr="00EF2746">
        <w:rPr>
          <w:sz w:val="28"/>
          <w:szCs w:val="28"/>
        </w:rPr>
        <w:t>= 18741 * 1,18 / 12 = 1842,9</w:t>
      </w:r>
    </w:p>
    <w:p w:rsidR="003C162D" w:rsidRPr="00EF2746" w:rsidRDefault="003C162D" w:rsidP="00EF2746">
      <w:pPr>
        <w:shd w:val="clear" w:color="auto" w:fill="FFFFFF"/>
        <w:spacing w:line="360" w:lineRule="auto"/>
        <w:ind w:left="48"/>
        <w:rPr>
          <w:sz w:val="28"/>
          <w:szCs w:val="28"/>
        </w:rPr>
      </w:pPr>
    </w:p>
    <w:p w:rsidR="003C162D" w:rsidRPr="00EF2746" w:rsidRDefault="003C162D" w:rsidP="00EF2746">
      <w:pPr>
        <w:shd w:val="clear" w:color="auto" w:fill="FFFFFF"/>
        <w:spacing w:line="360" w:lineRule="auto"/>
        <w:ind w:left="48"/>
        <w:rPr>
          <w:sz w:val="28"/>
          <w:szCs w:val="28"/>
        </w:rPr>
      </w:pPr>
      <w:r w:rsidRPr="00EF2746">
        <w:rPr>
          <w:sz w:val="28"/>
          <w:szCs w:val="28"/>
        </w:rPr>
        <w:t>Коэффициент общей платежеспособности:</w:t>
      </w:r>
    </w:p>
    <w:p w:rsidR="003C162D" w:rsidRPr="00EF2746" w:rsidRDefault="003C162D" w:rsidP="00EF2746">
      <w:pPr>
        <w:shd w:val="clear" w:color="auto" w:fill="FFFFFF"/>
        <w:spacing w:line="360" w:lineRule="auto"/>
        <w:ind w:left="48"/>
        <w:rPr>
          <w:sz w:val="28"/>
          <w:szCs w:val="28"/>
        </w:rPr>
      </w:pPr>
    </w:p>
    <w:p w:rsidR="003C162D" w:rsidRPr="00EF2746" w:rsidRDefault="003C162D" w:rsidP="00EF2746">
      <w:pPr>
        <w:shd w:val="clear" w:color="auto" w:fill="FFFFFF"/>
        <w:spacing w:line="360" w:lineRule="auto"/>
        <w:ind w:left="38" w:right="2150" w:hanging="38"/>
        <w:jc w:val="center"/>
        <w:rPr>
          <w:sz w:val="28"/>
          <w:szCs w:val="28"/>
        </w:rPr>
      </w:pPr>
      <w:r w:rsidRPr="00EF2746">
        <w:rPr>
          <w:b/>
          <w:i/>
          <w:sz w:val="28"/>
          <w:szCs w:val="28"/>
        </w:rPr>
        <w:t>К</w:t>
      </w:r>
      <w:r w:rsidRPr="00EF2746">
        <w:rPr>
          <w:b/>
          <w:i/>
          <w:sz w:val="28"/>
          <w:szCs w:val="28"/>
          <w:vertAlign w:val="subscript"/>
        </w:rPr>
        <w:t>31</w:t>
      </w:r>
      <w:r w:rsidRPr="00EF2746">
        <w:rPr>
          <w:b/>
          <w:i/>
          <w:sz w:val="28"/>
          <w:szCs w:val="28"/>
        </w:rPr>
        <w:t xml:space="preserve"> = Сумма заемных средств / К</w:t>
      </w:r>
      <w:r w:rsidRPr="00EF2746">
        <w:rPr>
          <w:b/>
          <w:i/>
          <w:sz w:val="28"/>
          <w:szCs w:val="28"/>
          <w:vertAlign w:val="subscript"/>
        </w:rPr>
        <w:t>1</w:t>
      </w:r>
      <w:r w:rsidRPr="00EF2746">
        <w:rPr>
          <w:b/>
          <w:i/>
          <w:sz w:val="28"/>
          <w:szCs w:val="28"/>
        </w:rPr>
        <w:tab/>
      </w:r>
    </w:p>
    <w:p w:rsidR="003C162D" w:rsidRPr="00EF2746" w:rsidRDefault="003C162D" w:rsidP="00EF2746">
      <w:pPr>
        <w:shd w:val="clear" w:color="auto" w:fill="FFFFFF"/>
        <w:spacing w:line="360" w:lineRule="auto"/>
        <w:ind w:left="38" w:right="2150" w:hanging="38"/>
        <w:jc w:val="center"/>
        <w:rPr>
          <w:sz w:val="28"/>
          <w:szCs w:val="28"/>
        </w:rPr>
      </w:pPr>
    </w:p>
    <w:p w:rsidR="003C162D" w:rsidRPr="00EF2746" w:rsidRDefault="003C162D" w:rsidP="00EF2746">
      <w:pPr>
        <w:shd w:val="clear" w:color="auto" w:fill="FFFFFF"/>
        <w:spacing w:line="360" w:lineRule="auto"/>
        <w:ind w:left="38" w:right="-5" w:hanging="38"/>
        <w:rPr>
          <w:sz w:val="28"/>
          <w:szCs w:val="28"/>
        </w:rPr>
      </w:pPr>
      <w:r w:rsidRPr="00EF2746">
        <w:rPr>
          <w:sz w:val="28"/>
          <w:szCs w:val="28"/>
        </w:rPr>
        <w:t>К</w:t>
      </w:r>
      <w:r w:rsidRPr="00EF2746">
        <w:rPr>
          <w:sz w:val="28"/>
          <w:szCs w:val="28"/>
          <w:vertAlign w:val="subscript"/>
        </w:rPr>
        <w:t>31 200</w:t>
      </w:r>
      <w:r w:rsidR="004F0526" w:rsidRPr="00EF2746">
        <w:rPr>
          <w:sz w:val="28"/>
          <w:szCs w:val="28"/>
          <w:vertAlign w:val="subscript"/>
        </w:rPr>
        <w:t>8</w:t>
      </w:r>
      <w:r w:rsidRPr="00EF2746">
        <w:rPr>
          <w:sz w:val="28"/>
          <w:szCs w:val="28"/>
          <w:vertAlign w:val="subscript"/>
        </w:rPr>
        <w:t xml:space="preserve"> </w:t>
      </w:r>
      <w:r w:rsidRPr="00EF2746">
        <w:rPr>
          <w:sz w:val="28"/>
          <w:szCs w:val="28"/>
        </w:rPr>
        <w:t xml:space="preserve">=7128/1273,3 = 5,6 </w:t>
      </w:r>
      <w:r w:rsidRPr="00EF2746">
        <w:rPr>
          <w:sz w:val="28"/>
          <w:szCs w:val="28"/>
        </w:rPr>
        <w:tab/>
      </w:r>
      <w:r w:rsidRPr="00EF2746">
        <w:rPr>
          <w:sz w:val="28"/>
          <w:szCs w:val="28"/>
        </w:rPr>
        <w:tab/>
        <w:t>К</w:t>
      </w:r>
      <w:r w:rsidRPr="00EF2746">
        <w:rPr>
          <w:sz w:val="28"/>
          <w:szCs w:val="28"/>
          <w:vertAlign w:val="subscript"/>
        </w:rPr>
        <w:t>31 200</w:t>
      </w:r>
      <w:r w:rsidR="004F0526" w:rsidRPr="00EF2746">
        <w:rPr>
          <w:sz w:val="28"/>
          <w:szCs w:val="28"/>
          <w:vertAlign w:val="subscript"/>
        </w:rPr>
        <w:t>9</w:t>
      </w:r>
      <w:r w:rsidRPr="00EF2746">
        <w:rPr>
          <w:sz w:val="28"/>
          <w:szCs w:val="28"/>
          <w:vertAlign w:val="subscript"/>
        </w:rPr>
        <w:t xml:space="preserve"> </w:t>
      </w:r>
      <w:r w:rsidRPr="00EF2746">
        <w:rPr>
          <w:sz w:val="28"/>
          <w:szCs w:val="28"/>
        </w:rPr>
        <w:t>= 34270 / 1842,9 = 18,6</w:t>
      </w:r>
    </w:p>
    <w:p w:rsidR="003C162D" w:rsidRPr="00EF2746" w:rsidRDefault="003C162D" w:rsidP="00EF2746">
      <w:pPr>
        <w:shd w:val="clear" w:color="auto" w:fill="FFFFFF"/>
        <w:spacing w:line="360" w:lineRule="auto"/>
        <w:ind w:left="1517" w:right="1613" w:hanging="1483"/>
        <w:rPr>
          <w:sz w:val="28"/>
          <w:szCs w:val="28"/>
        </w:rPr>
      </w:pPr>
    </w:p>
    <w:p w:rsidR="003C162D" w:rsidRPr="00EF2746" w:rsidRDefault="003C162D" w:rsidP="00EF2746">
      <w:pPr>
        <w:shd w:val="clear" w:color="auto" w:fill="FFFFFF"/>
        <w:spacing w:line="360" w:lineRule="auto"/>
        <w:ind w:left="1517" w:right="1613" w:hanging="1483"/>
        <w:rPr>
          <w:sz w:val="28"/>
          <w:szCs w:val="28"/>
        </w:rPr>
      </w:pPr>
      <w:r w:rsidRPr="00EF2746">
        <w:rPr>
          <w:sz w:val="28"/>
          <w:szCs w:val="28"/>
        </w:rPr>
        <w:t xml:space="preserve">Коэффициент задолженности по кредитам банка и займам: </w:t>
      </w:r>
    </w:p>
    <w:p w:rsidR="003C162D" w:rsidRPr="00EF2746" w:rsidRDefault="003C162D" w:rsidP="00EF2746">
      <w:pPr>
        <w:shd w:val="clear" w:color="auto" w:fill="FFFFFF"/>
        <w:spacing w:line="360" w:lineRule="auto"/>
        <w:ind w:left="1517" w:right="1613" w:hanging="1483"/>
        <w:rPr>
          <w:sz w:val="28"/>
          <w:szCs w:val="28"/>
        </w:rPr>
      </w:pPr>
    </w:p>
    <w:p w:rsidR="003C162D" w:rsidRPr="00EF2746" w:rsidRDefault="003C162D" w:rsidP="00EF2746">
      <w:pPr>
        <w:shd w:val="clear" w:color="auto" w:fill="FFFFFF"/>
        <w:tabs>
          <w:tab w:val="left" w:pos="5040"/>
        </w:tabs>
        <w:spacing w:line="360" w:lineRule="auto"/>
        <w:ind w:left="1517" w:right="-41" w:hanging="1517"/>
        <w:jc w:val="center"/>
        <w:rPr>
          <w:sz w:val="28"/>
          <w:szCs w:val="28"/>
        </w:rPr>
      </w:pPr>
      <w:r w:rsidRPr="00EF2746">
        <w:rPr>
          <w:b/>
          <w:i/>
          <w:sz w:val="28"/>
          <w:szCs w:val="28"/>
        </w:rPr>
        <w:t>К</w:t>
      </w:r>
      <w:r w:rsidRPr="00EF2746">
        <w:rPr>
          <w:b/>
          <w:i/>
          <w:sz w:val="28"/>
          <w:szCs w:val="28"/>
          <w:vertAlign w:val="subscript"/>
        </w:rPr>
        <w:t>32</w:t>
      </w:r>
      <w:r w:rsidRPr="00EF2746">
        <w:rPr>
          <w:b/>
          <w:i/>
          <w:sz w:val="28"/>
          <w:szCs w:val="28"/>
        </w:rPr>
        <w:t xml:space="preserve"> = (Долгосрочные обязательства + Краткосрочные кредиты и займы) / К</w:t>
      </w:r>
      <w:r w:rsidRPr="00EF2746">
        <w:rPr>
          <w:b/>
          <w:i/>
          <w:sz w:val="28"/>
          <w:szCs w:val="28"/>
          <w:vertAlign w:val="subscript"/>
        </w:rPr>
        <w:t>1</w:t>
      </w:r>
      <w:r w:rsidRPr="00EF2746">
        <w:rPr>
          <w:b/>
          <w:i/>
          <w:sz w:val="28"/>
          <w:szCs w:val="28"/>
        </w:rPr>
        <w:t xml:space="preserve"> </w:t>
      </w:r>
    </w:p>
    <w:p w:rsidR="003C162D" w:rsidRPr="00EF2746" w:rsidRDefault="003C162D" w:rsidP="00EF2746">
      <w:pPr>
        <w:shd w:val="clear" w:color="auto" w:fill="FFFFFF"/>
        <w:tabs>
          <w:tab w:val="left" w:pos="5040"/>
        </w:tabs>
        <w:spacing w:line="360" w:lineRule="auto"/>
        <w:ind w:left="1517" w:right="175" w:hanging="1157"/>
        <w:jc w:val="center"/>
        <w:rPr>
          <w:sz w:val="28"/>
          <w:szCs w:val="28"/>
        </w:rPr>
      </w:pPr>
    </w:p>
    <w:p w:rsidR="003C162D" w:rsidRPr="00EF2746" w:rsidRDefault="003C162D" w:rsidP="00EF2746">
      <w:pPr>
        <w:shd w:val="clear" w:color="auto" w:fill="FFFFFF"/>
        <w:tabs>
          <w:tab w:val="left" w:pos="3960"/>
          <w:tab w:val="left" w:pos="5760"/>
          <w:tab w:val="left" w:pos="9355"/>
        </w:tabs>
        <w:spacing w:line="360" w:lineRule="auto"/>
        <w:ind w:left="24" w:right="-185" w:hanging="24"/>
        <w:rPr>
          <w:sz w:val="28"/>
          <w:szCs w:val="28"/>
        </w:rPr>
      </w:pPr>
      <w:r w:rsidRPr="00EF2746">
        <w:rPr>
          <w:sz w:val="28"/>
          <w:szCs w:val="28"/>
        </w:rPr>
        <w:t>К</w:t>
      </w:r>
      <w:r w:rsidRPr="00EF2746">
        <w:rPr>
          <w:sz w:val="28"/>
          <w:szCs w:val="28"/>
          <w:vertAlign w:val="subscript"/>
        </w:rPr>
        <w:t>32</w:t>
      </w:r>
      <w:r w:rsidRPr="00EF2746">
        <w:rPr>
          <w:sz w:val="28"/>
          <w:szCs w:val="28"/>
        </w:rPr>
        <w:t xml:space="preserve"> </w:t>
      </w:r>
      <w:r w:rsidRPr="00EF2746">
        <w:rPr>
          <w:sz w:val="28"/>
          <w:szCs w:val="28"/>
          <w:vertAlign w:val="subscript"/>
        </w:rPr>
        <w:t>200</w:t>
      </w:r>
      <w:r w:rsidR="004F0526" w:rsidRPr="00EF2746">
        <w:rPr>
          <w:sz w:val="28"/>
          <w:szCs w:val="28"/>
          <w:vertAlign w:val="subscript"/>
        </w:rPr>
        <w:t>8</w:t>
      </w:r>
      <w:r w:rsidRPr="00EF2746">
        <w:rPr>
          <w:sz w:val="28"/>
          <w:szCs w:val="28"/>
        </w:rPr>
        <w:t xml:space="preserve"> = 1739/1273,3 = 1,4 </w:t>
      </w:r>
      <w:r w:rsidRPr="00EF2746">
        <w:rPr>
          <w:sz w:val="28"/>
          <w:szCs w:val="28"/>
        </w:rPr>
        <w:tab/>
        <w:t>К</w:t>
      </w:r>
      <w:r w:rsidRPr="00EF2746">
        <w:rPr>
          <w:sz w:val="28"/>
          <w:szCs w:val="28"/>
          <w:vertAlign w:val="subscript"/>
        </w:rPr>
        <w:t>32 200</w:t>
      </w:r>
      <w:r w:rsidR="004F0526" w:rsidRPr="00EF2746">
        <w:rPr>
          <w:sz w:val="28"/>
          <w:szCs w:val="28"/>
          <w:vertAlign w:val="subscript"/>
        </w:rPr>
        <w:t>9</w:t>
      </w:r>
      <w:r w:rsidRPr="00EF2746">
        <w:rPr>
          <w:sz w:val="28"/>
          <w:szCs w:val="28"/>
        </w:rPr>
        <w:t xml:space="preserve"> = (550 + 3000) / 1842,9 = 1,93</w:t>
      </w:r>
    </w:p>
    <w:p w:rsidR="003C162D" w:rsidRPr="00EF2746" w:rsidRDefault="003C162D" w:rsidP="00EF2746">
      <w:pPr>
        <w:shd w:val="clear" w:color="auto" w:fill="FFFFFF"/>
        <w:spacing w:line="360" w:lineRule="auto"/>
        <w:ind w:left="19"/>
        <w:rPr>
          <w:sz w:val="28"/>
          <w:szCs w:val="28"/>
        </w:rPr>
      </w:pPr>
    </w:p>
    <w:p w:rsidR="003C162D" w:rsidRPr="00EF2746" w:rsidRDefault="003C162D" w:rsidP="00EF2746">
      <w:pPr>
        <w:shd w:val="clear" w:color="auto" w:fill="FFFFFF"/>
        <w:spacing w:line="360" w:lineRule="auto"/>
        <w:ind w:left="19"/>
        <w:rPr>
          <w:sz w:val="28"/>
          <w:szCs w:val="28"/>
        </w:rPr>
      </w:pPr>
      <w:r w:rsidRPr="00EF2746">
        <w:rPr>
          <w:sz w:val="28"/>
          <w:szCs w:val="28"/>
        </w:rPr>
        <w:t>Коэффициент задолженности другим организациям:</w:t>
      </w:r>
    </w:p>
    <w:p w:rsidR="003C162D" w:rsidRPr="00EF2746" w:rsidRDefault="003C162D" w:rsidP="00EF2746">
      <w:pPr>
        <w:shd w:val="clear" w:color="auto" w:fill="FFFFFF"/>
        <w:spacing w:line="360" w:lineRule="auto"/>
        <w:ind w:left="19"/>
        <w:rPr>
          <w:sz w:val="28"/>
          <w:szCs w:val="28"/>
        </w:rPr>
      </w:pPr>
    </w:p>
    <w:p w:rsidR="003C162D" w:rsidRPr="00EF2746" w:rsidRDefault="003C162D" w:rsidP="00EF2746">
      <w:pPr>
        <w:shd w:val="clear" w:color="auto" w:fill="FFFFFF"/>
        <w:spacing w:line="360" w:lineRule="auto"/>
        <w:ind w:left="86"/>
        <w:jc w:val="center"/>
        <w:rPr>
          <w:sz w:val="28"/>
          <w:szCs w:val="28"/>
        </w:rPr>
      </w:pPr>
      <w:r w:rsidRPr="00EF2746">
        <w:rPr>
          <w:b/>
          <w:i/>
          <w:sz w:val="28"/>
          <w:szCs w:val="28"/>
        </w:rPr>
        <w:t>К</w:t>
      </w:r>
      <w:r w:rsidRPr="00EF2746">
        <w:rPr>
          <w:b/>
          <w:i/>
          <w:sz w:val="28"/>
          <w:szCs w:val="28"/>
          <w:vertAlign w:val="subscript"/>
        </w:rPr>
        <w:t>33</w:t>
      </w:r>
      <w:r w:rsidRPr="00EF2746">
        <w:rPr>
          <w:b/>
          <w:i/>
          <w:sz w:val="28"/>
          <w:szCs w:val="28"/>
        </w:rPr>
        <w:t xml:space="preserve"> = (задолженность поставщикам и подрядчикам + векселя по уплате + задолженность перед дочерними организациями + авансы полученные+ + прочие кредиторы) / К</w:t>
      </w:r>
      <w:r w:rsidRPr="00EF2746">
        <w:rPr>
          <w:b/>
          <w:i/>
          <w:sz w:val="28"/>
          <w:szCs w:val="28"/>
          <w:vertAlign w:val="subscript"/>
        </w:rPr>
        <w:t>1</w:t>
      </w:r>
      <w:r w:rsidRPr="00EF2746">
        <w:rPr>
          <w:b/>
          <w:i/>
          <w:sz w:val="28"/>
          <w:szCs w:val="28"/>
        </w:rPr>
        <w:t xml:space="preserve"> </w:t>
      </w:r>
    </w:p>
    <w:p w:rsidR="003C162D" w:rsidRPr="00EF2746" w:rsidRDefault="003C162D" w:rsidP="00EF2746">
      <w:pPr>
        <w:shd w:val="clear" w:color="auto" w:fill="FFFFFF"/>
        <w:spacing w:line="360" w:lineRule="auto"/>
        <w:ind w:left="86"/>
        <w:jc w:val="center"/>
        <w:rPr>
          <w:sz w:val="28"/>
          <w:szCs w:val="28"/>
        </w:rPr>
      </w:pPr>
    </w:p>
    <w:p w:rsidR="003C162D" w:rsidRPr="00EF2746" w:rsidRDefault="003C162D" w:rsidP="00EF2746">
      <w:pPr>
        <w:shd w:val="clear" w:color="auto" w:fill="FFFFFF"/>
        <w:spacing w:line="360" w:lineRule="auto"/>
        <w:ind w:left="86"/>
        <w:jc w:val="center"/>
        <w:rPr>
          <w:sz w:val="28"/>
          <w:szCs w:val="28"/>
        </w:rPr>
      </w:pPr>
      <w:r w:rsidRPr="00EF2746">
        <w:rPr>
          <w:sz w:val="28"/>
          <w:szCs w:val="28"/>
        </w:rPr>
        <w:t>К</w:t>
      </w:r>
      <w:r w:rsidRPr="00EF2746">
        <w:rPr>
          <w:sz w:val="28"/>
          <w:szCs w:val="28"/>
          <w:vertAlign w:val="subscript"/>
        </w:rPr>
        <w:t>з3</w:t>
      </w:r>
      <w:r w:rsidRPr="00EF2746">
        <w:rPr>
          <w:sz w:val="28"/>
          <w:szCs w:val="28"/>
        </w:rPr>
        <w:t xml:space="preserve"> </w:t>
      </w:r>
      <w:r w:rsidRPr="00EF2746">
        <w:rPr>
          <w:sz w:val="28"/>
          <w:szCs w:val="28"/>
          <w:vertAlign w:val="subscript"/>
        </w:rPr>
        <w:t>200</w:t>
      </w:r>
      <w:r w:rsidR="004F0526" w:rsidRPr="00EF2746">
        <w:rPr>
          <w:sz w:val="28"/>
          <w:szCs w:val="28"/>
          <w:vertAlign w:val="subscript"/>
        </w:rPr>
        <w:t>8</w:t>
      </w:r>
      <w:r w:rsidRPr="00EF2746">
        <w:rPr>
          <w:sz w:val="28"/>
          <w:szCs w:val="28"/>
        </w:rPr>
        <w:t xml:space="preserve"> =5059/1273,3 = 3,97 </w:t>
      </w:r>
      <w:r w:rsidRPr="00EF2746">
        <w:rPr>
          <w:sz w:val="28"/>
          <w:szCs w:val="28"/>
        </w:rPr>
        <w:tab/>
      </w:r>
      <w:r w:rsidRPr="00EF2746">
        <w:rPr>
          <w:sz w:val="28"/>
          <w:szCs w:val="28"/>
        </w:rPr>
        <w:tab/>
        <w:t>К</w:t>
      </w:r>
      <w:r w:rsidR="004F0526" w:rsidRPr="00EF2746">
        <w:rPr>
          <w:sz w:val="28"/>
          <w:szCs w:val="28"/>
          <w:vertAlign w:val="subscript"/>
        </w:rPr>
        <w:t>з</w:t>
      </w:r>
      <w:r w:rsidRPr="00EF2746">
        <w:rPr>
          <w:sz w:val="28"/>
          <w:szCs w:val="28"/>
          <w:vertAlign w:val="subscript"/>
        </w:rPr>
        <w:t>3 200</w:t>
      </w:r>
      <w:r w:rsidR="004F0526" w:rsidRPr="00EF2746">
        <w:rPr>
          <w:sz w:val="28"/>
          <w:szCs w:val="28"/>
          <w:vertAlign w:val="subscript"/>
        </w:rPr>
        <w:t>9</w:t>
      </w:r>
      <w:r w:rsidRPr="00EF2746">
        <w:rPr>
          <w:sz w:val="28"/>
          <w:szCs w:val="28"/>
        </w:rPr>
        <w:t xml:space="preserve"> = (10875 + 19586)/1842,9 = 16,53</w:t>
      </w:r>
    </w:p>
    <w:p w:rsidR="003C162D" w:rsidRPr="00EF2746" w:rsidRDefault="003C162D" w:rsidP="00EF2746">
      <w:pPr>
        <w:shd w:val="clear" w:color="auto" w:fill="FFFFFF"/>
        <w:spacing w:line="360" w:lineRule="auto"/>
        <w:ind w:left="5"/>
        <w:rPr>
          <w:sz w:val="28"/>
          <w:szCs w:val="28"/>
        </w:rPr>
      </w:pPr>
    </w:p>
    <w:p w:rsidR="003C162D" w:rsidRPr="00EF2746" w:rsidRDefault="003C162D" w:rsidP="00EF2746">
      <w:pPr>
        <w:shd w:val="clear" w:color="auto" w:fill="FFFFFF"/>
        <w:spacing w:line="360" w:lineRule="auto"/>
        <w:ind w:left="5"/>
        <w:rPr>
          <w:sz w:val="28"/>
          <w:szCs w:val="28"/>
        </w:rPr>
      </w:pPr>
      <w:r w:rsidRPr="00EF2746">
        <w:rPr>
          <w:sz w:val="28"/>
          <w:szCs w:val="28"/>
        </w:rPr>
        <w:t>Коэффициент задолженности фискальной системе:</w:t>
      </w:r>
    </w:p>
    <w:p w:rsidR="003C162D" w:rsidRPr="00EF2746" w:rsidRDefault="003C162D" w:rsidP="00EF2746">
      <w:pPr>
        <w:shd w:val="clear" w:color="auto" w:fill="FFFFFF"/>
        <w:spacing w:line="360" w:lineRule="auto"/>
        <w:ind w:left="5"/>
        <w:rPr>
          <w:sz w:val="28"/>
          <w:szCs w:val="28"/>
        </w:rPr>
      </w:pPr>
    </w:p>
    <w:p w:rsidR="003C162D" w:rsidRPr="00EF2746" w:rsidRDefault="003C162D" w:rsidP="00EF2746">
      <w:pPr>
        <w:shd w:val="clear" w:color="auto" w:fill="FFFFFF"/>
        <w:spacing w:line="360" w:lineRule="auto"/>
        <w:ind w:left="14"/>
        <w:jc w:val="center"/>
        <w:rPr>
          <w:b/>
          <w:i/>
          <w:sz w:val="28"/>
          <w:szCs w:val="28"/>
        </w:rPr>
      </w:pPr>
      <w:r w:rsidRPr="00EF2746">
        <w:rPr>
          <w:b/>
          <w:i/>
          <w:sz w:val="28"/>
          <w:szCs w:val="28"/>
        </w:rPr>
        <w:t>К</w:t>
      </w:r>
      <w:r w:rsidRPr="00EF2746">
        <w:rPr>
          <w:b/>
          <w:i/>
          <w:sz w:val="28"/>
          <w:szCs w:val="28"/>
          <w:vertAlign w:val="subscript"/>
        </w:rPr>
        <w:t>34</w:t>
      </w:r>
      <w:r w:rsidRPr="00EF2746">
        <w:rPr>
          <w:b/>
          <w:i/>
          <w:sz w:val="28"/>
          <w:szCs w:val="28"/>
        </w:rPr>
        <w:t xml:space="preserve"> = (задолженность перед гос.внебюджетными фондами + </w:t>
      </w:r>
    </w:p>
    <w:p w:rsidR="004F0526" w:rsidRPr="00EF2746" w:rsidRDefault="003C162D" w:rsidP="00EF2746">
      <w:pPr>
        <w:shd w:val="clear" w:color="auto" w:fill="FFFFFF"/>
        <w:spacing w:line="360" w:lineRule="auto"/>
        <w:ind w:left="14"/>
        <w:jc w:val="center"/>
        <w:rPr>
          <w:sz w:val="28"/>
          <w:szCs w:val="28"/>
        </w:rPr>
      </w:pPr>
      <w:r w:rsidRPr="00EF2746">
        <w:rPr>
          <w:b/>
          <w:i/>
          <w:sz w:val="28"/>
          <w:szCs w:val="28"/>
        </w:rPr>
        <w:t>+ задолженность по налогам и сборам) / К</w:t>
      </w:r>
      <w:r w:rsidRPr="00EF2746">
        <w:rPr>
          <w:b/>
          <w:i/>
          <w:sz w:val="28"/>
          <w:szCs w:val="28"/>
          <w:vertAlign w:val="subscript"/>
        </w:rPr>
        <w:t>1</w:t>
      </w:r>
      <w:r w:rsidRPr="00EF2746">
        <w:rPr>
          <w:sz w:val="28"/>
          <w:szCs w:val="28"/>
        </w:rPr>
        <w:tab/>
      </w:r>
    </w:p>
    <w:p w:rsidR="003C162D" w:rsidRPr="00EF2746" w:rsidRDefault="003C162D" w:rsidP="00EF2746">
      <w:pPr>
        <w:shd w:val="clear" w:color="auto" w:fill="FFFFFF"/>
        <w:spacing w:line="360" w:lineRule="auto"/>
        <w:ind w:left="14"/>
        <w:jc w:val="center"/>
        <w:rPr>
          <w:sz w:val="28"/>
          <w:szCs w:val="28"/>
        </w:rPr>
      </w:pPr>
      <w:r w:rsidRPr="00EF2746">
        <w:rPr>
          <w:sz w:val="28"/>
          <w:szCs w:val="28"/>
        </w:rPr>
        <w:t>К</w:t>
      </w:r>
      <w:r w:rsidRPr="00EF2746">
        <w:rPr>
          <w:sz w:val="28"/>
          <w:szCs w:val="28"/>
          <w:vertAlign w:val="subscript"/>
        </w:rPr>
        <w:t>з4</w:t>
      </w:r>
      <w:r w:rsidR="004F0526" w:rsidRPr="00EF2746">
        <w:rPr>
          <w:sz w:val="28"/>
          <w:szCs w:val="28"/>
          <w:vertAlign w:val="subscript"/>
        </w:rPr>
        <w:t xml:space="preserve"> </w:t>
      </w:r>
      <w:r w:rsidRPr="00EF2746">
        <w:rPr>
          <w:sz w:val="28"/>
          <w:szCs w:val="28"/>
          <w:vertAlign w:val="subscript"/>
        </w:rPr>
        <w:t>200</w:t>
      </w:r>
      <w:r w:rsidR="004F0526" w:rsidRPr="00EF2746">
        <w:rPr>
          <w:sz w:val="28"/>
          <w:szCs w:val="28"/>
          <w:vertAlign w:val="subscript"/>
        </w:rPr>
        <w:t>8</w:t>
      </w:r>
      <w:r w:rsidRPr="00EF2746">
        <w:rPr>
          <w:sz w:val="28"/>
          <w:szCs w:val="28"/>
        </w:rPr>
        <w:t xml:space="preserve">= (6 + 268) / 1273,3 = 0,22 </w:t>
      </w:r>
      <w:r w:rsidRPr="00EF2746">
        <w:rPr>
          <w:sz w:val="28"/>
          <w:szCs w:val="28"/>
        </w:rPr>
        <w:tab/>
        <w:t>К</w:t>
      </w:r>
      <w:r w:rsidRPr="00EF2746">
        <w:rPr>
          <w:sz w:val="28"/>
          <w:szCs w:val="28"/>
          <w:vertAlign w:val="subscript"/>
        </w:rPr>
        <w:t>з4</w:t>
      </w:r>
      <w:r w:rsidRPr="00EF2746">
        <w:rPr>
          <w:sz w:val="28"/>
          <w:szCs w:val="28"/>
        </w:rPr>
        <w:t xml:space="preserve"> </w:t>
      </w:r>
      <w:r w:rsidRPr="00EF2746">
        <w:rPr>
          <w:sz w:val="28"/>
          <w:szCs w:val="28"/>
          <w:vertAlign w:val="subscript"/>
        </w:rPr>
        <w:t>200</w:t>
      </w:r>
      <w:r w:rsidR="004F0526" w:rsidRPr="00EF2746">
        <w:rPr>
          <w:sz w:val="28"/>
          <w:szCs w:val="28"/>
          <w:vertAlign w:val="subscript"/>
        </w:rPr>
        <w:t>9</w:t>
      </w:r>
      <w:r w:rsidRPr="00EF2746">
        <w:rPr>
          <w:sz w:val="28"/>
          <w:szCs w:val="28"/>
        </w:rPr>
        <w:t xml:space="preserve"> =135/1842,9 = 0,07</w:t>
      </w:r>
    </w:p>
    <w:p w:rsidR="003C162D" w:rsidRPr="00EF2746" w:rsidRDefault="003C162D" w:rsidP="00EF2746">
      <w:pPr>
        <w:shd w:val="clear" w:color="auto" w:fill="FFFFFF"/>
        <w:spacing w:line="360" w:lineRule="auto"/>
        <w:rPr>
          <w:sz w:val="28"/>
          <w:szCs w:val="28"/>
        </w:rPr>
      </w:pPr>
    </w:p>
    <w:p w:rsidR="003C162D" w:rsidRPr="00EF2746" w:rsidRDefault="003C162D" w:rsidP="00EF2746">
      <w:pPr>
        <w:shd w:val="clear" w:color="auto" w:fill="FFFFFF"/>
        <w:spacing w:line="360" w:lineRule="auto"/>
        <w:rPr>
          <w:sz w:val="28"/>
          <w:szCs w:val="28"/>
        </w:rPr>
      </w:pPr>
      <w:r w:rsidRPr="00EF2746">
        <w:rPr>
          <w:sz w:val="28"/>
          <w:szCs w:val="28"/>
        </w:rPr>
        <w:t>Коэффициент внутреннего долга:</w:t>
      </w:r>
    </w:p>
    <w:p w:rsidR="003C162D" w:rsidRPr="00EF2746" w:rsidRDefault="003C162D" w:rsidP="00EF2746">
      <w:pPr>
        <w:shd w:val="clear" w:color="auto" w:fill="FFFFFF"/>
        <w:spacing w:line="360" w:lineRule="auto"/>
        <w:rPr>
          <w:sz w:val="28"/>
          <w:szCs w:val="28"/>
        </w:rPr>
      </w:pPr>
    </w:p>
    <w:p w:rsidR="003C162D" w:rsidRPr="00EF2746" w:rsidRDefault="003C162D" w:rsidP="00EF2746">
      <w:pPr>
        <w:shd w:val="clear" w:color="auto" w:fill="FFFFFF"/>
        <w:spacing w:line="360" w:lineRule="auto"/>
        <w:ind w:left="888"/>
        <w:jc w:val="center"/>
        <w:rPr>
          <w:sz w:val="28"/>
          <w:szCs w:val="28"/>
        </w:rPr>
      </w:pPr>
      <w:r w:rsidRPr="00EF2746">
        <w:rPr>
          <w:b/>
          <w:i/>
          <w:sz w:val="28"/>
          <w:szCs w:val="28"/>
        </w:rPr>
        <w:t>К</w:t>
      </w:r>
      <w:r w:rsidRPr="00EF2746">
        <w:rPr>
          <w:b/>
          <w:i/>
          <w:sz w:val="28"/>
          <w:szCs w:val="28"/>
          <w:vertAlign w:val="subscript"/>
        </w:rPr>
        <w:t>з5</w:t>
      </w:r>
      <w:r w:rsidRPr="00EF2746">
        <w:rPr>
          <w:b/>
          <w:i/>
          <w:sz w:val="28"/>
          <w:szCs w:val="28"/>
        </w:rPr>
        <w:t xml:space="preserve"> = (задолженность перед персоналом организации + задолженность учредителям + доходы будущих периодов + резервы предстоящих расходов и платежей + прочие краткосрочные обязательства) / К</w:t>
      </w:r>
      <w:r w:rsidRPr="00EF2746">
        <w:rPr>
          <w:b/>
          <w:i/>
          <w:sz w:val="28"/>
          <w:szCs w:val="28"/>
          <w:vertAlign w:val="subscript"/>
        </w:rPr>
        <w:t>1</w:t>
      </w:r>
      <w:r w:rsidRPr="00EF2746">
        <w:rPr>
          <w:b/>
          <w:i/>
          <w:sz w:val="28"/>
          <w:szCs w:val="28"/>
        </w:rPr>
        <w:t xml:space="preserve"> </w:t>
      </w:r>
    </w:p>
    <w:p w:rsidR="003C162D" w:rsidRPr="00EF2746" w:rsidRDefault="003C162D" w:rsidP="00EF2746">
      <w:pPr>
        <w:shd w:val="clear" w:color="auto" w:fill="FFFFFF"/>
        <w:spacing w:line="360" w:lineRule="auto"/>
        <w:ind w:left="888"/>
        <w:jc w:val="center"/>
        <w:rPr>
          <w:sz w:val="28"/>
          <w:szCs w:val="28"/>
        </w:rPr>
      </w:pPr>
    </w:p>
    <w:p w:rsidR="003C162D" w:rsidRPr="00EF2746" w:rsidRDefault="003C162D" w:rsidP="00EF2746">
      <w:pPr>
        <w:shd w:val="clear" w:color="auto" w:fill="FFFFFF"/>
        <w:spacing w:line="360" w:lineRule="auto"/>
        <w:ind w:left="888"/>
        <w:jc w:val="center"/>
        <w:rPr>
          <w:sz w:val="28"/>
          <w:szCs w:val="28"/>
        </w:rPr>
      </w:pPr>
      <w:r w:rsidRPr="00EF2746">
        <w:rPr>
          <w:sz w:val="28"/>
          <w:szCs w:val="28"/>
        </w:rPr>
        <w:t>К</w:t>
      </w:r>
      <w:r w:rsidRPr="00EF2746">
        <w:rPr>
          <w:sz w:val="28"/>
          <w:szCs w:val="28"/>
          <w:vertAlign w:val="subscript"/>
        </w:rPr>
        <w:t>35</w:t>
      </w:r>
      <w:r w:rsidRPr="00EF2746">
        <w:rPr>
          <w:sz w:val="28"/>
          <w:szCs w:val="28"/>
        </w:rPr>
        <w:t xml:space="preserve"> </w:t>
      </w:r>
      <w:r w:rsidRPr="00EF2746">
        <w:rPr>
          <w:sz w:val="28"/>
          <w:szCs w:val="28"/>
          <w:vertAlign w:val="subscript"/>
        </w:rPr>
        <w:t>200</w:t>
      </w:r>
      <w:r w:rsidR="004F0526" w:rsidRPr="00EF2746">
        <w:rPr>
          <w:sz w:val="28"/>
          <w:szCs w:val="28"/>
          <w:vertAlign w:val="subscript"/>
        </w:rPr>
        <w:t>8</w:t>
      </w:r>
      <w:r w:rsidRPr="00EF2746">
        <w:rPr>
          <w:sz w:val="28"/>
          <w:szCs w:val="28"/>
        </w:rPr>
        <w:t xml:space="preserve"> =56 /1273,3 = 0,04 </w:t>
      </w:r>
      <w:r w:rsidRPr="00EF2746">
        <w:rPr>
          <w:sz w:val="28"/>
          <w:szCs w:val="28"/>
        </w:rPr>
        <w:tab/>
      </w:r>
      <w:r w:rsidRPr="00EF2746">
        <w:rPr>
          <w:sz w:val="28"/>
          <w:szCs w:val="28"/>
        </w:rPr>
        <w:tab/>
        <w:t>К</w:t>
      </w:r>
      <w:r w:rsidRPr="00EF2746">
        <w:rPr>
          <w:sz w:val="28"/>
          <w:szCs w:val="28"/>
          <w:vertAlign w:val="subscript"/>
        </w:rPr>
        <w:t>35</w:t>
      </w:r>
      <w:r w:rsidRPr="00EF2746">
        <w:rPr>
          <w:sz w:val="28"/>
          <w:szCs w:val="28"/>
        </w:rPr>
        <w:t xml:space="preserve"> </w:t>
      </w:r>
      <w:r w:rsidRPr="00EF2746">
        <w:rPr>
          <w:sz w:val="28"/>
          <w:szCs w:val="28"/>
          <w:vertAlign w:val="subscript"/>
        </w:rPr>
        <w:t>200</w:t>
      </w:r>
      <w:r w:rsidR="004F0526" w:rsidRPr="00EF2746">
        <w:rPr>
          <w:sz w:val="28"/>
          <w:szCs w:val="28"/>
          <w:vertAlign w:val="subscript"/>
        </w:rPr>
        <w:t>9</w:t>
      </w:r>
      <w:r w:rsidRPr="00EF2746">
        <w:rPr>
          <w:sz w:val="28"/>
          <w:szCs w:val="28"/>
        </w:rPr>
        <w:t xml:space="preserve"> =124/1842,9 = 0,07</w:t>
      </w:r>
    </w:p>
    <w:p w:rsidR="003C162D" w:rsidRPr="00EF2746" w:rsidRDefault="003C162D" w:rsidP="00EF2746">
      <w:pPr>
        <w:shd w:val="clear" w:color="auto" w:fill="FFFFFF"/>
        <w:spacing w:line="360" w:lineRule="auto"/>
        <w:rPr>
          <w:sz w:val="28"/>
          <w:szCs w:val="28"/>
        </w:rPr>
      </w:pPr>
      <w:r w:rsidRPr="00EF2746">
        <w:rPr>
          <w:sz w:val="28"/>
          <w:szCs w:val="28"/>
        </w:rPr>
        <w:t>Коэффициент платежеспособности по текущим обязательствам:</w:t>
      </w:r>
    </w:p>
    <w:p w:rsidR="003C162D" w:rsidRPr="00EF2746" w:rsidRDefault="003C162D" w:rsidP="00EF2746">
      <w:pPr>
        <w:shd w:val="clear" w:color="auto" w:fill="FFFFFF"/>
        <w:spacing w:line="360" w:lineRule="auto"/>
        <w:rPr>
          <w:sz w:val="28"/>
          <w:szCs w:val="28"/>
        </w:rPr>
      </w:pPr>
    </w:p>
    <w:p w:rsidR="003C162D" w:rsidRPr="00EF2746" w:rsidRDefault="003C162D" w:rsidP="00EF2746">
      <w:pPr>
        <w:shd w:val="clear" w:color="auto" w:fill="FFFFFF"/>
        <w:tabs>
          <w:tab w:val="left" w:pos="6480"/>
        </w:tabs>
        <w:spacing w:line="360" w:lineRule="auto"/>
        <w:ind w:left="758" w:right="-5" w:hanging="758"/>
        <w:jc w:val="center"/>
        <w:rPr>
          <w:sz w:val="28"/>
          <w:szCs w:val="28"/>
        </w:rPr>
      </w:pPr>
      <w:r w:rsidRPr="00EF2746">
        <w:rPr>
          <w:b/>
          <w:i/>
          <w:sz w:val="28"/>
          <w:szCs w:val="28"/>
        </w:rPr>
        <w:t>К</w:t>
      </w:r>
      <w:r w:rsidRPr="00EF2746">
        <w:rPr>
          <w:b/>
          <w:i/>
          <w:sz w:val="28"/>
          <w:szCs w:val="28"/>
          <w:vertAlign w:val="subscript"/>
        </w:rPr>
        <w:t>36</w:t>
      </w:r>
      <w:r w:rsidRPr="00EF2746">
        <w:rPr>
          <w:b/>
          <w:i/>
          <w:sz w:val="28"/>
          <w:szCs w:val="28"/>
        </w:rPr>
        <w:t xml:space="preserve"> = краткосрочные обязательства / К</w:t>
      </w:r>
      <w:r w:rsidRPr="00EF2746">
        <w:rPr>
          <w:b/>
          <w:i/>
          <w:sz w:val="28"/>
          <w:szCs w:val="28"/>
          <w:vertAlign w:val="subscript"/>
        </w:rPr>
        <w:t>1</w:t>
      </w:r>
    </w:p>
    <w:p w:rsidR="003C162D" w:rsidRPr="00EF2746" w:rsidRDefault="003C162D" w:rsidP="00EF2746">
      <w:pPr>
        <w:shd w:val="clear" w:color="auto" w:fill="FFFFFF"/>
        <w:tabs>
          <w:tab w:val="left" w:pos="6480"/>
        </w:tabs>
        <w:spacing w:line="360" w:lineRule="auto"/>
        <w:ind w:left="758" w:right="-5" w:hanging="758"/>
        <w:jc w:val="center"/>
        <w:rPr>
          <w:sz w:val="28"/>
          <w:szCs w:val="28"/>
        </w:rPr>
      </w:pPr>
    </w:p>
    <w:p w:rsidR="003C162D" w:rsidRPr="00EF2746" w:rsidRDefault="003C162D" w:rsidP="00EF2746">
      <w:pPr>
        <w:shd w:val="clear" w:color="auto" w:fill="FFFFFF"/>
        <w:tabs>
          <w:tab w:val="left" w:pos="3960"/>
          <w:tab w:val="left" w:pos="9355"/>
        </w:tabs>
        <w:spacing w:line="360" w:lineRule="auto"/>
        <w:ind w:left="758" w:right="-5" w:hanging="758"/>
        <w:rPr>
          <w:sz w:val="28"/>
          <w:szCs w:val="28"/>
        </w:rPr>
      </w:pPr>
      <w:r w:rsidRPr="00EF2746">
        <w:rPr>
          <w:sz w:val="28"/>
          <w:szCs w:val="28"/>
        </w:rPr>
        <w:t>К</w:t>
      </w:r>
      <w:r w:rsidRPr="00EF2746">
        <w:rPr>
          <w:sz w:val="28"/>
          <w:szCs w:val="28"/>
          <w:vertAlign w:val="subscript"/>
        </w:rPr>
        <w:t>з6 200</w:t>
      </w:r>
      <w:r w:rsidR="004F0526" w:rsidRPr="00EF2746">
        <w:rPr>
          <w:sz w:val="28"/>
          <w:szCs w:val="28"/>
          <w:vertAlign w:val="subscript"/>
        </w:rPr>
        <w:t>8</w:t>
      </w:r>
      <w:r w:rsidRPr="00EF2746">
        <w:rPr>
          <w:sz w:val="28"/>
          <w:szCs w:val="28"/>
        </w:rPr>
        <w:t>= 7128/1273,3 = 5,6</w:t>
      </w:r>
      <w:r w:rsidRPr="00EF2746">
        <w:rPr>
          <w:sz w:val="28"/>
          <w:szCs w:val="28"/>
        </w:rPr>
        <w:tab/>
        <w:t xml:space="preserve"> К</w:t>
      </w:r>
      <w:r w:rsidRPr="00EF2746">
        <w:rPr>
          <w:sz w:val="28"/>
          <w:szCs w:val="28"/>
          <w:vertAlign w:val="subscript"/>
        </w:rPr>
        <w:t>36</w:t>
      </w:r>
      <w:r w:rsidR="004F0526" w:rsidRPr="00EF2746">
        <w:rPr>
          <w:sz w:val="28"/>
          <w:szCs w:val="28"/>
          <w:vertAlign w:val="subscript"/>
        </w:rPr>
        <w:t xml:space="preserve"> </w:t>
      </w:r>
      <w:r w:rsidRPr="00EF2746">
        <w:rPr>
          <w:sz w:val="28"/>
          <w:szCs w:val="28"/>
          <w:vertAlign w:val="subscript"/>
        </w:rPr>
        <w:t>200</w:t>
      </w:r>
      <w:r w:rsidR="004F0526" w:rsidRPr="00EF2746">
        <w:rPr>
          <w:sz w:val="28"/>
          <w:szCs w:val="28"/>
          <w:vertAlign w:val="subscript"/>
        </w:rPr>
        <w:t>9</w:t>
      </w:r>
      <w:r w:rsidRPr="00EF2746">
        <w:rPr>
          <w:sz w:val="28"/>
          <w:szCs w:val="28"/>
        </w:rPr>
        <w:t xml:space="preserve"> = 33720 / 1842,9 = 18,3</w:t>
      </w:r>
    </w:p>
    <w:p w:rsidR="003C162D" w:rsidRPr="00EF2746" w:rsidRDefault="003C162D" w:rsidP="00EF2746">
      <w:pPr>
        <w:shd w:val="clear" w:color="auto" w:fill="FFFFFF"/>
        <w:spacing w:line="360" w:lineRule="auto"/>
        <w:ind w:left="1526" w:hanging="1526"/>
        <w:jc w:val="right"/>
        <w:rPr>
          <w:sz w:val="28"/>
          <w:szCs w:val="28"/>
        </w:rPr>
      </w:pPr>
      <w:r w:rsidRPr="00EF2746">
        <w:rPr>
          <w:sz w:val="28"/>
          <w:szCs w:val="28"/>
        </w:rPr>
        <w:t xml:space="preserve">Таблица </w:t>
      </w:r>
      <w:r w:rsidR="00ED4F44" w:rsidRPr="00EF2746">
        <w:rPr>
          <w:sz w:val="28"/>
          <w:szCs w:val="28"/>
        </w:rPr>
        <w:t>6</w:t>
      </w:r>
    </w:p>
    <w:p w:rsidR="003C162D" w:rsidRPr="00EF2746" w:rsidRDefault="003C162D" w:rsidP="00EF2746">
      <w:pPr>
        <w:shd w:val="clear" w:color="auto" w:fill="FFFFFF"/>
        <w:spacing w:line="360" w:lineRule="auto"/>
        <w:ind w:left="1526" w:hanging="1526"/>
        <w:jc w:val="center"/>
        <w:rPr>
          <w:sz w:val="28"/>
          <w:szCs w:val="28"/>
        </w:rPr>
      </w:pPr>
      <w:r w:rsidRPr="00EF2746">
        <w:rPr>
          <w:bCs/>
          <w:sz w:val="28"/>
          <w:szCs w:val="28"/>
        </w:rPr>
        <w:t>Динамика показателей платежеспособности.</w:t>
      </w:r>
    </w:p>
    <w:tbl>
      <w:tblPr>
        <w:tblW w:w="0" w:type="auto"/>
        <w:tblInd w:w="40" w:type="dxa"/>
        <w:tblLayout w:type="fixed"/>
        <w:tblCellMar>
          <w:left w:w="40" w:type="dxa"/>
          <w:right w:w="40" w:type="dxa"/>
        </w:tblCellMar>
        <w:tblLook w:val="0000" w:firstRow="0" w:lastRow="0" w:firstColumn="0" w:lastColumn="0" w:noHBand="0" w:noVBand="0"/>
      </w:tblPr>
      <w:tblGrid>
        <w:gridCol w:w="3960"/>
        <w:gridCol w:w="14"/>
        <w:gridCol w:w="1690"/>
        <w:gridCol w:w="1680"/>
        <w:gridCol w:w="1958"/>
      </w:tblGrid>
      <w:tr w:rsidR="003C162D" w:rsidRPr="00EF2746">
        <w:trPr>
          <w:trHeight w:hRule="exact" w:val="810"/>
        </w:trPr>
        <w:tc>
          <w:tcPr>
            <w:tcW w:w="3960" w:type="dxa"/>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hd w:val="clear" w:color="auto" w:fill="FFFFFF"/>
              <w:spacing w:line="360" w:lineRule="auto"/>
              <w:jc w:val="center"/>
              <w:rPr>
                <w:sz w:val="28"/>
                <w:szCs w:val="28"/>
              </w:rPr>
            </w:pPr>
            <w:r w:rsidRPr="00EF2746">
              <w:rPr>
                <w:sz w:val="28"/>
                <w:szCs w:val="28"/>
              </w:rPr>
              <w:t>Показатель</w:t>
            </w:r>
          </w:p>
        </w:tc>
        <w:tc>
          <w:tcPr>
            <w:tcW w:w="1704" w:type="dxa"/>
            <w:gridSpan w:val="2"/>
            <w:tcBorders>
              <w:top w:val="single" w:sz="6" w:space="0" w:color="auto"/>
              <w:left w:val="single" w:sz="6" w:space="0" w:color="auto"/>
              <w:bottom w:val="single" w:sz="6" w:space="0" w:color="auto"/>
              <w:right w:val="single" w:sz="6" w:space="0" w:color="auto"/>
            </w:tcBorders>
            <w:vAlign w:val="center"/>
          </w:tcPr>
          <w:p w:rsidR="003C162D" w:rsidRPr="00EF2746" w:rsidRDefault="00E846EA" w:rsidP="00EF2746">
            <w:pPr>
              <w:shd w:val="clear" w:color="auto" w:fill="FFFFFF"/>
              <w:spacing w:line="360" w:lineRule="auto"/>
              <w:jc w:val="center"/>
              <w:rPr>
                <w:sz w:val="28"/>
                <w:szCs w:val="28"/>
              </w:rPr>
            </w:pPr>
            <w:r>
              <w:rPr>
                <w:sz w:val="28"/>
                <w:szCs w:val="28"/>
              </w:rPr>
              <w:t>2009</w:t>
            </w:r>
            <w:r w:rsidR="00432816" w:rsidRPr="00EF2746">
              <w:rPr>
                <w:sz w:val="28"/>
                <w:szCs w:val="28"/>
              </w:rPr>
              <w:t>г.</w:t>
            </w:r>
          </w:p>
        </w:tc>
        <w:tc>
          <w:tcPr>
            <w:tcW w:w="1680" w:type="dxa"/>
            <w:tcBorders>
              <w:top w:val="single" w:sz="6" w:space="0" w:color="auto"/>
              <w:left w:val="single" w:sz="6" w:space="0" w:color="auto"/>
              <w:bottom w:val="single" w:sz="6" w:space="0" w:color="auto"/>
              <w:right w:val="single" w:sz="6" w:space="0" w:color="auto"/>
            </w:tcBorders>
            <w:vAlign w:val="center"/>
          </w:tcPr>
          <w:p w:rsidR="003C162D" w:rsidRPr="00EF2746" w:rsidRDefault="00E846EA" w:rsidP="00EF2746">
            <w:pPr>
              <w:shd w:val="clear" w:color="auto" w:fill="FFFFFF"/>
              <w:spacing w:line="360" w:lineRule="auto"/>
              <w:jc w:val="center"/>
              <w:rPr>
                <w:sz w:val="28"/>
                <w:szCs w:val="28"/>
              </w:rPr>
            </w:pPr>
            <w:r>
              <w:rPr>
                <w:sz w:val="28"/>
                <w:szCs w:val="28"/>
              </w:rPr>
              <w:t>2010</w:t>
            </w:r>
            <w:r w:rsidR="00432816" w:rsidRPr="00EF2746">
              <w:rPr>
                <w:sz w:val="28"/>
                <w:szCs w:val="28"/>
              </w:rPr>
              <w:t>г.</w:t>
            </w:r>
          </w:p>
        </w:tc>
        <w:tc>
          <w:tcPr>
            <w:tcW w:w="1958" w:type="dxa"/>
            <w:tcBorders>
              <w:top w:val="single" w:sz="6" w:space="0" w:color="auto"/>
              <w:left w:val="single" w:sz="6" w:space="0" w:color="auto"/>
              <w:bottom w:val="single" w:sz="6" w:space="0" w:color="auto"/>
              <w:right w:val="single" w:sz="6" w:space="0" w:color="auto"/>
            </w:tcBorders>
            <w:vAlign w:val="center"/>
          </w:tcPr>
          <w:p w:rsidR="003C162D" w:rsidRPr="00EF2746" w:rsidRDefault="003C162D" w:rsidP="00EF2746">
            <w:pPr>
              <w:shd w:val="clear" w:color="auto" w:fill="FFFFFF"/>
              <w:spacing w:line="360" w:lineRule="auto"/>
              <w:jc w:val="center"/>
              <w:rPr>
                <w:sz w:val="28"/>
                <w:szCs w:val="28"/>
              </w:rPr>
            </w:pPr>
            <w:r w:rsidRPr="00EF2746">
              <w:rPr>
                <w:sz w:val="28"/>
                <w:szCs w:val="28"/>
              </w:rPr>
              <w:t>Отклонение</w:t>
            </w:r>
          </w:p>
        </w:tc>
      </w:tr>
      <w:tr w:rsidR="003C162D" w:rsidRPr="00EF2746">
        <w:trPr>
          <w:trHeight w:hRule="exact" w:val="998"/>
        </w:trPr>
        <w:tc>
          <w:tcPr>
            <w:tcW w:w="3974" w:type="dxa"/>
            <w:gridSpan w:val="2"/>
            <w:tcBorders>
              <w:top w:val="single" w:sz="6" w:space="0" w:color="auto"/>
              <w:left w:val="single" w:sz="6" w:space="0" w:color="auto"/>
              <w:bottom w:val="single" w:sz="6" w:space="0" w:color="auto"/>
              <w:right w:val="single" w:sz="6" w:space="0" w:color="auto"/>
            </w:tcBorders>
          </w:tcPr>
          <w:p w:rsidR="003C162D" w:rsidRPr="00EF2746" w:rsidRDefault="003C162D" w:rsidP="00EF2746">
            <w:pPr>
              <w:shd w:val="clear" w:color="auto" w:fill="FFFFFF"/>
              <w:spacing w:line="360" w:lineRule="auto"/>
              <w:rPr>
                <w:sz w:val="28"/>
                <w:szCs w:val="28"/>
              </w:rPr>
            </w:pPr>
            <w:r w:rsidRPr="00EF2746">
              <w:rPr>
                <w:sz w:val="28"/>
                <w:szCs w:val="28"/>
              </w:rPr>
              <w:t>Коэффициент общей платежеспособности (задолженности)</w:t>
            </w:r>
          </w:p>
          <w:p w:rsidR="003C162D" w:rsidRPr="00EF2746" w:rsidRDefault="003C162D" w:rsidP="00EF2746">
            <w:pPr>
              <w:shd w:val="clear" w:color="auto" w:fill="FFFFFF"/>
              <w:spacing w:line="360" w:lineRule="auto"/>
              <w:rPr>
                <w:sz w:val="28"/>
                <w:szCs w:val="28"/>
              </w:rPr>
            </w:pPr>
          </w:p>
        </w:tc>
        <w:tc>
          <w:tcPr>
            <w:tcW w:w="1690" w:type="dxa"/>
            <w:tcBorders>
              <w:top w:val="single" w:sz="6" w:space="0" w:color="auto"/>
              <w:left w:val="single" w:sz="6" w:space="0" w:color="auto"/>
              <w:bottom w:val="single" w:sz="6" w:space="0" w:color="auto"/>
              <w:right w:val="single" w:sz="6" w:space="0" w:color="auto"/>
            </w:tcBorders>
          </w:tcPr>
          <w:p w:rsidR="003C162D" w:rsidRPr="00EF2746" w:rsidRDefault="003C162D" w:rsidP="00EF2746">
            <w:pPr>
              <w:shd w:val="clear" w:color="auto" w:fill="FFFFFF"/>
              <w:spacing w:line="360" w:lineRule="auto"/>
              <w:rPr>
                <w:sz w:val="28"/>
                <w:szCs w:val="28"/>
              </w:rPr>
            </w:pPr>
            <w:r w:rsidRPr="00EF2746">
              <w:rPr>
                <w:sz w:val="28"/>
                <w:szCs w:val="28"/>
              </w:rPr>
              <w:t>5,6</w:t>
            </w:r>
          </w:p>
        </w:tc>
        <w:tc>
          <w:tcPr>
            <w:tcW w:w="1680" w:type="dxa"/>
            <w:tcBorders>
              <w:top w:val="single" w:sz="6" w:space="0" w:color="auto"/>
              <w:left w:val="single" w:sz="6" w:space="0" w:color="auto"/>
              <w:bottom w:val="single" w:sz="6" w:space="0" w:color="auto"/>
              <w:right w:val="single" w:sz="6" w:space="0" w:color="auto"/>
            </w:tcBorders>
          </w:tcPr>
          <w:p w:rsidR="003C162D" w:rsidRPr="00EF2746" w:rsidRDefault="003C162D" w:rsidP="00EF2746">
            <w:pPr>
              <w:shd w:val="clear" w:color="auto" w:fill="FFFFFF"/>
              <w:spacing w:line="360" w:lineRule="auto"/>
              <w:rPr>
                <w:sz w:val="28"/>
                <w:szCs w:val="28"/>
              </w:rPr>
            </w:pPr>
            <w:r w:rsidRPr="00EF2746">
              <w:rPr>
                <w:sz w:val="28"/>
                <w:szCs w:val="28"/>
              </w:rPr>
              <w:t>18,6</w:t>
            </w:r>
          </w:p>
        </w:tc>
        <w:tc>
          <w:tcPr>
            <w:tcW w:w="1958" w:type="dxa"/>
            <w:tcBorders>
              <w:top w:val="single" w:sz="6" w:space="0" w:color="auto"/>
              <w:left w:val="single" w:sz="6" w:space="0" w:color="auto"/>
              <w:bottom w:val="single" w:sz="6" w:space="0" w:color="auto"/>
              <w:right w:val="single" w:sz="6" w:space="0" w:color="auto"/>
            </w:tcBorders>
          </w:tcPr>
          <w:p w:rsidR="003C162D" w:rsidRPr="00EF2746" w:rsidRDefault="003C162D" w:rsidP="00EF2746">
            <w:pPr>
              <w:shd w:val="clear" w:color="auto" w:fill="FFFFFF"/>
              <w:spacing w:line="360" w:lineRule="auto"/>
              <w:rPr>
                <w:sz w:val="28"/>
                <w:szCs w:val="28"/>
              </w:rPr>
            </w:pPr>
            <w:r w:rsidRPr="00EF2746">
              <w:rPr>
                <w:sz w:val="28"/>
                <w:szCs w:val="28"/>
              </w:rPr>
              <w:t>+13,0</w:t>
            </w:r>
          </w:p>
        </w:tc>
      </w:tr>
      <w:tr w:rsidR="003C162D" w:rsidRPr="00EF2746">
        <w:trPr>
          <w:trHeight w:hRule="exact" w:val="682"/>
        </w:trPr>
        <w:tc>
          <w:tcPr>
            <w:tcW w:w="3974" w:type="dxa"/>
            <w:gridSpan w:val="2"/>
            <w:tcBorders>
              <w:top w:val="single" w:sz="6" w:space="0" w:color="auto"/>
              <w:left w:val="single" w:sz="6" w:space="0" w:color="auto"/>
              <w:bottom w:val="single" w:sz="6" w:space="0" w:color="auto"/>
              <w:right w:val="single" w:sz="6" w:space="0" w:color="auto"/>
            </w:tcBorders>
          </w:tcPr>
          <w:p w:rsidR="003C162D" w:rsidRPr="00EF2746" w:rsidRDefault="003C162D" w:rsidP="00EF2746">
            <w:pPr>
              <w:shd w:val="clear" w:color="auto" w:fill="FFFFFF"/>
              <w:spacing w:line="360" w:lineRule="auto"/>
              <w:rPr>
                <w:sz w:val="28"/>
                <w:szCs w:val="28"/>
              </w:rPr>
            </w:pPr>
            <w:r w:rsidRPr="00EF2746">
              <w:rPr>
                <w:sz w:val="28"/>
                <w:szCs w:val="28"/>
              </w:rPr>
              <w:t>Коэффициент задолженности по кредитам и займам</w:t>
            </w:r>
          </w:p>
          <w:p w:rsidR="003C162D" w:rsidRPr="00EF2746" w:rsidRDefault="003C162D" w:rsidP="00EF2746">
            <w:pPr>
              <w:shd w:val="clear" w:color="auto" w:fill="FFFFFF"/>
              <w:spacing w:line="360" w:lineRule="auto"/>
              <w:rPr>
                <w:sz w:val="28"/>
                <w:szCs w:val="28"/>
              </w:rPr>
            </w:pPr>
          </w:p>
        </w:tc>
        <w:tc>
          <w:tcPr>
            <w:tcW w:w="1690" w:type="dxa"/>
            <w:tcBorders>
              <w:top w:val="single" w:sz="6" w:space="0" w:color="auto"/>
              <w:left w:val="single" w:sz="6" w:space="0" w:color="auto"/>
              <w:bottom w:val="single" w:sz="6" w:space="0" w:color="auto"/>
              <w:right w:val="single" w:sz="6" w:space="0" w:color="auto"/>
            </w:tcBorders>
          </w:tcPr>
          <w:p w:rsidR="003C162D" w:rsidRPr="00EF2746" w:rsidRDefault="003C162D" w:rsidP="00EF2746">
            <w:pPr>
              <w:shd w:val="clear" w:color="auto" w:fill="FFFFFF"/>
              <w:spacing w:line="360" w:lineRule="auto"/>
              <w:rPr>
                <w:sz w:val="28"/>
                <w:szCs w:val="28"/>
              </w:rPr>
            </w:pPr>
            <w:r w:rsidRPr="00EF2746">
              <w:rPr>
                <w:sz w:val="28"/>
                <w:szCs w:val="28"/>
              </w:rPr>
              <w:t>1,4</w:t>
            </w:r>
          </w:p>
        </w:tc>
        <w:tc>
          <w:tcPr>
            <w:tcW w:w="1680" w:type="dxa"/>
            <w:tcBorders>
              <w:top w:val="single" w:sz="6" w:space="0" w:color="auto"/>
              <w:left w:val="single" w:sz="6" w:space="0" w:color="auto"/>
              <w:bottom w:val="single" w:sz="6" w:space="0" w:color="auto"/>
              <w:right w:val="single" w:sz="6" w:space="0" w:color="auto"/>
            </w:tcBorders>
          </w:tcPr>
          <w:p w:rsidR="003C162D" w:rsidRPr="00EF2746" w:rsidRDefault="003C162D" w:rsidP="00EF2746">
            <w:pPr>
              <w:shd w:val="clear" w:color="auto" w:fill="FFFFFF"/>
              <w:spacing w:line="360" w:lineRule="auto"/>
              <w:rPr>
                <w:sz w:val="28"/>
                <w:szCs w:val="28"/>
              </w:rPr>
            </w:pPr>
            <w:r w:rsidRPr="00EF2746">
              <w:rPr>
                <w:sz w:val="28"/>
                <w:szCs w:val="28"/>
              </w:rPr>
              <w:t>1,93</w:t>
            </w:r>
          </w:p>
        </w:tc>
        <w:tc>
          <w:tcPr>
            <w:tcW w:w="1958" w:type="dxa"/>
            <w:tcBorders>
              <w:top w:val="single" w:sz="6" w:space="0" w:color="auto"/>
              <w:left w:val="single" w:sz="6" w:space="0" w:color="auto"/>
              <w:bottom w:val="single" w:sz="6" w:space="0" w:color="auto"/>
              <w:right w:val="single" w:sz="6" w:space="0" w:color="auto"/>
            </w:tcBorders>
          </w:tcPr>
          <w:p w:rsidR="003C162D" w:rsidRPr="00EF2746" w:rsidRDefault="003C162D" w:rsidP="00EF2746">
            <w:pPr>
              <w:shd w:val="clear" w:color="auto" w:fill="FFFFFF"/>
              <w:spacing w:line="360" w:lineRule="auto"/>
              <w:rPr>
                <w:sz w:val="28"/>
                <w:szCs w:val="28"/>
              </w:rPr>
            </w:pPr>
            <w:r w:rsidRPr="00EF2746">
              <w:rPr>
                <w:sz w:val="28"/>
                <w:szCs w:val="28"/>
              </w:rPr>
              <w:t>+0,53</w:t>
            </w:r>
          </w:p>
        </w:tc>
      </w:tr>
      <w:tr w:rsidR="003C162D" w:rsidRPr="00EF2746">
        <w:trPr>
          <w:trHeight w:hRule="exact" w:val="682"/>
        </w:trPr>
        <w:tc>
          <w:tcPr>
            <w:tcW w:w="3974" w:type="dxa"/>
            <w:gridSpan w:val="2"/>
            <w:tcBorders>
              <w:top w:val="single" w:sz="6" w:space="0" w:color="auto"/>
              <w:left w:val="single" w:sz="6" w:space="0" w:color="auto"/>
              <w:bottom w:val="single" w:sz="6" w:space="0" w:color="auto"/>
              <w:right w:val="single" w:sz="6" w:space="0" w:color="auto"/>
            </w:tcBorders>
          </w:tcPr>
          <w:p w:rsidR="003C162D" w:rsidRPr="00EF2746" w:rsidRDefault="003C162D" w:rsidP="00EF2746">
            <w:pPr>
              <w:shd w:val="clear" w:color="auto" w:fill="FFFFFF"/>
              <w:spacing w:line="360" w:lineRule="auto"/>
              <w:rPr>
                <w:sz w:val="28"/>
                <w:szCs w:val="28"/>
              </w:rPr>
            </w:pPr>
            <w:r w:rsidRPr="00EF2746">
              <w:rPr>
                <w:sz w:val="28"/>
                <w:szCs w:val="28"/>
              </w:rPr>
              <w:t>Коэффициент задолженности другим организациям</w:t>
            </w:r>
          </w:p>
          <w:p w:rsidR="003C162D" w:rsidRPr="00EF2746" w:rsidRDefault="003C162D" w:rsidP="00EF2746">
            <w:pPr>
              <w:shd w:val="clear" w:color="auto" w:fill="FFFFFF"/>
              <w:spacing w:line="360" w:lineRule="auto"/>
              <w:rPr>
                <w:sz w:val="28"/>
                <w:szCs w:val="28"/>
              </w:rPr>
            </w:pPr>
          </w:p>
        </w:tc>
        <w:tc>
          <w:tcPr>
            <w:tcW w:w="1690" w:type="dxa"/>
            <w:tcBorders>
              <w:top w:val="single" w:sz="6" w:space="0" w:color="auto"/>
              <w:left w:val="single" w:sz="6" w:space="0" w:color="auto"/>
              <w:bottom w:val="single" w:sz="6" w:space="0" w:color="auto"/>
              <w:right w:val="single" w:sz="6" w:space="0" w:color="auto"/>
            </w:tcBorders>
          </w:tcPr>
          <w:p w:rsidR="003C162D" w:rsidRPr="00EF2746" w:rsidRDefault="003C162D" w:rsidP="00EF2746">
            <w:pPr>
              <w:shd w:val="clear" w:color="auto" w:fill="FFFFFF"/>
              <w:spacing w:line="360" w:lineRule="auto"/>
              <w:rPr>
                <w:sz w:val="28"/>
                <w:szCs w:val="28"/>
              </w:rPr>
            </w:pPr>
            <w:r w:rsidRPr="00EF2746">
              <w:rPr>
                <w:sz w:val="28"/>
                <w:szCs w:val="28"/>
              </w:rPr>
              <w:t>3,97</w:t>
            </w:r>
          </w:p>
        </w:tc>
        <w:tc>
          <w:tcPr>
            <w:tcW w:w="1680" w:type="dxa"/>
            <w:tcBorders>
              <w:top w:val="single" w:sz="6" w:space="0" w:color="auto"/>
              <w:left w:val="single" w:sz="6" w:space="0" w:color="auto"/>
              <w:bottom w:val="single" w:sz="6" w:space="0" w:color="auto"/>
              <w:right w:val="single" w:sz="6" w:space="0" w:color="auto"/>
            </w:tcBorders>
          </w:tcPr>
          <w:p w:rsidR="003C162D" w:rsidRPr="00EF2746" w:rsidRDefault="003C162D" w:rsidP="00EF2746">
            <w:pPr>
              <w:shd w:val="clear" w:color="auto" w:fill="FFFFFF"/>
              <w:spacing w:line="360" w:lineRule="auto"/>
              <w:rPr>
                <w:sz w:val="28"/>
                <w:szCs w:val="28"/>
              </w:rPr>
            </w:pPr>
            <w:r w:rsidRPr="00EF2746">
              <w:rPr>
                <w:sz w:val="28"/>
                <w:szCs w:val="28"/>
              </w:rPr>
              <w:t>16,53</w:t>
            </w:r>
          </w:p>
        </w:tc>
        <w:tc>
          <w:tcPr>
            <w:tcW w:w="1958" w:type="dxa"/>
            <w:tcBorders>
              <w:top w:val="single" w:sz="6" w:space="0" w:color="auto"/>
              <w:left w:val="single" w:sz="6" w:space="0" w:color="auto"/>
              <w:bottom w:val="single" w:sz="6" w:space="0" w:color="auto"/>
              <w:right w:val="single" w:sz="6" w:space="0" w:color="auto"/>
            </w:tcBorders>
          </w:tcPr>
          <w:p w:rsidR="003C162D" w:rsidRPr="00EF2746" w:rsidRDefault="003C162D" w:rsidP="00EF2746">
            <w:pPr>
              <w:shd w:val="clear" w:color="auto" w:fill="FFFFFF"/>
              <w:spacing w:line="360" w:lineRule="auto"/>
              <w:rPr>
                <w:sz w:val="28"/>
                <w:szCs w:val="28"/>
              </w:rPr>
            </w:pPr>
            <w:r w:rsidRPr="00EF2746">
              <w:rPr>
                <w:sz w:val="28"/>
                <w:szCs w:val="28"/>
              </w:rPr>
              <w:t>+12,56</w:t>
            </w:r>
          </w:p>
        </w:tc>
      </w:tr>
      <w:tr w:rsidR="003C162D" w:rsidRPr="00EF2746">
        <w:trPr>
          <w:trHeight w:hRule="exact" w:val="682"/>
        </w:trPr>
        <w:tc>
          <w:tcPr>
            <w:tcW w:w="3974" w:type="dxa"/>
            <w:gridSpan w:val="2"/>
            <w:tcBorders>
              <w:top w:val="single" w:sz="6" w:space="0" w:color="auto"/>
              <w:left w:val="single" w:sz="6" w:space="0" w:color="auto"/>
              <w:bottom w:val="single" w:sz="6" w:space="0" w:color="auto"/>
              <w:right w:val="single" w:sz="6" w:space="0" w:color="auto"/>
            </w:tcBorders>
          </w:tcPr>
          <w:p w:rsidR="003C162D" w:rsidRPr="00EF2746" w:rsidRDefault="003C162D" w:rsidP="00EF2746">
            <w:pPr>
              <w:shd w:val="clear" w:color="auto" w:fill="FFFFFF"/>
              <w:spacing w:line="360" w:lineRule="auto"/>
              <w:rPr>
                <w:sz w:val="28"/>
                <w:szCs w:val="28"/>
              </w:rPr>
            </w:pPr>
            <w:r w:rsidRPr="00EF2746">
              <w:rPr>
                <w:sz w:val="28"/>
                <w:szCs w:val="28"/>
              </w:rPr>
              <w:t>Коэффициент задолженности фискальной системе</w:t>
            </w:r>
          </w:p>
          <w:p w:rsidR="003C162D" w:rsidRPr="00EF2746" w:rsidRDefault="003C162D" w:rsidP="00EF2746">
            <w:pPr>
              <w:shd w:val="clear" w:color="auto" w:fill="FFFFFF"/>
              <w:spacing w:line="360" w:lineRule="auto"/>
              <w:rPr>
                <w:sz w:val="28"/>
                <w:szCs w:val="28"/>
              </w:rPr>
            </w:pPr>
          </w:p>
        </w:tc>
        <w:tc>
          <w:tcPr>
            <w:tcW w:w="1690" w:type="dxa"/>
            <w:tcBorders>
              <w:top w:val="single" w:sz="6" w:space="0" w:color="auto"/>
              <w:left w:val="single" w:sz="6" w:space="0" w:color="auto"/>
              <w:bottom w:val="single" w:sz="6" w:space="0" w:color="auto"/>
              <w:right w:val="single" w:sz="6" w:space="0" w:color="auto"/>
            </w:tcBorders>
          </w:tcPr>
          <w:p w:rsidR="003C162D" w:rsidRPr="00EF2746" w:rsidRDefault="003C162D" w:rsidP="00EF2746">
            <w:pPr>
              <w:shd w:val="clear" w:color="auto" w:fill="FFFFFF"/>
              <w:spacing w:line="360" w:lineRule="auto"/>
              <w:rPr>
                <w:sz w:val="28"/>
                <w:szCs w:val="28"/>
              </w:rPr>
            </w:pPr>
            <w:r w:rsidRPr="00EF2746">
              <w:rPr>
                <w:sz w:val="28"/>
                <w:szCs w:val="28"/>
              </w:rPr>
              <w:t>0,22</w:t>
            </w:r>
          </w:p>
        </w:tc>
        <w:tc>
          <w:tcPr>
            <w:tcW w:w="1680" w:type="dxa"/>
            <w:tcBorders>
              <w:top w:val="single" w:sz="6" w:space="0" w:color="auto"/>
              <w:left w:val="single" w:sz="6" w:space="0" w:color="auto"/>
              <w:bottom w:val="single" w:sz="6" w:space="0" w:color="auto"/>
              <w:right w:val="single" w:sz="6" w:space="0" w:color="auto"/>
            </w:tcBorders>
          </w:tcPr>
          <w:p w:rsidR="003C162D" w:rsidRPr="00EF2746" w:rsidRDefault="003C162D" w:rsidP="00EF2746">
            <w:pPr>
              <w:shd w:val="clear" w:color="auto" w:fill="FFFFFF"/>
              <w:spacing w:line="360" w:lineRule="auto"/>
              <w:rPr>
                <w:sz w:val="28"/>
                <w:szCs w:val="28"/>
              </w:rPr>
            </w:pPr>
            <w:r w:rsidRPr="00EF2746">
              <w:rPr>
                <w:sz w:val="28"/>
                <w:szCs w:val="28"/>
              </w:rPr>
              <w:t>0,07</w:t>
            </w:r>
          </w:p>
        </w:tc>
        <w:tc>
          <w:tcPr>
            <w:tcW w:w="1958" w:type="dxa"/>
            <w:tcBorders>
              <w:top w:val="single" w:sz="6" w:space="0" w:color="auto"/>
              <w:left w:val="single" w:sz="6" w:space="0" w:color="auto"/>
              <w:bottom w:val="single" w:sz="6" w:space="0" w:color="auto"/>
              <w:right w:val="single" w:sz="6" w:space="0" w:color="auto"/>
            </w:tcBorders>
          </w:tcPr>
          <w:p w:rsidR="003C162D" w:rsidRPr="00EF2746" w:rsidRDefault="003C162D" w:rsidP="00EF2746">
            <w:pPr>
              <w:shd w:val="clear" w:color="auto" w:fill="FFFFFF"/>
              <w:spacing w:line="360" w:lineRule="auto"/>
              <w:rPr>
                <w:sz w:val="28"/>
                <w:szCs w:val="28"/>
              </w:rPr>
            </w:pPr>
            <w:r w:rsidRPr="00EF2746">
              <w:rPr>
                <w:sz w:val="28"/>
                <w:szCs w:val="28"/>
              </w:rPr>
              <w:t>-0,15</w:t>
            </w:r>
          </w:p>
        </w:tc>
      </w:tr>
      <w:tr w:rsidR="003C162D" w:rsidRPr="00EF2746">
        <w:trPr>
          <w:trHeight w:hRule="exact" w:val="734"/>
        </w:trPr>
        <w:tc>
          <w:tcPr>
            <w:tcW w:w="3974" w:type="dxa"/>
            <w:gridSpan w:val="2"/>
            <w:tcBorders>
              <w:top w:val="single" w:sz="6" w:space="0" w:color="auto"/>
              <w:left w:val="single" w:sz="6" w:space="0" w:color="auto"/>
              <w:bottom w:val="single" w:sz="6" w:space="0" w:color="auto"/>
              <w:right w:val="single" w:sz="6" w:space="0" w:color="auto"/>
            </w:tcBorders>
          </w:tcPr>
          <w:p w:rsidR="003C162D" w:rsidRPr="00EF2746" w:rsidRDefault="003C162D" w:rsidP="00EF2746">
            <w:pPr>
              <w:shd w:val="clear" w:color="auto" w:fill="FFFFFF"/>
              <w:spacing w:line="360" w:lineRule="auto"/>
              <w:rPr>
                <w:sz w:val="28"/>
                <w:szCs w:val="28"/>
              </w:rPr>
            </w:pPr>
            <w:r w:rsidRPr="00EF2746">
              <w:rPr>
                <w:sz w:val="28"/>
                <w:szCs w:val="28"/>
              </w:rPr>
              <w:t>Коэффициент внутреннего долга</w:t>
            </w:r>
          </w:p>
          <w:p w:rsidR="003C162D" w:rsidRPr="00EF2746" w:rsidRDefault="003C162D" w:rsidP="00EF2746">
            <w:pPr>
              <w:shd w:val="clear" w:color="auto" w:fill="FFFFFF"/>
              <w:spacing w:line="360" w:lineRule="auto"/>
              <w:rPr>
                <w:sz w:val="28"/>
                <w:szCs w:val="28"/>
              </w:rPr>
            </w:pPr>
          </w:p>
        </w:tc>
        <w:tc>
          <w:tcPr>
            <w:tcW w:w="1690" w:type="dxa"/>
            <w:tcBorders>
              <w:top w:val="single" w:sz="6" w:space="0" w:color="auto"/>
              <w:left w:val="single" w:sz="6" w:space="0" w:color="auto"/>
              <w:bottom w:val="single" w:sz="6" w:space="0" w:color="auto"/>
              <w:right w:val="single" w:sz="6" w:space="0" w:color="auto"/>
            </w:tcBorders>
          </w:tcPr>
          <w:p w:rsidR="003C162D" w:rsidRPr="00EF2746" w:rsidRDefault="003C162D" w:rsidP="00EF2746">
            <w:pPr>
              <w:shd w:val="clear" w:color="auto" w:fill="FFFFFF"/>
              <w:spacing w:line="360" w:lineRule="auto"/>
              <w:rPr>
                <w:sz w:val="28"/>
                <w:szCs w:val="28"/>
              </w:rPr>
            </w:pPr>
            <w:r w:rsidRPr="00EF2746">
              <w:rPr>
                <w:sz w:val="28"/>
                <w:szCs w:val="28"/>
              </w:rPr>
              <w:t>0,04</w:t>
            </w:r>
          </w:p>
        </w:tc>
        <w:tc>
          <w:tcPr>
            <w:tcW w:w="1680" w:type="dxa"/>
            <w:tcBorders>
              <w:top w:val="single" w:sz="6" w:space="0" w:color="auto"/>
              <w:left w:val="single" w:sz="6" w:space="0" w:color="auto"/>
              <w:bottom w:val="single" w:sz="6" w:space="0" w:color="auto"/>
              <w:right w:val="single" w:sz="6" w:space="0" w:color="auto"/>
            </w:tcBorders>
          </w:tcPr>
          <w:p w:rsidR="003C162D" w:rsidRPr="00EF2746" w:rsidRDefault="003C162D" w:rsidP="00EF2746">
            <w:pPr>
              <w:shd w:val="clear" w:color="auto" w:fill="FFFFFF"/>
              <w:spacing w:line="360" w:lineRule="auto"/>
              <w:rPr>
                <w:sz w:val="28"/>
                <w:szCs w:val="28"/>
              </w:rPr>
            </w:pPr>
            <w:r w:rsidRPr="00EF2746">
              <w:rPr>
                <w:sz w:val="28"/>
                <w:szCs w:val="28"/>
              </w:rPr>
              <w:t>0,7</w:t>
            </w:r>
          </w:p>
        </w:tc>
        <w:tc>
          <w:tcPr>
            <w:tcW w:w="1958" w:type="dxa"/>
            <w:tcBorders>
              <w:top w:val="single" w:sz="6" w:space="0" w:color="auto"/>
              <w:left w:val="single" w:sz="6" w:space="0" w:color="auto"/>
              <w:bottom w:val="single" w:sz="6" w:space="0" w:color="auto"/>
              <w:right w:val="single" w:sz="6" w:space="0" w:color="auto"/>
            </w:tcBorders>
          </w:tcPr>
          <w:p w:rsidR="003C162D" w:rsidRPr="00EF2746" w:rsidRDefault="003C162D" w:rsidP="00EF2746">
            <w:pPr>
              <w:shd w:val="clear" w:color="auto" w:fill="FFFFFF"/>
              <w:spacing w:line="360" w:lineRule="auto"/>
              <w:rPr>
                <w:sz w:val="28"/>
                <w:szCs w:val="28"/>
              </w:rPr>
            </w:pPr>
            <w:r w:rsidRPr="00EF2746">
              <w:rPr>
                <w:sz w:val="28"/>
                <w:szCs w:val="28"/>
              </w:rPr>
              <w:t>+0,03</w:t>
            </w:r>
          </w:p>
        </w:tc>
      </w:tr>
      <w:tr w:rsidR="003C162D" w:rsidRPr="00EF2746">
        <w:trPr>
          <w:trHeight w:hRule="exact" w:val="1027"/>
        </w:trPr>
        <w:tc>
          <w:tcPr>
            <w:tcW w:w="3974" w:type="dxa"/>
            <w:gridSpan w:val="2"/>
            <w:tcBorders>
              <w:top w:val="single" w:sz="6" w:space="0" w:color="auto"/>
              <w:left w:val="single" w:sz="6" w:space="0" w:color="auto"/>
              <w:bottom w:val="single" w:sz="6" w:space="0" w:color="auto"/>
              <w:right w:val="single" w:sz="6" w:space="0" w:color="auto"/>
            </w:tcBorders>
          </w:tcPr>
          <w:p w:rsidR="003C162D" w:rsidRPr="00EF2746" w:rsidRDefault="003C162D" w:rsidP="00EF2746">
            <w:pPr>
              <w:shd w:val="clear" w:color="auto" w:fill="FFFFFF"/>
              <w:spacing w:line="360" w:lineRule="auto"/>
              <w:rPr>
                <w:sz w:val="28"/>
                <w:szCs w:val="28"/>
              </w:rPr>
            </w:pPr>
            <w:r w:rsidRPr="00EF2746">
              <w:rPr>
                <w:sz w:val="28"/>
                <w:szCs w:val="28"/>
              </w:rPr>
              <w:t>Коэффициент платежеспособности по текущим обязательствам</w:t>
            </w:r>
          </w:p>
          <w:p w:rsidR="003C162D" w:rsidRPr="00EF2746" w:rsidRDefault="003C162D" w:rsidP="00EF2746">
            <w:pPr>
              <w:shd w:val="clear" w:color="auto" w:fill="FFFFFF"/>
              <w:spacing w:line="360" w:lineRule="auto"/>
              <w:rPr>
                <w:sz w:val="28"/>
                <w:szCs w:val="28"/>
              </w:rPr>
            </w:pPr>
          </w:p>
        </w:tc>
        <w:tc>
          <w:tcPr>
            <w:tcW w:w="1690" w:type="dxa"/>
            <w:tcBorders>
              <w:top w:val="single" w:sz="6" w:space="0" w:color="auto"/>
              <w:left w:val="single" w:sz="6" w:space="0" w:color="auto"/>
              <w:bottom w:val="single" w:sz="6" w:space="0" w:color="auto"/>
              <w:right w:val="single" w:sz="6" w:space="0" w:color="auto"/>
            </w:tcBorders>
          </w:tcPr>
          <w:p w:rsidR="003C162D" w:rsidRPr="00EF2746" w:rsidRDefault="003C162D" w:rsidP="00EF2746">
            <w:pPr>
              <w:shd w:val="clear" w:color="auto" w:fill="FFFFFF"/>
              <w:spacing w:line="360" w:lineRule="auto"/>
              <w:rPr>
                <w:sz w:val="28"/>
                <w:szCs w:val="28"/>
              </w:rPr>
            </w:pPr>
            <w:r w:rsidRPr="00EF2746">
              <w:rPr>
                <w:sz w:val="28"/>
                <w:szCs w:val="28"/>
              </w:rPr>
              <w:t>5,6</w:t>
            </w:r>
          </w:p>
        </w:tc>
        <w:tc>
          <w:tcPr>
            <w:tcW w:w="1680" w:type="dxa"/>
            <w:tcBorders>
              <w:top w:val="single" w:sz="6" w:space="0" w:color="auto"/>
              <w:left w:val="single" w:sz="6" w:space="0" w:color="auto"/>
              <w:bottom w:val="single" w:sz="6" w:space="0" w:color="auto"/>
              <w:right w:val="single" w:sz="6" w:space="0" w:color="auto"/>
            </w:tcBorders>
          </w:tcPr>
          <w:p w:rsidR="003C162D" w:rsidRPr="00EF2746" w:rsidRDefault="003C162D" w:rsidP="00EF2746">
            <w:pPr>
              <w:shd w:val="clear" w:color="auto" w:fill="FFFFFF"/>
              <w:spacing w:line="360" w:lineRule="auto"/>
              <w:rPr>
                <w:sz w:val="28"/>
                <w:szCs w:val="28"/>
              </w:rPr>
            </w:pPr>
            <w:r w:rsidRPr="00EF2746">
              <w:rPr>
                <w:sz w:val="28"/>
                <w:szCs w:val="28"/>
              </w:rPr>
              <w:t>18,3</w:t>
            </w:r>
          </w:p>
        </w:tc>
        <w:tc>
          <w:tcPr>
            <w:tcW w:w="1958" w:type="dxa"/>
            <w:tcBorders>
              <w:top w:val="single" w:sz="6" w:space="0" w:color="auto"/>
              <w:left w:val="single" w:sz="6" w:space="0" w:color="auto"/>
              <w:bottom w:val="single" w:sz="6" w:space="0" w:color="auto"/>
              <w:right w:val="single" w:sz="6" w:space="0" w:color="auto"/>
            </w:tcBorders>
          </w:tcPr>
          <w:p w:rsidR="003C162D" w:rsidRPr="00EF2746" w:rsidRDefault="003C162D" w:rsidP="00EF2746">
            <w:pPr>
              <w:shd w:val="clear" w:color="auto" w:fill="FFFFFF"/>
              <w:spacing w:line="360" w:lineRule="auto"/>
              <w:rPr>
                <w:sz w:val="28"/>
                <w:szCs w:val="28"/>
              </w:rPr>
            </w:pPr>
            <w:r w:rsidRPr="00EF2746">
              <w:rPr>
                <w:sz w:val="28"/>
                <w:szCs w:val="28"/>
              </w:rPr>
              <w:t>+12,7</w:t>
            </w:r>
          </w:p>
        </w:tc>
      </w:tr>
    </w:tbl>
    <w:p w:rsidR="00BC7D48" w:rsidRPr="00EF2746" w:rsidRDefault="00BC7D48" w:rsidP="00EF2746">
      <w:pPr>
        <w:shd w:val="clear" w:color="auto" w:fill="FFFFFF"/>
        <w:spacing w:line="360" w:lineRule="auto"/>
        <w:ind w:left="29" w:firstLine="691"/>
        <w:jc w:val="both"/>
        <w:rPr>
          <w:sz w:val="28"/>
          <w:szCs w:val="28"/>
        </w:rPr>
      </w:pPr>
    </w:p>
    <w:p w:rsidR="003C162D" w:rsidRPr="00EF2746" w:rsidRDefault="003C162D" w:rsidP="00EF2746">
      <w:pPr>
        <w:shd w:val="clear" w:color="auto" w:fill="FFFFFF"/>
        <w:spacing w:line="360" w:lineRule="auto"/>
        <w:ind w:left="29" w:firstLine="691"/>
        <w:jc w:val="both"/>
        <w:rPr>
          <w:sz w:val="28"/>
          <w:szCs w:val="28"/>
        </w:rPr>
      </w:pPr>
      <w:r w:rsidRPr="00EF2746">
        <w:rPr>
          <w:sz w:val="28"/>
          <w:szCs w:val="28"/>
        </w:rPr>
        <w:t>Таким образом, все показатели платежеспособности, кроме задолженности фискальной системе, увеличились. Это отрицательно характеризует управление предприятием, т.к. увеличивается период времени в течение которого предприятие в состоянии рассчитаться по свои долгам. Так коэффициент общей платежеспособности вырос на 14,3 мес., и если в 2006г. предприятие могло погасить свои долги за 5,6 мес, то в 2007г. – уже за 18,6 мес. При  этом коэффициент платежеспособности по текущим обязательствам увеличился на 13 мес., коэффициент задолженности другим организациям - на 12,56 мес.</w:t>
      </w:r>
    </w:p>
    <w:p w:rsidR="00432816" w:rsidRPr="00EF2746" w:rsidRDefault="003C162D" w:rsidP="00EF2746">
      <w:pPr>
        <w:pStyle w:val="1"/>
        <w:spacing w:line="360" w:lineRule="auto"/>
        <w:rPr>
          <w:rFonts w:ascii="Times New Roman" w:hAnsi="Times New Roman" w:cs="Times New Roman"/>
          <w:sz w:val="28"/>
          <w:szCs w:val="28"/>
        </w:rPr>
      </w:pPr>
      <w:r w:rsidRPr="00EF2746">
        <w:rPr>
          <w:rFonts w:ascii="Times New Roman" w:hAnsi="Times New Roman" w:cs="Times New Roman"/>
          <w:sz w:val="28"/>
          <w:szCs w:val="28"/>
        </w:rPr>
        <w:br w:type="page"/>
      </w:r>
      <w:bookmarkStart w:id="5" w:name="_Toc221370105"/>
      <w:bookmarkStart w:id="6" w:name="_Toc239687882"/>
      <w:bookmarkStart w:id="7" w:name="_Toc262416332"/>
      <w:r w:rsidR="00ED4F44" w:rsidRPr="00EF2746">
        <w:rPr>
          <w:rFonts w:ascii="Times New Roman" w:hAnsi="Times New Roman" w:cs="Times New Roman"/>
          <w:sz w:val="28"/>
          <w:szCs w:val="28"/>
        </w:rPr>
        <w:t>3</w:t>
      </w:r>
      <w:r w:rsidR="00432816" w:rsidRPr="00EF2746">
        <w:rPr>
          <w:rFonts w:ascii="Times New Roman" w:hAnsi="Times New Roman" w:cs="Times New Roman"/>
          <w:sz w:val="28"/>
          <w:szCs w:val="28"/>
        </w:rPr>
        <w:t>.  Анализ рентабельности собственного капитала</w:t>
      </w:r>
      <w:bookmarkEnd w:id="5"/>
      <w:bookmarkEnd w:id="6"/>
      <w:bookmarkEnd w:id="7"/>
      <w:r w:rsidR="00432816" w:rsidRPr="00EF2746">
        <w:rPr>
          <w:rFonts w:ascii="Times New Roman" w:hAnsi="Times New Roman" w:cs="Times New Roman"/>
          <w:sz w:val="28"/>
          <w:szCs w:val="28"/>
        </w:rPr>
        <w:t xml:space="preserve"> </w:t>
      </w:r>
    </w:p>
    <w:p w:rsidR="00432816" w:rsidRPr="00EF2746" w:rsidRDefault="00432816" w:rsidP="00EF2746">
      <w:pPr>
        <w:shd w:val="clear" w:color="auto" w:fill="FFFFFF"/>
        <w:spacing w:line="360" w:lineRule="auto"/>
        <w:ind w:firstLine="744"/>
        <w:jc w:val="both"/>
        <w:rPr>
          <w:sz w:val="28"/>
          <w:szCs w:val="28"/>
        </w:rPr>
      </w:pPr>
    </w:p>
    <w:p w:rsidR="00BC2012" w:rsidRPr="00EF2746" w:rsidRDefault="00BC2012" w:rsidP="00EF2746">
      <w:pPr>
        <w:shd w:val="clear" w:color="auto" w:fill="FFFFFF"/>
        <w:spacing w:line="360" w:lineRule="auto"/>
        <w:ind w:left="43" w:right="53" w:firstLine="696"/>
        <w:jc w:val="both"/>
        <w:rPr>
          <w:sz w:val="28"/>
          <w:szCs w:val="28"/>
        </w:rPr>
      </w:pPr>
      <w:r w:rsidRPr="00EF2746">
        <w:rPr>
          <w:sz w:val="28"/>
          <w:szCs w:val="28"/>
        </w:rPr>
        <w:t>Основной целью деятельности предприятия является получение прибыли, поэтому для обобщающей характеристики результатов хозяйственной деятельности ООО «Мад</w:t>
      </w:r>
      <w:r w:rsidR="00EE0149" w:rsidRPr="00EF2746">
        <w:rPr>
          <w:sz w:val="28"/>
          <w:szCs w:val="28"/>
        </w:rPr>
        <w:t>е</w:t>
      </w:r>
      <w:r w:rsidRPr="00EF2746">
        <w:rPr>
          <w:sz w:val="28"/>
          <w:szCs w:val="28"/>
        </w:rPr>
        <w:t>муазель Мишель» рассчитаем следующие показатели рентабельности:</w:t>
      </w:r>
    </w:p>
    <w:p w:rsidR="00432816" w:rsidRPr="00EF2746" w:rsidRDefault="00432816" w:rsidP="00EF2746">
      <w:pPr>
        <w:numPr>
          <w:ilvl w:val="0"/>
          <w:numId w:val="1"/>
        </w:numPr>
        <w:shd w:val="clear" w:color="auto" w:fill="FFFFFF"/>
        <w:tabs>
          <w:tab w:val="clear" w:pos="1824"/>
          <w:tab w:val="num" w:pos="744"/>
        </w:tabs>
        <w:spacing w:line="360" w:lineRule="auto"/>
        <w:ind w:left="768"/>
        <w:jc w:val="both"/>
        <w:rPr>
          <w:sz w:val="28"/>
          <w:szCs w:val="28"/>
        </w:rPr>
      </w:pPr>
      <w:r w:rsidRPr="00EF2746">
        <w:rPr>
          <w:sz w:val="28"/>
          <w:szCs w:val="28"/>
        </w:rPr>
        <w:t>рентабельность собственного капитала (</w:t>
      </w:r>
      <w:r w:rsidRPr="00EF2746">
        <w:rPr>
          <w:sz w:val="28"/>
          <w:szCs w:val="28"/>
          <w:lang w:val="en-US"/>
        </w:rPr>
        <w:t>R</w:t>
      </w:r>
      <w:r w:rsidRPr="00EF2746">
        <w:rPr>
          <w:sz w:val="28"/>
          <w:szCs w:val="28"/>
          <w:vertAlign w:val="subscript"/>
          <w:lang w:val="en-US"/>
        </w:rPr>
        <w:t>CK</w:t>
      </w:r>
      <w:r w:rsidRPr="00EF2746">
        <w:rPr>
          <w:sz w:val="28"/>
          <w:szCs w:val="28"/>
        </w:rPr>
        <w:t>), используя формулу:</w:t>
      </w:r>
    </w:p>
    <w:p w:rsidR="00432816" w:rsidRPr="00EF2746" w:rsidRDefault="004F0526" w:rsidP="00EF2746">
      <w:pPr>
        <w:shd w:val="clear" w:color="auto" w:fill="FFFFFF"/>
        <w:spacing w:line="360" w:lineRule="auto"/>
        <w:ind w:left="19" w:right="10" w:firstLine="691"/>
        <w:jc w:val="center"/>
        <w:rPr>
          <w:sz w:val="28"/>
          <w:szCs w:val="28"/>
        </w:rPr>
      </w:pPr>
      <w:r w:rsidRPr="00EF2746">
        <w:rPr>
          <w:position w:val="-26"/>
          <w:sz w:val="28"/>
          <w:szCs w:val="28"/>
        </w:rPr>
        <w:object w:dxaOrig="1840" w:dyaOrig="639">
          <v:shape id="_x0000_i1030" type="#_x0000_t75" style="width:92.25pt;height:32.25pt" o:ole="">
            <v:imagedata r:id="rId11" o:title=""/>
          </v:shape>
          <o:OLEObject Type="Embed" ProgID="Equation.3" ShapeID="_x0000_i1030" DrawAspect="Content" ObjectID="_1469902889" r:id="rId12"/>
        </w:object>
      </w:r>
      <w:r w:rsidR="00432816" w:rsidRPr="00EF2746">
        <w:rPr>
          <w:sz w:val="28"/>
          <w:szCs w:val="28"/>
        </w:rPr>
        <w:tab/>
      </w:r>
    </w:p>
    <w:p w:rsidR="00432816" w:rsidRPr="00EF2746" w:rsidRDefault="00432816" w:rsidP="00EF2746">
      <w:pPr>
        <w:shd w:val="clear" w:color="auto" w:fill="FFFFFF"/>
        <w:spacing w:line="360" w:lineRule="auto"/>
        <w:jc w:val="both"/>
        <w:rPr>
          <w:sz w:val="28"/>
          <w:szCs w:val="28"/>
        </w:rPr>
      </w:pPr>
      <w:r w:rsidRPr="00EF2746">
        <w:rPr>
          <w:sz w:val="28"/>
          <w:szCs w:val="28"/>
        </w:rPr>
        <w:t>где ПЧ – чистая прибыль предприятия, остающаяся в его распоряжении после уплаты всех налогов;</w:t>
      </w:r>
    </w:p>
    <w:p w:rsidR="00432816" w:rsidRPr="00EF2746" w:rsidRDefault="004F0526" w:rsidP="00EF2746">
      <w:pPr>
        <w:shd w:val="clear" w:color="auto" w:fill="FFFFFF"/>
        <w:spacing w:line="360" w:lineRule="auto"/>
        <w:jc w:val="both"/>
        <w:rPr>
          <w:sz w:val="28"/>
          <w:szCs w:val="28"/>
        </w:rPr>
      </w:pPr>
      <w:r w:rsidRPr="00EF2746">
        <w:rPr>
          <w:position w:val="-6"/>
          <w:sz w:val="28"/>
          <w:szCs w:val="28"/>
        </w:rPr>
        <w:object w:dxaOrig="420" w:dyaOrig="340">
          <v:shape id="_x0000_i1031" type="#_x0000_t75" style="width:21pt;height:17.25pt" o:ole="">
            <v:imagedata r:id="rId13" o:title=""/>
          </v:shape>
          <o:OLEObject Type="Embed" ProgID="Equation.3" ShapeID="_x0000_i1031" DrawAspect="Content" ObjectID="_1469902890" r:id="rId14"/>
        </w:object>
      </w:r>
      <w:r w:rsidR="00432816" w:rsidRPr="00EF2746">
        <w:rPr>
          <w:sz w:val="28"/>
          <w:szCs w:val="28"/>
        </w:rPr>
        <w:t xml:space="preserve"> – средняя стоимость собственного капитала:</w:t>
      </w:r>
    </w:p>
    <w:p w:rsidR="00432816" w:rsidRPr="00EF2746" w:rsidRDefault="00E846EA" w:rsidP="00EF2746">
      <w:pPr>
        <w:shd w:val="clear" w:color="auto" w:fill="FFFFFF"/>
        <w:spacing w:line="360" w:lineRule="auto"/>
        <w:jc w:val="both"/>
        <w:rPr>
          <w:sz w:val="28"/>
          <w:szCs w:val="28"/>
        </w:rPr>
      </w:pPr>
      <w:r>
        <w:rPr>
          <w:sz w:val="28"/>
          <w:szCs w:val="28"/>
        </w:rPr>
        <w:t>2009</w:t>
      </w:r>
      <w:r w:rsidR="00432816" w:rsidRPr="00EF2746">
        <w:rPr>
          <w:sz w:val="28"/>
          <w:szCs w:val="28"/>
        </w:rPr>
        <w:t xml:space="preserve">г.: </w:t>
      </w:r>
      <w:r w:rsidR="004F0526" w:rsidRPr="00EF2746">
        <w:rPr>
          <w:position w:val="-24"/>
          <w:sz w:val="28"/>
          <w:szCs w:val="28"/>
        </w:rPr>
        <w:object w:dxaOrig="2760" w:dyaOrig="620">
          <v:shape id="_x0000_i1032" type="#_x0000_t75" style="width:138pt;height:30.75pt" o:ole="">
            <v:imagedata r:id="rId15" o:title=""/>
          </v:shape>
          <o:OLEObject Type="Embed" ProgID="Equation.3" ShapeID="_x0000_i1032" DrawAspect="Content" ObjectID="_1469902891" r:id="rId16"/>
        </w:object>
      </w:r>
      <w:r>
        <w:rPr>
          <w:sz w:val="28"/>
          <w:szCs w:val="28"/>
        </w:rPr>
        <w:tab/>
        <w:t>2010</w:t>
      </w:r>
      <w:r w:rsidR="00432816" w:rsidRPr="00EF2746">
        <w:rPr>
          <w:sz w:val="28"/>
          <w:szCs w:val="28"/>
        </w:rPr>
        <w:t xml:space="preserve">г.: </w:t>
      </w:r>
      <w:r w:rsidR="004F0526" w:rsidRPr="00EF2746">
        <w:rPr>
          <w:position w:val="-24"/>
          <w:sz w:val="28"/>
          <w:szCs w:val="28"/>
        </w:rPr>
        <w:object w:dxaOrig="2760" w:dyaOrig="620">
          <v:shape id="_x0000_i1033" type="#_x0000_t75" style="width:138pt;height:30.75pt" o:ole="">
            <v:imagedata r:id="rId17" o:title=""/>
          </v:shape>
          <o:OLEObject Type="Embed" ProgID="Equation.3" ShapeID="_x0000_i1033" DrawAspect="Content" ObjectID="_1469902892" r:id="rId18"/>
        </w:object>
      </w:r>
    </w:p>
    <w:p w:rsidR="00432816" w:rsidRPr="00EF2746" w:rsidRDefault="00E846EA" w:rsidP="00EF2746">
      <w:pPr>
        <w:shd w:val="clear" w:color="auto" w:fill="FFFFFF"/>
        <w:spacing w:line="360" w:lineRule="auto"/>
        <w:jc w:val="both"/>
        <w:rPr>
          <w:sz w:val="28"/>
          <w:szCs w:val="28"/>
        </w:rPr>
      </w:pPr>
      <w:r>
        <w:rPr>
          <w:sz w:val="28"/>
          <w:szCs w:val="28"/>
        </w:rPr>
        <w:t>2009</w:t>
      </w:r>
      <w:r w:rsidR="00432816" w:rsidRPr="00EF2746">
        <w:rPr>
          <w:sz w:val="28"/>
          <w:szCs w:val="28"/>
        </w:rPr>
        <w:t>г.:</w:t>
      </w:r>
      <w:r w:rsidR="00432816" w:rsidRPr="00EF2746">
        <w:rPr>
          <w:position w:val="-28"/>
          <w:sz w:val="28"/>
          <w:szCs w:val="28"/>
        </w:rPr>
        <w:object w:dxaOrig="3180" w:dyaOrig="660">
          <v:shape id="_x0000_i1034" type="#_x0000_t75" style="width:159pt;height:33pt" o:ole="">
            <v:imagedata r:id="rId19" o:title=""/>
          </v:shape>
          <o:OLEObject Type="Embed" ProgID="Equation.3" ShapeID="_x0000_i1034" DrawAspect="Content" ObjectID="_1469902893" r:id="rId20"/>
        </w:object>
      </w:r>
      <w:r>
        <w:rPr>
          <w:sz w:val="28"/>
          <w:szCs w:val="28"/>
        </w:rPr>
        <w:t xml:space="preserve"> </w:t>
      </w:r>
      <w:r>
        <w:rPr>
          <w:sz w:val="28"/>
          <w:szCs w:val="28"/>
        </w:rPr>
        <w:tab/>
        <w:t>2010</w:t>
      </w:r>
      <w:r w:rsidR="00432816" w:rsidRPr="00EF2746">
        <w:rPr>
          <w:sz w:val="28"/>
          <w:szCs w:val="28"/>
        </w:rPr>
        <w:t xml:space="preserve">г.: </w:t>
      </w:r>
      <w:r w:rsidR="00432816" w:rsidRPr="00EF2746">
        <w:rPr>
          <w:position w:val="-28"/>
          <w:sz w:val="28"/>
          <w:szCs w:val="28"/>
        </w:rPr>
        <w:object w:dxaOrig="3180" w:dyaOrig="660">
          <v:shape id="_x0000_i1035" type="#_x0000_t75" style="width:159pt;height:33pt" o:ole="">
            <v:imagedata r:id="rId21" o:title=""/>
          </v:shape>
          <o:OLEObject Type="Embed" ProgID="Equation.3" ShapeID="_x0000_i1035" DrawAspect="Content" ObjectID="_1469902894" r:id="rId22"/>
        </w:object>
      </w:r>
    </w:p>
    <w:p w:rsidR="00432816" w:rsidRPr="00EF2746" w:rsidRDefault="00432816" w:rsidP="00EF2746">
      <w:pPr>
        <w:shd w:val="clear" w:color="auto" w:fill="FFFFFF"/>
        <w:spacing w:line="360" w:lineRule="auto"/>
        <w:ind w:left="-72" w:firstLine="768"/>
        <w:jc w:val="both"/>
        <w:rPr>
          <w:sz w:val="28"/>
          <w:szCs w:val="28"/>
        </w:rPr>
      </w:pPr>
      <w:r w:rsidRPr="00EF2746">
        <w:rPr>
          <w:sz w:val="28"/>
          <w:szCs w:val="28"/>
        </w:rPr>
        <w:t>Чистая прибыль, полученная с каждого рубля собственного капи</w:t>
      </w:r>
      <w:r w:rsidR="00E846EA">
        <w:rPr>
          <w:sz w:val="28"/>
          <w:szCs w:val="28"/>
        </w:rPr>
        <w:t>тала выросла с 16,43 коп. в 2009г. до 63,25 коп. в 2010</w:t>
      </w:r>
      <w:r w:rsidRPr="00EF2746">
        <w:rPr>
          <w:sz w:val="28"/>
          <w:szCs w:val="28"/>
        </w:rPr>
        <w:t>г.</w:t>
      </w:r>
    </w:p>
    <w:p w:rsidR="00432816" w:rsidRPr="00EF2746" w:rsidRDefault="00432816" w:rsidP="00EF2746">
      <w:pPr>
        <w:numPr>
          <w:ilvl w:val="0"/>
          <w:numId w:val="1"/>
        </w:numPr>
        <w:shd w:val="clear" w:color="auto" w:fill="FFFFFF"/>
        <w:tabs>
          <w:tab w:val="clear" w:pos="1824"/>
          <w:tab w:val="num" w:pos="744"/>
        </w:tabs>
        <w:spacing w:line="360" w:lineRule="auto"/>
        <w:ind w:left="768"/>
        <w:jc w:val="both"/>
        <w:rPr>
          <w:sz w:val="28"/>
          <w:szCs w:val="28"/>
        </w:rPr>
      </w:pPr>
      <w:r w:rsidRPr="00EF2746">
        <w:rPr>
          <w:sz w:val="28"/>
          <w:szCs w:val="28"/>
        </w:rPr>
        <w:t>количество оборотов, совершаемых собственным капиталом (</w:t>
      </w:r>
      <w:r w:rsidRPr="00EF2746">
        <w:rPr>
          <w:sz w:val="28"/>
          <w:szCs w:val="28"/>
          <w:lang w:val="en-US"/>
        </w:rPr>
        <w:t>K</w:t>
      </w:r>
      <w:r w:rsidRPr="00EF2746">
        <w:rPr>
          <w:sz w:val="28"/>
          <w:szCs w:val="28"/>
          <w:vertAlign w:val="subscript"/>
          <w:lang w:val="en-US"/>
        </w:rPr>
        <w:t>CK</w:t>
      </w:r>
      <w:r w:rsidRPr="00EF2746">
        <w:rPr>
          <w:sz w:val="28"/>
          <w:szCs w:val="28"/>
        </w:rPr>
        <w:t xml:space="preserve">), используя формулу: </w:t>
      </w:r>
    </w:p>
    <w:p w:rsidR="00432816" w:rsidRPr="00EF2746" w:rsidRDefault="00432816" w:rsidP="00EF2746">
      <w:pPr>
        <w:shd w:val="clear" w:color="auto" w:fill="FFFFFF"/>
        <w:spacing w:line="360" w:lineRule="auto"/>
        <w:ind w:left="19" w:right="10" w:firstLine="691"/>
        <w:jc w:val="center"/>
        <w:rPr>
          <w:sz w:val="28"/>
          <w:szCs w:val="28"/>
        </w:rPr>
      </w:pPr>
      <w:r w:rsidRPr="00EF2746">
        <w:rPr>
          <w:position w:val="-26"/>
          <w:sz w:val="28"/>
          <w:szCs w:val="28"/>
        </w:rPr>
        <w:object w:dxaOrig="1820" w:dyaOrig="639">
          <v:shape id="_x0000_i1036" type="#_x0000_t75" style="width:90.75pt;height:32.25pt" o:ole="">
            <v:imagedata r:id="rId23" o:title=""/>
          </v:shape>
          <o:OLEObject Type="Embed" ProgID="Equation.3" ShapeID="_x0000_i1036" DrawAspect="Content" ObjectID="_1469902895" r:id="rId24"/>
        </w:object>
      </w:r>
      <w:r w:rsidRPr="00EF2746">
        <w:rPr>
          <w:sz w:val="28"/>
          <w:szCs w:val="28"/>
        </w:rPr>
        <w:tab/>
      </w:r>
    </w:p>
    <w:p w:rsidR="00432816" w:rsidRPr="00EF2746" w:rsidRDefault="00432816" w:rsidP="00EF2746">
      <w:pPr>
        <w:shd w:val="clear" w:color="auto" w:fill="FFFFFF"/>
        <w:spacing w:line="360" w:lineRule="auto"/>
        <w:jc w:val="both"/>
        <w:rPr>
          <w:sz w:val="28"/>
          <w:szCs w:val="28"/>
        </w:rPr>
      </w:pPr>
      <w:r w:rsidRPr="00EF2746">
        <w:rPr>
          <w:sz w:val="28"/>
          <w:szCs w:val="28"/>
        </w:rPr>
        <w:t>где В – выручка от реализации товаров, работ, услуг;</w:t>
      </w:r>
    </w:p>
    <w:p w:rsidR="00432816" w:rsidRPr="00EF2746" w:rsidRDefault="00432816" w:rsidP="00EF2746">
      <w:pPr>
        <w:shd w:val="clear" w:color="auto" w:fill="FFFFFF"/>
        <w:spacing w:line="360" w:lineRule="auto"/>
        <w:jc w:val="both"/>
        <w:rPr>
          <w:sz w:val="28"/>
          <w:szCs w:val="28"/>
        </w:rPr>
      </w:pPr>
      <w:r w:rsidRPr="00EF2746">
        <w:rPr>
          <w:position w:val="-6"/>
          <w:sz w:val="28"/>
          <w:szCs w:val="28"/>
        </w:rPr>
        <w:object w:dxaOrig="420" w:dyaOrig="340">
          <v:shape id="_x0000_i1037" type="#_x0000_t75" style="width:21pt;height:17.25pt" o:ole="">
            <v:imagedata r:id="rId25" o:title=""/>
          </v:shape>
          <o:OLEObject Type="Embed" ProgID="Equation.3" ShapeID="_x0000_i1037" DrawAspect="Content" ObjectID="_1469902896" r:id="rId26"/>
        </w:object>
      </w:r>
      <w:r w:rsidRPr="00EF2746">
        <w:rPr>
          <w:sz w:val="28"/>
          <w:szCs w:val="28"/>
        </w:rPr>
        <w:t xml:space="preserve"> – средняя стоимость собственного капитала:</w:t>
      </w:r>
    </w:p>
    <w:p w:rsidR="00432816" w:rsidRPr="00EF2746" w:rsidRDefault="00E846EA" w:rsidP="00EF2746">
      <w:pPr>
        <w:shd w:val="clear" w:color="auto" w:fill="FFFFFF"/>
        <w:spacing w:line="360" w:lineRule="auto"/>
        <w:jc w:val="both"/>
        <w:rPr>
          <w:sz w:val="28"/>
          <w:szCs w:val="28"/>
        </w:rPr>
      </w:pPr>
      <w:r>
        <w:rPr>
          <w:sz w:val="28"/>
          <w:szCs w:val="28"/>
        </w:rPr>
        <w:t>2009</w:t>
      </w:r>
      <w:r w:rsidR="00432816" w:rsidRPr="00EF2746">
        <w:rPr>
          <w:sz w:val="28"/>
          <w:szCs w:val="28"/>
        </w:rPr>
        <w:t>г.:</w:t>
      </w:r>
      <w:r w:rsidR="004F0526" w:rsidRPr="00EF2746">
        <w:rPr>
          <w:position w:val="-28"/>
          <w:sz w:val="28"/>
          <w:szCs w:val="28"/>
        </w:rPr>
        <w:object w:dxaOrig="2079" w:dyaOrig="660">
          <v:shape id="_x0000_i1038" type="#_x0000_t75" style="width:104.25pt;height:33pt" o:ole="">
            <v:imagedata r:id="rId27" o:title=""/>
          </v:shape>
          <o:OLEObject Type="Embed" ProgID="Equation.3" ShapeID="_x0000_i1038" DrawAspect="Content" ObjectID="_1469902897" r:id="rId28"/>
        </w:object>
      </w:r>
      <w:r>
        <w:rPr>
          <w:sz w:val="28"/>
          <w:szCs w:val="28"/>
        </w:rPr>
        <w:t xml:space="preserve"> </w:t>
      </w:r>
      <w:r>
        <w:rPr>
          <w:sz w:val="28"/>
          <w:szCs w:val="28"/>
        </w:rPr>
        <w:tab/>
        <w:t>2010</w:t>
      </w:r>
      <w:r w:rsidR="00432816" w:rsidRPr="00EF2746">
        <w:rPr>
          <w:sz w:val="28"/>
          <w:szCs w:val="28"/>
        </w:rPr>
        <w:t xml:space="preserve">г.: </w:t>
      </w:r>
      <w:r w:rsidR="004F0526" w:rsidRPr="00EF2746">
        <w:rPr>
          <w:position w:val="-28"/>
          <w:sz w:val="28"/>
          <w:szCs w:val="28"/>
        </w:rPr>
        <w:object w:dxaOrig="2100" w:dyaOrig="660">
          <v:shape id="_x0000_i1039" type="#_x0000_t75" style="width:105pt;height:33pt" o:ole="">
            <v:imagedata r:id="rId29" o:title=""/>
          </v:shape>
          <o:OLEObject Type="Embed" ProgID="Equation.3" ShapeID="_x0000_i1039" DrawAspect="Content" ObjectID="_1469902898" r:id="rId30"/>
        </w:object>
      </w:r>
    </w:p>
    <w:p w:rsidR="00432816" w:rsidRPr="00EF2746" w:rsidRDefault="00432816" w:rsidP="00EF2746">
      <w:pPr>
        <w:shd w:val="clear" w:color="auto" w:fill="FFFFFF"/>
        <w:spacing w:line="360" w:lineRule="auto"/>
        <w:ind w:left="408"/>
        <w:jc w:val="both"/>
        <w:rPr>
          <w:sz w:val="28"/>
          <w:szCs w:val="28"/>
        </w:rPr>
      </w:pPr>
      <w:r w:rsidRPr="00EF2746">
        <w:rPr>
          <w:sz w:val="28"/>
          <w:szCs w:val="28"/>
        </w:rPr>
        <w:t>В 2009г. собственный капитал оборачивался быстрее: если в 2008г. он совершил 3,42 оборота, то в 2009г. уже 5,69 оборота.</w:t>
      </w:r>
    </w:p>
    <w:p w:rsidR="00432816" w:rsidRPr="00EF2746" w:rsidRDefault="00432816" w:rsidP="00EF2746">
      <w:pPr>
        <w:numPr>
          <w:ilvl w:val="0"/>
          <w:numId w:val="1"/>
        </w:numPr>
        <w:shd w:val="clear" w:color="auto" w:fill="FFFFFF"/>
        <w:tabs>
          <w:tab w:val="clear" w:pos="1824"/>
          <w:tab w:val="num" w:pos="744"/>
        </w:tabs>
        <w:spacing w:line="360" w:lineRule="auto"/>
        <w:ind w:left="768"/>
        <w:jc w:val="both"/>
        <w:rPr>
          <w:sz w:val="28"/>
          <w:szCs w:val="28"/>
        </w:rPr>
      </w:pPr>
      <w:r w:rsidRPr="00EF2746">
        <w:rPr>
          <w:sz w:val="28"/>
          <w:szCs w:val="28"/>
        </w:rPr>
        <w:t>рентабельность продаж по чистой прибыли, используя формулу:</w:t>
      </w:r>
    </w:p>
    <w:p w:rsidR="00432816" w:rsidRPr="00EF2746" w:rsidRDefault="00432816" w:rsidP="00EF2746">
      <w:pPr>
        <w:shd w:val="clear" w:color="auto" w:fill="FFFFFF"/>
        <w:spacing w:line="360" w:lineRule="auto"/>
        <w:ind w:left="-142" w:firstLine="819"/>
        <w:jc w:val="center"/>
        <w:rPr>
          <w:sz w:val="28"/>
          <w:szCs w:val="28"/>
        </w:rPr>
      </w:pPr>
      <w:r w:rsidRPr="00EF2746">
        <w:rPr>
          <w:position w:val="-24"/>
          <w:sz w:val="28"/>
          <w:szCs w:val="28"/>
        </w:rPr>
        <w:object w:dxaOrig="1780" w:dyaOrig="620">
          <v:shape id="_x0000_i1040" type="#_x0000_t75" style="width:89.25pt;height:30.75pt" o:ole="">
            <v:imagedata r:id="rId31" o:title=""/>
          </v:shape>
          <o:OLEObject Type="Embed" ProgID="Equation.3" ShapeID="_x0000_i1040" DrawAspect="Content" ObjectID="_1469902899" r:id="rId32"/>
        </w:object>
      </w:r>
      <w:r w:rsidRPr="00EF2746">
        <w:rPr>
          <w:sz w:val="28"/>
          <w:szCs w:val="28"/>
        </w:rPr>
        <w:t>,</w:t>
      </w:r>
    </w:p>
    <w:p w:rsidR="00432816" w:rsidRPr="00EF2746" w:rsidRDefault="00432816" w:rsidP="00EF2746">
      <w:pPr>
        <w:shd w:val="clear" w:color="auto" w:fill="FFFFFF"/>
        <w:spacing w:line="360" w:lineRule="auto"/>
        <w:jc w:val="both"/>
        <w:rPr>
          <w:sz w:val="28"/>
          <w:szCs w:val="28"/>
        </w:rPr>
      </w:pPr>
      <w:r w:rsidRPr="00EF2746">
        <w:rPr>
          <w:sz w:val="28"/>
          <w:szCs w:val="28"/>
        </w:rPr>
        <w:t>где ПЧ – чистая прибыль предприятия, остающаяся в его распоряжении после уплаты всех налогов;</w:t>
      </w:r>
    </w:p>
    <w:p w:rsidR="00432816" w:rsidRPr="00EF2746" w:rsidRDefault="00432816" w:rsidP="00EF2746">
      <w:pPr>
        <w:shd w:val="clear" w:color="auto" w:fill="FFFFFF"/>
        <w:spacing w:line="360" w:lineRule="auto"/>
        <w:jc w:val="both"/>
        <w:rPr>
          <w:sz w:val="28"/>
          <w:szCs w:val="28"/>
        </w:rPr>
      </w:pPr>
      <w:r w:rsidRPr="00EF2746">
        <w:rPr>
          <w:sz w:val="28"/>
          <w:szCs w:val="28"/>
        </w:rPr>
        <w:t>В – выручка от реализации товаров, работ услуг. .</w:t>
      </w:r>
    </w:p>
    <w:p w:rsidR="00432816" w:rsidRPr="00EF2746" w:rsidRDefault="00E846EA" w:rsidP="00EF2746">
      <w:pPr>
        <w:shd w:val="clear" w:color="auto" w:fill="FFFFFF"/>
        <w:spacing w:line="360" w:lineRule="auto"/>
        <w:ind w:right="-448"/>
        <w:jc w:val="center"/>
        <w:rPr>
          <w:sz w:val="28"/>
          <w:szCs w:val="28"/>
        </w:rPr>
      </w:pPr>
      <w:r>
        <w:rPr>
          <w:sz w:val="28"/>
          <w:szCs w:val="28"/>
        </w:rPr>
        <w:t>2009</w:t>
      </w:r>
      <w:r w:rsidR="00432816" w:rsidRPr="00EF2746">
        <w:rPr>
          <w:sz w:val="28"/>
          <w:szCs w:val="28"/>
        </w:rPr>
        <w:t xml:space="preserve">г.: </w:t>
      </w:r>
      <w:r w:rsidR="00432816" w:rsidRPr="00EF2746">
        <w:rPr>
          <w:position w:val="-24"/>
          <w:sz w:val="28"/>
          <w:szCs w:val="28"/>
        </w:rPr>
        <w:object w:dxaOrig="2880" w:dyaOrig="620">
          <v:shape id="_x0000_i1041" type="#_x0000_t75" style="width:2in;height:30.75pt" o:ole="">
            <v:imagedata r:id="rId33" o:title=""/>
          </v:shape>
          <o:OLEObject Type="Embed" ProgID="Equation.3" ShapeID="_x0000_i1041" DrawAspect="Content" ObjectID="_1469902900" r:id="rId34"/>
        </w:object>
      </w:r>
      <w:r>
        <w:rPr>
          <w:sz w:val="28"/>
          <w:szCs w:val="28"/>
        </w:rPr>
        <w:t xml:space="preserve"> </w:t>
      </w:r>
      <w:r>
        <w:rPr>
          <w:sz w:val="28"/>
          <w:szCs w:val="28"/>
        </w:rPr>
        <w:tab/>
        <w:t>2010</w:t>
      </w:r>
      <w:r w:rsidR="00432816" w:rsidRPr="00EF2746">
        <w:rPr>
          <w:sz w:val="28"/>
          <w:szCs w:val="28"/>
        </w:rPr>
        <w:t xml:space="preserve">г.: </w:t>
      </w:r>
      <w:r w:rsidR="00432816" w:rsidRPr="00EF2746">
        <w:rPr>
          <w:position w:val="-24"/>
          <w:sz w:val="28"/>
          <w:szCs w:val="28"/>
        </w:rPr>
        <w:object w:dxaOrig="2900" w:dyaOrig="620">
          <v:shape id="_x0000_i1042" type="#_x0000_t75" style="width:144.75pt;height:30.75pt" o:ole="">
            <v:imagedata r:id="rId35" o:title=""/>
          </v:shape>
          <o:OLEObject Type="Embed" ProgID="Equation.3" ShapeID="_x0000_i1042" DrawAspect="Content" ObjectID="_1469902901" r:id="rId36"/>
        </w:object>
      </w:r>
    </w:p>
    <w:p w:rsidR="00432816" w:rsidRPr="00EF2746" w:rsidRDefault="00E846EA" w:rsidP="00EF2746">
      <w:pPr>
        <w:shd w:val="clear" w:color="auto" w:fill="FFFFFF"/>
        <w:spacing w:line="360" w:lineRule="auto"/>
        <w:ind w:right="58" w:firstLine="696"/>
        <w:jc w:val="both"/>
        <w:rPr>
          <w:sz w:val="28"/>
          <w:szCs w:val="28"/>
        </w:rPr>
      </w:pPr>
      <w:r>
        <w:rPr>
          <w:sz w:val="28"/>
          <w:szCs w:val="28"/>
        </w:rPr>
        <w:t>Таким образом, если в 2009</w:t>
      </w:r>
      <w:r w:rsidR="00432816" w:rsidRPr="00EF2746">
        <w:rPr>
          <w:sz w:val="28"/>
          <w:szCs w:val="28"/>
        </w:rPr>
        <w:t>г. с каждого рубля выручки от продаж чистая прибыль</w:t>
      </w:r>
      <w:r>
        <w:rPr>
          <w:sz w:val="28"/>
          <w:szCs w:val="28"/>
        </w:rPr>
        <w:t xml:space="preserve"> составляла 4,81 коп., то в 2010</w:t>
      </w:r>
      <w:r w:rsidR="00432816" w:rsidRPr="00EF2746">
        <w:rPr>
          <w:sz w:val="28"/>
          <w:szCs w:val="28"/>
        </w:rPr>
        <w:t>г. – уже 11,12 коп.</w:t>
      </w:r>
    </w:p>
    <w:p w:rsidR="00432816" w:rsidRPr="00EF2746" w:rsidRDefault="00432816" w:rsidP="00EF2746">
      <w:pPr>
        <w:shd w:val="clear" w:color="auto" w:fill="FFFFFF"/>
        <w:spacing w:line="360" w:lineRule="auto"/>
        <w:ind w:firstLine="744"/>
        <w:jc w:val="both"/>
        <w:rPr>
          <w:sz w:val="28"/>
          <w:szCs w:val="28"/>
        </w:rPr>
      </w:pPr>
      <w:r w:rsidRPr="00EF2746">
        <w:rPr>
          <w:sz w:val="28"/>
          <w:szCs w:val="28"/>
        </w:rPr>
        <w:t xml:space="preserve">Результаты расчетов представим в таблице </w:t>
      </w:r>
      <w:r w:rsidR="00ED4F44" w:rsidRPr="00EF2746">
        <w:rPr>
          <w:sz w:val="28"/>
          <w:szCs w:val="28"/>
        </w:rPr>
        <w:t>8</w:t>
      </w:r>
      <w:r w:rsidRPr="00EF2746">
        <w:rPr>
          <w:sz w:val="28"/>
          <w:szCs w:val="28"/>
        </w:rPr>
        <w:t>.</w:t>
      </w:r>
    </w:p>
    <w:p w:rsidR="00432816" w:rsidRPr="00EF2746" w:rsidRDefault="00432816" w:rsidP="00EF2746">
      <w:pPr>
        <w:shd w:val="clear" w:color="auto" w:fill="FFFFFF"/>
        <w:spacing w:line="360" w:lineRule="auto"/>
        <w:jc w:val="right"/>
        <w:rPr>
          <w:sz w:val="28"/>
          <w:szCs w:val="28"/>
        </w:rPr>
      </w:pPr>
      <w:r w:rsidRPr="00EF2746">
        <w:rPr>
          <w:sz w:val="28"/>
          <w:szCs w:val="28"/>
        </w:rPr>
        <w:t xml:space="preserve">Таблица </w:t>
      </w:r>
      <w:r w:rsidR="00ED4F44" w:rsidRPr="00EF2746">
        <w:rPr>
          <w:sz w:val="28"/>
          <w:szCs w:val="28"/>
        </w:rPr>
        <w:t>8</w:t>
      </w:r>
    </w:p>
    <w:p w:rsidR="00432816" w:rsidRPr="00EF2746" w:rsidRDefault="00432816" w:rsidP="00EF2746">
      <w:pPr>
        <w:shd w:val="clear" w:color="auto" w:fill="FFFFFF"/>
        <w:spacing w:line="360" w:lineRule="auto"/>
        <w:ind w:left="2155"/>
        <w:rPr>
          <w:sz w:val="28"/>
          <w:szCs w:val="28"/>
        </w:rPr>
      </w:pPr>
      <w:r w:rsidRPr="00EF2746">
        <w:rPr>
          <w:bCs/>
          <w:sz w:val="28"/>
          <w:szCs w:val="28"/>
        </w:rPr>
        <w:t>Динамика использования собственного капитала</w:t>
      </w:r>
    </w:p>
    <w:tbl>
      <w:tblPr>
        <w:tblW w:w="0" w:type="auto"/>
        <w:tblInd w:w="40" w:type="dxa"/>
        <w:tblLayout w:type="fixed"/>
        <w:tblCellMar>
          <w:left w:w="40" w:type="dxa"/>
          <w:right w:w="40" w:type="dxa"/>
        </w:tblCellMar>
        <w:tblLook w:val="0000" w:firstRow="0" w:lastRow="0" w:firstColumn="0" w:lastColumn="0" w:noHBand="0" w:noVBand="0"/>
      </w:tblPr>
      <w:tblGrid>
        <w:gridCol w:w="4824"/>
        <w:gridCol w:w="1584"/>
        <w:gridCol w:w="1411"/>
        <w:gridCol w:w="1766"/>
      </w:tblGrid>
      <w:tr w:rsidR="00432816" w:rsidRPr="00EF2746">
        <w:trPr>
          <w:trHeight w:hRule="exact" w:val="806"/>
        </w:trPr>
        <w:tc>
          <w:tcPr>
            <w:tcW w:w="4824" w:type="dxa"/>
            <w:tcBorders>
              <w:top w:val="single" w:sz="6" w:space="0" w:color="auto"/>
              <w:left w:val="single" w:sz="6" w:space="0" w:color="auto"/>
              <w:bottom w:val="single" w:sz="6" w:space="0" w:color="auto"/>
              <w:right w:val="single" w:sz="6" w:space="0" w:color="auto"/>
            </w:tcBorders>
            <w:vAlign w:val="center"/>
          </w:tcPr>
          <w:p w:rsidR="00432816" w:rsidRPr="00EF2746" w:rsidRDefault="00432816" w:rsidP="00EF2746">
            <w:pPr>
              <w:shd w:val="clear" w:color="auto" w:fill="FFFFFF"/>
              <w:spacing w:line="360" w:lineRule="auto"/>
              <w:jc w:val="center"/>
              <w:rPr>
                <w:sz w:val="28"/>
                <w:szCs w:val="28"/>
              </w:rPr>
            </w:pPr>
            <w:r w:rsidRPr="00EF2746">
              <w:rPr>
                <w:sz w:val="28"/>
                <w:szCs w:val="28"/>
              </w:rPr>
              <w:t>Показатели</w:t>
            </w:r>
          </w:p>
        </w:tc>
        <w:tc>
          <w:tcPr>
            <w:tcW w:w="1584" w:type="dxa"/>
            <w:tcBorders>
              <w:top w:val="single" w:sz="6" w:space="0" w:color="auto"/>
              <w:left w:val="single" w:sz="6" w:space="0" w:color="auto"/>
              <w:bottom w:val="single" w:sz="6" w:space="0" w:color="auto"/>
              <w:right w:val="single" w:sz="6" w:space="0" w:color="auto"/>
            </w:tcBorders>
            <w:vAlign w:val="center"/>
          </w:tcPr>
          <w:p w:rsidR="00432816" w:rsidRPr="00EF2746" w:rsidRDefault="00E846EA" w:rsidP="00EF2746">
            <w:pPr>
              <w:shd w:val="clear" w:color="auto" w:fill="FFFFFF"/>
              <w:spacing w:line="360" w:lineRule="auto"/>
              <w:jc w:val="center"/>
              <w:rPr>
                <w:sz w:val="28"/>
                <w:szCs w:val="28"/>
              </w:rPr>
            </w:pPr>
            <w:r>
              <w:rPr>
                <w:sz w:val="28"/>
                <w:szCs w:val="28"/>
              </w:rPr>
              <w:t>2009</w:t>
            </w:r>
            <w:r w:rsidR="00432816" w:rsidRPr="00EF2746">
              <w:rPr>
                <w:sz w:val="28"/>
                <w:szCs w:val="28"/>
              </w:rPr>
              <w:t>г.</w:t>
            </w:r>
          </w:p>
        </w:tc>
        <w:tc>
          <w:tcPr>
            <w:tcW w:w="1411" w:type="dxa"/>
            <w:tcBorders>
              <w:top w:val="single" w:sz="6" w:space="0" w:color="auto"/>
              <w:left w:val="single" w:sz="6" w:space="0" w:color="auto"/>
              <w:bottom w:val="single" w:sz="6" w:space="0" w:color="auto"/>
              <w:right w:val="single" w:sz="6" w:space="0" w:color="auto"/>
            </w:tcBorders>
            <w:vAlign w:val="center"/>
          </w:tcPr>
          <w:p w:rsidR="00432816" w:rsidRPr="00EF2746" w:rsidRDefault="00E846EA" w:rsidP="00EF2746">
            <w:pPr>
              <w:shd w:val="clear" w:color="auto" w:fill="FFFFFF"/>
              <w:spacing w:line="360" w:lineRule="auto"/>
              <w:jc w:val="center"/>
              <w:rPr>
                <w:sz w:val="28"/>
                <w:szCs w:val="28"/>
              </w:rPr>
            </w:pPr>
            <w:r>
              <w:rPr>
                <w:sz w:val="28"/>
                <w:szCs w:val="28"/>
              </w:rPr>
              <w:t>2010</w:t>
            </w:r>
            <w:r w:rsidR="00432816" w:rsidRPr="00EF2746">
              <w:rPr>
                <w:sz w:val="28"/>
                <w:szCs w:val="28"/>
              </w:rPr>
              <w:t>г.</w:t>
            </w:r>
          </w:p>
        </w:tc>
        <w:tc>
          <w:tcPr>
            <w:tcW w:w="1766" w:type="dxa"/>
            <w:tcBorders>
              <w:top w:val="single" w:sz="6" w:space="0" w:color="auto"/>
              <w:left w:val="single" w:sz="6" w:space="0" w:color="auto"/>
              <w:bottom w:val="single" w:sz="6" w:space="0" w:color="auto"/>
              <w:right w:val="single" w:sz="6" w:space="0" w:color="auto"/>
            </w:tcBorders>
            <w:vAlign w:val="center"/>
          </w:tcPr>
          <w:p w:rsidR="00432816" w:rsidRPr="00EF2746" w:rsidRDefault="00432816" w:rsidP="00EF2746">
            <w:pPr>
              <w:shd w:val="clear" w:color="auto" w:fill="FFFFFF"/>
              <w:spacing w:line="360" w:lineRule="auto"/>
              <w:jc w:val="center"/>
              <w:rPr>
                <w:sz w:val="28"/>
                <w:szCs w:val="28"/>
              </w:rPr>
            </w:pPr>
            <w:r w:rsidRPr="00EF2746">
              <w:rPr>
                <w:sz w:val="28"/>
                <w:szCs w:val="28"/>
              </w:rPr>
              <w:t>Отклонение</w:t>
            </w:r>
          </w:p>
        </w:tc>
      </w:tr>
      <w:tr w:rsidR="00432816" w:rsidRPr="00EF2746">
        <w:trPr>
          <w:trHeight w:hRule="exact" w:val="718"/>
        </w:trPr>
        <w:tc>
          <w:tcPr>
            <w:tcW w:w="4824" w:type="dxa"/>
            <w:tcBorders>
              <w:top w:val="single" w:sz="6" w:space="0" w:color="auto"/>
              <w:left w:val="single" w:sz="6" w:space="0" w:color="auto"/>
              <w:bottom w:val="single" w:sz="6" w:space="0" w:color="auto"/>
              <w:right w:val="single" w:sz="6" w:space="0" w:color="auto"/>
            </w:tcBorders>
            <w:vAlign w:val="center"/>
          </w:tcPr>
          <w:p w:rsidR="00432816" w:rsidRPr="00EF2746" w:rsidRDefault="00432816" w:rsidP="00EF2746">
            <w:pPr>
              <w:shd w:val="clear" w:color="auto" w:fill="FFFFFF"/>
              <w:spacing w:line="360" w:lineRule="auto"/>
              <w:rPr>
                <w:sz w:val="28"/>
                <w:szCs w:val="28"/>
              </w:rPr>
            </w:pPr>
            <w:r w:rsidRPr="00EF2746">
              <w:rPr>
                <w:sz w:val="28"/>
                <w:szCs w:val="28"/>
              </w:rPr>
              <w:t>Выручка от реализации, тыс.руб.</w:t>
            </w:r>
          </w:p>
          <w:p w:rsidR="00432816" w:rsidRPr="00EF2746" w:rsidRDefault="00432816" w:rsidP="00EF2746">
            <w:pPr>
              <w:shd w:val="clear" w:color="auto" w:fill="FFFFFF"/>
              <w:spacing w:line="360" w:lineRule="auto"/>
              <w:rPr>
                <w:sz w:val="28"/>
                <w:szCs w:val="28"/>
              </w:rPr>
            </w:pPr>
            <w:r w:rsidRPr="00EF2746">
              <w:rPr>
                <w:sz w:val="28"/>
                <w:szCs w:val="28"/>
              </w:rPr>
              <w:t xml:space="preserve"> (форма №2, стр.010)</w:t>
            </w:r>
          </w:p>
        </w:tc>
        <w:tc>
          <w:tcPr>
            <w:tcW w:w="1584" w:type="dxa"/>
            <w:tcBorders>
              <w:top w:val="single" w:sz="6" w:space="0" w:color="auto"/>
              <w:left w:val="single" w:sz="6" w:space="0" w:color="auto"/>
              <w:bottom w:val="single" w:sz="6" w:space="0" w:color="auto"/>
              <w:right w:val="single" w:sz="6" w:space="0" w:color="auto"/>
            </w:tcBorders>
            <w:vAlign w:val="center"/>
          </w:tcPr>
          <w:p w:rsidR="00432816" w:rsidRPr="00EF2746" w:rsidRDefault="00432816" w:rsidP="00EF2746">
            <w:pPr>
              <w:spacing w:line="360" w:lineRule="auto"/>
              <w:jc w:val="center"/>
              <w:rPr>
                <w:sz w:val="28"/>
                <w:szCs w:val="28"/>
              </w:rPr>
            </w:pPr>
            <w:r w:rsidRPr="00EF2746">
              <w:rPr>
                <w:sz w:val="28"/>
                <w:szCs w:val="28"/>
              </w:rPr>
              <w:t>12949</w:t>
            </w:r>
          </w:p>
        </w:tc>
        <w:tc>
          <w:tcPr>
            <w:tcW w:w="1411" w:type="dxa"/>
            <w:tcBorders>
              <w:top w:val="single" w:sz="6" w:space="0" w:color="auto"/>
              <w:left w:val="single" w:sz="6" w:space="0" w:color="auto"/>
              <w:bottom w:val="single" w:sz="6" w:space="0" w:color="auto"/>
              <w:right w:val="single" w:sz="6" w:space="0" w:color="auto"/>
            </w:tcBorders>
            <w:vAlign w:val="center"/>
          </w:tcPr>
          <w:p w:rsidR="00432816" w:rsidRPr="00EF2746" w:rsidRDefault="00432816" w:rsidP="00EF2746">
            <w:pPr>
              <w:spacing w:line="360" w:lineRule="auto"/>
              <w:jc w:val="center"/>
              <w:rPr>
                <w:sz w:val="28"/>
                <w:szCs w:val="28"/>
              </w:rPr>
            </w:pPr>
            <w:r w:rsidRPr="00EF2746">
              <w:rPr>
                <w:sz w:val="28"/>
                <w:szCs w:val="28"/>
              </w:rPr>
              <w:t>18741</w:t>
            </w:r>
          </w:p>
        </w:tc>
        <w:tc>
          <w:tcPr>
            <w:tcW w:w="1766" w:type="dxa"/>
            <w:tcBorders>
              <w:top w:val="single" w:sz="6" w:space="0" w:color="auto"/>
              <w:left w:val="single" w:sz="6" w:space="0" w:color="auto"/>
              <w:bottom w:val="single" w:sz="6" w:space="0" w:color="auto"/>
              <w:right w:val="single" w:sz="6" w:space="0" w:color="auto"/>
            </w:tcBorders>
            <w:vAlign w:val="center"/>
          </w:tcPr>
          <w:p w:rsidR="00432816" w:rsidRPr="00EF2746" w:rsidRDefault="00432816" w:rsidP="00EF2746">
            <w:pPr>
              <w:spacing w:line="360" w:lineRule="auto"/>
              <w:jc w:val="center"/>
              <w:rPr>
                <w:sz w:val="28"/>
                <w:szCs w:val="28"/>
              </w:rPr>
            </w:pPr>
            <w:r w:rsidRPr="00EF2746">
              <w:rPr>
                <w:sz w:val="28"/>
                <w:szCs w:val="28"/>
              </w:rPr>
              <w:t>5792</w:t>
            </w:r>
          </w:p>
        </w:tc>
      </w:tr>
      <w:tr w:rsidR="00432816" w:rsidRPr="00EF2746">
        <w:trPr>
          <w:trHeight w:hRule="exact" w:val="705"/>
        </w:trPr>
        <w:tc>
          <w:tcPr>
            <w:tcW w:w="4824" w:type="dxa"/>
            <w:tcBorders>
              <w:top w:val="single" w:sz="6" w:space="0" w:color="auto"/>
              <w:left w:val="single" w:sz="6" w:space="0" w:color="auto"/>
              <w:bottom w:val="single" w:sz="6" w:space="0" w:color="auto"/>
              <w:right w:val="single" w:sz="6" w:space="0" w:color="auto"/>
            </w:tcBorders>
            <w:vAlign w:val="center"/>
          </w:tcPr>
          <w:p w:rsidR="00432816" w:rsidRPr="00EF2746" w:rsidRDefault="00432816" w:rsidP="00EF2746">
            <w:pPr>
              <w:shd w:val="clear" w:color="auto" w:fill="FFFFFF"/>
              <w:spacing w:line="360" w:lineRule="auto"/>
              <w:rPr>
                <w:sz w:val="28"/>
                <w:szCs w:val="28"/>
              </w:rPr>
            </w:pPr>
            <w:r w:rsidRPr="00EF2746">
              <w:rPr>
                <w:sz w:val="28"/>
                <w:szCs w:val="28"/>
              </w:rPr>
              <w:t>Собственный капитал, тыс.руб.</w:t>
            </w:r>
          </w:p>
          <w:p w:rsidR="00432816" w:rsidRPr="00EF2746" w:rsidRDefault="00432816" w:rsidP="00EF2746">
            <w:pPr>
              <w:shd w:val="clear" w:color="auto" w:fill="FFFFFF"/>
              <w:spacing w:line="360" w:lineRule="auto"/>
              <w:rPr>
                <w:sz w:val="28"/>
                <w:szCs w:val="28"/>
              </w:rPr>
            </w:pPr>
            <w:r w:rsidRPr="00EF2746">
              <w:rPr>
                <w:sz w:val="28"/>
                <w:szCs w:val="28"/>
              </w:rPr>
              <w:t>(форма №1, стр.490)</w:t>
            </w:r>
          </w:p>
        </w:tc>
        <w:tc>
          <w:tcPr>
            <w:tcW w:w="1584" w:type="dxa"/>
            <w:tcBorders>
              <w:top w:val="single" w:sz="6" w:space="0" w:color="auto"/>
              <w:left w:val="single" w:sz="6" w:space="0" w:color="auto"/>
              <w:bottom w:val="single" w:sz="6" w:space="0" w:color="auto"/>
              <w:right w:val="single" w:sz="6" w:space="0" w:color="auto"/>
            </w:tcBorders>
            <w:vAlign w:val="center"/>
          </w:tcPr>
          <w:p w:rsidR="00432816" w:rsidRPr="00EF2746" w:rsidRDefault="00432816" w:rsidP="00EF2746">
            <w:pPr>
              <w:spacing w:line="360" w:lineRule="auto"/>
              <w:jc w:val="center"/>
              <w:rPr>
                <w:sz w:val="28"/>
                <w:szCs w:val="28"/>
              </w:rPr>
            </w:pPr>
            <w:r w:rsidRPr="00EF2746">
              <w:rPr>
                <w:sz w:val="28"/>
                <w:szCs w:val="28"/>
              </w:rPr>
              <w:t>3786.5</w:t>
            </w:r>
          </w:p>
        </w:tc>
        <w:tc>
          <w:tcPr>
            <w:tcW w:w="1411" w:type="dxa"/>
            <w:tcBorders>
              <w:top w:val="single" w:sz="6" w:space="0" w:color="auto"/>
              <w:left w:val="single" w:sz="6" w:space="0" w:color="auto"/>
              <w:bottom w:val="single" w:sz="6" w:space="0" w:color="auto"/>
              <w:right w:val="single" w:sz="6" w:space="0" w:color="auto"/>
            </w:tcBorders>
            <w:vAlign w:val="center"/>
          </w:tcPr>
          <w:p w:rsidR="00432816" w:rsidRPr="00EF2746" w:rsidRDefault="00432816" w:rsidP="00EF2746">
            <w:pPr>
              <w:spacing w:line="360" w:lineRule="auto"/>
              <w:jc w:val="center"/>
              <w:rPr>
                <w:sz w:val="28"/>
                <w:szCs w:val="28"/>
              </w:rPr>
            </w:pPr>
            <w:r w:rsidRPr="00EF2746">
              <w:rPr>
                <w:sz w:val="28"/>
                <w:szCs w:val="28"/>
              </w:rPr>
              <w:t>3296.5</w:t>
            </w:r>
          </w:p>
        </w:tc>
        <w:tc>
          <w:tcPr>
            <w:tcW w:w="1766" w:type="dxa"/>
            <w:tcBorders>
              <w:top w:val="single" w:sz="6" w:space="0" w:color="auto"/>
              <w:left w:val="single" w:sz="6" w:space="0" w:color="auto"/>
              <w:bottom w:val="single" w:sz="6" w:space="0" w:color="auto"/>
              <w:right w:val="single" w:sz="6" w:space="0" w:color="auto"/>
            </w:tcBorders>
            <w:vAlign w:val="center"/>
          </w:tcPr>
          <w:p w:rsidR="00432816" w:rsidRPr="00EF2746" w:rsidRDefault="00432816" w:rsidP="00EF2746">
            <w:pPr>
              <w:spacing w:line="360" w:lineRule="auto"/>
              <w:jc w:val="center"/>
              <w:rPr>
                <w:sz w:val="28"/>
                <w:szCs w:val="28"/>
              </w:rPr>
            </w:pPr>
            <w:r w:rsidRPr="00EF2746">
              <w:rPr>
                <w:sz w:val="28"/>
                <w:szCs w:val="28"/>
              </w:rPr>
              <w:t>-490</w:t>
            </w:r>
          </w:p>
        </w:tc>
      </w:tr>
      <w:tr w:rsidR="00432816" w:rsidRPr="00EF2746">
        <w:trPr>
          <w:trHeight w:hRule="exact" w:val="628"/>
        </w:trPr>
        <w:tc>
          <w:tcPr>
            <w:tcW w:w="4824" w:type="dxa"/>
            <w:tcBorders>
              <w:top w:val="single" w:sz="6" w:space="0" w:color="auto"/>
              <w:left w:val="single" w:sz="6" w:space="0" w:color="auto"/>
              <w:bottom w:val="single" w:sz="6" w:space="0" w:color="auto"/>
              <w:right w:val="single" w:sz="6" w:space="0" w:color="auto"/>
            </w:tcBorders>
            <w:vAlign w:val="center"/>
          </w:tcPr>
          <w:p w:rsidR="00432816" w:rsidRPr="00EF2746" w:rsidRDefault="00432816" w:rsidP="00EF2746">
            <w:pPr>
              <w:shd w:val="clear" w:color="auto" w:fill="FFFFFF"/>
              <w:spacing w:line="360" w:lineRule="auto"/>
              <w:rPr>
                <w:sz w:val="28"/>
                <w:szCs w:val="28"/>
              </w:rPr>
            </w:pPr>
            <w:r w:rsidRPr="00EF2746">
              <w:rPr>
                <w:sz w:val="28"/>
                <w:szCs w:val="28"/>
              </w:rPr>
              <w:t xml:space="preserve">Чистая прибыль, тыс.руб. </w:t>
            </w:r>
          </w:p>
          <w:p w:rsidR="00432816" w:rsidRPr="00EF2746" w:rsidRDefault="00432816" w:rsidP="00EF2746">
            <w:pPr>
              <w:shd w:val="clear" w:color="auto" w:fill="FFFFFF"/>
              <w:spacing w:line="360" w:lineRule="auto"/>
              <w:rPr>
                <w:sz w:val="28"/>
                <w:szCs w:val="28"/>
              </w:rPr>
            </w:pPr>
            <w:r w:rsidRPr="00EF2746">
              <w:rPr>
                <w:sz w:val="28"/>
                <w:szCs w:val="28"/>
              </w:rPr>
              <w:t>(форма №2, стр.190)</w:t>
            </w:r>
          </w:p>
        </w:tc>
        <w:tc>
          <w:tcPr>
            <w:tcW w:w="1584" w:type="dxa"/>
            <w:tcBorders>
              <w:top w:val="single" w:sz="6" w:space="0" w:color="auto"/>
              <w:left w:val="single" w:sz="6" w:space="0" w:color="auto"/>
              <w:bottom w:val="single" w:sz="6" w:space="0" w:color="auto"/>
              <w:right w:val="single" w:sz="6" w:space="0" w:color="auto"/>
            </w:tcBorders>
            <w:vAlign w:val="center"/>
          </w:tcPr>
          <w:p w:rsidR="00432816" w:rsidRPr="00EF2746" w:rsidRDefault="00432816" w:rsidP="00EF2746">
            <w:pPr>
              <w:spacing w:line="360" w:lineRule="auto"/>
              <w:jc w:val="center"/>
              <w:rPr>
                <w:sz w:val="28"/>
                <w:szCs w:val="28"/>
              </w:rPr>
            </w:pPr>
            <w:r w:rsidRPr="00EF2746">
              <w:rPr>
                <w:sz w:val="28"/>
                <w:szCs w:val="28"/>
              </w:rPr>
              <w:t>622</w:t>
            </w:r>
          </w:p>
        </w:tc>
        <w:tc>
          <w:tcPr>
            <w:tcW w:w="1411" w:type="dxa"/>
            <w:tcBorders>
              <w:top w:val="single" w:sz="6" w:space="0" w:color="auto"/>
              <w:left w:val="single" w:sz="6" w:space="0" w:color="auto"/>
              <w:bottom w:val="single" w:sz="6" w:space="0" w:color="auto"/>
              <w:right w:val="single" w:sz="6" w:space="0" w:color="auto"/>
            </w:tcBorders>
            <w:vAlign w:val="center"/>
          </w:tcPr>
          <w:p w:rsidR="00432816" w:rsidRPr="00EF2746" w:rsidRDefault="00432816" w:rsidP="00EF2746">
            <w:pPr>
              <w:spacing w:line="360" w:lineRule="auto"/>
              <w:jc w:val="center"/>
              <w:rPr>
                <w:sz w:val="28"/>
                <w:szCs w:val="28"/>
              </w:rPr>
            </w:pPr>
            <w:r w:rsidRPr="00EF2746">
              <w:rPr>
                <w:sz w:val="28"/>
                <w:szCs w:val="28"/>
              </w:rPr>
              <w:t>2085</w:t>
            </w:r>
          </w:p>
        </w:tc>
        <w:tc>
          <w:tcPr>
            <w:tcW w:w="1766" w:type="dxa"/>
            <w:tcBorders>
              <w:top w:val="single" w:sz="6" w:space="0" w:color="auto"/>
              <w:left w:val="single" w:sz="6" w:space="0" w:color="auto"/>
              <w:bottom w:val="single" w:sz="6" w:space="0" w:color="auto"/>
              <w:right w:val="single" w:sz="6" w:space="0" w:color="auto"/>
            </w:tcBorders>
            <w:vAlign w:val="center"/>
          </w:tcPr>
          <w:p w:rsidR="00432816" w:rsidRPr="00EF2746" w:rsidRDefault="00432816" w:rsidP="00EF2746">
            <w:pPr>
              <w:spacing w:line="360" w:lineRule="auto"/>
              <w:jc w:val="center"/>
              <w:rPr>
                <w:sz w:val="28"/>
                <w:szCs w:val="28"/>
              </w:rPr>
            </w:pPr>
            <w:r w:rsidRPr="00EF2746">
              <w:rPr>
                <w:sz w:val="28"/>
                <w:szCs w:val="28"/>
              </w:rPr>
              <w:t>1463</w:t>
            </w:r>
          </w:p>
        </w:tc>
      </w:tr>
      <w:tr w:rsidR="00432816" w:rsidRPr="00EF2746">
        <w:trPr>
          <w:trHeight w:hRule="exact" w:val="346"/>
        </w:trPr>
        <w:tc>
          <w:tcPr>
            <w:tcW w:w="4824" w:type="dxa"/>
            <w:tcBorders>
              <w:top w:val="single" w:sz="6" w:space="0" w:color="auto"/>
              <w:left w:val="single" w:sz="6" w:space="0" w:color="auto"/>
              <w:bottom w:val="single" w:sz="6" w:space="0" w:color="auto"/>
              <w:right w:val="single" w:sz="6" w:space="0" w:color="auto"/>
            </w:tcBorders>
            <w:vAlign w:val="center"/>
          </w:tcPr>
          <w:p w:rsidR="00432816" w:rsidRPr="00EF2746" w:rsidRDefault="00432816" w:rsidP="00EF2746">
            <w:pPr>
              <w:shd w:val="clear" w:color="auto" w:fill="FFFFFF"/>
              <w:spacing w:line="360" w:lineRule="auto"/>
              <w:rPr>
                <w:sz w:val="28"/>
                <w:szCs w:val="28"/>
              </w:rPr>
            </w:pPr>
            <w:r w:rsidRPr="00EF2746">
              <w:rPr>
                <w:sz w:val="28"/>
                <w:szCs w:val="28"/>
              </w:rPr>
              <w:t>Рентабельность продаж по чистой прибыли</w:t>
            </w:r>
          </w:p>
        </w:tc>
        <w:tc>
          <w:tcPr>
            <w:tcW w:w="1584" w:type="dxa"/>
            <w:tcBorders>
              <w:top w:val="single" w:sz="6" w:space="0" w:color="auto"/>
              <w:left w:val="single" w:sz="6" w:space="0" w:color="auto"/>
              <w:bottom w:val="single" w:sz="6" w:space="0" w:color="auto"/>
              <w:right w:val="single" w:sz="6" w:space="0" w:color="auto"/>
            </w:tcBorders>
            <w:vAlign w:val="center"/>
          </w:tcPr>
          <w:p w:rsidR="00432816" w:rsidRPr="00EF2746" w:rsidRDefault="00432816" w:rsidP="00EF2746">
            <w:pPr>
              <w:spacing w:line="360" w:lineRule="auto"/>
              <w:jc w:val="center"/>
              <w:rPr>
                <w:sz w:val="28"/>
                <w:szCs w:val="28"/>
              </w:rPr>
            </w:pPr>
            <w:r w:rsidRPr="00EF2746">
              <w:rPr>
                <w:sz w:val="28"/>
                <w:szCs w:val="28"/>
              </w:rPr>
              <w:t>4.80</w:t>
            </w:r>
          </w:p>
        </w:tc>
        <w:tc>
          <w:tcPr>
            <w:tcW w:w="1411" w:type="dxa"/>
            <w:tcBorders>
              <w:top w:val="single" w:sz="6" w:space="0" w:color="auto"/>
              <w:left w:val="single" w:sz="6" w:space="0" w:color="auto"/>
              <w:bottom w:val="single" w:sz="6" w:space="0" w:color="auto"/>
              <w:right w:val="single" w:sz="6" w:space="0" w:color="auto"/>
            </w:tcBorders>
            <w:vAlign w:val="center"/>
          </w:tcPr>
          <w:p w:rsidR="00432816" w:rsidRPr="00EF2746" w:rsidRDefault="00432816" w:rsidP="00EF2746">
            <w:pPr>
              <w:spacing w:line="360" w:lineRule="auto"/>
              <w:jc w:val="center"/>
              <w:rPr>
                <w:sz w:val="28"/>
                <w:szCs w:val="28"/>
              </w:rPr>
            </w:pPr>
            <w:r w:rsidRPr="00EF2746">
              <w:rPr>
                <w:sz w:val="28"/>
                <w:szCs w:val="28"/>
              </w:rPr>
              <w:t>11.13</w:t>
            </w:r>
          </w:p>
        </w:tc>
        <w:tc>
          <w:tcPr>
            <w:tcW w:w="1766" w:type="dxa"/>
            <w:tcBorders>
              <w:top w:val="single" w:sz="6" w:space="0" w:color="auto"/>
              <w:left w:val="single" w:sz="6" w:space="0" w:color="auto"/>
              <w:bottom w:val="single" w:sz="6" w:space="0" w:color="auto"/>
              <w:right w:val="single" w:sz="6" w:space="0" w:color="auto"/>
            </w:tcBorders>
            <w:vAlign w:val="center"/>
          </w:tcPr>
          <w:p w:rsidR="00432816" w:rsidRPr="00EF2746" w:rsidRDefault="00432816" w:rsidP="00EF2746">
            <w:pPr>
              <w:spacing w:line="360" w:lineRule="auto"/>
              <w:jc w:val="center"/>
              <w:rPr>
                <w:sz w:val="28"/>
                <w:szCs w:val="28"/>
              </w:rPr>
            </w:pPr>
            <w:r w:rsidRPr="00EF2746">
              <w:rPr>
                <w:sz w:val="28"/>
                <w:szCs w:val="28"/>
              </w:rPr>
              <w:t>6.32</w:t>
            </w:r>
          </w:p>
        </w:tc>
      </w:tr>
      <w:tr w:rsidR="00432816" w:rsidRPr="00EF2746">
        <w:trPr>
          <w:trHeight w:hRule="exact" w:val="336"/>
        </w:trPr>
        <w:tc>
          <w:tcPr>
            <w:tcW w:w="4824" w:type="dxa"/>
            <w:tcBorders>
              <w:top w:val="single" w:sz="6" w:space="0" w:color="auto"/>
              <w:left w:val="single" w:sz="6" w:space="0" w:color="auto"/>
              <w:bottom w:val="single" w:sz="6" w:space="0" w:color="auto"/>
              <w:right w:val="single" w:sz="6" w:space="0" w:color="auto"/>
            </w:tcBorders>
            <w:vAlign w:val="center"/>
          </w:tcPr>
          <w:p w:rsidR="00432816" w:rsidRPr="00EF2746" w:rsidRDefault="00432816" w:rsidP="00EF2746">
            <w:pPr>
              <w:shd w:val="clear" w:color="auto" w:fill="FFFFFF"/>
              <w:spacing w:line="360" w:lineRule="auto"/>
              <w:rPr>
                <w:sz w:val="28"/>
                <w:szCs w:val="28"/>
              </w:rPr>
            </w:pPr>
            <w:r w:rsidRPr="00EF2746">
              <w:rPr>
                <w:sz w:val="28"/>
                <w:szCs w:val="28"/>
              </w:rPr>
              <w:t>Рентабельность собственного капитала</w:t>
            </w:r>
          </w:p>
          <w:p w:rsidR="00432816" w:rsidRPr="00EF2746" w:rsidRDefault="00432816" w:rsidP="00EF2746">
            <w:pPr>
              <w:shd w:val="clear" w:color="auto" w:fill="FFFFFF"/>
              <w:spacing w:line="360" w:lineRule="auto"/>
              <w:rPr>
                <w:sz w:val="28"/>
                <w:szCs w:val="28"/>
              </w:rPr>
            </w:pPr>
          </w:p>
        </w:tc>
        <w:tc>
          <w:tcPr>
            <w:tcW w:w="1584" w:type="dxa"/>
            <w:tcBorders>
              <w:top w:val="single" w:sz="6" w:space="0" w:color="auto"/>
              <w:left w:val="single" w:sz="6" w:space="0" w:color="auto"/>
              <w:bottom w:val="single" w:sz="6" w:space="0" w:color="auto"/>
              <w:right w:val="single" w:sz="6" w:space="0" w:color="auto"/>
            </w:tcBorders>
            <w:vAlign w:val="center"/>
          </w:tcPr>
          <w:p w:rsidR="00432816" w:rsidRPr="00EF2746" w:rsidRDefault="00432816" w:rsidP="00EF2746">
            <w:pPr>
              <w:spacing w:line="360" w:lineRule="auto"/>
              <w:jc w:val="center"/>
              <w:rPr>
                <w:sz w:val="28"/>
                <w:szCs w:val="28"/>
              </w:rPr>
            </w:pPr>
            <w:r w:rsidRPr="00EF2746">
              <w:rPr>
                <w:sz w:val="28"/>
                <w:szCs w:val="28"/>
              </w:rPr>
              <w:t>16.43</w:t>
            </w:r>
          </w:p>
        </w:tc>
        <w:tc>
          <w:tcPr>
            <w:tcW w:w="1411" w:type="dxa"/>
            <w:tcBorders>
              <w:top w:val="single" w:sz="6" w:space="0" w:color="auto"/>
              <w:left w:val="single" w:sz="6" w:space="0" w:color="auto"/>
              <w:bottom w:val="single" w:sz="6" w:space="0" w:color="auto"/>
              <w:right w:val="single" w:sz="6" w:space="0" w:color="auto"/>
            </w:tcBorders>
            <w:vAlign w:val="center"/>
          </w:tcPr>
          <w:p w:rsidR="00432816" w:rsidRPr="00EF2746" w:rsidRDefault="00432816" w:rsidP="00EF2746">
            <w:pPr>
              <w:spacing w:line="360" w:lineRule="auto"/>
              <w:jc w:val="center"/>
              <w:rPr>
                <w:sz w:val="28"/>
                <w:szCs w:val="28"/>
              </w:rPr>
            </w:pPr>
            <w:r w:rsidRPr="00EF2746">
              <w:rPr>
                <w:sz w:val="28"/>
                <w:szCs w:val="28"/>
              </w:rPr>
              <w:t>63.25</w:t>
            </w:r>
          </w:p>
        </w:tc>
        <w:tc>
          <w:tcPr>
            <w:tcW w:w="1766" w:type="dxa"/>
            <w:tcBorders>
              <w:top w:val="single" w:sz="6" w:space="0" w:color="auto"/>
              <w:left w:val="single" w:sz="6" w:space="0" w:color="auto"/>
              <w:bottom w:val="single" w:sz="6" w:space="0" w:color="auto"/>
              <w:right w:val="single" w:sz="6" w:space="0" w:color="auto"/>
            </w:tcBorders>
            <w:vAlign w:val="center"/>
          </w:tcPr>
          <w:p w:rsidR="00432816" w:rsidRPr="00EF2746" w:rsidRDefault="00432816" w:rsidP="00EF2746">
            <w:pPr>
              <w:spacing w:line="360" w:lineRule="auto"/>
              <w:jc w:val="center"/>
              <w:rPr>
                <w:sz w:val="28"/>
                <w:szCs w:val="28"/>
              </w:rPr>
            </w:pPr>
            <w:r w:rsidRPr="00EF2746">
              <w:rPr>
                <w:sz w:val="28"/>
                <w:szCs w:val="28"/>
              </w:rPr>
              <w:t>46.82</w:t>
            </w:r>
          </w:p>
        </w:tc>
      </w:tr>
      <w:tr w:rsidR="00432816" w:rsidRPr="00EF2746">
        <w:trPr>
          <w:trHeight w:hRule="exact" w:val="309"/>
        </w:trPr>
        <w:tc>
          <w:tcPr>
            <w:tcW w:w="4824" w:type="dxa"/>
            <w:tcBorders>
              <w:top w:val="single" w:sz="6" w:space="0" w:color="auto"/>
              <w:left w:val="single" w:sz="6" w:space="0" w:color="auto"/>
              <w:bottom w:val="single" w:sz="6" w:space="0" w:color="auto"/>
              <w:right w:val="single" w:sz="6" w:space="0" w:color="auto"/>
            </w:tcBorders>
            <w:vAlign w:val="center"/>
          </w:tcPr>
          <w:p w:rsidR="00432816" w:rsidRPr="00EF2746" w:rsidRDefault="00432816" w:rsidP="00EF2746">
            <w:pPr>
              <w:shd w:val="clear" w:color="auto" w:fill="FFFFFF"/>
              <w:spacing w:line="360" w:lineRule="auto"/>
              <w:rPr>
                <w:sz w:val="28"/>
                <w:szCs w:val="28"/>
              </w:rPr>
            </w:pPr>
            <w:r w:rsidRPr="00EF2746">
              <w:rPr>
                <w:sz w:val="28"/>
                <w:szCs w:val="28"/>
              </w:rPr>
              <w:t>Оборачиваемость собственного капитала</w:t>
            </w:r>
          </w:p>
        </w:tc>
        <w:tc>
          <w:tcPr>
            <w:tcW w:w="1584" w:type="dxa"/>
            <w:tcBorders>
              <w:top w:val="single" w:sz="6" w:space="0" w:color="auto"/>
              <w:left w:val="single" w:sz="6" w:space="0" w:color="auto"/>
              <w:bottom w:val="single" w:sz="6" w:space="0" w:color="auto"/>
              <w:right w:val="single" w:sz="6" w:space="0" w:color="auto"/>
            </w:tcBorders>
            <w:vAlign w:val="center"/>
          </w:tcPr>
          <w:p w:rsidR="00432816" w:rsidRPr="00EF2746" w:rsidRDefault="00432816" w:rsidP="00EF2746">
            <w:pPr>
              <w:spacing w:line="360" w:lineRule="auto"/>
              <w:jc w:val="center"/>
              <w:rPr>
                <w:sz w:val="28"/>
                <w:szCs w:val="28"/>
              </w:rPr>
            </w:pPr>
            <w:r w:rsidRPr="00EF2746">
              <w:rPr>
                <w:sz w:val="28"/>
                <w:szCs w:val="28"/>
              </w:rPr>
              <w:t>3.42</w:t>
            </w:r>
          </w:p>
        </w:tc>
        <w:tc>
          <w:tcPr>
            <w:tcW w:w="1411" w:type="dxa"/>
            <w:tcBorders>
              <w:top w:val="single" w:sz="6" w:space="0" w:color="auto"/>
              <w:left w:val="single" w:sz="6" w:space="0" w:color="auto"/>
              <w:bottom w:val="single" w:sz="6" w:space="0" w:color="auto"/>
              <w:right w:val="single" w:sz="6" w:space="0" w:color="auto"/>
            </w:tcBorders>
            <w:vAlign w:val="center"/>
          </w:tcPr>
          <w:p w:rsidR="00432816" w:rsidRPr="00EF2746" w:rsidRDefault="00432816" w:rsidP="00EF2746">
            <w:pPr>
              <w:spacing w:line="360" w:lineRule="auto"/>
              <w:jc w:val="center"/>
              <w:rPr>
                <w:sz w:val="28"/>
                <w:szCs w:val="28"/>
              </w:rPr>
            </w:pPr>
            <w:r w:rsidRPr="00EF2746">
              <w:rPr>
                <w:sz w:val="28"/>
                <w:szCs w:val="28"/>
              </w:rPr>
              <w:t>5.69</w:t>
            </w:r>
          </w:p>
        </w:tc>
        <w:tc>
          <w:tcPr>
            <w:tcW w:w="1766" w:type="dxa"/>
            <w:tcBorders>
              <w:top w:val="single" w:sz="6" w:space="0" w:color="auto"/>
              <w:left w:val="single" w:sz="6" w:space="0" w:color="auto"/>
              <w:bottom w:val="single" w:sz="6" w:space="0" w:color="auto"/>
              <w:right w:val="single" w:sz="6" w:space="0" w:color="auto"/>
            </w:tcBorders>
            <w:vAlign w:val="center"/>
          </w:tcPr>
          <w:p w:rsidR="00432816" w:rsidRPr="00EF2746" w:rsidRDefault="00432816" w:rsidP="00EF2746">
            <w:pPr>
              <w:spacing w:line="360" w:lineRule="auto"/>
              <w:jc w:val="center"/>
              <w:rPr>
                <w:sz w:val="28"/>
                <w:szCs w:val="28"/>
              </w:rPr>
            </w:pPr>
            <w:r w:rsidRPr="00EF2746">
              <w:rPr>
                <w:sz w:val="28"/>
                <w:szCs w:val="28"/>
              </w:rPr>
              <w:t>2.27</w:t>
            </w:r>
          </w:p>
        </w:tc>
      </w:tr>
    </w:tbl>
    <w:p w:rsidR="000F634C" w:rsidRPr="00EF2746" w:rsidRDefault="000F634C" w:rsidP="00EF2746">
      <w:pPr>
        <w:shd w:val="clear" w:color="auto" w:fill="FFFFFF"/>
        <w:spacing w:line="360" w:lineRule="auto"/>
        <w:ind w:left="19" w:right="10" w:firstLine="691"/>
        <w:jc w:val="both"/>
        <w:rPr>
          <w:sz w:val="28"/>
          <w:szCs w:val="28"/>
        </w:rPr>
      </w:pPr>
    </w:p>
    <w:p w:rsidR="00432816" w:rsidRPr="00EF2746" w:rsidRDefault="00432816" w:rsidP="00EF2746">
      <w:pPr>
        <w:shd w:val="clear" w:color="auto" w:fill="FFFFFF"/>
        <w:spacing w:line="360" w:lineRule="auto"/>
        <w:ind w:left="19" w:right="10" w:firstLine="691"/>
        <w:jc w:val="both"/>
        <w:rPr>
          <w:sz w:val="28"/>
          <w:szCs w:val="28"/>
        </w:rPr>
      </w:pPr>
      <w:r w:rsidRPr="00EF2746">
        <w:rPr>
          <w:sz w:val="28"/>
          <w:szCs w:val="28"/>
        </w:rPr>
        <w:t>Проанализируем изменение рентабельности собственного капитала в результате изменения суммы чистой прибыли и размера собственного капитала. При этом используем кратную модель:</w:t>
      </w:r>
    </w:p>
    <w:p w:rsidR="00432816" w:rsidRPr="00EF2746" w:rsidRDefault="00432816" w:rsidP="00EF2746">
      <w:pPr>
        <w:shd w:val="clear" w:color="auto" w:fill="FFFFFF"/>
        <w:spacing w:line="360" w:lineRule="auto"/>
        <w:ind w:left="19" w:right="10" w:firstLine="691"/>
        <w:jc w:val="center"/>
        <w:rPr>
          <w:sz w:val="28"/>
          <w:szCs w:val="28"/>
        </w:rPr>
      </w:pPr>
      <w:r w:rsidRPr="00EF2746">
        <w:rPr>
          <w:position w:val="-26"/>
          <w:sz w:val="28"/>
          <w:szCs w:val="28"/>
        </w:rPr>
        <w:object w:dxaOrig="1840" w:dyaOrig="639">
          <v:shape id="_x0000_i1043" type="#_x0000_t75" style="width:92.25pt;height:32.25pt" o:ole="">
            <v:imagedata r:id="rId37" o:title=""/>
          </v:shape>
          <o:OLEObject Type="Embed" ProgID="Equation.3" ShapeID="_x0000_i1043" DrawAspect="Content" ObjectID="_1469902902" r:id="rId38"/>
        </w:object>
      </w:r>
      <w:r w:rsidRPr="00EF2746">
        <w:rPr>
          <w:sz w:val="28"/>
          <w:szCs w:val="28"/>
        </w:rPr>
        <w:tab/>
      </w:r>
    </w:p>
    <w:p w:rsidR="00432816" w:rsidRPr="00EF2746" w:rsidRDefault="00432816" w:rsidP="00EF2746">
      <w:pPr>
        <w:shd w:val="clear" w:color="auto" w:fill="FFFFFF"/>
        <w:spacing w:line="360" w:lineRule="auto"/>
        <w:ind w:left="19" w:right="10" w:firstLine="691"/>
        <w:jc w:val="both"/>
        <w:rPr>
          <w:sz w:val="28"/>
          <w:szCs w:val="28"/>
        </w:rPr>
      </w:pPr>
      <w:r w:rsidRPr="00EF2746">
        <w:rPr>
          <w:sz w:val="28"/>
          <w:szCs w:val="28"/>
        </w:rPr>
        <w:t>Используем метод цепных подстановок:</w:t>
      </w:r>
    </w:p>
    <w:p w:rsidR="00432816" w:rsidRPr="00EF2746" w:rsidRDefault="00432816" w:rsidP="00EF2746">
      <w:pPr>
        <w:shd w:val="clear" w:color="auto" w:fill="FFFFFF"/>
        <w:spacing w:line="360" w:lineRule="auto"/>
        <w:ind w:left="19" w:right="10" w:firstLine="691"/>
        <w:jc w:val="both"/>
        <w:rPr>
          <w:sz w:val="28"/>
          <w:szCs w:val="28"/>
        </w:rPr>
      </w:pPr>
      <w:r w:rsidRPr="00EF2746">
        <w:rPr>
          <w:position w:val="-28"/>
          <w:sz w:val="28"/>
          <w:szCs w:val="28"/>
        </w:rPr>
        <w:object w:dxaOrig="4580" w:dyaOrig="660">
          <v:shape id="_x0000_i1044" type="#_x0000_t75" style="width:228.75pt;height:33pt" o:ole="">
            <v:imagedata r:id="rId39" o:title=""/>
          </v:shape>
          <o:OLEObject Type="Embed" ProgID="Equation.3" ShapeID="_x0000_i1044" DrawAspect="Content" ObjectID="_1469902903" r:id="rId40"/>
        </w:object>
      </w:r>
    </w:p>
    <w:p w:rsidR="00432816" w:rsidRPr="00EF2746" w:rsidRDefault="00432816" w:rsidP="00EF2746">
      <w:pPr>
        <w:shd w:val="clear" w:color="auto" w:fill="FFFFFF"/>
        <w:spacing w:line="360" w:lineRule="auto"/>
        <w:ind w:left="19" w:right="10" w:firstLine="691"/>
        <w:jc w:val="both"/>
        <w:rPr>
          <w:sz w:val="28"/>
          <w:szCs w:val="28"/>
        </w:rPr>
      </w:pPr>
      <w:r w:rsidRPr="00EF2746">
        <w:rPr>
          <w:position w:val="-28"/>
          <w:sz w:val="28"/>
          <w:szCs w:val="28"/>
        </w:rPr>
        <w:object w:dxaOrig="4540" w:dyaOrig="660">
          <v:shape id="_x0000_i1045" type="#_x0000_t75" style="width:227.25pt;height:33pt" o:ole="">
            <v:imagedata r:id="rId41" o:title=""/>
          </v:shape>
          <o:OLEObject Type="Embed" ProgID="Equation.3" ShapeID="_x0000_i1045" DrawAspect="Content" ObjectID="_1469902904" r:id="rId42"/>
        </w:object>
      </w:r>
    </w:p>
    <w:p w:rsidR="00432816" w:rsidRPr="00EF2746" w:rsidRDefault="00432816" w:rsidP="00EF2746">
      <w:pPr>
        <w:shd w:val="clear" w:color="auto" w:fill="FFFFFF"/>
        <w:spacing w:line="360" w:lineRule="auto"/>
        <w:ind w:left="19" w:right="10" w:firstLine="691"/>
        <w:jc w:val="both"/>
        <w:rPr>
          <w:sz w:val="28"/>
          <w:szCs w:val="28"/>
        </w:rPr>
      </w:pPr>
      <w:r w:rsidRPr="00EF2746">
        <w:rPr>
          <w:position w:val="-28"/>
          <w:sz w:val="28"/>
          <w:szCs w:val="28"/>
        </w:rPr>
        <w:object w:dxaOrig="4560" w:dyaOrig="660">
          <v:shape id="_x0000_i1046" type="#_x0000_t75" style="width:228pt;height:33pt" o:ole="">
            <v:imagedata r:id="rId43" o:title=""/>
          </v:shape>
          <o:OLEObject Type="Embed" ProgID="Equation.3" ShapeID="_x0000_i1046" DrawAspect="Content" ObjectID="_1469902905" r:id="rId44"/>
        </w:object>
      </w:r>
    </w:p>
    <w:p w:rsidR="00432816" w:rsidRPr="00EF2746" w:rsidRDefault="00ED4F44" w:rsidP="00EF2746">
      <w:pPr>
        <w:shd w:val="clear" w:color="auto" w:fill="FFFFFF"/>
        <w:spacing w:line="360" w:lineRule="auto"/>
        <w:ind w:left="19" w:right="10" w:firstLine="691"/>
        <w:jc w:val="both"/>
        <w:rPr>
          <w:sz w:val="28"/>
          <w:szCs w:val="28"/>
        </w:rPr>
      </w:pPr>
      <w:r w:rsidRPr="00EF2746">
        <w:rPr>
          <w:sz w:val="28"/>
          <w:szCs w:val="28"/>
        </w:rPr>
        <w:t>Тогда о</w:t>
      </w:r>
      <w:r w:rsidR="00432816" w:rsidRPr="00EF2746">
        <w:rPr>
          <w:sz w:val="28"/>
          <w:szCs w:val="28"/>
        </w:rPr>
        <w:t xml:space="preserve">бщее изменение рентабельности собственного капитала: </w:t>
      </w:r>
    </w:p>
    <w:p w:rsidR="00432816" w:rsidRPr="00EF2746" w:rsidRDefault="00432816" w:rsidP="00EF2746">
      <w:pPr>
        <w:shd w:val="clear" w:color="auto" w:fill="FFFFFF"/>
        <w:spacing w:line="360" w:lineRule="auto"/>
        <w:ind w:left="19" w:right="10" w:firstLine="691"/>
        <w:jc w:val="both"/>
        <w:rPr>
          <w:sz w:val="28"/>
          <w:szCs w:val="28"/>
        </w:rPr>
      </w:pPr>
      <w:r w:rsidRPr="00EF2746">
        <w:rPr>
          <w:position w:val="-14"/>
          <w:sz w:val="28"/>
          <w:szCs w:val="28"/>
        </w:rPr>
        <w:object w:dxaOrig="4700" w:dyaOrig="380">
          <v:shape id="_x0000_i1047" type="#_x0000_t75" style="width:282.75pt;height:17.25pt" o:ole="">
            <v:imagedata r:id="rId45" o:title=""/>
          </v:shape>
          <o:OLEObject Type="Embed" ProgID="Equation.3" ShapeID="_x0000_i1047" DrawAspect="Content" ObjectID="_1469902906" r:id="rId46"/>
        </w:object>
      </w:r>
    </w:p>
    <w:p w:rsidR="00432816" w:rsidRPr="00EF2746" w:rsidRDefault="00432816" w:rsidP="00EF2746">
      <w:pPr>
        <w:shd w:val="clear" w:color="auto" w:fill="FFFFFF"/>
        <w:spacing w:line="360" w:lineRule="auto"/>
        <w:ind w:left="19" w:right="10" w:firstLine="691"/>
        <w:jc w:val="both"/>
        <w:rPr>
          <w:sz w:val="28"/>
          <w:szCs w:val="28"/>
        </w:rPr>
      </w:pPr>
      <w:r w:rsidRPr="00EF2746">
        <w:rPr>
          <w:sz w:val="28"/>
          <w:szCs w:val="28"/>
        </w:rPr>
        <w:t>За счет уменьшения собственного капитала:</w:t>
      </w:r>
    </w:p>
    <w:p w:rsidR="00432816" w:rsidRPr="00EF2746" w:rsidRDefault="00432816" w:rsidP="00EF2746">
      <w:pPr>
        <w:shd w:val="clear" w:color="auto" w:fill="FFFFFF"/>
        <w:spacing w:line="360" w:lineRule="auto"/>
        <w:ind w:left="19" w:right="10" w:firstLine="691"/>
        <w:jc w:val="both"/>
        <w:rPr>
          <w:sz w:val="28"/>
          <w:szCs w:val="28"/>
        </w:rPr>
      </w:pPr>
      <w:r w:rsidRPr="00EF2746">
        <w:rPr>
          <w:position w:val="-12"/>
          <w:sz w:val="28"/>
          <w:szCs w:val="28"/>
        </w:rPr>
        <w:object w:dxaOrig="4680" w:dyaOrig="360">
          <v:shape id="_x0000_i1048" type="#_x0000_t75" style="width:234pt;height:18pt" o:ole="">
            <v:imagedata r:id="rId47" o:title=""/>
          </v:shape>
          <o:OLEObject Type="Embed" ProgID="Equation.3" ShapeID="_x0000_i1048" DrawAspect="Content" ObjectID="_1469902907" r:id="rId48"/>
        </w:object>
      </w:r>
    </w:p>
    <w:p w:rsidR="00432816" w:rsidRPr="00EF2746" w:rsidRDefault="00432816" w:rsidP="00EF2746">
      <w:pPr>
        <w:shd w:val="clear" w:color="auto" w:fill="FFFFFF"/>
        <w:spacing w:line="360" w:lineRule="auto"/>
        <w:ind w:left="19" w:right="10" w:firstLine="691"/>
        <w:jc w:val="both"/>
        <w:rPr>
          <w:sz w:val="28"/>
          <w:szCs w:val="28"/>
        </w:rPr>
      </w:pPr>
      <w:r w:rsidRPr="00EF2746">
        <w:rPr>
          <w:sz w:val="28"/>
          <w:szCs w:val="28"/>
        </w:rPr>
        <w:t>За счет роста чистой прибыли:</w:t>
      </w:r>
    </w:p>
    <w:p w:rsidR="00432816" w:rsidRPr="00EF2746" w:rsidRDefault="00432816" w:rsidP="00EF2746">
      <w:pPr>
        <w:shd w:val="clear" w:color="auto" w:fill="FFFFFF"/>
        <w:spacing w:line="360" w:lineRule="auto"/>
        <w:ind w:left="19" w:right="10" w:firstLine="691"/>
        <w:jc w:val="both"/>
        <w:rPr>
          <w:sz w:val="28"/>
          <w:szCs w:val="28"/>
        </w:rPr>
      </w:pPr>
      <w:r w:rsidRPr="00EF2746">
        <w:rPr>
          <w:position w:val="-12"/>
          <w:sz w:val="28"/>
          <w:szCs w:val="28"/>
        </w:rPr>
        <w:object w:dxaOrig="4920" w:dyaOrig="360">
          <v:shape id="_x0000_i1049" type="#_x0000_t75" style="width:246pt;height:18pt" o:ole="">
            <v:imagedata r:id="rId49" o:title=""/>
          </v:shape>
          <o:OLEObject Type="Embed" ProgID="Equation.3" ShapeID="_x0000_i1049" DrawAspect="Content" ObjectID="_1469902908" r:id="rId50"/>
        </w:object>
      </w:r>
    </w:p>
    <w:p w:rsidR="00432816" w:rsidRPr="00EF2746" w:rsidRDefault="00432816" w:rsidP="00EF2746">
      <w:pPr>
        <w:shd w:val="clear" w:color="auto" w:fill="FFFFFF"/>
        <w:spacing w:line="360" w:lineRule="auto"/>
        <w:ind w:left="19" w:right="10" w:firstLine="691"/>
        <w:jc w:val="both"/>
        <w:rPr>
          <w:sz w:val="28"/>
          <w:szCs w:val="28"/>
        </w:rPr>
      </w:pPr>
      <w:r w:rsidRPr="00EF2746">
        <w:rPr>
          <w:sz w:val="28"/>
          <w:szCs w:val="28"/>
        </w:rPr>
        <w:t>Таким образом, увеличение чистой прибыли, полученной с каждого рубля собственного капитала на 46,82 коп. вызвано на 2,44 коп. снижением собственного капитала платежеспособности ООО «</w:t>
      </w:r>
      <w:r w:rsidR="004F0526" w:rsidRPr="00EF2746">
        <w:rPr>
          <w:sz w:val="28"/>
          <w:szCs w:val="28"/>
        </w:rPr>
        <w:t>Мад</w:t>
      </w:r>
      <w:r w:rsidR="00EE0149" w:rsidRPr="00EF2746">
        <w:rPr>
          <w:sz w:val="28"/>
          <w:szCs w:val="28"/>
        </w:rPr>
        <w:t>е</w:t>
      </w:r>
      <w:r w:rsidR="004F0526" w:rsidRPr="00EF2746">
        <w:rPr>
          <w:sz w:val="28"/>
          <w:szCs w:val="28"/>
        </w:rPr>
        <w:t>муазель Мишель</w:t>
      </w:r>
      <w:r w:rsidRPr="00EF2746">
        <w:rPr>
          <w:sz w:val="28"/>
          <w:szCs w:val="28"/>
        </w:rPr>
        <w:t>» и на 44,38 коп. ростом чистой прибыли предприятия.</w:t>
      </w:r>
    </w:p>
    <w:p w:rsidR="00432816" w:rsidRPr="00EF2746" w:rsidRDefault="00432816" w:rsidP="00EF2746">
      <w:pPr>
        <w:shd w:val="clear" w:color="auto" w:fill="FFFFFF"/>
        <w:spacing w:line="360" w:lineRule="auto"/>
        <w:ind w:left="19" w:right="10" w:firstLine="691"/>
        <w:jc w:val="both"/>
        <w:rPr>
          <w:sz w:val="28"/>
          <w:szCs w:val="28"/>
        </w:rPr>
      </w:pPr>
      <w:r w:rsidRPr="00EF2746">
        <w:rPr>
          <w:sz w:val="28"/>
          <w:szCs w:val="28"/>
        </w:rPr>
        <w:t>Для анализа изменения рентабельности собственного капитала с учетом эффективности его использования применяем модель:</w:t>
      </w:r>
    </w:p>
    <w:p w:rsidR="00432816" w:rsidRPr="00EF2746" w:rsidRDefault="00432816" w:rsidP="00EF2746">
      <w:pPr>
        <w:shd w:val="clear" w:color="auto" w:fill="FFFFFF"/>
        <w:spacing w:line="360" w:lineRule="auto"/>
        <w:ind w:left="19" w:right="10" w:firstLine="691"/>
        <w:jc w:val="center"/>
        <w:rPr>
          <w:sz w:val="28"/>
          <w:szCs w:val="28"/>
        </w:rPr>
      </w:pPr>
      <w:r w:rsidRPr="00EF2746">
        <w:rPr>
          <w:position w:val="-16"/>
          <w:sz w:val="28"/>
          <w:szCs w:val="28"/>
        </w:rPr>
        <w:object w:dxaOrig="1579" w:dyaOrig="420">
          <v:shape id="_x0000_i1050" type="#_x0000_t75" style="width:78.75pt;height:21pt" o:ole="">
            <v:imagedata r:id="rId51" o:title=""/>
          </v:shape>
          <o:OLEObject Type="Embed" ProgID="Equation.3" ShapeID="_x0000_i1050" DrawAspect="Content" ObjectID="_1469902909" r:id="rId52"/>
        </w:object>
      </w:r>
      <w:r w:rsidRPr="00EF2746">
        <w:rPr>
          <w:sz w:val="28"/>
          <w:szCs w:val="28"/>
        </w:rPr>
        <w:tab/>
      </w:r>
    </w:p>
    <w:p w:rsidR="00432816" w:rsidRPr="00EF2746" w:rsidRDefault="00432816" w:rsidP="00EF2746">
      <w:pPr>
        <w:shd w:val="clear" w:color="auto" w:fill="FFFFFF"/>
        <w:spacing w:line="360" w:lineRule="auto"/>
        <w:ind w:left="19" w:right="10" w:firstLine="691"/>
        <w:jc w:val="both"/>
        <w:rPr>
          <w:sz w:val="28"/>
          <w:szCs w:val="28"/>
        </w:rPr>
      </w:pPr>
      <w:r w:rsidRPr="00EF2746">
        <w:rPr>
          <w:sz w:val="28"/>
          <w:szCs w:val="28"/>
        </w:rPr>
        <w:t>Используем метод абсолютных  разниц:</w:t>
      </w:r>
    </w:p>
    <w:p w:rsidR="00432816" w:rsidRPr="00EF2746" w:rsidRDefault="00432816" w:rsidP="00EF2746">
      <w:pPr>
        <w:shd w:val="clear" w:color="auto" w:fill="FFFFFF"/>
        <w:spacing w:line="360" w:lineRule="auto"/>
        <w:ind w:left="19" w:right="10" w:firstLine="691"/>
        <w:jc w:val="both"/>
        <w:rPr>
          <w:sz w:val="28"/>
          <w:szCs w:val="28"/>
        </w:rPr>
      </w:pPr>
      <w:r w:rsidRPr="00EF2746">
        <w:rPr>
          <w:sz w:val="28"/>
          <w:szCs w:val="28"/>
        </w:rPr>
        <w:t>За счет роста рентабельности собственного капитала:</w:t>
      </w:r>
    </w:p>
    <w:p w:rsidR="00432816" w:rsidRPr="00EF2746" w:rsidRDefault="00432816" w:rsidP="00EF2746">
      <w:pPr>
        <w:shd w:val="clear" w:color="auto" w:fill="FFFFFF"/>
        <w:spacing w:line="360" w:lineRule="auto"/>
        <w:ind w:left="19" w:right="10" w:firstLine="691"/>
        <w:jc w:val="center"/>
        <w:rPr>
          <w:sz w:val="28"/>
          <w:szCs w:val="28"/>
        </w:rPr>
      </w:pPr>
      <w:r w:rsidRPr="00EF2746">
        <w:rPr>
          <w:position w:val="-16"/>
          <w:sz w:val="28"/>
          <w:szCs w:val="28"/>
        </w:rPr>
        <w:object w:dxaOrig="4620" w:dyaOrig="420">
          <v:shape id="_x0000_i1051" type="#_x0000_t75" style="width:231pt;height:21pt" o:ole="">
            <v:imagedata r:id="rId53" o:title=""/>
          </v:shape>
          <o:OLEObject Type="Embed" ProgID="Equation.3" ShapeID="_x0000_i1051" DrawAspect="Content" ObjectID="_1469902910" r:id="rId54"/>
        </w:object>
      </w:r>
    </w:p>
    <w:p w:rsidR="00432816" w:rsidRPr="00EF2746" w:rsidRDefault="00432816" w:rsidP="00EF2746">
      <w:pPr>
        <w:shd w:val="clear" w:color="auto" w:fill="FFFFFF"/>
        <w:spacing w:line="360" w:lineRule="auto"/>
        <w:ind w:left="19" w:right="10" w:firstLine="691"/>
        <w:jc w:val="both"/>
        <w:rPr>
          <w:sz w:val="28"/>
          <w:szCs w:val="28"/>
        </w:rPr>
      </w:pPr>
      <w:r w:rsidRPr="00EF2746">
        <w:rPr>
          <w:sz w:val="28"/>
          <w:szCs w:val="28"/>
        </w:rPr>
        <w:t>За счет ускорения оборачиваемости собственного капитала:</w:t>
      </w:r>
    </w:p>
    <w:p w:rsidR="00432816" w:rsidRPr="00EF2746" w:rsidRDefault="00432816" w:rsidP="00EF2746">
      <w:pPr>
        <w:shd w:val="clear" w:color="auto" w:fill="FFFFFF"/>
        <w:spacing w:line="360" w:lineRule="auto"/>
        <w:ind w:left="19" w:right="10" w:firstLine="691"/>
        <w:jc w:val="center"/>
        <w:rPr>
          <w:sz w:val="28"/>
          <w:szCs w:val="28"/>
        </w:rPr>
      </w:pPr>
      <w:r w:rsidRPr="00EF2746">
        <w:rPr>
          <w:position w:val="-16"/>
          <w:sz w:val="28"/>
          <w:szCs w:val="28"/>
        </w:rPr>
        <w:object w:dxaOrig="4740" w:dyaOrig="420">
          <v:shape id="_x0000_i1052" type="#_x0000_t75" style="width:237pt;height:21pt" o:ole="">
            <v:imagedata r:id="rId55" o:title=""/>
          </v:shape>
          <o:OLEObject Type="Embed" ProgID="Equation.3" ShapeID="_x0000_i1052" DrawAspect="Content" ObjectID="_1469902911" r:id="rId56"/>
        </w:object>
      </w:r>
    </w:p>
    <w:p w:rsidR="00ED4F44" w:rsidRPr="00EF2746" w:rsidRDefault="00432816" w:rsidP="00EF2746">
      <w:pPr>
        <w:shd w:val="clear" w:color="auto" w:fill="FFFFFF"/>
        <w:spacing w:line="360" w:lineRule="auto"/>
        <w:ind w:left="19" w:right="10" w:firstLine="691"/>
        <w:jc w:val="both"/>
        <w:rPr>
          <w:sz w:val="28"/>
          <w:szCs w:val="28"/>
        </w:rPr>
      </w:pPr>
      <w:r w:rsidRPr="00EF2746">
        <w:rPr>
          <w:sz w:val="28"/>
          <w:szCs w:val="28"/>
        </w:rPr>
        <w:t>Таким образом, в целом с каждого рубля собственного капитала чистая прибыль увеличилась с 16,43 коп. до 63,25 коп., т.е. на 46,82 коп. Это произошло, во –первых, на 21,61 коп. из-за того, что с каждого рубля выручки от продаж чистая прибыль увеличилась на 6,32 коп. Кроме того, собственный капитал в 2009г. совершил на 2,27 оборота больше, чем в 2008г. В результате с каждого рубля собственного капитала чистая прибыль увеличилась на 25,21 коп.</w:t>
      </w:r>
    </w:p>
    <w:p w:rsidR="000F634C" w:rsidRPr="00EF2746" w:rsidRDefault="000F634C" w:rsidP="00EF2746">
      <w:pPr>
        <w:pStyle w:val="1"/>
        <w:spacing w:line="360" w:lineRule="auto"/>
        <w:rPr>
          <w:rFonts w:ascii="Times New Roman" w:hAnsi="Times New Roman" w:cs="Times New Roman"/>
          <w:sz w:val="28"/>
          <w:szCs w:val="28"/>
        </w:rPr>
      </w:pPr>
      <w:bookmarkStart w:id="8" w:name="_Toc262416333"/>
      <w:r w:rsidRPr="00EF2746">
        <w:rPr>
          <w:rFonts w:ascii="Times New Roman" w:hAnsi="Times New Roman" w:cs="Times New Roman"/>
          <w:sz w:val="28"/>
          <w:szCs w:val="28"/>
        </w:rPr>
        <w:t>4. Предложения по повышению объемов реализации и получению заказов</w:t>
      </w:r>
      <w:bookmarkEnd w:id="8"/>
    </w:p>
    <w:p w:rsidR="000F634C" w:rsidRPr="00EF2746" w:rsidRDefault="000F634C" w:rsidP="00EF2746">
      <w:pPr>
        <w:spacing w:line="360" w:lineRule="auto"/>
        <w:ind w:firstLine="709"/>
        <w:jc w:val="both"/>
        <w:rPr>
          <w:sz w:val="28"/>
          <w:szCs w:val="28"/>
        </w:rPr>
      </w:pPr>
      <w:r w:rsidRPr="00EF2746">
        <w:rPr>
          <w:sz w:val="28"/>
          <w:szCs w:val="28"/>
        </w:rPr>
        <w:t>В настоящее время компания имеет сво</w:t>
      </w:r>
      <w:r w:rsidR="00EE0149" w:rsidRPr="00EF2746">
        <w:rPr>
          <w:sz w:val="28"/>
          <w:szCs w:val="28"/>
        </w:rPr>
        <w:t>й</w:t>
      </w:r>
      <w:r w:rsidRPr="00EF2746">
        <w:rPr>
          <w:sz w:val="28"/>
          <w:szCs w:val="28"/>
        </w:rPr>
        <w:t xml:space="preserve"> сайт,</w:t>
      </w:r>
      <w:r w:rsidR="00EE0149" w:rsidRPr="00EF2746">
        <w:rPr>
          <w:sz w:val="28"/>
          <w:szCs w:val="28"/>
        </w:rPr>
        <w:t xml:space="preserve"> но вся информация уже как год не обновлялась</w:t>
      </w:r>
      <w:r w:rsidR="008B1567" w:rsidRPr="00EF2746">
        <w:rPr>
          <w:sz w:val="28"/>
          <w:szCs w:val="28"/>
        </w:rPr>
        <w:t>.</w:t>
      </w:r>
      <w:r w:rsidRPr="00EF2746">
        <w:rPr>
          <w:sz w:val="28"/>
          <w:szCs w:val="28"/>
        </w:rPr>
        <w:t xml:space="preserve">  Поэтому считаю необходимым для компании в ближайшее время разработать и создать свой</w:t>
      </w:r>
      <w:r w:rsidR="00EE0149" w:rsidRPr="00EF2746">
        <w:rPr>
          <w:sz w:val="28"/>
          <w:szCs w:val="28"/>
        </w:rPr>
        <w:t xml:space="preserve"> новый, обновленный</w:t>
      </w:r>
      <w:r w:rsidRPr="00EF2746">
        <w:rPr>
          <w:sz w:val="28"/>
          <w:szCs w:val="28"/>
        </w:rPr>
        <w:t xml:space="preserve"> </w:t>
      </w:r>
      <w:r w:rsidR="00EE0149" w:rsidRPr="00EF2746">
        <w:rPr>
          <w:sz w:val="28"/>
          <w:szCs w:val="28"/>
        </w:rPr>
        <w:t>сайт, на котором будет представлена вся свежая информация про компанию, новинки, проводимые  акции и т.д., что значительно повысит конкурентоспособность и расширит круг потребителей</w:t>
      </w:r>
      <w:r w:rsidRPr="00EF2746">
        <w:rPr>
          <w:sz w:val="28"/>
          <w:szCs w:val="28"/>
        </w:rPr>
        <w:t xml:space="preserve">. </w:t>
      </w:r>
    </w:p>
    <w:p w:rsidR="000F634C" w:rsidRPr="00EF2746" w:rsidRDefault="000F634C" w:rsidP="00EF2746">
      <w:pPr>
        <w:spacing w:line="360" w:lineRule="auto"/>
        <w:ind w:firstLine="709"/>
        <w:jc w:val="both"/>
        <w:rPr>
          <w:sz w:val="28"/>
          <w:szCs w:val="28"/>
        </w:rPr>
      </w:pPr>
      <w:r w:rsidRPr="00EF2746">
        <w:rPr>
          <w:sz w:val="28"/>
          <w:szCs w:val="28"/>
        </w:rPr>
        <w:t>Показательным примером может служить модуль Commerce Portal, который представляет собой платформу для развертывания интернет-магазина или веб-портала для обеспечения взаимодействия всех деловых партнеров-участников цепочек поставок через интернет. Деятельность предприятия становится более управляемой и эффективной, а значит, и более прибыльной. В свою очередь, выгоды от хорошо слаженного взаимодействия извлекают и клиенты, и поставщики, и субподрядчики компании.</w:t>
      </w:r>
    </w:p>
    <w:p w:rsidR="000F634C" w:rsidRPr="00EF2746" w:rsidRDefault="000F634C" w:rsidP="00EF2746">
      <w:pPr>
        <w:spacing w:line="360" w:lineRule="auto"/>
        <w:ind w:firstLine="709"/>
        <w:jc w:val="both"/>
        <w:rPr>
          <w:sz w:val="28"/>
          <w:szCs w:val="28"/>
        </w:rPr>
      </w:pPr>
      <w:r w:rsidRPr="00EF2746">
        <w:rPr>
          <w:sz w:val="28"/>
          <w:szCs w:val="28"/>
        </w:rPr>
        <w:t xml:space="preserve">Ниже предложена схема (рис.6) инновационного информационно-технологического решения в области управления цепочками поставок для исследуемой компании, реализующей </w:t>
      </w:r>
      <w:r w:rsidR="008B1567" w:rsidRPr="00EF2746">
        <w:rPr>
          <w:sz w:val="28"/>
          <w:szCs w:val="28"/>
        </w:rPr>
        <w:t>товары,</w:t>
      </w:r>
      <w:r w:rsidRPr="00EF2746">
        <w:rPr>
          <w:sz w:val="28"/>
          <w:szCs w:val="28"/>
        </w:rPr>
        <w:t xml:space="preserve"> как в розничную торговую сеть, так и напрямую конечным потребителям.</w:t>
      </w:r>
    </w:p>
    <w:p w:rsidR="000F634C" w:rsidRPr="00EF2746" w:rsidRDefault="000F634C" w:rsidP="00EF2746">
      <w:pPr>
        <w:spacing w:line="360" w:lineRule="auto"/>
        <w:ind w:firstLine="720"/>
        <w:jc w:val="both"/>
        <w:rPr>
          <w:sz w:val="28"/>
          <w:szCs w:val="28"/>
        </w:rPr>
      </w:pPr>
      <w:r w:rsidRPr="00EF2746">
        <w:rPr>
          <w:sz w:val="28"/>
          <w:szCs w:val="28"/>
        </w:rPr>
        <w:t xml:space="preserve">Главным преимуществом данной системы является абсолютная прозрачность ключевых бизнес-процессов оптовой организации для всех участников системы. Под «прозрачностью системы» в данном случае подразумевается оперативное отражение изменяющейся информации на всех участках программы и возможность её корректировки. </w:t>
      </w:r>
    </w:p>
    <w:p w:rsidR="000F634C" w:rsidRPr="00EF2746" w:rsidRDefault="000F634C" w:rsidP="00EF2746">
      <w:pPr>
        <w:spacing w:line="360" w:lineRule="auto"/>
        <w:ind w:firstLine="720"/>
        <w:jc w:val="both"/>
        <w:rPr>
          <w:sz w:val="28"/>
          <w:szCs w:val="28"/>
        </w:rPr>
      </w:pPr>
      <w:r w:rsidRPr="00EF2746">
        <w:rPr>
          <w:sz w:val="28"/>
          <w:szCs w:val="28"/>
        </w:rPr>
        <w:t>Учитывая, что большинство клиентов компании «Мад</w:t>
      </w:r>
      <w:r w:rsidR="008B1567" w:rsidRPr="00EF2746">
        <w:rPr>
          <w:sz w:val="28"/>
          <w:szCs w:val="28"/>
        </w:rPr>
        <w:t>е</w:t>
      </w:r>
      <w:r w:rsidRPr="00EF2746">
        <w:rPr>
          <w:sz w:val="28"/>
          <w:szCs w:val="28"/>
        </w:rPr>
        <w:t xml:space="preserve">муазель Мишель» специализируются на товарах </w:t>
      </w:r>
      <w:r w:rsidRPr="00EF2746">
        <w:rPr>
          <w:i/>
          <w:sz w:val="28"/>
          <w:szCs w:val="28"/>
          <w:lang w:val="en-US"/>
        </w:rPr>
        <w:t>food</w:t>
      </w:r>
      <w:r w:rsidRPr="00EF2746">
        <w:rPr>
          <w:sz w:val="28"/>
          <w:szCs w:val="28"/>
        </w:rPr>
        <w:t xml:space="preserve"> – это розничные торговые организации и организации сети </w:t>
      </w:r>
      <w:r w:rsidRPr="00EF2746">
        <w:rPr>
          <w:sz w:val="28"/>
          <w:szCs w:val="28"/>
          <w:lang w:val="en-US"/>
        </w:rPr>
        <w:t>HoReCa</w:t>
      </w:r>
      <w:r w:rsidRPr="00EF2746">
        <w:rPr>
          <w:sz w:val="28"/>
          <w:szCs w:val="28"/>
        </w:rPr>
        <w:t xml:space="preserve"> (</w:t>
      </w:r>
      <w:r w:rsidRPr="00EF2746">
        <w:rPr>
          <w:sz w:val="28"/>
          <w:szCs w:val="28"/>
          <w:lang w:val="en-US"/>
        </w:rPr>
        <w:t>Hotels</w:t>
      </w:r>
      <w:r w:rsidRPr="00EF2746">
        <w:rPr>
          <w:sz w:val="28"/>
          <w:szCs w:val="28"/>
        </w:rPr>
        <w:t xml:space="preserve">, </w:t>
      </w:r>
      <w:r w:rsidRPr="00EF2746">
        <w:rPr>
          <w:sz w:val="28"/>
          <w:szCs w:val="28"/>
          <w:lang w:val="en-US"/>
        </w:rPr>
        <w:t>Restaurants</w:t>
      </w:r>
      <w:r w:rsidRPr="00EF2746">
        <w:rPr>
          <w:sz w:val="28"/>
          <w:szCs w:val="28"/>
        </w:rPr>
        <w:t xml:space="preserve">, </w:t>
      </w:r>
      <w:r w:rsidRPr="00EF2746">
        <w:rPr>
          <w:sz w:val="28"/>
          <w:szCs w:val="28"/>
          <w:lang w:val="en-US"/>
        </w:rPr>
        <w:t>Caf</w:t>
      </w:r>
      <w:r w:rsidRPr="00EF2746">
        <w:rPr>
          <w:sz w:val="28"/>
          <w:szCs w:val="28"/>
        </w:rPr>
        <w:t xml:space="preserve">é), которые зачастую проводят различные промо-акции и прочие мероприятия, требующие наличия продукции компании (в частности, из подраздела «Корпоративные торты»), актуальным разделом может являться раздел «Резерв». </w:t>
      </w:r>
    </w:p>
    <w:p w:rsidR="000F634C" w:rsidRPr="00EF2746" w:rsidRDefault="00E007C9" w:rsidP="00EF2746">
      <w:pPr>
        <w:spacing w:line="360" w:lineRule="auto"/>
        <w:ind w:firstLine="720"/>
        <w:jc w:val="both"/>
        <w:rPr>
          <w:sz w:val="28"/>
          <w:szCs w:val="28"/>
        </w:rPr>
      </w:pPr>
      <w:r>
        <w:rPr>
          <w:sz w:val="28"/>
          <w:szCs w:val="28"/>
        </w:rPr>
      </w:r>
      <w:r>
        <w:rPr>
          <w:sz w:val="28"/>
          <w:szCs w:val="28"/>
        </w:rPr>
        <w:pict>
          <v:group id="_x0000_s1074" editas="canvas" style="width:459pt;height:4in;mso-position-horizontal-relative:char;mso-position-vertical-relative:line" coordorigin="1707,2302" coordsize="9180,5760">
            <o:lock v:ext="edit" aspectratio="t"/>
            <v:shape id="_x0000_s1075" type="#_x0000_t75" style="position:absolute;left:1707;top:2302;width:9180;height:5760" o:preferrelative="f">
              <v:fill o:detectmouseclick="t"/>
              <v:path o:extrusionok="t" o:connecttype="none"/>
            </v:shape>
            <v:rect id="_x0000_s1076" style="position:absolute;left:2248;top:3561;width:5037;height:721">
              <v:textbox>
                <w:txbxContent>
                  <w:p w:rsidR="00721D15" w:rsidRDefault="00721D15" w:rsidP="000F634C">
                    <w:pPr>
                      <w:jc w:val="center"/>
                    </w:pPr>
                    <w:r>
                      <w:rPr>
                        <w:lang w:val="en-US"/>
                      </w:rPr>
                      <w:t>WEB</w:t>
                    </w:r>
                    <w:r>
                      <w:t>-ХРАНИЛИЩЕ ФИРМЫ</w:t>
                    </w:r>
                  </w:p>
                  <w:p w:rsidR="00721D15" w:rsidRDefault="00721D15" w:rsidP="000F634C">
                    <w:pPr>
                      <w:jc w:val="center"/>
                    </w:pPr>
                    <w:r>
                      <w:t>(партнерский раздел)</w:t>
                    </w:r>
                  </w:p>
                </w:txbxContent>
              </v:textbox>
            </v:rect>
            <v:oval id="_x0000_s1077" style="position:absolute;left:7467;top:2302;width:1799;height:1262">
              <v:textbox>
                <w:txbxContent>
                  <w:p w:rsidR="00721D15" w:rsidRDefault="00721D15" w:rsidP="000F634C">
                    <w:pPr>
                      <w:jc w:val="center"/>
                    </w:pPr>
                    <w:r>
                      <w:t>КЛИЕНТ №1</w:t>
                    </w:r>
                  </w:p>
                </w:txbxContent>
              </v:textbox>
            </v:oval>
            <v:oval id="_x0000_s1078" style="position:absolute;left:8907;top:3382;width:1800;height:1081">
              <v:textbox>
                <w:txbxContent>
                  <w:p w:rsidR="00721D15" w:rsidRDefault="00721D15" w:rsidP="000F634C">
                    <w:pPr>
                      <w:jc w:val="center"/>
                    </w:pPr>
                    <w:r>
                      <w:t>КЛИЕНТ №2</w:t>
                    </w:r>
                  </w:p>
                </w:txbxContent>
              </v:textbox>
            </v:oval>
            <v:oval id="_x0000_s1079" style="position:absolute;left:8007;top:4643;width:1800;height:1081">
              <v:textbox>
                <w:txbxContent>
                  <w:p w:rsidR="00721D15" w:rsidRDefault="00721D15" w:rsidP="000F634C">
                    <w:pPr>
                      <w:jc w:val="center"/>
                      <w:rPr>
                        <w:lang w:val="en-US"/>
                      </w:rPr>
                    </w:pPr>
                    <w:r>
                      <w:t xml:space="preserve">КЛИЕНТ № </w:t>
                    </w:r>
                    <w:r>
                      <w:rPr>
                        <w:lang w:val="en-US"/>
                      </w:rPr>
                      <w:t>N</w:t>
                    </w:r>
                  </w:p>
                </w:txbxContent>
              </v:textbox>
            </v:oval>
            <v:line id="_x0000_s1080" style="position:absolute;flip:x" from="6747,3202" to="7467,3561">
              <v:stroke dashstyle="dash" endarrow="block"/>
            </v:line>
            <v:line id="_x0000_s1081" style="position:absolute;flip:x" from="7286,3922" to="8907,3922">
              <v:stroke dashstyle="dash" endarrow="block"/>
            </v:line>
            <v:line id="_x0000_s1082" style="position:absolute;flip:x y" from="7287,4642" to="8007,5002">
              <v:stroke dashstyle="dash" endarrow="block"/>
            </v:line>
            <v:rect id="_x0000_s1083" style="position:absolute;left:2248;top:6081;width:1977;height:1262">
              <v:textbox>
                <w:txbxContent>
                  <w:p w:rsidR="00721D15" w:rsidRDefault="00721D15" w:rsidP="000F634C">
                    <w:pPr>
                      <w:jc w:val="center"/>
                    </w:pPr>
                    <w:r>
                      <w:t>ПРОИЗВОДСТВЕННЫЙ ЦЕХ</w:t>
                    </w:r>
                  </w:p>
                </w:txbxContent>
              </v:textbox>
            </v:rect>
            <v:line id="_x0000_s1084" style="position:absolute" from="2967,5362" to="2968,6081">
              <v:stroke startarrow="block" endarrow="block"/>
            </v:line>
            <v:rect id="_x0000_s1085" style="position:absolute;left:2248;top:4282;width:5038;height:1080"/>
            <v:shape id="_x0000_s1086" type="#_x0000_t202" style="position:absolute;left:2247;top:4282;width:1260;height:1080">
              <v:textbox>
                <w:txbxContent>
                  <w:p w:rsidR="00721D15" w:rsidRDefault="00721D15" w:rsidP="000F634C">
                    <w:pPr>
                      <w:jc w:val="center"/>
                    </w:pPr>
                    <w:r>
                      <w:t>Номентклатура ассортимента</w:t>
                    </w:r>
                  </w:p>
                </w:txbxContent>
              </v:textbox>
            </v:shape>
            <v:shape id="_x0000_s1087" type="#_x0000_t202" style="position:absolute;left:3507;top:4282;width:900;height:1080">
              <v:textbox>
                <w:txbxContent>
                  <w:p w:rsidR="00721D15" w:rsidRDefault="00721D15" w:rsidP="000F634C">
                    <w:r>
                      <w:t>Количество (шт, мест)</w:t>
                    </w:r>
                  </w:p>
                  <w:p w:rsidR="00721D15" w:rsidRDefault="00721D15" w:rsidP="000F634C">
                    <w:pPr>
                      <w:rPr>
                        <w:sz w:val="24"/>
                        <w:szCs w:val="24"/>
                      </w:rPr>
                    </w:pPr>
                  </w:p>
                </w:txbxContent>
              </v:textbox>
            </v:shape>
            <v:shape id="_x0000_s1088" type="#_x0000_t202" style="position:absolute;left:4407;top:4282;width:1260;height:1080">
              <v:textbox>
                <w:txbxContent>
                  <w:p w:rsidR="00721D15" w:rsidRDefault="00721D15" w:rsidP="000F634C">
                    <w:r>
                      <w:t>Цены базовые и со скидками</w:t>
                    </w:r>
                  </w:p>
                  <w:p w:rsidR="00721D15" w:rsidRDefault="00721D15" w:rsidP="000F634C">
                    <w:pPr>
                      <w:rPr>
                        <w:sz w:val="24"/>
                        <w:szCs w:val="24"/>
                      </w:rPr>
                    </w:pPr>
                  </w:p>
                </w:txbxContent>
              </v:textbox>
            </v:shape>
            <v:shape id="_x0000_s1089" type="#_x0000_t202" style="position:absolute;left:5667;top:4282;width:900;height:1080">
              <v:textbox>
                <w:txbxContent>
                  <w:p w:rsidR="00721D15" w:rsidRDefault="00721D15" w:rsidP="000F634C">
                    <w:r>
                      <w:t>Корзина заказа</w:t>
                    </w:r>
                  </w:p>
                </w:txbxContent>
              </v:textbox>
            </v:shape>
            <v:shape id="_x0000_s1090" type="#_x0000_t202" style="position:absolute;left:6567;top:4282;width:720;height:1080">
              <v:textbox>
                <w:txbxContent>
                  <w:p w:rsidR="00721D15" w:rsidRDefault="00721D15" w:rsidP="000F634C">
                    <w:r>
                      <w:t>Резерв</w:t>
                    </w:r>
                  </w:p>
                </w:txbxContent>
              </v:textbox>
            </v:shape>
            <v:line id="_x0000_s1091" style="position:absolute;rotation:3335999fd" from="3323,5208" to="3380,6267">
              <v:stroke startarrow="block" endarrow="block"/>
            </v:line>
            <v:rect id="_x0000_s1092" style="position:absolute;left:4947;top:6082;width:1980;height:1260">
              <v:textbox>
                <w:txbxContent>
                  <w:p w:rsidR="00721D15" w:rsidRDefault="00721D15" w:rsidP="000F634C">
                    <w:pPr>
                      <w:jc w:val="center"/>
                    </w:pPr>
                  </w:p>
                  <w:p w:rsidR="00721D15" w:rsidRDefault="00721D15" w:rsidP="000F634C">
                    <w:pPr>
                      <w:jc w:val="center"/>
                    </w:pPr>
                    <w:r>
                      <w:t>КОММЕРЧЕСКИЙ ОТДЕЛ ФИРМЫ</w:t>
                    </w:r>
                  </w:p>
                </w:txbxContent>
              </v:textbox>
            </v:rect>
            <v:line id="_x0000_s1093" style="position:absolute;rotation:3925573fd" from="6027,5362" to="6387,6082">
              <v:stroke endarrow="block"/>
            </v:line>
            <v:line id="_x0000_s1094" style="position:absolute" from="6747,5362" to="6748,6082">
              <v:stroke endarrow="block"/>
            </v:line>
            <v:rect id="_x0000_s1095" style="position:absolute;left:7287;top:6982;width:2160;height:1080">
              <v:textbox>
                <w:txbxContent>
                  <w:p w:rsidR="00721D15" w:rsidRDefault="00721D15" w:rsidP="000F634C">
                    <w:pPr>
                      <w:jc w:val="center"/>
                    </w:pPr>
                  </w:p>
                  <w:p w:rsidR="00721D15" w:rsidRDefault="00721D15" w:rsidP="000F634C">
                    <w:pPr>
                      <w:jc w:val="center"/>
                    </w:pPr>
                    <w:r>
                      <w:t xml:space="preserve">ОТДЕЛ </w:t>
                    </w:r>
                  </w:p>
                  <w:p w:rsidR="00721D15" w:rsidRDefault="00721D15" w:rsidP="000F634C">
                    <w:pPr>
                      <w:jc w:val="center"/>
                    </w:pPr>
                    <w:r>
                      <w:t>ЛОГИСТИКИ</w:t>
                    </w:r>
                  </w:p>
                </w:txbxContent>
              </v:textbox>
            </v:rect>
            <v:line id="_x0000_s1096" style="position:absolute" from="6267,5362" to="7887,6982">
              <v:stroke dashstyle="dash" endarrow="block"/>
            </v:line>
            <v:line id="_x0000_s1097" style="position:absolute" from="2967,7342" to="2967,7702">
              <v:stroke dashstyle="dash"/>
            </v:line>
            <v:line id="_x0000_s1098" style="position:absolute" from="2967,7702" to="7287,7702">
              <v:stroke dashstyle="dash" endarrow="block"/>
            </v:line>
            <v:line id="_x0000_s1099" style="position:absolute;rotation:180" from="5847,7342" to="5847,7882">
              <v:stroke dashstyle="longDashDot" startarrow="diamond" endarrow="block"/>
            </v:line>
            <v:line id="_x0000_s1100" style="position:absolute" from="5847,7882" to="7287,7882">
              <v:stroke dashstyle="longDashDot" startarrow="diamond" endarrow="block"/>
            </v:line>
            <v:line id="_x0000_s1101" style="position:absolute;flip:y" from="8367,5722" to="8907,6982">
              <v:stroke dashstyle="longDashDotDot" endarrow="block"/>
            </v:line>
            <v:shape id="_x0000_s1102" style="position:absolute;left:8367;top:4462;width:1920;height:2520" coordsize="1920,2520" path="m,2520c660,2190,1320,1860,1620,1440,1920,1020,1770,240,1800,e" filled="f">
              <v:stroke dashstyle="longDashDotDot" endarrow="block"/>
              <v:path arrowok="t"/>
            </v:shape>
            <v:shape id="_x0000_s1103" style="position:absolute;left:7587;top:3562;width:780;height:3420" coordsize="780,3420" path="m780,3420c450,2805,120,2190,60,1620,,1050,360,270,420,e" filled="f">
              <v:stroke dashstyle="longDashDotDot" endarrow="block"/>
              <v:path arrowok="t"/>
            </v:shape>
            <w10:wrap type="none"/>
            <w10:anchorlock/>
          </v:group>
        </w:pict>
      </w:r>
      <w:r w:rsidR="000F634C" w:rsidRPr="00EF2746">
        <w:rPr>
          <w:sz w:val="28"/>
          <w:szCs w:val="28"/>
        </w:rPr>
        <w:t xml:space="preserve"> </w:t>
      </w:r>
    </w:p>
    <w:p w:rsidR="000F634C" w:rsidRPr="00EF2746" w:rsidRDefault="000F634C" w:rsidP="00EF2746">
      <w:pPr>
        <w:spacing w:line="360" w:lineRule="auto"/>
        <w:jc w:val="both"/>
        <w:rPr>
          <w:sz w:val="28"/>
          <w:szCs w:val="28"/>
        </w:rPr>
      </w:pPr>
    </w:p>
    <w:p w:rsidR="000F634C" w:rsidRPr="00EF2746" w:rsidRDefault="000F634C" w:rsidP="00EF2746">
      <w:pPr>
        <w:spacing w:line="360" w:lineRule="auto"/>
        <w:jc w:val="center"/>
        <w:rPr>
          <w:sz w:val="28"/>
          <w:szCs w:val="28"/>
        </w:rPr>
      </w:pPr>
      <w:r w:rsidRPr="00EF2746">
        <w:rPr>
          <w:sz w:val="28"/>
          <w:szCs w:val="28"/>
        </w:rPr>
        <w:t>Рис.6 - Информационно-технологическая инновация управления цепочками поставок в оптовом предприятии</w:t>
      </w:r>
    </w:p>
    <w:p w:rsidR="000F634C" w:rsidRPr="00EF2746" w:rsidRDefault="000F634C" w:rsidP="00EF2746">
      <w:pPr>
        <w:spacing w:line="360" w:lineRule="auto"/>
        <w:ind w:firstLine="720"/>
        <w:jc w:val="both"/>
        <w:rPr>
          <w:sz w:val="28"/>
          <w:szCs w:val="28"/>
        </w:rPr>
      </w:pPr>
      <w:r w:rsidRPr="00EF2746">
        <w:rPr>
          <w:sz w:val="28"/>
          <w:szCs w:val="28"/>
        </w:rPr>
        <w:t>В нем клиент может отметить наименование товаров, которые будут ему необходимы через определенный промежуток времени и указать требуемое количество.</w:t>
      </w:r>
    </w:p>
    <w:p w:rsidR="000F634C" w:rsidRPr="00EF2746" w:rsidRDefault="000F634C" w:rsidP="00EF2746">
      <w:pPr>
        <w:spacing w:line="360" w:lineRule="auto"/>
        <w:ind w:firstLine="720"/>
        <w:jc w:val="both"/>
        <w:rPr>
          <w:sz w:val="28"/>
          <w:szCs w:val="28"/>
        </w:rPr>
      </w:pPr>
      <w:r w:rsidRPr="00EF2746">
        <w:rPr>
          <w:sz w:val="28"/>
          <w:szCs w:val="28"/>
        </w:rPr>
        <w:t>Данная информация позволит ООО «Мад</w:t>
      </w:r>
      <w:r w:rsidR="008B1567" w:rsidRPr="00EF2746">
        <w:rPr>
          <w:sz w:val="28"/>
          <w:szCs w:val="28"/>
        </w:rPr>
        <w:t>е</w:t>
      </w:r>
      <w:r w:rsidRPr="00EF2746">
        <w:rPr>
          <w:sz w:val="28"/>
          <w:szCs w:val="28"/>
        </w:rPr>
        <w:t>муазель Мишель» вовремя изготовить необходимый торт (или пирожные), тем самым, своевременно удовлетворять возникающие потребности клиентов.</w:t>
      </w:r>
    </w:p>
    <w:p w:rsidR="000F634C" w:rsidRPr="00EF2746" w:rsidRDefault="000F634C" w:rsidP="00EF2746">
      <w:pPr>
        <w:spacing w:line="360" w:lineRule="auto"/>
        <w:ind w:firstLine="720"/>
        <w:jc w:val="both"/>
        <w:rPr>
          <w:sz w:val="28"/>
          <w:szCs w:val="28"/>
        </w:rPr>
      </w:pPr>
      <w:r w:rsidRPr="00EF2746">
        <w:rPr>
          <w:sz w:val="28"/>
          <w:szCs w:val="28"/>
        </w:rPr>
        <w:t>Данный раздел будет являться необходимым, если фирма решит работать по системе «</w:t>
      </w:r>
      <w:r w:rsidRPr="00EF2746">
        <w:rPr>
          <w:sz w:val="28"/>
          <w:szCs w:val="28"/>
          <w:lang w:val="en-US"/>
        </w:rPr>
        <w:t>just</w:t>
      </w:r>
      <w:r w:rsidRPr="00EF2746">
        <w:rPr>
          <w:sz w:val="28"/>
          <w:szCs w:val="28"/>
        </w:rPr>
        <w:t>-</w:t>
      </w:r>
      <w:r w:rsidRPr="00EF2746">
        <w:rPr>
          <w:sz w:val="28"/>
          <w:szCs w:val="28"/>
          <w:lang w:val="en-US"/>
        </w:rPr>
        <w:t>in</w:t>
      </w:r>
      <w:r w:rsidRPr="00EF2746">
        <w:rPr>
          <w:sz w:val="28"/>
          <w:szCs w:val="28"/>
        </w:rPr>
        <w:t>-</w:t>
      </w:r>
      <w:r w:rsidRPr="00EF2746">
        <w:rPr>
          <w:sz w:val="28"/>
          <w:szCs w:val="28"/>
          <w:lang w:val="en-US"/>
        </w:rPr>
        <w:t>time</w:t>
      </w:r>
      <w:r w:rsidRPr="00EF2746">
        <w:rPr>
          <w:sz w:val="28"/>
          <w:szCs w:val="28"/>
        </w:rPr>
        <w:t>» («точно-в-срок»). Внедрение данной системы требует обязательного выполнения ряда условий:</w:t>
      </w:r>
    </w:p>
    <w:p w:rsidR="000F634C" w:rsidRPr="00EF2746" w:rsidRDefault="000F634C" w:rsidP="00EF2746">
      <w:pPr>
        <w:numPr>
          <w:ilvl w:val="0"/>
          <w:numId w:val="3"/>
        </w:numPr>
        <w:spacing w:line="360" w:lineRule="auto"/>
        <w:jc w:val="both"/>
        <w:rPr>
          <w:sz w:val="28"/>
          <w:szCs w:val="28"/>
        </w:rPr>
      </w:pPr>
      <w:r w:rsidRPr="00EF2746">
        <w:rPr>
          <w:sz w:val="28"/>
          <w:szCs w:val="28"/>
        </w:rPr>
        <w:t xml:space="preserve">Наличие постоянного и бесперебойного выхода в </w:t>
      </w:r>
      <w:r w:rsidRPr="00EF2746">
        <w:rPr>
          <w:sz w:val="28"/>
          <w:szCs w:val="28"/>
          <w:lang w:val="en-US"/>
        </w:rPr>
        <w:t>Internet</w:t>
      </w:r>
      <w:r w:rsidRPr="00EF2746">
        <w:rPr>
          <w:sz w:val="28"/>
          <w:szCs w:val="28"/>
        </w:rPr>
        <w:t xml:space="preserve"> (даже при сбоях в электро – и телефонной сети);</w:t>
      </w:r>
    </w:p>
    <w:p w:rsidR="000F634C" w:rsidRPr="00EF2746" w:rsidRDefault="000F634C" w:rsidP="00EF2746">
      <w:pPr>
        <w:numPr>
          <w:ilvl w:val="0"/>
          <w:numId w:val="3"/>
        </w:numPr>
        <w:spacing w:line="360" w:lineRule="auto"/>
        <w:jc w:val="both"/>
        <w:rPr>
          <w:sz w:val="28"/>
          <w:szCs w:val="28"/>
        </w:rPr>
      </w:pPr>
      <w:r w:rsidRPr="00EF2746">
        <w:rPr>
          <w:sz w:val="28"/>
          <w:szCs w:val="28"/>
        </w:rPr>
        <w:t>Наличие мощного сервера, способного хранить информацию;</w:t>
      </w:r>
    </w:p>
    <w:p w:rsidR="000F634C" w:rsidRPr="00EF2746" w:rsidRDefault="000F634C" w:rsidP="00EF2746">
      <w:pPr>
        <w:numPr>
          <w:ilvl w:val="0"/>
          <w:numId w:val="3"/>
        </w:numPr>
        <w:spacing w:line="360" w:lineRule="auto"/>
        <w:jc w:val="both"/>
        <w:rPr>
          <w:sz w:val="28"/>
          <w:szCs w:val="28"/>
        </w:rPr>
      </w:pPr>
      <w:r w:rsidRPr="00EF2746">
        <w:rPr>
          <w:sz w:val="28"/>
          <w:szCs w:val="28"/>
        </w:rPr>
        <w:t>Наличие специалиста, который будет администрировать программу;</w:t>
      </w:r>
    </w:p>
    <w:p w:rsidR="000F634C" w:rsidRPr="00EF2746" w:rsidRDefault="000F634C" w:rsidP="00EF2746">
      <w:pPr>
        <w:numPr>
          <w:ilvl w:val="0"/>
          <w:numId w:val="3"/>
        </w:numPr>
        <w:spacing w:line="360" w:lineRule="auto"/>
        <w:jc w:val="both"/>
        <w:rPr>
          <w:sz w:val="28"/>
          <w:szCs w:val="28"/>
        </w:rPr>
      </w:pPr>
      <w:r w:rsidRPr="00EF2746">
        <w:rPr>
          <w:sz w:val="28"/>
          <w:szCs w:val="28"/>
        </w:rPr>
        <w:t xml:space="preserve">Наличие специалиста, который будет своевременно </w:t>
      </w:r>
      <w:r w:rsidR="00F127FE" w:rsidRPr="00EF2746">
        <w:rPr>
          <w:sz w:val="28"/>
          <w:szCs w:val="28"/>
        </w:rPr>
        <w:t>контролировать,</w:t>
      </w:r>
      <w:r w:rsidRPr="00EF2746">
        <w:rPr>
          <w:sz w:val="28"/>
          <w:szCs w:val="28"/>
        </w:rPr>
        <w:t xml:space="preserve"> и корректировать информацию в «Партнерском разделе».</w:t>
      </w:r>
    </w:p>
    <w:p w:rsidR="000F634C" w:rsidRPr="00EF2746" w:rsidRDefault="000F634C" w:rsidP="00EF2746">
      <w:pPr>
        <w:spacing w:line="360" w:lineRule="auto"/>
        <w:ind w:firstLine="720"/>
        <w:jc w:val="both"/>
        <w:rPr>
          <w:sz w:val="28"/>
          <w:szCs w:val="28"/>
        </w:rPr>
      </w:pPr>
      <w:r w:rsidRPr="00EF2746">
        <w:rPr>
          <w:i/>
          <w:sz w:val="28"/>
          <w:szCs w:val="28"/>
        </w:rPr>
        <w:t>Преимуществами</w:t>
      </w:r>
      <w:r w:rsidRPr="00EF2746">
        <w:rPr>
          <w:sz w:val="28"/>
          <w:szCs w:val="28"/>
        </w:rPr>
        <w:t xml:space="preserve"> данной системы является решение следующих задач:</w:t>
      </w:r>
    </w:p>
    <w:p w:rsidR="000F634C" w:rsidRPr="00EF2746" w:rsidRDefault="000F634C" w:rsidP="00EF2746">
      <w:pPr>
        <w:numPr>
          <w:ilvl w:val="0"/>
          <w:numId w:val="4"/>
        </w:numPr>
        <w:spacing w:line="360" w:lineRule="auto"/>
        <w:jc w:val="both"/>
        <w:rPr>
          <w:sz w:val="28"/>
          <w:szCs w:val="28"/>
        </w:rPr>
      </w:pPr>
      <w:r w:rsidRPr="00EF2746">
        <w:rPr>
          <w:sz w:val="28"/>
          <w:szCs w:val="28"/>
        </w:rPr>
        <w:t>Формирование комплексного подхода к управлению цепочками поставок (инте</w:t>
      </w:r>
      <w:r w:rsidR="00F127FE" w:rsidRPr="00EF2746">
        <w:rPr>
          <w:sz w:val="28"/>
          <w:szCs w:val="28"/>
        </w:rPr>
        <w:t>грация дистрибю</w:t>
      </w:r>
      <w:r w:rsidRPr="00EF2746">
        <w:rPr>
          <w:sz w:val="28"/>
          <w:szCs w:val="28"/>
        </w:rPr>
        <w:t>торского блока, системы автоматизированного сбора данных, функциональности ценообразования и пр.);</w:t>
      </w:r>
    </w:p>
    <w:p w:rsidR="000F634C" w:rsidRPr="00EF2746" w:rsidRDefault="000F634C" w:rsidP="00EF2746">
      <w:pPr>
        <w:numPr>
          <w:ilvl w:val="0"/>
          <w:numId w:val="4"/>
        </w:numPr>
        <w:spacing w:line="360" w:lineRule="auto"/>
        <w:jc w:val="both"/>
        <w:rPr>
          <w:sz w:val="28"/>
          <w:szCs w:val="28"/>
        </w:rPr>
      </w:pPr>
      <w:r w:rsidRPr="00EF2746">
        <w:rPr>
          <w:sz w:val="28"/>
          <w:szCs w:val="28"/>
        </w:rPr>
        <w:t>Оптимизация и совершенствование производственной логистики;</w:t>
      </w:r>
    </w:p>
    <w:p w:rsidR="000F634C" w:rsidRPr="00EF2746" w:rsidRDefault="000F634C" w:rsidP="00EF2746">
      <w:pPr>
        <w:numPr>
          <w:ilvl w:val="0"/>
          <w:numId w:val="4"/>
        </w:numPr>
        <w:spacing w:line="360" w:lineRule="auto"/>
        <w:jc w:val="both"/>
        <w:rPr>
          <w:sz w:val="28"/>
          <w:szCs w:val="28"/>
        </w:rPr>
      </w:pPr>
      <w:r w:rsidRPr="00EF2746">
        <w:rPr>
          <w:sz w:val="28"/>
          <w:szCs w:val="28"/>
        </w:rPr>
        <w:t>Поддержка дискретности дистрибьюции: объемно-календарное планирование и прогнозирование, гибкое определение политики закупок и снабжения;</w:t>
      </w:r>
    </w:p>
    <w:p w:rsidR="000F634C" w:rsidRPr="00EF2746" w:rsidRDefault="000F634C" w:rsidP="00EF2746">
      <w:pPr>
        <w:numPr>
          <w:ilvl w:val="0"/>
          <w:numId w:val="4"/>
        </w:numPr>
        <w:spacing w:line="360" w:lineRule="auto"/>
        <w:jc w:val="both"/>
        <w:rPr>
          <w:sz w:val="28"/>
          <w:szCs w:val="28"/>
        </w:rPr>
      </w:pPr>
      <w:r w:rsidRPr="00EF2746">
        <w:rPr>
          <w:sz w:val="28"/>
          <w:szCs w:val="28"/>
        </w:rPr>
        <w:t>Моделирование эффективных бизнес-процессов и разнообразных параметров коммерческого процесса;</w:t>
      </w:r>
    </w:p>
    <w:p w:rsidR="000F634C" w:rsidRPr="00EF2746" w:rsidRDefault="000F634C" w:rsidP="00EF2746">
      <w:pPr>
        <w:numPr>
          <w:ilvl w:val="0"/>
          <w:numId w:val="4"/>
        </w:numPr>
        <w:spacing w:line="360" w:lineRule="auto"/>
        <w:jc w:val="both"/>
        <w:rPr>
          <w:sz w:val="28"/>
          <w:szCs w:val="28"/>
        </w:rPr>
      </w:pPr>
      <w:r w:rsidRPr="00EF2746">
        <w:rPr>
          <w:sz w:val="28"/>
          <w:szCs w:val="28"/>
        </w:rPr>
        <w:t xml:space="preserve">Увеличение прибыльности за счет сокращения издержек и эффективного сотрудничества с партнерами, в том числе через </w:t>
      </w:r>
      <w:r w:rsidRPr="00EF2746">
        <w:rPr>
          <w:sz w:val="28"/>
          <w:szCs w:val="28"/>
          <w:lang w:val="en-US"/>
        </w:rPr>
        <w:t>Internet</w:t>
      </w:r>
      <w:r w:rsidRPr="00EF2746">
        <w:rPr>
          <w:sz w:val="28"/>
          <w:szCs w:val="28"/>
        </w:rPr>
        <w:t xml:space="preserve">. </w:t>
      </w:r>
    </w:p>
    <w:p w:rsidR="000F634C" w:rsidRPr="00EF2746" w:rsidRDefault="000F634C" w:rsidP="00EF2746">
      <w:pPr>
        <w:spacing w:line="360" w:lineRule="auto"/>
        <w:ind w:firstLine="720"/>
        <w:jc w:val="both"/>
        <w:rPr>
          <w:sz w:val="28"/>
          <w:szCs w:val="28"/>
        </w:rPr>
      </w:pPr>
      <w:r w:rsidRPr="00EF2746">
        <w:rPr>
          <w:i/>
          <w:sz w:val="28"/>
          <w:szCs w:val="28"/>
        </w:rPr>
        <w:t>Недостатками</w:t>
      </w:r>
      <w:r w:rsidRPr="00EF2746">
        <w:rPr>
          <w:sz w:val="28"/>
          <w:szCs w:val="28"/>
        </w:rPr>
        <w:t xml:space="preserve"> системы как раз будут являться условия её внедрения, а также дороговизна разработки с учетом специфики деятельности фирмы.  </w:t>
      </w:r>
    </w:p>
    <w:p w:rsidR="000F634C" w:rsidRDefault="000F634C" w:rsidP="00EF2746">
      <w:pPr>
        <w:spacing w:line="360" w:lineRule="auto"/>
        <w:ind w:firstLine="720"/>
        <w:jc w:val="both"/>
        <w:rPr>
          <w:sz w:val="28"/>
          <w:szCs w:val="28"/>
        </w:rPr>
      </w:pPr>
      <w:r w:rsidRPr="00EF2746">
        <w:rPr>
          <w:sz w:val="28"/>
          <w:szCs w:val="28"/>
        </w:rPr>
        <w:t xml:space="preserve">В настоящее время программных продуктов, разработанных для автоматизации управления бизнес-процессами, очень много и каждая фирма может выбрать продукт, наиболее полно отвечающий её потребностям. И, несмотря, на недостатки внедрения программ, они актуальны и востребованы, так как их использование увеличивает производственную деятельность предприятия, снижает временные и трудовые затраты и сокращает внутренние информационные потоки, уменьшая, тем самым, затраты на их обеспечение. </w:t>
      </w:r>
    </w:p>
    <w:p w:rsidR="003D5BC6" w:rsidRDefault="003D5BC6" w:rsidP="00EF2746">
      <w:pPr>
        <w:spacing w:line="360" w:lineRule="auto"/>
        <w:ind w:firstLine="720"/>
        <w:jc w:val="both"/>
        <w:rPr>
          <w:sz w:val="28"/>
          <w:szCs w:val="28"/>
        </w:rPr>
      </w:pPr>
    </w:p>
    <w:p w:rsidR="003D5BC6" w:rsidRPr="00CC5F19" w:rsidRDefault="003D5BC6" w:rsidP="003D5BC6">
      <w:pPr>
        <w:spacing w:after="150" w:line="360" w:lineRule="auto"/>
        <w:jc w:val="center"/>
        <w:rPr>
          <w:b/>
          <w:color w:val="000000"/>
          <w:sz w:val="28"/>
          <w:szCs w:val="28"/>
        </w:rPr>
      </w:pPr>
      <w:r w:rsidRPr="00CC5F19">
        <w:rPr>
          <w:b/>
          <w:color w:val="000000"/>
          <w:sz w:val="28"/>
          <w:szCs w:val="28"/>
        </w:rPr>
        <w:t>Политика предприятия в области оборотного капитала</w:t>
      </w:r>
    </w:p>
    <w:p w:rsidR="003D5BC6" w:rsidRPr="00A9130D" w:rsidRDefault="003D5BC6" w:rsidP="003D5BC6">
      <w:pPr>
        <w:spacing w:after="150" w:line="360" w:lineRule="auto"/>
        <w:ind w:firstLine="567"/>
        <w:jc w:val="both"/>
        <w:rPr>
          <w:color w:val="000000"/>
          <w:sz w:val="28"/>
          <w:szCs w:val="28"/>
        </w:rPr>
      </w:pPr>
      <w:r w:rsidRPr="00A9130D">
        <w:rPr>
          <w:color w:val="000000"/>
          <w:sz w:val="28"/>
          <w:szCs w:val="28"/>
        </w:rPr>
        <w:t xml:space="preserve">Оборотные средства -  это активы  предприятия, возобновляемые с определенной регулярностью для обеспечения текущей деятельности, вложения в которые как минимум однократно  оборачиваются в течение года или одного производственного цикла. В отличие от западных стран в России для отнесения того или иного актива к оборотным используется  еще один критерий – стоимостная оценка. Оборотные активы  представлены в балансе отдельным разделом. Прежде чем рассмотреть основные подходы к управлению этими активами, сделаем некоторые уточнения по терминологии.  </w:t>
      </w:r>
    </w:p>
    <w:p w:rsidR="003D5BC6" w:rsidRPr="00A9130D" w:rsidRDefault="003D5BC6" w:rsidP="003D5BC6">
      <w:pPr>
        <w:spacing w:after="150" w:line="360" w:lineRule="auto"/>
        <w:jc w:val="both"/>
        <w:rPr>
          <w:color w:val="000000"/>
          <w:sz w:val="28"/>
          <w:szCs w:val="28"/>
        </w:rPr>
      </w:pPr>
      <w:r w:rsidRPr="00A9130D">
        <w:rPr>
          <w:color w:val="000000"/>
          <w:sz w:val="28"/>
          <w:szCs w:val="28"/>
        </w:rPr>
        <w:t xml:space="preserve">Выявление  и обсуждение терминологических тонкостей, а тем более расстановка приоритетов, не являются предметом данной </w:t>
      </w:r>
      <w:r>
        <w:rPr>
          <w:color w:val="000000"/>
          <w:sz w:val="28"/>
          <w:szCs w:val="28"/>
        </w:rPr>
        <w:t>курсовой работы</w:t>
      </w:r>
      <w:r w:rsidRPr="00A9130D">
        <w:rPr>
          <w:color w:val="000000"/>
          <w:sz w:val="28"/>
          <w:szCs w:val="28"/>
        </w:rPr>
        <w:t xml:space="preserve">, тем не менее сделаем несколько замечаний. Во – первых, использование термина «капитал» для характеристики активов  имеет достаточно серьезное обоснование – в большей степени подчеркивается финансовая природа объекта внимания финансового менеджера. Действительно, когда говорится об управлении оборотным капиталом, финансового менеджера или бухгалтера интересует не предметно – вещностная  природа оборотных активов, а величина денежных средств, вложенных в эти активы. Во – вторых, мы специально упомянули о возможных терминологических  разночтениях, имея в  виду, что финансовый менеджер должен осознанно оперировать понятиями, выбирая те наименования, которые представляются ему наиболее предпочтительными.  В – третьих, если возникают сомнения в возможной  интерпретации  термина ( такое может случиться, когда готовится аналитический обзор для внешних пользователей, которые, естественно, вовсе не обязательно согласны с терминологией  автора обзора), целесообразно уточнять его, т.е, приводить достаточно четкое объяснение. В частности, напомним, что, следуя избранному подходу мы будем пользоваться терминами:   оборотные средства, и собственные оборотные средства. </w:t>
      </w:r>
    </w:p>
    <w:p w:rsidR="003D5BC6" w:rsidRPr="00A9130D" w:rsidRDefault="003D5BC6" w:rsidP="003D5BC6">
      <w:pPr>
        <w:spacing w:after="150" w:line="360" w:lineRule="auto"/>
        <w:ind w:firstLine="567"/>
        <w:jc w:val="both"/>
        <w:rPr>
          <w:color w:val="000000"/>
          <w:sz w:val="28"/>
          <w:szCs w:val="28"/>
        </w:rPr>
      </w:pPr>
      <w:r w:rsidRPr="00A9130D">
        <w:rPr>
          <w:color w:val="000000"/>
          <w:sz w:val="28"/>
          <w:szCs w:val="28"/>
        </w:rPr>
        <w:t xml:space="preserve">Одной из  основных составляющих  оборотного капитала являются </w:t>
      </w:r>
      <w:r w:rsidRPr="00A9130D">
        <w:rPr>
          <w:i/>
          <w:color w:val="000000"/>
          <w:sz w:val="28"/>
          <w:szCs w:val="28"/>
        </w:rPr>
        <w:t>производственные  запасы предприятия</w:t>
      </w:r>
      <w:r w:rsidRPr="00A9130D">
        <w:rPr>
          <w:color w:val="000000"/>
          <w:sz w:val="28"/>
          <w:szCs w:val="28"/>
        </w:rPr>
        <w:t xml:space="preserve">, которые в свою очередь включают в себя: сырье и материалы, незавершенного производства, готовую продукцию и прочие запасы. </w:t>
      </w:r>
    </w:p>
    <w:p w:rsidR="003D5BC6" w:rsidRPr="00A9130D" w:rsidRDefault="003D5BC6" w:rsidP="003D5BC6">
      <w:pPr>
        <w:spacing w:after="150" w:line="360" w:lineRule="auto"/>
        <w:ind w:firstLine="567"/>
        <w:jc w:val="both"/>
        <w:rPr>
          <w:color w:val="000000"/>
          <w:sz w:val="28"/>
          <w:szCs w:val="28"/>
        </w:rPr>
      </w:pPr>
      <w:r w:rsidRPr="00A9130D">
        <w:rPr>
          <w:color w:val="000000"/>
          <w:sz w:val="28"/>
          <w:szCs w:val="28"/>
        </w:rPr>
        <w:t xml:space="preserve">Так как предприятие  вкладывает свои средства в образование запасов, то издержки хранения запасов  связаны не только со складскими  расходами, но и с риском порчи и устаревания товаров, а также с  вмененной  стоимостью капитала, т.е. с нормой прибыли, которая  могла быть получена в результате других  инвестиционных  возможностей  с эквивалентной  степенью риска. Большинство предприятий допускает, что образование  запасов имеет такую же степень риска, что и типичные для  данного предприятия  капитальные вложения, и поэтому при расчете издержек хранения используют  среднюю вмененную стоимость капитала предприятия. </w:t>
      </w:r>
    </w:p>
    <w:p w:rsidR="003D5BC6" w:rsidRPr="00A9130D" w:rsidRDefault="003D5BC6" w:rsidP="003D5BC6">
      <w:pPr>
        <w:spacing w:after="150" w:line="360" w:lineRule="auto"/>
        <w:ind w:firstLine="567"/>
        <w:jc w:val="both"/>
        <w:rPr>
          <w:color w:val="000000"/>
          <w:sz w:val="28"/>
          <w:szCs w:val="28"/>
        </w:rPr>
      </w:pPr>
      <w:r w:rsidRPr="00A9130D">
        <w:rPr>
          <w:color w:val="000000"/>
          <w:sz w:val="28"/>
          <w:szCs w:val="28"/>
        </w:rPr>
        <w:t xml:space="preserve">Экономический и организационно – производственный результат от хранения определенного  вида  оборотных активов в том или ином объеме носят специфический для данного вида активов характер. Например, большой запас готовой  продукции сокращает возможность образования дефицита продукции при неожиданно  высоком спросе. Подобным способом достаточно большой запас  сырья и материалов спасает предприятие в случаи  неожиданной нехватки  соответствующих запасов от прекращения процесса производства или покупки более дорогостоящих  материалов – заменителей. Большое количество заказов на приобретение сырья и материалов  хотя и приводит к образованию больших запасов, тем не менее имеет смысл, если предприятие  может добиться  от своих поставщиков снижения цен.  </w:t>
      </w:r>
    </w:p>
    <w:p w:rsidR="003D5BC6" w:rsidRPr="00A9130D" w:rsidRDefault="003D5BC6" w:rsidP="003D5BC6">
      <w:pPr>
        <w:spacing w:after="150" w:line="360" w:lineRule="auto"/>
        <w:ind w:firstLine="567"/>
        <w:jc w:val="both"/>
        <w:rPr>
          <w:color w:val="000000"/>
          <w:sz w:val="28"/>
          <w:szCs w:val="28"/>
        </w:rPr>
      </w:pPr>
      <w:r w:rsidRPr="00A9130D">
        <w:rPr>
          <w:i/>
          <w:color w:val="000000"/>
          <w:sz w:val="28"/>
          <w:szCs w:val="28"/>
        </w:rPr>
        <w:t xml:space="preserve">Дебиторская задолженность </w:t>
      </w:r>
      <w:r w:rsidRPr="00A9130D">
        <w:rPr>
          <w:color w:val="000000"/>
          <w:sz w:val="28"/>
          <w:szCs w:val="28"/>
        </w:rPr>
        <w:t>-  еще один важный компонент оборотного капитала. Когда одно предприятие  продает товары другому, это вовсе не означает, что товары будут оплачены немедленно. Неоплаченные счета за поставленную продукцию и составляют большую часть дебиторской задолженности. Специфический элемент дебиторской задолженности – векселя к получению, являющееся  по существу ценными бумагами. Одной из задач финансового менеджера по управлению дебиторской задолженностью является определение  степени риска неплатежеспособности покупателей, расчет прогнозного  значения резерва по сомнительным долгам, а также представление рекомендаций по работе с фактически или потенциально неплатежеспособными покупателями.</w:t>
      </w:r>
    </w:p>
    <w:p w:rsidR="003D5BC6" w:rsidRPr="00A9130D" w:rsidRDefault="003D5BC6" w:rsidP="003D5BC6">
      <w:pPr>
        <w:spacing w:after="150" w:line="360" w:lineRule="auto"/>
        <w:ind w:firstLine="567"/>
        <w:jc w:val="both"/>
        <w:rPr>
          <w:color w:val="000000"/>
          <w:sz w:val="28"/>
          <w:szCs w:val="28"/>
        </w:rPr>
      </w:pPr>
      <w:r w:rsidRPr="00A9130D">
        <w:rPr>
          <w:i/>
          <w:color w:val="000000"/>
          <w:sz w:val="28"/>
          <w:szCs w:val="28"/>
        </w:rPr>
        <w:t>Денежные средства и их эквиваленты</w:t>
      </w:r>
      <w:r w:rsidRPr="00A9130D">
        <w:rPr>
          <w:color w:val="000000"/>
          <w:sz w:val="28"/>
          <w:szCs w:val="28"/>
        </w:rPr>
        <w:t xml:space="preserve"> -  наиболее ликвидная часть оборотного  капитала. К денежным средствам  относятся деньги  в кассе, на расчетных  и депозитных счетах. К эквивалентам  денежных средств  относят ликвидные  краткосрочные  финансовые вложения: ценные  бумаги других предприятий, государственные  казначейские билеты, государственные облигации и ценные бумаги, выпущенные местными органами власти. </w:t>
      </w:r>
    </w:p>
    <w:p w:rsidR="003D5BC6" w:rsidRPr="00A9130D" w:rsidRDefault="003D5BC6" w:rsidP="003D5BC6">
      <w:pPr>
        <w:spacing w:after="150" w:line="360" w:lineRule="auto"/>
        <w:ind w:firstLine="567"/>
        <w:jc w:val="both"/>
        <w:rPr>
          <w:color w:val="000000"/>
          <w:sz w:val="28"/>
          <w:szCs w:val="28"/>
        </w:rPr>
      </w:pPr>
      <w:r w:rsidRPr="00A9130D">
        <w:rPr>
          <w:i/>
          <w:color w:val="000000"/>
          <w:sz w:val="28"/>
          <w:szCs w:val="28"/>
        </w:rPr>
        <w:t>Краткосрочные пассивы</w:t>
      </w:r>
      <w:r w:rsidRPr="00A9130D">
        <w:rPr>
          <w:color w:val="000000"/>
          <w:sz w:val="28"/>
          <w:szCs w:val="28"/>
        </w:rPr>
        <w:t xml:space="preserve"> -  это обязательства предприятия перед поставщиками, работниками, банками, государством и другими, причем основной удельный вес в них приходится на  банковские  ссуды  и неоплаченные счета других  предприятий. В условиях рыночной экономики основным источником ссуд  являются коммерческие  банки. Поэтому достаточно обычным становится  требование   банка об обеспечении  предоставленных  ссуд  товарно – материальными  ценностями. Альтернативный вариант  заключается  в продаже  предприятием  части своей  дебиторской  задолженности  финансовому  учреждению  с представлением  ему возможности  получать  деньги по договору  обязательству.  Следовательно, одни предприятия  могут решать свои  проблемы  краткосрочного финансирования  путем  залога  имеющихся  у них  активов, другие  - за счет  частичной  их  продажи.</w:t>
      </w:r>
    </w:p>
    <w:p w:rsidR="003D5BC6" w:rsidRDefault="003D5BC6" w:rsidP="003D5BC6"/>
    <w:p w:rsidR="003D5BC6" w:rsidRPr="00EF2746" w:rsidRDefault="003D5BC6" w:rsidP="00EF2746">
      <w:pPr>
        <w:spacing w:line="360" w:lineRule="auto"/>
        <w:ind w:firstLine="720"/>
        <w:jc w:val="both"/>
        <w:rPr>
          <w:sz w:val="28"/>
          <w:szCs w:val="28"/>
        </w:rPr>
      </w:pPr>
    </w:p>
    <w:p w:rsidR="0045521A" w:rsidRPr="004F0526" w:rsidRDefault="0045521A" w:rsidP="00ED4F44">
      <w:pPr>
        <w:shd w:val="clear" w:color="auto" w:fill="FFFFFF"/>
        <w:spacing w:line="360" w:lineRule="auto"/>
        <w:ind w:left="19" w:right="10" w:firstLine="691"/>
        <w:jc w:val="both"/>
      </w:pPr>
      <w:bookmarkStart w:id="9" w:name="_GoBack"/>
      <w:bookmarkEnd w:id="9"/>
    </w:p>
    <w:sectPr w:rsidR="0045521A" w:rsidRPr="004F0526" w:rsidSect="008E30B4">
      <w:footerReference w:type="even" r:id="rId57"/>
      <w:footerReference w:type="default" r:id="rId58"/>
      <w:pgSz w:w="12240" w:h="15840"/>
      <w:pgMar w:top="1134" w:right="680" w:bottom="1134" w:left="1701" w:header="720" w:footer="720" w:gutter="0"/>
      <w:pgNumType w:start="2"/>
      <w:cols w:space="720"/>
      <w:noEndnote/>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D15" w:rsidRDefault="00721D15">
      <w:r>
        <w:separator/>
      </w:r>
    </w:p>
  </w:endnote>
  <w:endnote w:type="continuationSeparator" w:id="0">
    <w:p w:rsidR="00721D15" w:rsidRDefault="0072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D15" w:rsidRDefault="00721D15" w:rsidP="00066E8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21D15" w:rsidRDefault="00721D15" w:rsidP="008E30B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D15" w:rsidRDefault="00721D15" w:rsidP="00066E8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16EC1">
      <w:rPr>
        <w:rStyle w:val="a6"/>
        <w:noProof/>
      </w:rPr>
      <w:t>3</w:t>
    </w:r>
    <w:r>
      <w:rPr>
        <w:rStyle w:val="a6"/>
      </w:rPr>
      <w:fldChar w:fldCharType="end"/>
    </w:r>
  </w:p>
  <w:p w:rsidR="00721D15" w:rsidRDefault="00721D15" w:rsidP="008E30B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D15" w:rsidRDefault="00721D15">
      <w:r>
        <w:separator/>
      </w:r>
    </w:p>
  </w:footnote>
  <w:footnote w:type="continuationSeparator" w:id="0">
    <w:p w:rsidR="00721D15" w:rsidRDefault="00721D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95877"/>
    <w:multiLevelType w:val="hybridMultilevel"/>
    <w:tmpl w:val="09E623EA"/>
    <w:lvl w:ilvl="0" w:tplc="73BC64E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A5D72B0"/>
    <w:multiLevelType w:val="hybridMultilevel"/>
    <w:tmpl w:val="43A0D288"/>
    <w:lvl w:ilvl="0" w:tplc="73BC64E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F6034EF"/>
    <w:multiLevelType w:val="hybridMultilevel"/>
    <w:tmpl w:val="E468F962"/>
    <w:lvl w:ilvl="0" w:tplc="11D81162">
      <w:start w:val="65535"/>
      <w:numFmt w:val="bullet"/>
      <w:lvlText w:val="•"/>
      <w:legacy w:legacy="1" w:legacySpace="0" w:legacyIndent="314"/>
      <w:lvlJc w:val="left"/>
      <w:rPr>
        <w:rFonts w:ascii="Times New Roman" w:hAnsi="Times New Roman" w:cs="Times New Roman"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6D082DF8"/>
    <w:multiLevelType w:val="hybridMultilevel"/>
    <w:tmpl w:val="6C50DBA0"/>
    <w:lvl w:ilvl="0" w:tplc="54084696">
      <w:start w:val="1"/>
      <w:numFmt w:val="bullet"/>
      <w:lvlText w:val="-"/>
      <w:lvlJc w:val="left"/>
      <w:pPr>
        <w:tabs>
          <w:tab w:val="num" w:pos="1824"/>
        </w:tabs>
        <w:ind w:left="1824" w:hanging="360"/>
      </w:pPr>
      <w:rPr>
        <w:rFonts w:ascii="Trebuchet MS" w:hAnsi="Trebuchet MS" w:hint="default"/>
      </w:rPr>
    </w:lvl>
    <w:lvl w:ilvl="1" w:tplc="04190003" w:tentative="1">
      <w:start w:val="1"/>
      <w:numFmt w:val="bullet"/>
      <w:lvlText w:val="o"/>
      <w:lvlJc w:val="left"/>
      <w:pPr>
        <w:tabs>
          <w:tab w:val="num" w:pos="2184"/>
        </w:tabs>
        <w:ind w:left="2184" w:hanging="360"/>
      </w:pPr>
      <w:rPr>
        <w:rFonts w:ascii="Courier New" w:hAnsi="Courier New" w:cs="Courier New" w:hint="default"/>
      </w:rPr>
    </w:lvl>
    <w:lvl w:ilvl="2" w:tplc="04190005" w:tentative="1">
      <w:start w:val="1"/>
      <w:numFmt w:val="bullet"/>
      <w:lvlText w:val=""/>
      <w:lvlJc w:val="left"/>
      <w:pPr>
        <w:tabs>
          <w:tab w:val="num" w:pos="2904"/>
        </w:tabs>
        <w:ind w:left="2904" w:hanging="360"/>
      </w:pPr>
      <w:rPr>
        <w:rFonts w:ascii="Wingdings" w:hAnsi="Wingdings" w:hint="default"/>
      </w:rPr>
    </w:lvl>
    <w:lvl w:ilvl="3" w:tplc="04190001" w:tentative="1">
      <w:start w:val="1"/>
      <w:numFmt w:val="bullet"/>
      <w:lvlText w:val=""/>
      <w:lvlJc w:val="left"/>
      <w:pPr>
        <w:tabs>
          <w:tab w:val="num" w:pos="3624"/>
        </w:tabs>
        <w:ind w:left="3624" w:hanging="360"/>
      </w:pPr>
      <w:rPr>
        <w:rFonts w:ascii="Symbol" w:hAnsi="Symbol" w:hint="default"/>
      </w:rPr>
    </w:lvl>
    <w:lvl w:ilvl="4" w:tplc="04190003" w:tentative="1">
      <w:start w:val="1"/>
      <w:numFmt w:val="bullet"/>
      <w:lvlText w:val="o"/>
      <w:lvlJc w:val="left"/>
      <w:pPr>
        <w:tabs>
          <w:tab w:val="num" w:pos="4344"/>
        </w:tabs>
        <w:ind w:left="4344" w:hanging="360"/>
      </w:pPr>
      <w:rPr>
        <w:rFonts w:ascii="Courier New" w:hAnsi="Courier New" w:cs="Courier New" w:hint="default"/>
      </w:rPr>
    </w:lvl>
    <w:lvl w:ilvl="5" w:tplc="04190005" w:tentative="1">
      <w:start w:val="1"/>
      <w:numFmt w:val="bullet"/>
      <w:lvlText w:val=""/>
      <w:lvlJc w:val="left"/>
      <w:pPr>
        <w:tabs>
          <w:tab w:val="num" w:pos="5064"/>
        </w:tabs>
        <w:ind w:left="5064" w:hanging="360"/>
      </w:pPr>
      <w:rPr>
        <w:rFonts w:ascii="Wingdings" w:hAnsi="Wingdings" w:hint="default"/>
      </w:rPr>
    </w:lvl>
    <w:lvl w:ilvl="6" w:tplc="04190001" w:tentative="1">
      <w:start w:val="1"/>
      <w:numFmt w:val="bullet"/>
      <w:lvlText w:val=""/>
      <w:lvlJc w:val="left"/>
      <w:pPr>
        <w:tabs>
          <w:tab w:val="num" w:pos="5784"/>
        </w:tabs>
        <w:ind w:left="5784" w:hanging="360"/>
      </w:pPr>
      <w:rPr>
        <w:rFonts w:ascii="Symbol" w:hAnsi="Symbol" w:hint="default"/>
      </w:rPr>
    </w:lvl>
    <w:lvl w:ilvl="7" w:tplc="04190003" w:tentative="1">
      <w:start w:val="1"/>
      <w:numFmt w:val="bullet"/>
      <w:lvlText w:val="o"/>
      <w:lvlJc w:val="left"/>
      <w:pPr>
        <w:tabs>
          <w:tab w:val="num" w:pos="6504"/>
        </w:tabs>
        <w:ind w:left="6504" w:hanging="360"/>
      </w:pPr>
      <w:rPr>
        <w:rFonts w:ascii="Courier New" w:hAnsi="Courier New" w:cs="Courier New" w:hint="default"/>
      </w:rPr>
    </w:lvl>
    <w:lvl w:ilvl="8" w:tplc="04190005" w:tentative="1">
      <w:start w:val="1"/>
      <w:numFmt w:val="bullet"/>
      <w:lvlText w:val=""/>
      <w:lvlJc w:val="left"/>
      <w:pPr>
        <w:tabs>
          <w:tab w:val="num" w:pos="7224"/>
        </w:tabs>
        <w:ind w:left="7224" w:hanging="360"/>
      </w:pPr>
      <w:rPr>
        <w:rFonts w:ascii="Wingdings" w:hAnsi="Wingdings" w:hint="default"/>
      </w:rPr>
    </w:lvl>
  </w:abstractNum>
  <w:num w:numId="1">
    <w:abstractNumId w:val="3"/>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62D"/>
    <w:rsid w:val="00046FE5"/>
    <w:rsid w:val="00066E80"/>
    <w:rsid w:val="000F634C"/>
    <w:rsid w:val="00180041"/>
    <w:rsid w:val="00182190"/>
    <w:rsid w:val="0021307B"/>
    <w:rsid w:val="002940A9"/>
    <w:rsid w:val="003C014C"/>
    <w:rsid w:val="003C162D"/>
    <w:rsid w:val="003D5BC6"/>
    <w:rsid w:val="003E2D84"/>
    <w:rsid w:val="00422432"/>
    <w:rsid w:val="00432816"/>
    <w:rsid w:val="004448C0"/>
    <w:rsid w:val="0045521A"/>
    <w:rsid w:val="00472181"/>
    <w:rsid w:val="004A15EB"/>
    <w:rsid w:val="004F0526"/>
    <w:rsid w:val="00516EC1"/>
    <w:rsid w:val="005733BB"/>
    <w:rsid w:val="00580EE7"/>
    <w:rsid w:val="006519C6"/>
    <w:rsid w:val="006558D3"/>
    <w:rsid w:val="0066611E"/>
    <w:rsid w:val="006D5BC0"/>
    <w:rsid w:val="006E6557"/>
    <w:rsid w:val="00721D15"/>
    <w:rsid w:val="007A5192"/>
    <w:rsid w:val="007C0174"/>
    <w:rsid w:val="007F6730"/>
    <w:rsid w:val="008B1567"/>
    <w:rsid w:val="008E30B4"/>
    <w:rsid w:val="00980F22"/>
    <w:rsid w:val="00983221"/>
    <w:rsid w:val="009E3683"/>
    <w:rsid w:val="00A03A52"/>
    <w:rsid w:val="00A172A2"/>
    <w:rsid w:val="00B05CFA"/>
    <w:rsid w:val="00B14E6B"/>
    <w:rsid w:val="00B63971"/>
    <w:rsid w:val="00BC2012"/>
    <w:rsid w:val="00BC7D48"/>
    <w:rsid w:val="00D336D5"/>
    <w:rsid w:val="00DD6A97"/>
    <w:rsid w:val="00E007C9"/>
    <w:rsid w:val="00E846EA"/>
    <w:rsid w:val="00E909BB"/>
    <w:rsid w:val="00ED4F44"/>
    <w:rsid w:val="00EE0149"/>
    <w:rsid w:val="00EF2746"/>
    <w:rsid w:val="00F127FE"/>
    <w:rsid w:val="00FC65B1"/>
    <w:rsid w:val="00FD7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2"/>
    <o:shapelayout v:ext="edit">
      <o:idmap v:ext="edit" data="1"/>
    </o:shapelayout>
  </w:shapeDefaults>
  <w:decimalSymbol w:val=","/>
  <w:listSeparator w:val=";"/>
  <w15:chartTrackingRefBased/>
  <w15:docId w15:val="{F66FA206-4269-43DA-84C3-E153D660B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62D"/>
  </w:style>
  <w:style w:type="paragraph" w:styleId="1">
    <w:name w:val="heading 1"/>
    <w:basedOn w:val="a"/>
    <w:next w:val="a"/>
    <w:qFormat/>
    <w:rsid w:val="003C162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rsid w:val="003C162D"/>
    <w:pPr>
      <w:widowControl w:val="0"/>
      <w:spacing w:line="280" w:lineRule="auto"/>
      <w:ind w:firstLine="320"/>
      <w:jc w:val="both"/>
    </w:pPr>
    <w:rPr>
      <w:snapToGrid w:val="0"/>
    </w:rPr>
  </w:style>
  <w:style w:type="paragraph" w:styleId="a3">
    <w:name w:val="Body Text"/>
    <w:basedOn w:val="a"/>
    <w:rsid w:val="00432816"/>
    <w:pPr>
      <w:spacing w:after="120"/>
    </w:pPr>
    <w:rPr>
      <w:sz w:val="24"/>
      <w:szCs w:val="24"/>
    </w:rPr>
  </w:style>
  <w:style w:type="paragraph" w:styleId="2">
    <w:name w:val="Body Text 2"/>
    <w:basedOn w:val="a"/>
    <w:rsid w:val="008E30B4"/>
    <w:pPr>
      <w:spacing w:after="120" w:line="480" w:lineRule="auto"/>
    </w:pPr>
  </w:style>
  <w:style w:type="paragraph" w:styleId="a4">
    <w:name w:val="Plain Text"/>
    <w:basedOn w:val="a"/>
    <w:rsid w:val="008E30B4"/>
    <w:rPr>
      <w:rFonts w:ascii="Courier New" w:hAnsi="Courier New" w:cs="Courier New"/>
    </w:rPr>
  </w:style>
  <w:style w:type="paragraph" w:styleId="a5">
    <w:name w:val="footer"/>
    <w:basedOn w:val="a"/>
    <w:rsid w:val="008E30B4"/>
    <w:pPr>
      <w:tabs>
        <w:tab w:val="center" w:pos="4677"/>
        <w:tab w:val="right" w:pos="9355"/>
      </w:tabs>
    </w:pPr>
  </w:style>
  <w:style w:type="character" w:styleId="a6">
    <w:name w:val="page number"/>
    <w:basedOn w:val="a0"/>
    <w:rsid w:val="008E30B4"/>
  </w:style>
  <w:style w:type="paragraph" w:styleId="11">
    <w:name w:val="toc 1"/>
    <w:basedOn w:val="a"/>
    <w:next w:val="a"/>
    <w:autoRedefine/>
    <w:uiPriority w:val="39"/>
    <w:rsid w:val="00180041"/>
  </w:style>
  <w:style w:type="character" w:styleId="a7">
    <w:name w:val="Hyperlink"/>
    <w:basedOn w:val="a0"/>
    <w:uiPriority w:val="99"/>
    <w:rsid w:val="00180041"/>
    <w:rPr>
      <w:color w:val="0000FF"/>
      <w:u w:val="single"/>
    </w:rPr>
  </w:style>
  <w:style w:type="table" w:styleId="a8">
    <w:name w:val="Table Grid"/>
    <w:basedOn w:val="a1"/>
    <w:rsid w:val="004448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121661">
      <w:bodyDiv w:val="1"/>
      <w:marLeft w:val="0"/>
      <w:marRight w:val="0"/>
      <w:marTop w:val="0"/>
      <w:marBottom w:val="0"/>
      <w:divBdr>
        <w:top w:val="none" w:sz="0" w:space="0" w:color="auto"/>
        <w:left w:val="none" w:sz="0" w:space="0" w:color="auto"/>
        <w:bottom w:val="none" w:sz="0" w:space="0" w:color="auto"/>
        <w:right w:val="none" w:sz="0" w:space="0" w:color="auto"/>
      </w:divBdr>
    </w:div>
    <w:div w:id="741224262">
      <w:bodyDiv w:val="1"/>
      <w:marLeft w:val="0"/>
      <w:marRight w:val="0"/>
      <w:marTop w:val="0"/>
      <w:marBottom w:val="0"/>
      <w:divBdr>
        <w:top w:val="none" w:sz="0" w:space="0" w:color="auto"/>
        <w:left w:val="none" w:sz="0" w:space="0" w:color="auto"/>
        <w:bottom w:val="none" w:sz="0" w:space="0" w:color="auto"/>
        <w:right w:val="none" w:sz="0" w:space="0" w:color="auto"/>
      </w:divBdr>
    </w:div>
    <w:div w:id="142954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3.wmf"/><Relationship Id="rId50" Type="http://schemas.openxmlformats.org/officeDocument/2006/relationships/oleObject" Target="embeddings/oleObject20.bin"/><Relationship Id="rId55" Type="http://schemas.openxmlformats.org/officeDocument/2006/relationships/image" Target="media/image27.wmf"/><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footer" Target="footer2.xml"/><Relationship Id="rId5" Type="http://schemas.openxmlformats.org/officeDocument/2006/relationships/footnotes" Target="footnotes.xml"/><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8" Type="http://schemas.openxmlformats.org/officeDocument/2006/relationships/image" Target="media/image2.emf"/><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footer" Target="footer1.xml"/><Relationship Id="rId10" Type="http://schemas.openxmlformats.org/officeDocument/2006/relationships/image" Target="media/image4.e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10148</Words>
  <Characters>57850</Characters>
  <Application>Microsoft Office Word</Application>
  <DocSecurity>0</DocSecurity>
  <Lines>482</Lines>
  <Paragraphs>135</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1</vt:lpstr>
      <vt:lpstr>CoolReferat.com</vt:lpstr>
      <vt:lpstr>Содержание</vt:lpstr>
      <vt:lpstr/>
      <vt:lpstr>1. Общая характеристика ООО «Мадемуазель Мишель»</vt:lpstr>
      <vt:lpstr>2. Основные экономические показатели деятельности предприятия</vt:lpstr>
      <vt:lpstr>3.  Анализ рентабельности собственного капитала </vt:lpstr>
      <vt:lpstr>4. Предложения по повышению объемов реализации и получению заказов</vt:lpstr>
    </vt:vector>
  </TitlesOfParts>
  <Company>MoBIL GROUP</Company>
  <LinksUpToDate>false</LinksUpToDate>
  <CharactersWithSpaces>67863</CharactersWithSpaces>
  <SharedDoc>false</SharedDoc>
  <HLinks>
    <vt:vector size="30" baseType="variant">
      <vt:variant>
        <vt:i4>1048626</vt:i4>
      </vt:variant>
      <vt:variant>
        <vt:i4>20</vt:i4>
      </vt:variant>
      <vt:variant>
        <vt:i4>0</vt:i4>
      </vt:variant>
      <vt:variant>
        <vt:i4>5</vt:i4>
      </vt:variant>
      <vt:variant>
        <vt:lpwstr/>
      </vt:variant>
      <vt:variant>
        <vt:lpwstr>_Toc262416333</vt:lpwstr>
      </vt:variant>
      <vt:variant>
        <vt:i4>1048626</vt:i4>
      </vt:variant>
      <vt:variant>
        <vt:i4>17</vt:i4>
      </vt:variant>
      <vt:variant>
        <vt:i4>0</vt:i4>
      </vt:variant>
      <vt:variant>
        <vt:i4>5</vt:i4>
      </vt:variant>
      <vt:variant>
        <vt:lpwstr/>
      </vt:variant>
      <vt:variant>
        <vt:lpwstr>_Toc262416332</vt:lpwstr>
      </vt:variant>
      <vt:variant>
        <vt:i4>1048626</vt:i4>
      </vt:variant>
      <vt:variant>
        <vt:i4>14</vt:i4>
      </vt:variant>
      <vt:variant>
        <vt:i4>0</vt:i4>
      </vt:variant>
      <vt:variant>
        <vt:i4>5</vt:i4>
      </vt:variant>
      <vt:variant>
        <vt:lpwstr/>
      </vt:variant>
      <vt:variant>
        <vt:lpwstr>_Toc262416331</vt:lpwstr>
      </vt:variant>
      <vt:variant>
        <vt:i4>1048626</vt:i4>
      </vt:variant>
      <vt:variant>
        <vt:i4>8</vt:i4>
      </vt:variant>
      <vt:variant>
        <vt:i4>0</vt:i4>
      </vt:variant>
      <vt:variant>
        <vt:i4>5</vt:i4>
      </vt:variant>
      <vt:variant>
        <vt:lpwstr/>
      </vt:variant>
      <vt:variant>
        <vt:lpwstr>_Toc262416330</vt:lpwstr>
      </vt:variant>
      <vt:variant>
        <vt:i4>1114162</vt:i4>
      </vt:variant>
      <vt:variant>
        <vt:i4>2</vt:i4>
      </vt:variant>
      <vt:variant>
        <vt:i4>0</vt:i4>
      </vt:variant>
      <vt:variant>
        <vt:i4>5</vt:i4>
      </vt:variant>
      <vt:variant>
        <vt:lpwstr/>
      </vt:variant>
      <vt:variant>
        <vt:lpwstr>_Toc262416329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Alla</dc:creator>
  <cp:keywords/>
  <dc:description/>
  <cp:lastModifiedBy>Irina</cp:lastModifiedBy>
  <cp:revision>2</cp:revision>
  <dcterms:created xsi:type="dcterms:W3CDTF">2014-08-18T18:34:00Z</dcterms:created>
  <dcterms:modified xsi:type="dcterms:W3CDTF">2014-08-18T18:34:00Z</dcterms:modified>
</cp:coreProperties>
</file>