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7E" w:rsidRDefault="0083487E" w:rsidP="0083487E">
      <w:pPr>
        <w:spacing w:line="240" w:lineRule="atLeast"/>
        <w:jc w:val="center"/>
        <w:rPr>
          <w:sz w:val="36"/>
        </w:rPr>
      </w:pPr>
      <w:r>
        <w:rPr>
          <w:sz w:val="36"/>
        </w:rPr>
        <w:t xml:space="preserve">Московский  государственный институт </w:t>
      </w:r>
    </w:p>
    <w:p w:rsidR="0083487E" w:rsidRDefault="0083487E" w:rsidP="0083487E">
      <w:pPr>
        <w:spacing w:line="240" w:lineRule="atLeast"/>
        <w:jc w:val="center"/>
        <w:rPr>
          <w:sz w:val="36"/>
        </w:rPr>
      </w:pPr>
      <w:r>
        <w:rPr>
          <w:sz w:val="36"/>
        </w:rPr>
        <w:t xml:space="preserve">радиотехники, электроники и автоматики  </w:t>
      </w:r>
    </w:p>
    <w:p w:rsidR="0083487E" w:rsidRDefault="0083487E" w:rsidP="0083487E">
      <w:pPr>
        <w:spacing w:line="240" w:lineRule="atLeast"/>
        <w:jc w:val="center"/>
        <w:rPr>
          <w:sz w:val="36"/>
        </w:rPr>
      </w:pPr>
      <w:r>
        <w:rPr>
          <w:sz w:val="36"/>
        </w:rPr>
        <w:t>(Технический университет)</w:t>
      </w:r>
    </w:p>
    <w:p w:rsidR="0083487E" w:rsidRDefault="0083487E" w:rsidP="0083487E">
      <w:pPr>
        <w:spacing w:line="240" w:lineRule="atLeast"/>
        <w:jc w:val="center"/>
        <w:rPr>
          <w:b/>
          <w:sz w:val="32"/>
        </w:rPr>
      </w:pPr>
    </w:p>
    <w:p w:rsidR="0083487E" w:rsidRDefault="0083487E" w:rsidP="0083487E">
      <w:pPr>
        <w:spacing w:line="240" w:lineRule="atLeast"/>
        <w:jc w:val="center"/>
        <w:rPr>
          <w:b/>
          <w:sz w:val="28"/>
        </w:rPr>
      </w:pPr>
    </w:p>
    <w:p w:rsidR="0083487E" w:rsidRDefault="0083487E" w:rsidP="0083487E"/>
    <w:p w:rsidR="0083487E" w:rsidRDefault="0083487E" w:rsidP="0083487E"/>
    <w:p w:rsidR="0083487E" w:rsidRDefault="0083487E" w:rsidP="0083487E"/>
    <w:p w:rsidR="00190882" w:rsidRPr="00554699" w:rsidRDefault="00190882" w:rsidP="0083487E"/>
    <w:p w:rsidR="0083487E" w:rsidRDefault="0083487E" w:rsidP="0083487E">
      <w:pPr>
        <w:pStyle w:val="9"/>
        <w:spacing w:line="276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Курсовая работа</w:t>
      </w:r>
    </w:p>
    <w:p w:rsidR="0083487E" w:rsidRPr="00554699" w:rsidRDefault="0083487E" w:rsidP="0083487E">
      <w:pPr>
        <w:spacing w:line="276" w:lineRule="auto"/>
        <w:jc w:val="center"/>
        <w:rPr>
          <w:b/>
          <w:sz w:val="40"/>
        </w:rPr>
      </w:pPr>
      <w:r>
        <w:rPr>
          <w:b/>
          <w:sz w:val="40"/>
        </w:rPr>
        <w:t xml:space="preserve"> по Экономическому анализу</w:t>
      </w:r>
    </w:p>
    <w:p w:rsidR="0083487E" w:rsidRDefault="0083487E" w:rsidP="0083487E">
      <w:pPr>
        <w:spacing w:line="276" w:lineRule="auto"/>
        <w:jc w:val="center"/>
        <w:rPr>
          <w:sz w:val="28"/>
        </w:rPr>
      </w:pPr>
      <w:r>
        <w:rPr>
          <w:b/>
          <w:sz w:val="40"/>
        </w:rPr>
        <w:t>на тему:</w:t>
      </w:r>
      <w:r>
        <w:rPr>
          <w:sz w:val="28"/>
        </w:rPr>
        <w:t xml:space="preserve"> </w:t>
      </w:r>
    </w:p>
    <w:p w:rsidR="0083487E" w:rsidRDefault="0083487E" w:rsidP="0083487E">
      <w:pPr>
        <w:spacing w:line="276" w:lineRule="auto"/>
        <w:jc w:val="center"/>
        <w:rPr>
          <w:sz w:val="28"/>
        </w:rPr>
      </w:pPr>
    </w:p>
    <w:p w:rsidR="0083487E" w:rsidRDefault="0083487E" w:rsidP="0083487E">
      <w:pPr>
        <w:spacing w:line="276" w:lineRule="auto"/>
        <w:jc w:val="center"/>
        <w:rPr>
          <w:sz w:val="28"/>
        </w:rPr>
      </w:pPr>
    </w:p>
    <w:p w:rsidR="0083487E" w:rsidRPr="00190882" w:rsidRDefault="0083487E" w:rsidP="00190882">
      <w:pPr>
        <w:pStyle w:val="11"/>
        <w:spacing w:line="240" w:lineRule="auto"/>
        <w:ind w:firstLine="0"/>
        <w:jc w:val="center"/>
        <w:rPr>
          <w:rFonts w:ascii="Times New Roman" w:hAnsi="Times New Roman"/>
          <w:sz w:val="48"/>
          <w:szCs w:val="48"/>
        </w:rPr>
      </w:pPr>
      <w:r w:rsidRPr="00190882">
        <w:rPr>
          <w:rFonts w:ascii="Times New Roman" w:hAnsi="Times New Roman"/>
          <w:sz w:val="48"/>
          <w:szCs w:val="48"/>
        </w:rPr>
        <w:t xml:space="preserve">Финансовый анализ деятельности компании ОАО </w:t>
      </w:r>
      <w:r w:rsidRPr="00190882">
        <w:rPr>
          <w:sz w:val="48"/>
          <w:szCs w:val="48"/>
        </w:rPr>
        <w:t>«</w:t>
      </w:r>
      <w:r w:rsidRPr="00190882">
        <w:rPr>
          <w:rFonts w:ascii="Times New Roman" w:hAnsi="Times New Roman"/>
          <w:sz w:val="48"/>
          <w:szCs w:val="48"/>
        </w:rPr>
        <w:t>МАКФА</w:t>
      </w:r>
      <w:r w:rsidRPr="00190882">
        <w:rPr>
          <w:sz w:val="48"/>
          <w:szCs w:val="48"/>
        </w:rPr>
        <w:t>»</w:t>
      </w:r>
    </w:p>
    <w:p w:rsidR="0083487E" w:rsidRDefault="0083487E" w:rsidP="0083487E">
      <w:pPr>
        <w:spacing w:line="240" w:lineRule="atLeast"/>
        <w:jc w:val="center"/>
        <w:rPr>
          <w:b/>
          <w:sz w:val="28"/>
        </w:rPr>
      </w:pPr>
    </w:p>
    <w:p w:rsidR="0083487E" w:rsidRDefault="0083487E" w:rsidP="0083487E">
      <w:pPr>
        <w:spacing w:line="240" w:lineRule="atLeast"/>
        <w:jc w:val="center"/>
        <w:rPr>
          <w:b/>
          <w:sz w:val="28"/>
        </w:rPr>
      </w:pPr>
    </w:p>
    <w:p w:rsidR="0083487E" w:rsidRDefault="0083487E" w:rsidP="0083487E">
      <w:pPr>
        <w:spacing w:line="240" w:lineRule="atLeast"/>
        <w:jc w:val="center"/>
        <w:rPr>
          <w:b/>
          <w:sz w:val="28"/>
        </w:rPr>
      </w:pPr>
    </w:p>
    <w:p w:rsidR="0083487E" w:rsidRDefault="0083487E" w:rsidP="0083487E">
      <w:pPr>
        <w:spacing w:line="240" w:lineRule="atLeast"/>
        <w:jc w:val="center"/>
        <w:rPr>
          <w:b/>
          <w:sz w:val="28"/>
        </w:rPr>
      </w:pPr>
    </w:p>
    <w:p w:rsidR="0083487E" w:rsidRDefault="0083487E" w:rsidP="0083487E">
      <w:pPr>
        <w:spacing w:line="240" w:lineRule="atLeast"/>
        <w:rPr>
          <w:b/>
          <w:sz w:val="28"/>
        </w:rPr>
      </w:pPr>
    </w:p>
    <w:p w:rsidR="0083487E" w:rsidRDefault="0083487E" w:rsidP="0083487E">
      <w:pPr>
        <w:spacing w:line="240" w:lineRule="atLeast"/>
        <w:jc w:val="right"/>
        <w:rPr>
          <w:sz w:val="36"/>
        </w:rPr>
      </w:pPr>
      <w:r>
        <w:rPr>
          <w:sz w:val="36"/>
        </w:rPr>
        <w:t>Выполнила: Аванесова Кристина</w:t>
      </w:r>
    </w:p>
    <w:p w:rsidR="0083487E" w:rsidRDefault="0083487E" w:rsidP="0083487E">
      <w:pPr>
        <w:spacing w:line="240" w:lineRule="atLeast"/>
        <w:jc w:val="right"/>
        <w:rPr>
          <w:sz w:val="28"/>
        </w:rPr>
      </w:pPr>
      <w:r>
        <w:rPr>
          <w:sz w:val="36"/>
        </w:rPr>
        <w:t>Группа: ПГФ-1-06</w:t>
      </w:r>
    </w:p>
    <w:p w:rsidR="0083487E" w:rsidRDefault="0083487E" w:rsidP="0083487E">
      <w:pPr>
        <w:spacing w:line="240" w:lineRule="atLeast"/>
        <w:jc w:val="right"/>
        <w:rPr>
          <w:sz w:val="36"/>
          <w:szCs w:val="36"/>
        </w:rPr>
      </w:pPr>
    </w:p>
    <w:p w:rsidR="0083487E" w:rsidRDefault="0083487E" w:rsidP="0083487E">
      <w:pPr>
        <w:spacing w:line="240" w:lineRule="atLeast"/>
        <w:jc w:val="right"/>
        <w:rPr>
          <w:sz w:val="36"/>
          <w:szCs w:val="36"/>
        </w:rPr>
      </w:pPr>
    </w:p>
    <w:p w:rsidR="0083487E" w:rsidRDefault="0083487E" w:rsidP="0083487E">
      <w:pPr>
        <w:spacing w:line="240" w:lineRule="atLeast"/>
        <w:jc w:val="right"/>
        <w:rPr>
          <w:sz w:val="36"/>
          <w:szCs w:val="36"/>
        </w:rPr>
      </w:pPr>
      <w:r w:rsidRPr="00C368E9">
        <w:rPr>
          <w:sz w:val="36"/>
          <w:szCs w:val="36"/>
        </w:rPr>
        <w:t>Преподаватель</w:t>
      </w:r>
      <w:r>
        <w:rPr>
          <w:sz w:val="36"/>
          <w:szCs w:val="36"/>
        </w:rPr>
        <w:t>: Ткаченко Елена</w:t>
      </w:r>
    </w:p>
    <w:p w:rsidR="0083487E" w:rsidRPr="00C368E9" w:rsidRDefault="0083487E" w:rsidP="0083487E">
      <w:pPr>
        <w:spacing w:line="240" w:lineRule="atLeast"/>
        <w:jc w:val="right"/>
        <w:rPr>
          <w:sz w:val="36"/>
          <w:szCs w:val="36"/>
        </w:rPr>
      </w:pPr>
      <w:r>
        <w:rPr>
          <w:sz w:val="36"/>
          <w:szCs w:val="36"/>
        </w:rPr>
        <w:t>Константиновна</w:t>
      </w:r>
    </w:p>
    <w:p w:rsidR="0083487E" w:rsidRDefault="0083487E" w:rsidP="0083487E">
      <w:pPr>
        <w:spacing w:line="240" w:lineRule="atLeast"/>
        <w:rPr>
          <w:sz w:val="28"/>
        </w:rPr>
      </w:pPr>
    </w:p>
    <w:p w:rsidR="0083487E" w:rsidRDefault="0083487E" w:rsidP="0083487E">
      <w:pPr>
        <w:spacing w:line="240" w:lineRule="atLeast"/>
        <w:rPr>
          <w:sz w:val="28"/>
        </w:rPr>
      </w:pPr>
    </w:p>
    <w:p w:rsidR="0083487E" w:rsidRDefault="0083487E" w:rsidP="0083487E">
      <w:pPr>
        <w:spacing w:line="240" w:lineRule="atLeast"/>
        <w:rPr>
          <w:sz w:val="28"/>
        </w:rPr>
      </w:pPr>
    </w:p>
    <w:p w:rsidR="0083487E" w:rsidRDefault="0083487E" w:rsidP="0083487E">
      <w:pPr>
        <w:spacing w:line="240" w:lineRule="atLeast"/>
        <w:rPr>
          <w:sz w:val="28"/>
        </w:rPr>
      </w:pPr>
    </w:p>
    <w:p w:rsidR="00190882" w:rsidRDefault="00190882" w:rsidP="00190882">
      <w:pPr>
        <w:spacing w:line="240" w:lineRule="atLeast"/>
        <w:jc w:val="center"/>
        <w:rPr>
          <w:sz w:val="36"/>
        </w:rPr>
      </w:pPr>
    </w:p>
    <w:p w:rsidR="00190882" w:rsidRDefault="00190882" w:rsidP="00190882">
      <w:pPr>
        <w:spacing w:line="240" w:lineRule="atLeast"/>
        <w:jc w:val="center"/>
        <w:rPr>
          <w:sz w:val="36"/>
        </w:rPr>
      </w:pPr>
    </w:p>
    <w:p w:rsidR="00190882" w:rsidRDefault="0083487E" w:rsidP="00190882">
      <w:pPr>
        <w:spacing w:line="240" w:lineRule="atLeast"/>
        <w:jc w:val="center"/>
        <w:rPr>
          <w:sz w:val="36"/>
        </w:rPr>
      </w:pPr>
      <w:r>
        <w:rPr>
          <w:sz w:val="36"/>
        </w:rPr>
        <w:t>Москва</w:t>
      </w:r>
      <w:r w:rsidR="00190882">
        <w:rPr>
          <w:sz w:val="36"/>
        </w:rPr>
        <w:t xml:space="preserve"> </w:t>
      </w:r>
      <w:r>
        <w:rPr>
          <w:sz w:val="36"/>
        </w:rPr>
        <w:t>200</w:t>
      </w:r>
      <w:r w:rsidR="00190882">
        <w:rPr>
          <w:sz w:val="36"/>
        </w:rPr>
        <w:t>9</w:t>
      </w:r>
    </w:p>
    <w:p w:rsidR="00E12ADA" w:rsidRDefault="00E12ADA" w:rsidP="00E12A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E12ADA" w:rsidRDefault="00E12ADA" w:rsidP="00E12ADA">
      <w:pPr>
        <w:jc w:val="center"/>
        <w:rPr>
          <w:sz w:val="28"/>
          <w:szCs w:val="28"/>
        </w:rPr>
      </w:pPr>
    </w:p>
    <w:p w:rsidR="00E12ADA" w:rsidRPr="00E12ADA" w:rsidRDefault="00FA4007" w:rsidP="00FA40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Введение..................</w:t>
      </w:r>
      <w:r w:rsidR="00E12ADA" w:rsidRPr="00E12ADA">
        <w:rPr>
          <w:sz w:val="28"/>
          <w:szCs w:val="28"/>
        </w:rPr>
        <w:t>..........................................................</w:t>
      </w:r>
      <w:r>
        <w:rPr>
          <w:sz w:val="28"/>
          <w:szCs w:val="28"/>
        </w:rPr>
        <w:t>...........................стр.</w:t>
      </w:r>
      <w:r w:rsidR="00E12ADA" w:rsidRPr="00E12ADA">
        <w:rPr>
          <w:sz w:val="28"/>
          <w:szCs w:val="28"/>
        </w:rPr>
        <w:t>3</w:t>
      </w:r>
    </w:p>
    <w:p w:rsidR="00FA4007" w:rsidRDefault="00FA4007" w:rsidP="00FA4007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E12ADA" w:rsidRPr="00FA4007" w:rsidRDefault="00E12ADA" w:rsidP="00FA4007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12ADA">
        <w:rPr>
          <w:bCs/>
          <w:sz w:val="28"/>
          <w:szCs w:val="28"/>
        </w:rPr>
        <w:t>Глава 1. Общая характеристика анализа фин</w:t>
      </w:r>
      <w:r w:rsidR="00FA4007">
        <w:rPr>
          <w:bCs/>
          <w:sz w:val="28"/>
          <w:szCs w:val="28"/>
        </w:rPr>
        <w:t>ансовой деятельности предприятия</w:t>
      </w:r>
      <w:r w:rsidR="00FA4007">
        <w:rPr>
          <w:sz w:val="28"/>
          <w:szCs w:val="28"/>
        </w:rPr>
        <w:t>...........................</w:t>
      </w:r>
      <w:r w:rsidRPr="00E12ADA">
        <w:rPr>
          <w:sz w:val="28"/>
          <w:szCs w:val="28"/>
        </w:rPr>
        <w:t>.......................................................</w:t>
      </w:r>
      <w:r w:rsidR="00FA4007">
        <w:rPr>
          <w:sz w:val="28"/>
          <w:szCs w:val="28"/>
        </w:rPr>
        <w:t>..........................стр.</w:t>
      </w:r>
      <w:r w:rsidRPr="00E12ADA">
        <w:rPr>
          <w:sz w:val="28"/>
          <w:szCs w:val="28"/>
        </w:rPr>
        <w:t>4</w:t>
      </w:r>
    </w:p>
    <w:p w:rsidR="00E12ADA" w:rsidRPr="00E12ADA" w:rsidRDefault="00FA4007" w:rsidP="00FA4007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E12ADA" w:rsidRPr="00E12ADA">
        <w:rPr>
          <w:bCs/>
          <w:sz w:val="28"/>
          <w:szCs w:val="28"/>
        </w:rPr>
        <w:t>Понятие, принципы и основные направления финансового анализа</w:t>
      </w:r>
      <w:r w:rsidR="00E12ADA" w:rsidRPr="00E12ADA">
        <w:rPr>
          <w:sz w:val="28"/>
          <w:szCs w:val="28"/>
        </w:rPr>
        <w:t>.....................</w:t>
      </w:r>
      <w:r>
        <w:rPr>
          <w:sz w:val="28"/>
          <w:szCs w:val="28"/>
        </w:rPr>
        <w:t>.......................................</w:t>
      </w:r>
      <w:r w:rsidR="00E12ADA" w:rsidRPr="00E12ADA"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.......................</w:t>
      </w:r>
      <w:r w:rsidR="00E12ADA" w:rsidRPr="00E12ADA">
        <w:rPr>
          <w:sz w:val="28"/>
          <w:szCs w:val="28"/>
        </w:rPr>
        <w:t>...</w:t>
      </w:r>
      <w:r>
        <w:rPr>
          <w:sz w:val="28"/>
          <w:szCs w:val="28"/>
        </w:rPr>
        <w:t>стр.</w:t>
      </w:r>
      <w:r w:rsidR="00E12ADA" w:rsidRPr="00E12ADA">
        <w:rPr>
          <w:sz w:val="28"/>
          <w:szCs w:val="28"/>
        </w:rPr>
        <w:t>4</w:t>
      </w:r>
    </w:p>
    <w:p w:rsidR="00E12ADA" w:rsidRPr="00E12ADA" w:rsidRDefault="00E12ADA" w:rsidP="00FA4007">
      <w:pPr>
        <w:spacing w:line="360" w:lineRule="auto"/>
        <w:jc w:val="both"/>
        <w:rPr>
          <w:sz w:val="28"/>
          <w:szCs w:val="28"/>
        </w:rPr>
      </w:pPr>
      <w:r w:rsidRPr="00E12ADA">
        <w:rPr>
          <w:bCs/>
          <w:sz w:val="28"/>
          <w:szCs w:val="28"/>
        </w:rPr>
        <w:t>1.2. Информационное обеспечение финансового анализа</w:t>
      </w:r>
      <w:r w:rsidR="00FA4007">
        <w:rPr>
          <w:bCs/>
          <w:sz w:val="28"/>
          <w:szCs w:val="28"/>
        </w:rPr>
        <w:t>…….…………....стр.7</w:t>
      </w:r>
    </w:p>
    <w:p w:rsidR="00E12ADA" w:rsidRPr="00E12ADA" w:rsidRDefault="00E12ADA" w:rsidP="00FA4007">
      <w:pPr>
        <w:spacing w:line="360" w:lineRule="auto"/>
        <w:jc w:val="both"/>
        <w:rPr>
          <w:sz w:val="28"/>
          <w:szCs w:val="28"/>
        </w:rPr>
      </w:pPr>
      <w:r w:rsidRPr="00E12ADA">
        <w:rPr>
          <w:sz w:val="28"/>
          <w:szCs w:val="28"/>
        </w:rPr>
        <w:t>1.3. Анализ имущественного потенциала организации</w:t>
      </w:r>
      <w:r w:rsidR="00FA4007">
        <w:rPr>
          <w:sz w:val="28"/>
          <w:szCs w:val="28"/>
        </w:rPr>
        <w:t>…………………….....стр.9</w:t>
      </w:r>
    </w:p>
    <w:p w:rsidR="00E12ADA" w:rsidRPr="00FA4007" w:rsidRDefault="00E12ADA" w:rsidP="00FA4007">
      <w:pPr>
        <w:spacing w:line="360" w:lineRule="auto"/>
        <w:rPr>
          <w:sz w:val="28"/>
          <w:szCs w:val="28"/>
        </w:rPr>
      </w:pPr>
      <w:r w:rsidRPr="00FA4007">
        <w:rPr>
          <w:sz w:val="28"/>
          <w:szCs w:val="28"/>
        </w:rPr>
        <w:t>1.4. Анализ ликвидности и платежеспособности</w:t>
      </w:r>
      <w:r w:rsidR="00FA4007" w:rsidRPr="00FA4007">
        <w:rPr>
          <w:sz w:val="28"/>
          <w:szCs w:val="28"/>
        </w:rPr>
        <w:t>………………………...…..стр.10</w:t>
      </w:r>
    </w:p>
    <w:p w:rsidR="00E12ADA" w:rsidRPr="00FA4007" w:rsidRDefault="00E12ADA" w:rsidP="00FA4007">
      <w:pPr>
        <w:spacing w:line="360" w:lineRule="auto"/>
        <w:rPr>
          <w:sz w:val="28"/>
          <w:szCs w:val="28"/>
        </w:rPr>
      </w:pPr>
      <w:r w:rsidRPr="00FA4007">
        <w:rPr>
          <w:sz w:val="28"/>
          <w:szCs w:val="28"/>
        </w:rPr>
        <w:t>1.5. Анализ финансовой устойчивости организации</w:t>
      </w:r>
      <w:r w:rsidR="00FA4007" w:rsidRPr="00FA4007">
        <w:rPr>
          <w:sz w:val="28"/>
          <w:szCs w:val="28"/>
        </w:rPr>
        <w:t>……………………</w:t>
      </w:r>
      <w:r w:rsidR="00FA4007">
        <w:rPr>
          <w:sz w:val="28"/>
          <w:szCs w:val="28"/>
        </w:rPr>
        <w:t>...</w:t>
      </w:r>
      <w:r w:rsidR="00FA4007" w:rsidRPr="00FA4007">
        <w:rPr>
          <w:sz w:val="28"/>
          <w:szCs w:val="28"/>
        </w:rPr>
        <w:t>…стр.13</w:t>
      </w:r>
    </w:p>
    <w:p w:rsidR="00E12ADA" w:rsidRPr="00FA4007" w:rsidRDefault="00E12ADA" w:rsidP="00FA4007">
      <w:pPr>
        <w:spacing w:line="360" w:lineRule="auto"/>
        <w:rPr>
          <w:sz w:val="28"/>
          <w:szCs w:val="28"/>
        </w:rPr>
      </w:pPr>
      <w:r w:rsidRPr="00FA4007">
        <w:rPr>
          <w:sz w:val="28"/>
          <w:szCs w:val="28"/>
        </w:rPr>
        <w:t>1.6. Анализ финансовых результатов деятельности организации</w:t>
      </w:r>
      <w:r w:rsidR="00FA4007">
        <w:rPr>
          <w:sz w:val="28"/>
          <w:szCs w:val="28"/>
        </w:rPr>
        <w:t>…..</w:t>
      </w:r>
      <w:r w:rsidR="00FA4007" w:rsidRPr="00FA4007">
        <w:rPr>
          <w:sz w:val="28"/>
          <w:szCs w:val="28"/>
        </w:rPr>
        <w:t>.</w:t>
      </w:r>
      <w:r w:rsidR="00FA4007">
        <w:rPr>
          <w:sz w:val="28"/>
          <w:szCs w:val="28"/>
        </w:rPr>
        <w:t>...........</w:t>
      </w:r>
      <w:r w:rsidR="00FA4007" w:rsidRPr="00FA4007">
        <w:rPr>
          <w:sz w:val="28"/>
          <w:szCs w:val="28"/>
        </w:rPr>
        <w:t>стр.16</w:t>
      </w:r>
    </w:p>
    <w:p w:rsidR="00FA4007" w:rsidRPr="00FA4007" w:rsidRDefault="00FA4007" w:rsidP="00FA4007">
      <w:pPr>
        <w:spacing w:line="360" w:lineRule="auto"/>
        <w:rPr>
          <w:sz w:val="28"/>
          <w:szCs w:val="28"/>
        </w:rPr>
      </w:pPr>
    </w:p>
    <w:p w:rsidR="00E12ADA" w:rsidRPr="00FA4007" w:rsidRDefault="00E12ADA" w:rsidP="00FA4007">
      <w:pPr>
        <w:spacing w:line="360" w:lineRule="auto"/>
        <w:ind w:firstLine="709"/>
        <w:jc w:val="both"/>
        <w:rPr>
          <w:sz w:val="28"/>
          <w:szCs w:val="28"/>
        </w:rPr>
      </w:pPr>
      <w:r w:rsidRPr="00FA4007">
        <w:rPr>
          <w:sz w:val="28"/>
          <w:szCs w:val="28"/>
        </w:rPr>
        <w:t>Глава 2.</w:t>
      </w:r>
      <w:r w:rsidRPr="00FA4007">
        <w:rPr>
          <w:color w:val="000000"/>
          <w:sz w:val="28"/>
          <w:szCs w:val="28"/>
        </w:rPr>
        <w:t xml:space="preserve"> Анализ показателей бухгалтерского баланса </w:t>
      </w:r>
      <w:r w:rsidRPr="00FA4007">
        <w:rPr>
          <w:sz w:val="28"/>
          <w:szCs w:val="28"/>
        </w:rPr>
        <w:t>ОТКРЫТОГО АКЦИОНЕРНОГО ОБЩЕСТВА "МАКФА"</w:t>
      </w:r>
      <w:r w:rsidR="00FA4007">
        <w:rPr>
          <w:sz w:val="28"/>
          <w:szCs w:val="28"/>
        </w:rPr>
        <w:t>…………………………..……..стр.19</w:t>
      </w:r>
    </w:p>
    <w:p w:rsidR="00E12ADA" w:rsidRPr="00E12ADA" w:rsidRDefault="00E12ADA" w:rsidP="00FA400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E12ADA">
        <w:rPr>
          <w:bCs/>
          <w:sz w:val="28"/>
          <w:szCs w:val="28"/>
        </w:rPr>
        <w:t>2.1. Экономическая характеристика предприятия</w:t>
      </w:r>
      <w:r w:rsidR="00FA4007">
        <w:rPr>
          <w:sz w:val="28"/>
          <w:szCs w:val="28"/>
        </w:rPr>
        <w:t>…………………………....стр.19</w:t>
      </w:r>
    </w:p>
    <w:p w:rsidR="00E12ADA" w:rsidRPr="00E12ADA" w:rsidRDefault="00E12ADA" w:rsidP="00FA400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E12ADA">
        <w:rPr>
          <w:bCs/>
          <w:sz w:val="28"/>
          <w:szCs w:val="28"/>
        </w:rPr>
        <w:t>2.2. Анализ имущества предприятия и источников его формирования</w:t>
      </w:r>
      <w:r w:rsidR="00FA4007">
        <w:rPr>
          <w:sz w:val="28"/>
          <w:szCs w:val="28"/>
        </w:rPr>
        <w:t>….....стр.20</w:t>
      </w:r>
    </w:p>
    <w:p w:rsidR="00E12ADA" w:rsidRPr="00E12ADA" w:rsidRDefault="00E12ADA" w:rsidP="00FA4007">
      <w:pPr>
        <w:spacing w:line="360" w:lineRule="auto"/>
        <w:jc w:val="both"/>
        <w:rPr>
          <w:bCs/>
          <w:sz w:val="28"/>
          <w:szCs w:val="28"/>
        </w:rPr>
      </w:pPr>
      <w:r w:rsidRPr="00E12ADA">
        <w:rPr>
          <w:bCs/>
          <w:sz w:val="28"/>
          <w:szCs w:val="28"/>
        </w:rPr>
        <w:t>2.3. Анализ ликвидности и платеже</w:t>
      </w:r>
      <w:r w:rsidR="00FA4007">
        <w:rPr>
          <w:bCs/>
          <w:sz w:val="28"/>
          <w:szCs w:val="28"/>
        </w:rPr>
        <w:t>способности предприятия</w:t>
      </w:r>
      <w:r w:rsidR="00FA4007">
        <w:rPr>
          <w:sz w:val="28"/>
          <w:szCs w:val="28"/>
        </w:rPr>
        <w:t>……………..стр.21</w:t>
      </w:r>
    </w:p>
    <w:p w:rsidR="00E12ADA" w:rsidRPr="00E12ADA" w:rsidRDefault="00E12ADA" w:rsidP="00FA4007">
      <w:pPr>
        <w:pStyle w:val="a9"/>
        <w:spacing w:after="0" w:line="360" w:lineRule="auto"/>
        <w:jc w:val="both"/>
        <w:rPr>
          <w:bCs/>
          <w:sz w:val="28"/>
          <w:szCs w:val="28"/>
        </w:rPr>
      </w:pPr>
      <w:r w:rsidRPr="00E12ADA">
        <w:rPr>
          <w:bCs/>
          <w:sz w:val="28"/>
          <w:szCs w:val="28"/>
        </w:rPr>
        <w:t>2.4. Анализ финансовой устойчивости</w:t>
      </w:r>
      <w:r w:rsidR="00FA4007">
        <w:rPr>
          <w:sz w:val="28"/>
          <w:szCs w:val="28"/>
        </w:rPr>
        <w:t>………………………………………..стр.25</w:t>
      </w:r>
    </w:p>
    <w:p w:rsidR="00E12ADA" w:rsidRPr="00E12ADA" w:rsidRDefault="00E12ADA" w:rsidP="00FA4007">
      <w:pPr>
        <w:pStyle w:val="a9"/>
        <w:spacing w:after="0" w:line="360" w:lineRule="auto"/>
        <w:ind w:hanging="11"/>
        <w:jc w:val="both"/>
        <w:rPr>
          <w:sz w:val="28"/>
          <w:szCs w:val="28"/>
        </w:rPr>
      </w:pPr>
      <w:r w:rsidRPr="00E12ADA">
        <w:rPr>
          <w:sz w:val="28"/>
          <w:szCs w:val="28"/>
        </w:rPr>
        <w:t>2.5.Оценка финансового состояния предпр</w:t>
      </w:r>
      <w:r w:rsidR="00FA4007">
        <w:rPr>
          <w:sz w:val="28"/>
          <w:szCs w:val="28"/>
        </w:rPr>
        <w:t xml:space="preserve">иятия (по методике Министерства </w:t>
      </w:r>
      <w:r w:rsidRPr="00E12ADA">
        <w:rPr>
          <w:sz w:val="28"/>
          <w:szCs w:val="28"/>
        </w:rPr>
        <w:t>Финансов РФ)</w:t>
      </w:r>
      <w:r w:rsidR="00FA4007">
        <w:rPr>
          <w:sz w:val="28"/>
          <w:szCs w:val="28"/>
        </w:rPr>
        <w:t>…………………………………………………………………...стр.28</w:t>
      </w:r>
    </w:p>
    <w:p w:rsidR="00FA4007" w:rsidRDefault="00FA4007" w:rsidP="00FA4007">
      <w:pPr>
        <w:spacing w:line="360" w:lineRule="auto"/>
        <w:jc w:val="both"/>
        <w:rPr>
          <w:bCs/>
          <w:sz w:val="28"/>
          <w:szCs w:val="28"/>
        </w:rPr>
      </w:pPr>
    </w:p>
    <w:p w:rsidR="00FA4007" w:rsidRDefault="00E12ADA" w:rsidP="00FA400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12ADA">
        <w:rPr>
          <w:bCs/>
          <w:sz w:val="28"/>
          <w:szCs w:val="28"/>
        </w:rPr>
        <w:t>Заключение</w:t>
      </w:r>
      <w:r w:rsidR="00FA4007">
        <w:rPr>
          <w:sz w:val="28"/>
          <w:szCs w:val="28"/>
        </w:rPr>
        <w:t>……………………………………………………………….стр.29</w:t>
      </w:r>
    </w:p>
    <w:p w:rsidR="00E12ADA" w:rsidRPr="00E12ADA" w:rsidRDefault="00E12ADA" w:rsidP="00FA4007">
      <w:pPr>
        <w:pStyle w:val="a9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E12ADA">
        <w:rPr>
          <w:bCs/>
          <w:sz w:val="28"/>
          <w:szCs w:val="28"/>
        </w:rPr>
        <w:t>Список литературы</w:t>
      </w:r>
      <w:r w:rsidR="00FA4007">
        <w:rPr>
          <w:sz w:val="28"/>
          <w:szCs w:val="28"/>
        </w:rPr>
        <w:t>……………………………………………………....стр.30</w:t>
      </w:r>
    </w:p>
    <w:p w:rsidR="00FA4007" w:rsidRDefault="00FA4007" w:rsidP="00FA4007">
      <w:pPr>
        <w:spacing w:line="360" w:lineRule="auto"/>
        <w:jc w:val="both"/>
        <w:rPr>
          <w:sz w:val="28"/>
          <w:szCs w:val="28"/>
        </w:rPr>
      </w:pPr>
    </w:p>
    <w:p w:rsidR="00E12ADA" w:rsidRPr="00E12ADA" w:rsidRDefault="00E12ADA" w:rsidP="00FA4007">
      <w:pPr>
        <w:spacing w:line="360" w:lineRule="auto"/>
        <w:jc w:val="both"/>
        <w:rPr>
          <w:sz w:val="28"/>
          <w:szCs w:val="28"/>
        </w:rPr>
      </w:pPr>
      <w:r w:rsidRPr="00E12ADA">
        <w:rPr>
          <w:sz w:val="28"/>
          <w:szCs w:val="28"/>
        </w:rPr>
        <w:t>Приложение 1</w:t>
      </w:r>
      <w:r w:rsidR="00FA4007">
        <w:rPr>
          <w:sz w:val="28"/>
          <w:szCs w:val="28"/>
        </w:rPr>
        <w:t>…………………………………………………………………...стр.31</w:t>
      </w:r>
    </w:p>
    <w:p w:rsidR="00FA4007" w:rsidRPr="00FA4007" w:rsidRDefault="00FA4007" w:rsidP="00FA40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2…………………………………………………………………...стр.33</w:t>
      </w:r>
    </w:p>
    <w:p w:rsidR="00E12ADA" w:rsidRDefault="00E12ADA" w:rsidP="0083487E">
      <w:pPr>
        <w:tabs>
          <w:tab w:val="left" w:pos="8280"/>
        </w:tabs>
        <w:autoSpaceDE w:val="0"/>
        <w:autoSpaceDN w:val="0"/>
        <w:adjustRightInd w:val="0"/>
        <w:ind w:firstLine="72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Введение</w:t>
      </w:r>
    </w:p>
    <w:p w:rsidR="00E12ADA" w:rsidRDefault="00E12ADA" w:rsidP="0083487E">
      <w:pPr>
        <w:tabs>
          <w:tab w:val="left" w:pos="8280"/>
        </w:tabs>
        <w:autoSpaceDE w:val="0"/>
        <w:autoSpaceDN w:val="0"/>
        <w:adjustRightInd w:val="0"/>
        <w:ind w:firstLine="72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E12ADA" w:rsidRDefault="00E12ADA" w:rsidP="00E12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данной курсовой работы - «Финансовый анализ компании ОАО «Макфа». Выбор именно этой компании основывается на ее актуальном виде деятельности в сфере производства продуктов питания, ведь сложно сейчас представить современную жизнь без качественной продукции. </w:t>
      </w:r>
    </w:p>
    <w:p w:rsidR="00E12ADA" w:rsidRDefault="00E12ADA" w:rsidP="00E12A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2ADA" w:rsidRDefault="00E12ADA" w:rsidP="00E12ADA">
      <w:pPr>
        <w:ind w:firstLine="709"/>
        <w:jc w:val="both"/>
        <w:rPr>
          <w:sz w:val="28"/>
          <w:szCs w:val="28"/>
        </w:rPr>
      </w:pPr>
      <w:r w:rsidRPr="00E12ADA">
        <w:rPr>
          <w:bCs/>
          <w:i/>
          <w:iCs/>
          <w:sz w:val="28"/>
          <w:szCs w:val="28"/>
        </w:rPr>
        <w:t>Целью курсовой</w:t>
      </w:r>
      <w:r w:rsidRPr="00E12ADA">
        <w:rPr>
          <w:bCs/>
          <w:sz w:val="28"/>
          <w:szCs w:val="28"/>
        </w:rPr>
        <w:t xml:space="preserve"> </w:t>
      </w:r>
      <w:r w:rsidRPr="00E12ADA">
        <w:rPr>
          <w:bCs/>
          <w:i/>
          <w:iCs/>
          <w:sz w:val="28"/>
          <w:szCs w:val="28"/>
        </w:rPr>
        <w:t>работы</w:t>
      </w:r>
      <w:r>
        <w:rPr>
          <w:sz w:val="28"/>
          <w:szCs w:val="28"/>
        </w:rPr>
        <w:t xml:space="preserve"> является проведение финансового анализа компании ОАО «Макфа».  Под финансовым анализом подразумевается изучение основных параметров и коэффициентов дающих объективную оценку финансового состояния предприятия. Финансовый анализ будет проводиться на основании данных бухгалтерской отчетности компании ОАО «Макфа» за 2008г.(приложения 1 и 2).</w:t>
      </w:r>
    </w:p>
    <w:p w:rsidR="00E12ADA" w:rsidRDefault="00E12ADA" w:rsidP="00E12ADA">
      <w:pPr>
        <w:jc w:val="both"/>
        <w:rPr>
          <w:sz w:val="28"/>
          <w:szCs w:val="28"/>
        </w:rPr>
      </w:pPr>
    </w:p>
    <w:p w:rsidR="00E12ADA" w:rsidRDefault="00E12ADA" w:rsidP="00E12A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2ADA">
        <w:rPr>
          <w:bCs/>
          <w:i/>
          <w:iCs/>
          <w:sz w:val="28"/>
          <w:szCs w:val="28"/>
        </w:rPr>
        <w:t>Задачи курсовой работы</w:t>
      </w:r>
      <w:r>
        <w:rPr>
          <w:sz w:val="28"/>
          <w:szCs w:val="28"/>
        </w:rPr>
        <w:t xml:space="preserve"> состоят в том, чтобы:</w:t>
      </w:r>
    </w:p>
    <w:p w:rsidR="00E12ADA" w:rsidRDefault="00E12ADA" w:rsidP="00E12ADA">
      <w:pPr>
        <w:widowControl w:val="0"/>
        <w:numPr>
          <w:ilvl w:val="0"/>
          <w:numId w:val="28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Раскрыть сущность экономического анализа, привести виды экономического анализа</w:t>
      </w:r>
    </w:p>
    <w:p w:rsidR="00E12ADA" w:rsidRDefault="00E12ADA" w:rsidP="00E12ADA">
      <w:pPr>
        <w:widowControl w:val="0"/>
        <w:numPr>
          <w:ilvl w:val="0"/>
          <w:numId w:val="28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Изучить различные методы экономического анализа</w:t>
      </w:r>
    </w:p>
    <w:p w:rsidR="00E12ADA" w:rsidRDefault="00E12ADA" w:rsidP="00E12ADA">
      <w:pPr>
        <w:widowControl w:val="0"/>
        <w:numPr>
          <w:ilvl w:val="0"/>
          <w:numId w:val="28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Выявить цель и сущность экономического анализа</w:t>
      </w:r>
    </w:p>
    <w:p w:rsidR="00E12ADA" w:rsidRDefault="00E12ADA" w:rsidP="00E12ADA">
      <w:pPr>
        <w:widowControl w:val="0"/>
        <w:numPr>
          <w:ilvl w:val="0"/>
          <w:numId w:val="28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Раскрыть понятия и задачи финансовой устойчивости предприятия</w:t>
      </w:r>
    </w:p>
    <w:p w:rsidR="00E12ADA" w:rsidRDefault="00E12ADA" w:rsidP="00E12ADA">
      <w:pPr>
        <w:widowControl w:val="0"/>
        <w:numPr>
          <w:ilvl w:val="0"/>
          <w:numId w:val="28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Изучить понятия ликвидности и платежеспособности предприятия</w:t>
      </w:r>
    </w:p>
    <w:p w:rsidR="00E12ADA" w:rsidRDefault="00E12ADA" w:rsidP="00E12ADA">
      <w:pPr>
        <w:widowControl w:val="0"/>
        <w:numPr>
          <w:ilvl w:val="0"/>
          <w:numId w:val="28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основными коэффициентами ликвидности и платежеспособности</w:t>
      </w:r>
    </w:p>
    <w:p w:rsidR="00E12ADA" w:rsidRDefault="00E12ADA" w:rsidP="00E12ADA">
      <w:pPr>
        <w:widowControl w:val="0"/>
        <w:numPr>
          <w:ilvl w:val="0"/>
          <w:numId w:val="28"/>
        </w:numPr>
        <w:tabs>
          <w:tab w:val="left" w:pos="7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Дать экономическую характеристику компании ОАО «Макфа»</w:t>
      </w:r>
    </w:p>
    <w:p w:rsidR="00E12ADA" w:rsidRPr="00E12ADA" w:rsidRDefault="00E12ADA" w:rsidP="00E12ADA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6"/>
          <w:szCs w:val="36"/>
        </w:rPr>
      </w:pPr>
      <w:r w:rsidRPr="00E12ADA">
        <w:rPr>
          <w:sz w:val="28"/>
          <w:szCs w:val="28"/>
        </w:rPr>
        <w:t xml:space="preserve">Провести финансовый анализ </w:t>
      </w:r>
      <w:r>
        <w:rPr>
          <w:sz w:val="28"/>
          <w:szCs w:val="28"/>
        </w:rPr>
        <w:t>ОАО «Макфа»</w:t>
      </w: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12ADA" w:rsidRDefault="00E12ADA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FA4007" w:rsidRDefault="00FA4007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624323" w:rsidRPr="00E12ADA" w:rsidRDefault="00624323" w:rsidP="00E12ADA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1440"/>
        <w:rPr>
          <w:rFonts w:ascii="TimesNewRoman,Bold" w:hAnsi="TimesNewRoman,Bold" w:cs="TimesNewRoman,Bold"/>
          <w:b/>
          <w:bCs/>
          <w:sz w:val="36"/>
          <w:szCs w:val="36"/>
        </w:rPr>
      </w:pPr>
      <w:r w:rsidRPr="00E12ADA">
        <w:rPr>
          <w:rFonts w:ascii="TimesNewRoman,Bold" w:hAnsi="TimesNewRoman,Bold" w:cs="TimesNewRoman,Bold"/>
          <w:b/>
          <w:bCs/>
          <w:sz w:val="36"/>
          <w:szCs w:val="36"/>
        </w:rPr>
        <w:t xml:space="preserve">Глава 1. </w:t>
      </w:r>
      <w:r w:rsidR="005E067B" w:rsidRPr="00E12ADA">
        <w:rPr>
          <w:rFonts w:ascii="TimesNewRoman,Bold" w:hAnsi="TimesNewRoman,Bold" w:cs="TimesNewRoman,Bold"/>
          <w:b/>
          <w:bCs/>
          <w:sz w:val="36"/>
          <w:szCs w:val="36"/>
        </w:rPr>
        <w:t xml:space="preserve">Общая характеристика </w:t>
      </w:r>
      <w:r w:rsidRPr="00E12ADA">
        <w:rPr>
          <w:rFonts w:ascii="TimesNewRoman,Bold" w:hAnsi="TimesNewRoman,Bold" w:cs="TimesNewRoman,Bold"/>
          <w:b/>
          <w:bCs/>
          <w:sz w:val="36"/>
          <w:szCs w:val="36"/>
        </w:rPr>
        <w:t>анализа финансовой деятельности предприятия</w:t>
      </w:r>
    </w:p>
    <w:p w:rsidR="00624323" w:rsidRPr="00404649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624323" w:rsidRDefault="00E12ADA" w:rsidP="00624323">
      <w:pPr>
        <w:autoSpaceDE w:val="0"/>
        <w:autoSpaceDN w:val="0"/>
        <w:adjustRightInd w:val="0"/>
        <w:ind w:firstLine="72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1.</w:t>
      </w:r>
      <w:r w:rsidR="00624323" w:rsidRPr="00404649">
        <w:rPr>
          <w:rFonts w:ascii="TimesNewRoman,Bold" w:hAnsi="TimesNewRoman,Bold" w:cs="TimesNewRoman,Bold"/>
          <w:b/>
          <w:bCs/>
          <w:sz w:val="32"/>
          <w:szCs w:val="32"/>
        </w:rPr>
        <w:t xml:space="preserve">1. Понятие, </w:t>
      </w:r>
      <w:r w:rsidR="005E067B">
        <w:rPr>
          <w:rFonts w:ascii="TimesNewRoman,Bold" w:hAnsi="TimesNewRoman,Bold" w:cs="TimesNewRoman,Bold"/>
          <w:b/>
          <w:bCs/>
          <w:sz w:val="32"/>
          <w:szCs w:val="32"/>
        </w:rPr>
        <w:t>принципы</w:t>
      </w:r>
      <w:r w:rsidR="00624323" w:rsidRPr="00404649">
        <w:rPr>
          <w:rFonts w:ascii="TimesNewRoman,Bold" w:hAnsi="TimesNewRoman,Bold" w:cs="TimesNewRoman,Bold"/>
          <w:b/>
          <w:bCs/>
          <w:sz w:val="32"/>
          <w:szCs w:val="32"/>
        </w:rPr>
        <w:t xml:space="preserve"> и основные</w:t>
      </w:r>
      <w:r w:rsidR="00624323">
        <w:rPr>
          <w:rFonts w:ascii="TimesNewRoman,Bold" w:hAnsi="TimesNewRoman,Bold" w:cs="TimesNewRoman,Bold"/>
          <w:b/>
          <w:bCs/>
          <w:sz w:val="32"/>
          <w:szCs w:val="32"/>
        </w:rPr>
        <w:t xml:space="preserve"> направления</w:t>
      </w:r>
      <w:r w:rsidR="00624323" w:rsidRPr="00404649">
        <w:rPr>
          <w:rFonts w:ascii="TimesNewRoman,Bold" w:hAnsi="TimesNewRoman,Bold" w:cs="TimesNewRoman,Bold"/>
          <w:b/>
          <w:bCs/>
          <w:sz w:val="32"/>
          <w:szCs w:val="32"/>
        </w:rPr>
        <w:t xml:space="preserve"> финансового анализа</w:t>
      </w:r>
    </w:p>
    <w:p w:rsidR="00624323" w:rsidRPr="00404649" w:rsidRDefault="00624323" w:rsidP="00624323">
      <w:pPr>
        <w:autoSpaceDE w:val="0"/>
        <w:autoSpaceDN w:val="0"/>
        <w:adjustRightInd w:val="0"/>
        <w:ind w:firstLine="72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624323" w:rsidRPr="00404649" w:rsidRDefault="00624323" w:rsidP="00624323">
      <w:pPr>
        <w:ind w:firstLine="720"/>
        <w:jc w:val="both"/>
        <w:rPr>
          <w:sz w:val="28"/>
          <w:szCs w:val="28"/>
        </w:rPr>
      </w:pPr>
      <w:r w:rsidRPr="00404649">
        <w:rPr>
          <w:b/>
          <w:sz w:val="28"/>
          <w:szCs w:val="28"/>
        </w:rPr>
        <w:t>Финансовый анализ</w:t>
      </w:r>
      <w:r w:rsidRPr="00404649">
        <w:rPr>
          <w:sz w:val="28"/>
          <w:szCs w:val="28"/>
        </w:rPr>
        <w:t xml:space="preserve"> – это метод научного исследования, применяемый для обработки информации о финансовой деятельности хозяйствующего субъекта (организации).</w:t>
      </w:r>
    </w:p>
    <w:p w:rsidR="00624323" w:rsidRPr="001F1D26" w:rsidRDefault="00624323" w:rsidP="00624323">
      <w:pPr>
        <w:autoSpaceDE w:val="0"/>
        <w:autoSpaceDN w:val="0"/>
        <w:adjustRightInd w:val="0"/>
        <w:ind w:firstLine="720"/>
        <w:jc w:val="both"/>
        <w:rPr>
          <w:rFonts w:cs="TimesNewRoman"/>
          <w:sz w:val="20"/>
          <w:szCs w:val="20"/>
        </w:rPr>
      </w:pPr>
      <w:r>
        <w:rPr>
          <w:rFonts w:cs="TimesNewRoman"/>
          <w:sz w:val="28"/>
          <w:szCs w:val="28"/>
        </w:rPr>
        <w:t>Содержание финансового анализа определяется его целями, объектами исследования и предметом и, по существу, дает ответ на вопросы: что исследуется, как и для чего проводится анализ.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rFonts w:cs="TimesNewRoman"/>
          <w:sz w:val="28"/>
          <w:szCs w:val="28"/>
        </w:rPr>
      </w:pPr>
      <w:r w:rsidRPr="0071559F">
        <w:rPr>
          <w:b/>
          <w:i/>
          <w:iCs/>
          <w:sz w:val="28"/>
          <w:szCs w:val="28"/>
        </w:rPr>
        <w:t>Цель финансового анализа</w:t>
      </w:r>
      <w:r>
        <w:rPr>
          <w:rFonts w:ascii="TimesNewRoman,Italic" w:hAnsi="TimesNewRoman,Italic" w:cs="TimesNewRoman,Italic"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– </w:t>
      </w:r>
      <w:r>
        <w:rPr>
          <w:rFonts w:cs="TimesNewRoman"/>
          <w:sz w:val="28"/>
          <w:szCs w:val="28"/>
        </w:rPr>
        <w:t>оценка финансовых параметров деятельности организации.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 xml:space="preserve">Результаты финансового анализа дают необходимую информацию о состоянии объекта анализа и служат основой для принятия соответствующих управленческих решений. </w:t>
      </w:r>
    </w:p>
    <w:p w:rsidR="005E067B" w:rsidRDefault="005E067B" w:rsidP="00624323">
      <w:pPr>
        <w:autoSpaceDE w:val="0"/>
        <w:autoSpaceDN w:val="0"/>
        <w:adjustRightInd w:val="0"/>
        <w:ind w:firstLine="720"/>
        <w:jc w:val="both"/>
        <w:rPr>
          <w:rFonts w:cs="TimesNewRoman"/>
          <w:sz w:val="28"/>
          <w:szCs w:val="28"/>
        </w:rPr>
      </w:pPr>
    </w:p>
    <w:p w:rsidR="00624323" w:rsidRDefault="005E067B" w:rsidP="00624323">
      <w:pPr>
        <w:autoSpaceDE w:val="0"/>
        <w:autoSpaceDN w:val="0"/>
        <w:adjustRightInd w:val="0"/>
        <w:ind w:firstLine="720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Основными з</w:t>
      </w:r>
      <w:r w:rsidR="00624323">
        <w:rPr>
          <w:rFonts w:cs="TimesNewRoman"/>
          <w:sz w:val="28"/>
          <w:szCs w:val="28"/>
        </w:rPr>
        <w:t>адачами финансового анализа являются:</w:t>
      </w:r>
    </w:p>
    <w:p w:rsidR="00624323" w:rsidRDefault="00624323" w:rsidP="00624323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о</w:t>
      </w:r>
      <w:r w:rsidRPr="003C01C4">
        <w:rPr>
          <w:rFonts w:cs="TimesNewRoman"/>
          <w:sz w:val="28"/>
          <w:szCs w:val="28"/>
        </w:rPr>
        <w:t xml:space="preserve">пределение текущего финансового состояния </w:t>
      </w:r>
      <w:r>
        <w:rPr>
          <w:rFonts w:cs="TimesNewRoman"/>
          <w:sz w:val="28"/>
          <w:szCs w:val="28"/>
        </w:rPr>
        <w:t>организации;</w:t>
      </w:r>
    </w:p>
    <w:p w:rsidR="00624323" w:rsidRDefault="00624323" w:rsidP="00624323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 xml:space="preserve">выявление и оценка изменений финансового состояния в </w:t>
      </w:r>
      <w:r w:rsidRPr="003C01C4">
        <w:rPr>
          <w:rFonts w:cs="TimesNewRoman"/>
          <w:sz w:val="28"/>
          <w:szCs w:val="28"/>
        </w:rPr>
        <w:t xml:space="preserve"> пространственно-временном разрезе</w:t>
      </w:r>
      <w:r>
        <w:rPr>
          <w:rFonts w:cs="TimesNewRoman"/>
          <w:sz w:val="28"/>
          <w:szCs w:val="28"/>
        </w:rPr>
        <w:t>;</w:t>
      </w:r>
    </w:p>
    <w:p w:rsidR="00624323" w:rsidRDefault="00624323" w:rsidP="00624323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выявление и оценка основных факторов, вызывающих изменение финансового состояния;</w:t>
      </w:r>
    </w:p>
    <w:p w:rsidR="00624323" w:rsidRPr="003C01C4" w:rsidRDefault="00624323" w:rsidP="00624323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 xml:space="preserve">построение прогноза </w:t>
      </w:r>
      <w:r w:rsidR="005E067B">
        <w:rPr>
          <w:rFonts w:cs="TimesNewRoman"/>
          <w:sz w:val="28"/>
          <w:szCs w:val="28"/>
        </w:rPr>
        <w:t>основных тенденций</w:t>
      </w:r>
      <w:r>
        <w:rPr>
          <w:rFonts w:cs="TimesNewRoman"/>
          <w:sz w:val="28"/>
          <w:szCs w:val="28"/>
        </w:rPr>
        <w:t xml:space="preserve"> финансового состояния организации в будущем.</w:t>
      </w:r>
    </w:p>
    <w:p w:rsidR="005E067B" w:rsidRDefault="005E067B" w:rsidP="00624323">
      <w:pPr>
        <w:autoSpaceDE w:val="0"/>
        <w:autoSpaceDN w:val="0"/>
        <w:adjustRightInd w:val="0"/>
        <w:ind w:firstLine="720"/>
        <w:jc w:val="both"/>
        <w:rPr>
          <w:b/>
          <w:bCs/>
          <w:i/>
          <w:iCs/>
          <w:sz w:val="28"/>
          <w:szCs w:val="28"/>
        </w:rPr>
      </w:pPr>
    </w:p>
    <w:p w:rsidR="00624323" w:rsidRPr="003C01C4" w:rsidRDefault="00624323" w:rsidP="00624323">
      <w:pPr>
        <w:autoSpaceDE w:val="0"/>
        <w:autoSpaceDN w:val="0"/>
        <w:adjustRightInd w:val="0"/>
        <w:ind w:firstLine="720"/>
        <w:jc w:val="both"/>
        <w:rPr>
          <w:rFonts w:cs="TimesNewRoman"/>
          <w:sz w:val="28"/>
          <w:szCs w:val="28"/>
        </w:rPr>
      </w:pPr>
      <w:r w:rsidRPr="003C01C4">
        <w:rPr>
          <w:b/>
          <w:bCs/>
          <w:i/>
          <w:iCs/>
          <w:sz w:val="28"/>
          <w:szCs w:val="28"/>
        </w:rPr>
        <w:t xml:space="preserve">Предметом финансового анализа </w:t>
      </w:r>
      <w:r w:rsidRPr="003C01C4">
        <w:rPr>
          <w:bCs/>
          <w:iCs/>
          <w:sz w:val="28"/>
          <w:szCs w:val="28"/>
        </w:rPr>
        <w:t>являются отношения между отдельными подразделениями</w:t>
      </w: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 xml:space="preserve"> организации в сфере управления финансами, а также финансовые отношения организации с внешними контрагентами</w:t>
      </w:r>
      <w:r>
        <w:rPr>
          <w:rFonts w:cs="TimesNewRoman"/>
          <w:sz w:val="28"/>
          <w:szCs w:val="28"/>
        </w:rPr>
        <w:t>.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rFonts w:cs="TimesNewRoman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Объектом финансового анализа </w:t>
      </w:r>
      <w:r>
        <w:rPr>
          <w:rFonts w:cs="TimesNewRoman"/>
          <w:sz w:val="28"/>
          <w:szCs w:val="28"/>
        </w:rPr>
        <w:t>является финансово-хозяйственная деятельность организации, в частности, процессы, связанные с изменением:</w:t>
      </w:r>
    </w:p>
    <w:p w:rsidR="00624323" w:rsidRDefault="00624323" w:rsidP="0062432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ресурсной базы организации (собственного и заемного капитала);</w:t>
      </w:r>
    </w:p>
    <w:p w:rsidR="00624323" w:rsidRDefault="00624323" w:rsidP="0062432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активов организации (оборотных и внеоборотных);</w:t>
      </w:r>
    </w:p>
    <w:p w:rsidR="00624323" w:rsidRDefault="00624323" w:rsidP="0062432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доходов и расходов организации;</w:t>
      </w:r>
    </w:p>
    <w:p w:rsidR="00624323" w:rsidRPr="00404649" w:rsidRDefault="00624323" w:rsidP="00624323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денежных потоков организации и др.</w:t>
      </w:r>
    </w:p>
    <w:p w:rsidR="00852199" w:rsidRDefault="00852199" w:rsidP="00624323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/>
          <w:bCs/>
          <w:i/>
          <w:sz w:val="28"/>
          <w:szCs w:val="28"/>
        </w:rPr>
      </w:pP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04649">
        <w:rPr>
          <w:rFonts w:ascii="TimesNewRoman,Bold" w:hAnsi="TimesNewRoman,Bold" w:cs="TimesNewRoman,Bold"/>
          <w:b/>
          <w:bCs/>
          <w:i/>
          <w:sz w:val="28"/>
          <w:szCs w:val="28"/>
        </w:rPr>
        <w:t>Субъекты финансового анализа</w:t>
      </w:r>
      <w:r>
        <w:rPr>
          <w:rFonts w:ascii="TimesNewRoman,Bold" w:hAnsi="TimesNewRoman,Bold" w:cs="TimesNewRoman,Bold"/>
          <w:bCs/>
          <w:sz w:val="28"/>
          <w:szCs w:val="28"/>
        </w:rPr>
        <w:t xml:space="preserve"> – соответствующие службы организации, руководство и собственники организации, а также внешние пользователи информации, заинтересованные в ее деятельности. Каждый пользователь информации изучает ее исходя из своих интересов.</w:t>
      </w:r>
    </w:p>
    <w:p w:rsidR="00852199" w:rsidRDefault="00852199" w:rsidP="00624323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04649">
        <w:rPr>
          <w:rFonts w:ascii="TimesNewRoman,Bold" w:hAnsi="TimesNewRoman,Bold" w:cs="TimesNewRoman,Bold"/>
          <w:b/>
          <w:bCs/>
          <w:sz w:val="28"/>
          <w:szCs w:val="28"/>
        </w:rPr>
        <w:t>Внутренние пользователи</w:t>
      </w:r>
      <w:r>
        <w:rPr>
          <w:rFonts w:ascii="TimesNewRoman,Bold" w:hAnsi="TimesNewRoman,Bold" w:cs="TimesNewRoman,Bold"/>
          <w:bCs/>
          <w:sz w:val="28"/>
          <w:szCs w:val="28"/>
        </w:rPr>
        <w:t>:</w:t>
      </w:r>
    </w:p>
    <w:p w:rsidR="00624323" w:rsidRPr="00DA7A10" w:rsidRDefault="00624323" w:rsidP="00624323">
      <w:pPr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 xml:space="preserve">собственники </w:t>
      </w:r>
      <w:r w:rsidRPr="00404649">
        <w:rPr>
          <w:rFonts w:ascii="TimesNewRoman" w:hAnsi="TimesNewRoman" w:cs="TimesNewRoman"/>
          <w:sz w:val="28"/>
          <w:szCs w:val="28"/>
        </w:rPr>
        <w:t>(</w:t>
      </w: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>акционеры)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–</w:t>
      </w:r>
      <w:r>
        <w:rPr>
          <w:rFonts w:cs="TimesNewRoman"/>
          <w:sz w:val="28"/>
          <w:szCs w:val="28"/>
        </w:rPr>
        <w:t xml:space="preserve"> определяют необходимость увеличения доли собственных средств на основе анализа рыночной стоимости организации и доходности ее акций. Оценивают эффективность управления организацией на основе анализа финансовой устойчивости, показате</w:t>
      </w:r>
      <w:r w:rsidR="00852199">
        <w:rPr>
          <w:rFonts w:cs="TimesNewRoman"/>
          <w:sz w:val="28"/>
          <w:szCs w:val="28"/>
        </w:rPr>
        <w:t xml:space="preserve">лей эффективности использования </w:t>
      </w:r>
      <w:r>
        <w:rPr>
          <w:rFonts w:cs="TimesNewRoman"/>
          <w:sz w:val="28"/>
          <w:szCs w:val="28"/>
        </w:rPr>
        <w:t>ресурсов, ин</w:t>
      </w:r>
      <w:r w:rsidR="00852199">
        <w:rPr>
          <w:rFonts w:cs="TimesNewRoman"/>
          <w:sz w:val="28"/>
          <w:szCs w:val="28"/>
        </w:rPr>
        <w:t xml:space="preserve">вестиционной привлекательности, </w:t>
      </w:r>
      <w:r>
        <w:rPr>
          <w:rFonts w:cs="TimesNewRoman"/>
          <w:sz w:val="28"/>
          <w:szCs w:val="28"/>
        </w:rPr>
        <w:t xml:space="preserve"> конкурентоспособности и пр.;</w:t>
      </w:r>
    </w:p>
    <w:p w:rsidR="00624323" w:rsidRPr="00DA7A10" w:rsidRDefault="00624323" w:rsidP="00624323">
      <w:pPr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>финансовые аналитики и менеджеры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 –</w:t>
      </w: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 xml:space="preserve"> осуществляют расчеты финансовых показателей; оценивают ликвидность и платежеспособность организации, ее финансовую устойчивость; оценивают эффективность структуры капитала; оценивают правильность принятых инвестиционных решений; оценивают эффективность деятельности, инвестиционную привлекательность и конкурентоспособность; разрабатывают основные направления дивидендной политики; оценивают возможности слияния и поглощения или иной структурной реорганизации и пр.;</w:t>
      </w:r>
    </w:p>
    <w:p w:rsidR="00852199" w:rsidRDefault="00852199" w:rsidP="00624323">
      <w:pPr>
        <w:tabs>
          <w:tab w:val="num" w:pos="540"/>
        </w:tabs>
        <w:autoSpaceDE w:val="0"/>
        <w:autoSpaceDN w:val="0"/>
        <w:adjustRightInd w:val="0"/>
        <w:ind w:firstLine="1080"/>
        <w:jc w:val="both"/>
        <w:rPr>
          <w:rFonts w:ascii="TimesNewRoman,BoldItalic" w:hAnsi="TimesNewRoman,BoldItalic" w:cs="TimesNewRoman,BoldItalic"/>
          <w:b/>
          <w:bCs/>
          <w:iCs/>
          <w:sz w:val="28"/>
          <w:szCs w:val="28"/>
        </w:rPr>
      </w:pPr>
    </w:p>
    <w:p w:rsidR="00624323" w:rsidRPr="00404649" w:rsidRDefault="00624323" w:rsidP="00624323">
      <w:pPr>
        <w:tabs>
          <w:tab w:val="num" w:pos="540"/>
        </w:tabs>
        <w:autoSpaceDE w:val="0"/>
        <w:autoSpaceDN w:val="0"/>
        <w:adjustRightInd w:val="0"/>
        <w:ind w:firstLine="1080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404649">
        <w:rPr>
          <w:rFonts w:ascii="TimesNewRoman,BoldItalic" w:hAnsi="TimesNewRoman,BoldItalic" w:cs="TimesNewRoman,BoldItalic"/>
          <w:b/>
          <w:bCs/>
          <w:iCs/>
          <w:sz w:val="28"/>
          <w:szCs w:val="28"/>
        </w:rPr>
        <w:t>Внешние пользователи:</w:t>
      </w:r>
    </w:p>
    <w:p w:rsidR="00624323" w:rsidRDefault="00624323" w:rsidP="00624323">
      <w:pPr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>органы государственного финансово-экономического</w:t>
      </w:r>
      <w:r w:rsidRPr="00404649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>контроля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–</w:t>
      </w:r>
      <w:r>
        <w:rPr>
          <w:rFonts w:cs="TimesNewRoman"/>
          <w:sz w:val="28"/>
          <w:szCs w:val="28"/>
        </w:rPr>
        <w:t xml:space="preserve">  проверяют своевременность, полноту расчетов по налогам и сборам в бюджет и внебюджетные фонды, стабильность поступлений денежных средств и пр.;</w:t>
      </w:r>
    </w:p>
    <w:p w:rsidR="00624323" w:rsidRDefault="00624323" w:rsidP="00624323">
      <w:pPr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>органы государственного и регионального управления,</w:t>
      </w:r>
      <w:r w:rsidRPr="00404649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>органы местного самоуправления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–</w:t>
      </w:r>
      <w:r>
        <w:rPr>
          <w:rFonts w:cs="TimesNewRoman"/>
          <w:sz w:val="28"/>
          <w:szCs w:val="28"/>
        </w:rPr>
        <w:t xml:space="preserve"> оценивают возможность создания новых рабочих мест, потенциал экономического роста региона, развития местных рынков, стабильность налоговых платежей и пр.</w:t>
      </w:r>
      <w:r>
        <w:rPr>
          <w:rFonts w:ascii="TimesNewRoman,Bold" w:hAnsi="TimesNewRoman,Bold" w:cs="TimesNewRoman,Bold"/>
          <w:bCs/>
          <w:sz w:val="28"/>
          <w:szCs w:val="28"/>
        </w:rPr>
        <w:t>;</w:t>
      </w:r>
    </w:p>
    <w:p w:rsidR="00624323" w:rsidRPr="00FF54BA" w:rsidRDefault="00624323" w:rsidP="00624323">
      <w:pPr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>органы государственной статистики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–</w:t>
      </w:r>
      <w:r>
        <w:rPr>
          <w:rFonts w:cs="TimesNewRoman"/>
          <w:sz w:val="28"/>
          <w:szCs w:val="28"/>
        </w:rPr>
        <w:t xml:space="preserve"> используют финансовую отчетность, результаты анализа для статистических обобщений по регионам и отраслям и пр.;</w:t>
      </w:r>
    </w:p>
    <w:p w:rsidR="00624323" w:rsidRDefault="00624323" w:rsidP="00624323">
      <w:pPr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>аудиторские компании (внешние аудиторы)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–</w:t>
      </w:r>
      <w:r>
        <w:rPr>
          <w:rFonts w:cs="TimesNewRoman"/>
          <w:sz w:val="28"/>
          <w:szCs w:val="28"/>
        </w:rPr>
        <w:t xml:space="preserve"> осуществляют проведение финансового анализа в целях публичного подтверждения результатов деятельности организации;</w:t>
      </w:r>
    </w:p>
    <w:p w:rsidR="00624323" w:rsidRDefault="00624323" w:rsidP="00624323">
      <w:pPr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>информационные, аналитические и консалтинговые</w:t>
      </w:r>
      <w:r w:rsidRPr="00404649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 xml:space="preserve">агентства и компании </w:t>
      </w:r>
      <w:r>
        <w:rPr>
          <w:rFonts w:ascii="TimesNewRoman" w:hAnsi="TimesNewRoman" w:cs="TimesNewRoman"/>
          <w:sz w:val="28"/>
          <w:szCs w:val="28"/>
        </w:rPr>
        <w:t>–</w:t>
      </w:r>
      <w:r>
        <w:rPr>
          <w:rFonts w:cs="TimesNewRoman"/>
          <w:sz w:val="28"/>
          <w:szCs w:val="28"/>
        </w:rPr>
        <w:t xml:space="preserve"> используют результаты анализа для расчета обобщающих показателей финансовой деятельности организации;</w:t>
      </w:r>
    </w:p>
    <w:p w:rsidR="00624323" w:rsidRPr="00FF54BA" w:rsidRDefault="00624323" w:rsidP="00624323">
      <w:pPr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>контрагенты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–</w:t>
      </w:r>
      <w:r>
        <w:rPr>
          <w:rFonts w:cs="TimesNewRoman"/>
          <w:sz w:val="28"/>
          <w:szCs w:val="28"/>
        </w:rPr>
        <w:t xml:space="preserve"> используют результаты анализа для оценки надежности и перспективности деловых связей с данной организацией;</w:t>
      </w:r>
    </w:p>
    <w:p w:rsidR="00624323" w:rsidRPr="004C1CF5" w:rsidRDefault="00624323" w:rsidP="00624323">
      <w:pPr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>кредиторы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–</w:t>
      </w:r>
      <w:r w:rsidRPr="00FF54BA">
        <w:rPr>
          <w:rFonts w:cs="TimesNewRoman"/>
          <w:sz w:val="28"/>
          <w:szCs w:val="28"/>
        </w:rPr>
        <w:t xml:space="preserve"> </w:t>
      </w:r>
      <w:r>
        <w:rPr>
          <w:rFonts w:cs="TimesNewRoman"/>
          <w:sz w:val="28"/>
          <w:szCs w:val="28"/>
        </w:rPr>
        <w:t>используют результаты анализа для оценки целесообразности предоставления кредита, займа, оценки возможностей организации своевременно и полном объеме исполнить обязательства по предоставленному кредиту, займу, для определения условий кредитования, оценки гарантийных обязательств и пр.;</w:t>
      </w:r>
    </w:p>
    <w:p w:rsidR="00624323" w:rsidRPr="00404649" w:rsidRDefault="00624323" w:rsidP="00624323">
      <w:pPr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04649">
        <w:rPr>
          <w:rFonts w:ascii="TimesNewRoman,BoldItalic" w:hAnsi="TimesNewRoman,BoldItalic" w:cs="TimesNewRoman,BoldItalic"/>
          <w:bCs/>
          <w:i/>
          <w:iCs/>
          <w:sz w:val="28"/>
          <w:szCs w:val="28"/>
        </w:rPr>
        <w:t>инвесторы</w:t>
      </w: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–</w:t>
      </w:r>
      <w:r>
        <w:rPr>
          <w:rFonts w:cs="TimesNewRoman"/>
          <w:sz w:val="28"/>
          <w:szCs w:val="28"/>
        </w:rPr>
        <w:t xml:space="preserve"> используют результаты анализа для оценки инвестиционной привлекательности организации, эффективности инвестиций и уровне их риска, эффективности использования имеющихся у организации собственных и привлеченных средств, ее финансовой устойчивости и платежеспособности.</w:t>
      </w:r>
    </w:p>
    <w:p w:rsidR="00852199" w:rsidRDefault="00852199" w:rsidP="00852199">
      <w:pPr>
        <w:ind w:firstLine="709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852199" w:rsidRPr="00791781" w:rsidRDefault="00852199" w:rsidP="00852199">
      <w:pPr>
        <w:ind w:firstLine="709"/>
        <w:jc w:val="both"/>
        <w:rPr>
          <w:b/>
          <w:i/>
          <w:sz w:val="32"/>
          <w:szCs w:val="32"/>
        </w:rPr>
      </w:pPr>
      <w:r w:rsidRPr="00791781">
        <w:rPr>
          <w:b/>
          <w:i/>
          <w:sz w:val="32"/>
          <w:szCs w:val="32"/>
        </w:rPr>
        <w:t>Анализ финансового состояния базируется на определенных принципах, а именно:</w:t>
      </w:r>
    </w:p>
    <w:p w:rsidR="00852199" w:rsidRPr="00E51421" w:rsidRDefault="00852199" w:rsidP="00852199">
      <w:pPr>
        <w:ind w:firstLine="709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1) </w:t>
      </w:r>
      <w:r w:rsidRPr="00852199">
        <w:rPr>
          <w:i/>
          <w:sz w:val="28"/>
          <w:szCs w:val="28"/>
        </w:rPr>
        <w:t>Государственный подход</w:t>
      </w:r>
      <w:r w:rsidRPr="00E51421">
        <w:rPr>
          <w:sz w:val="28"/>
          <w:szCs w:val="28"/>
        </w:rPr>
        <w:t xml:space="preserve">. При оценке экономических явлений и процессов необходимо учитывать их соответствие государственной экономической, социальной, международной политике и законодательству. </w:t>
      </w:r>
    </w:p>
    <w:p w:rsidR="00852199" w:rsidRDefault="00852199" w:rsidP="00852199">
      <w:pPr>
        <w:ind w:firstLine="709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2) </w:t>
      </w:r>
      <w:r w:rsidRPr="00852199">
        <w:rPr>
          <w:i/>
          <w:sz w:val="28"/>
          <w:szCs w:val="28"/>
        </w:rPr>
        <w:t>Научный характер</w:t>
      </w:r>
      <w:r w:rsidRPr="00E51421">
        <w:rPr>
          <w:sz w:val="28"/>
          <w:szCs w:val="28"/>
        </w:rPr>
        <w:t>. Анализ должен базироваться на положениях диалектической теории познания, учитывать требования экономических законов развития производства.</w:t>
      </w:r>
    </w:p>
    <w:p w:rsidR="00852199" w:rsidRPr="00E51421" w:rsidRDefault="00852199" w:rsidP="008521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51421">
        <w:rPr>
          <w:sz w:val="28"/>
          <w:szCs w:val="28"/>
        </w:rPr>
        <w:t xml:space="preserve">    3) </w:t>
      </w:r>
      <w:r w:rsidRPr="00852199">
        <w:rPr>
          <w:i/>
          <w:sz w:val="28"/>
          <w:szCs w:val="28"/>
        </w:rPr>
        <w:t>Комплексность</w:t>
      </w:r>
      <w:r w:rsidRPr="00E51421">
        <w:rPr>
          <w:sz w:val="28"/>
          <w:szCs w:val="28"/>
        </w:rPr>
        <w:t xml:space="preserve">. Анализ требует всестороннего изучения причинных зависимостей в экономике предприятия. </w:t>
      </w:r>
    </w:p>
    <w:p w:rsidR="00852199" w:rsidRPr="00E51421" w:rsidRDefault="00852199" w:rsidP="008521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1421">
        <w:rPr>
          <w:sz w:val="28"/>
          <w:szCs w:val="28"/>
        </w:rPr>
        <w:t xml:space="preserve">  4) </w:t>
      </w:r>
      <w:r w:rsidRPr="00852199">
        <w:rPr>
          <w:i/>
          <w:sz w:val="28"/>
          <w:szCs w:val="28"/>
        </w:rPr>
        <w:t>Системный подход</w:t>
      </w:r>
      <w:r w:rsidRPr="00E51421">
        <w:rPr>
          <w:sz w:val="28"/>
          <w:szCs w:val="28"/>
        </w:rPr>
        <w:t>. Анализ должен базироваться на понимании объекта исследования как сложной динамической системы со структурой элементов.</w:t>
      </w:r>
    </w:p>
    <w:p w:rsidR="00852199" w:rsidRPr="00E51421" w:rsidRDefault="00852199" w:rsidP="008521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1421">
        <w:rPr>
          <w:sz w:val="28"/>
          <w:szCs w:val="28"/>
        </w:rPr>
        <w:t xml:space="preserve">  5) </w:t>
      </w:r>
      <w:r w:rsidRPr="00852199">
        <w:rPr>
          <w:i/>
          <w:sz w:val="28"/>
          <w:szCs w:val="28"/>
        </w:rPr>
        <w:t>Объективность и точность</w:t>
      </w:r>
      <w:r w:rsidRPr="00E51421">
        <w:rPr>
          <w:sz w:val="28"/>
          <w:szCs w:val="28"/>
        </w:rPr>
        <w:t>. Информация, которая используется для анализа</w:t>
      </w:r>
      <w:r>
        <w:rPr>
          <w:sz w:val="28"/>
          <w:szCs w:val="28"/>
        </w:rPr>
        <w:t xml:space="preserve">, </w:t>
      </w:r>
      <w:r w:rsidRPr="00E51421">
        <w:rPr>
          <w:sz w:val="28"/>
          <w:szCs w:val="28"/>
        </w:rPr>
        <w:t xml:space="preserve">должна быть достоверна и должна объективно отражать действительность, а аналитические выводы должны быть обоснованы точными расчетами. </w:t>
      </w:r>
    </w:p>
    <w:p w:rsidR="00852199" w:rsidRPr="00E51421" w:rsidRDefault="00852199" w:rsidP="008521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51421">
        <w:rPr>
          <w:sz w:val="28"/>
          <w:szCs w:val="28"/>
        </w:rPr>
        <w:t xml:space="preserve"> 6) </w:t>
      </w:r>
      <w:r w:rsidRPr="00852199">
        <w:rPr>
          <w:i/>
          <w:sz w:val="28"/>
          <w:szCs w:val="28"/>
        </w:rPr>
        <w:t>Действенность</w:t>
      </w:r>
      <w:r w:rsidRPr="00E51421">
        <w:rPr>
          <w:sz w:val="28"/>
          <w:szCs w:val="28"/>
        </w:rPr>
        <w:t>. Анализ должен быть действенным, т. е. активно воздействовать на ход производства и его результаты.</w:t>
      </w:r>
    </w:p>
    <w:p w:rsidR="00852199" w:rsidRPr="00E51421" w:rsidRDefault="00852199" w:rsidP="00852199">
      <w:pPr>
        <w:ind w:firstLine="709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7) </w:t>
      </w:r>
      <w:r w:rsidRPr="00852199">
        <w:rPr>
          <w:i/>
          <w:sz w:val="28"/>
          <w:szCs w:val="28"/>
        </w:rPr>
        <w:t>Плановость</w:t>
      </w:r>
      <w:r w:rsidRPr="00E51421">
        <w:rPr>
          <w:sz w:val="28"/>
          <w:szCs w:val="28"/>
        </w:rPr>
        <w:t>. Для эффективности аналитических мероприятий анализ должен проводиться систематически.</w:t>
      </w:r>
    </w:p>
    <w:p w:rsidR="00852199" w:rsidRPr="00E51421" w:rsidRDefault="00852199" w:rsidP="00852199">
      <w:pPr>
        <w:ind w:firstLine="709"/>
        <w:jc w:val="both"/>
        <w:rPr>
          <w:sz w:val="28"/>
          <w:szCs w:val="28"/>
        </w:rPr>
      </w:pPr>
      <w:r w:rsidRPr="00E51421">
        <w:rPr>
          <w:sz w:val="28"/>
          <w:szCs w:val="28"/>
        </w:rPr>
        <w:t xml:space="preserve">8) </w:t>
      </w:r>
      <w:r w:rsidRPr="00852199">
        <w:rPr>
          <w:i/>
          <w:sz w:val="28"/>
          <w:szCs w:val="28"/>
        </w:rPr>
        <w:t>Оперативность</w:t>
      </w:r>
      <w:r w:rsidRPr="00E51421">
        <w:rPr>
          <w:sz w:val="28"/>
          <w:szCs w:val="28"/>
        </w:rPr>
        <w:t xml:space="preserve">. Эффективность анализа сильно возрастает, если он проводится оперативно и аналитическая информация быстро воздействует на управленческие решения менеджеров. </w:t>
      </w:r>
    </w:p>
    <w:p w:rsidR="00852199" w:rsidRDefault="00852199" w:rsidP="008521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51421">
        <w:rPr>
          <w:sz w:val="28"/>
          <w:szCs w:val="28"/>
        </w:rPr>
        <w:t xml:space="preserve"> 9) </w:t>
      </w:r>
      <w:r w:rsidRPr="00852199">
        <w:rPr>
          <w:i/>
          <w:sz w:val="28"/>
          <w:szCs w:val="28"/>
        </w:rPr>
        <w:t>Демократизм</w:t>
      </w:r>
      <w:r w:rsidRPr="00E51421">
        <w:rPr>
          <w:sz w:val="28"/>
          <w:szCs w:val="28"/>
        </w:rPr>
        <w:t>. Предполагает участие в анализе широкого круга работников и, следовательно, более полное выявление внутрихозяйственных резервов.</w:t>
      </w:r>
    </w:p>
    <w:p w:rsidR="00852199" w:rsidRDefault="00852199" w:rsidP="008521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51421">
        <w:rPr>
          <w:sz w:val="28"/>
          <w:szCs w:val="28"/>
        </w:rPr>
        <w:t xml:space="preserve">10) </w:t>
      </w:r>
      <w:r w:rsidRPr="00852199">
        <w:rPr>
          <w:i/>
          <w:sz w:val="28"/>
          <w:szCs w:val="28"/>
        </w:rPr>
        <w:t>Эффективность</w:t>
      </w:r>
      <w:r w:rsidRPr="00E51421">
        <w:rPr>
          <w:sz w:val="28"/>
          <w:szCs w:val="28"/>
        </w:rPr>
        <w:t>. Анализ должен быт</w:t>
      </w:r>
      <w:r>
        <w:rPr>
          <w:sz w:val="28"/>
          <w:szCs w:val="28"/>
        </w:rPr>
        <w:t xml:space="preserve">ь эффективным, т. е. затраты на </w:t>
      </w:r>
      <w:r w:rsidRPr="00E51421">
        <w:rPr>
          <w:sz w:val="28"/>
          <w:szCs w:val="28"/>
        </w:rPr>
        <w:t>его проведение должны давать многократный эффект.</w:t>
      </w:r>
    </w:p>
    <w:p w:rsidR="00852199" w:rsidRDefault="00852199" w:rsidP="00852199">
      <w:pPr>
        <w:autoSpaceDE w:val="0"/>
        <w:autoSpaceDN w:val="0"/>
        <w:adjustRightInd w:val="0"/>
        <w:ind w:firstLine="720"/>
        <w:jc w:val="both"/>
        <w:rPr>
          <w:rFonts w:ascii="TimesNewRoman,BoldItalic" w:hAnsi="TimesNewRoman,BoldItalic" w:cs="TimesNewRoman,BoldItalic"/>
          <w:b/>
          <w:bCs/>
          <w:i/>
          <w:iCs/>
          <w:sz w:val="32"/>
          <w:szCs w:val="32"/>
        </w:rPr>
      </w:pPr>
    </w:p>
    <w:p w:rsidR="00852199" w:rsidRDefault="00852199" w:rsidP="00624323">
      <w:pPr>
        <w:autoSpaceDE w:val="0"/>
        <w:autoSpaceDN w:val="0"/>
        <w:adjustRightInd w:val="0"/>
        <w:ind w:firstLine="720"/>
        <w:jc w:val="both"/>
        <w:rPr>
          <w:rFonts w:ascii="TimesNewRoman,BoldItalic" w:hAnsi="TimesNewRoman,BoldItalic" w:cs="TimesNewRoman,BoldItalic"/>
          <w:b/>
          <w:bCs/>
          <w:i/>
          <w:iCs/>
          <w:sz w:val="32"/>
          <w:szCs w:val="32"/>
        </w:rPr>
      </w:pPr>
    </w:p>
    <w:p w:rsidR="00852199" w:rsidRDefault="00852199" w:rsidP="00791781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/>
          <w:bCs/>
          <w:i/>
          <w:iCs/>
          <w:sz w:val="32"/>
          <w:szCs w:val="32"/>
        </w:rPr>
      </w:pPr>
    </w:p>
    <w:p w:rsidR="00624323" w:rsidRPr="00404649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Italic" w:hAnsi="TimesNewRoman,BoldItalic" w:cs="TimesNewRoman,BoldItalic"/>
          <w:b/>
          <w:bCs/>
          <w:i/>
          <w:iCs/>
          <w:sz w:val="32"/>
          <w:szCs w:val="32"/>
        </w:rPr>
      </w:pPr>
      <w:r w:rsidRPr="00404649">
        <w:rPr>
          <w:rFonts w:ascii="TimesNewRoman,BoldItalic" w:hAnsi="TimesNewRoman,BoldItalic" w:cs="TimesNewRoman,BoldItalic"/>
          <w:b/>
          <w:bCs/>
          <w:i/>
          <w:iCs/>
          <w:sz w:val="32"/>
          <w:szCs w:val="32"/>
        </w:rPr>
        <w:t>Основные направления финансового анализа:</w:t>
      </w:r>
    </w:p>
    <w:p w:rsidR="00624323" w:rsidRDefault="00624323" w:rsidP="0085219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Анализ имущественного потенциала</w:t>
      </w:r>
    </w:p>
    <w:p w:rsidR="00624323" w:rsidRDefault="00624323" w:rsidP="00624323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общая характеристика финансово-хозяйственной деятельности организации (вертикальный и горизонтальный анализ баланса, построение аналитического баланса);</w:t>
      </w:r>
    </w:p>
    <w:p w:rsidR="00624323" w:rsidRDefault="00624323" w:rsidP="00624323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анализ структуры и динамики активов;</w:t>
      </w:r>
    </w:p>
    <w:p w:rsidR="00624323" w:rsidRDefault="00624323" w:rsidP="00624323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анализ структуры и динамики пассивов.</w:t>
      </w:r>
    </w:p>
    <w:p w:rsidR="00624323" w:rsidRDefault="00624323" w:rsidP="0085219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Анализ финансового потенциала</w:t>
      </w:r>
    </w:p>
    <w:p w:rsidR="00624323" w:rsidRDefault="00624323" w:rsidP="00624323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анализ ликвидности и платежеспособности организации;</w:t>
      </w:r>
    </w:p>
    <w:p w:rsidR="00624323" w:rsidRDefault="00624323" w:rsidP="00624323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анализ финансовой устойчивости.</w:t>
      </w:r>
    </w:p>
    <w:p w:rsidR="00624323" w:rsidRDefault="00624323" w:rsidP="0085219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 xml:space="preserve">Анализ финансовых результатов </w:t>
      </w:r>
    </w:p>
    <w:p w:rsidR="00624323" w:rsidRDefault="00624323" w:rsidP="00624323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анализ структуры и динамики доходов и расходов организации;</w:t>
      </w:r>
    </w:p>
    <w:p w:rsidR="00624323" w:rsidRDefault="00624323" w:rsidP="00624323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анализ уровня и динамики финансовых результатов;</w:t>
      </w:r>
    </w:p>
    <w:p w:rsidR="00624323" w:rsidRDefault="00624323" w:rsidP="00624323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анализ показателей деловой активности;</w:t>
      </w:r>
    </w:p>
    <w:p w:rsidR="00624323" w:rsidRDefault="00624323" w:rsidP="00624323">
      <w:pPr>
        <w:numPr>
          <w:ilvl w:val="0"/>
          <w:numId w:val="5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08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анализ показателей рентабельности.</w:t>
      </w:r>
    </w:p>
    <w:p w:rsidR="00624323" w:rsidRDefault="00624323" w:rsidP="0079178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Анализ движения денежных средств</w:t>
      </w:r>
    </w:p>
    <w:p w:rsidR="00624323" w:rsidRDefault="00624323" w:rsidP="0079178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Комплексная оценка деятельности организации</w:t>
      </w:r>
    </w:p>
    <w:p w:rsidR="00624323" w:rsidRDefault="00624323" w:rsidP="0079178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Анализ вероятности банкротства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</w:p>
    <w:p w:rsidR="00624323" w:rsidRDefault="00624323" w:rsidP="00791781">
      <w:pPr>
        <w:autoSpaceDE w:val="0"/>
        <w:autoSpaceDN w:val="0"/>
        <w:adjustRightInd w:val="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</w:p>
    <w:p w:rsidR="00624323" w:rsidRDefault="00E12ADA" w:rsidP="00624323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1.</w:t>
      </w:r>
      <w:r w:rsidR="00624323" w:rsidRPr="000E5D8B">
        <w:rPr>
          <w:rFonts w:ascii="TimesNewRoman,Bold" w:hAnsi="TimesNewRoman,Bold" w:cs="TimesNewRoman,Bold"/>
          <w:b/>
          <w:bCs/>
          <w:sz w:val="32"/>
          <w:szCs w:val="32"/>
        </w:rPr>
        <w:t>2. Информационное обеспечение финансового анализа</w:t>
      </w:r>
    </w:p>
    <w:p w:rsidR="00624323" w:rsidRPr="000E5D8B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624323" w:rsidRPr="004C1CF5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Cs/>
          <w:sz w:val="28"/>
          <w:szCs w:val="28"/>
        </w:rPr>
      </w:pPr>
      <w:r w:rsidRPr="004C1CF5">
        <w:rPr>
          <w:rFonts w:ascii="TimesNewRoman,Bold" w:hAnsi="TimesNewRoman,Bold" w:cs="TimesNewRoman,Bold"/>
          <w:bCs/>
          <w:sz w:val="28"/>
          <w:szCs w:val="28"/>
        </w:rPr>
        <w:t>Информационное обеспечение финансового анализа</w:t>
      </w:r>
      <w:r>
        <w:rPr>
          <w:rFonts w:ascii="TimesNewRoman,Bold" w:hAnsi="TimesNewRoman,Bold" w:cs="TimesNewRoman,Bold"/>
          <w:bCs/>
          <w:sz w:val="28"/>
          <w:szCs w:val="28"/>
        </w:rPr>
        <w:t xml:space="preserve"> деятельности организации представляет собой систему сбора и обработки </w:t>
      </w:r>
      <w:r w:rsidR="00791781">
        <w:rPr>
          <w:rFonts w:ascii="TimesNewRoman,Bold" w:hAnsi="TimesNewRoman,Bold" w:cs="TimesNewRoman,Bold"/>
          <w:bCs/>
          <w:sz w:val="28"/>
          <w:szCs w:val="28"/>
        </w:rPr>
        <w:t xml:space="preserve">внешней и внутренней информации, и имеет важное значение, поскольку </w:t>
      </w:r>
      <w:r w:rsidR="00791781" w:rsidRPr="00E51421">
        <w:rPr>
          <w:sz w:val="28"/>
          <w:szCs w:val="28"/>
        </w:rPr>
        <w:t>в соответствии с Законом РФ «О информатизации и защите информации» предприятие может не предоставлять информацию, содержащую коммерческую тайну.</w:t>
      </w:r>
    </w:p>
    <w:p w:rsidR="00791781" w:rsidRDefault="00791781" w:rsidP="00624323">
      <w:pPr>
        <w:autoSpaceDE w:val="0"/>
        <w:autoSpaceDN w:val="0"/>
        <w:adjustRightInd w:val="0"/>
        <w:ind w:firstLine="720"/>
        <w:jc w:val="both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Внешняя информация </w:t>
      </w: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предназначена для обеспечения руководства необходимыми сведениями о состоянии среды, в которой оно действует. Сбор внешней информации предполагает накопление различных данных о ситуации на рынке (о конкурентах, клиентах и т.д.).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Источники внешней информации:</w:t>
      </w:r>
    </w:p>
    <w:p w:rsidR="00624323" w:rsidRDefault="00624323" w:rsidP="00624323">
      <w:pPr>
        <w:numPr>
          <w:ilvl w:val="0"/>
          <w:numId w:val="7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260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t>издания, публикации, сообщения финансовых органов власти;</w:t>
      </w:r>
    </w:p>
    <w:p w:rsidR="00624323" w:rsidRDefault="00624323" w:rsidP="00624323">
      <w:pPr>
        <w:numPr>
          <w:ilvl w:val="0"/>
          <w:numId w:val="7"/>
        </w:numPr>
        <w:tabs>
          <w:tab w:val="clear" w:pos="720"/>
          <w:tab w:val="num" w:pos="540"/>
        </w:tabs>
        <w:autoSpaceDE w:val="0"/>
        <w:autoSpaceDN w:val="0"/>
        <w:adjustRightInd w:val="0"/>
        <w:ind w:left="1440" w:hanging="180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t>отчеты информационно-аналитических агентств и консалтинговых компаний;</w:t>
      </w:r>
    </w:p>
    <w:p w:rsidR="00624323" w:rsidRDefault="00624323" w:rsidP="00624323">
      <w:pPr>
        <w:numPr>
          <w:ilvl w:val="0"/>
          <w:numId w:val="7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260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t>СМИ (газеты, журналы, телевидение и радио);</w:t>
      </w:r>
    </w:p>
    <w:p w:rsidR="00624323" w:rsidRDefault="00624323" w:rsidP="00624323">
      <w:pPr>
        <w:numPr>
          <w:ilvl w:val="0"/>
          <w:numId w:val="7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260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t>публикуемые годовые отчеты клиентов, партнеров и контрагентов;</w:t>
      </w:r>
    </w:p>
    <w:p w:rsidR="00624323" w:rsidRPr="004C1CF5" w:rsidRDefault="00624323" w:rsidP="00624323">
      <w:pPr>
        <w:numPr>
          <w:ilvl w:val="0"/>
          <w:numId w:val="7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260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t>личные контакты с клиентурой, партнерами и контрагентами.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 xml:space="preserve">Внутренняя информация </w:t>
      </w: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предназначена для анализа и оценки финансового состояния организации при принятии различного рода управленческих, инвестиционных, организационных, административных и иных решений.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Источники внутренней информации:</w:t>
      </w:r>
    </w:p>
    <w:p w:rsidR="00624323" w:rsidRDefault="00624323" w:rsidP="00624323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26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финансовая (бухгалтерская) отчетность;</w:t>
      </w:r>
    </w:p>
    <w:p w:rsidR="00624323" w:rsidRDefault="00624323" w:rsidP="00624323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26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статистическая отчетность;</w:t>
      </w:r>
    </w:p>
    <w:p w:rsidR="00624323" w:rsidRDefault="00624323" w:rsidP="00624323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26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налоговая отчетность;</w:t>
      </w:r>
    </w:p>
    <w:p w:rsidR="00624323" w:rsidRDefault="00624323" w:rsidP="00624323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26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результаты внутренних исследований;</w:t>
      </w:r>
    </w:p>
    <w:p w:rsidR="00624323" w:rsidRDefault="00624323" w:rsidP="00624323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26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акты ревизий и проверок;</w:t>
      </w:r>
    </w:p>
    <w:p w:rsidR="00624323" w:rsidRDefault="00624323" w:rsidP="00624323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126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справки, подготовленные соответствующими службами.</w:t>
      </w:r>
    </w:p>
    <w:p w:rsidR="00791781" w:rsidRDefault="00791781" w:rsidP="00624323">
      <w:pPr>
        <w:autoSpaceDE w:val="0"/>
        <w:autoSpaceDN w:val="0"/>
        <w:adjustRightInd w:val="0"/>
        <w:ind w:firstLine="720"/>
        <w:jc w:val="both"/>
        <w:rPr>
          <w:rFonts w:ascii="TimesNewRoman,BoldItalic" w:hAnsi="TimesNewRoman,BoldItalic" w:cs="TimesNewRoman,BoldItalic"/>
          <w:bCs/>
          <w:iCs/>
          <w:sz w:val="28"/>
          <w:szCs w:val="28"/>
        </w:rPr>
      </w:pPr>
    </w:p>
    <w:p w:rsidR="00791781" w:rsidRPr="00E51421" w:rsidRDefault="00624323" w:rsidP="00791781">
      <w:pPr>
        <w:ind w:firstLine="709"/>
        <w:jc w:val="both"/>
        <w:rPr>
          <w:sz w:val="28"/>
          <w:szCs w:val="28"/>
        </w:rPr>
      </w:pPr>
      <w:r>
        <w:rPr>
          <w:rFonts w:ascii="TimesNewRoman,BoldItalic" w:hAnsi="TimesNewRoman,BoldItalic" w:cs="TimesNewRoman,BoldItalic"/>
          <w:bCs/>
          <w:iCs/>
          <w:sz w:val="28"/>
          <w:szCs w:val="28"/>
        </w:rPr>
        <w:t>Финансовая  отчетность представляет собой систему сбора информации об имущественном и финансовом состоянии организации и о результатах ее хозяйственной деятельности.</w:t>
      </w:r>
      <w:r w:rsidR="00791781" w:rsidRPr="00791781">
        <w:rPr>
          <w:sz w:val="28"/>
          <w:szCs w:val="28"/>
        </w:rPr>
        <w:t xml:space="preserve"> </w:t>
      </w:r>
      <w:r w:rsidR="00791781" w:rsidRPr="00E51421">
        <w:rPr>
          <w:sz w:val="28"/>
          <w:szCs w:val="28"/>
        </w:rPr>
        <w:t>Для проведения общего детализированного анализа финансово-хозяйственной деятельности предприятия требуются сведения по</w:t>
      </w:r>
      <w:r w:rsidR="00791781">
        <w:rPr>
          <w:sz w:val="28"/>
          <w:szCs w:val="28"/>
        </w:rPr>
        <w:t xml:space="preserve"> </w:t>
      </w:r>
      <w:r w:rsidR="00791781" w:rsidRPr="00E51421">
        <w:rPr>
          <w:sz w:val="28"/>
          <w:szCs w:val="28"/>
        </w:rPr>
        <w:t xml:space="preserve">установленным формам бухгалтерской отчетности, а именно: </w:t>
      </w:r>
    </w:p>
    <w:p w:rsidR="00791781" w:rsidRDefault="00791781" w:rsidP="00791781">
      <w:pPr>
        <w:ind w:firstLine="709"/>
        <w:jc w:val="both"/>
        <w:rPr>
          <w:sz w:val="28"/>
          <w:szCs w:val="28"/>
        </w:rPr>
      </w:pPr>
    </w:p>
    <w:p w:rsidR="00791781" w:rsidRPr="00E51421" w:rsidRDefault="00791781" w:rsidP="00791781">
      <w:pPr>
        <w:ind w:firstLine="709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форма №1 «Бухгалтерский баланс»</w:t>
      </w:r>
    </w:p>
    <w:p w:rsidR="00791781" w:rsidRPr="00E51421" w:rsidRDefault="00791781" w:rsidP="00791781">
      <w:pPr>
        <w:ind w:firstLine="709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форма №2 «Отчет о прибылях и убытках</w:t>
      </w:r>
      <w:r>
        <w:rPr>
          <w:sz w:val="28"/>
          <w:szCs w:val="28"/>
        </w:rPr>
        <w:t>»</w:t>
      </w:r>
    </w:p>
    <w:p w:rsidR="00791781" w:rsidRPr="00E51421" w:rsidRDefault="00791781" w:rsidP="00791781">
      <w:pPr>
        <w:ind w:firstLine="709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форма №3 «Отчет о движении капитала</w:t>
      </w:r>
      <w:r>
        <w:rPr>
          <w:sz w:val="28"/>
          <w:szCs w:val="28"/>
        </w:rPr>
        <w:t>»</w:t>
      </w:r>
    </w:p>
    <w:p w:rsidR="00791781" w:rsidRPr="00E51421" w:rsidRDefault="00791781" w:rsidP="00791781">
      <w:pPr>
        <w:ind w:firstLine="709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форма №4 «Отчет о движении денежных средств</w:t>
      </w:r>
      <w:r>
        <w:rPr>
          <w:sz w:val="28"/>
          <w:szCs w:val="28"/>
        </w:rPr>
        <w:t>»</w:t>
      </w:r>
    </w:p>
    <w:p w:rsidR="00791781" w:rsidRPr="00E51421" w:rsidRDefault="00791781" w:rsidP="00791781">
      <w:pPr>
        <w:ind w:firstLine="709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форма №5 «Приложение к бухгалтерскому балансу</w:t>
      </w:r>
      <w:r>
        <w:rPr>
          <w:sz w:val="28"/>
          <w:szCs w:val="28"/>
        </w:rPr>
        <w:t>»</w:t>
      </w:r>
    </w:p>
    <w:p w:rsidR="00791781" w:rsidRPr="00E51421" w:rsidRDefault="00791781" w:rsidP="00791781">
      <w:pPr>
        <w:ind w:firstLine="709"/>
        <w:jc w:val="both"/>
        <w:rPr>
          <w:sz w:val="28"/>
          <w:szCs w:val="28"/>
        </w:rPr>
      </w:pPr>
    </w:p>
    <w:p w:rsidR="00791781" w:rsidRDefault="00791781" w:rsidP="00791781">
      <w:pPr>
        <w:ind w:firstLine="709"/>
        <w:jc w:val="both"/>
        <w:rPr>
          <w:sz w:val="28"/>
          <w:szCs w:val="28"/>
        </w:rPr>
      </w:pPr>
      <w:r w:rsidRPr="00E51421">
        <w:rPr>
          <w:sz w:val="28"/>
          <w:szCs w:val="28"/>
        </w:rPr>
        <w:t>Эти сведения, в соответствии с Постановлением Правительства РФ от 5</w:t>
      </w:r>
      <w:r>
        <w:rPr>
          <w:sz w:val="28"/>
          <w:szCs w:val="28"/>
        </w:rPr>
        <w:t xml:space="preserve"> </w:t>
      </w:r>
      <w:r w:rsidRPr="00E51421">
        <w:rPr>
          <w:sz w:val="28"/>
          <w:szCs w:val="28"/>
        </w:rPr>
        <w:t>декабря 1991</w:t>
      </w:r>
      <w:r w:rsidR="00AE218D">
        <w:rPr>
          <w:sz w:val="28"/>
          <w:szCs w:val="28"/>
        </w:rPr>
        <w:t xml:space="preserve"> года</w:t>
      </w:r>
      <w:r w:rsidRPr="00E51421">
        <w:rPr>
          <w:sz w:val="28"/>
          <w:szCs w:val="28"/>
        </w:rPr>
        <w:t xml:space="preserve"> №35 «О перечне сведений, которые не могут составлять</w:t>
      </w:r>
      <w:r>
        <w:rPr>
          <w:sz w:val="28"/>
          <w:szCs w:val="28"/>
        </w:rPr>
        <w:t xml:space="preserve"> коммерческую т</w:t>
      </w:r>
      <w:r w:rsidRPr="00E51421">
        <w:rPr>
          <w:sz w:val="28"/>
          <w:szCs w:val="28"/>
        </w:rPr>
        <w:t>айну»</w:t>
      </w:r>
      <w:r w:rsidR="00AE218D">
        <w:rPr>
          <w:sz w:val="28"/>
          <w:szCs w:val="28"/>
        </w:rPr>
        <w:t>,</w:t>
      </w:r>
      <w:r w:rsidRPr="00E51421">
        <w:rPr>
          <w:sz w:val="28"/>
          <w:szCs w:val="28"/>
        </w:rPr>
        <w:t xml:space="preserve"> не могут составлять коммерческую тайну.</w:t>
      </w:r>
      <w:r>
        <w:rPr>
          <w:sz w:val="28"/>
          <w:szCs w:val="28"/>
        </w:rPr>
        <w:t xml:space="preserve"> </w:t>
      </w:r>
      <w:r w:rsidR="00070A80">
        <w:rPr>
          <w:sz w:val="28"/>
          <w:szCs w:val="28"/>
        </w:rPr>
        <w:t>Согласно</w:t>
      </w:r>
      <w:r w:rsidR="00624323">
        <w:rPr>
          <w:sz w:val="28"/>
          <w:szCs w:val="28"/>
        </w:rPr>
        <w:t xml:space="preserve"> действующ</w:t>
      </w:r>
      <w:r w:rsidR="00070A80">
        <w:rPr>
          <w:sz w:val="28"/>
          <w:szCs w:val="28"/>
        </w:rPr>
        <w:t>ему</w:t>
      </w:r>
      <w:r w:rsidR="00624323">
        <w:rPr>
          <w:sz w:val="28"/>
          <w:szCs w:val="28"/>
        </w:rPr>
        <w:t xml:space="preserve"> законодательств</w:t>
      </w:r>
      <w:r w:rsidR="00070A80">
        <w:rPr>
          <w:sz w:val="28"/>
          <w:szCs w:val="28"/>
        </w:rPr>
        <w:t>у,</w:t>
      </w:r>
      <w:r w:rsidR="00624323">
        <w:rPr>
          <w:sz w:val="28"/>
          <w:szCs w:val="28"/>
        </w:rPr>
        <w:t xml:space="preserve"> финансовая отчетность является открытым источником информации, ее состав и формы представления унифицированы.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Каждая форма отчетности содержит определенную информацию, которая позволяет решать конкретные задачи финансового анализа. Бухгалтерский баланс</w:t>
      </w:r>
      <w:r w:rsidR="00791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r w:rsidR="00791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дает представление об общей характеристике финансового состояния организации, отчет о прибылях и убытках дает представления о финансовых результатах организации, отчет о движении денежных средств – характеризует денежные потоки организации, ее платежеспособность.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Достоверность финансовой информации обеспечивается системами внутреннего контроля и аудиторскими проверками.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Качество финансовой информации в значительной мере зависит от полноты  пояснений, которые даются к формам отчетности.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</w:p>
    <w:p w:rsidR="00624323" w:rsidRDefault="00624323" w:rsidP="00624323">
      <w:pPr>
        <w:ind w:firstLine="720"/>
        <w:jc w:val="both"/>
        <w:rPr>
          <w:sz w:val="28"/>
          <w:szCs w:val="28"/>
        </w:rPr>
      </w:pPr>
    </w:p>
    <w:p w:rsidR="00624323" w:rsidRDefault="00E12ADA" w:rsidP="00624323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624323">
        <w:rPr>
          <w:b/>
          <w:sz w:val="32"/>
          <w:szCs w:val="32"/>
        </w:rPr>
        <w:t xml:space="preserve">3. </w:t>
      </w:r>
      <w:r w:rsidR="00624323" w:rsidRPr="000E5D8B">
        <w:rPr>
          <w:b/>
          <w:sz w:val="32"/>
          <w:szCs w:val="32"/>
        </w:rPr>
        <w:t>Анализ имущественного потенциала организации</w:t>
      </w:r>
    </w:p>
    <w:p w:rsidR="00624323" w:rsidRPr="000E5D8B" w:rsidRDefault="00624323" w:rsidP="00624323">
      <w:pPr>
        <w:ind w:firstLine="720"/>
        <w:jc w:val="center"/>
        <w:rPr>
          <w:b/>
          <w:sz w:val="32"/>
          <w:szCs w:val="32"/>
        </w:rPr>
      </w:pP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анализа имущественного потенциала организации являются:</w:t>
      </w:r>
    </w:p>
    <w:p w:rsidR="00624323" w:rsidRDefault="00624323" w:rsidP="00624323">
      <w:pPr>
        <w:numPr>
          <w:ilvl w:val="0"/>
          <w:numId w:val="9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текущего имущественного потенциала организации;</w:t>
      </w:r>
    </w:p>
    <w:p w:rsidR="00624323" w:rsidRDefault="00624323" w:rsidP="00624323">
      <w:pPr>
        <w:numPr>
          <w:ilvl w:val="0"/>
          <w:numId w:val="9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оценка изменений имущественного потенциала в пространственно-временном разрезе;</w:t>
      </w:r>
    </w:p>
    <w:p w:rsidR="00CF5DC7" w:rsidRDefault="00624323" w:rsidP="00CF5DC7">
      <w:pPr>
        <w:numPr>
          <w:ilvl w:val="0"/>
          <w:numId w:val="9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оценка основных факторов, вызывающих изменения имущественного потенциала;</w:t>
      </w:r>
      <w:r w:rsidR="00CF5DC7" w:rsidRPr="00CF5DC7">
        <w:rPr>
          <w:sz w:val="28"/>
          <w:szCs w:val="28"/>
        </w:rPr>
        <w:t xml:space="preserve"> </w:t>
      </w:r>
    </w:p>
    <w:p w:rsidR="00CF5DC7" w:rsidRDefault="00CF5DC7" w:rsidP="00CF5DC7">
      <w:pPr>
        <w:numPr>
          <w:ilvl w:val="0"/>
          <w:numId w:val="9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оценка рациональности размещения и эффективности использования финансовых ресурсов;</w:t>
      </w:r>
    </w:p>
    <w:p w:rsidR="00624323" w:rsidRPr="00CF5DC7" w:rsidRDefault="00CF5DC7" w:rsidP="00CF5DC7">
      <w:pPr>
        <w:numPr>
          <w:ilvl w:val="0"/>
          <w:numId w:val="9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оценка соблюдения финансовой, расчетной и кредитной дисциплины.</w:t>
      </w:r>
    </w:p>
    <w:p w:rsidR="00624323" w:rsidRDefault="00624323" w:rsidP="00624323">
      <w:pPr>
        <w:numPr>
          <w:ilvl w:val="0"/>
          <w:numId w:val="9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прогноза изменений имущественного потенциала организации в будущем;</w:t>
      </w:r>
    </w:p>
    <w:p w:rsidR="00624323" w:rsidRDefault="00624323" w:rsidP="00624323">
      <w:pPr>
        <w:numPr>
          <w:ilvl w:val="0"/>
          <w:numId w:val="9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оценка соотношения между активами и пассивами организации;</w:t>
      </w:r>
    </w:p>
    <w:p w:rsidR="00624323" w:rsidRDefault="00624323" w:rsidP="00624323">
      <w:pPr>
        <w:jc w:val="both"/>
        <w:rPr>
          <w:sz w:val="28"/>
          <w:szCs w:val="28"/>
        </w:rPr>
      </w:pP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общее представление о качественных изменениях в структуре активов и пассивов, а также динамики этих изменений можно получить с помощью вертикального и горизонтального анализа финансовой отчетности. </w:t>
      </w:r>
      <w:r w:rsidR="009F18F5">
        <w:rPr>
          <w:sz w:val="28"/>
          <w:szCs w:val="28"/>
        </w:rPr>
        <w:t>Р</w:t>
      </w:r>
      <w:r>
        <w:rPr>
          <w:sz w:val="28"/>
          <w:szCs w:val="28"/>
        </w:rPr>
        <w:t xml:space="preserve">екомендуется строить аналитические таблицы, содержащие как структуру, так и динамику изменения показателей. 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Вертикальный и горизонтальный анализ динамики состава и структуры имущества позволяет установить размер абсолютного и относительного прироста или уменьшения всего имущества организации и отдельных его видов.</w:t>
      </w:r>
    </w:p>
    <w:p w:rsidR="009F18F5" w:rsidRDefault="009F18F5" w:rsidP="00624323">
      <w:pPr>
        <w:ind w:firstLine="720"/>
        <w:jc w:val="right"/>
        <w:rPr>
          <w:b/>
        </w:rPr>
      </w:pPr>
    </w:p>
    <w:p w:rsidR="00624323" w:rsidRPr="000E5D8B" w:rsidRDefault="00624323" w:rsidP="00624323">
      <w:pPr>
        <w:ind w:firstLine="720"/>
        <w:jc w:val="right"/>
        <w:rPr>
          <w:b/>
        </w:rPr>
      </w:pPr>
      <w:r w:rsidRPr="000E5D8B">
        <w:rPr>
          <w:b/>
        </w:rPr>
        <w:t>Схема построения аналитической таблицы</w:t>
      </w:r>
    </w:p>
    <w:p w:rsidR="00624323" w:rsidRDefault="00D95415" w:rsidP="00624323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216.75pt">
            <v:imagedata r:id="rId7" o:title=""/>
          </v:shape>
        </w:pic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 w:rsidRPr="004943F0">
        <w:rPr>
          <w:sz w:val="28"/>
          <w:szCs w:val="28"/>
        </w:rPr>
        <w:t>Общая оценка динамики и структуры статей бухгалтерского баланса производится в следующей последовательности: Итог (валюту) баланса на начало периода сравнивают с итогом (валютой) на конец периода: увеличение итога баланса оценивается положительно, уменьшение – отрицательно. При этом уменьшение (в абсолютном выражении) валюты баланса за отчетный период однозначно свидетельствует о сокращении предприятием хозяйственного оборота, что может повлечь его неплатежеспособность.</w:t>
      </w:r>
      <w:r>
        <w:rPr>
          <w:sz w:val="28"/>
          <w:szCs w:val="28"/>
        </w:rPr>
        <w:t xml:space="preserve"> </w:t>
      </w:r>
    </w:p>
    <w:p w:rsidR="00624323" w:rsidRPr="004943F0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Далее изучается структура распределения средств, т.е. рассчитывается доля участия каждого вида имущества в изменении общей величины активов. Это позволяет оценить изменение состава и мобильности средств, источников формирования имущества организации и эффективности их использования.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баланс необходимо обратить внимание на соотношение темпов роста собственного и заемного капитала, на изменение удельного веса величины собственного оборотного капитала к сумме активов, на величину дебиторской  и кредиторской задолженности.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следующем этапе анализируется соотношение ликвидных оборотных средств и краткосрочных обязательств. Принято считать, что сумма краткосрочной дебиторской задолженности, денежных средств и краткосрочных финансовых вложений не должна быть меньше общей величины кредиторской задолженности и краткосрочных кредитов и займов. 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анализа структуры и динамики активов определяют удельный вес внеобротных и оборотных активов в общей сумме  имущества организации, затем проводят детальный анализ внеобротных и оборотных активов</w:t>
      </w:r>
    </w:p>
    <w:p w:rsidR="00A851B0" w:rsidRPr="00A851B0" w:rsidRDefault="00624323" w:rsidP="00A851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Анализ заемных средств начинается с оценки их динамики и внутренней структуры. Особое внимание уделяется анализу движения таких заемных средств, как: долгосрочные и краткосрочные кредиты и займы, кредиторская задолженность.</w:t>
      </w:r>
    </w:p>
    <w:p w:rsidR="00A851B0" w:rsidRDefault="00A851B0" w:rsidP="00A851B0">
      <w:pPr>
        <w:ind w:firstLine="720"/>
        <w:jc w:val="center"/>
        <w:rPr>
          <w:b/>
          <w:sz w:val="32"/>
          <w:szCs w:val="32"/>
          <w:lang w:val="en-US"/>
        </w:rPr>
      </w:pPr>
    </w:p>
    <w:p w:rsidR="00CF5DC7" w:rsidRPr="00A851B0" w:rsidRDefault="00E12ADA" w:rsidP="00A851B0">
      <w:pPr>
        <w:ind w:firstLine="720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1.</w:t>
      </w:r>
      <w:r w:rsidR="00624323">
        <w:rPr>
          <w:b/>
          <w:sz w:val="32"/>
          <w:szCs w:val="32"/>
        </w:rPr>
        <w:t xml:space="preserve">4. </w:t>
      </w:r>
      <w:r w:rsidR="00624323" w:rsidRPr="00A261E1">
        <w:rPr>
          <w:b/>
          <w:sz w:val="32"/>
          <w:szCs w:val="32"/>
        </w:rPr>
        <w:t>Анализ ликвидности и платежеспособности</w:t>
      </w:r>
    </w:p>
    <w:p w:rsidR="00A851B0" w:rsidRDefault="00A851B0" w:rsidP="00624323">
      <w:pPr>
        <w:jc w:val="both"/>
        <w:rPr>
          <w:b/>
          <w:i/>
          <w:sz w:val="32"/>
          <w:szCs w:val="32"/>
          <w:lang w:val="en-US"/>
        </w:rPr>
      </w:pPr>
    </w:p>
    <w:p w:rsidR="00624323" w:rsidRPr="00A261E1" w:rsidRDefault="00624323" w:rsidP="00624323">
      <w:pPr>
        <w:jc w:val="both"/>
        <w:rPr>
          <w:b/>
          <w:i/>
          <w:sz w:val="32"/>
          <w:szCs w:val="32"/>
        </w:rPr>
      </w:pPr>
      <w:r w:rsidRPr="00A261E1">
        <w:rPr>
          <w:b/>
          <w:i/>
          <w:sz w:val="32"/>
          <w:szCs w:val="32"/>
        </w:rPr>
        <w:t>Анализ ликвидности баланса</w:t>
      </w:r>
    </w:p>
    <w:p w:rsidR="00624323" w:rsidRDefault="00624323" w:rsidP="00CF5DC7">
      <w:pPr>
        <w:ind w:firstLine="720"/>
        <w:jc w:val="both"/>
        <w:rPr>
          <w:sz w:val="28"/>
          <w:szCs w:val="28"/>
        </w:rPr>
      </w:pPr>
      <w:r w:rsidRPr="00C74041">
        <w:rPr>
          <w:i/>
          <w:sz w:val="28"/>
          <w:szCs w:val="28"/>
        </w:rPr>
        <w:t>Ликвидность актива</w:t>
      </w:r>
      <w:r>
        <w:rPr>
          <w:sz w:val="28"/>
          <w:szCs w:val="28"/>
        </w:rPr>
        <w:t xml:space="preserve"> – это способность легко превратить в наличные деньги.</w:t>
      </w:r>
      <w:r w:rsidR="00CF5DC7">
        <w:rPr>
          <w:sz w:val="28"/>
          <w:szCs w:val="28"/>
        </w:rPr>
        <w:t xml:space="preserve"> </w:t>
      </w:r>
      <w:r w:rsidR="00CF5DC7" w:rsidRPr="00CF5DC7">
        <w:rPr>
          <w:sz w:val="28"/>
          <w:szCs w:val="28"/>
        </w:rPr>
        <w:t>Это</w:t>
      </w:r>
      <w:r w:rsidRPr="00CF5DC7">
        <w:rPr>
          <w:sz w:val="28"/>
          <w:szCs w:val="28"/>
        </w:rPr>
        <w:t xml:space="preserve"> с</w:t>
      </w:r>
      <w:r>
        <w:rPr>
          <w:sz w:val="28"/>
          <w:szCs w:val="28"/>
        </w:rPr>
        <w:t>тепень покрытия обязательств организации ее активами, срок превращения которых в денежные средства соответствуют сроку погашения обязательств.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ликвидности баланса осуществляется сравнение активов, сгруппированных по степени их ликвидности с обязательствами по пассиву, расположенных по срокам их погашения.</w:t>
      </w:r>
    </w:p>
    <w:p w:rsidR="00CF5DC7" w:rsidRDefault="00CF5DC7" w:rsidP="00624323">
      <w:pPr>
        <w:ind w:firstLine="720"/>
        <w:jc w:val="both"/>
        <w:rPr>
          <w:sz w:val="28"/>
          <w:szCs w:val="28"/>
        </w:rPr>
      </w:pP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степени ликвидности </w:t>
      </w:r>
      <w:r w:rsidRPr="00CF5DC7">
        <w:rPr>
          <w:i/>
          <w:sz w:val="28"/>
          <w:szCs w:val="28"/>
        </w:rPr>
        <w:t>активы</w:t>
      </w:r>
      <w:r>
        <w:rPr>
          <w:sz w:val="28"/>
          <w:szCs w:val="28"/>
        </w:rPr>
        <w:t xml:space="preserve"> организации подразделяются на следующие основные группы:</w:t>
      </w:r>
    </w:p>
    <w:p w:rsidR="00624323" w:rsidRDefault="00624323" w:rsidP="00624323">
      <w:pPr>
        <w:numPr>
          <w:ilvl w:val="0"/>
          <w:numId w:val="10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Наиболее ликвидные активы (А</w:t>
      </w:r>
      <w:r w:rsidR="00CF5DC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): денежные средства + краткосрочные финансовые вложения (ст</w:t>
      </w:r>
      <w:r w:rsidR="00CF5DC7">
        <w:rPr>
          <w:sz w:val="28"/>
          <w:szCs w:val="28"/>
        </w:rPr>
        <w:t>р</w:t>
      </w:r>
      <w:r>
        <w:rPr>
          <w:sz w:val="28"/>
          <w:szCs w:val="28"/>
        </w:rPr>
        <w:t>. 250+260).</w:t>
      </w:r>
    </w:p>
    <w:p w:rsidR="00624323" w:rsidRDefault="00624323" w:rsidP="00624323">
      <w:pPr>
        <w:numPr>
          <w:ilvl w:val="0"/>
          <w:numId w:val="10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Быстрореализуемые активы (А</w:t>
      </w:r>
      <w:r w:rsidR="00CF5DC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): краткосрочная дебиторская задолженность (ст</w:t>
      </w:r>
      <w:r w:rsidR="00CF5DC7">
        <w:rPr>
          <w:sz w:val="28"/>
          <w:szCs w:val="28"/>
        </w:rPr>
        <w:t>р</w:t>
      </w:r>
      <w:r>
        <w:rPr>
          <w:sz w:val="28"/>
          <w:szCs w:val="28"/>
        </w:rPr>
        <w:t>. 240).</w:t>
      </w:r>
    </w:p>
    <w:p w:rsidR="00624323" w:rsidRDefault="00624323" w:rsidP="00624323">
      <w:pPr>
        <w:numPr>
          <w:ilvl w:val="0"/>
          <w:numId w:val="10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Медленнореализуемые активы (А</w:t>
      </w:r>
      <w:r w:rsidR="00CF5DC7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): запасы + НДС по приобретенным ценностям + долгосрочная дебиторская задолженность + прочие оборотные активы (ст</w:t>
      </w:r>
      <w:r w:rsidR="00CF5DC7">
        <w:rPr>
          <w:sz w:val="28"/>
          <w:szCs w:val="28"/>
        </w:rPr>
        <w:t>р</w:t>
      </w:r>
      <w:r>
        <w:rPr>
          <w:sz w:val="28"/>
          <w:szCs w:val="28"/>
        </w:rPr>
        <w:t>. 210+220+230+270).</w:t>
      </w:r>
    </w:p>
    <w:p w:rsidR="00624323" w:rsidRDefault="00CF5DC7" w:rsidP="00624323">
      <w:pPr>
        <w:numPr>
          <w:ilvl w:val="0"/>
          <w:numId w:val="10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Труднореализуемые активы (А</w:t>
      </w:r>
      <w:r>
        <w:rPr>
          <w:sz w:val="28"/>
          <w:szCs w:val="28"/>
          <w:lang w:val="en-US"/>
        </w:rPr>
        <w:t>IV</w:t>
      </w:r>
      <w:r w:rsidR="00624323">
        <w:rPr>
          <w:sz w:val="28"/>
          <w:szCs w:val="28"/>
        </w:rPr>
        <w:t>): внеоборотные активы (ст</w:t>
      </w:r>
      <w:r>
        <w:rPr>
          <w:sz w:val="28"/>
          <w:szCs w:val="28"/>
        </w:rPr>
        <w:t>р</w:t>
      </w:r>
      <w:r w:rsidR="00624323">
        <w:rPr>
          <w:sz w:val="28"/>
          <w:szCs w:val="28"/>
        </w:rPr>
        <w:t>. 190).</w:t>
      </w:r>
    </w:p>
    <w:p w:rsidR="00CF5DC7" w:rsidRDefault="00CF5DC7" w:rsidP="00624323">
      <w:pPr>
        <w:tabs>
          <w:tab w:val="num" w:pos="540"/>
        </w:tabs>
        <w:ind w:firstLine="1080"/>
        <w:jc w:val="both"/>
        <w:rPr>
          <w:sz w:val="28"/>
          <w:szCs w:val="28"/>
        </w:rPr>
      </w:pPr>
    </w:p>
    <w:p w:rsidR="00624323" w:rsidRDefault="00624323" w:rsidP="00624323">
      <w:pPr>
        <w:tabs>
          <w:tab w:val="num" w:pos="540"/>
        </w:tabs>
        <w:ind w:firstLine="1080"/>
        <w:jc w:val="both"/>
        <w:rPr>
          <w:sz w:val="28"/>
          <w:szCs w:val="28"/>
        </w:rPr>
      </w:pPr>
      <w:r w:rsidRPr="00CF5DC7">
        <w:rPr>
          <w:i/>
          <w:sz w:val="28"/>
          <w:szCs w:val="28"/>
        </w:rPr>
        <w:t>Пассивы</w:t>
      </w:r>
      <w:r>
        <w:rPr>
          <w:sz w:val="28"/>
          <w:szCs w:val="28"/>
        </w:rPr>
        <w:t xml:space="preserve"> группируются следующим образом:</w:t>
      </w:r>
    </w:p>
    <w:p w:rsidR="00624323" w:rsidRDefault="00624323" w:rsidP="00624323">
      <w:pPr>
        <w:numPr>
          <w:ilvl w:val="0"/>
          <w:numId w:val="11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Наиболее срочные обязательства (П</w:t>
      </w:r>
      <w:r w:rsidR="00CF5DC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): кредиторская задолженность (ст</w:t>
      </w:r>
      <w:r w:rsidR="00CF5DC7">
        <w:rPr>
          <w:sz w:val="28"/>
          <w:szCs w:val="28"/>
        </w:rPr>
        <w:t>р</w:t>
      </w:r>
      <w:r>
        <w:rPr>
          <w:sz w:val="28"/>
          <w:szCs w:val="28"/>
        </w:rPr>
        <w:t>. 620).</w:t>
      </w:r>
    </w:p>
    <w:p w:rsidR="00624323" w:rsidRDefault="00624323" w:rsidP="00624323">
      <w:pPr>
        <w:numPr>
          <w:ilvl w:val="0"/>
          <w:numId w:val="11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Краткосрочные пассивы (П</w:t>
      </w:r>
      <w:r w:rsidR="00CF5DC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): краткосрочные займы и кредиты, задолженность по выплате доходов, прочие краткосрочные обязательства (ст</w:t>
      </w:r>
      <w:r w:rsidR="00CF5DC7">
        <w:rPr>
          <w:sz w:val="28"/>
          <w:szCs w:val="28"/>
        </w:rPr>
        <w:t>р</w:t>
      </w:r>
      <w:r>
        <w:rPr>
          <w:sz w:val="28"/>
          <w:szCs w:val="28"/>
        </w:rPr>
        <w:t>. 610+630+660).</w:t>
      </w:r>
    </w:p>
    <w:p w:rsidR="00624323" w:rsidRDefault="00624323" w:rsidP="00624323">
      <w:pPr>
        <w:numPr>
          <w:ilvl w:val="0"/>
          <w:numId w:val="11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Долгосрочные пассивы (П</w:t>
      </w:r>
      <w:r w:rsidR="00CF5DC7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): долгосрочные обязательства + доходы будущих периодов + резервы предстоящих расходов и платежей (ст</w:t>
      </w:r>
      <w:r w:rsidR="00CF5DC7">
        <w:rPr>
          <w:sz w:val="28"/>
          <w:szCs w:val="28"/>
        </w:rPr>
        <w:t>р</w:t>
      </w:r>
      <w:r>
        <w:rPr>
          <w:sz w:val="28"/>
          <w:szCs w:val="28"/>
        </w:rPr>
        <w:t>. 590+640+650).</w:t>
      </w:r>
    </w:p>
    <w:p w:rsidR="00624323" w:rsidRDefault="00624323" w:rsidP="00624323">
      <w:pPr>
        <w:numPr>
          <w:ilvl w:val="0"/>
          <w:numId w:val="11"/>
        </w:numPr>
        <w:tabs>
          <w:tab w:val="clear" w:pos="720"/>
          <w:tab w:val="num" w:pos="540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Постоянные пассивы (П</w:t>
      </w:r>
      <w:r w:rsidR="00CF5DC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): капитал и резервы (ст</w:t>
      </w:r>
      <w:r w:rsidR="00CF5DC7">
        <w:rPr>
          <w:sz w:val="28"/>
          <w:szCs w:val="28"/>
        </w:rPr>
        <w:t>р</w:t>
      </w:r>
      <w:r>
        <w:rPr>
          <w:sz w:val="28"/>
          <w:szCs w:val="28"/>
        </w:rPr>
        <w:t>. 490).</w:t>
      </w:r>
    </w:p>
    <w:p w:rsidR="00C74041" w:rsidRDefault="00C74041" w:rsidP="00624323">
      <w:pPr>
        <w:tabs>
          <w:tab w:val="num" w:pos="540"/>
        </w:tabs>
        <w:ind w:firstLine="1080"/>
        <w:jc w:val="both"/>
        <w:rPr>
          <w:sz w:val="28"/>
          <w:szCs w:val="28"/>
        </w:rPr>
      </w:pPr>
    </w:p>
    <w:p w:rsidR="00624323" w:rsidRDefault="00C74041" w:rsidP="00C740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ликвидности баланса следует сопоставить итоги приведенных групп по активу и пассиву. </w:t>
      </w:r>
      <w:r w:rsidR="00624323">
        <w:rPr>
          <w:sz w:val="28"/>
          <w:szCs w:val="28"/>
        </w:rPr>
        <w:t xml:space="preserve">Баланс считается абсолютно ликвидным, если </w:t>
      </w:r>
      <w:r>
        <w:rPr>
          <w:sz w:val="28"/>
          <w:szCs w:val="28"/>
        </w:rPr>
        <w:t>имеют место</w:t>
      </w:r>
      <w:r w:rsidR="00624323">
        <w:rPr>
          <w:sz w:val="28"/>
          <w:szCs w:val="28"/>
        </w:rPr>
        <w:t xml:space="preserve"> следующие неравенства:</w:t>
      </w:r>
    </w:p>
    <w:p w:rsidR="00C74041" w:rsidRDefault="00C74041" w:rsidP="00C74041">
      <w:pPr>
        <w:spacing w:line="360" w:lineRule="auto"/>
        <w:jc w:val="center"/>
        <w:rPr>
          <w:sz w:val="28"/>
          <w:szCs w:val="28"/>
        </w:rPr>
      </w:pPr>
    </w:p>
    <w:p w:rsidR="00C74041" w:rsidRPr="00C74041" w:rsidRDefault="00C74041" w:rsidP="00C7404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≥ П</w:t>
      </w:r>
      <w:r>
        <w:rPr>
          <w:sz w:val="28"/>
          <w:szCs w:val="28"/>
          <w:lang w:val="en-US"/>
        </w:rPr>
        <w:t>I</w:t>
      </w:r>
    </w:p>
    <w:p w:rsidR="00C74041" w:rsidRPr="00C74041" w:rsidRDefault="00C74041" w:rsidP="00C7404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≥ П</w:t>
      </w:r>
      <w:r>
        <w:rPr>
          <w:sz w:val="28"/>
          <w:szCs w:val="28"/>
          <w:lang w:val="en-US"/>
        </w:rPr>
        <w:t>II</w:t>
      </w:r>
    </w:p>
    <w:p w:rsidR="00C74041" w:rsidRPr="00C74041" w:rsidRDefault="00C74041" w:rsidP="00C74041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≥ П</w:t>
      </w:r>
      <w:r>
        <w:rPr>
          <w:sz w:val="28"/>
          <w:szCs w:val="28"/>
          <w:lang w:val="en-US"/>
        </w:rPr>
        <w:t>III</w:t>
      </w:r>
    </w:p>
    <w:p w:rsidR="00CF5DC7" w:rsidRPr="00C74041" w:rsidRDefault="00C74041" w:rsidP="00C74041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≤ П</w:t>
      </w:r>
      <w:r>
        <w:rPr>
          <w:sz w:val="28"/>
          <w:szCs w:val="28"/>
          <w:lang w:val="en-US"/>
        </w:rPr>
        <w:t>IV</w:t>
      </w:r>
    </w:p>
    <w:p w:rsidR="00C74041" w:rsidRDefault="00C74041" w:rsidP="00C740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выполняются первые три неравенства в данной системе, то это влечет выполнение и четвертого неравенства, поэтому важно сопоставить итоги первых трех групп по активу и пассиву. Теоретический дефицит средств по одной группе активов компенсируется избытком средств по другой. Выполнение четвертого неравенства свидетельствует о соблюдении одного из условий финансовой устойчивости – наличия у предприятия оборотных средств.</w:t>
      </w:r>
    </w:p>
    <w:p w:rsidR="00C74041" w:rsidRDefault="00C74041" w:rsidP="00624323">
      <w:pPr>
        <w:ind w:firstLine="720"/>
        <w:jc w:val="both"/>
        <w:rPr>
          <w:i/>
          <w:sz w:val="28"/>
          <w:szCs w:val="28"/>
        </w:rPr>
      </w:pPr>
    </w:p>
    <w:p w:rsidR="00C74041" w:rsidRDefault="00624323" w:rsidP="00C74041">
      <w:pPr>
        <w:ind w:firstLine="720"/>
        <w:jc w:val="both"/>
        <w:rPr>
          <w:sz w:val="28"/>
          <w:szCs w:val="28"/>
        </w:rPr>
      </w:pPr>
      <w:r w:rsidRPr="00A261E1">
        <w:rPr>
          <w:i/>
          <w:sz w:val="28"/>
          <w:szCs w:val="28"/>
        </w:rPr>
        <w:t>Ликвидность организации</w:t>
      </w:r>
      <w:r>
        <w:rPr>
          <w:sz w:val="28"/>
          <w:szCs w:val="28"/>
        </w:rPr>
        <w:t xml:space="preserve"> – наличие у организации оборотных средств в размере, достаточном для погашения краткосрочных обязательств. </w:t>
      </w:r>
      <w:r w:rsidR="00C74041">
        <w:rPr>
          <w:sz w:val="28"/>
          <w:szCs w:val="28"/>
        </w:rPr>
        <w:t>Сопоставление ликвидных средств и обязательств позволяет вычислить следующие показатели:</w:t>
      </w:r>
    </w:p>
    <w:p w:rsidR="00C74041" w:rsidRPr="008A4B3C" w:rsidRDefault="00C74041" w:rsidP="000424CA">
      <w:pPr>
        <w:numPr>
          <w:ilvl w:val="0"/>
          <w:numId w:val="15"/>
        </w:numPr>
        <w:ind w:left="0" w:firstLine="567"/>
        <w:jc w:val="both"/>
        <w:rPr>
          <w:i/>
          <w:sz w:val="28"/>
          <w:szCs w:val="28"/>
        </w:rPr>
      </w:pPr>
      <w:r w:rsidRPr="00763258">
        <w:rPr>
          <w:i/>
          <w:sz w:val="28"/>
          <w:szCs w:val="28"/>
        </w:rPr>
        <w:t>текущую ликвидность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которая свидетельствует о платежеспособности</w:t>
      </w:r>
      <w:r w:rsidRPr="00C74041">
        <w:rPr>
          <w:sz w:val="28"/>
          <w:szCs w:val="28"/>
        </w:rPr>
        <w:t xml:space="preserve"> </w:t>
      </w:r>
      <w:r>
        <w:rPr>
          <w:sz w:val="28"/>
          <w:szCs w:val="28"/>
        </w:rPr>
        <w:t>(+) или неплатежеспособности (-) организации на ближайший к рассматриваемому моменту промежуток времени:</w:t>
      </w:r>
    </w:p>
    <w:p w:rsidR="00C74041" w:rsidRDefault="00C74041" w:rsidP="00C74041">
      <w:pPr>
        <w:jc w:val="center"/>
        <w:rPr>
          <w:sz w:val="28"/>
          <w:szCs w:val="28"/>
        </w:rPr>
      </w:pPr>
      <w:r>
        <w:rPr>
          <w:sz w:val="28"/>
          <w:szCs w:val="28"/>
        </w:rPr>
        <w:t>ТЛ = (А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+ А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 – (П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+ П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</w:t>
      </w:r>
    </w:p>
    <w:p w:rsidR="00C74041" w:rsidRDefault="00C74041" w:rsidP="000424CA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8A4B3C">
        <w:rPr>
          <w:i/>
          <w:sz w:val="28"/>
          <w:szCs w:val="28"/>
        </w:rPr>
        <w:t>перспективную ликвидность</w:t>
      </w:r>
      <w:r>
        <w:rPr>
          <w:sz w:val="28"/>
          <w:szCs w:val="28"/>
        </w:rPr>
        <w:t xml:space="preserve"> – это прогноз платежеспособности на основе сравнения будущих поступлений и платежей:</w:t>
      </w:r>
    </w:p>
    <w:p w:rsidR="00C74041" w:rsidRDefault="00C74041" w:rsidP="00C7404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ПЛ = А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– П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</w:p>
    <w:p w:rsidR="00A851B0" w:rsidRDefault="00A851B0" w:rsidP="00A851B0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A851B0" w:rsidRPr="008A4B3C" w:rsidRDefault="00A851B0" w:rsidP="00A851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ликвидности баланса сводится к проверке того, покрываются ли обязательства в пассиве баланса активами, срок превращения которых в денежные средства равен сроку погашения обязательств.</w:t>
      </w:r>
    </w:p>
    <w:p w:rsidR="00A851B0" w:rsidRPr="00A851B0" w:rsidRDefault="00A851B0" w:rsidP="00C74041">
      <w:pPr>
        <w:jc w:val="center"/>
        <w:rPr>
          <w:sz w:val="28"/>
          <w:szCs w:val="28"/>
        </w:rPr>
      </w:pPr>
    </w:p>
    <w:p w:rsidR="00624323" w:rsidRPr="00A851B0" w:rsidRDefault="00624323" w:rsidP="00A851B0">
      <w:pPr>
        <w:jc w:val="both"/>
        <w:rPr>
          <w:sz w:val="28"/>
          <w:szCs w:val="28"/>
          <w:lang w:val="en-US"/>
        </w:rPr>
      </w:pPr>
    </w:p>
    <w:p w:rsidR="00624323" w:rsidRPr="00A261E1" w:rsidRDefault="00624323" w:rsidP="00624323">
      <w:pPr>
        <w:ind w:firstLine="720"/>
        <w:jc w:val="both"/>
        <w:rPr>
          <w:i/>
          <w:sz w:val="28"/>
          <w:szCs w:val="28"/>
        </w:rPr>
      </w:pPr>
    </w:p>
    <w:p w:rsidR="00624323" w:rsidRPr="00A261E1" w:rsidRDefault="00A851B0" w:rsidP="0062432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</w:t>
      </w:r>
      <w:r w:rsidR="00624323" w:rsidRPr="00A261E1">
        <w:rPr>
          <w:b/>
          <w:i/>
          <w:sz w:val="32"/>
          <w:szCs w:val="32"/>
        </w:rPr>
        <w:t>нализ</w:t>
      </w:r>
      <w:r w:rsidR="00624323">
        <w:rPr>
          <w:b/>
          <w:i/>
          <w:sz w:val="32"/>
          <w:szCs w:val="32"/>
        </w:rPr>
        <w:t xml:space="preserve"> ликвидности и </w:t>
      </w:r>
      <w:r w:rsidR="00624323" w:rsidRPr="00A261E1">
        <w:rPr>
          <w:b/>
          <w:i/>
          <w:sz w:val="32"/>
          <w:szCs w:val="32"/>
        </w:rPr>
        <w:t>платежеспособности</w:t>
      </w:r>
      <w:r>
        <w:rPr>
          <w:b/>
          <w:i/>
          <w:sz w:val="32"/>
          <w:szCs w:val="32"/>
        </w:rPr>
        <w:t xml:space="preserve"> по коэффицентам</w:t>
      </w:r>
    </w:p>
    <w:p w:rsidR="00624323" w:rsidRPr="00D4182D" w:rsidRDefault="00624323" w:rsidP="00624323">
      <w:pPr>
        <w:ind w:firstLine="720"/>
        <w:jc w:val="both"/>
        <w:rPr>
          <w:sz w:val="28"/>
          <w:szCs w:val="28"/>
        </w:rPr>
      </w:pPr>
      <w:r w:rsidRPr="00D4182D">
        <w:rPr>
          <w:sz w:val="28"/>
          <w:szCs w:val="28"/>
        </w:rPr>
        <w:t xml:space="preserve">Внешним проявлением финансовой устойчивости выступает платежеспособность. </w:t>
      </w:r>
      <w:r w:rsidRPr="00A261E1">
        <w:rPr>
          <w:i/>
          <w:sz w:val="28"/>
          <w:szCs w:val="28"/>
        </w:rPr>
        <w:t>Платежеспособность</w:t>
      </w:r>
      <w:r w:rsidRPr="00D4182D">
        <w:rPr>
          <w:sz w:val="28"/>
          <w:szCs w:val="28"/>
        </w:rPr>
        <w:t xml:space="preserve"> - это способность предприятия своевременно и полностью выполнить свои платежные обязательства, вытекающие из торговых, кредитных и иных операций платежного характера. 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анализа и оценки уровня ликвидности организации, как правило, расс</w:t>
      </w:r>
      <w:r w:rsidR="00B94364">
        <w:rPr>
          <w:sz w:val="28"/>
          <w:szCs w:val="28"/>
        </w:rPr>
        <w:t>читывают следующие коэффициенты:</w:t>
      </w:r>
    </w:p>
    <w:p w:rsidR="00624323" w:rsidRDefault="00624323" w:rsidP="00B94364">
      <w:pPr>
        <w:numPr>
          <w:ilvl w:val="0"/>
          <w:numId w:val="16"/>
        </w:numPr>
        <w:ind w:left="0" w:firstLine="349"/>
        <w:jc w:val="both"/>
        <w:rPr>
          <w:sz w:val="28"/>
          <w:szCs w:val="28"/>
        </w:rPr>
      </w:pPr>
      <w:r w:rsidRPr="00A851B0">
        <w:rPr>
          <w:b/>
          <w:sz w:val="28"/>
          <w:szCs w:val="28"/>
        </w:rPr>
        <w:t xml:space="preserve">Коэффициент общей ликвидности (платежеспособности) </w:t>
      </w:r>
      <w:r w:rsidRPr="00A851B0">
        <w:rPr>
          <w:b/>
          <w:position w:val="-10"/>
          <w:sz w:val="28"/>
          <w:szCs w:val="28"/>
        </w:rPr>
        <w:object w:dxaOrig="260" w:dyaOrig="340">
          <v:shape id="_x0000_i1026" type="#_x0000_t75" style="width:12.75pt;height:17.25pt" o:ole="">
            <v:imagedata r:id="rId8" o:title=""/>
          </v:shape>
          <o:OLEObject Type="Embed" ProgID="Equation.3" ShapeID="_x0000_i1026" DrawAspect="Content" ObjectID="_1459334823" r:id="rId9"/>
        </w:object>
      </w:r>
      <w:r w:rsidRPr="00A851B0"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показывает отношение суммы всех ликвидных средств к сумме всех платежных обязательств.</w:t>
      </w:r>
    </w:p>
    <w:p w:rsidR="00624323" w:rsidRDefault="00B36F33" w:rsidP="00B94364">
      <w:pPr>
        <w:jc w:val="both"/>
        <w:rPr>
          <w:sz w:val="28"/>
          <w:szCs w:val="28"/>
        </w:rPr>
      </w:pPr>
      <w:r w:rsidRPr="005544A4">
        <w:rPr>
          <w:position w:val="-28"/>
          <w:sz w:val="28"/>
          <w:szCs w:val="28"/>
        </w:rPr>
        <w:object w:dxaOrig="2740" w:dyaOrig="660">
          <v:shape id="_x0000_i1027" type="#_x0000_t75" style="width:137.25pt;height:33pt" o:ole="">
            <v:imagedata r:id="rId10" o:title=""/>
          </v:shape>
          <o:OLEObject Type="Embed" ProgID="Equation.3" ShapeID="_x0000_i1027" DrawAspect="Content" ObjectID="_1459334824" r:id="rId11"/>
        </w:object>
      </w:r>
    </w:p>
    <w:p w:rsidR="00C8506A" w:rsidRDefault="00624323" w:rsidP="00B943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Рекомендуемое значение </w:t>
      </w:r>
      <w:r w:rsidR="00C8506A">
        <w:rPr>
          <w:sz w:val="28"/>
          <w:szCs w:val="28"/>
        </w:rPr>
        <w:t xml:space="preserve">≥ </w:t>
      </w:r>
      <w:r>
        <w:rPr>
          <w:sz w:val="28"/>
          <w:szCs w:val="28"/>
        </w:rPr>
        <w:t xml:space="preserve">1 </w:t>
      </w:r>
    </w:p>
    <w:p w:rsidR="00624323" w:rsidRDefault="00624323" w:rsidP="00B94364">
      <w:pPr>
        <w:numPr>
          <w:ilvl w:val="0"/>
          <w:numId w:val="16"/>
        </w:numPr>
        <w:ind w:left="0" w:firstLine="360"/>
        <w:jc w:val="both"/>
        <w:rPr>
          <w:sz w:val="28"/>
          <w:szCs w:val="28"/>
        </w:rPr>
      </w:pPr>
      <w:r w:rsidRPr="00A851B0">
        <w:rPr>
          <w:b/>
          <w:sz w:val="28"/>
          <w:szCs w:val="28"/>
        </w:rPr>
        <w:t>Коэффициент абсолютной ликвидности</w:t>
      </w:r>
      <w:r>
        <w:rPr>
          <w:sz w:val="28"/>
          <w:szCs w:val="28"/>
        </w:rPr>
        <w:t xml:space="preserve"> </w:t>
      </w:r>
      <w:r w:rsidRPr="005544A4">
        <w:rPr>
          <w:position w:val="-10"/>
          <w:sz w:val="28"/>
          <w:szCs w:val="28"/>
        </w:rPr>
        <w:object w:dxaOrig="300" w:dyaOrig="340">
          <v:shape id="_x0000_i1028" type="#_x0000_t75" style="width:15pt;height:17.25pt" o:ole="">
            <v:imagedata r:id="rId12" o:title=""/>
          </v:shape>
          <o:OLEObject Type="Embed" ProgID="Equation.3" ShapeID="_x0000_i1028" DrawAspect="Content" ObjectID="_1459334825" r:id="rId13"/>
        </w:object>
      </w:r>
      <w:r>
        <w:rPr>
          <w:sz w:val="28"/>
          <w:szCs w:val="28"/>
        </w:rPr>
        <w:t xml:space="preserve"> - показывает какую часть краткосрочных обязательств можно погасить в ближайшее время.</w:t>
      </w:r>
    </w:p>
    <w:p w:rsidR="00624323" w:rsidRDefault="007C66BF" w:rsidP="00B94364">
      <w:pPr>
        <w:jc w:val="both"/>
        <w:rPr>
          <w:sz w:val="28"/>
          <w:szCs w:val="28"/>
        </w:rPr>
      </w:pPr>
      <w:r w:rsidRPr="001B7BCD">
        <w:rPr>
          <w:position w:val="-28"/>
          <w:sz w:val="28"/>
          <w:szCs w:val="28"/>
        </w:rPr>
        <w:object w:dxaOrig="4360" w:dyaOrig="660">
          <v:shape id="_x0000_i1029" type="#_x0000_t75" style="width:218.25pt;height:33pt" o:ole="">
            <v:imagedata r:id="rId14" o:title=""/>
          </v:shape>
          <o:OLEObject Type="Embed" ProgID="Equation.3" ShapeID="_x0000_i1029" DrawAspect="Content" ObjectID="_1459334826" r:id="rId15"/>
        </w:object>
      </w:r>
    </w:p>
    <w:p w:rsidR="00624323" w:rsidRDefault="00624323" w:rsidP="00B943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Рекомендуемое значение </w:t>
      </w:r>
      <w:r w:rsidR="00C8506A">
        <w:rPr>
          <w:sz w:val="28"/>
          <w:szCs w:val="28"/>
        </w:rPr>
        <w:t>≥ 0.2 – 0.</w:t>
      </w:r>
      <w:r>
        <w:rPr>
          <w:sz w:val="28"/>
          <w:szCs w:val="28"/>
        </w:rPr>
        <w:t xml:space="preserve">5. </w:t>
      </w:r>
    </w:p>
    <w:p w:rsidR="00624323" w:rsidRDefault="00624323" w:rsidP="003C0296">
      <w:pPr>
        <w:numPr>
          <w:ilvl w:val="0"/>
          <w:numId w:val="16"/>
        </w:numPr>
        <w:ind w:left="0" w:firstLine="360"/>
        <w:jc w:val="both"/>
        <w:rPr>
          <w:sz w:val="28"/>
          <w:szCs w:val="28"/>
        </w:rPr>
      </w:pPr>
      <w:r w:rsidRPr="00A851B0">
        <w:rPr>
          <w:b/>
          <w:sz w:val="28"/>
          <w:szCs w:val="28"/>
        </w:rPr>
        <w:t xml:space="preserve">Коэффициент </w:t>
      </w:r>
      <w:r w:rsidR="00A851B0">
        <w:rPr>
          <w:b/>
          <w:sz w:val="28"/>
          <w:szCs w:val="28"/>
        </w:rPr>
        <w:t>критической</w:t>
      </w:r>
      <w:r w:rsidRPr="00A851B0">
        <w:rPr>
          <w:b/>
          <w:sz w:val="28"/>
          <w:szCs w:val="28"/>
        </w:rPr>
        <w:t xml:space="preserve"> </w:t>
      </w:r>
      <w:r w:rsidR="007C1324">
        <w:rPr>
          <w:b/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4A4255">
        <w:rPr>
          <w:position w:val="-12"/>
          <w:sz w:val="28"/>
          <w:szCs w:val="28"/>
        </w:rPr>
        <w:object w:dxaOrig="279" w:dyaOrig="360">
          <v:shape id="_x0000_i1030" type="#_x0000_t75" style="width:14.25pt;height:18pt" o:ole="">
            <v:imagedata r:id="rId16" o:title=""/>
          </v:shape>
          <o:OLEObject Type="Embed" ProgID="Equation.3" ShapeID="_x0000_i1030" DrawAspect="Content" ObjectID="_1459334827" r:id="rId17"/>
        </w:object>
      </w:r>
      <w:r>
        <w:rPr>
          <w:sz w:val="28"/>
          <w:szCs w:val="28"/>
        </w:rPr>
        <w:t xml:space="preserve"> - показывает какая часть </w:t>
      </w:r>
      <w:r w:rsidR="00A851B0">
        <w:rPr>
          <w:sz w:val="28"/>
          <w:szCs w:val="28"/>
        </w:rPr>
        <w:t xml:space="preserve">текущих </w:t>
      </w:r>
      <w:r>
        <w:rPr>
          <w:sz w:val="28"/>
          <w:szCs w:val="28"/>
        </w:rPr>
        <w:t>краткосрочных обязательств может быть немедленно погашена за счет наиболее ликвидных быстрореализуемых активов.</w:t>
      </w:r>
    </w:p>
    <w:p w:rsidR="00624323" w:rsidRDefault="007C66BF" w:rsidP="003C0296">
      <w:pPr>
        <w:jc w:val="both"/>
        <w:rPr>
          <w:sz w:val="28"/>
          <w:szCs w:val="28"/>
        </w:rPr>
      </w:pPr>
      <w:r w:rsidRPr="001B7BCD">
        <w:rPr>
          <w:position w:val="-28"/>
          <w:sz w:val="28"/>
          <w:szCs w:val="28"/>
        </w:rPr>
        <w:object w:dxaOrig="4360" w:dyaOrig="660">
          <v:shape id="_x0000_i1031" type="#_x0000_t75" style="width:218.25pt;height:33pt" o:ole="">
            <v:imagedata r:id="rId18" o:title=""/>
          </v:shape>
          <o:OLEObject Type="Embed" ProgID="Equation.3" ShapeID="_x0000_i1031" DrawAspect="Content" ObjectID="_1459334828" r:id="rId19"/>
        </w:object>
      </w:r>
    </w:p>
    <w:p w:rsidR="00624323" w:rsidRDefault="003C0296" w:rsidP="003C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Допустимое значение </w:t>
      </w:r>
      <w:r w:rsidR="00C8506A">
        <w:rPr>
          <w:sz w:val="28"/>
          <w:szCs w:val="28"/>
        </w:rPr>
        <w:t>≥</w:t>
      </w:r>
      <w:r w:rsidR="00624323">
        <w:rPr>
          <w:sz w:val="28"/>
          <w:szCs w:val="28"/>
        </w:rPr>
        <w:t xml:space="preserve"> 0</w:t>
      </w:r>
      <w:r w:rsidR="00C8506A">
        <w:rPr>
          <w:sz w:val="28"/>
          <w:szCs w:val="28"/>
        </w:rPr>
        <w:t>.</w:t>
      </w:r>
      <w:r w:rsidR="00624323">
        <w:rPr>
          <w:sz w:val="28"/>
          <w:szCs w:val="28"/>
        </w:rPr>
        <w:t xml:space="preserve">7 – </w:t>
      </w:r>
      <w:r w:rsidR="00C8506A">
        <w:rPr>
          <w:sz w:val="28"/>
          <w:szCs w:val="28"/>
        </w:rPr>
        <w:t>0.8</w:t>
      </w:r>
      <w:r>
        <w:rPr>
          <w:sz w:val="28"/>
          <w:szCs w:val="28"/>
        </w:rPr>
        <w:t xml:space="preserve">                          Рекомендуемое значение = 1</w:t>
      </w:r>
    </w:p>
    <w:p w:rsidR="00624323" w:rsidRDefault="00624323" w:rsidP="003C0296">
      <w:pPr>
        <w:numPr>
          <w:ilvl w:val="0"/>
          <w:numId w:val="16"/>
        </w:numPr>
        <w:ind w:left="0" w:firstLine="360"/>
        <w:jc w:val="both"/>
        <w:rPr>
          <w:sz w:val="28"/>
          <w:szCs w:val="28"/>
        </w:rPr>
      </w:pPr>
      <w:r w:rsidRPr="00C8506A">
        <w:rPr>
          <w:b/>
          <w:sz w:val="28"/>
          <w:szCs w:val="28"/>
        </w:rPr>
        <w:t>Коэффициент текущей ликвидности</w:t>
      </w:r>
      <w:r w:rsidRPr="00A261E1">
        <w:rPr>
          <w:b/>
          <w:i/>
          <w:sz w:val="28"/>
          <w:szCs w:val="28"/>
        </w:rPr>
        <w:t xml:space="preserve"> </w:t>
      </w:r>
      <w:r w:rsidRPr="00A261E1">
        <w:rPr>
          <w:b/>
          <w:i/>
          <w:position w:val="-10"/>
          <w:sz w:val="28"/>
          <w:szCs w:val="28"/>
        </w:rPr>
        <w:object w:dxaOrig="300" w:dyaOrig="340">
          <v:shape id="_x0000_i1032" type="#_x0000_t75" style="width:15pt;height:17.25pt" o:ole="">
            <v:imagedata r:id="rId20" o:title=""/>
          </v:shape>
          <o:OLEObject Type="Embed" ProgID="Equation.3" ShapeID="_x0000_i1032" DrawAspect="Content" ObjectID="_1459334829" r:id="rId21"/>
        </w:object>
      </w:r>
      <w:r>
        <w:rPr>
          <w:sz w:val="28"/>
          <w:szCs w:val="28"/>
        </w:rPr>
        <w:t xml:space="preserve"> - показывает достаточность оборотных средств у организации для покрытия своих краткосрочных обязательств.</w:t>
      </w:r>
    </w:p>
    <w:p w:rsidR="00624323" w:rsidRDefault="00E15F70" w:rsidP="003C0296">
      <w:pPr>
        <w:jc w:val="both"/>
        <w:rPr>
          <w:sz w:val="28"/>
          <w:szCs w:val="28"/>
        </w:rPr>
      </w:pPr>
      <w:r w:rsidRPr="00B36F33">
        <w:rPr>
          <w:position w:val="-28"/>
          <w:sz w:val="28"/>
          <w:szCs w:val="28"/>
        </w:rPr>
        <w:object w:dxaOrig="4980" w:dyaOrig="660">
          <v:shape id="_x0000_i1033" type="#_x0000_t75" style="width:249pt;height:33pt" o:ole="">
            <v:imagedata r:id="rId22" o:title=""/>
          </v:shape>
          <o:OLEObject Type="Embed" ProgID="Equation.3" ShapeID="_x0000_i1033" DrawAspect="Content" ObjectID="_1459334830" r:id="rId23"/>
        </w:object>
      </w:r>
    </w:p>
    <w:p w:rsidR="001B7BCD" w:rsidRDefault="00624323" w:rsidP="001B7B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Рекомендуемое значение </w:t>
      </w:r>
      <w:r w:rsidR="00C8506A">
        <w:rPr>
          <w:sz w:val="28"/>
          <w:szCs w:val="28"/>
        </w:rPr>
        <w:t>≥</w:t>
      </w:r>
      <w:r>
        <w:rPr>
          <w:sz w:val="28"/>
          <w:szCs w:val="28"/>
        </w:rPr>
        <w:t xml:space="preserve"> 2</w:t>
      </w:r>
      <w:r w:rsidR="003C0296">
        <w:rPr>
          <w:sz w:val="28"/>
          <w:szCs w:val="28"/>
        </w:rPr>
        <w:t>.5 – 3</w:t>
      </w:r>
    </w:p>
    <w:p w:rsidR="001B7BCD" w:rsidRDefault="001B7BCD" w:rsidP="001B7BCD">
      <w:pPr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 w:rsidRPr="003C0296">
        <w:rPr>
          <w:b/>
          <w:sz w:val="28"/>
          <w:szCs w:val="28"/>
        </w:rPr>
        <w:t>Коэффициент маневренности функционирования капилала</w:t>
      </w:r>
      <w:r>
        <w:rPr>
          <w:sz w:val="28"/>
          <w:szCs w:val="28"/>
        </w:rPr>
        <w:t xml:space="preserve"> </w:t>
      </w:r>
      <w:r w:rsidRPr="00377668">
        <w:rPr>
          <w:position w:val="-12"/>
        </w:rPr>
        <w:object w:dxaOrig="279" w:dyaOrig="360">
          <v:shape id="_x0000_i1034" type="#_x0000_t75" style="width:14.25pt;height:18pt" o:ole="">
            <v:imagedata r:id="rId24" o:title=""/>
          </v:shape>
          <o:OLEObject Type="Embed" ProgID="Equation.3" ShapeID="_x0000_i1034" DrawAspect="Content" ObjectID="_1459334831" r:id="rId25"/>
        </w:object>
      </w:r>
      <w:r w:rsidRPr="003C0296">
        <w:rPr>
          <w:i/>
          <w:sz w:val="28"/>
          <w:szCs w:val="28"/>
        </w:rPr>
        <w:t xml:space="preserve"> </w:t>
      </w:r>
      <w:r w:rsidRPr="003C0296">
        <w:rPr>
          <w:sz w:val="28"/>
          <w:szCs w:val="28"/>
        </w:rPr>
        <w:t xml:space="preserve">– </w:t>
      </w:r>
      <w:r>
        <w:rPr>
          <w:sz w:val="28"/>
          <w:szCs w:val="28"/>
        </w:rPr>
        <w:t>показывает какая часть функционирующего капитала вложена в производственные запасы и в долгосрочную дебиторскую задолженность</w:t>
      </w:r>
    </w:p>
    <w:p w:rsidR="00624323" w:rsidRDefault="00561865" w:rsidP="001B7BCD">
      <w:pPr>
        <w:jc w:val="both"/>
        <w:rPr>
          <w:sz w:val="28"/>
          <w:szCs w:val="28"/>
        </w:rPr>
      </w:pPr>
      <w:r w:rsidRPr="0027188A">
        <w:rPr>
          <w:position w:val="-30"/>
          <w:sz w:val="28"/>
          <w:szCs w:val="28"/>
        </w:rPr>
        <w:object w:dxaOrig="11100" w:dyaOrig="680">
          <v:shape id="_x0000_i1035" type="#_x0000_t75" style="width:491.25pt;height:30pt" o:ole="">
            <v:imagedata r:id="rId26" o:title=""/>
          </v:shape>
          <o:OLEObject Type="Embed" ProgID="Equation.3" ShapeID="_x0000_i1035" DrawAspect="Content" ObjectID="_1459334832" r:id="rId27"/>
        </w:object>
      </w:r>
      <w:r w:rsidR="007C66BF">
        <w:rPr>
          <w:sz w:val="28"/>
          <w:szCs w:val="28"/>
        </w:rPr>
        <w:t>Уменьшение данного показателя в динамике – положительный факт.</w:t>
      </w:r>
    </w:p>
    <w:p w:rsidR="007C66BF" w:rsidRPr="00E15F70" w:rsidRDefault="007C66BF" w:rsidP="00E15F70">
      <w:pPr>
        <w:numPr>
          <w:ilvl w:val="0"/>
          <w:numId w:val="16"/>
        </w:numPr>
        <w:ind w:left="0" w:firstLine="426"/>
        <w:jc w:val="both"/>
        <w:rPr>
          <w:b/>
          <w:sz w:val="28"/>
          <w:szCs w:val="28"/>
        </w:rPr>
      </w:pPr>
      <w:r w:rsidRPr="007C66BF">
        <w:rPr>
          <w:b/>
          <w:sz w:val="28"/>
          <w:szCs w:val="28"/>
        </w:rPr>
        <w:t>Доля оборотных средств в активах</w:t>
      </w:r>
      <w:r w:rsidR="00E15F70">
        <w:rPr>
          <w:b/>
          <w:sz w:val="28"/>
          <w:szCs w:val="28"/>
        </w:rPr>
        <w:t xml:space="preserve"> </w:t>
      </w:r>
      <w:r w:rsidR="00E15F70" w:rsidRPr="00377668">
        <w:rPr>
          <w:position w:val="-12"/>
        </w:rPr>
        <w:object w:dxaOrig="279" w:dyaOrig="360">
          <v:shape id="_x0000_i1036" type="#_x0000_t75" style="width:14.25pt;height:18pt" o:ole="">
            <v:imagedata r:id="rId28" o:title=""/>
          </v:shape>
          <o:OLEObject Type="Embed" ProgID="Equation.3" ShapeID="_x0000_i1036" DrawAspect="Content" ObjectID="_1459334833" r:id="rId29"/>
        </w:object>
      </w:r>
      <w:r w:rsidR="00E15F70">
        <w:t xml:space="preserve"> - </w:t>
      </w:r>
      <w:r w:rsidR="00E15F70" w:rsidRPr="00E15F70">
        <w:rPr>
          <w:sz w:val="28"/>
          <w:szCs w:val="28"/>
        </w:rPr>
        <w:t>зависит от отраслевой принадлежности предприятия.</w:t>
      </w:r>
    </w:p>
    <w:p w:rsidR="00020B4C" w:rsidRDefault="00E15F70" w:rsidP="00E15F70">
      <w:pPr>
        <w:jc w:val="both"/>
        <w:rPr>
          <w:sz w:val="28"/>
          <w:szCs w:val="28"/>
        </w:rPr>
      </w:pPr>
      <w:r w:rsidRPr="00E15F70">
        <w:rPr>
          <w:position w:val="-28"/>
          <w:sz w:val="28"/>
          <w:szCs w:val="28"/>
        </w:rPr>
        <w:object w:dxaOrig="3240" w:dyaOrig="660">
          <v:shape id="_x0000_i1037" type="#_x0000_t75" style="width:162pt;height:33pt" o:ole="">
            <v:imagedata r:id="rId30" o:title=""/>
          </v:shape>
          <o:OLEObject Type="Embed" ProgID="Equation.3" ShapeID="_x0000_i1037" DrawAspect="Content" ObjectID="_1459334834" r:id="rId31"/>
        </w:object>
      </w:r>
    </w:p>
    <w:p w:rsidR="00E15F70" w:rsidRDefault="00E15F70" w:rsidP="00E15F70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≥ 0.5</w:t>
      </w:r>
    </w:p>
    <w:p w:rsidR="00E15F70" w:rsidRPr="00E15F70" w:rsidRDefault="00E15F70" w:rsidP="00E15F70">
      <w:pPr>
        <w:numPr>
          <w:ilvl w:val="0"/>
          <w:numId w:val="16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Коэффициент обеспеченности собственными средствами </w:t>
      </w:r>
      <w:r w:rsidRPr="00377668">
        <w:rPr>
          <w:position w:val="-12"/>
        </w:rPr>
        <w:object w:dxaOrig="279" w:dyaOrig="360">
          <v:shape id="_x0000_i1038" type="#_x0000_t75" style="width:14.25pt;height:18pt" o:ole="">
            <v:imagedata r:id="rId32" o:title=""/>
          </v:shape>
          <o:OLEObject Type="Embed" ProgID="Equation.3" ShapeID="_x0000_i1038" DrawAspect="Content" ObjectID="_1459334835" r:id="rId33"/>
        </w:objec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характеризует наличие собственных средств у организации, необходимых для ее финансовой устойчивости.</w:t>
      </w:r>
    </w:p>
    <w:p w:rsidR="00E15F70" w:rsidRDefault="009F18F5" w:rsidP="00E15F70">
      <w:pPr>
        <w:jc w:val="both"/>
        <w:rPr>
          <w:sz w:val="28"/>
          <w:szCs w:val="28"/>
        </w:rPr>
      </w:pPr>
      <w:r w:rsidRPr="00E15F70">
        <w:rPr>
          <w:position w:val="-28"/>
          <w:sz w:val="28"/>
          <w:szCs w:val="28"/>
        </w:rPr>
        <w:object w:dxaOrig="3800" w:dyaOrig="660">
          <v:shape id="_x0000_i1039" type="#_x0000_t75" style="width:189.75pt;height:33pt" o:ole="">
            <v:imagedata r:id="rId34" o:title=""/>
          </v:shape>
          <o:OLEObject Type="Embed" ProgID="Equation.3" ShapeID="_x0000_i1039" DrawAspect="Content" ObjectID="_1459334836" r:id="rId35"/>
        </w:object>
      </w:r>
    </w:p>
    <w:p w:rsidR="00E15F70" w:rsidRDefault="00E15F70" w:rsidP="00E15F70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≥ 0.1</w:t>
      </w:r>
    </w:p>
    <w:p w:rsidR="00E15F70" w:rsidRPr="007C66BF" w:rsidRDefault="00E15F70" w:rsidP="00E15F70">
      <w:pPr>
        <w:jc w:val="both"/>
        <w:rPr>
          <w:b/>
          <w:sz w:val="28"/>
          <w:szCs w:val="28"/>
        </w:rPr>
      </w:pPr>
    </w:p>
    <w:p w:rsidR="00624323" w:rsidRDefault="00E12ADA" w:rsidP="00624323">
      <w:pPr>
        <w:pStyle w:val="2"/>
        <w:ind w:firstLine="720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1.</w:t>
      </w:r>
      <w:r w:rsidR="00624323" w:rsidRPr="00A261E1">
        <w:rPr>
          <w:rFonts w:ascii="Times New Roman" w:hAnsi="Times New Roman"/>
          <w:i w:val="0"/>
          <w:sz w:val="32"/>
        </w:rPr>
        <w:t>5. Анализ финансовой устойчивости организации</w:t>
      </w:r>
    </w:p>
    <w:p w:rsidR="00624323" w:rsidRPr="00A261E1" w:rsidRDefault="00624323" w:rsidP="00624323"/>
    <w:p w:rsidR="00624323" w:rsidRPr="00BA5C25" w:rsidRDefault="00624323" w:rsidP="00624323">
      <w:pPr>
        <w:ind w:firstLine="720"/>
        <w:jc w:val="both"/>
        <w:rPr>
          <w:sz w:val="28"/>
          <w:szCs w:val="28"/>
        </w:rPr>
      </w:pPr>
      <w:r w:rsidRPr="00BA5C25">
        <w:rPr>
          <w:sz w:val="28"/>
          <w:szCs w:val="28"/>
        </w:rPr>
        <w:t xml:space="preserve">Одной из характеристик стабильного положения предприятия служит его финансовая устойчивость. Финансовое положение предприятия считается устойчивым, если оно покрывает собственными средствами не менее 50% финансовых ресурсов, необходимых для осуществления нормальной хозяйственной деятельности. 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 w:rsidRPr="00A261E1">
        <w:rPr>
          <w:i/>
          <w:sz w:val="28"/>
          <w:szCs w:val="28"/>
        </w:rPr>
        <w:t>Финансовая устойчивость</w:t>
      </w:r>
      <w:r w:rsidRPr="00D4182D">
        <w:rPr>
          <w:b/>
          <w:sz w:val="28"/>
          <w:szCs w:val="28"/>
        </w:rPr>
        <w:t xml:space="preserve"> </w:t>
      </w:r>
      <w:r w:rsidRPr="00D4182D">
        <w:rPr>
          <w:sz w:val="28"/>
          <w:szCs w:val="28"/>
        </w:rPr>
        <w:t xml:space="preserve">- характеристика, свидетельствующая о стабильном превышении доходов над расходами, свободном маневрировании денежными средствами предприятия и эффективном их использовании, бесперебойном процессе производства и реализации продукции. </w:t>
      </w:r>
    </w:p>
    <w:p w:rsidR="00DF3F01" w:rsidRDefault="00DF3F01" w:rsidP="00624323">
      <w:pPr>
        <w:ind w:firstLine="720"/>
        <w:jc w:val="both"/>
        <w:rPr>
          <w:sz w:val="28"/>
          <w:szCs w:val="28"/>
        </w:rPr>
      </w:pPr>
    </w:p>
    <w:p w:rsidR="00624323" w:rsidRPr="009F4484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финансовой устойчивости организации применяется множество коэффициентов, отражающих разные соотношения активов и пассивов организации.</w:t>
      </w:r>
    </w:p>
    <w:p w:rsidR="00DF3F01" w:rsidRDefault="00DF3F01" w:rsidP="00DF3F01">
      <w:pPr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B477F7">
        <w:rPr>
          <w:b/>
          <w:i/>
          <w:sz w:val="28"/>
          <w:szCs w:val="28"/>
        </w:rPr>
        <w:t>Коэффициент</w:t>
      </w:r>
      <w:r>
        <w:rPr>
          <w:b/>
          <w:i/>
          <w:sz w:val="28"/>
          <w:szCs w:val="28"/>
        </w:rPr>
        <w:t xml:space="preserve"> капитализации</w:t>
      </w:r>
      <w:r>
        <w:rPr>
          <w:sz w:val="28"/>
          <w:szCs w:val="28"/>
        </w:rPr>
        <w:t xml:space="preserve"> - </w:t>
      </w:r>
      <w:r w:rsidRPr="00B477F7">
        <w:rPr>
          <w:sz w:val="28"/>
          <w:szCs w:val="28"/>
        </w:rPr>
        <w:t>показывает, сколько заемных средств организация привлекла на 1 руб. собственных средств</w:t>
      </w:r>
      <w:r>
        <w:rPr>
          <w:sz w:val="28"/>
          <w:szCs w:val="28"/>
        </w:rPr>
        <w:t xml:space="preserve"> </w:t>
      </w:r>
      <w:r w:rsidRPr="00B477F7">
        <w:rPr>
          <w:sz w:val="28"/>
          <w:szCs w:val="28"/>
        </w:rPr>
        <w:t>вложенных в активы</w:t>
      </w:r>
      <w:r>
        <w:rPr>
          <w:sz w:val="28"/>
          <w:szCs w:val="28"/>
        </w:rPr>
        <w:t>.</w:t>
      </w:r>
    </w:p>
    <w:p w:rsidR="00DF3F01" w:rsidRDefault="005C76A1" w:rsidP="00DF3F01">
      <w:pPr>
        <w:jc w:val="center"/>
        <w:rPr>
          <w:sz w:val="28"/>
          <w:szCs w:val="28"/>
        </w:rPr>
      </w:pPr>
      <w:r w:rsidRPr="005C76A1">
        <w:rPr>
          <w:position w:val="-28"/>
          <w:sz w:val="28"/>
          <w:szCs w:val="28"/>
        </w:rPr>
        <w:object w:dxaOrig="2659" w:dyaOrig="660">
          <v:shape id="_x0000_i1040" type="#_x0000_t75" style="width:132.75pt;height:33pt" o:ole="">
            <v:imagedata r:id="rId36" o:title=""/>
          </v:shape>
          <o:OLEObject Type="Embed" ProgID="Equation.3" ShapeID="_x0000_i1040" DrawAspect="Content" ObjectID="_1459334837" r:id="rId37"/>
        </w:object>
      </w:r>
    </w:p>
    <w:p w:rsidR="00DF3F01" w:rsidRDefault="00DF3F01" w:rsidP="00DF3F01">
      <w:pPr>
        <w:jc w:val="both"/>
        <w:rPr>
          <w:sz w:val="28"/>
          <w:szCs w:val="28"/>
        </w:rPr>
      </w:pPr>
      <w:r>
        <w:rPr>
          <w:sz w:val="28"/>
          <w:szCs w:val="28"/>
        </w:rPr>
        <w:t>ЗК – долгосрочные и краткосрочные обязательства</w:t>
      </w:r>
    </w:p>
    <w:p w:rsidR="00DF3F01" w:rsidRDefault="00DF3F01" w:rsidP="00DF3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 – собственный капитал </w:t>
      </w:r>
    </w:p>
    <w:p w:rsidR="005C76A1" w:rsidRDefault="00DF3F01" w:rsidP="005C76A1">
      <w:pPr>
        <w:jc w:val="both"/>
        <w:rPr>
          <w:sz w:val="28"/>
          <w:szCs w:val="28"/>
        </w:rPr>
      </w:pPr>
      <w:r>
        <w:rPr>
          <w:sz w:val="28"/>
          <w:szCs w:val="28"/>
        </w:rPr>
        <w:t>Чем выше значение коэффициента, тем выше риск организации, связанный с увеличением его зависимости от внешних источников финансирования, и тем ниже ее заемный потенциал, т.к. снижение финансовой устойчивости нередко затрудняет возможность получения новых кредитов и займов.</w:t>
      </w:r>
      <w:r w:rsidR="005C76A1">
        <w:rPr>
          <w:sz w:val="28"/>
          <w:szCs w:val="28"/>
        </w:rPr>
        <w:t xml:space="preserve"> </w:t>
      </w:r>
    </w:p>
    <w:p w:rsidR="00DF3F01" w:rsidRDefault="005C76A1" w:rsidP="005C76A1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≤ 1.5</w:t>
      </w:r>
    </w:p>
    <w:p w:rsidR="005C76A1" w:rsidRDefault="005C76A1" w:rsidP="005C76A1">
      <w:pPr>
        <w:jc w:val="both"/>
        <w:rPr>
          <w:sz w:val="28"/>
          <w:szCs w:val="28"/>
        </w:rPr>
      </w:pPr>
    </w:p>
    <w:p w:rsidR="00DF3F01" w:rsidRDefault="00DF3F01" w:rsidP="00DF3F01">
      <w:pPr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B477F7">
        <w:rPr>
          <w:b/>
          <w:i/>
          <w:sz w:val="28"/>
          <w:szCs w:val="28"/>
        </w:rPr>
        <w:t>Коэффициент</w:t>
      </w:r>
      <w:r>
        <w:rPr>
          <w:b/>
          <w:i/>
          <w:sz w:val="28"/>
          <w:szCs w:val="28"/>
        </w:rPr>
        <w:t xml:space="preserve"> </w:t>
      </w:r>
      <w:r w:rsidRPr="000365C6">
        <w:rPr>
          <w:b/>
          <w:i/>
          <w:sz w:val="28"/>
          <w:szCs w:val="28"/>
        </w:rPr>
        <w:t>обеспеченности собственными источниками финансирования</w:t>
      </w:r>
      <w:r w:rsidRPr="008C4F01">
        <w:rPr>
          <w:i/>
          <w:sz w:val="26"/>
          <w:szCs w:val="26"/>
        </w:rPr>
        <w:t xml:space="preserve"> </w:t>
      </w:r>
      <w:r>
        <w:rPr>
          <w:sz w:val="28"/>
          <w:szCs w:val="28"/>
        </w:rPr>
        <w:t xml:space="preserve">– </w:t>
      </w:r>
      <w:r w:rsidRPr="000365C6">
        <w:rPr>
          <w:sz w:val="28"/>
          <w:szCs w:val="28"/>
        </w:rPr>
        <w:t>показывает, какая часть оборотных активов финансируется за счет собственных источников</w:t>
      </w:r>
    </w:p>
    <w:p w:rsidR="00DF3F01" w:rsidRDefault="005C76A1" w:rsidP="00DF3F01">
      <w:pPr>
        <w:jc w:val="center"/>
        <w:rPr>
          <w:sz w:val="28"/>
          <w:szCs w:val="28"/>
        </w:rPr>
      </w:pPr>
      <w:r w:rsidRPr="005C76A1">
        <w:rPr>
          <w:position w:val="-28"/>
          <w:sz w:val="28"/>
          <w:szCs w:val="28"/>
        </w:rPr>
        <w:object w:dxaOrig="3180" w:dyaOrig="660">
          <v:shape id="_x0000_i1041" type="#_x0000_t75" style="width:159pt;height:33pt" o:ole="">
            <v:imagedata r:id="rId38" o:title=""/>
          </v:shape>
          <o:OLEObject Type="Embed" ProgID="Equation.3" ShapeID="_x0000_i1041" DrawAspect="Content" ObjectID="_1459334838" r:id="rId39"/>
        </w:object>
      </w:r>
    </w:p>
    <w:p w:rsidR="005C76A1" w:rsidRDefault="005C76A1" w:rsidP="005C76A1">
      <w:pPr>
        <w:jc w:val="both"/>
        <w:rPr>
          <w:sz w:val="28"/>
          <w:szCs w:val="28"/>
        </w:rPr>
      </w:pPr>
      <w:r>
        <w:rPr>
          <w:sz w:val="28"/>
          <w:szCs w:val="28"/>
        </w:rPr>
        <w:t>СК – собственный капитал</w:t>
      </w:r>
    </w:p>
    <w:p w:rsidR="00DF3F01" w:rsidRPr="000365C6" w:rsidRDefault="00DF3F01" w:rsidP="00DF3F01">
      <w:pPr>
        <w:jc w:val="both"/>
        <w:rPr>
          <w:sz w:val="28"/>
          <w:szCs w:val="28"/>
        </w:rPr>
      </w:pPr>
      <w:r w:rsidRPr="000365C6">
        <w:rPr>
          <w:sz w:val="28"/>
          <w:szCs w:val="28"/>
        </w:rPr>
        <w:t>ВА – внеоборотные активы</w:t>
      </w:r>
    </w:p>
    <w:p w:rsidR="00DF3F01" w:rsidRDefault="00DF3F01" w:rsidP="00DF3F01">
      <w:pPr>
        <w:jc w:val="both"/>
        <w:rPr>
          <w:sz w:val="28"/>
          <w:szCs w:val="28"/>
        </w:rPr>
      </w:pPr>
      <w:r w:rsidRPr="000365C6">
        <w:rPr>
          <w:sz w:val="28"/>
          <w:szCs w:val="28"/>
        </w:rPr>
        <w:t>ОА – оборотные активы</w:t>
      </w:r>
    </w:p>
    <w:p w:rsidR="005C76A1" w:rsidRDefault="005C76A1" w:rsidP="005C76A1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≥ 0.1 (</w:t>
      </w:r>
      <w:r>
        <w:rPr>
          <w:sz w:val="28"/>
          <w:szCs w:val="28"/>
          <w:lang w:val="en-US"/>
        </w:rPr>
        <w:t>0.5 – 0.8</w:t>
      </w:r>
      <w:r>
        <w:rPr>
          <w:sz w:val="28"/>
          <w:szCs w:val="28"/>
        </w:rPr>
        <w:t>)</w:t>
      </w:r>
    </w:p>
    <w:p w:rsidR="005C76A1" w:rsidRDefault="005C76A1" w:rsidP="00DF3F01">
      <w:pPr>
        <w:jc w:val="both"/>
        <w:rPr>
          <w:sz w:val="28"/>
          <w:szCs w:val="28"/>
        </w:rPr>
      </w:pPr>
    </w:p>
    <w:p w:rsidR="00624323" w:rsidRDefault="00624323" w:rsidP="005C76A1">
      <w:pPr>
        <w:numPr>
          <w:ilvl w:val="0"/>
          <w:numId w:val="18"/>
        </w:numPr>
        <w:ind w:left="0" w:firstLine="426"/>
        <w:jc w:val="both"/>
        <w:rPr>
          <w:sz w:val="28"/>
        </w:rPr>
      </w:pPr>
      <w:r w:rsidRPr="00B477F7">
        <w:rPr>
          <w:b/>
          <w:i/>
          <w:sz w:val="28"/>
          <w:szCs w:val="28"/>
        </w:rPr>
        <w:t>Коэффициент финансовой независимости</w:t>
      </w:r>
      <w:r w:rsidR="00DF3F01">
        <w:rPr>
          <w:b/>
          <w:i/>
          <w:sz w:val="28"/>
          <w:szCs w:val="28"/>
        </w:rPr>
        <w:t xml:space="preserve"> (автономии)</w:t>
      </w:r>
      <w:r w:rsidRPr="00B477F7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</w:rPr>
        <w:t xml:space="preserve">характеризирует </w:t>
      </w:r>
      <w:r w:rsidR="00DF3F01">
        <w:rPr>
          <w:sz w:val="28"/>
        </w:rPr>
        <w:t>удельный вес собственных средств в общей сумме источников финансирования.</w:t>
      </w:r>
    </w:p>
    <w:p w:rsidR="00624323" w:rsidRDefault="005C76A1" w:rsidP="00DF3F01">
      <w:pPr>
        <w:ind w:firstLine="720"/>
        <w:jc w:val="center"/>
        <w:rPr>
          <w:sz w:val="28"/>
          <w:szCs w:val="28"/>
        </w:rPr>
      </w:pPr>
      <w:r w:rsidRPr="005C76A1">
        <w:rPr>
          <w:position w:val="-28"/>
          <w:sz w:val="28"/>
          <w:szCs w:val="28"/>
        </w:rPr>
        <w:object w:dxaOrig="2079" w:dyaOrig="660">
          <v:shape id="_x0000_i1042" type="#_x0000_t75" style="width:104.25pt;height:33pt" o:ole="">
            <v:imagedata r:id="rId40" o:title=""/>
          </v:shape>
          <o:OLEObject Type="Embed" ProgID="Equation.3" ShapeID="_x0000_i1042" DrawAspect="Content" ObjectID="_1459334839" r:id="rId41"/>
        </w:object>
      </w:r>
    </w:p>
    <w:p w:rsidR="00624323" w:rsidRDefault="00DF3F01" w:rsidP="005C76A1">
      <w:pPr>
        <w:jc w:val="both"/>
        <w:rPr>
          <w:sz w:val="28"/>
          <w:szCs w:val="28"/>
        </w:rPr>
      </w:pPr>
      <w:r>
        <w:rPr>
          <w:sz w:val="28"/>
          <w:szCs w:val="28"/>
        </w:rPr>
        <w:t>СК – собственный капитал</w:t>
      </w:r>
    </w:p>
    <w:p w:rsidR="00624323" w:rsidRPr="00140DB5" w:rsidRDefault="00140DB5" w:rsidP="005C76A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ВБ – валюта баланса</w:t>
      </w:r>
    </w:p>
    <w:p w:rsidR="00624323" w:rsidRPr="005C76A1" w:rsidRDefault="00624323" w:rsidP="005C76A1">
      <w:pPr>
        <w:jc w:val="both"/>
        <w:rPr>
          <w:sz w:val="28"/>
        </w:rPr>
      </w:pPr>
      <w:r>
        <w:rPr>
          <w:sz w:val="28"/>
        </w:rPr>
        <w:t xml:space="preserve">Чем выше значение этого коэффициента, тем более финансово устойчиво, стабильно и независимо от внешних кредиторов предприятие. </w:t>
      </w:r>
    </w:p>
    <w:p w:rsidR="005C76A1" w:rsidRDefault="005C76A1" w:rsidP="005C76A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Рекомендуемое значение ≥ 0.</w:t>
      </w:r>
      <w:r>
        <w:rPr>
          <w:sz w:val="28"/>
          <w:szCs w:val="28"/>
          <w:lang w:val="en-US"/>
        </w:rPr>
        <w:t>4</w:t>
      </w:r>
    </w:p>
    <w:p w:rsidR="005C76A1" w:rsidRPr="005C76A1" w:rsidRDefault="005C76A1" w:rsidP="005C76A1">
      <w:pPr>
        <w:jc w:val="both"/>
        <w:rPr>
          <w:sz w:val="28"/>
          <w:lang w:val="en-US"/>
        </w:rPr>
      </w:pPr>
    </w:p>
    <w:p w:rsidR="005C76A1" w:rsidRDefault="005C76A1" w:rsidP="005C76A1">
      <w:pPr>
        <w:numPr>
          <w:ilvl w:val="0"/>
          <w:numId w:val="18"/>
        </w:numPr>
        <w:ind w:left="0" w:firstLine="426"/>
        <w:jc w:val="both"/>
        <w:rPr>
          <w:sz w:val="28"/>
        </w:rPr>
      </w:pPr>
      <w:r w:rsidRPr="005C76A1">
        <w:rPr>
          <w:b/>
          <w:i/>
          <w:sz w:val="28"/>
        </w:rPr>
        <w:t>Коэффициент финансирования</w:t>
      </w:r>
      <w:r>
        <w:rPr>
          <w:sz w:val="28"/>
        </w:rPr>
        <w:t xml:space="preserve"> – показывает какая часть собственных средств, а какая – за счет заемных.</w:t>
      </w:r>
      <w:r w:rsidR="00140DB5" w:rsidRPr="00140DB5">
        <w:rPr>
          <w:sz w:val="28"/>
          <w:szCs w:val="28"/>
        </w:rPr>
        <w:t xml:space="preserve"> </w:t>
      </w:r>
      <w:r w:rsidR="00140DB5">
        <w:rPr>
          <w:sz w:val="28"/>
          <w:szCs w:val="28"/>
        </w:rPr>
        <w:t>Является обратным к коэффициенту капитализации.</w:t>
      </w:r>
    </w:p>
    <w:p w:rsidR="005C76A1" w:rsidRDefault="005C76A1" w:rsidP="005C76A1">
      <w:pPr>
        <w:ind w:left="426"/>
        <w:jc w:val="center"/>
        <w:rPr>
          <w:sz w:val="28"/>
          <w:szCs w:val="28"/>
          <w:lang w:val="en-US"/>
        </w:rPr>
      </w:pPr>
      <w:r w:rsidRPr="005C76A1">
        <w:rPr>
          <w:position w:val="-28"/>
          <w:sz w:val="28"/>
          <w:szCs w:val="28"/>
        </w:rPr>
        <w:object w:dxaOrig="2680" w:dyaOrig="660">
          <v:shape id="_x0000_i1043" type="#_x0000_t75" style="width:134.25pt;height:33pt" o:ole="">
            <v:imagedata r:id="rId42" o:title=""/>
          </v:shape>
          <o:OLEObject Type="Embed" ProgID="Equation.3" ShapeID="_x0000_i1043" DrawAspect="Content" ObjectID="_1459334840" r:id="rId43"/>
        </w:object>
      </w:r>
    </w:p>
    <w:p w:rsidR="005C76A1" w:rsidRDefault="005C76A1" w:rsidP="005C76A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СК – собственный капитал</w:t>
      </w:r>
    </w:p>
    <w:p w:rsidR="005C76A1" w:rsidRDefault="005C76A1" w:rsidP="005C76A1">
      <w:pPr>
        <w:jc w:val="both"/>
        <w:rPr>
          <w:sz w:val="28"/>
          <w:szCs w:val="28"/>
        </w:rPr>
      </w:pPr>
      <w:r>
        <w:rPr>
          <w:sz w:val="28"/>
          <w:szCs w:val="28"/>
        </w:rPr>
        <w:t>ЗК – долгосрочные и краткосрочные обязательства</w:t>
      </w:r>
    </w:p>
    <w:p w:rsidR="005C76A1" w:rsidRPr="005C76A1" w:rsidRDefault="005C76A1" w:rsidP="005C76A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Рекомендуемое значение ≥</w:t>
      </w:r>
      <w:r>
        <w:rPr>
          <w:sz w:val="28"/>
          <w:szCs w:val="28"/>
          <w:lang w:val="en-US"/>
        </w:rPr>
        <w:t xml:space="preserve"> 0.7</w:t>
      </w:r>
    </w:p>
    <w:p w:rsidR="005C76A1" w:rsidRPr="005C76A1" w:rsidRDefault="005C76A1" w:rsidP="005C76A1">
      <w:pPr>
        <w:jc w:val="both"/>
        <w:rPr>
          <w:sz w:val="28"/>
          <w:lang w:val="en-US"/>
        </w:rPr>
      </w:pPr>
    </w:p>
    <w:p w:rsidR="00624323" w:rsidRDefault="00624323" w:rsidP="00636620">
      <w:pPr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B477F7">
        <w:rPr>
          <w:b/>
          <w:i/>
          <w:sz w:val="28"/>
          <w:szCs w:val="28"/>
        </w:rPr>
        <w:t>Коэффициент финансовой</w:t>
      </w:r>
      <w:r>
        <w:rPr>
          <w:b/>
          <w:i/>
          <w:sz w:val="28"/>
          <w:szCs w:val="28"/>
        </w:rPr>
        <w:t xml:space="preserve"> устойчивости </w:t>
      </w:r>
      <w:r>
        <w:rPr>
          <w:sz w:val="28"/>
          <w:szCs w:val="28"/>
        </w:rPr>
        <w:t>– показывает</w:t>
      </w:r>
      <w:r w:rsidRPr="00B477F7">
        <w:rPr>
          <w:sz w:val="28"/>
          <w:szCs w:val="28"/>
        </w:rPr>
        <w:t>, какая часть актива финансируется за счет устойчивых источников</w:t>
      </w:r>
      <w:r>
        <w:rPr>
          <w:sz w:val="28"/>
          <w:szCs w:val="28"/>
        </w:rPr>
        <w:t>.</w:t>
      </w:r>
    </w:p>
    <w:p w:rsidR="00624323" w:rsidRDefault="00140DB5" w:rsidP="00140DB5">
      <w:pPr>
        <w:jc w:val="center"/>
        <w:rPr>
          <w:sz w:val="28"/>
          <w:szCs w:val="28"/>
          <w:lang w:val="en-US"/>
        </w:rPr>
      </w:pPr>
      <w:r w:rsidRPr="00140DB5">
        <w:rPr>
          <w:position w:val="-28"/>
          <w:sz w:val="28"/>
          <w:szCs w:val="28"/>
        </w:rPr>
        <w:object w:dxaOrig="3260" w:dyaOrig="660">
          <v:shape id="_x0000_i1044" type="#_x0000_t75" style="width:162.75pt;height:33pt" o:ole="">
            <v:imagedata r:id="rId44" o:title=""/>
          </v:shape>
          <o:OLEObject Type="Embed" ProgID="Equation.3" ShapeID="_x0000_i1044" DrawAspect="Content" ObjectID="_1459334841" r:id="rId45"/>
        </w:object>
      </w:r>
    </w:p>
    <w:p w:rsidR="00140DB5" w:rsidRPr="00140DB5" w:rsidRDefault="00140DB5" w:rsidP="00140DB5">
      <w:pPr>
        <w:jc w:val="both"/>
        <w:rPr>
          <w:sz w:val="28"/>
          <w:szCs w:val="28"/>
        </w:rPr>
      </w:pPr>
      <w:r>
        <w:rPr>
          <w:sz w:val="28"/>
          <w:szCs w:val="28"/>
        </w:rPr>
        <w:t>СК – собственный капитал</w:t>
      </w:r>
    </w:p>
    <w:p w:rsidR="00624323" w:rsidRDefault="00624323" w:rsidP="00140DB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ДО – долгосрочные обязательства</w:t>
      </w:r>
    </w:p>
    <w:p w:rsidR="00140DB5" w:rsidRPr="00140DB5" w:rsidRDefault="00140DB5" w:rsidP="00140DB5">
      <w:pPr>
        <w:jc w:val="both"/>
        <w:rPr>
          <w:sz w:val="28"/>
          <w:szCs w:val="28"/>
        </w:rPr>
      </w:pPr>
      <w:r>
        <w:rPr>
          <w:sz w:val="28"/>
          <w:szCs w:val="28"/>
        </w:rPr>
        <w:t>ВБ – валюта баланса</w:t>
      </w:r>
    </w:p>
    <w:p w:rsidR="00636620" w:rsidRDefault="00636620" w:rsidP="00140DB5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≥</w:t>
      </w:r>
      <w:r w:rsidRPr="00140DB5">
        <w:rPr>
          <w:sz w:val="28"/>
          <w:szCs w:val="28"/>
        </w:rPr>
        <w:t xml:space="preserve"> 0.</w:t>
      </w:r>
      <w:r w:rsidR="00140DB5" w:rsidRPr="00140DB5">
        <w:rPr>
          <w:sz w:val="28"/>
          <w:szCs w:val="28"/>
        </w:rPr>
        <w:t>6</w:t>
      </w:r>
    </w:p>
    <w:p w:rsidR="0057149E" w:rsidRDefault="0057149E" w:rsidP="00140DB5">
      <w:pPr>
        <w:jc w:val="both"/>
        <w:rPr>
          <w:sz w:val="28"/>
          <w:szCs w:val="28"/>
        </w:rPr>
      </w:pPr>
    </w:p>
    <w:p w:rsidR="00CE220A" w:rsidRDefault="00CE220A" w:rsidP="00CE220A">
      <w:pPr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CE220A">
        <w:rPr>
          <w:b/>
          <w:i/>
          <w:sz w:val="28"/>
          <w:szCs w:val="28"/>
        </w:rPr>
        <w:t>Коэффициент долгосрочного привлечения заемных средств</w:t>
      </w:r>
      <w:r>
        <w:rPr>
          <w:sz w:val="28"/>
          <w:szCs w:val="28"/>
        </w:rPr>
        <w:t xml:space="preserve"> – показывает, долю долгосрочных займов в устойчивом капитале (привлеченных для финансирования активов в общем объеме уставного капитала).</w:t>
      </w:r>
    </w:p>
    <w:p w:rsidR="00CE220A" w:rsidRDefault="0057149E" w:rsidP="00CE220A">
      <w:pPr>
        <w:ind w:left="426"/>
        <w:jc w:val="center"/>
        <w:rPr>
          <w:sz w:val="28"/>
          <w:szCs w:val="28"/>
        </w:rPr>
      </w:pPr>
      <w:r w:rsidRPr="00140DB5">
        <w:rPr>
          <w:position w:val="-28"/>
          <w:sz w:val="28"/>
          <w:szCs w:val="28"/>
        </w:rPr>
        <w:object w:dxaOrig="3280" w:dyaOrig="660">
          <v:shape id="_x0000_i1045" type="#_x0000_t75" style="width:164.25pt;height:33pt" o:ole="">
            <v:imagedata r:id="rId46" o:title=""/>
          </v:shape>
          <o:OLEObject Type="Embed" ProgID="Equation.3" ShapeID="_x0000_i1045" DrawAspect="Content" ObjectID="_1459334842" r:id="rId47"/>
        </w:object>
      </w:r>
    </w:p>
    <w:p w:rsidR="00CE220A" w:rsidRPr="0057149E" w:rsidRDefault="00CE220A" w:rsidP="00CE220A">
      <w:pPr>
        <w:jc w:val="both"/>
        <w:rPr>
          <w:sz w:val="28"/>
          <w:szCs w:val="28"/>
        </w:rPr>
      </w:pPr>
      <w:r>
        <w:rPr>
          <w:sz w:val="28"/>
          <w:szCs w:val="28"/>
        </w:rPr>
        <w:t>ДО – долгосрочные обязательства</w:t>
      </w:r>
    </w:p>
    <w:p w:rsidR="0057149E" w:rsidRPr="00140DB5" w:rsidRDefault="0057149E" w:rsidP="0057149E">
      <w:pPr>
        <w:jc w:val="both"/>
        <w:rPr>
          <w:sz w:val="28"/>
          <w:szCs w:val="28"/>
        </w:rPr>
      </w:pPr>
      <w:r>
        <w:rPr>
          <w:sz w:val="28"/>
          <w:szCs w:val="28"/>
        </w:rPr>
        <w:t>СК – собственный капитал</w:t>
      </w:r>
    </w:p>
    <w:p w:rsidR="00624323" w:rsidRDefault="00624323" w:rsidP="00CE220A">
      <w:pPr>
        <w:jc w:val="both"/>
        <w:rPr>
          <w:sz w:val="28"/>
          <w:szCs w:val="28"/>
        </w:rPr>
      </w:pPr>
    </w:p>
    <w:p w:rsidR="0057149E" w:rsidRDefault="0057149E" w:rsidP="0057149E">
      <w:pPr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B477F7">
        <w:rPr>
          <w:b/>
          <w:i/>
          <w:sz w:val="28"/>
          <w:szCs w:val="28"/>
        </w:rPr>
        <w:t>Коэффициент</w:t>
      </w:r>
      <w:r w:rsidRPr="00BA5C25">
        <w:rPr>
          <w:sz w:val="28"/>
        </w:rPr>
        <w:t xml:space="preserve"> </w:t>
      </w:r>
      <w:r w:rsidRPr="00BA5C25">
        <w:rPr>
          <w:b/>
          <w:i/>
          <w:sz w:val="28"/>
        </w:rPr>
        <w:t>маневренности собственного капитала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– показывает долю мобильных средств в собственных средствах.</w:t>
      </w:r>
    </w:p>
    <w:p w:rsidR="0057149E" w:rsidRDefault="0057149E" w:rsidP="0057149E">
      <w:pPr>
        <w:ind w:left="786"/>
        <w:jc w:val="center"/>
        <w:rPr>
          <w:sz w:val="28"/>
          <w:szCs w:val="28"/>
        </w:rPr>
      </w:pPr>
      <w:r w:rsidRPr="00140DB5">
        <w:rPr>
          <w:position w:val="-28"/>
          <w:sz w:val="28"/>
          <w:szCs w:val="28"/>
        </w:rPr>
        <w:object w:dxaOrig="3760" w:dyaOrig="660">
          <v:shape id="_x0000_i1046" type="#_x0000_t75" style="width:188.25pt;height:33pt" o:ole="">
            <v:imagedata r:id="rId48" o:title=""/>
          </v:shape>
          <o:OLEObject Type="Embed" ProgID="Equation.3" ShapeID="_x0000_i1046" DrawAspect="Content" ObjectID="_1459334843" r:id="rId49"/>
        </w:object>
      </w:r>
    </w:p>
    <w:p w:rsidR="0057149E" w:rsidRDefault="0057149E" w:rsidP="0057149E">
      <w:pPr>
        <w:jc w:val="both"/>
        <w:rPr>
          <w:sz w:val="28"/>
          <w:szCs w:val="28"/>
        </w:rPr>
      </w:pPr>
      <w:r>
        <w:rPr>
          <w:sz w:val="28"/>
          <w:szCs w:val="28"/>
        </w:rPr>
        <w:t>СК – собственный капитал</w:t>
      </w:r>
    </w:p>
    <w:p w:rsidR="0057149E" w:rsidRDefault="0057149E" w:rsidP="0057149E">
      <w:pPr>
        <w:jc w:val="both"/>
        <w:rPr>
          <w:sz w:val="28"/>
          <w:szCs w:val="28"/>
        </w:rPr>
      </w:pPr>
      <w:r w:rsidRPr="000365C6">
        <w:rPr>
          <w:sz w:val="28"/>
          <w:szCs w:val="28"/>
        </w:rPr>
        <w:t>ВА – внеоборотные активы</w:t>
      </w:r>
    </w:p>
    <w:p w:rsidR="0057149E" w:rsidRPr="00140DB5" w:rsidRDefault="0057149E" w:rsidP="0057149E">
      <w:pPr>
        <w:jc w:val="both"/>
        <w:rPr>
          <w:sz w:val="28"/>
          <w:szCs w:val="28"/>
        </w:rPr>
      </w:pPr>
      <w:r>
        <w:rPr>
          <w:sz w:val="28"/>
          <w:szCs w:val="28"/>
        </w:rPr>
        <w:t>СК – собственный капитал</w:t>
      </w:r>
    </w:p>
    <w:p w:rsidR="0057149E" w:rsidRDefault="0057149E" w:rsidP="0057149E">
      <w:pPr>
        <w:rPr>
          <w:sz w:val="28"/>
          <w:szCs w:val="28"/>
        </w:rPr>
      </w:pPr>
      <w:r>
        <w:rPr>
          <w:sz w:val="28"/>
          <w:szCs w:val="28"/>
        </w:rPr>
        <w:t>Рекомендуемое значение ≥ 0.5</w:t>
      </w:r>
    </w:p>
    <w:p w:rsidR="0057149E" w:rsidRDefault="0057149E" w:rsidP="0057149E">
      <w:pPr>
        <w:jc w:val="both"/>
        <w:rPr>
          <w:sz w:val="28"/>
          <w:szCs w:val="28"/>
        </w:rPr>
      </w:pPr>
      <w:r>
        <w:rPr>
          <w:sz w:val="28"/>
          <w:szCs w:val="28"/>
        </w:rPr>
        <w:t>Высокое значение коэффициента и его устойчивый рост положительно характеризует финансовое состояние организации, а также свидетельствует о том, что менеджмент организации достаточно гибко использует собственные средства.</w:t>
      </w:r>
    </w:p>
    <w:p w:rsidR="0057149E" w:rsidRDefault="0057149E" w:rsidP="0057149E">
      <w:pPr>
        <w:ind w:left="786"/>
        <w:jc w:val="both"/>
        <w:rPr>
          <w:sz w:val="28"/>
          <w:szCs w:val="28"/>
        </w:rPr>
      </w:pPr>
    </w:p>
    <w:p w:rsidR="0057149E" w:rsidRDefault="0057149E" w:rsidP="0057149E">
      <w:pPr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57149E">
        <w:rPr>
          <w:b/>
          <w:i/>
          <w:sz w:val="28"/>
          <w:szCs w:val="28"/>
        </w:rPr>
        <w:t>Коэффициент концентрации привлеченного капитала</w:t>
      </w:r>
      <w:r>
        <w:rPr>
          <w:sz w:val="28"/>
          <w:szCs w:val="28"/>
        </w:rPr>
        <w:t xml:space="preserve"> – характеризует долю заемных средств в общей сумме источников финансирования.</w:t>
      </w:r>
    </w:p>
    <w:p w:rsidR="0057149E" w:rsidRDefault="0057149E" w:rsidP="0057149E">
      <w:pPr>
        <w:ind w:left="426"/>
        <w:jc w:val="center"/>
        <w:rPr>
          <w:sz w:val="28"/>
          <w:szCs w:val="28"/>
        </w:rPr>
      </w:pPr>
      <w:r w:rsidRPr="00140DB5">
        <w:rPr>
          <w:position w:val="-28"/>
          <w:sz w:val="28"/>
          <w:szCs w:val="28"/>
        </w:rPr>
        <w:object w:dxaOrig="2640" w:dyaOrig="660">
          <v:shape id="_x0000_i1047" type="#_x0000_t75" style="width:132pt;height:33pt" o:ole="">
            <v:imagedata r:id="rId50" o:title=""/>
          </v:shape>
          <o:OLEObject Type="Embed" ProgID="Equation.3" ShapeID="_x0000_i1047" DrawAspect="Content" ObjectID="_1459334844" r:id="rId51"/>
        </w:object>
      </w:r>
    </w:p>
    <w:p w:rsidR="0057149E" w:rsidRDefault="0057149E" w:rsidP="0057149E">
      <w:pPr>
        <w:jc w:val="both"/>
        <w:rPr>
          <w:sz w:val="28"/>
          <w:szCs w:val="28"/>
        </w:rPr>
      </w:pPr>
      <w:r>
        <w:rPr>
          <w:sz w:val="28"/>
          <w:szCs w:val="28"/>
        </w:rPr>
        <w:t>ЗК – долгосрочные и краткосрочные обязательства</w:t>
      </w:r>
      <w:r w:rsidRPr="0057149E">
        <w:rPr>
          <w:sz w:val="28"/>
          <w:szCs w:val="28"/>
        </w:rPr>
        <w:t xml:space="preserve"> </w:t>
      </w:r>
    </w:p>
    <w:p w:rsidR="0057149E" w:rsidRPr="00140DB5" w:rsidRDefault="0057149E" w:rsidP="0057149E">
      <w:pPr>
        <w:jc w:val="both"/>
        <w:rPr>
          <w:sz w:val="28"/>
          <w:szCs w:val="28"/>
        </w:rPr>
      </w:pPr>
      <w:r>
        <w:rPr>
          <w:sz w:val="28"/>
          <w:szCs w:val="28"/>
        </w:rPr>
        <w:t>ВБ – валюта баланса</w:t>
      </w:r>
    </w:p>
    <w:p w:rsidR="0057149E" w:rsidRDefault="0057149E" w:rsidP="0057149E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≤</w:t>
      </w:r>
      <w:r w:rsidRPr="00140DB5">
        <w:rPr>
          <w:sz w:val="28"/>
          <w:szCs w:val="28"/>
        </w:rPr>
        <w:t xml:space="preserve"> 0.</w:t>
      </w:r>
      <w:r>
        <w:rPr>
          <w:sz w:val="28"/>
          <w:szCs w:val="28"/>
        </w:rPr>
        <w:t>4</w:t>
      </w:r>
    </w:p>
    <w:p w:rsidR="0057149E" w:rsidRDefault="0057149E" w:rsidP="0057149E">
      <w:pPr>
        <w:jc w:val="both"/>
        <w:rPr>
          <w:b/>
          <w:i/>
          <w:sz w:val="28"/>
          <w:szCs w:val="28"/>
        </w:rPr>
      </w:pPr>
    </w:p>
    <w:p w:rsidR="00F831A6" w:rsidRDefault="00F831A6" w:rsidP="0057149E">
      <w:pPr>
        <w:jc w:val="both"/>
        <w:rPr>
          <w:b/>
          <w:i/>
          <w:sz w:val="28"/>
          <w:szCs w:val="28"/>
        </w:rPr>
      </w:pPr>
    </w:p>
    <w:p w:rsidR="0057149E" w:rsidRDefault="0057149E" w:rsidP="00F831A6">
      <w:pPr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57149E">
        <w:rPr>
          <w:b/>
          <w:i/>
          <w:sz w:val="28"/>
          <w:szCs w:val="28"/>
        </w:rPr>
        <w:t>Коэффициент структуры финансирования основных средств и прочих вложений</w:t>
      </w:r>
      <w:r>
        <w:rPr>
          <w:b/>
          <w:i/>
          <w:sz w:val="28"/>
          <w:szCs w:val="28"/>
        </w:rPr>
        <w:t xml:space="preserve"> </w:t>
      </w:r>
      <w:r w:rsidRPr="0057149E">
        <w:rPr>
          <w:sz w:val="28"/>
          <w:szCs w:val="28"/>
        </w:rPr>
        <w:t xml:space="preserve">- </w:t>
      </w:r>
      <w:r w:rsidRPr="0057149E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его рост свидетельствует об инвестиционной</w:t>
      </w:r>
      <w:r>
        <w:rPr>
          <w:sz w:val="28"/>
          <w:szCs w:val="28"/>
        </w:rPr>
        <w:tab/>
        <w:t xml:space="preserve"> активности.</w:t>
      </w:r>
    </w:p>
    <w:p w:rsidR="00F831A6" w:rsidRDefault="00F831A6" w:rsidP="00F831A6">
      <w:pPr>
        <w:ind w:left="426"/>
        <w:jc w:val="center"/>
        <w:rPr>
          <w:sz w:val="28"/>
          <w:szCs w:val="28"/>
        </w:rPr>
      </w:pPr>
      <w:r w:rsidRPr="00140DB5">
        <w:rPr>
          <w:position w:val="-28"/>
          <w:sz w:val="28"/>
          <w:szCs w:val="28"/>
        </w:rPr>
        <w:object w:dxaOrig="2120" w:dyaOrig="660">
          <v:shape id="_x0000_i1048" type="#_x0000_t75" style="width:105.75pt;height:33pt" o:ole="">
            <v:imagedata r:id="rId52" o:title=""/>
          </v:shape>
          <o:OLEObject Type="Embed" ProgID="Equation.3" ShapeID="_x0000_i1048" DrawAspect="Content" ObjectID="_1459334845" r:id="rId53"/>
        </w:object>
      </w:r>
    </w:p>
    <w:p w:rsidR="00F831A6" w:rsidRDefault="00F831A6" w:rsidP="00F831A6">
      <w:pPr>
        <w:jc w:val="both"/>
        <w:rPr>
          <w:sz w:val="28"/>
          <w:szCs w:val="28"/>
        </w:rPr>
      </w:pPr>
      <w:r>
        <w:rPr>
          <w:sz w:val="28"/>
          <w:szCs w:val="28"/>
        </w:rPr>
        <w:t>ДО – долгосрочные обязательства</w:t>
      </w:r>
    </w:p>
    <w:p w:rsidR="00F831A6" w:rsidRPr="00140DB5" w:rsidRDefault="00F831A6" w:rsidP="00F831A6">
      <w:pPr>
        <w:jc w:val="both"/>
        <w:rPr>
          <w:sz w:val="28"/>
          <w:szCs w:val="28"/>
        </w:rPr>
      </w:pPr>
      <w:r>
        <w:rPr>
          <w:sz w:val="28"/>
          <w:szCs w:val="28"/>
        </w:rPr>
        <w:t>ВБ – валюта баланса</w:t>
      </w:r>
    </w:p>
    <w:p w:rsidR="00F831A6" w:rsidRPr="0057149E" w:rsidRDefault="00F831A6" w:rsidP="00F831A6">
      <w:pPr>
        <w:rPr>
          <w:sz w:val="28"/>
          <w:szCs w:val="28"/>
        </w:rPr>
      </w:pPr>
    </w:p>
    <w:p w:rsidR="00624323" w:rsidRPr="0057149E" w:rsidRDefault="00F831A6" w:rsidP="00F831A6">
      <w:pPr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24323" w:rsidRPr="0057149E">
        <w:rPr>
          <w:b/>
          <w:i/>
          <w:sz w:val="28"/>
          <w:szCs w:val="28"/>
        </w:rPr>
        <w:t>Коэффициент финансовой независимости в части формирования запасов</w:t>
      </w:r>
      <w:r w:rsidR="00624323" w:rsidRPr="0057149E">
        <w:rPr>
          <w:i/>
          <w:sz w:val="26"/>
          <w:szCs w:val="26"/>
        </w:rPr>
        <w:t xml:space="preserve"> </w:t>
      </w:r>
      <w:r w:rsidR="00624323" w:rsidRPr="0057149E">
        <w:rPr>
          <w:b/>
          <w:i/>
          <w:sz w:val="28"/>
          <w:szCs w:val="28"/>
        </w:rPr>
        <w:t>и затрат</w:t>
      </w:r>
      <w:r w:rsidR="00624323" w:rsidRPr="0057149E">
        <w:rPr>
          <w:sz w:val="28"/>
          <w:szCs w:val="28"/>
        </w:rPr>
        <w:t xml:space="preserve"> – показывает какая часть запасов и затрат формируется за счет собственных средств. Рост показателя является положительной тенденцией.</w:t>
      </w:r>
    </w:p>
    <w:p w:rsidR="00624323" w:rsidRDefault="00140DB5" w:rsidP="00F831A6">
      <w:pPr>
        <w:ind w:firstLine="720"/>
        <w:jc w:val="center"/>
        <w:rPr>
          <w:sz w:val="28"/>
          <w:szCs w:val="28"/>
        </w:rPr>
      </w:pPr>
      <w:r w:rsidRPr="000365C6">
        <w:rPr>
          <w:position w:val="-28"/>
          <w:sz w:val="28"/>
          <w:szCs w:val="28"/>
        </w:rPr>
        <w:object w:dxaOrig="3280" w:dyaOrig="660">
          <v:shape id="_x0000_i1049" type="#_x0000_t75" style="width:164.25pt;height:33pt" o:ole="">
            <v:imagedata r:id="rId54" o:title=""/>
          </v:shape>
          <o:OLEObject Type="Embed" ProgID="Equation.3" ShapeID="_x0000_i1049" DrawAspect="Content" ObjectID="_1459334846" r:id="rId55"/>
        </w:object>
      </w:r>
    </w:p>
    <w:p w:rsidR="00F831A6" w:rsidRDefault="00F831A6" w:rsidP="00F831A6">
      <w:pPr>
        <w:jc w:val="both"/>
        <w:rPr>
          <w:sz w:val="28"/>
          <w:szCs w:val="28"/>
        </w:rPr>
      </w:pPr>
      <w:r>
        <w:rPr>
          <w:sz w:val="28"/>
          <w:szCs w:val="28"/>
        </w:rPr>
        <w:t>СК – собственный капитал</w:t>
      </w:r>
    </w:p>
    <w:p w:rsidR="00F831A6" w:rsidRDefault="00F831A6" w:rsidP="00F831A6">
      <w:pPr>
        <w:jc w:val="both"/>
        <w:rPr>
          <w:sz w:val="28"/>
          <w:szCs w:val="28"/>
        </w:rPr>
      </w:pPr>
      <w:r w:rsidRPr="000365C6">
        <w:rPr>
          <w:sz w:val="28"/>
          <w:szCs w:val="28"/>
        </w:rPr>
        <w:t>ВА – внеоборотные активы</w:t>
      </w:r>
    </w:p>
    <w:p w:rsidR="00624323" w:rsidRDefault="00F831A6" w:rsidP="00F831A6">
      <w:pPr>
        <w:jc w:val="both"/>
        <w:rPr>
          <w:sz w:val="28"/>
          <w:szCs w:val="28"/>
        </w:rPr>
      </w:pPr>
      <w:r>
        <w:rPr>
          <w:sz w:val="28"/>
          <w:szCs w:val="28"/>
        </w:rPr>
        <w:t>З – запасы</w:t>
      </w:r>
    </w:p>
    <w:p w:rsidR="00F831A6" w:rsidRDefault="00F831A6" w:rsidP="00624323">
      <w:pPr>
        <w:ind w:firstLine="720"/>
        <w:jc w:val="both"/>
        <w:rPr>
          <w:sz w:val="28"/>
          <w:szCs w:val="28"/>
        </w:rPr>
      </w:pP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A5C25">
        <w:rPr>
          <w:sz w:val="28"/>
          <w:szCs w:val="28"/>
        </w:rPr>
        <w:t>диных нормативных критериев для рассмотренных показателей не существует. Они зависят от многих факторов: отраслевой принадлежности, принципов кредитования, сложившейся структуры источников средств и др.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</w:p>
    <w:p w:rsidR="00624323" w:rsidRDefault="00624323" w:rsidP="00624323">
      <w:pPr>
        <w:ind w:firstLine="720"/>
        <w:jc w:val="both"/>
        <w:rPr>
          <w:sz w:val="28"/>
          <w:szCs w:val="28"/>
        </w:rPr>
      </w:pPr>
    </w:p>
    <w:p w:rsidR="00624323" w:rsidRDefault="00E12ADA" w:rsidP="00624323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624323">
        <w:rPr>
          <w:b/>
          <w:sz w:val="32"/>
          <w:szCs w:val="32"/>
        </w:rPr>
        <w:t xml:space="preserve">6. </w:t>
      </w:r>
      <w:r w:rsidR="00624323" w:rsidRPr="00AA58CF">
        <w:rPr>
          <w:b/>
          <w:sz w:val="32"/>
          <w:szCs w:val="32"/>
        </w:rPr>
        <w:t xml:space="preserve">Анализ финансовых результатов деятельности </w:t>
      </w:r>
      <w:r w:rsidR="00624323">
        <w:rPr>
          <w:b/>
          <w:sz w:val="32"/>
          <w:szCs w:val="32"/>
        </w:rPr>
        <w:t>организации</w:t>
      </w:r>
    </w:p>
    <w:p w:rsidR="00624323" w:rsidRPr="00AA58CF" w:rsidRDefault="00624323" w:rsidP="00624323">
      <w:pPr>
        <w:ind w:firstLine="720"/>
        <w:jc w:val="center"/>
        <w:rPr>
          <w:b/>
          <w:sz w:val="32"/>
          <w:szCs w:val="32"/>
        </w:rPr>
      </w:pP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Доходами признается увеличение экономических выгод в результате поступления активов и/или погашения обязательств, приводящих к увеличению капитала, за исключением вкладов участников.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Расходами признается уменьшение экономических выгод в результате выбытия активов и/или возникновения обязательств, приводящее к уменьшению капитала, за исключением уменьшения вкладов по решению участников.</w:t>
      </w:r>
    </w:p>
    <w:p w:rsidR="00624323" w:rsidRDefault="00624323" w:rsidP="00624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Разница между доходами и расходами дает либо положительный финансовый результат – прибыль, либо отрицательный – убыток.</w:t>
      </w:r>
    </w:p>
    <w:p w:rsidR="00624323" w:rsidRDefault="00624323" w:rsidP="009068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Прибыль – важнейший показатель, характеризующий финансовый результат деятельности организации. Рост прибыли определяет рост потенциальных возможностей предприятия, повышает степень его деловой активности. В зависимости от размера прибыли определяется доля доходов учредителей и собственников, размеры дивидендов и других доходов. По прибыли определяется также рентабельность собственных и заемных средств, основных фондов, всего авансированного капитала и каждой акции.</w:t>
      </w:r>
    </w:p>
    <w:p w:rsidR="00624323" w:rsidRPr="00A261E1" w:rsidRDefault="00624323" w:rsidP="00624323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i/>
          <w:sz w:val="32"/>
          <w:szCs w:val="32"/>
        </w:rPr>
      </w:pPr>
      <w:r w:rsidRPr="00A261E1">
        <w:rPr>
          <w:rFonts w:ascii="TimesNewRoman,Bold" w:hAnsi="TimesNewRoman,Bold" w:cs="TimesNewRoman,Bold"/>
          <w:b/>
          <w:bCs/>
          <w:i/>
          <w:sz w:val="32"/>
          <w:szCs w:val="32"/>
        </w:rPr>
        <w:t>Анализ деловой активности организации</w:t>
      </w:r>
    </w:p>
    <w:p w:rsidR="00624323" w:rsidRPr="00AA58CF" w:rsidRDefault="00624323" w:rsidP="00624323">
      <w:pPr>
        <w:ind w:firstLine="720"/>
        <w:jc w:val="both"/>
        <w:rPr>
          <w:sz w:val="28"/>
          <w:szCs w:val="28"/>
        </w:rPr>
      </w:pPr>
      <w:r w:rsidRPr="00AA58CF">
        <w:rPr>
          <w:sz w:val="28"/>
          <w:szCs w:val="28"/>
        </w:rPr>
        <w:t>В широком смысле понятие «деловая активность» означает спектр усилий, направленный на продвижение предприятия на рынке. С точки зрения анализа под этим термином понимается текущая коммерческая деятельность. Деловая активность проявляется в динамичности развития организации, достижении ею поставленных целей,</w:t>
      </w:r>
      <w:r>
        <w:rPr>
          <w:sz w:val="28"/>
          <w:szCs w:val="28"/>
        </w:rPr>
        <w:t xml:space="preserve"> эффективном использовании своего финансового потенциала.</w:t>
      </w:r>
      <w:r w:rsidRPr="00AA58CF">
        <w:rPr>
          <w:sz w:val="28"/>
          <w:szCs w:val="28"/>
        </w:rPr>
        <w:t xml:space="preserve"> 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33C8">
        <w:rPr>
          <w:sz w:val="28"/>
          <w:szCs w:val="28"/>
        </w:rPr>
        <w:t>Анализ деловой активности заключается в исследовании уровней и динамики разнообразных финансовых коэффициентов</w:t>
      </w:r>
      <w:r>
        <w:rPr>
          <w:sz w:val="28"/>
          <w:szCs w:val="28"/>
        </w:rPr>
        <w:t xml:space="preserve"> – показателей оборачиваемости. Эти коэффициенты позволяют проанализировать насколько оперативно и эффективно организация использует свои средства. Показатели оборачиваемости имеют большое значение для оценки финансового состояния предприятия, поскольку скорость оборота средств оказывает непосредственное влияние на платежеспособность предприятия.</w:t>
      </w:r>
    </w:p>
    <w:p w:rsidR="0090681C" w:rsidRDefault="0090681C" w:rsidP="00624323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</w:p>
    <w:p w:rsidR="00624323" w:rsidRPr="00834ADD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5D4">
        <w:rPr>
          <w:b/>
          <w:i/>
          <w:sz w:val="28"/>
          <w:szCs w:val="28"/>
        </w:rPr>
        <w:t>Коэффициент оборачиваемости активов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показывает сколько денежных единиц реализованной продукции принесла каждая единица активов. </w:t>
      </w:r>
      <w:r w:rsidRPr="00B315D4">
        <w:rPr>
          <w:b/>
          <w:i/>
          <w:sz w:val="28"/>
          <w:szCs w:val="28"/>
        </w:rPr>
        <w:t xml:space="preserve"> </w:t>
      </w:r>
    </w:p>
    <w:p w:rsidR="00624323" w:rsidRDefault="0090681C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5D4">
        <w:rPr>
          <w:position w:val="-28"/>
          <w:sz w:val="28"/>
          <w:szCs w:val="28"/>
        </w:rPr>
        <w:object w:dxaOrig="3360" w:dyaOrig="660">
          <v:shape id="_x0000_i1050" type="#_x0000_t75" style="width:168pt;height:33pt" o:ole="">
            <v:imagedata r:id="rId56" o:title=""/>
          </v:shape>
          <o:OLEObject Type="Embed" ProgID="Equation.3" ShapeID="_x0000_i1050" DrawAspect="Content" ObjectID="_1459334847" r:id="rId57"/>
        </w:objec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– выручка от реализации товаров;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 – средняя стоимость активов за отчетный период.</w:t>
      </w:r>
    </w:p>
    <w:p w:rsidR="0090681C" w:rsidRDefault="0090681C" w:rsidP="00624323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  <w:r w:rsidRPr="00B315D4">
        <w:rPr>
          <w:b/>
          <w:i/>
          <w:sz w:val="28"/>
          <w:szCs w:val="28"/>
        </w:rPr>
        <w:t xml:space="preserve">Коэффициент оборачиваемости </w:t>
      </w:r>
      <w:r>
        <w:rPr>
          <w:b/>
          <w:i/>
          <w:sz w:val="28"/>
          <w:szCs w:val="28"/>
        </w:rPr>
        <w:t>основных средств (фондоотдача)</w:t>
      </w:r>
    </w:p>
    <w:p w:rsidR="00624323" w:rsidRDefault="0090681C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5D4">
        <w:rPr>
          <w:position w:val="-28"/>
          <w:sz w:val="28"/>
          <w:szCs w:val="28"/>
        </w:rPr>
        <w:object w:dxaOrig="3140" w:dyaOrig="660">
          <v:shape id="_x0000_i1051" type="#_x0000_t75" style="width:156.75pt;height:33pt" o:ole="">
            <v:imagedata r:id="rId58" o:title=""/>
          </v:shape>
          <o:OLEObject Type="Embed" ProgID="Equation.3" ShapeID="_x0000_i1051" DrawAspect="Content" ObjectID="_1459334848" r:id="rId59"/>
        </w:objec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 – средняя стоимость основных средств за отчетный период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 фондоотдачи свидетельствует либо о недостаточном объеме реализации, либо о слишком высоком уровне вложений в эти активы.</w:t>
      </w:r>
    </w:p>
    <w:p w:rsidR="0090681C" w:rsidRDefault="0090681C" w:rsidP="00624323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5D4">
        <w:rPr>
          <w:b/>
          <w:i/>
          <w:sz w:val="28"/>
          <w:szCs w:val="28"/>
        </w:rPr>
        <w:t xml:space="preserve">Коэффициент оборачиваемости </w:t>
      </w:r>
      <w:r>
        <w:rPr>
          <w:b/>
          <w:i/>
          <w:sz w:val="28"/>
          <w:szCs w:val="28"/>
        </w:rPr>
        <w:t>собственного капитала</w:t>
      </w:r>
      <w:r w:rsidRPr="00834ADD">
        <w:rPr>
          <w:b/>
          <w:i/>
          <w:sz w:val="28"/>
          <w:szCs w:val="28"/>
        </w:rPr>
        <w:t xml:space="preserve"> </w:t>
      </w:r>
      <w:r w:rsidRPr="00834ADD">
        <w:rPr>
          <w:sz w:val="28"/>
          <w:szCs w:val="28"/>
        </w:rPr>
        <w:t>показывает скорость оборота собственного капитала.</w:t>
      </w:r>
    </w:p>
    <w:p w:rsidR="00624323" w:rsidRDefault="0090681C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5D4">
        <w:rPr>
          <w:position w:val="-28"/>
          <w:sz w:val="28"/>
          <w:szCs w:val="28"/>
        </w:rPr>
        <w:object w:dxaOrig="3120" w:dyaOrig="660">
          <v:shape id="_x0000_i1052" type="#_x0000_t75" style="width:156pt;height:33pt" o:ole="">
            <v:imagedata r:id="rId60" o:title=""/>
          </v:shape>
          <o:OLEObject Type="Embed" ProgID="Equation.3" ShapeID="_x0000_i1052" DrawAspect="Content" ObjectID="_1459334849" r:id="rId61"/>
        </w:objec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СК – средняя стоимость собственного капитала за отчетный период</w:t>
      </w:r>
    </w:p>
    <w:p w:rsidR="0090681C" w:rsidRDefault="0090681C" w:rsidP="00624323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5D4">
        <w:rPr>
          <w:b/>
          <w:i/>
          <w:sz w:val="28"/>
          <w:szCs w:val="28"/>
        </w:rPr>
        <w:t xml:space="preserve">Коэффициент оборачиваемости </w:t>
      </w:r>
      <w:r>
        <w:rPr>
          <w:b/>
          <w:i/>
          <w:sz w:val="28"/>
          <w:szCs w:val="28"/>
        </w:rPr>
        <w:t xml:space="preserve">дебиторской (кредиторской) задолженности </w:t>
      </w:r>
      <w:r>
        <w:rPr>
          <w:sz w:val="28"/>
          <w:szCs w:val="28"/>
        </w:rPr>
        <w:t>характеризует число оборотов, совершенных дебиторской (кредиторской) задолженностью, за анализируемый период.</w:t>
      </w:r>
    </w:p>
    <w:p w:rsidR="00624323" w:rsidRDefault="0090681C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5D4">
        <w:rPr>
          <w:position w:val="-28"/>
          <w:sz w:val="28"/>
          <w:szCs w:val="28"/>
        </w:rPr>
        <w:object w:dxaOrig="3720" w:dyaOrig="660">
          <v:shape id="_x0000_i1053" type="#_x0000_t75" style="width:186pt;height:33pt" o:ole="">
            <v:imagedata r:id="rId62" o:title=""/>
          </v:shape>
          <o:OLEObject Type="Embed" ProgID="Equation.3" ShapeID="_x0000_i1053" DrawAspect="Content" ObjectID="_1459334850" r:id="rId63"/>
        </w:object>
      </w:r>
    </w:p>
    <w:p w:rsidR="00624323" w:rsidRDefault="0090681C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5D4">
        <w:rPr>
          <w:position w:val="-28"/>
          <w:sz w:val="28"/>
          <w:szCs w:val="28"/>
        </w:rPr>
        <w:object w:dxaOrig="3040" w:dyaOrig="660">
          <v:shape id="_x0000_i1054" type="#_x0000_t75" style="width:152.25pt;height:33pt" o:ole="">
            <v:imagedata r:id="rId64" o:title=""/>
          </v:shape>
          <o:OLEObject Type="Embed" ProgID="Equation.3" ShapeID="_x0000_i1054" DrawAspect="Content" ObjectID="_1459334851" r:id="rId65"/>
        </w:objec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ДЗ – средняя стоимость дебиторской задолженности за отчетный период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КЗ – средний остаток кредиторской задолженности за отчетный период</w:t>
      </w:r>
    </w:p>
    <w:p w:rsidR="0090681C" w:rsidRDefault="0090681C" w:rsidP="00624323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</w:rPr>
      </w:pPr>
    </w:p>
    <w:p w:rsidR="00624323" w:rsidRPr="0025492C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5D4">
        <w:rPr>
          <w:b/>
          <w:i/>
          <w:sz w:val="28"/>
          <w:szCs w:val="28"/>
        </w:rPr>
        <w:t>Коэффициент оборачиваемости</w:t>
      </w:r>
      <w:r>
        <w:rPr>
          <w:b/>
          <w:i/>
          <w:sz w:val="28"/>
          <w:szCs w:val="28"/>
        </w:rPr>
        <w:t xml:space="preserve"> материально-производственных запасов</w:t>
      </w:r>
      <w:r>
        <w:rPr>
          <w:sz w:val="28"/>
          <w:szCs w:val="28"/>
        </w:rPr>
        <w:t xml:space="preserve"> характеризует скорость реализации запасов ТМЦ. </w:t>
      </w:r>
    </w:p>
    <w:p w:rsidR="00624323" w:rsidRPr="0025492C" w:rsidRDefault="0090681C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15D4">
        <w:rPr>
          <w:position w:val="-28"/>
          <w:sz w:val="28"/>
          <w:szCs w:val="28"/>
        </w:rPr>
        <w:object w:dxaOrig="2780" w:dyaOrig="660">
          <v:shape id="_x0000_i1055" type="#_x0000_t75" style="width:138.75pt;height:33pt" o:ole="">
            <v:imagedata r:id="rId66" o:title=""/>
          </v:shape>
          <o:OLEObject Type="Embed" ProgID="Equation.3" ShapeID="_x0000_i1055" DrawAspect="Content" ObjectID="_1459334852" r:id="rId67"/>
        </w:object>
      </w:r>
    </w:p>
    <w:p w:rsidR="00624323" w:rsidRPr="0025492C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492C">
        <w:rPr>
          <w:sz w:val="28"/>
          <w:szCs w:val="28"/>
        </w:rPr>
        <w:t>З – средняя стоимость материально-производственных запасов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58CF">
        <w:rPr>
          <w:sz w:val="28"/>
          <w:szCs w:val="28"/>
        </w:rPr>
        <w:t xml:space="preserve"> </w:t>
      </w: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/>
          <w:bCs/>
          <w:i/>
          <w:sz w:val="32"/>
          <w:szCs w:val="32"/>
        </w:rPr>
      </w:pPr>
    </w:p>
    <w:p w:rsidR="00624323" w:rsidRDefault="00624323" w:rsidP="006243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4323" w:rsidRDefault="00624323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2A6886" w:rsidRDefault="002A6886" w:rsidP="000750D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28"/>
          <w:szCs w:val="28"/>
        </w:rPr>
      </w:pPr>
    </w:p>
    <w:p w:rsidR="005D6DCD" w:rsidRPr="005D6DCD" w:rsidRDefault="002A6886" w:rsidP="005D6DCD">
      <w:pPr>
        <w:pStyle w:val="ab"/>
        <w:jc w:val="center"/>
        <w:rPr>
          <w:b/>
          <w:bCs/>
          <w:sz w:val="36"/>
          <w:szCs w:val="36"/>
        </w:rPr>
      </w:pPr>
      <w:r w:rsidRPr="002A6886">
        <w:rPr>
          <w:rFonts w:ascii="TimesNewRoman,Bold" w:hAnsi="TimesNewRoman,Bold" w:cs="TimesNewRoman,Bold"/>
          <w:b/>
          <w:bCs/>
          <w:sz w:val="36"/>
          <w:szCs w:val="36"/>
        </w:rPr>
        <w:t>Глава 2.</w:t>
      </w:r>
      <w:r w:rsidRPr="002A6886">
        <w:rPr>
          <w:rFonts w:cs="Tahoma"/>
          <w:b/>
          <w:bCs/>
          <w:color w:val="000000"/>
          <w:sz w:val="36"/>
          <w:szCs w:val="36"/>
        </w:rPr>
        <w:t xml:space="preserve"> Анализ показателей бухгалтерского баланса </w:t>
      </w:r>
      <w:r w:rsidR="005D6DCD" w:rsidRPr="005D6DCD">
        <w:rPr>
          <w:b/>
          <w:bCs/>
          <w:sz w:val="36"/>
          <w:szCs w:val="36"/>
        </w:rPr>
        <w:t>ОТКРЫТО</w:t>
      </w:r>
      <w:r w:rsidR="005D6DCD">
        <w:rPr>
          <w:b/>
          <w:bCs/>
          <w:sz w:val="36"/>
          <w:szCs w:val="36"/>
        </w:rPr>
        <w:t>ГО</w:t>
      </w:r>
      <w:r w:rsidR="005D6DCD" w:rsidRPr="005D6DCD">
        <w:rPr>
          <w:b/>
          <w:bCs/>
          <w:sz w:val="36"/>
          <w:szCs w:val="36"/>
        </w:rPr>
        <w:t xml:space="preserve"> АКЦИОНЕРНО</w:t>
      </w:r>
      <w:r w:rsidR="005D6DCD">
        <w:rPr>
          <w:b/>
          <w:bCs/>
          <w:sz w:val="36"/>
          <w:szCs w:val="36"/>
        </w:rPr>
        <w:t>ГО</w:t>
      </w:r>
      <w:r w:rsidR="005D6DCD" w:rsidRPr="005D6DCD">
        <w:rPr>
          <w:b/>
          <w:bCs/>
          <w:sz w:val="36"/>
          <w:szCs w:val="36"/>
        </w:rPr>
        <w:t xml:space="preserve"> ОБЩЕСТВ</w:t>
      </w:r>
      <w:r w:rsidR="005D6DCD">
        <w:rPr>
          <w:b/>
          <w:bCs/>
          <w:sz w:val="36"/>
          <w:szCs w:val="36"/>
        </w:rPr>
        <w:t>А</w:t>
      </w:r>
      <w:r w:rsidR="005D6DCD" w:rsidRPr="005D6DCD">
        <w:rPr>
          <w:b/>
          <w:bCs/>
          <w:sz w:val="36"/>
          <w:szCs w:val="36"/>
        </w:rPr>
        <w:t xml:space="preserve"> "МАКФА"</w:t>
      </w:r>
    </w:p>
    <w:p w:rsidR="002A6886" w:rsidRPr="005D6DCD" w:rsidRDefault="005D6DCD" w:rsidP="005D6DCD">
      <w:pPr>
        <w:pStyle w:val="ab"/>
        <w:ind w:left="0"/>
        <w:jc w:val="both"/>
        <w:rPr>
          <w:bCs/>
          <w:sz w:val="28"/>
          <w:szCs w:val="28"/>
        </w:rPr>
      </w:pPr>
      <w:r w:rsidRPr="005D6DCD">
        <w:rPr>
          <w:bCs/>
          <w:sz w:val="28"/>
          <w:szCs w:val="28"/>
        </w:rPr>
        <w:t>Юридический адрес:</w:t>
      </w:r>
      <w:r>
        <w:rPr>
          <w:bCs/>
          <w:sz w:val="28"/>
          <w:szCs w:val="28"/>
        </w:rPr>
        <w:t xml:space="preserve"> </w:t>
      </w:r>
      <w:r w:rsidRPr="005D6DCD">
        <w:rPr>
          <w:bCs/>
          <w:sz w:val="28"/>
          <w:szCs w:val="28"/>
        </w:rPr>
        <w:t>Российская Федерация, 456513, Челябинская область, Сосновский район, пос. Рощино</w:t>
      </w:r>
      <w:r>
        <w:rPr>
          <w:bCs/>
          <w:sz w:val="28"/>
          <w:szCs w:val="28"/>
        </w:rPr>
        <w:t xml:space="preserve">. </w:t>
      </w:r>
      <w:r w:rsidRPr="005D6DCD">
        <w:rPr>
          <w:rFonts w:ascii="TimesNewRoman,Bold" w:hAnsi="TimesNewRoman,Bold" w:cs="TimesNewRoman,Bold"/>
          <w:bCs/>
          <w:sz w:val="28"/>
          <w:szCs w:val="28"/>
        </w:rPr>
        <w:t>ИНН 7438015885</w:t>
      </w:r>
    </w:p>
    <w:p w:rsidR="005D6DCD" w:rsidRDefault="00C35FD8" w:rsidP="00F9416C">
      <w:pPr>
        <w:autoSpaceDE w:val="0"/>
        <w:autoSpaceDN w:val="0"/>
        <w:adjustRightInd w:val="0"/>
        <w:ind w:firstLine="709"/>
        <w:jc w:val="center"/>
        <w:rPr>
          <w:rFonts w:ascii="TimesNewRoman,Bold" w:hAnsi="TimesNewRoman,Bold" w:cs="TimesNewRoman,Bold"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2.</w:t>
      </w:r>
      <w:r w:rsidR="00F9416C" w:rsidRPr="00F9416C">
        <w:rPr>
          <w:rFonts w:ascii="TimesNewRoman,Bold" w:hAnsi="TimesNewRoman,Bold" w:cs="TimesNewRoman,Bold"/>
          <w:b/>
          <w:bCs/>
          <w:sz w:val="32"/>
          <w:szCs w:val="32"/>
        </w:rPr>
        <w:t>1. Экономическая характеристика предприятия</w:t>
      </w:r>
    </w:p>
    <w:p w:rsidR="002A6886" w:rsidRPr="002A6886" w:rsidRDefault="002A6886" w:rsidP="005D6DCD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 w:cs="TimesNewRoman,Bold"/>
          <w:bCs/>
          <w:sz w:val="32"/>
          <w:szCs w:val="32"/>
        </w:rPr>
      </w:pPr>
      <w:r w:rsidRPr="002A6886">
        <w:rPr>
          <w:rFonts w:ascii="TimesNewRoman,Bold" w:hAnsi="TimesNewRoman,Bold" w:cs="TimesNewRoman,Bold"/>
          <w:bCs/>
          <w:sz w:val="32"/>
          <w:szCs w:val="32"/>
        </w:rPr>
        <w:t>На сегодняшний день компания "Макфа" является лидером в России на рынке макаронных изделий и муки. Ассортимент выпускаемой продукции составляет  более 150 наименований.</w:t>
      </w:r>
    </w:p>
    <w:p w:rsidR="002A6886" w:rsidRPr="002A6886" w:rsidRDefault="002A6886" w:rsidP="002A6886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Cs/>
          <w:sz w:val="32"/>
          <w:szCs w:val="32"/>
        </w:rPr>
      </w:pPr>
      <w:r w:rsidRPr="002A6886">
        <w:rPr>
          <w:rFonts w:ascii="TimesNewRoman,Bold" w:hAnsi="TimesNewRoman,Bold" w:cs="TimesNewRoman,Bold"/>
          <w:bCs/>
          <w:sz w:val="32"/>
          <w:szCs w:val="32"/>
        </w:rPr>
        <w:t>Объем  производства  макаронных изделий составляет более 15 тыс</w:t>
      </w:r>
      <w:r>
        <w:rPr>
          <w:rFonts w:ascii="TimesNewRoman,Bold" w:hAnsi="TimesNewRoman,Bold" w:cs="TimesNewRoman,Bold"/>
          <w:bCs/>
          <w:sz w:val="32"/>
          <w:szCs w:val="32"/>
        </w:rPr>
        <w:t xml:space="preserve">яч </w:t>
      </w:r>
      <w:r w:rsidRPr="002A6886">
        <w:rPr>
          <w:rFonts w:ascii="TimesNewRoman,Bold" w:hAnsi="TimesNewRoman,Bold" w:cs="TimesNewRoman,Bold"/>
          <w:bCs/>
          <w:sz w:val="32"/>
          <w:szCs w:val="32"/>
        </w:rPr>
        <w:t>тонн в месяц, муки всех сортов - 40 тыс</w:t>
      </w:r>
      <w:r>
        <w:rPr>
          <w:rFonts w:ascii="TimesNewRoman,Bold" w:hAnsi="TimesNewRoman,Bold" w:cs="TimesNewRoman,Bold"/>
          <w:bCs/>
          <w:sz w:val="32"/>
          <w:szCs w:val="32"/>
        </w:rPr>
        <w:t xml:space="preserve">яч </w:t>
      </w:r>
      <w:r w:rsidRPr="002A6886">
        <w:rPr>
          <w:rFonts w:ascii="TimesNewRoman,Bold" w:hAnsi="TimesNewRoman,Bold" w:cs="TimesNewRoman,Bold"/>
          <w:bCs/>
          <w:sz w:val="32"/>
          <w:szCs w:val="32"/>
        </w:rPr>
        <w:t>тонн в месяц, крупы свыше 1</w:t>
      </w:r>
      <w:r>
        <w:rPr>
          <w:rFonts w:ascii="TimesNewRoman,Bold" w:hAnsi="TimesNewRoman,Bold" w:cs="TimesNewRoman,Bold"/>
          <w:bCs/>
          <w:sz w:val="32"/>
          <w:szCs w:val="32"/>
        </w:rPr>
        <w:t xml:space="preserve"> </w:t>
      </w:r>
      <w:r w:rsidRPr="002A6886">
        <w:rPr>
          <w:rFonts w:ascii="TimesNewRoman,Bold" w:hAnsi="TimesNewRoman,Bold" w:cs="TimesNewRoman,Bold"/>
          <w:bCs/>
          <w:sz w:val="32"/>
          <w:szCs w:val="32"/>
        </w:rPr>
        <w:t>тыс</w:t>
      </w:r>
      <w:r>
        <w:rPr>
          <w:rFonts w:ascii="TimesNewRoman,Bold" w:hAnsi="TimesNewRoman,Bold" w:cs="TimesNewRoman,Bold"/>
          <w:bCs/>
          <w:sz w:val="32"/>
          <w:szCs w:val="32"/>
        </w:rPr>
        <w:t xml:space="preserve">ячи </w:t>
      </w:r>
      <w:r w:rsidRPr="002A6886">
        <w:rPr>
          <w:rFonts w:ascii="TimesNewRoman,Bold" w:hAnsi="TimesNewRoman,Bold" w:cs="TimesNewRoman,Bold"/>
          <w:bCs/>
          <w:sz w:val="32"/>
          <w:szCs w:val="32"/>
        </w:rPr>
        <w:t>тонн. Кроме того, на предприятии организовано производство полуфабрикатов для выпечки  хлеба, блинов, оладий и прочей продукции.</w:t>
      </w:r>
    </w:p>
    <w:p w:rsidR="002A6886" w:rsidRPr="002A6886" w:rsidRDefault="002A6886" w:rsidP="005D6DCD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Cs/>
          <w:sz w:val="32"/>
          <w:szCs w:val="32"/>
        </w:rPr>
      </w:pPr>
      <w:r w:rsidRPr="002A6886">
        <w:rPr>
          <w:rFonts w:ascii="TimesNewRoman,Bold" w:hAnsi="TimesNewRoman,Bold" w:cs="TimesNewRoman,Bold"/>
          <w:bCs/>
          <w:sz w:val="32"/>
          <w:szCs w:val="32"/>
        </w:rPr>
        <w:t xml:space="preserve"> Высокая  квалификация  специалистов,  усовершенствованная  технология  позволяет  производить  макароны, муку  и  крупы  высокого  качества.  Продукция   торговых марок компании "Макфа" пользуется  все  большей  популярностью  среди потребителей,  благодаря  качественным</w:t>
      </w:r>
      <w:r w:rsidR="005D6DCD">
        <w:rPr>
          <w:rFonts w:ascii="TimesNewRoman,Bold" w:hAnsi="TimesNewRoman,Bold" w:cs="TimesNewRoman,Bold"/>
          <w:bCs/>
          <w:sz w:val="32"/>
          <w:szCs w:val="32"/>
        </w:rPr>
        <w:t xml:space="preserve">  показателям</w:t>
      </w:r>
      <w:r w:rsidRPr="002A6886">
        <w:rPr>
          <w:rFonts w:ascii="TimesNewRoman,Bold" w:hAnsi="TimesNewRoman,Bold" w:cs="TimesNewRoman,Bold"/>
          <w:bCs/>
          <w:sz w:val="32"/>
          <w:szCs w:val="32"/>
        </w:rPr>
        <w:t xml:space="preserve"> и  внешн</w:t>
      </w:r>
      <w:r w:rsidR="005D6DCD">
        <w:rPr>
          <w:rFonts w:ascii="TimesNewRoman,Bold" w:hAnsi="TimesNewRoman,Bold" w:cs="TimesNewRoman,Bold"/>
          <w:bCs/>
          <w:sz w:val="32"/>
          <w:szCs w:val="32"/>
        </w:rPr>
        <w:t>е</w:t>
      </w:r>
      <w:r w:rsidRPr="002A6886">
        <w:rPr>
          <w:rFonts w:ascii="TimesNewRoman,Bold" w:hAnsi="TimesNewRoman,Bold" w:cs="TimesNewRoman,Bold"/>
          <w:bCs/>
          <w:sz w:val="32"/>
          <w:szCs w:val="32"/>
        </w:rPr>
        <w:t>м</w:t>
      </w:r>
      <w:r w:rsidR="005D6DCD">
        <w:rPr>
          <w:rFonts w:ascii="TimesNewRoman,Bold" w:hAnsi="TimesNewRoman,Bold" w:cs="TimesNewRoman,Bold"/>
          <w:bCs/>
          <w:sz w:val="32"/>
          <w:szCs w:val="32"/>
        </w:rPr>
        <w:t>у</w:t>
      </w:r>
      <w:r w:rsidRPr="002A6886">
        <w:rPr>
          <w:rFonts w:ascii="TimesNewRoman,Bold" w:hAnsi="TimesNewRoman,Bold" w:cs="TimesNewRoman,Bold"/>
          <w:bCs/>
          <w:sz w:val="32"/>
          <w:szCs w:val="32"/>
        </w:rPr>
        <w:t xml:space="preserve">  оформлени</w:t>
      </w:r>
      <w:r w:rsidR="005D6DCD">
        <w:rPr>
          <w:rFonts w:ascii="TimesNewRoman,Bold" w:hAnsi="TimesNewRoman,Bold" w:cs="TimesNewRoman,Bold"/>
          <w:bCs/>
          <w:sz w:val="32"/>
          <w:szCs w:val="32"/>
        </w:rPr>
        <w:t>ю</w:t>
      </w:r>
      <w:r w:rsidRPr="002A6886">
        <w:rPr>
          <w:rFonts w:ascii="TimesNewRoman,Bold" w:hAnsi="TimesNewRoman,Bold" w:cs="TimesNewRoman,Bold"/>
          <w:bCs/>
          <w:sz w:val="32"/>
          <w:szCs w:val="32"/>
        </w:rPr>
        <w:t xml:space="preserve">  упаковки.</w:t>
      </w:r>
      <w:r w:rsidR="005D6DCD">
        <w:rPr>
          <w:rFonts w:ascii="TimesNewRoman,Bold" w:hAnsi="TimesNewRoman,Bold" w:cs="TimesNewRoman,Bold"/>
          <w:bCs/>
          <w:sz w:val="32"/>
          <w:szCs w:val="32"/>
        </w:rPr>
        <w:t xml:space="preserve"> </w:t>
      </w:r>
      <w:r w:rsidRPr="002A6886">
        <w:rPr>
          <w:rFonts w:ascii="TimesNewRoman,Bold" w:hAnsi="TimesNewRoman,Bold" w:cs="TimesNewRoman,Bold"/>
          <w:bCs/>
          <w:sz w:val="32"/>
          <w:szCs w:val="32"/>
        </w:rPr>
        <w:t>Производство оснащено современным итальянским оборудованием фирм PAVAN и BRAIBANTI. </w:t>
      </w:r>
    </w:p>
    <w:p w:rsidR="005D6DCD" w:rsidRDefault="002A6886" w:rsidP="005D6DCD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Cs/>
          <w:sz w:val="32"/>
          <w:szCs w:val="32"/>
        </w:rPr>
      </w:pPr>
      <w:r>
        <w:rPr>
          <w:rFonts w:ascii="TimesNewRoman,Bold" w:hAnsi="TimesNewRoman,Bold" w:cs="TimesNewRoman,Bold"/>
          <w:bCs/>
          <w:sz w:val="32"/>
          <w:szCs w:val="32"/>
        </w:rPr>
        <w:t xml:space="preserve">Компания "Макфа" </w:t>
      </w:r>
      <w:r w:rsidRPr="002A6886">
        <w:rPr>
          <w:rFonts w:ascii="TimesNewRoman,Bold" w:hAnsi="TimesNewRoman,Bold" w:cs="TimesNewRoman,Bold"/>
          <w:bCs/>
          <w:sz w:val="32"/>
          <w:szCs w:val="32"/>
        </w:rPr>
        <w:t xml:space="preserve">поддерживает многовековые российские традиции мукомольного производства, вырабатывая </w:t>
      </w:r>
      <w:r w:rsidR="005D6DCD">
        <w:rPr>
          <w:rFonts w:ascii="TimesNewRoman,Bold" w:hAnsi="TimesNewRoman,Bold" w:cs="TimesNewRoman,Bold"/>
          <w:bCs/>
          <w:sz w:val="32"/>
          <w:szCs w:val="32"/>
        </w:rPr>
        <w:t>изделия</w:t>
      </w:r>
      <w:r w:rsidRPr="002A6886">
        <w:rPr>
          <w:rFonts w:ascii="TimesNewRoman,Bold" w:hAnsi="TimesNewRoman,Bold" w:cs="TimesNewRoman,Bold"/>
          <w:bCs/>
          <w:sz w:val="32"/>
          <w:szCs w:val="32"/>
        </w:rPr>
        <w:t xml:space="preserve"> высшего сорта и отличного качества, соответствующ</w:t>
      </w:r>
      <w:r w:rsidR="005D6DCD">
        <w:rPr>
          <w:rFonts w:ascii="TimesNewRoman,Bold" w:hAnsi="TimesNewRoman,Bold" w:cs="TimesNewRoman,Bold"/>
          <w:bCs/>
          <w:sz w:val="32"/>
          <w:szCs w:val="32"/>
        </w:rPr>
        <w:t>ие</w:t>
      </w:r>
      <w:r w:rsidRPr="002A6886">
        <w:rPr>
          <w:rFonts w:ascii="TimesNewRoman,Bold" w:hAnsi="TimesNewRoman,Bold" w:cs="TimesNewRoman,Bold"/>
          <w:bCs/>
          <w:sz w:val="32"/>
          <w:szCs w:val="32"/>
        </w:rPr>
        <w:t xml:space="preserve"> строгим стандартам  ГОСТа</w:t>
      </w:r>
      <w:r w:rsidR="005D6DCD">
        <w:rPr>
          <w:rFonts w:ascii="TimesNewRoman,Bold" w:hAnsi="TimesNewRoman,Bold" w:cs="TimesNewRoman,Bold"/>
          <w:bCs/>
          <w:sz w:val="32"/>
          <w:szCs w:val="32"/>
        </w:rPr>
        <w:t>.</w:t>
      </w:r>
    </w:p>
    <w:p w:rsidR="005D6DCD" w:rsidRPr="005D6DCD" w:rsidRDefault="005D6DCD" w:rsidP="005D6DCD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Cs/>
          <w:sz w:val="32"/>
          <w:szCs w:val="32"/>
        </w:rPr>
      </w:pPr>
      <w:r>
        <w:rPr>
          <w:rFonts w:ascii="TimesNewRoman,Bold" w:hAnsi="TimesNewRoman,Bold" w:cs="TimesNewRoman,Bold"/>
          <w:bCs/>
          <w:sz w:val="32"/>
          <w:szCs w:val="32"/>
        </w:rPr>
        <w:t>ОАО "Макфа" я</w:t>
      </w:r>
      <w:r w:rsidRPr="005D6DCD">
        <w:rPr>
          <w:rFonts w:ascii="TimesNewRoman,Bold" w:hAnsi="TimesNewRoman,Bold" w:cs="TimesNewRoman,Bold"/>
          <w:bCs/>
          <w:sz w:val="32"/>
          <w:szCs w:val="32"/>
        </w:rPr>
        <w:t>вля</w:t>
      </w:r>
      <w:r>
        <w:rPr>
          <w:rFonts w:ascii="TimesNewRoman,Bold" w:hAnsi="TimesNewRoman,Bold" w:cs="TimesNewRoman,Bold"/>
          <w:bCs/>
          <w:sz w:val="32"/>
          <w:szCs w:val="32"/>
        </w:rPr>
        <w:t>ется</w:t>
      </w:r>
      <w:r w:rsidRPr="005D6DCD">
        <w:rPr>
          <w:rFonts w:ascii="TimesNewRoman,Bold" w:hAnsi="TimesNewRoman,Bold" w:cs="TimesNewRoman,Bold"/>
          <w:bCs/>
          <w:sz w:val="32"/>
          <w:szCs w:val="32"/>
        </w:rPr>
        <w:t xml:space="preserve"> социально-ориентированной</w:t>
      </w:r>
      <w:r>
        <w:rPr>
          <w:rFonts w:ascii="TimesNewRoman,Bold" w:hAnsi="TimesNewRoman,Bold" w:cs="TimesNewRoman,Bold"/>
          <w:bCs/>
          <w:sz w:val="32"/>
          <w:szCs w:val="32"/>
        </w:rPr>
        <w:t xml:space="preserve"> компанией</w:t>
      </w:r>
      <w:r w:rsidRPr="005D6DCD">
        <w:rPr>
          <w:rFonts w:ascii="TimesNewRoman,Bold" w:hAnsi="TimesNewRoman,Bold" w:cs="TimesNewRoman,Bold"/>
          <w:bCs/>
          <w:sz w:val="32"/>
          <w:szCs w:val="32"/>
        </w:rPr>
        <w:t xml:space="preserve"> с момента своей организации</w:t>
      </w:r>
      <w:r>
        <w:rPr>
          <w:rFonts w:ascii="TimesNewRoman,Bold" w:hAnsi="TimesNewRoman,Bold" w:cs="TimesNewRoman,Bold"/>
          <w:bCs/>
          <w:sz w:val="32"/>
          <w:szCs w:val="32"/>
        </w:rPr>
        <w:t>.</w:t>
      </w:r>
      <w:r w:rsidRPr="005D6DCD">
        <w:rPr>
          <w:rFonts w:ascii="TimesNewRoman,Bold" w:hAnsi="TimesNewRoman,Bold" w:cs="TimesNewRoman,Bold"/>
          <w:bCs/>
          <w:sz w:val="32"/>
          <w:szCs w:val="32"/>
        </w:rPr>
        <w:t>       В сфере ее внимания находятся подшефные образовательные учреждения Челябинска и области, детские дома, дома для престарелых и инвалидов. "Макфа" также является постоянным спонсором проведения творческих и спортивных мероприятий.</w:t>
      </w:r>
    </w:p>
    <w:p w:rsidR="005D6DCD" w:rsidRDefault="005D6DCD" w:rsidP="005D6DCD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Cs/>
          <w:sz w:val="32"/>
          <w:szCs w:val="32"/>
        </w:rPr>
      </w:pPr>
      <w:r w:rsidRPr="005D6DCD">
        <w:rPr>
          <w:rFonts w:ascii="TimesNewRoman,Bold" w:hAnsi="TimesNewRoman,Bold" w:cs="TimesNewRoman,Bold"/>
          <w:bCs/>
          <w:sz w:val="32"/>
          <w:szCs w:val="32"/>
        </w:rPr>
        <w:t>  </w:t>
      </w:r>
    </w:p>
    <w:p w:rsidR="005D6DCD" w:rsidRDefault="005D6DCD" w:rsidP="005D6DCD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Cs/>
          <w:sz w:val="32"/>
          <w:szCs w:val="32"/>
        </w:rPr>
      </w:pPr>
    </w:p>
    <w:p w:rsidR="0095759E" w:rsidRDefault="0095759E" w:rsidP="005D6DCD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Cs/>
          <w:sz w:val="32"/>
          <w:szCs w:val="32"/>
        </w:rPr>
      </w:pPr>
    </w:p>
    <w:p w:rsidR="00F9416C" w:rsidRDefault="00F9416C" w:rsidP="005D6DCD">
      <w:pPr>
        <w:autoSpaceDE w:val="0"/>
        <w:autoSpaceDN w:val="0"/>
        <w:adjustRightInd w:val="0"/>
        <w:ind w:firstLine="720"/>
        <w:jc w:val="both"/>
        <w:rPr>
          <w:rFonts w:ascii="TimesNewRoman,Bold" w:hAnsi="TimesNewRoman,Bold" w:cs="TimesNewRoman,Bold"/>
          <w:bCs/>
          <w:sz w:val="32"/>
          <w:szCs w:val="32"/>
        </w:rPr>
      </w:pPr>
    </w:p>
    <w:p w:rsidR="00F9416C" w:rsidRDefault="00C35FD8" w:rsidP="00F9416C">
      <w:pPr>
        <w:autoSpaceDE w:val="0"/>
        <w:autoSpaceDN w:val="0"/>
        <w:adjustRightInd w:val="0"/>
        <w:ind w:firstLine="72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2.</w:t>
      </w:r>
      <w:r w:rsidR="00F9416C" w:rsidRPr="00F9416C">
        <w:rPr>
          <w:rFonts w:ascii="TimesNewRoman,Bold" w:hAnsi="TimesNewRoman,Bold" w:cs="TimesNewRoman,Bold"/>
          <w:b/>
          <w:bCs/>
          <w:sz w:val="32"/>
          <w:szCs w:val="32"/>
        </w:rPr>
        <w:t>2. Анализ имущества предприятия и источников его формирования</w:t>
      </w:r>
    </w:p>
    <w:p w:rsidR="0095759E" w:rsidRDefault="0095759E" w:rsidP="00BA7FC4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sz w:val="32"/>
          <w:szCs w:val="32"/>
        </w:rPr>
      </w:pPr>
    </w:p>
    <w:p w:rsidR="0016516D" w:rsidRPr="0016516D" w:rsidRDefault="0016516D" w:rsidP="0016516D">
      <w:pPr>
        <w:ind w:firstLine="709"/>
        <w:jc w:val="both"/>
        <w:rPr>
          <w:sz w:val="28"/>
          <w:szCs w:val="28"/>
        </w:rPr>
      </w:pPr>
      <w:r w:rsidRPr="0016516D">
        <w:rPr>
          <w:rFonts w:ascii="TimesNewRoman,Bold" w:hAnsi="TimesNewRoman,Bold" w:cs="TimesNewRoman,Bold"/>
          <w:bCs/>
          <w:sz w:val="28"/>
          <w:szCs w:val="28"/>
        </w:rPr>
        <w:t>На начало</w:t>
      </w:r>
      <w:r>
        <w:rPr>
          <w:rFonts w:ascii="TimesNewRoman,Bold" w:hAnsi="TimesNewRoman,Bold" w:cs="TimesNewRoman,Bold"/>
          <w:bCs/>
          <w:sz w:val="28"/>
          <w:szCs w:val="28"/>
        </w:rPr>
        <w:t xml:space="preserve"> анализируемого</w:t>
      </w:r>
      <w:r w:rsidRPr="0016516D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>
        <w:rPr>
          <w:rFonts w:ascii="TimesNewRoman,Bold" w:hAnsi="TimesNewRoman,Bold" w:cs="TimesNewRoman,Bold"/>
          <w:bCs/>
          <w:sz w:val="28"/>
          <w:szCs w:val="28"/>
        </w:rPr>
        <w:t xml:space="preserve">отчетного периода величина внеоборотных </w:t>
      </w:r>
      <w:r w:rsidRPr="0016516D">
        <w:rPr>
          <w:bCs/>
          <w:sz w:val="28"/>
          <w:szCs w:val="28"/>
        </w:rPr>
        <w:t>активов составила 45.5% (</w:t>
      </w:r>
      <w:r w:rsidRPr="00B63CCF">
        <w:rPr>
          <w:sz w:val="28"/>
          <w:szCs w:val="28"/>
        </w:rPr>
        <w:t>2 588</w:t>
      </w:r>
      <w:r w:rsidRPr="0016516D">
        <w:rPr>
          <w:sz w:val="28"/>
          <w:szCs w:val="28"/>
        </w:rPr>
        <w:t> </w:t>
      </w:r>
      <w:r w:rsidRPr="00B63CCF">
        <w:rPr>
          <w:sz w:val="28"/>
          <w:szCs w:val="28"/>
        </w:rPr>
        <w:t>437</w:t>
      </w:r>
      <w:r w:rsidRPr="0016516D">
        <w:rPr>
          <w:sz w:val="28"/>
          <w:szCs w:val="28"/>
        </w:rPr>
        <w:t xml:space="preserve"> тысяч рублей</w:t>
      </w:r>
      <w:r w:rsidRPr="0016516D">
        <w:rPr>
          <w:bCs/>
          <w:sz w:val="28"/>
          <w:szCs w:val="28"/>
        </w:rPr>
        <w:t>), а оборотных активов соответственно 54.5% (</w:t>
      </w:r>
      <w:r w:rsidRPr="0016516D">
        <w:rPr>
          <w:sz w:val="28"/>
          <w:szCs w:val="28"/>
        </w:rPr>
        <w:t>3 100 805 тысяч рублей</w:t>
      </w:r>
      <w:r w:rsidRPr="0016516D">
        <w:rPr>
          <w:bCs/>
          <w:sz w:val="28"/>
          <w:szCs w:val="28"/>
        </w:rPr>
        <w:t xml:space="preserve">) по отношению общей сумме имущества предприятия, которое оценивалось в </w:t>
      </w:r>
      <w:r w:rsidRPr="00B63CCF">
        <w:rPr>
          <w:sz w:val="28"/>
          <w:szCs w:val="28"/>
        </w:rPr>
        <w:t>5 689</w:t>
      </w:r>
      <w:r w:rsidRPr="0016516D">
        <w:rPr>
          <w:sz w:val="28"/>
          <w:szCs w:val="28"/>
        </w:rPr>
        <w:t> </w:t>
      </w:r>
      <w:r w:rsidRPr="00B63CCF">
        <w:rPr>
          <w:sz w:val="28"/>
          <w:szCs w:val="28"/>
        </w:rPr>
        <w:t>242</w:t>
      </w:r>
      <w:r w:rsidRPr="0016516D">
        <w:rPr>
          <w:sz w:val="28"/>
          <w:szCs w:val="28"/>
        </w:rPr>
        <w:t xml:space="preserve"> тысяч рублей.</w:t>
      </w:r>
    </w:p>
    <w:p w:rsidR="0016516D" w:rsidRPr="0016516D" w:rsidRDefault="0016516D" w:rsidP="0016516D">
      <w:pPr>
        <w:ind w:firstLine="709"/>
        <w:jc w:val="both"/>
        <w:rPr>
          <w:sz w:val="28"/>
          <w:szCs w:val="28"/>
        </w:rPr>
      </w:pPr>
      <w:r w:rsidRPr="0016516D">
        <w:rPr>
          <w:sz w:val="28"/>
          <w:szCs w:val="28"/>
        </w:rPr>
        <w:t>На конец периода величина внеоборотных активов увеличилась на и достигла 53,55%, что составило 4 404</w:t>
      </w:r>
      <w:r>
        <w:rPr>
          <w:sz w:val="28"/>
          <w:szCs w:val="28"/>
        </w:rPr>
        <w:t> </w:t>
      </w:r>
      <w:r w:rsidRPr="0016516D">
        <w:rPr>
          <w:sz w:val="28"/>
          <w:szCs w:val="28"/>
        </w:rPr>
        <w:t>392</w:t>
      </w:r>
      <w:r>
        <w:rPr>
          <w:sz w:val="28"/>
          <w:szCs w:val="28"/>
        </w:rPr>
        <w:t xml:space="preserve"> тысяч рублей</w:t>
      </w:r>
      <w:r w:rsidRPr="0016516D">
        <w:rPr>
          <w:sz w:val="28"/>
          <w:szCs w:val="28"/>
        </w:rPr>
        <w:t>. Оборотные активы достигли суммы в 3 820 392 тысяч рублей, однако стали составлять 46,45% от общей суммы активов.</w:t>
      </w:r>
    </w:p>
    <w:p w:rsidR="0016516D" w:rsidRDefault="0016516D" w:rsidP="0016516D">
      <w:pPr>
        <w:jc w:val="both"/>
        <w:rPr>
          <w:rFonts w:ascii="Calibri" w:hAnsi="Calibri"/>
          <w:sz w:val="20"/>
          <w:szCs w:val="20"/>
        </w:rPr>
      </w:pPr>
    </w:p>
    <w:p w:rsidR="00386B70" w:rsidRPr="00375443" w:rsidRDefault="00386B70" w:rsidP="00BA7FC4">
      <w:pPr>
        <w:ind w:firstLine="709"/>
        <w:jc w:val="both"/>
        <w:rPr>
          <w:rFonts w:ascii="Calibri" w:hAnsi="Calibri"/>
          <w:sz w:val="20"/>
          <w:szCs w:val="20"/>
        </w:rPr>
      </w:pPr>
      <w:r w:rsidRPr="00386B70">
        <w:rPr>
          <w:sz w:val="28"/>
          <w:szCs w:val="28"/>
        </w:rPr>
        <w:t xml:space="preserve">Произошло значительное увеличение валюты </w:t>
      </w:r>
      <w:r w:rsidRPr="00F018B9">
        <w:rPr>
          <w:sz w:val="28"/>
          <w:szCs w:val="28"/>
        </w:rPr>
        <w:t>баланса</w:t>
      </w:r>
      <w:r w:rsidR="00EF7B4C" w:rsidRPr="00F018B9">
        <w:rPr>
          <w:sz w:val="28"/>
          <w:szCs w:val="28"/>
        </w:rPr>
        <w:t xml:space="preserve"> (на 44,57%)</w:t>
      </w:r>
      <w:r w:rsidRPr="00F018B9">
        <w:rPr>
          <w:sz w:val="28"/>
          <w:szCs w:val="28"/>
        </w:rPr>
        <w:t>, и если</w:t>
      </w:r>
      <w:r w:rsidRPr="00386B70">
        <w:rPr>
          <w:sz w:val="28"/>
          <w:szCs w:val="28"/>
        </w:rPr>
        <w:t xml:space="preserve"> в начале года она равнялась </w:t>
      </w:r>
      <w:r w:rsidR="00F018B9">
        <w:rPr>
          <w:sz w:val="28"/>
          <w:szCs w:val="28"/>
        </w:rPr>
        <w:t xml:space="preserve">5 </w:t>
      </w:r>
      <w:r w:rsidRPr="00EF7B4C">
        <w:rPr>
          <w:sz w:val="28"/>
          <w:szCs w:val="28"/>
        </w:rPr>
        <w:t>689 242 тысяч рублей, то к конц</w:t>
      </w:r>
      <w:r w:rsidR="00EF7B4C">
        <w:rPr>
          <w:sz w:val="28"/>
          <w:szCs w:val="28"/>
        </w:rPr>
        <w:t>у</w:t>
      </w:r>
      <w:r w:rsidRPr="00EF7B4C">
        <w:rPr>
          <w:sz w:val="28"/>
          <w:szCs w:val="28"/>
        </w:rPr>
        <w:t xml:space="preserve"> периода составляла уже </w:t>
      </w:r>
      <w:r w:rsidR="00F018B9">
        <w:rPr>
          <w:sz w:val="28"/>
          <w:szCs w:val="28"/>
        </w:rPr>
        <w:t>8 </w:t>
      </w:r>
      <w:r w:rsidRPr="00EF7B4C">
        <w:rPr>
          <w:sz w:val="28"/>
          <w:szCs w:val="28"/>
        </w:rPr>
        <w:t>224</w:t>
      </w:r>
      <w:r w:rsidR="00F018B9">
        <w:rPr>
          <w:sz w:val="28"/>
          <w:szCs w:val="28"/>
        </w:rPr>
        <w:t xml:space="preserve"> </w:t>
      </w:r>
      <w:r w:rsidRPr="00EF7B4C">
        <w:rPr>
          <w:sz w:val="28"/>
          <w:szCs w:val="28"/>
        </w:rPr>
        <w:t xml:space="preserve">784 тысяч рублей. Прирост имущества предприятия в основном обусловлен увеличением </w:t>
      </w:r>
      <w:r w:rsidR="00BA7FC4">
        <w:rPr>
          <w:sz w:val="28"/>
          <w:szCs w:val="28"/>
        </w:rPr>
        <w:t>внеоборотных активов,</w:t>
      </w:r>
      <w:r w:rsidRPr="00EF7B4C">
        <w:rPr>
          <w:sz w:val="28"/>
          <w:szCs w:val="28"/>
        </w:rPr>
        <w:t xml:space="preserve"> </w:t>
      </w:r>
      <w:r w:rsidR="00BA7FC4">
        <w:rPr>
          <w:sz w:val="28"/>
          <w:szCs w:val="28"/>
        </w:rPr>
        <w:t xml:space="preserve">и </w:t>
      </w:r>
      <w:r w:rsidRPr="00EF7B4C">
        <w:rPr>
          <w:sz w:val="28"/>
          <w:szCs w:val="28"/>
        </w:rPr>
        <w:t xml:space="preserve">за счет существенного </w:t>
      </w:r>
      <w:r w:rsidR="00EF7B4C" w:rsidRPr="00EF7B4C">
        <w:rPr>
          <w:sz w:val="28"/>
          <w:szCs w:val="28"/>
        </w:rPr>
        <w:t xml:space="preserve">увеличения количества запасов (на </w:t>
      </w:r>
      <w:r w:rsidR="00375443">
        <w:rPr>
          <w:sz w:val="28"/>
          <w:szCs w:val="28"/>
        </w:rPr>
        <w:t>27</w:t>
      </w:r>
      <w:r w:rsidR="00EF7B4C" w:rsidRPr="00EF7B4C">
        <w:rPr>
          <w:sz w:val="28"/>
          <w:szCs w:val="28"/>
        </w:rPr>
        <w:t>,</w:t>
      </w:r>
      <w:r w:rsidR="00375443">
        <w:rPr>
          <w:sz w:val="28"/>
          <w:szCs w:val="28"/>
        </w:rPr>
        <w:t>95</w:t>
      </w:r>
      <w:r w:rsidR="00EF7B4C" w:rsidRPr="00EF7B4C">
        <w:rPr>
          <w:sz w:val="28"/>
          <w:szCs w:val="28"/>
        </w:rPr>
        <w:t>%)</w:t>
      </w:r>
      <w:r w:rsidR="00BA7FC4">
        <w:rPr>
          <w:sz w:val="28"/>
          <w:szCs w:val="28"/>
        </w:rPr>
        <w:t xml:space="preserve">. В структуре оборотных активов увеличение в абсолютном и относительном изменении вызвано увеличением денежных средств и </w:t>
      </w:r>
      <w:r w:rsidR="00553E66" w:rsidRPr="00375443">
        <w:rPr>
          <w:sz w:val="28"/>
          <w:szCs w:val="28"/>
        </w:rPr>
        <w:t>краткосрочных вложений</w:t>
      </w:r>
      <w:r w:rsidR="00375443">
        <w:rPr>
          <w:sz w:val="28"/>
          <w:szCs w:val="28"/>
        </w:rPr>
        <w:t>.</w:t>
      </w:r>
    </w:p>
    <w:p w:rsidR="00EF7B4C" w:rsidRDefault="00EF7B4C" w:rsidP="00EF7B4C">
      <w:pPr>
        <w:ind w:firstLine="709"/>
        <w:jc w:val="both"/>
        <w:rPr>
          <w:sz w:val="28"/>
          <w:szCs w:val="28"/>
        </w:rPr>
      </w:pPr>
    </w:p>
    <w:p w:rsidR="00EF7B4C" w:rsidRPr="00375443" w:rsidRDefault="00EF7B4C" w:rsidP="00EF7B4C">
      <w:pPr>
        <w:ind w:firstLine="709"/>
        <w:jc w:val="both"/>
        <w:rPr>
          <w:sz w:val="28"/>
          <w:szCs w:val="28"/>
        </w:rPr>
      </w:pPr>
      <w:r w:rsidRPr="00375443">
        <w:rPr>
          <w:sz w:val="28"/>
          <w:szCs w:val="28"/>
        </w:rPr>
        <w:t>Более подробно рассмотрим составляющие:</w:t>
      </w:r>
    </w:p>
    <w:p w:rsidR="00EF7B4C" w:rsidRPr="00375443" w:rsidRDefault="00EF7B4C" w:rsidP="00375443">
      <w:pPr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EF7B4C">
        <w:rPr>
          <w:sz w:val="28"/>
          <w:szCs w:val="28"/>
        </w:rPr>
        <w:t>Нематериальные активы</w:t>
      </w:r>
      <w:r w:rsidRPr="00375443">
        <w:rPr>
          <w:sz w:val="28"/>
          <w:szCs w:val="28"/>
        </w:rPr>
        <w:t xml:space="preserve"> на начало 2008 года составили 1</w:t>
      </w:r>
      <w:r w:rsidR="00BA7FC4">
        <w:rPr>
          <w:sz w:val="28"/>
          <w:szCs w:val="28"/>
        </w:rPr>
        <w:t> </w:t>
      </w:r>
      <w:r w:rsidRPr="00375443">
        <w:rPr>
          <w:sz w:val="28"/>
          <w:szCs w:val="28"/>
        </w:rPr>
        <w:t>335</w:t>
      </w:r>
      <w:r w:rsidR="00BA7FC4">
        <w:rPr>
          <w:sz w:val="28"/>
          <w:szCs w:val="28"/>
        </w:rPr>
        <w:t xml:space="preserve"> </w:t>
      </w:r>
      <w:r w:rsidR="00BA7FC4" w:rsidRPr="0016516D">
        <w:rPr>
          <w:sz w:val="28"/>
          <w:szCs w:val="28"/>
        </w:rPr>
        <w:t>тысяч рублей</w:t>
      </w:r>
      <w:r w:rsidRPr="00375443">
        <w:rPr>
          <w:sz w:val="28"/>
          <w:szCs w:val="28"/>
        </w:rPr>
        <w:t>, однако к концу анализируемого периода эта сумма уменьшилась на 661</w:t>
      </w:r>
      <w:r w:rsidR="00BA7FC4" w:rsidRPr="00BA7FC4">
        <w:rPr>
          <w:sz w:val="28"/>
          <w:szCs w:val="28"/>
        </w:rPr>
        <w:t xml:space="preserve"> </w:t>
      </w:r>
      <w:r w:rsidR="00BA7FC4" w:rsidRPr="0016516D">
        <w:rPr>
          <w:sz w:val="28"/>
          <w:szCs w:val="28"/>
        </w:rPr>
        <w:t>тысяч</w:t>
      </w:r>
      <w:r w:rsidR="00BA7FC4">
        <w:rPr>
          <w:sz w:val="28"/>
          <w:szCs w:val="28"/>
        </w:rPr>
        <w:t>у</w:t>
      </w:r>
      <w:r w:rsidR="00BA7FC4" w:rsidRPr="0016516D">
        <w:rPr>
          <w:sz w:val="28"/>
          <w:szCs w:val="28"/>
        </w:rPr>
        <w:t xml:space="preserve"> рублей</w:t>
      </w:r>
      <w:r w:rsidRPr="00375443">
        <w:rPr>
          <w:sz w:val="28"/>
          <w:szCs w:val="28"/>
        </w:rPr>
        <w:t xml:space="preserve"> и составила 674</w:t>
      </w:r>
      <w:r w:rsidR="00BA7FC4">
        <w:rPr>
          <w:sz w:val="28"/>
          <w:szCs w:val="28"/>
        </w:rPr>
        <w:t xml:space="preserve"> </w:t>
      </w:r>
      <w:r w:rsidR="00BA7FC4" w:rsidRPr="0016516D">
        <w:rPr>
          <w:sz w:val="28"/>
          <w:szCs w:val="28"/>
        </w:rPr>
        <w:t>тысяч</w:t>
      </w:r>
      <w:r w:rsidR="00BA7FC4">
        <w:rPr>
          <w:sz w:val="28"/>
          <w:szCs w:val="28"/>
        </w:rPr>
        <w:t>и</w:t>
      </w:r>
      <w:r w:rsidR="00BA7FC4" w:rsidRPr="0016516D">
        <w:rPr>
          <w:sz w:val="28"/>
          <w:szCs w:val="28"/>
        </w:rPr>
        <w:t xml:space="preserve"> рублей</w:t>
      </w:r>
      <w:r w:rsidRPr="00375443">
        <w:rPr>
          <w:sz w:val="28"/>
          <w:szCs w:val="28"/>
        </w:rPr>
        <w:t xml:space="preserve">, т.е. </w:t>
      </w:r>
      <w:r w:rsidR="00F018B9" w:rsidRPr="00375443">
        <w:rPr>
          <w:sz w:val="28"/>
          <w:szCs w:val="28"/>
        </w:rPr>
        <w:t>сократилась почти на половину, а именно на 49,51%.</w:t>
      </w:r>
    </w:p>
    <w:p w:rsidR="00EF7B4C" w:rsidRPr="00375443" w:rsidRDefault="00F018B9" w:rsidP="00375443">
      <w:pPr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375443">
        <w:rPr>
          <w:sz w:val="28"/>
          <w:szCs w:val="28"/>
        </w:rPr>
        <w:t>Количество о</w:t>
      </w:r>
      <w:r w:rsidR="00EF7B4C" w:rsidRPr="00EF7B4C">
        <w:rPr>
          <w:sz w:val="28"/>
          <w:szCs w:val="28"/>
        </w:rPr>
        <w:t>сновны</w:t>
      </w:r>
      <w:r w:rsidRPr="00375443">
        <w:rPr>
          <w:sz w:val="28"/>
          <w:szCs w:val="28"/>
        </w:rPr>
        <w:t>х</w:t>
      </w:r>
      <w:r w:rsidR="00EF7B4C" w:rsidRPr="00EF7B4C">
        <w:rPr>
          <w:sz w:val="28"/>
          <w:szCs w:val="28"/>
        </w:rPr>
        <w:t xml:space="preserve"> средств</w:t>
      </w:r>
      <w:r w:rsidRPr="00375443">
        <w:rPr>
          <w:sz w:val="28"/>
          <w:szCs w:val="28"/>
        </w:rPr>
        <w:t xml:space="preserve"> так же сократилось на 131</w:t>
      </w:r>
      <w:r w:rsidR="005D4927">
        <w:rPr>
          <w:sz w:val="28"/>
          <w:szCs w:val="28"/>
        </w:rPr>
        <w:t xml:space="preserve"> </w:t>
      </w:r>
      <w:r w:rsidRPr="00375443">
        <w:rPr>
          <w:sz w:val="28"/>
          <w:szCs w:val="28"/>
        </w:rPr>
        <w:t>913</w:t>
      </w:r>
      <w:r w:rsidR="00BA7FC4">
        <w:rPr>
          <w:sz w:val="28"/>
          <w:szCs w:val="28"/>
        </w:rPr>
        <w:t xml:space="preserve"> </w:t>
      </w:r>
      <w:r w:rsidR="00BA7FC4" w:rsidRPr="0016516D">
        <w:rPr>
          <w:sz w:val="28"/>
          <w:szCs w:val="28"/>
        </w:rPr>
        <w:t>тысяч рублей</w:t>
      </w:r>
      <w:r w:rsidRPr="00375443">
        <w:rPr>
          <w:sz w:val="28"/>
          <w:szCs w:val="28"/>
        </w:rPr>
        <w:t xml:space="preserve"> (9,68%) и на конец отчетного периода оценивалось в 1 231</w:t>
      </w:r>
      <w:r w:rsidR="00BA7FC4">
        <w:rPr>
          <w:sz w:val="28"/>
          <w:szCs w:val="28"/>
        </w:rPr>
        <w:t> </w:t>
      </w:r>
      <w:r w:rsidRPr="00375443">
        <w:rPr>
          <w:sz w:val="28"/>
          <w:szCs w:val="28"/>
        </w:rPr>
        <w:t>170</w:t>
      </w:r>
      <w:r w:rsidR="00BA7FC4">
        <w:rPr>
          <w:sz w:val="28"/>
          <w:szCs w:val="28"/>
        </w:rPr>
        <w:t xml:space="preserve"> </w:t>
      </w:r>
      <w:r w:rsidR="00BA7FC4" w:rsidRPr="0016516D">
        <w:rPr>
          <w:sz w:val="28"/>
          <w:szCs w:val="28"/>
        </w:rPr>
        <w:t>тысяч рублей</w:t>
      </w:r>
      <w:r w:rsidRPr="00375443">
        <w:rPr>
          <w:sz w:val="28"/>
          <w:szCs w:val="28"/>
        </w:rPr>
        <w:t xml:space="preserve">. </w:t>
      </w:r>
    </w:p>
    <w:p w:rsidR="00EF7B4C" w:rsidRPr="00BA7FC4" w:rsidRDefault="00F018B9" w:rsidP="00EF7B4C">
      <w:pPr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375443">
        <w:rPr>
          <w:sz w:val="28"/>
          <w:szCs w:val="28"/>
        </w:rPr>
        <w:t>Величина п</w:t>
      </w:r>
      <w:r w:rsidR="00EF7B4C" w:rsidRPr="00EF7B4C">
        <w:rPr>
          <w:sz w:val="28"/>
          <w:szCs w:val="28"/>
        </w:rPr>
        <w:t>рочи</w:t>
      </w:r>
      <w:r w:rsidRPr="00375443">
        <w:rPr>
          <w:sz w:val="28"/>
          <w:szCs w:val="28"/>
        </w:rPr>
        <w:t>х</w:t>
      </w:r>
      <w:r w:rsidR="00EF7B4C" w:rsidRPr="00EF7B4C">
        <w:rPr>
          <w:sz w:val="28"/>
          <w:szCs w:val="28"/>
        </w:rPr>
        <w:t xml:space="preserve"> внеоборотны</w:t>
      </w:r>
      <w:r w:rsidRPr="00375443">
        <w:rPr>
          <w:sz w:val="28"/>
          <w:szCs w:val="28"/>
        </w:rPr>
        <w:t>х</w:t>
      </w:r>
      <w:r w:rsidR="00EF7B4C" w:rsidRPr="00EF7B4C">
        <w:rPr>
          <w:sz w:val="28"/>
          <w:szCs w:val="28"/>
        </w:rPr>
        <w:t xml:space="preserve"> актив</w:t>
      </w:r>
      <w:r w:rsidRPr="00375443">
        <w:rPr>
          <w:sz w:val="28"/>
          <w:szCs w:val="28"/>
        </w:rPr>
        <w:t>ов изменилась на 17</w:t>
      </w:r>
      <w:r w:rsidR="005D4927">
        <w:rPr>
          <w:sz w:val="28"/>
          <w:szCs w:val="28"/>
        </w:rPr>
        <w:t xml:space="preserve"> </w:t>
      </w:r>
      <w:r w:rsidRPr="00375443">
        <w:rPr>
          <w:sz w:val="28"/>
          <w:szCs w:val="28"/>
        </w:rPr>
        <w:t>62</w:t>
      </w:r>
      <w:r w:rsidR="005D4927">
        <w:rPr>
          <w:sz w:val="28"/>
          <w:szCs w:val="28"/>
        </w:rPr>
        <w:t xml:space="preserve"> </w:t>
      </w:r>
      <w:r w:rsidRPr="00375443">
        <w:rPr>
          <w:sz w:val="28"/>
          <w:szCs w:val="28"/>
        </w:rPr>
        <w:t>867</w:t>
      </w:r>
      <w:r w:rsidR="00BA7FC4">
        <w:rPr>
          <w:sz w:val="28"/>
          <w:szCs w:val="28"/>
        </w:rPr>
        <w:t xml:space="preserve"> </w:t>
      </w:r>
      <w:r w:rsidR="00BA7FC4" w:rsidRPr="0016516D">
        <w:rPr>
          <w:sz w:val="28"/>
          <w:szCs w:val="28"/>
        </w:rPr>
        <w:t>тысяч рублей</w:t>
      </w:r>
      <w:r w:rsidRPr="00375443">
        <w:rPr>
          <w:sz w:val="28"/>
          <w:szCs w:val="28"/>
        </w:rPr>
        <w:t>, что составило 144,06%</w:t>
      </w:r>
      <w:r w:rsidR="00553E66" w:rsidRPr="00375443">
        <w:rPr>
          <w:sz w:val="28"/>
          <w:szCs w:val="28"/>
        </w:rPr>
        <w:t xml:space="preserve"> прироста.</w:t>
      </w:r>
      <w:r w:rsidR="00BA7FC4">
        <w:rPr>
          <w:sz w:val="28"/>
          <w:szCs w:val="28"/>
        </w:rPr>
        <w:t xml:space="preserve"> Динамика стоимости внеоборотных активов положительна.</w:t>
      </w:r>
    </w:p>
    <w:p w:rsidR="00553E66" w:rsidRPr="00375443" w:rsidRDefault="00EF7B4C" w:rsidP="00375443">
      <w:pPr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EF7B4C">
        <w:rPr>
          <w:sz w:val="28"/>
          <w:szCs w:val="28"/>
        </w:rPr>
        <w:t>Запасы</w:t>
      </w:r>
      <w:r w:rsidR="00553E66" w:rsidRPr="00375443">
        <w:rPr>
          <w:sz w:val="28"/>
          <w:szCs w:val="28"/>
        </w:rPr>
        <w:t xml:space="preserve"> в течение анализируемого периода увеличились на 44,26%, что составило 708</w:t>
      </w:r>
      <w:r w:rsidR="005D4927">
        <w:rPr>
          <w:sz w:val="28"/>
          <w:szCs w:val="28"/>
        </w:rPr>
        <w:t xml:space="preserve"> </w:t>
      </w:r>
      <w:r w:rsidR="00553E66" w:rsidRPr="00375443">
        <w:rPr>
          <w:sz w:val="28"/>
          <w:szCs w:val="28"/>
        </w:rPr>
        <w:t>752</w:t>
      </w:r>
      <w:r w:rsidR="00BA7FC4">
        <w:rPr>
          <w:sz w:val="28"/>
          <w:szCs w:val="28"/>
        </w:rPr>
        <w:t xml:space="preserve"> </w:t>
      </w:r>
      <w:r w:rsidR="00BA7FC4" w:rsidRPr="0016516D">
        <w:rPr>
          <w:sz w:val="28"/>
          <w:szCs w:val="28"/>
        </w:rPr>
        <w:t>тысяч</w:t>
      </w:r>
      <w:r w:rsidR="00BA7FC4">
        <w:rPr>
          <w:sz w:val="28"/>
          <w:szCs w:val="28"/>
        </w:rPr>
        <w:t>и</w:t>
      </w:r>
      <w:r w:rsidR="00BA7FC4" w:rsidRPr="0016516D">
        <w:rPr>
          <w:sz w:val="28"/>
          <w:szCs w:val="28"/>
        </w:rPr>
        <w:t xml:space="preserve"> рублей</w:t>
      </w:r>
      <w:r w:rsidR="00553E66" w:rsidRPr="00375443">
        <w:rPr>
          <w:sz w:val="28"/>
          <w:szCs w:val="28"/>
        </w:rPr>
        <w:t>. Таким образом величина запасов к конце 2008 года равнялась 2 310</w:t>
      </w:r>
      <w:r w:rsidR="00BA7FC4">
        <w:rPr>
          <w:sz w:val="28"/>
          <w:szCs w:val="28"/>
        </w:rPr>
        <w:t> </w:t>
      </w:r>
      <w:r w:rsidR="00553E66" w:rsidRPr="00375443">
        <w:rPr>
          <w:sz w:val="28"/>
          <w:szCs w:val="28"/>
        </w:rPr>
        <w:t>096</w:t>
      </w:r>
      <w:r w:rsidR="00BA7FC4">
        <w:rPr>
          <w:sz w:val="28"/>
          <w:szCs w:val="28"/>
        </w:rPr>
        <w:t xml:space="preserve"> </w:t>
      </w:r>
      <w:r w:rsidR="00BA7FC4" w:rsidRPr="0016516D">
        <w:rPr>
          <w:sz w:val="28"/>
          <w:szCs w:val="28"/>
        </w:rPr>
        <w:t>тысяч рублей</w:t>
      </w:r>
      <w:r w:rsidR="00BA7FC4">
        <w:rPr>
          <w:sz w:val="28"/>
          <w:szCs w:val="28"/>
        </w:rPr>
        <w:t>.</w:t>
      </w:r>
    </w:p>
    <w:p w:rsidR="00EF7B4C" w:rsidRPr="00375443" w:rsidRDefault="00553E66" w:rsidP="00375443">
      <w:pPr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375443">
        <w:rPr>
          <w:sz w:val="28"/>
          <w:szCs w:val="28"/>
        </w:rPr>
        <w:t>Значительного снижения д</w:t>
      </w:r>
      <w:r w:rsidR="00EF7B4C" w:rsidRPr="00EF7B4C">
        <w:rPr>
          <w:sz w:val="28"/>
          <w:szCs w:val="28"/>
        </w:rPr>
        <w:t>ебиторск</w:t>
      </w:r>
      <w:r w:rsidRPr="00375443">
        <w:rPr>
          <w:sz w:val="28"/>
          <w:szCs w:val="28"/>
        </w:rPr>
        <w:t>ой</w:t>
      </w:r>
      <w:r w:rsidR="00EF7B4C" w:rsidRPr="00EF7B4C">
        <w:rPr>
          <w:sz w:val="28"/>
          <w:szCs w:val="28"/>
        </w:rPr>
        <w:t xml:space="preserve"> задолженност</w:t>
      </w:r>
      <w:r w:rsidRPr="00375443">
        <w:rPr>
          <w:sz w:val="28"/>
          <w:szCs w:val="28"/>
        </w:rPr>
        <w:t>и не произошло, она уменьшилась лишь на 104</w:t>
      </w:r>
      <w:r w:rsidR="005D4927">
        <w:rPr>
          <w:sz w:val="28"/>
          <w:szCs w:val="28"/>
        </w:rPr>
        <w:t xml:space="preserve"> </w:t>
      </w:r>
      <w:r w:rsidRPr="00375443">
        <w:rPr>
          <w:sz w:val="28"/>
          <w:szCs w:val="28"/>
        </w:rPr>
        <w:t>382</w:t>
      </w:r>
      <w:r w:rsidR="00BA7FC4">
        <w:rPr>
          <w:sz w:val="28"/>
          <w:szCs w:val="28"/>
        </w:rPr>
        <w:t xml:space="preserve"> </w:t>
      </w:r>
      <w:r w:rsidR="00BA7FC4" w:rsidRPr="0016516D">
        <w:rPr>
          <w:sz w:val="28"/>
          <w:szCs w:val="28"/>
        </w:rPr>
        <w:t>тысяч</w:t>
      </w:r>
      <w:r w:rsidR="00BA7FC4">
        <w:rPr>
          <w:sz w:val="28"/>
          <w:szCs w:val="28"/>
        </w:rPr>
        <w:t>и</w:t>
      </w:r>
      <w:r w:rsidR="00BA7FC4" w:rsidRPr="0016516D">
        <w:rPr>
          <w:sz w:val="28"/>
          <w:szCs w:val="28"/>
        </w:rPr>
        <w:t xml:space="preserve"> рублей</w:t>
      </w:r>
      <w:r w:rsidR="00375443">
        <w:rPr>
          <w:sz w:val="28"/>
          <w:szCs w:val="28"/>
        </w:rPr>
        <w:t>. Изменение данной величины к итогу валюты баланса -4,12%.</w:t>
      </w:r>
    </w:p>
    <w:p w:rsidR="00BA7FC4" w:rsidRPr="00997F89" w:rsidRDefault="00EF7B4C" w:rsidP="00EF7B4C">
      <w:pPr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EF7B4C">
        <w:rPr>
          <w:sz w:val="28"/>
          <w:szCs w:val="28"/>
        </w:rPr>
        <w:t xml:space="preserve">Краткосрочные финансовые вложения </w:t>
      </w:r>
      <w:r w:rsidR="00375443">
        <w:rPr>
          <w:sz w:val="28"/>
          <w:szCs w:val="28"/>
        </w:rPr>
        <w:t>и</w:t>
      </w:r>
      <w:r w:rsidRPr="00EF7B4C">
        <w:rPr>
          <w:sz w:val="28"/>
          <w:szCs w:val="28"/>
        </w:rPr>
        <w:t xml:space="preserve"> Денежные средства</w:t>
      </w:r>
      <w:r w:rsidR="00375443">
        <w:rPr>
          <w:sz w:val="28"/>
          <w:szCs w:val="28"/>
        </w:rPr>
        <w:t xml:space="preserve"> существенно увеличились за отчетный период. </w:t>
      </w:r>
      <w:r w:rsidR="00BA7FC4">
        <w:rPr>
          <w:sz w:val="28"/>
          <w:szCs w:val="28"/>
        </w:rPr>
        <w:t xml:space="preserve">Четко прослеживается положительная динамика данного показателя, поскольку </w:t>
      </w:r>
      <w:r w:rsidR="004B7F04">
        <w:rPr>
          <w:sz w:val="28"/>
          <w:szCs w:val="28"/>
        </w:rPr>
        <w:t>при</w:t>
      </w:r>
      <w:r w:rsidR="00BA7FC4">
        <w:rPr>
          <w:sz w:val="28"/>
          <w:szCs w:val="28"/>
        </w:rPr>
        <w:t>р</w:t>
      </w:r>
      <w:r w:rsidR="00375443">
        <w:rPr>
          <w:sz w:val="28"/>
          <w:szCs w:val="28"/>
        </w:rPr>
        <w:t xml:space="preserve">ост составил </w:t>
      </w:r>
      <w:r w:rsidR="004B7F04">
        <w:rPr>
          <w:sz w:val="28"/>
          <w:szCs w:val="28"/>
        </w:rPr>
        <w:t>115</w:t>
      </w:r>
      <w:r w:rsidR="005D4927">
        <w:rPr>
          <w:sz w:val="28"/>
          <w:szCs w:val="28"/>
        </w:rPr>
        <w:t xml:space="preserve"> </w:t>
      </w:r>
      <w:r w:rsidR="004B7F04">
        <w:rPr>
          <w:sz w:val="28"/>
          <w:szCs w:val="28"/>
        </w:rPr>
        <w:t>201</w:t>
      </w:r>
      <w:r w:rsidR="00BA7FC4">
        <w:rPr>
          <w:sz w:val="28"/>
          <w:szCs w:val="28"/>
        </w:rPr>
        <w:t xml:space="preserve"> </w:t>
      </w:r>
      <w:r w:rsidR="00BA7FC4" w:rsidRPr="0016516D">
        <w:rPr>
          <w:sz w:val="28"/>
          <w:szCs w:val="28"/>
        </w:rPr>
        <w:t>тысяч</w:t>
      </w:r>
      <w:r w:rsidR="004B7F04">
        <w:rPr>
          <w:sz w:val="28"/>
          <w:szCs w:val="28"/>
        </w:rPr>
        <w:t>у</w:t>
      </w:r>
      <w:r w:rsidR="00BA7FC4" w:rsidRPr="0016516D">
        <w:rPr>
          <w:sz w:val="28"/>
          <w:szCs w:val="28"/>
        </w:rPr>
        <w:t xml:space="preserve"> рублей</w:t>
      </w:r>
      <w:r w:rsidR="00375443">
        <w:rPr>
          <w:sz w:val="28"/>
          <w:szCs w:val="28"/>
        </w:rPr>
        <w:t xml:space="preserve"> (6</w:t>
      </w:r>
      <w:r w:rsidR="004B7F04">
        <w:rPr>
          <w:sz w:val="28"/>
          <w:szCs w:val="28"/>
        </w:rPr>
        <w:t>1</w:t>
      </w:r>
      <w:r w:rsidR="00375443">
        <w:rPr>
          <w:sz w:val="28"/>
          <w:szCs w:val="28"/>
        </w:rPr>
        <w:t>,</w:t>
      </w:r>
      <w:r w:rsidR="004B7F04">
        <w:rPr>
          <w:sz w:val="28"/>
          <w:szCs w:val="28"/>
        </w:rPr>
        <w:t>70</w:t>
      </w:r>
      <w:r w:rsidR="00375443">
        <w:rPr>
          <w:sz w:val="28"/>
          <w:szCs w:val="28"/>
        </w:rPr>
        <w:t>%)</w:t>
      </w:r>
      <w:r w:rsidR="00BA7FC4">
        <w:rPr>
          <w:sz w:val="28"/>
          <w:szCs w:val="28"/>
        </w:rPr>
        <w:t>.</w:t>
      </w:r>
    </w:p>
    <w:p w:rsidR="00BA7FC4" w:rsidRDefault="00BA7FC4" w:rsidP="00A06EEC">
      <w:pPr>
        <w:ind w:firstLine="709"/>
        <w:jc w:val="both"/>
        <w:rPr>
          <w:sz w:val="28"/>
          <w:szCs w:val="28"/>
        </w:rPr>
      </w:pPr>
      <w:r w:rsidRPr="00A06EEC">
        <w:rPr>
          <w:bCs/>
          <w:iCs/>
          <w:sz w:val="28"/>
          <w:szCs w:val="28"/>
        </w:rPr>
        <w:t xml:space="preserve">В процессе анализа пассива </w:t>
      </w:r>
      <w:r w:rsidR="00A06EEC">
        <w:rPr>
          <w:bCs/>
          <w:iCs/>
          <w:sz w:val="28"/>
          <w:szCs w:val="28"/>
        </w:rPr>
        <w:t>предприятия</w:t>
      </w:r>
      <w:r w:rsidRPr="00A06EEC">
        <w:rPr>
          <w:bCs/>
          <w:iCs/>
          <w:sz w:val="28"/>
          <w:szCs w:val="28"/>
        </w:rPr>
        <w:t xml:space="preserve"> </w:t>
      </w:r>
      <w:r w:rsidRPr="00A06EEC">
        <w:rPr>
          <w:sz w:val="28"/>
          <w:szCs w:val="28"/>
        </w:rPr>
        <w:t>за анализируемый период</w:t>
      </w:r>
      <w:r w:rsidR="00A06EEC">
        <w:rPr>
          <w:sz w:val="28"/>
          <w:szCs w:val="28"/>
        </w:rPr>
        <w:t>, изменения уставного капитала, как впрочем, добавочного и резервного, не</w:t>
      </w:r>
      <w:r w:rsidRPr="00A06EEC">
        <w:rPr>
          <w:rFonts w:ascii="Arial" w:hAnsi="Arial"/>
          <w:sz w:val="20"/>
          <w:szCs w:val="20"/>
        </w:rPr>
        <w:t xml:space="preserve"> </w:t>
      </w:r>
      <w:r w:rsidR="00A06EEC">
        <w:rPr>
          <w:sz w:val="28"/>
          <w:szCs w:val="28"/>
        </w:rPr>
        <w:t xml:space="preserve">наблюдалось. </w:t>
      </w:r>
    </w:p>
    <w:p w:rsidR="005D4927" w:rsidRPr="00997F89" w:rsidRDefault="004C5B2B" w:rsidP="00997F89">
      <w:pPr>
        <w:ind w:firstLine="709"/>
        <w:jc w:val="both"/>
        <w:rPr>
          <w:sz w:val="28"/>
          <w:szCs w:val="28"/>
        </w:rPr>
      </w:pPr>
      <w:r w:rsidRPr="00997F89">
        <w:rPr>
          <w:sz w:val="28"/>
          <w:szCs w:val="28"/>
        </w:rPr>
        <w:t>С начала 2008 года произошло резкое увеличение нераспределенной прибыли, изменение которого составило 1303868</w:t>
      </w:r>
      <w:r w:rsidR="00997F89">
        <w:rPr>
          <w:sz w:val="28"/>
          <w:szCs w:val="28"/>
        </w:rPr>
        <w:t xml:space="preserve"> </w:t>
      </w:r>
      <w:r w:rsidR="00997F89" w:rsidRPr="0016516D">
        <w:rPr>
          <w:sz w:val="28"/>
          <w:szCs w:val="28"/>
        </w:rPr>
        <w:t>тысяч рублей</w:t>
      </w:r>
      <w:r w:rsidRPr="00997F89">
        <w:rPr>
          <w:sz w:val="28"/>
          <w:szCs w:val="28"/>
        </w:rPr>
        <w:t xml:space="preserve"> (46,33%)</w:t>
      </w:r>
      <w:r w:rsidR="00997F89">
        <w:rPr>
          <w:sz w:val="28"/>
          <w:szCs w:val="28"/>
        </w:rPr>
        <w:t>,</w:t>
      </w:r>
      <w:r w:rsidRPr="00997F89">
        <w:rPr>
          <w:sz w:val="28"/>
          <w:szCs w:val="28"/>
        </w:rPr>
        <w:t xml:space="preserve"> и в итоге данный показатель составил 4 118</w:t>
      </w:r>
      <w:r w:rsidR="00997F89">
        <w:rPr>
          <w:sz w:val="28"/>
          <w:szCs w:val="28"/>
        </w:rPr>
        <w:t> </w:t>
      </w:r>
      <w:r w:rsidRPr="00997F89">
        <w:rPr>
          <w:sz w:val="28"/>
          <w:szCs w:val="28"/>
        </w:rPr>
        <w:t>341</w:t>
      </w:r>
      <w:r w:rsidR="00997F89">
        <w:rPr>
          <w:sz w:val="28"/>
          <w:szCs w:val="28"/>
        </w:rPr>
        <w:t xml:space="preserve"> </w:t>
      </w:r>
      <w:r w:rsidR="00997F89" w:rsidRPr="0016516D">
        <w:rPr>
          <w:sz w:val="28"/>
          <w:szCs w:val="28"/>
        </w:rPr>
        <w:t>тысяч</w:t>
      </w:r>
      <w:r w:rsidR="00997F89">
        <w:rPr>
          <w:sz w:val="28"/>
          <w:szCs w:val="28"/>
        </w:rPr>
        <w:t>у</w:t>
      </w:r>
      <w:r w:rsidR="00997F89" w:rsidRPr="0016516D">
        <w:rPr>
          <w:sz w:val="28"/>
          <w:szCs w:val="28"/>
        </w:rPr>
        <w:t xml:space="preserve"> рублей</w:t>
      </w:r>
      <w:r w:rsidR="00997F89">
        <w:rPr>
          <w:sz w:val="28"/>
          <w:szCs w:val="28"/>
        </w:rPr>
        <w:t xml:space="preserve"> </w:t>
      </w:r>
      <w:r w:rsidRPr="00997F89">
        <w:rPr>
          <w:sz w:val="28"/>
          <w:szCs w:val="28"/>
        </w:rPr>
        <w:t>на конец отчетного периода.</w:t>
      </w:r>
    </w:p>
    <w:p w:rsidR="005D4927" w:rsidRPr="00997F89" w:rsidRDefault="005D4927" w:rsidP="00997F89">
      <w:pPr>
        <w:ind w:firstLine="709"/>
        <w:jc w:val="both"/>
        <w:rPr>
          <w:sz w:val="28"/>
          <w:szCs w:val="28"/>
        </w:rPr>
      </w:pPr>
      <w:r w:rsidRPr="00997F89">
        <w:rPr>
          <w:sz w:val="28"/>
          <w:szCs w:val="28"/>
        </w:rPr>
        <w:t xml:space="preserve">Был отмечен довольно сильный рост показателя </w:t>
      </w:r>
      <w:r w:rsidR="004C5B2B" w:rsidRPr="00997F89">
        <w:rPr>
          <w:sz w:val="28"/>
          <w:szCs w:val="28"/>
        </w:rPr>
        <w:t xml:space="preserve"> </w:t>
      </w:r>
      <w:r w:rsidRPr="00997F89">
        <w:rPr>
          <w:sz w:val="28"/>
          <w:szCs w:val="28"/>
        </w:rPr>
        <w:t>нераспределенной прибыли (увеличение на 46,33%), составившего 1 303</w:t>
      </w:r>
      <w:r w:rsidR="00997F89">
        <w:rPr>
          <w:sz w:val="28"/>
          <w:szCs w:val="28"/>
        </w:rPr>
        <w:t> </w:t>
      </w:r>
      <w:r w:rsidRPr="00997F89">
        <w:rPr>
          <w:sz w:val="28"/>
          <w:szCs w:val="28"/>
        </w:rPr>
        <w:t>868</w:t>
      </w:r>
      <w:r w:rsidR="00997F89">
        <w:rPr>
          <w:sz w:val="28"/>
          <w:szCs w:val="28"/>
        </w:rPr>
        <w:t xml:space="preserve"> </w:t>
      </w:r>
      <w:r w:rsidR="00997F89" w:rsidRPr="0016516D">
        <w:rPr>
          <w:sz w:val="28"/>
          <w:szCs w:val="28"/>
        </w:rPr>
        <w:t>тысяч рублей</w:t>
      </w:r>
      <w:r w:rsidR="00997F89">
        <w:rPr>
          <w:sz w:val="28"/>
          <w:szCs w:val="28"/>
        </w:rPr>
        <w:t>.</w:t>
      </w:r>
    </w:p>
    <w:p w:rsidR="004C5B2B" w:rsidRPr="00997F89" w:rsidRDefault="004C5B2B" w:rsidP="005D4927">
      <w:pPr>
        <w:jc w:val="both"/>
        <w:rPr>
          <w:sz w:val="28"/>
          <w:szCs w:val="28"/>
        </w:rPr>
      </w:pPr>
      <w:r w:rsidRPr="00997F89">
        <w:rPr>
          <w:sz w:val="28"/>
          <w:szCs w:val="28"/>
        </w:rPr>
        <w:t xml:space="preserve"> </w:t>
      </w:r>
    </w:p>
    <w:p w:rsidR="005D4927" w:rsidRPr="00997F89" w:rsidRDefault="005D4927" w:rsidP="00997F89">
      <w:pPr>
        <w:ind w:firstLine="709"/>
        <w:jc w:val="both"/>
        <w:rPr>
          <w:sz w:val="28"/>
          <w:szCs w:val="28"/>
        </w:rPr>
      </w:pPr>
      <w:r w:rsidRPr="00997F89">
        <w:rPr>
          <w:sz w:val="28"/>
          <w:szCs w:val="28"/>
        </w:rPr>
        <w:t>Наибольшие изменения имели место в структуре д</w:t>
      </w:r>
      <w:r w:rsidR="00EF7B4C" w:rsidRPr="00EF7B4C">
        <w:rPr>
          <w:sz w:val="28"/>
          <w:szCs w:val="28"/>
        </w:rPr>
        <w:t>олгосрочны</w:t>
      </w:r>
      <w:r w:rsidRPr="00997F89">
        <w:rPr>
          <w:sz w:val="28"/>
          <w:szCs w:val="28"/>
        </w:rPr>
        <w:t xml:space="preserve">х обязательств, сумма которых на конец </w:t>
      </w:r>
      <w:r w:rsidR="00997F89">
        <w:rPr>
          <w:sz w:val="28"/>
          <w:szCs w:val="28"/>
        </w:rPr>
        <w:t xml:space="preserve">отчетного </w:t>
      </w:r>
      <w:r w:rsidRPr="00997F89">
        <w:rPr>
          <w:sz w:val="28"/>
          <w:szCs w:val="28"/>
        </w:rPr>
        <w:t>2008 года равнялась 928</w:t>
      </w:r>
      <w:r w:rsidR="00997F89">
        <w:rPr>
          <w:sz w:val="28"/>
          <w:szCs w:val="28"/>
        </w:rPr>
        <w:t> </w:t>
      </w:r>
      <w:r w:rsidRPr="00997F89">
        <w:rPr>
          <w:sz w:val="28"/>
          <w:szCs w:val="28"/>
        </w:rPr>
        <w:t>185</w:t>
      </w:r>
      <w:r w:rsidR="00997F89">
        <w:rPr>
          <w:sz w:val="28"/>
          <w:szCs w:val="28"/>
        </w:rPr>
        <w:t xml:space="preserve"> </w:t>
      </w:r>
      <w:r w:rsidR="00997F89" w:rsidRPr="0016516D">
        <w:rPr>
          <w:sz w:val="28"/>
          <w:szCs w:val="28"/>
        </w:rPr>
        <w:t>тысяч рублей</w:t>
      </w:r>
      <w:r w:rsidRPr="00997F89">
        <w:rPr>
          <w:sz w:val="28"/>
          <w:szCs w:val="28"/>
        </w:rPr>
        <w:t>, что по сравнению с началом периода больше на 764</w:t>
      </w:r>
      <w:r w:rsidR="00997F89">
        <w:rPr>
          <w:sz w:val="28"/>
          <w:szCs w:val="28"/>
        </w:rPr>
        <w:t> </w:t>
      </w:r>
      <w:r w:rsidRPr="00997F89">
        <w:rPr>
          <w:sz w:val="28"/>
          <w:szCs w:val="28"/>
        </w:rPr>
        <w:t>344</w:t>
      </w:r>
      <w:r w:rsidR="00997F89">
        <w:rPr>
          <w:sz w:val="28"/>
          <w:szCs w:val="28"/>
        </w:rPr>
        <w:t xml:space="preserve"> </w:t>
      </w:r>
      <w:r w:rsidR="00997F89" w:rsidRPr="0016516D">
        <w:rPr>
          <w:sz w:val="28"/>
          <w:szCs w:val="28"/>
        </w:rPr>
        <w:t>тысяч</w:t>
      </w:r>
      <w:r w:rsidR="00997F89">
        <w:rPr>
          <w:sz w:val="28"/>
          <w:szCs w:val="28"/>
        </w:rPr>
        <w:t>и</w:t>
      </w:r>
      <w:r w:rsidR="00997F89" w:rsidRPr="0016516D">
        <w:rPr>
          <w:sz w:val="28"/>
          <w:szCs w:val="28"/>
        </w:rPr>
        <w:t xml:space="preserve"> рублей</w:t>
      </w:r>
      <w:r w:rsidR="00997F89" w:rsidRPr="00997F89">
        <w:rPr>
          <w:sz w:val="28"/>
          <w:szCs w:val="28"/>
        </w:rPr>
        <w:t>.</w:t>
      </w:r>
    </w:p>
    <w:p w:rsidR="00997F89" w:rsidRPr="00997F89" w:rsidRDefault="00997F89" w:rsidP="00997F89">
      <w:pPr>
        <w:ind w:firstLine="709"/>
        <w:jc w:val="both"/>
        <w:rPr>
          <w:sz w:val="28"/>
          <w:szCs w:val="28"/>
        </w:rPr>
      </w:pPr>
      <w:r w:rsidRPr="00997F89">
        <w:rPr>
          <w:sz w:val="28"/>
          <w:szCs w:val="28"/>
        </w:rPr>
        <w:t>Изменения краткосрочных обязательств в основном обуславливаются уменьшением к</w:t>
      </w:r>
      <w:r w:rsidR="00EF7B4C" w:rsidRPr="00EF7B4C">
        <w:rPr>
          <w:sz w:val="28"/>
          <w:szCs w:val="28"/>
        </w:rPr>
        <w:t>редиторск</w:t>
      </w:r>
      <w:r w:rsidRPr="00997F89">
        <w:rPr>
          <w:sz w:val="28"/>
          <w:szCs w:val="28"/>
        </w:rPr>
        <w:t>ой</w:t>
      </w:r>
      <w:r w:rsidR="00EF7B4C" w:rsidRPr="00EF7B4C">
        <w:rPr>
          <w:sz w:val="28"/>
          <w:szCs w:val="28"/>
        </w:rPr>
        <w:t xml:space="preserve"> задолженност</w:t>
      </w:r>
      <w:r w:rsidRPr="00997F89">
        <w:rPr>
          <w:sz w:val="28"/>
          <w:szCs w:val="28"/>
        </w:rPr>
        <w:t>и с 369</w:t>
      </w:r>
      <w:r>
        <w:rPr>
          <w:sz w:val="28"/>
          <w:szCs w:val="28"/>
        </w:rPr>
        <w:t> </w:t>
      </w:r>
      <w:r w:rsidRPr="00997F89">
        <w:rPr>
          <w:sz w:val="28"/>
          <w:szCs w:val="28"/>
        </w:rPr>
        <w:t>659</w:t>
      </w:r>
      <w:r>
        <w:rPr>
          <w:sz w:val="28"/>
          <w:szCs w:val="28"/>
        </w:rPr>
        <w:t xml:space="preserve"> </w:t>
      </w:r>
      <w:r w:rsidRPr="0016516D">
        <w:rPr>
          <w:sz w:val="28"/>
          <w:szCs w:val="28"/>
        </w:rPr>
        <w:t>тысяч рублей</w:t>
      </w:r>
      <w:r w:rsidRPr="00997F89">
        <w:rPr>
          <w:sz w:val="28"/>
          <w:szCs w:val="28"/>
        </w:rPr>
        <w:t xml:space="preserve"> до 1 025</w:t>
      </w:r>
      <w:r>
        <w:rPr>
          <w:sz w:val="28"/>
          <w:szCs w:val="28"/>
        </w:rPr>
        <w:t> </w:t>
      </w:r>
      <w:r w:rsidRPr="00997F89">
        <w:rPr>
          <w:sz w:val="28"/>
          <w:szCs w:val="28"/>
        </w:rPr>
        <w:t>172</w:t>
      </w:r>
      <w:r>
        <w:rPr>
          <w:sz w:val="28"/>
          <w:szCs w:val="28"/>
        </w:rPr>
        <w:t xml:space="preserve"> </w:t>
      </w:r>
      <w:r w:rsidRPr="0016516D">
        <w:rPr>
          <w:sz w:val="28"/>
          <w:szCs w:val="28"/>
        </w:rPr>
        <w:t>тысяч рублей</w:t>
      </w:r>
      <w:r w:rsidRPr="00997F89">
        <w:rPr>
          <w:sz w:val="28"/>
          <w:szCs w:val="28"/>
        </w:rPr>
        <w:t>. Кредиты и займы к концу периода погашены не были.</w:t>
      </w:r>
    </w:p>
    <w:p w:rsidR="00EF7B4C" w:rsidRPr="00997F89" w:rsidRDefault="00EF7B4C" w:rsidP="00EF7B4C">
      <w:pPr>
        <w:jc w:val="both"/>
        <w:rPr>
          <w:rFonts w:ascii="Calibri" w:hAnsi="Calibri"/>
          <w:sz w:val="28"/>
          <w:szCs w:val="28"/>
        </w:rPr>
      </w:pPr>
    </w:p>
    <w:p w:rsidR="0016516D" w:rsidRPr="00386B70" w:rsidRDefault="0016516D" w:rsidP="0016516D">
      <w:pPr>
        <w:jc w:val="both"/>
        <w:rPr>
          <w:rFonts w:ascii="Calibri" w:hAnsi="Calibri"/>
          <w:sz w:val="28"/>
          <w:szCs w:val="28"/>
        </w:rPr>
      </w:pPr>
    </w:p>
    <w:p w:rsidR="0016516D" w:rsidRDefault="00C35FD8" w:rsidP="00C35FD8">
      <w:pPr>
        <w:jc w:val="center"/>
        <w:rPr>
          <w:b/>
          <w:bCs/>
          <w:sz w:val="32"/>
          <w:szCs w:val="32"/>
        </w:rPr>
      </w:pPr>
      <w:r w:rsidRPr="00C35FD8">
        <w:rPr>
          <w:b/>
          <w:bCs/>
          <w:sz w:val="32"/>
          <w:szCs w:val="32"/>
        </w:rPr>
        <w:t>2.3. Анализ ликвидности</w:t>
      </w:r>
      <w:r w:rsidR="00C364FB">
        <w:rPr>
          <w:b/>
          <w:bCs/>
          <w:sz w:val="32"/>
          <w:szCs w:val="32"/>
        </w:rPr>
        <w:t xml:space="preserve"> и платежеспособности предприятия</w:t>
      </w:r>
      <w:r w:rsidRPr="00C35FD8">
        <w:rPr>
          <w:b/>
          <w:bCs/>
          <w:sz w:val="32"/>
          <w:szCs w:val="32"/>
        </w:rPr>
        <w:t xml:space="preserve"> </w:t>
      </w:r>
    </w:p>
    <w:p w:rsidR="00C364FB" w:rsidRDefault="00C364FB" w:rsidP="00C35FD8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C35FD8" w:rsidRDefault="00C35FD8" w:rsidP="00C35FD8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анализе ликвидности баланса необходимо сгруппировать 4 группы активов и 4 группы пассивов. </w:t>
      </w:r>
    </w:p>
    <w:p w:rsidR="00C35FD8" w:rsidRDefault="00C35FD8" w:rsidP="00C35FD8">
      <w:pPr>
        <w:pStyle w:val="a9"/>
        <w:spacing w:after="0"/>
        <w:jc w:val="both"/>
        <w:rPr>
          <w:b/>
          <w:bCs/>
          <w:i/>
          <w:iCs/>
          <w:sz w:val="28"/>
          <w:szCs w:val="28"/>
        </w:rPr>
      </w:pPr>
    </w:p>
    <w:p w:rsidR="00C35FD8" w:rsidRPr="00882A2C" w:rsidRDefault="00C35FD8" w:rsidP="00C35FD8">
      <w:pPr>
        <w:pStyle w:val="a9"/>
        <w:spacing w:after="0"/>
        <w:jc w:val="both"/>
        <w:rPr>
          <w:bCs/>
          <w:i/>
          <w:iCs/>
          <w:sz w:val="28"/>
          <w:szCs w:val="28"/>
        </w:rPr>
      </w:pPr>
      <w:r w:rsidRPr="00882A2C">
        <w:rPr>
          <w:bCs/>
          <w:i/>
          <w:iCs/>
          <w:sz w:val="28"/>
          <w:szCs w:val="28"/>
        </w:rPr>
        <w:t>Активы группируются в порядке убывания ликвидности:</w:t>
      </w:r>
    </w:p>
    <w:p w:rsidR="00C35FD8" w:rsidRDefault="00882A2C" w:rsidP="00C35FD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AI — наиболее ликвидные активы</w:t>
      </w:r>
    </w:p>
    <w:p w:rsidR="00C35FD8" w:rsidRDefault="00882A2C" w:rsidP="00C35FD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AII — быстро ликвидные активы</w:t>
      </w:r>
    </w:p>
    <w:p w:rsidR="00C35FD8" w:rsidRDefault="00C35FD8" w:rsidP="00C35FD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882A2C">
        <w:rPr>
          <w:sz w:val="28"/>
          <w:szCs w:val="28"/>
        </w:rPr>
        <w:t>III — медленно ликвидные активы</w:t>
      </w:r>
    </w:p>
    <w:p w:rsidR="00C35FD8" w:rsidRPr="006F7BF1" w:rsidRDefault="00882A2C" w:rsidP="00C35FD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AIV — трудно ликвидные активы</w:t>
      </w:r>
    </w:p>
    <w:p w:rsidR="00C35FD8" w:rsidRPr="00882A2C" w:rsidRDefault="00C35FD8" w:rsidP="00C35FD8">
      <w:pPr>
        <w:pStyle w:val="a9"/>
        <w:spacing w:after="0"/>
        <w:jc w:val="both"/>
        <w:rPr>
          <w:bCs/>
          <w:i/>
          <w:iCs/>
          <w:sz w:val="28"/>
          <w:szCs w:val="28"/>
        </w:rPr>
      </w:pPr>
      <w:r w:rsidRPr="00882A2C">
        <w:rPr>
          <w:bCs/>
          <w:i/>
          <w:iCs/>
          <w:sz w:val="28"/>
          <w:szCs w:val="28"/>
        </w:rPr>
        <w:t>Пассивы группируются в порядке возрастания сроков их погашения:</w:t>
      </w:r>
    </w:p>
    <w:p w:rsidR="00C35FD8" w:rsidRDefault="00C35FD8" w:rsidP="00C35FD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ПI —</w:t>
      </w:r>
      <w:r w:rsidR="00882A2C">
        <w:rPr>
          <w:sz w:val="28"/>
          <w:szCs w:val="28"/>
        </w:rPr>
        <w:t xml:space="preserve"> наиболее срочные обязательства</w:t>
      </w:r>
    </w:p>
    <w:p w:rsidR="00C35FD8" w:rsidRDefault="00C35FD8" w:rsidP="00C35FD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ПI</w:t>
      </w:r>
      <w:r w:rsidR="00882A2C">
        <w:rPr>
          <w:sz w:val="28"/>
          <w:szCs w:val="28"/>
        </w:rPr>
        <w:t>I — краткосрочные обязательства</w:t>
      </w:r>
    </w:p>
    <w:p w:rsidR="00C35FD8" w:rsidRDefault="00882A2C" w:rsidP="00C35FD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ПIII — долгосрочные пассивы</w:t>
      </w:r>
    </w:p>
    <w:p w:rsidR="00C35FD8" w:rsidRDefault="00882A2C" w:rsidP="00C35FD8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ПIV — устойчивые пассивы</w:t>
      </w:r>
    </w:p>
    <w:p w:rsidR="00E64D95" w:rsidRDefault="00E64D95" w:rsidP="00C35FD8">
      <w:pPr>
        <w:pStyle w:val="a9"/>
        <w:spacing w:after="0"/>
        <w:jc w:val="both"/>
        <w:rPr>
          <w:sz w:val="28"/>
          <w:szCs w:val="28"/>
        </w:rPr>
      </w:pPr>
    </w:p>
    <w:p w:rsidR="006F7BF1" w:rsidRDefault="006F7BF1" w:rsidP="006F7BF1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Баланс считается абсолютно ликвидным, если соблюдаются следующие неравенства:</w:t>
      </w:r>
    </w:p>
    <w:p w:rsidR="006F7BF1" w:rsidRDefault="006F7BF1" w:rsidP="006F7BF1">
      <w:pPr>
        <w:pStyle w:val="a9"/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АI ≥ ПI</w:t>
      </w:r>
    </w:p>
    <w:p w:rsidR="006F7BF1" w:rsidRDefault="006F7BF1" w:rsidP="006F7BF1">
      <w:pPr>
        <w:pStyle w:val="a9"/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АII </w:t>
      </w:r>
      <w:r>
        <w:rPr>
          <w:i/>
          <w:iCs/>
        </w:rPr>
        <w:t>≥</w:t>
      </w:r>
      <w:r>
        <w:rPr>
          <w:i/>
          <w:iCs/>
          <w:sz w:val="28"/>
          <w:szCs w:val="28"/>
        </w:rPr>
        <w:t xml:space="preserve"> ПII</w:t>
      </w:r>
    </w:p>
    <w:p w:rsidR="006F7BF1" w:rsidRDefault="006F7BF1" w:rsidP="006F7BF1">
      <w:pPr>
        <w:pStyle w:val="a9"/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АIII ≥ ПIII</w:t>
      </w:r>
    </w:p>
    <w:p w:rsidR="00A165BA" w:rsidRPr="005D09F3" w:rsidRDefault="006F7BF1" w:rsidP="006F7BF1">
      <w:pPr>
        <w:pStyle w:val="a9"/>
        <w:spacing w:after="0"/>
        <w:jc w:val="center"/>
        <w:rPr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</w:rPr>
        <w:t>АIV ≤ ПI</w:t>
      </w:r>
      <w:r w:rsidR="005D09F3">
        <w:rPr>
          <w:i/>
          <w:iCs/>
          <w:sz w:val="28"/>
          <w:szCs w:val="28"/>
          <w:lang w:val="en-US"/>
        </w:rPr>
        <w:t>V</w:t>
      </w:r>
    </w:p>
    <w:tbl>
      <w:tblPr>
        <w:tblW w:w="7285" w:type="dxa"/>
        <w:jc w:val="center"/>
        <w:tblLook w:val="04A0" w:firstRow="1" w:lastRow="0" w:firstColumn="1" w:lastColumn="0" w:noHBand="0" w:noVBand="1"/>
      </w:tblPr>
      <w:tblGrid>
        <w:gridCol w:w="1679"/>
        <w:gridCol w:w="1073"/>
        <w:gridCol w:w="1679"/>
        <w:gridCol w:w="1073"/>
        <w:gridCol w:w="2493"/>
      </w:tblGrid>
      <w:tr w:rsidR="00A165BA" w:rsidRPr="00A165BA" w:rsidTr="00604E9B">
        <w:trPr>
          <w:trHeight w:val="432"/>
          <w:jc w:val="center"/>
        </w:trPr>
        <w:tc>
          <w:tcPr>
            <w:tcW w:w="7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5BA" w:rsidRPr="00A165BA" w:rsidRDefault="00A165BA" w:rsidP="00A165BA">
            <w:pPr>
              <w:jc w:val="center"/>
              <w:rPr>
                <w:b/>
                <w:bCs/>
              </w:rPr>
            </w:pPr>
            <w:r w:rsidRPr="00A165BA">
              <w:rPr>
                <w:b/>
                <w:bCs/>
              </w:rPr>
              <w:t>На начало года</w:t>
            </w:r>
          </w:p>
        </w:tc>
      </w:tr>
      <w:tr w:rsidR="00A165BA" w:rsidRPr="00A165BA" w:rsidTr="00604E9B">
        <w:trPr>
          <w:trHeight w:val="717"/>
          <w:jc w:val="center"/>
        </w:trPr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b/>
                <w:bCs/>
              </w:rPr>
            </w:pPr>
            <w:r w:rsidRPr="00A165BA">
              <w:rPr>
                <w:b/>
                <w:bCs/>
              </w:rPr>
              <w:t>Группировка активов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b/>
                <w:bCs/>
              </w:rPr>
            </w:pPr>
            <w:r w:rsidRPr="00A165BA">
              <w:rPr>
                <w:b/>
                <w:bCs/>
              </w:rPr>
              <w:t>тыс. руб.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b/>
                <w:bCs/>
              </w:rPr>
            </w:pPr>
            <w:r w:rsidRPr="00A165BA">
              <w:rPr>
                <w:b/>
                <w:bCs/>
              </w:rPr>
              <w:t>Группировка пассивов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b/>
                <w:bCs/>
              </w:rPr>
            </w:pPr>
            <w:r w:rsidRPr="00A165BA">
              <w:rPr>
                <w:b/>
                <w:bCs/>
              </w:rPr>
              <w:t>тыс. руб.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b/>
                <w:bCs/>
              </w:rPr>
            </w:pPr>
            <w:r w:rsidRPr="00A165BA">
              <w:rPr>
                <w:b/>
                <w:bCs/>
              </w:rPr>
              <w:t>Излишек/недостаток</w:t>
            </w:r>
          </w:p>
        </w:tc>
      </w:tr>
      <w:tr w:rsidR="00A165BA" w:rsidRPr="00A165BA" w:rsidTr="00604E9B">
        <w:trPr>
          <w:trHeight w:val="342"/>
          <w:jc w:val="center"/>
        </w:trPr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А 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186704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П 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369659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-182955</w:t>
            </w:r>
          </w:p>
        </w:tc>
      </w:tr>
      <w:tr w:rsidR="00A165BA" w:rsidRPr="00A165BA" w:rsidTr="00604E9B">
        <w:trPr>
          <w:trHeight w:val="357"/>
          <w:jc w:val="center"/>
        </w:trPr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A II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1312757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П II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1723430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-410673</w:t>
            </w:r>
          </w:p>
        </w:tc>
      </w:tr>
      <w:tr w:rsidR="00A165BA" w:rsidRPr="00A165BA" w:rsidTr="00604E9B">
        <w:trPr>
          <w:trHeight w:val="372"/>
          <w:jc w:val="center"/>
        </w:trPr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A III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1601344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П III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164160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1437184</w:t>
            </w:r>
          </w:p>
        </w:tc>
      </w:tr>
      <w:tr w:rsidR="00A165BA" w:rsidRPr="00A165BA" w:rsidTr="00604E9B">
        <w:trPr>
          <w:trHeight w:val="372"/>
          <w:jc w:val="center"/>
        </w:trPr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A 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2588437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П 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326</w:t>
            </w:r>
            <w:r w:rsidR="00503DB7">
              <w:rPr>
                <w:rFonts w:ascii="Arial" w:hAnsi="Arial" w:cs="Arial"/>
                <w:sz w:val="22"/>
                <w:szCs w:val="22"/>
              </w:rPr>
              <w:t>9</w:t>
            </w:r>
            <w:r w:rsidRPr="00A165BA">
              <w:rPr>
                <w:rFonts w:ascii="Arial" w:hAnsi="Arial" w:cs="Arial"/>
                <w:sz w:val="22"/>
                <w:szCs w:val="22"/>
              </w:rPr>
              <w:t>064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503DB7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680627</w:t>
            </w:r>
          </w:p>
        </w:tc>
      </w:tr>
    </w:tbl>
    <w:p w:rsidR="00C35FD8" w:rsidRPr="00C35FD8" w:rsidRDefault="00C35FD8" w:rsidP="00C35FD8">
      <w:pPr>
        <w:jc w:val="both"/>
        <w:rPr>
          <w:rFonts w:ascii="Calibri" w:hAnsi="Calibri"/>
          <w:sz w:val="32"/>
          <w:szCs w:val="32"/>
        </w:rPr>
      </w:pPr>
    </w:p>
    <w:tbl>
      <w:tblPr>
        <w:tblW w:w="7285" w:type="dxa"/>
        <w:jc w:val="center"/>
        <w:tblLook w:val="04A0" w:firstRow="1" w:lastRow="0" w:firstColumn="1" w:lastColumn="0" w:noHBand="0" w:noVBand="1"/>
      </w:tblPr>
      <w:tblGrid>
        <w:gridCol w:w="1679"/>
        <w:gridCol w:w="1073"/>
        <w:gridCol w:w="1679"/>
        <w:gridCol w:w="1073"/>
        <w:gridCol w:w="2493"/>
      </w:tblGrid>
      <w:tr w:rsidR="00A165BA" w:rsidRPr="00A165BA" w:rsidTr="00604E9B">
        <w:trPr>
          <w:trHeight w:val="402"/>
          <w:jc w:val="center"/>
        </w:trPr>
        <w:tc>
          <w:tcPr>
            <w:tcW w:w="7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5BA" w:rsidRPr="00A165BA" w:rsidRDefault="00A165BA" w:rsidP="00A165BA">
            <w:pPr>
              <w:jc w:val="center"/>
              <w:rPr>
                <w:b/>
                <w:bCs/>
              </w:rPr>
            </w:pPr>
            <w:r w:rsidRPr="00A165BA">
              <w:rPr>
                <w:b/>
                <w:bCs/>
              </w:rPr>
              <w:t>На конец года</w:t>
            </w:r>
          </w:p>
        </w:tc>
      </w:tr>
      <w:tr w:rsidR="00A165BA" w:rsidRPr="00A165BA" w:rsidTr="00604E9B">
        <w:trPr>
          <w:trHeight w:val="630"/>
          <w:jc w:val="center"/>
        </w:trPr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b/>
                <w:bCs/>
              </w:rPr>
            </w:pPr>
            <w:r w:rsidRPr="00A165BA">
              <w:rPr>
                <w:b/>
                <w:bCs/>
              </w:rPr>
              <w:t>Группировка активов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b/>
                <w:bCs/>
              </w:rPr>
            </w:pPr>
            <w:r w:rsidRPr="00A165BA">
              <w:rPr>
                <w:b/>
                <w:bCs/>
              </w:rPr>
              <w:t>тыс. руб.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b/>
                <w:bCs/>
              </w:rPr>
            </w:pPr>
            <w:r w:rsidRPr="00A165BA">
              <w:rPr>
                <w:b/>
                <w:bCs/>
              </w:rPr>
              <w:t>Группировка пассивов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b/>
                <w:bCs/>
              </w:rPr>
            </w:pPr>
            <w:r w:rsidRPr="00A165BA">
              <w:rPr>
                <w:b/>
                <w:bCs/>
              </w:rPr>
              <w:t>тыс. руб.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b/>
                <w:bCs/>
              </w:rPr>
            </w:pPr>
            <w:r w:rsidRPr="00A165BA">
              <w:rPr>
                <w:b/>
                <w:bCs/>
              </w:rPr>
              <w:t>Излишек/недостаток</w:t>
            </w:r>
          </w:p>
        </w:tc>
      </w:tr>
      <w:tr w:rsidR="00A165BA" w:rsidRPr="00A165BA" w:rsidTr="00604E9B">
        <w:trPr>
          <w:trHeight w:val="342"/>
          <w:jc w:val="center"/>
        </w:trPr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А 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301905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П 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1025172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-723267</w:t>
            </w:r>
          </w:p>
        </w:tc>
      </w:tr>
      <w:tr w:rsidR="00A165BA" w:rsidRPr="00A165BA" w:rsidTr="00604E9B">
        <w:trPr>
          <w:trHeight w:val="342"/>
          <w:jc w:val="center"/>
        </w:trPr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A II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1208375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П II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1698233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-489858</w:t>
            </w:r>
          </w:p>
        </w:tc>
      </w:tr>
      <w:tr w:rsidR="00A165BA" w:rsidRPr="00A165BA" w:rsidTr="00604E9B">
        <w:trPr>
          <w:trHeight w:val="342"/>
          <w:jc w:val="center"/>
        </w:trPr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A III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2310096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П III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928447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1381649</w:t>
            </w:r>
          </w:p>
        </w:tc>
      </w:tr>
      <w:tr w:rsidR="00A165BA" w:rsidRPr="00A165BA" w:rsidTr="00604E9B">
        <w:trPr>
          <w:trHeight w:val="342"/>
          <w:jc w:val="center"/>
        </w:trPr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A 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4404392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5BA">
              <w:rPr>
                <w:rFonts w:ascii="Arial" w:hAnsi="Arial" w:cs="Arial"/>
                <w:b/>
                <w:bCs/>
                <w:sz w:val="20"/>
                <w:szCs w:val="20"/>
              </w:rPr>
              <w:t>П IV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4572932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65BA" w:rsidRPr="00A165BA" w:rsidRDefault="00A165BA" w:rsidP="00A165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165BA">
              <w:rPr>
                <w:rFonts w:ascii="Arial" w:hAnsi="Arial" w:cs="Arial"/>
                <w:sz w:val="22"/>
                <w:szCs w:val="22"/>
              </w:rPr>
              <w:t>168540</w:t>
            </w:r>
          </w:p>
        </w:tc>
      </w:tr>
    </w:tbl>
    <w:p w:rsidR="0016516D" w:rsidRDefault="0016516D" w:rsidP="00C35FD8">
      <w:pPr>
        <w:ind w:firstLine="709"/>
        <w:jc w:val="both"/>
        <w:rPr>
          <w:sz w:val="28"/>
          <w:szCs w:val="28"/>
        </w:rPr>
      </w:pPr>
    </w:p>
    <w:p w:rsidR="00486F4A" w:rsidRDefault="00486F4A" w:rsidP="00C35F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 на начало года:</w:t>
      </w:r>
    </w:p>
    <w:p w:rsidR="00486F4A" w:rsidRDefault="00486F4A" w:rsidP="00486F4A">
      <w:pPr>
        <w:pStyle w:val="a9"/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 начале отчетного периода баланс предприятия практически неликвиден, поскольку не выполняются первые два условия абсолютной ликвидности (наиболее ликвидными активами </w:t>
      </w:r>
      <w:r>
        <w:rPr>
          <w:sz w:val="28"/>
          <w:szCs w:val="28"/>
          <w:lang w:val="en-US"/>
        </w:rPr>
        <w:t>AI</w:t>
      </w:r>
      <w:r>
        <w:rPr>
          <w:sz w:val="28"/>
          <w:szCs w:val="28"/>
        </w:rPr>
        <w:t xml:space="preserve"> нельзя покрыть наиболее срочные обязательства П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 а так же быстро ликвидными активами А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невозможно погасить краткосрочные обязательства П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</w:t>
      </w:r>
      <w:r w:rsidRPr="00486F4A">
        <w:rPr>
          <w:sz w:val="28"/>
          <w:szCs w:val="28"/>
        </w:rPr>
        <w:t xml:space="preserve">. </w:t>
      </w:r>
      <w:r>
        <w:rPr>
          <w:sz w:val="28"/>
          <w:szCs w:val="28"/>
        </w:rPr>
        <w:t>Соблюдение третьего неравенства говорит о том, что предприятие способно покрыть долгосрочные обязательства за счет медленно реализуемых активов.</w:t>
      </w:r>
      <w:r w:rsidRPr="00486F4A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 четвертого неравенства подтверждает наличие у предприятия собственных оборотных средств и означает соблюдение минимального условия финансовой устойчивости.</w:t>
      </w:r>
    </w:p>
    <w:p w:rsidR="007C1440" w:rsidRDefault="007C1440" w:rsidP="007C1440">
      <w:pPr>
        <w:ind w:firstLine="709"/>
        <w:jc w:val="both"/>
        <w:rPr>
          <w:sz w:val="28"/>
          <w:szCs w:val="28"/>
        </w:rPr>
      </w:pPr>
    </w:p>
    <w:p w:rsidR="007C1440" w:rsidRDefault="007C1440" w:rsidP="00391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 на конец года:</w:t>
      </w:r>
    </w:p>
    <w:p w:rsidR="007C1440" w:rsidRDefault="007C1440" w:rsidP="00391E31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концу года ликвидность баланса осталась </w:t>
      </w:r>
      <w:r w:rsidR="000424CA">
        <w:rPr>
          <w:sz w:val="28"/>
          <w:szCs w:val="28"/>
        </w:rPr>
        <w:t>неизменной</w:t>
      </w:r>
      <w:r>
        <w:rPr>
          <w:sz w:val="28"/>
          <w:szCs w:val="28"/>
        </w:rPr>
        <w:t xml:space="preserve"> - медленно </w:t>
      </w:r>
      <w:r w:rsidR="000424CA">
        <w:rPr>
          <w:sz w:val="28"/>
          <w:szCs w:val="28"/>
        </w:rPr>
        <w:t>реализуемые</w:t>
      </w:r>
      <w:r>
        <w:rPr>
          <w:sz w:val="28"/>
          <w:szCs w:val="28"/>
        </w:rPr>
        <w:t xml:space="preserve"> активы по-прежнему покрывают</w:t>
      </w:r>
      <w:r w:rsidR="000424CA">
        <w:rPr>
          <w:sz w:val="28"/>
          <w:szCs w:val="28"/>
        </w:rPr>
        <w:t xml:space="preserve"> долгосрочные обязательства. </w:t>
      </w:r>
      <w:r w:rsidR="005D09F3">
        <w:rPr>
          <w:sz w:val="28"/>
          <w:szCs w:val="28"/>
        </w:rPr>
        <w:t>У</w:t>
      </w:r>
      <w:r w:rsidR="000424CA">
        <w:rPr>
          <w:sz w:val="28"/>
          <w:szCs w:val="28"/>
        </w:rPr>
        <w:t xml:space="preserve">словие финансовой устойчивости предприятия </w:t>
      </w:r>
      <w:r w:rsidR="005D09F3">
        <w:rPr>
          <w:sz w:val="28"/>
          <w:szCs w:val="28"/>
        </w:rPr>
        <w:t>по-прежнему</w:t>
      </w:r>
      <w:r w:rsidR="000424CA">
        <w:rPr>
          <w:sz w:val="28"/>
          <w:szCs w:val="28"/>
        </w:rPr>
        <w:t xml:space="preserve"> соблюдается.</w:t>
      </w:r>
    </w:p>
    <w:p w:rsidR="000424CA" w:rsidRDefault="000424CA" w:rsidP="00391E31">
      <w:pPr>
        <w:pStyle w:val="a9"/>
        <w:spacing w:after="0"/>
        <w:jc w:val="both"/>
        <w:rPr>
          <w:sz w:val="28"/>
          <w:szCs w:val="28"/>
        </w:rPr>
      </w:pPr>
    </w:p>
    <w:p w:rsidR="000424CA" w:rsidRDefault="000424CA" w:rsidP="00391E31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Рассчитаем </w:t>
      </w:r>
      <w:r>
        <w:rPr>
          <w:i/>
          <w:iCs/>
          <w:sz w:val="28"/>
          <w:szCs w:val="28"/>
        </w:rPr>
        <w:t>текущую ликвидность</w:t>
      </w:r>
      <w:r>
        <w:rPr>
          <w:sz w:val="28"/>
          <w:szCs w:val="28"/>
        </w:rPr>
        <w:t xml:space="preserve"> на конец года по следующей формуле:</w:t>
      </w:r>
    </w:p>
    <w:p w:rsidR="000424CA" w:rsidRDefault="000424CA" w:rsidP="00391E31">
      <w:pPr>
        <w:pStyle w:val="a9"/>
        <w:spacing w:after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ТЛ = (AI+AII) — (ПI+ПII) ≥ 0</w:t>
      </w:r>
    </w:p>
    <w:p w:rsidR="000424CA" w:rsidRDefault="000424CA" w:rsidP="00391E31">
      <w:pPr>
        <w:pStyle w:val="a9"/>
        <w:spacing w:after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Pr="000424CA">
        <w:rPr>
          <w:i/>
          <w:iCs/>
          <w:sz w:val="28"/>
          <w:szCs w:val="28"/>
        </w:rPr>
        <w:t>ТЛ = (</w:t>
      </w:r>
      <w:r w:rsidRPr="00A165BA">
        <w:rPr>
          <w:i/>
          <w:sz w:val="28"/>
          <w:szCs w:val="28"/>
        </w:rPr>
        <w:t>301905</w:t>
      </w:r>
      <w:r w:rsidRPr="000424CA">
        <w:rPr>
          <w:i/>
          <w:iCs/>
          <w:sz w:val="28"/>
          <w:szCs w:val="28"/>
        </w:rPr>
        <w:t>+</w:t>
      </w:r>
      <w:r w:rsidRPr="00A165BA">
        <w:rPr>
          <w:i/>
          <w:sz w:val="28"/>
          <w:szCs w:val="28"/>
        </w:rPr>
        <w:t>1208375</w:t>
      </w:r>
      <w:r w:rsidRPr="000424CA">
        <w:rPr>
          <w:i/>
          <w:iCs/>
          <w:sz w:val="28"/>
          <w:szCs w:val="28"/>
        </w:rPr>
        <w:t>)-(</w:t>
      </w:r>
      <w:r w:rsidRPr="000424CA">
        <w:rPr>
          <w:i/>
          <w:sz w:val="28"/>
          <w:szCs w:val="28"/>
        </w:rPr>
        <w:t xml:space="preserve"> </w:t>
      </w:r>
      <w:r w:rsidRPr="00A165BA">
        <w:rPr>
          <w:i/>
          <w:sz w:val="28"/>
          <w:szCs w:val="28"/>
        </w:rPr>
        <w:t>1025172</w:t>
      </w:r>
      <w:r w:rsidRPr="000424CA">
        <w:rPr>
          <w:i/>
          <w:iCs/>
          <w:sz w:val="28"/>
          <w:szCs w:val="28"/>
        </w:rPr>
        <w:t>+</w:t>
      </w:r>
      <w:r w:rsidRPr="00A165BA">
        <w:rPr>
          <w:i/>
          <w:sz w:val="28"/>
          <w:szCs w:val="28"/>
        </w:rPr>
        <w:t>1698233</w:t>
      </w:r>
      <w:r w:rsidRPr="000424C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0424CA">
        <w:rPr>
          <w:i/>
          <w:iCs/>
          <w:sz w:val="28"/>
          <w:szCs w:val="28"/>
        </w:rPr>
        <w:t>=</w:t>
      </w:r>
      <w:r>
        <w:rPr>
          <w:i/>
          <w:iCs/>
          <w:sz w:val="28"/>
          <w:szCs w:val="28"/>
        </w:rPr>
        <w:t xml:space="preserve"> (1510280)-(2723404) =</w:t>
      </w:r>
    </w:p>
    <w:p w:rsidR="000424CA" w:rsidRPr="000424CA" w:rsidRDefault="000424CA" w:rsidP="00391E31">
      <w:pPr>
        <w:pStyle w:val="a9"/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= -1213125</w:t>
      </w:r>
      <w:r w:rsidRPr="000424CA">
        <w:rPr>
          <w:i/>
          <w:iCs/>
          <w:sz w:val="28"/>
          <w:szCs w:val="28"/>
        </w:rPr>
        <w:t>.</w:t>
      </w:r>
    </w:p>
    <w:p w:rsidR="000424CA" w:rsidRDefault="000424CA" w:rsidP="00391E31">
      <w:pPr>
        <w:pStyle w:val="a9"/>
        <w:spacing w:after="0"/>
        <w:jc w:val="both"/>
        <w:rPr>
          <w:sz w:val="28"/>
          <w:szCs w:val="28"/>
        </w:rPr>
      </w:pPr>
      <w:r w:rsidRPr="000424CA">
        <w:rPr>
          <w:iCs/>
          <w:sz w:val="28"/>
          <w:szCs w:val="28"/>
        </w:rPr>
        <w:t>-1213125</w:t>
      </w:r>
      <w:r>
        <w:rPr>
          <w:iCs/>
          <w:sz w:val="28"/>
          <w:szCs w:val="28"/>
        </w:rPr>
        <w:t xml:space="preserve"> </w:t>
      </w:r>
      <w:r w:rsidRPr="000424CA">
        <w:rPr>
          <w:iCs/>
          <w:sz w:val="28"/>
          <w:szCs w:val="28"/>
        </w:rPr>
        <w:t>&lt;</w:t>
      </w:r>
      <w:r>
        <w:rPr>
          <w:iCs/>
          <w:sz w:val="28"/>
          <w:szCs w:val="28"/>
        </w:rPr>
        <w:t xml:space="preserve"> </w:t>
      </w:r>
      <w:r w:rsidRPr="000424CA">
        <w:rPr>
          <w:iCs/>
          <w:sz w:val="28"/>
          <w:szCs w:val="28"/>
        </w:rPr>
        <w:t xml:space="preserve">0, следовательно </w:t>
      </w:r>
      <w:r>
        <w:rPr>
          <w:sz w:val="28"/>
          <w:szCs w:val="28"/>
        </w:rPr>
        <w:t>предприятие не способно обратить свои ликвидные активы в денежные средства и погасить текущие обязательства.</w:t>
      </w:r>
    </w:p>
    <w:p w:rsidR="000424CA" w:rsidRDefault="000424CA" w:rsidP="00391E31">
      <w:pPr>
        <w:pStyle w:val="a9"/>
        <w:spacing w:after="0"/>
        <w:jc w:val="both"/>
        <w:rPr>
          <w:sz w:val="28"/>
          <w:szCs w:val="28"/>
        </w:rPr>
      </w:pPr>
    </w:p>
    <w:p w:rsidR="000424CA" w:rsidRDefault="000424CA" w:rsidP="00391E31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Рассчитаем </w:t>
      </w:r>
      <w:r>
        <w:rPr>
          <w:i/>
          <w:iCs/>
          <w:sz w:val="28"/>
          <w:szCs w:val="28"/>
        </w:rPr>
        <w:t>платежеспособность</w:t>
      </w:r>
      <w:r>
        <w:rPr>
          <w:sz w:val="28"/>
          <w:szCs w:val="28"/>
        </w:rPr>
        <w:t xml:space="preserve"> предприятия по формуле:</w:t>
      </w:r>
    </w:p>
    <w:p w:rsidR="000424CA" w:rsidRDefault="000424CA" w:rsidP="00391E31">
      <w:pPr>
        <w:pStyle w:val="a9"/>
        <w:spacing w:after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ПЛ = AIII-ПIII ≥ 0</w:t>
      </w:r>
    </w:p>
    <w:p w:rsidR="000424CA" w:rsidRDefault="000424CA" w:rsidP="00391E31">
      <w:pPr>
        <w:pStyle w:val="a9"/>
        <w:spacing w:after="0"/>
        <w:jc w:val="both"/>
        <w:rPr>
          <w:i/>
          <w:iCs/>
          <w:sz w:val="28"/>
          <w:szCs w:val="28"/>
        </w:rPr>
      </w:pPr>
      <w:r w:rsidRPr="000424CA">
        <w:rPr>
          <w:i/>
          <w:iCs/>
          <w:sz w:val="28"/>
          <w:szCs w:val="28"/>
        </w:rPr>
        <w:tab/>
        <w:t xml:space="preserve">ПЛ = </w:t>
      </w:r>
      <w:r w:rsidRPr="00A165BA">
        <w:rPr>
          <w:i/>
          <w:sz w:val="28"/>
          <w:szCs w:val="28"/>
        </w:rPr>
        <w:t>2310096</w:t>
      </w:r>
      <w:r w:rsidRPr="000424CA">
        <w:rPr>
          <w:i/>
          <w:sz w:val="28"/>
          <w:szCs w:val="28"/>
        </w:rPr>
        <w:t xml:space="preserve"> </w:t>
      </w:r>
      <w:r w:rsidRPr="000424CA">
        <w:rPr>
          <w:i/>
          <w:iCs/>
          <w:sz w:val="28"/>
          <w:szCs w:val="28"/>
        </w:rPr>
        <w:t xml:space="preserve">- </w:t>
      </w:r>
      <w:r w:rsidRPr="00A165BA">
        <w:rPr>
          <w:i/>
          <w:sz w:val="28"/>
          <w:szCs w:val="28"/>
        </w:rPr>
        <w:t>928447</w:t>
      </w:r>
      <w:r w:rsidRPr="000424CA">
        <w:rPr>
          <w:i/>
          <w:iCs/>
          <w:sz w:val="28"/>
          <w:szCs w:val="28"/>
        </w:rPr>
        <w:t>=1381649.</w:t>
      </w:r>
    </w:p>
    <w:p w:rsidR="00391E31" w:rsidRPr="000424CA" w:rsidRDefault="00391E31" w:rsidP="00391E31">
      <w:pPr>
        <w:pStyle w:val="a9"/>
        <w:spacing w:after="0"/>
        <w:jc w:val="both"/>
        <w:rPr>
          <w:i/>
          <w:iCs/>
          <w:sz w:val="28"/>
          <w:szCs w:val="28"/>
        </w:rPr>
      </w:pPr>
      <w:r w:rsidRPr="00391E31">
        <w:rPr>
          <w:iCs/>
          <w:sz w:val="28"/>
          <w:szCs w:val="28"/>
        </w:rPr>
        <w:t>1381649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&gt; 0 следовательно, предприятие обладает платежеспособностью, т.е. оно способно своевременно и в полном объеме погасить все свои обязательства.</w:t>
      </w:r>
    </w:p>
    <w:p w:rsidR="000424CA" w:rsidRPr="000424CA" w:rsidRDefault="000424CA" w:rsidP="00391E31">
      <w:pPr>
        <w:pStyle w:val="a9"/>
        <w:spacing w:after="0"/>
        <w:jc w:val="both"/>
        <w:rPr>
          <w:sz w:val="28"/>
          <w:szCs w:val="28"/>
        </w:rPr>
      </w:pPr>
    </w:p>
    <w:p w:rsidR="00ED4375" w:rsidRDefault="00ED4375" w:rsidP="009442F7">
      <w:pPr>
        <w:ind w:firstLine="709"/>
        <w:jc w:val="both"/>
        <w:rPr>
          <w:sz w:val="28"/>
          <w:szCs w:val="28"/>
        </w:rPr>
      </w:pPr>
    </w:p>
    <w:p w:rsidR="00ED4375" w:rsidRDefault="00ED4375" w:rsidP="009442F7">
      <w:pPr>
        <w:ind w:firstLine="709"/>
        <w:jc w:val="both"/>
        <w:rPr>
          <w:sz w:val="28"/>
          <w:szCs w:val="28"/>
        </w:rPr>
      </w:pPr>
    </w:p>
    <w:p w:rsidR="00ED4375" w:rsidRDefault="00ED4375" w:rsidP="009442F7">
      <w:pPr>
        <w:ind w:firstLine="709"/>
        <w:jc w:val="both"/>
        <w:rPr>
          <w:sz w:val="28"/>
          <w:szCs w:val="28"/>
        </w:rPr>
      </w:pPr>
    </w:p>
    <w:p w:rsidR="00391E31" w:rsidRDefault="00391E31" w:rsidP="009442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ликвидности и платежеспособности применяются следующие коэффициенты:</w:t>
      </w:r>
    </w:p>
    <w:p w:rsidR="00A073E2" w:rsidRDefault="00A073E2" w:rsidP="009442F7">
      <w:pPr>
        <w:ind w:firstLine="709"/>
        <w:jc w:val="both"/>
        <w:rPr>
          <w:sz w:val="28"/>
          <w:szCs w:val="28"/>
        </w:rPr>
      </w:pPr>
    </w:p>
    <w:p w:rsidR="009442F7" w:rsidRPr="00E279CF" w:rsidRDefault="009442F7" w:rsidP="00E279CF">
      <w:pPr>
        <w:numPr>
          <w:ilvl w:val="0"/>
          <w:numId w:val="22"/>
        </w:numPr>
        <w:ind w:left="0" w:firstLine="426"/>
        <w:jc w:val="both"/>
        <w:rPr>
          <w:sz w:val="28"/>
          <w:szCs w:val="28"/>
        </w:rPr>
      </w:pPr>
      <w:r w:rsidRPr="00A073E2">
        <w:rPr>
          <w:i/>
          <w:sz w:val="28"/>
          <w:szCs w:val="28"/>
        </w:rPr>
        <w:t xml:space="preserve">Коэффициент общей ликвидности (платежеспособности) </w:t>
      </w:r>
      <w:r w:rsidRPr="00A073E2">
        <w:rPr>
          <w:i/>
          <w:position w:val="-10"/>
          <w:sz w:val="28"/>
          <w:szCs w:val="28"/>
        </w:rPr>
        <w:object w:dxaOrig="260" w:dyaOrig="340">
          <v:shape id="_x0000_i1056" type="#_x0000_t75" style="width:12.75pt;height:17.25pt" o:ole="">
            <v:imagedata r:id="rId8" o:title=""/>
          </v:shape>
          <o:OLEObject Type="Embed" ProgID="Equation.3" ShapeID="_x0000_i1056" DrawAspect="Content" ObjectID="_1459334853" r:id="rId68"/>
        </w:object>
      </w:r>
      <w:r w:rsidR="00E279CF">
        <w:rPr>
          <w:sz w:val="28"/>
          <w:szCs w:val="28"/>
        </w:rPr>
        <w:t xml:space="preserve"> Рекомендуемое значение ≥ 1 </w:t>
      </w:r>
    </w:p>
    <w:p w:rsidR="00A073E2" w:rsidRPr="00A073E2" w:rsidRDefault="00E279CF" w:rsidP="00A073E2">
      <w:pPr>
        <w:ind w:left="786"/>
        <w:jc w:val="both"/>
        <w:rPr>
          <w:i/>
          <w:sz w:val="28"/>
          <w:szCs w:val="28"/>
        </w:rPr>
      </w:pPr>
      <w:r w:rsidRPr="00A073E2">
        <w:rPr>
          <w:position w:val="-28"/>
          <w:sz w:val="28"/>
          <w:szCs w:val="28"/>
        </w:rPr>
        <w:object w:dxaOrig="4700" w:dyaOrig="660">
          <v:shape id="_x0000_i1057" type="#_x0000_t75" style="width:234.75pt;height:33pt" o:ole="">
            <v:imagedata r:id="rId69" o:title=""/>
          </v:shape>
          <o:OLEObject Type="Embed" ProgID="Equation.3" ShapeID="_x0000_i1057" DrawAspect="Content" ObjectID="_1459334854" r:id="rId70"/>
        </w:object>
      </w:r>
    </w:p>
    <w:p w:rsidR="00391E31" w:rsidRDefault="00E279CF" w:rsidP="00391E31">
      <w:pPr>
        <w:ind w:firstLine="709"/>
        <w:jc w:val="both"/>
        <w:rPr>
          <w:sz w:val="28"/>
          <w:szCs w:val="28"/>
        </w:rPr>
      </w:pPr>
      <w:r w:rsidRPr="00E279CF">
        <w:rPr>
          <w:position w:val="-28"/>
          <w:sz w:val="28"/>
          <w:szCs w:val="28"/>
        </w:rPr>
        <w:object w:dxaOrig="4760" w:dyaOrig="660">
          <v:shape id="_x0000_i1058" type="#_x0000_t75" style="width:237.75pt;height:33pt" o:ole="">
            <v:imagedata r:id="rId71" o:title=""/>
          </v:shape>
          <o:OLEObject Type="Embed" ProgID="Equation.3" ShapeID="_x0000_i1058" DrawAspect="Content" ObjectID="_1459334855" r:id="rId72"/>
        </w:object>
      </w:r>
    </w:p>
    <w:p w:rsidR="00E279CF" w:rsidRDefault="00E279CF" w:rsidP="00391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незначительно снизился к концу периода, дальнейший его спад может привести к потери платежеспособности предприятием.</w:t>
      </w:r>
    </w:p>
    <w:p w:rsidR="00E279CF" w:rsidRDefault="00E279CF" w:rsidP="00391E31">
      <w:pPr>
        <w:ind w:firstLine="709"/>
        <w:jc w:val="both"/>
        <w:rPr>
          <w:sz w:val="28"/>
          <w:szCs w:val="28"/>
        </w:rPr>
      </w:pPr>
    </w:p>
    <w:p w:rsidR="00E279CF" w:rsidRPr="00E279CF" w:rsidRDefault="00E279CF" w:rsidP="00E279CF">
      <w:pPr>
        <w:numPr>
          <w:ilvl w:val="0"/>
          <w:numId w:val="22"/>
        </w:numPr>
        <w:jc w:val="both"/>
        <w:rPr>
          <w:i/>
          <w:sz w:val="28"/>
          <w:szCs w:val="28"/>
        </w:rPr>
      </w:pPr>
      <w:r w:rsidRPr="00E279CF">
        <w:rPr>
          <w:i/>
          <w:sz w:val="28"/>
          <w:szCs w:val="28"/>
        </w:rPr>
        <w:t xml:space="preserve">Коэффициент абсолютной ликвидности </w:t>
      </w:r>
      <w:r w:rsidRPr="00E279CF">
        <w:rPr>
          <w:i/>
          <w:position w:val="-10"/>
          <w:sz w:val="28"/>
          <w:szCs w:val="28"/>
        </w:rPr>
        <w:object w:dxaOrig="300" w:dyaOrig="340">
          <v:shape id="_x0000_i1059" type="#_x0000_t75" style="width:15pt;height:17.25pt" o:ole="">
            <v:imagedata r:id="rId12" o:title=""/>
          </v:shape>
          <o:OLEObject Type="Embed" ProgID="Equation.3" ShapeID="_x0000_i1059" DrawAspect="Content" ObjectID="_1459334856" r:id="rId73"/>
        </w:object>
      </w:r>
    </w:p>
    <w:p w:rsidR="00E279CF" w:rsidRDefault="00E279CF" w:rsidP="00E279CF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≥ 0.2 – 0.5</w:t>
      </w:r>
    </w:p>
    <w:p w:rsidR="00E279CF" w:rsidRDefault="00E279CF" w:rsidP="00E279CF">
      <w:pPr>
        <w:ind w:left="786"/>
        <w:jc w:val="both"/>
        <w:rPr>
          <w:sz w:val="28"/>
          <w:szCs w:val="28"/>
        </w:rPr>
      </w:pPr>
      <w:r w:rsidRPr="00E279CF">
        <w:rPr>
          <w:position w:val="-24"/>
          <w:sz w:val="28"/>
          <w:szCs w:val="28"/>
        </w:rPr>
        <w:object w:dxaOrig="3540" w:dyaOrig="620">
          <v:shape id="_x0000_i1060" type="#_x0000_t75" style="width:177pt;height:30.75pt" o:ole="">
            <v:imagedata r:id="rId74" o:title=""/>
          </v:shape>
          <o:OLEObject Type="Embed" ProgID="Equation.3" ShapeID="_x0000_i1060" DrawAspect="Content" ObjectID="_1459334857" r:id="rId75"/>
        </w:object>
      </w:r>
    </w:p>
    <w:p w:rsidR="00E279CF" w:rsidRDefault="000E0ED3" w:rsidP="00E279CF">
      <w:pPr>
        <w:ind w:left="786"/>
        <w:jc w:val="both"/>
        <w:rPr>
          <w:sz w:val="28"/>
          <w:szCs w:val="28"/>
        </w:rPr>
      </w:pPr>
      <w:r w:rsidRPr="00E279CF">
        <w:rPr>
          <w:position w:val="-24"/>
          <w:sz w:val="28"/>
          <w:szCs w:val="28"/>
        </w:rPr>
        <w:object w:dxaOrig="3500" w:dyaOrig="620">
          <v:shape id="_x0000_i1061" type="#_x0000_t75" style="width:174.75pt;height:30.75pt" o:ole="">
            <v:imagedata r:id="rId76" o:title=""/>
          </v:shape>
          <o:OLEObject Type="Embed" ProgID="Equation.3" ShapeID="_x0000_i1061" DrawAspect="Content" ObjectID="_1459334858" r:id="rId77"/>
        </w:object>
      </w:r>
    </w:p>
    <w:p w:rsidR="00E279CF" w:rsidRDefault="000E0ED3" w:rsidP="000E0ED3">
      <w:pPr>
        <w:ind w:firstLine="786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не попал в ограничения в обоих случаях. К концу года он незначительно увеличился.</w:t>
      </w:r>
    </w:p>
    <w:p w:rsidR="000E0ED3" w:rsidRDefault="000E0ED3" w:rsidP="000E0ED3">
      <w:pPr>
        <w:ind w:firstLine="786"/>
        <w:jc w:val="both"/>
        <w:rPr>
          <w:sz w:val="28"/>
          <w:szCs w:val="28"/>
        </w:rPr>
      </w:pPr>
    </w:p>
    <w:p w:rsidR="000E0ED3" w:rsidRPr="000E0ED3" w:rsidRDefault="000E0ED3" w:rsidP="000E0ED3">
      <w:pPr>
        <w:numPr>
          <w:ilvl w:val="0"/>
          <w:numId w:val="22"/>
        </w:numPr>
        <w:jc w:val="both"/>
        <w:rPr>
          <w:i/>
          <w:sz w:val="28"/>
          <w:szCs w:val="28"/>
        </w:rPr>
      </w:pPr>
      <w:r w:rsidRPr="000E0ED3">
        <w:rPr>
          <w:i/>
          <w:sz w:val="28"/>
          <w:szCs w:val="28"/>
        </w:rPr>
        <w:t xml:space="preserve">Коэффициент критической </w:t>
      </w:r>
      <w:r w:rsidR="007C1324">
        <w:rPr>
          <w:i/>
          <w:sz w:val="28"/>
          <w:szCs w:val="28"/>
        </w:rPr>
        <w:t>оценки</w:t>
      </w:r>
      <w:r w:rsidRPr="000E0ED3">
        <w:rPr>
          <w:i/>
          <w:sz w:val="28"/>
          <w:szCs w:val="28"/>
        </w:rPr>
        <w:t xml:space="preserve"> </w:t>
      </w:r>
      <w:r w:rsidRPr="000E0ED3">
        <w:rPr>
          <w:i/>
          <w:position w:val="-12"/>
          <w:sz w:val="28"/>
          <w:szCs w:val="28"/>
        </w:rPr>
        <w:object w:dxaOrig="279" w:dyaOrig="360">
          <v:shape id="_x0000_i1062" type="#_x0000_t75" style="width:14.25pt;height:18pt" o:ole="">
            <v:imagedata r:id="rId16" o:title=""/>
          </v:shape>
          <o:OLEObject Type="Embed" ProgID="Equation.3" ShapeID="_x0000_i1062" DrawAspect="Content" ObjectID="_1459334859" r:id="rId78"/>
        </w:object>
      </w:r>
    </w:p>
    <w:p w:rsidR="000E0ED3" w:rsidRDefault="000E0ED3" w:rsidP="000E0ED3">
      <w:pPr>
        <w:jc w:val="both"/>
        <w:rPr>
          <w:sz w:val="28"/>
          <w:szCs w:val="28"/>
        </w:rPr>
      </w:pPr>
      <w:r>
        <w:rPr>
          <w:sz w:val="28"/>
          <w:szCs w:val="28"/>
        </w:rPr>
        <w:t>Допустимое значение ≥ 0.7 – 0.8</w:t>
      </w:r>
    </w:p>
    <w:p w:rsidR="000E0ED3" w:rsidRDefault="000E0ED3" w:rsidP="000E0ED3">
      <w:pPr>
        <w:ind w:firstLine="709"/>
        <w:jc w:val="both"/>
        <w:rPr>
          <w:sz w:val="28"/>
          <w:szCs w:val="28"/>
        </w:rPr>
      </w:pPr>
      <w:r w:rsidRPr="000E0ED3">
        <w:rPr>
          <w:position w:val="-24"/>
          <w:sz w:val="28"/>
          <w:szCs w:val="28"/>
        </w:rPr>
        <w:object w:dxaOrig="3500" w:dyaOrig="620">
          <v:shape id="_x0000_i1063" type="#_x0000_t75" style="width:174.75pt;height:30.75pt" o:ole="">
            <v:imagedata r:id="rId79" o:title=""/>
          </v:shape>
          <o:OLEObject Type="Embed" ProgID="Equation.3" ShapeID="_x0000_i1063" DrawAspect="Content" ObjectID="_1459334860" r:id="rId80"/>
        </w:object>
      </w:r>
    </w:p>
    <w:p w:rsidR="000E0ED3" w:rsidRDefault="007C1324" w:rsidP="000E0ED3">
      <w:pPr>
        <w:ind w:firstLine="709"/>
        <w:jc w:val="both"/>
        <w:rPr>
          <w:sz w:val="28"/>
          <w:szCs w:val="28"/>
        </w:rPr>
      </w:pPr>
      <w:r w:rsidRPr="000E0ED3">
        <w:rPr>
          <w:position w:val="-24"/>
          <w:sz w:val="28"/>
          <w:szCs w:val="28"/>
        </w:rPr>
        <w:object w:dxaOrig="3519" w:dyaOrig="620">
          <v:shape id="_x0000_i1064" type="#_x0000_t75" style="width:176.25pt;height:30.75pt" o:ole="">
            <v:imagedata r:id="rId81" o:title=""/>
          </v:shape>
          <o:OLEObject Type="Embed" ProgID="Equation.3" ShapeID="_x0000_i1064" DrawAspect="Content" ObjectID="_1459334861" r:id="rId82"/>
        </w:object>
      </w:r>
    </w:p>
    <w:p w:rsidR="007C1324" w:rsidRDefault="007C1324" w:rsidP="000E0E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критической оценки  сильно снизился, дальнейший его спад может привести к тому, что у предприятия не хватит наиболее ликвидных и быстро ликвидных активов на покрытие наиболее срочных и краткосрочных обязательств.</w:t>
      </w:r>
    </w:p>
    <w:p w:rsidR="00ED4375" w:rsidRDefault="00ED4375" w:rsidP="000E0ED3">
      <w:pPr>
        <w:ind w:firstLine="709"/>
        <w:jc w:val="both"/>
        <w:rPr>
          <w:sz w:val="28"/>
          <w:szCs w:val="28"/>
        </w:rPr>
      </w:pPr>
    </w:p>
    <w:p w:rsidR="00ED4375" w:rsidRPr="00ED4375" w:rsidRDefault="00ED4375" w:rsidP="00ED4375">
      <w:pPr>
        <w:numPr>
          <w:ilvl w:val="0"/>
          <w:numId w:val="22"/>
        </w:numPr>
        <w:jc w:val="both"/>
        <w:rPr>
          <w:i/>
          <w:sz w:val="28"/>
          <w:szCs w:val="28"/>
        </w:rPr>
      </w:pPr>
      <w:r w:rsidRPr="00ED4375">
        <w:rPr>
          <w:i/>
          <w:sz w:val="28"/>
          <w:szCs w:val="28"/>
        </w:rPr>
        <w:t xml:space="preserve">Коэффициент текущей ликвидности </w:t>
      </w:r>
      <w:r w:rsidRPr="00ED4375">
        <w:rPr>
          <w:i/>
          <w:position w:val="-10"/>
          <w:sz w:val="28"/>
          <w:szCs w:val="28"/>
        </w:rPr>
        <w:object w:dxaOrig="300" w:dyaOrig="340">
          <v:shape id="_x0000_i1065" type="#_x0000_t75" style="width:15pt;height:17.25pt" o:ole="">
            <v:imagedata r:id="rId20" o:title=""/>
          </v:shape>
          <o:OLEObject Type="Embed" ProgID="Equation.3" ShapeID="_x0000_i1065" DrawAspect="Content" ObjectID="_1459334862" r:id="rId83"/>
        </w:object>
      </w:r>
    </w:p>
    <w:p w:rsidR="00ED4375" w:rsidRDefault="00ED4375" w:rsidP="00ED4375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≥ 2.5 – 3</w:t>
      </w:r>
    </w:p>
    <w:p w:rsidR="00ED4375" w:rsidRDefault="00ED4375" w:rsidP="00503DB7">
      <w:pPr>
        <w:ind w:firstLine="709"/>
        <w:jc w:val="both"/>
        <w:rPr>
          <w:sz w:val="28"/>
          <w:szCs w:val="28"/>
        </w:rPr>
      </w:pPr>
      <w:r w:rsidRPr="00ED4375">
        <w:rPr>
          <w:position w:val="-24"/>
          <w:sz w:val="28"/>
          <w:szCs w:val="28"/>
        </w:rPr>
        <w:object w:dxaOrig="4120" w:dyaOrig="620">
          <v:shape id="_x0000_i1066" type="#_x0000_t75" style="width:206.25pt;height:30.75pt" o:ole="">
            <v:imagedata r:id="rId84" o:title=""/>
          </v:shape>
          <o:OLEObject Type="Embed" ProgID="Equation.3" ShapeID="_x0000_i1066" DrawAspect="Content" ObjectID="_1459334863" r:id="rId85"/>
        </w:object>
      </w:r>
    </w:p>
    <w:p w:rsidR="00ED4375" w:rsidRDefault="007257E4" w:rsidP="00503DB7">
      <w:pPr>
        <w:ind w:firstLine="709"/>
        <w:jc w:val="both"/>
        <w:rPr>
          <w:sz w:val="28"/>
          <w:szCs w:val="28"/>
        </w:rPr>
      </w:pPr>
      <w:r w:rsidRPr="00ED4375">
        <w:rPr>
          <w:position w:val="-24"/>
          <w:sz w:val="28"/>
          <w:szCs w:val="28"/>
        </w:rPr>
        <w:object w:dxaOrig="4120" w:dyaOrig="620">
          <v:shape id="_x0000_i1067" type="#_x0000_t75" style="width:206.25pt;height:30.75pt" o:ole="">
            <v:imagedata r:id="rId86" o:title=""/>
          </v:shape>
          <o:OLEObject Type="Embed" ProgID="Equation.3" ShapeID="_x0000_i1067" DrawAspect="Content" ObjectID="_1459334864" r:id="rId87"/>
        </w:object>
      </w:r>
    </w:p>
    <w:p w:rsidR="00ED4375" w:rsidRDefault="007257E4" w:rsidP="00ED437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не попал в ограничения в обоих случаях, вероятен дальнейший спад.</w:t>
      </w:r>
    </w:p>
    <w:p w:rsidR="007257E4" w:rsidRDefault="007257E4" w:rsidP="00ED4375">
      <w:pPr>
        <w:ind w:firstLine="426"/>
        <w:jc w:val="both"/>
        <w:rPr>
          <w:sz w:val="28"/>
          <w:szCs w:val="28"/>
        </w:rPr>
      </w:pPr>
    </w:p>
    <w:p w:rsidR="007257E4" w:rsidRPr="007257E4" w:rsidRDefault="007257E4" w:rsidP="007257E4">
      <w:pPr>
        <w:numPr>
          <w:ilvl w:val="0"/>
          <w:numId w:val="22"/>
        </w:numPr>
        <w:jc w:val="both"/>
        <w:rPr>
          <w:i/>
        </w:rPr>
      </w:pPr>
      <w:r w:rsidRPr="007257E4">
        <w:rPr>
          <w:i/>
          <w:sz w:val="28"/>
          <w:szCs w:val="28"/>
        </w:rPr>
        <w:t xml:space="preserve">Коэффициент маневренности функционирования капилала </w:t>
      </w:r>
      <w:r w:rsidRPr="007257E4">
        <w:rPr>
          <w:i/>
          <w:position w:val="-12"/>
        </w:rPr>
        <w:object w:dxaOrig="279" w:dyaOrig="360">
          <v:shape id="_x0000_i1068" type="#_x0000_t75" style="width:14.25pt;height:18pt" o:ole="">
            <v:imagedata r:id="rId24" o:title=""/>
          </v:shape>
          <o:OLEObject Type="Embed" ProgID="Equation.3" ShapeID="_x0000_i1068" DrawAspect="Content" ObjectID="_1459334865" r:id="rId88"/>
        </w:object>
      </w:r>
    </w:p>
    <w:p w:rsidR="007257E4" w:rsidRDefault="00561865" w:rsidP="00503DB7">
      <w:pPr>
        <w:ind w:left="851" w:hanging="142"/>
        <w:jc w:val="both"/>
        <w:rPr>
          <w:sz w:val="28"/>
          <w:szCs w:val="28"/>
        </w:rPr>
      </w:pPr>
      <w:r w:rsidRPr="0027188A">
        <w:rPr>
          <w:position w:val="-30"/>
          <w:sz w:val="28"/>
          <w:szCs w:val="28"/>
        </w:rPr>
        <w:object w:dxaOrig="6860" w:dyaOrig="680">
          <v:shape id="_x0000_i1069" type="#_x0000_t75" style="width:303.75pt;height:30pt" o:ole="">
            <v:imagedata r:id="rId89" o:title=""/>
          </v:shape>
          <o:OLEObject Type="Embed" ProgID="Equation.3" ShapeID="_x0000_i1069" DrawAspect="Content" ObjectID="_1459334866" r:id="rId90"/>
        </w:object>
      </w:r>
      <w:r w:rsidRPr="0027188A">
        <w:rPr>
          <w:position w:val="-30"/>
          <w:sz w:val="28"/>
          <w:szCs w:val="28"/>
        </w:rPr>
        <w:object w:dxaOrig="6860" w:dyaOrig="680">
          <v:shape id="_x0000_i1070" type="#_x0000_t75" style="width:303.75pt;height:30pt" o:ole="">
            <v:imagedata r:id="rId91" o:title=""/>
          </v:shape>
          <o:OLEObject Type="Embed" ProgID="Equation.3" ShapeID="_x0000_i1070" DrawAspect="Content" ObjectID="_1459334867" r:id="rId92"/>
        </w:object>
      </w:r>
    </w:p>
    <w:p w:rsidR="00561865" w:rsidRDefault="00561865" w:rsidP="005618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показателя на конец года говорит о том, что снизилась доля функционального капитала вложенная в запасы.</w:t>
      </w:r>
    </w:p>
    <w:p w:rsidR="00561865" w:rsidRDefault="00561865" w:rsidP="00561865">
      <w:pPr>
        <w:ind w:firstLine="709"/>
        <w:jc w:val="both"/>
        <w:rPr>
          <w:sz w:val="28"/>
          <w:szCs w:val="28"/>
        </w:rPr>
      </w:pPr>
    </w:p>
    <w:p w:rsidR="00561865" w:rsidRPr="00561865" w:rsidRDefault="00561865" w:rsidP="00561865">
      <w:pPr>
        <w:numPr>
          <w:ilvl w:val="0"/>
          <w:numId w:val="22"/>
        </w:numPr>
        <w:jc w:val="both"/>
        <w:rPr>
          <w:i/>
        </w:rPr>
      </w:pPr>
      <w:r w:rsidRPr="00561865">
        <w:rPr>
          <w:i/>
          <w:sz w:val="28"/>
          <w:szCs w:val="28"/>
        </w:rPr>
        <w:t xml:space="preserve">Доля оборотных средств в активах </w:t>
      </w:r>
      <w:r w:rsidRPr="00561865">
        <w:rPr>
          <w:i/>
          <w:position w:val="-12"/>
        </w:rPr>
        <w:object w:dxaOrig="279" w:dyaOrig="360">
          <v:shape id="_x0000_i1071" type="#_x0000_t75" style="width:14.25pt;height:18pt" o:ole="">
            <v:imagedata r:id="rId28" o:title=""/>
          </v:shape>
          <o:OLEObject Type="Embed" ProgID="Equation.3" ShapeID="_x0000_i1071" DrawAspect="Content" ObjectID="_1459334868" r:id="rId93"/>
        </w:object>
      </w:r>
    </w:p>
    <w:p w:rsidR="00561865" w:rsidRDefault="00561865" w:rsidP="00561865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≥ 0.5</w:t>
      </w:r>
    </w:p>
    <w:p w:rsidR="00561865" w:rsidRDefault="00561865" w:rsidP="00561865">
      <w:pPr>
        <w:ind w:firstLine="709"/>
        <w:jc w:val="both"/>
        <w:rPr>
          <w:sz w:val="28"/>
          <w:szCs w:val="28"/>
        </w:rPr>
      </w:pPr>
      <w:r w:rsidRPr="00561865">
        <w:rPr>
          <w:position w:val="-24"/>
          <w:sz w:val="28"/>
          <w:szCs w:val="28"/>
        </w:rPr>
        <w:object w:dxaOrig="4140" w:dyaOrig="620">
          <v:shape id="_x0000_i1072" type="#_x0000_t75" style="width:207pt;height:30.75pt" o:ole="">
            <v:imagedata r:id="rId94" o:title=""/>
          </v:shape>
          <o:OLEObject Type="Embed" ProgID="Equation.3" ShapeID="_x0000_i1072" DrawAspect="Content" ObjectID="_1459334869" r:id="rId95"/>
        </w:object>
      </w:r>
    </w:p>
    <w:p w:rsidR="00561865" w:rsidRDefault="00503DB7" w:rsidP="00561865">
      <w:pPr>
        <w:ind w:firstLine="709"/>
        <w:jc w:val="both"/>
        <w:rPr>
          <w:sz w:val="28"/>
          <w:szCs w:val="28"/>
        </w:rPr>
      </w:pPr>
      <w:r w:rsidRPr="00561865">
        <w:rPr>
          <w:position w:val="-24"/>
          <w:sz w:val="28"/>
          <w:szCs w:val="28"/>
        </w:rPr>
        <w:object w:dxaOrig="4140" w:dyaOrig="620">
          <v:shape id="_x0000_i1073" type="#_x0000_t75" style="width:207pt;height:30.75pt" o:ole="">
            <v:imagedata r:id="rId96" o:title=""/>
          </v:shape>
          <o:OLEObject Type="Embed" ProgID="Equation.3" ShapeID="_x0000_i1073" DrawAspect="Content" ObjectID="_1459334870" r:id="rId97"/>
        </w:object>
      </w:r>
    </w:p>
    <w:p w:rsidR="00503DB7" w:rsidRDefault="00503DB7" w:rsidP="00016366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оборотных средств в имуществе предприятия на конец года уменьшилась.</w:t>
      </w:r>
    </w:p>
    <w:p w:rsidR="00503DB7" w:rsidRDefault="00503DB7" w:rsidP="00503DB7">
      <w:pPr>
        <w:pStyle w:val="a9"/>
        <w:spacing w:after="0" w:line="360" w:lineRule="auto"/>
        <w:jc w:val="both"/>
        <w:rPr>
          <w:sz w:val="28"/>
          <w:szCs w:val="28"/>
        </w:rPr>
      </w:pPr>
    </w:p>
    <w:p w:rsidR="00503DB7" w:rsidRPr="00503DB7" w:rsidRDefault="00503DB7" w:rsidP="00016366">
      <w:pPr>
        <w:pStyle w:val="a9"/>
        <w:numPr>
          <w:ilvl w:val="0"/>
          <w:numId w:val="22"/>
        </w:numPr>
        <w:spacing w:after="0"/>
        <w:jc w:val="both"/>
        <w:rPr>
          <w:i/>
        </w:rPr>
      </w:pPr>
      <w:r w:rsidRPr="00503DB7">
        <w:rPr>
          <w:i/>
          <w:sz w:val="28"/>
          <w:szCs w:val="28"/>
        </w:rPr>
        <w:t xml:space="preserve">Коэффициент обеспеченности собственными средствами </w:t>
      </w:r>
      <w:r w:rsidRPr="00503DB7">
        <w:rPr>
          <w:i/>
          <w:position w:val="-12"/>
        </w:rPr>
        <w:object w:dxaOrig="279" w:dyaOrig="360">
          <v:shape id="_x0000_i1074" type="#_x0000_t75" style="width:14.25pt;height:18pt" o:ole="">
            <v:imagedata r:id="rId32" o:title=""/>
          </v:shape>
          <o:OLEObject Type="Embed" ProgID="Equation.3" ShapeID="_x0000_i1074" DrawAspect="Content" ObjectID="_1459334871" r:id="rId98"/>
        </w:object>
      </w:r>
    </w:p>
    <w:p w:rsidR="00503DB7" w:rsidRDefault="00503DB7" w:rsidP="00016366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≥ 0.1</w:t>
      </w:r>
    </w:p>
    <w:p w:rsidR="00503DB7" w:rsidRDefault="00016366" w:rsidP="00503DB7">
      <w:pPr>
        <w:ind w:firstLine="709"/>
        <w:jc w:val="both"/>
        <w:rPr>
          <w:sz w:val="28"/>
          <w:szCs w:val="28"/>
        </w:rPr>
      </w:pPr>
      <w:r w:rsidRPr="00503DB7">
        <w:rPr>
          <w:position w:val="-24"/>
          <w:sz w:val="28"/>
          <w:szCs w:val="28"/>
        </w:rPr>
        <w:object w:dxaOrig="4140" w:dyaOrig="620">
          <v:shape id="_x0000_i1075" type="#_x0000_t75" style="width:207pt;height:30.75pt" o:ole="">
            <v:imagedata r:id="rId99" o:title=""/>
          </v:shape>
          <o:OLEObject Type="Embed" ProgID="Equation.3" ShapeID="_x0000_i1075" DrawAspect="Content" ObjectID="_1459334872" r:id="rId100"/>
        </w:object>
      </w:r>
    </w:p>
    <w:p w:rsidR="00503DB7" w:rsidRDefault="00016366" w:rsidP="00503DB7">
      <w:pPr>
        <w:ind w:firstLine="709"/>
        <w:jc w:val="both"/>
        <w:rPr>
          <w:sz w:val="28"/>
          <w:szCs w:val="28"/>
        </w:rPr>
      </w:pPr>
      <w:r w:rsidRPr="00016366">
        <w:rPr>
          <w:position w:val="-24"/>
          <w:sz w:val="28"/>
          <w:szCs w:val="28"/>
        </w:rPr>
        <w:object w:dxaOrig="4140" w:dyaOrig="620">
          <v:shape id="_x0000_i1076" type="#_x0000_t75" style="width:207pt;height:30.75pt" o:ole="">
            <v:imagedata r:id="rId101" o:title=""/>
          </v:shape>
          <o:OLEObject Type="Embed" ProgID="Equation.3" ShapeID="_x0000_i1076" DrawAspect="Content" ObjectID="_1459334873" r:id="rId102"/>
        </w:object>
      </w:r>
    </w:p>
    <w:p w:rsidR="00503DB7" w:rsidRDefault="00016366" w:rsidP="00016366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конец года доля собственных средств в текущих активах предприятия снизилась, и больше соответствует условию нормы.</w:t>
      </w:r>
    </w:p>
    <w:p w:rsidR="000363E3" w:rsidRPr="000363E3" w:rsidRDefault="000363E3" w:rsidP="00016366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0363E3" w:rsidRDefault="000363E3" w:rsidP="00E03B52">
      <w:pPr>
        <w:pStyle w:val="a9"/>
        <w:spacing w:after="0"/>
        <w:ind w:firstLine="709"/>
        <w:rPr>
          <w:sz w:val="28"/>
          <w:szCs w:val="28"/>
        </w:rPr>
      </w:pPr>
      <w:r w:rsidRPr="000363E3">
        <w:rPr>
          <w:sz w:val="28"/>
          <w:szCs w:val="28"/>
        </w:rPr>
        <w:t>Общий вывод:</w:t>
      </w:r>
    </w:p>
    <w:p w:rsidR="000363E3" w:rsidRDefault="000363E3" w:rsidP="00E03B52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платежеспособности </w:t>
      </w:r>
      <w:r w:rsidR="00E03B52" w:rsidRPr="005D6DCD">
        <w:rPr>
          <w:rFonts w:ascii="TimesNewRoman,Bold" w:hAnsi="TimesNewRoman,Bold" w:cs="TimesNewRoman,Bold"/>
          <w:bCs/>
          <w:sz w:val="32"/>
          <w:szCs w:val="32"/>
        </w:rPr>
        <w:t xml:space="preserve">"Макфа" </w:t>
      </w:r>
      <w:r w:rsidR="00E03B52">
        <w:rPr>
          <w:sz w:val="28"/>
          <w:szCs w:val="28"/>
        </w:rPr>
        <w:t>показал</w:t>
      </w:r>
      <w:r>
        <w:rPr>
          <w:sz w:val="28"/>
          <w:szCs w:val="28"/>
        </w:rPr>
        <w:t xml:space="preserve">, что предприятие </w:t>
      </w:r>
      <w:r w:rsidR="00E03B52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обладает платежеспособностью, т.к. значения коэффициентов </w:t>
      </w:r>
      <w:r w:rsidR="00E03B52" w:rsidRPr="00ED4375">
        <w:rPr>
          <w:i/>
          <w:position w:val="-10"/>
          <w:sz w:val="28"/>
          <w:szCs w:val="28"/>
        </w:rPr>
        <w:object w:dxaOrig="300" w:dyaOrig="340">
          <v:shape id="_x0000_i1077" type="#_x0000_t75" style="width:15pt;height:17.25pt" o:ole="">
            <v:imagedata r:id="rId20" o:title=""/>
          </v:shape>
          <o:OLEObject Type="Embed" ProgID="Equation.3" ShapeID="_x0000_i1077" DrawAspect="Content" ObjectID="_1459334874" r:id="rId103"/>
        </w:object>
      </w:r>
      <w:r>
        <w:rPr>
          <w:sz w:val="28"/>
          <w:szCs w:val="28"/>
        </w:rPr>
        <w:t xml:space="preserve"> и </w:t>
      </w:r>
      <w:r w:rsidR="00E03B52" w:rsidRPr="00503DB7">
        <w:rPr>
          <w:i/>
          <w:position w:val="-12"/>
        </w:rPr>
        <w:object w:dxaOrig="279" w:dyaOrig="360">
          <v:shape id="_x0000_i1078" type="#_x0000_t75" style="width:14.25pt;height:18pt" o:ole="">
            <v:imagedata r:id="rId32" o:title=""/>
          </v:shape>
          <o:OLEObject Type="Embed" ProgID="Equation.3" ShapeID="_x0000_i1078" DrawAspect="Content" ObjectID="_1459334875" r:id="rId104"/>
        </w:object>
      </w:r>
      <w:r>
        <w:rPr>
          <w:sz w:val="28"/>
          <w:szCs w:val="28"/>
        </w:rPr>
        <w:t xml:space="preserve"> </w:t>
      </w:r>
      <w:r w:rsidR="00E03B52">
        <w:rPr>
          <w:sz w:val="28"/>
          <w:szCs w:val="28"/>
        </w:rPr>
        <w:t>не соответствуют норме, ч</w:t>
      </w:r>
      <w:r>
        <w:rPr>
          <w:sz w:val="28"/>
          <w:szCs w:val="28"/>
        </w:rPr>
        <w:t xml:space="preserve">то свидетельствует о </w:t>
      </w:r>
      <w:r w:rsidR="00E03B52">
        <w:rPr>
          <w:sz w:val="28"/>
          <w:szCs w:val="28"/>
        </w:rPr>
        <w:t>не</w:t>
      </w:r>
      <w:r>
        <w:rPr>
          <w:sz w:val="28"/>
          <w:szCs w:val="28"/>
        </w:rPr>
        <w:t xml:space="preserve">платежеспособности предприятия в рассматриваемый момент времени. </w:t>
      </w:r>
    </w:p>
    <w:p w:rsidR="000363E3" w:rsidRDefault="000363E3" w:rsidP="000363E3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начало года не все коэффициенты соответствовали норме, но на конец года ситуация изменилась. </w:t>
      </w:r>
      <w:r w:rsidR="00E03B52">
        <w:rPr>
          <w:sz w:val="28"/>
          <w:szCs w:val="28"/>
        </w:rPr>
        <w:t>З</w:t>
      </w:r>
      <w:r>
        <w:rPr>
          <w:sz w:val="28"/>
          <w:szCs w:val="28"/>
        </w:rPr>
        <w:t xml:space="preserve">а отчетный период по коэффициентам: </w:t>
      </w:r>
      <w:r w:rsidR="00E03B52" w:rsidRPr="00A073E2">
        <w:rPr>
          <w:i/>
          <w:position w:val="-10"/>
          <w:sz w:val="28"/>
          <w:szCs w:val="28"/>
        </w:rPr>
        <w:object w:dxaOrig="260" w:dyaOrig="340">
          <v:shape id="_x0000_i1079" type="#_x0000_t75" style="width:12.75pt;height:17.25pt" o:ole="">
            <v:imagedata r:id="rId8" o:title=""/>
          </v:shape>
          <o:OLEObject Type="Embed" ProgID="Equation.3" ShapeID="_x0000_i1079" DrawAspect="Content" ObjectID="_1459334876" r:id="rId105"/>
        </w:object>
      </w:r>
      <w:r>
        <w:rPr>
          <w:sz w:val="28"/>
          <w:szCs w:val="28"/>
        </w:rPr>
        <w:t xml:space="preserve">, </w:t>
      </w:r>
      <w:r w:rsidR="00E03B52" w:rsidRPr="004A4255">
        <w:rPr>
          <w:position w:val="-12"/>
          <w:sz w:val="28"/>
          <w:szCs w:val="28"/>
        </w:rPr>
        <w:object w:dxaOrig="279" w:dyaOrig="360">
          <v:shape id="_x0000_i1080" type="#_x0000_t75" style="width:14.25pt;height:18pt" o:ole="">
            <v:imagedata r:id="rId16" o:title=""/>
          </v:shape>
          <o:OLEObject Type="Embed" ProgID="Equation.3" ShapeID="_x0000_i1080" DrawAspect="Content" ObjectID="_1459334877" r:id="rId106"/>
        </w:object>
      </w:r>
      <w:r w:rsidR="00E03B52">
        <w:rPr>
          <w:sz w:val="28"/>
          <w:szCs w:val="28"/>
        </w:rPr>
        <w:t>,</w:t>
      </w:r>
      <w:r w:rsidR="00E03B52" w:rsidRPr="00377668">
        <w:rPr>
          <w:position w:val="-12"/>
        </w:rPr>
        <w:object w:dxaOrig="279" w:dyaOrig="360">
          <v:shape id="_x0000_i1081" type="#_x0000_t75" style="width:14.25pt;height:18pt" o:ole="">
            <v:imagedata r:id="rId28" o:title=""/>
          </v:shape>
          <o:OLEObject Type="Embed" ProgID="Equation.3" ShapeID="_x0000_i1081" DrawAspect="Content" ObjectID="_1459334878" r:id="rId107"/>
        </w:object>
      </w:r>
      <w:r>
        <w:rPr>
          <w:sz w:val="28"/>
          <w:szCs w:val="28"/>
        </w:rPr>
        <w:t xml:space="preserve">, </w:t>
      </w:r>
      <w:r w:rsidR="00E03B52" w:rsidRPr="00503DB7">
        <w:rPr>
          <w:i/>
          <w:position w:val="-12"/>
        </w:rPr>
        <w:object w:dxaOrig="279" w:dyaOrig="360">
          <v:shape id="_x0000_i1082" type="#_x0000_t75" style="width:14.25pt;height:18pt" o:ole="">
            <v:imagedata r:id="rId32" o:title=""/>
          </v:shape>
          <o:OLEObject Type="Embed" ProgID="Equation.3" ShapeID="_x0000_i1082" DrawAspect="Content" ObjectID="_1459334879" r:id="rId108"/>
        </w:object>
      </w:r>
      <w:r>
        <w:rPr>
          <w:sz w:val="28"/>
          <w:szCs w:val="28"/>
        </w:rPr>
        <w:t xml:space="preserve">произошел </w:t>
      </w:r>
      <w:r w:rsidR="00E03B52">
        <w:rPr>
          <w:sz w:val="28"/>
          <w:szCs w:val="28"/>
        </w:rPr>
        <w:t>не</w:t>
      </w:r>
      <w:r>
        <w:rPr>
          <w:sz w:val="28"/>
          <w:szCs w:val="28"/>
        </w:rPr>
        <w:t xml:space="preserve">значительный спад. </w:t>
      </w:r>
      <w:r w:rsidR="00E03B52">
        <w:rPr>
          <w:sz w:val="28"/>
          <w:szCs w:val="28"/>
        </w:rPr>
        <w:t xml:space="preserve">Однако замечена положительная тенденция в отношении коэффициентов </w:t>
      </w:r>
      <w:r w:rsidR="00E03B52" w:rsidRPr="00E279CF">
        <w:rPr>
          <w:i/>
          <w:position w:val="-10"/>
          <w:sz w:val="28"/>
          <w:szCs w:val="28"/>
        </w:rPr>
        <w:object w:dxaOrig="300" w:dyaOrig="340">
          <v:shape id="_x0000_i1083" type="#_x0000_t75" style="width:15pt;height:17.25pt" o:ole="">
            <v:imagedata r:id="rId12" o:title=""/>
          </v:shape>
          <o:OLEObject Type="Embed" ProgID="Equation.3" ShapeID="_x0000_i1083" DrawAspect="Content" ObjectID="_1459334880" r:id="rId109"/>
        </w:object>
      </w:r>
      <w:r w:rsidR="00E03B52">
        <w:rPr>
          <w:i/>
          <w:sz w:val="28"/>
          <w:szCs w:val="28"/>
        </w:rPr>
        <w:t xml:space="preserve">и </w:t>
      </w:r>
      <w:r w:rsidR="00E03B52" w:rsidRPr="00377668">
        <w:rPr>
          <w:position w:val="-12"/>
        </w:rPr>
        <w:object w:dxaOrig="279" w:dyaOrig="360">
          <v:shape id="_x0000_i1084" type="#_x0000_t75" style="width:14.25pt;height:18pt" o:ole="">
            <v:imagedata r:id="rId24" o:title=""/>
          </v:shape>
          <o:OLEObject Type="Embed" ProgID="Equation.3" ShapeID="_x0000_i1084" DrawAspect="Content" ObjectID="_1459334881" r:id="rId110"/>
        </w:object>
      </w:r>
      <w:r w:rsidR="00E03B52">
        <w:t>.</w:t>
      </w:r>
      <w:r w:rsidR="00E03B52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Предприятию необходим</w:t>
      </w:r>
      <w:r w:rsidR="00E03B5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E03B52">
        <w:rPr>
          <w:sz w:val="28"/>
          <w:szCs w:val="28"/>
        </w:rPr>
        <w:t>жесткие меры по восстановлению</w:t>
      </w:r>
      <w:r>
        <w:rPr>
          <w:sz w:val="28"/>
          <w:szCs w:val="28"/>
        </w:rPr>
        <w:t xml:space="preserve"> ликвидност</w:t>
      </w:r>
      <w:r w:rsidR="00E03B52">
        <w:rPr>
          <w:sz w:val="28"/>
          <w:szCs w:val="28"/>
        </w:rPr>
        <w:t>и</w:t>
      </w:r>
      <w:r>
        <w:rPr>
          <w:sz w:val="28"/>
          <w:szCs w:val="28"/>
        </w:rPr>
        <w:t xml:space="preserve"> и платежеспособност</w:t>
      </w:r>
      <w:r w:rsidR="00E03B52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0363E3" w:rsidRPr="000363E3" w:rsidRDefault="000363E3" w:rsidP="000363E3">
      <w:pPr>
        <w:pStyle w:val="a9"/>
        <w:spacing w:after="0"/>
        <w:rPr>
          <w:sz w:val="28"/>
          <w:szCs w:val="28"/>
        </w:rPr>
      </w:pPr>
    </w:p>
    <w:p w:rsidR="000363E3" w:rsidRDefault="000363E3" w:rsidP="000363E3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3F1C54" w:rsidRDefault="003F1C54" w:rsidP="003F1C54">
      <w:pPr>
        <w:pStyle w:val="a9"/>
        <w:spacing w:after="0" w:line="360" w:lineRule="auto"/>
        <w:jc w:val="center"/>
        <w:rPr>
          <w:b/>
          <w:bCs/>
          <w:sz w:val="32"/>
          <w:szCs w:val="32"/>
        </w:rPr>
      </w:pPr>
      <w:r w:rsidRPr="003F1C54">
        <w:rPr>
          <w:b/>
          <w:bCs/>
          <w:sz w:val="32"/>
          <w:szCs w:val="32"/>
        </w:rPr>
        <w:t>2.4. Анализ финансовой устойчивости</w:t>
      </w:r>
    </w:p>
    <w:p w:rsidR="003F1C54" w:rsidRDefault="003F1C54" w:rsidP="003F1C54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финансовой устойчивости предприятия используются следующие коэффициенты:</w:t>
      </w:r>
    </w:p>
    <w:p w:rsidR="00CB6DBA" w:rsidRDefault="00CB6DBA" w:rsidP="003F1C54">
      <w:pPr>
        <w:pStyle w:val="a9"/>
        <w:spacing w:after="0"/>
        <w:jc w:val="both"/>
        <w:rPr>
          <w:sz w:val="28"/>
          <w:szCs w:val="28"/>
        </w:rPr>
      </w:pPr>
    </w:p>
    <w:p w:rsidR="00E86D27" w:rsidRPr="00E86D27" w:rsidRDefault="003F1C54" w:rsidP="003F1C54">
      <w:pPr>
        <w:numPr>
          <w:ilvl w:val="0"/>
          <w:numId w:val="24"/>
        </w:numPr>
        <w:rPr>
          <w:sz w:val="28"/>
          <w:szCs w:val="28"/>
        </w:rPr>
      </w:pPr>
      <w:r w:rsidRPr="003F1C54">
        <w:rPr>
          <w:b/>
          <w:i/>
          <w:sz w:val="28"/>
          <w:szCs w:val="28"/>
        </w:rPr>
        <w:t>Коэффициент капитализации</w:t>
      </w:r>
    </w:p>
    <w:p w:rsidR="003F1C54" w:rsidRDefault="00E86D27" w:rsidP="00477F05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≤ 1.5</w:t>
      </w:r>
    </w:p>
    <w:p w:rsidR="003F1C54" w:rsidRDefault="00E86D27" w:rsidP="003F1C54">
      <w:pPr>
        <w:ind w:left="284" w:firstLine="425"/>
        <w:rPr>
          <w:sz w:val="28"/>
          <w:szCs w:val="28"/>
        </w:rPr>
      </w:pPr>
      <w:r w:rsidRPr="00E86D27">
        <w:rPr>
          <w:position w:val="-28"/>
          <w:sz w:val="28"/>
          <w:szCs w:val="28"/>
        </w:rPr>
        <w:object w:dxaOrig="4800" w:dyaOrig="660">
          <v:shape id="_x0000_i1085" type="#_x0000_t75" style="width:240pt;height:33pt" o:ole="">
            <v:imagedata r:id="rId111" o:title=""/>
          </v:shape>
          <o:OLEObject Type="Embed" ProgID="Equation.3" ShapeID="_x0000_i1085" DrawAspect="Content" ObjectID="_1459334882" r:id="rId112"/>
        </w:object>
      </w:r>
    </w:p>
    <w:p w:rsidR="00E86D27" w:rsidRDefault="00E86D27" w:rsidP="003F1C54">
      <w:pPr>
        <w:ind w:left="284" w:firstLine="425"/>
        <w:rPr>
          <w:sz w:val="28"/>
          <w:szCs w:val="28"/>
        </w:rPr>
      </w:pPr>
      <w:r w:rsidRPr="00E86D27">
        <w:rPr>
          <w:position w:val="-28"/>
          <w:sz w:val="28"/>
          <w:szCs w:val="28"/>
        </w:rPr>
        <w:object w:dxaOrig="4680" w:dyaOrig="660">
          <v:shape id="_x0000_i1086" type="#_x0000_t75" style="width:234pt;height:33pt" o:ole="">
            <v:imagedata r:id="rId113" o:title=""/>
          </v:shape>
          <o:OLEObject Type="Embed" ProgID="Equation.3" ShapeID="_x0000_i1086" DrawAspect="Content" ObjectID="_1459334883" r:id="rId114"/>
        </w:object>
      </w:r>
    </w:p>
    <w:p w:rsidR="00E86D27" w:rsidRDefault="00E86D27" w:rsidP="00E86D27">
      <w:pPr>
        <w:rPr>
          <w:sz w:val="28"/>
          <w:szCs w:val="28"/>
        </w:rPr>
      </w:pPr>
      <w:r>
        <w:rPr>
          <w:sz w:val="28"/>
          <w:szCs w:val="28"/>
        </w:rPr>
        <w:t>Результаты соответствует норме. На конец года произошло не</w:t>
      </w:r>
      <w:r w:rsidR="001D5CF9">
        <w:rPr>
          <w:sz w:val="28"/>
          <w:szCs w:val="28"/>
        </w:rPr>
        <w:t>з</w:t>
      </w:r>
      <w:r>
        <w:rPr>
          <w:sz w:val="28"/>
          <w:szCs w:val="28"/>
        </w:rPr>
        <w:t>начительное увеличение, что является отрицательной тенденцией.</w:t>
      </w:r>
    </w:p>
    <w:p w:rsidR="003F1C54" w:rsidRPr="003F1C54" w:rsidRDefault="003F1C54" w:rsidP="003F1C54">
      <w:pPr>
        <w:ind w:left="284" w:firstLine="425"/>
        <w:rPr>
          <w:sz w:val="28"/>
          <w:szCs w:val="28"/>
        </w:rPr>
      </w:pPr>
    </w:p>
    <w:p w:rsidR="003F1C54" w:rsidRPr="003F1C54" w:rsidRDefault="003F1C54" w:rsidP="003F1C54">
      <w:pPr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 w:rsidRPr="00B477F7">
        <w:rPr>
          <w:b/>
          <w:i/>
          <w:sz w:val="28"/>
          <w:szCs w:val="28"/>
        </w:rPr>
        <w:t>Коэффициент</w:t>
      </w:r>
      <w:r>
        <w:rPr>
          <w:b/>
          <w:i/>
          <w:sz w:val="28"/>
          <w:szCs w:val="28"/>
        </w:rPr>
        <w:t xml:space="preserve"> </w:t>
      </w:r>
      <w:r w:rsidRPr="000365C6">
        <w:rPr>
          <w:b/>
          <w:i/>
          <w:sz w:val="28"/>
          <w:szCs w:val="28"/>
        </w:rPr>
        <w:t>обеспеченности собственными источниками финансирования</w:t>
      </w:r>
    </w:p>
    <w:p w:rsidR="003F1C54" w:rsidRDefault="003F1C54" w:rsidP="0070194E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≥ 0.1 (</w:t>
      </w:r>
      <w:r w:rsidRPr="003F1C54">
        <w:rPr>
          <w:sz w:val="28"/>
          <w:szCs w:val="28"/>
        </w:rPr>
        <w:t>0.5 – 0.8</w:t>
      </w:r>
      <w:r>
        <w:rPr>
          <w:sz w:val="28"/>
          <w:szCs w:val="28"/>
        </w:rPr>
        <w:t>)</w:t>
      </w:r>
    </w:p>
    <w:p w:rsidR="003F1C54" w:rsidRDefault="00E86D27" w:rsidP="003F1C54">
      <w:pPr>
        <w:ind w:firstLine="709"/>
        <w:rPr>
          <w:sz w:val="28"/>
          <w:szCs w:val="28"/>
        </w:rPr>
      </w:pPr>
      <w:r w:rsidRPr="00E86D27">
        <w:rPr>
          <w:position w:val="-28"/>
          <w:sz w:val="28"/>
          <w:szCs w:val="28"/>
        </w:rPr>
        <w:object w:dxaOrig="5200" w:dyaOrig="660">
          <v:shape id="_x0000_i1087" type="#_x0000_t75" style="width:260.25pt;height:33pt" o:ole="">
            <v:imagedata r:id="rId115" o:title=""/>
          </v:shape>
          <o:OLEObject Type="Embed" ProgID="Equation.3" ShapeID="_x0000_i1087" DrawAspect="Content" ObjectID="_1459334884" r:id="rId116"/>
        </w:object>
      </w:r>
    </w:p>
    <w:p w:rsidR="00E86D27" w:rsidRDefault="001D5CF9" w:rsidP="003F1C54">
      <w:pPr>
        <w:ind w:firstLine="709"/>
        <w:rPr>
          <w:sz w:val="28"/>
          <w:szCs w:val="28"/>
        </w:rPr>
      </w:pPr>
      <w:r w:rsidRPr="00E86D27">
        <w:rPr>
          <w:position w:val="-28"/>
          <w:sz w:val="28"/>
          <w:szCs w:val="28"/>
        </w:rPr>
        <w:object w:dxaOrig="5179" w:dyaOrig="660">
          <v:shape id="_x0000_i1088" type="#_x0000_t75" style="width:258.75pt;height:33pt" o:ole="">
            <v:imagedata r:id="rId117" o:title=""/>
          </v:shape>
          <o:OLEObject Type="Embed" ProgID="Equation.3" ShapeID="_x0000_i1088" DrawAspect="Content" ObjectID="_1459334885" r:id="rId118"/>
        </w:object>
      </w:r>
    </w:p>
    <w:p w:rsidR="00E86D27" w:rsidRDefault="00E86D27" w:rsidP="001D5CF9">
      <w:pPr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Результаты соответствуют норме. На конец года произошло снижение части оборотных активов финансируемых за счет собственного капитала</w:t>
      </w:r>
    </w:p>
    <w:p w:rsidR="003F1C54" w:rsidRDefault="003F1C54" w:rsidP="003F1C54">
      <w:pPr>
        <w:jc w:val="both"/>
        <w:rPr>
          <w:sz w:val="28"/>
          <w:szCs w:val="28"/>
        </w:rPr>
      </w:pPr>
    </w:p>
    <w:p w:rsidR="003F1C54" w:rsidRDefault="003F1C54" w:rsidP="003F1C54">
      <w:pPr>
        <w:numPr>
          <w:ilvl w:val="0"/>
          <w:numId w:val="24"/>
        </w:numPr>
        <w:jc w:val="both"/>
        <w:rPr>
          <w:sz w:val="28"/>
        </w:rPr>
      </w:pPr>
      <w:r w:rsidRPr="00B477F7">
        <w:rPr>
          <w:b/>
          <w:i/>
          <w:sz w:val="28"/>
          <w:szCs w:val="28"/>
        </w:rPr>
        <w:t>Коэффициент финансовой независимости</w:t>
      </w:r>
      <w:r>
        <w:rPr>
          <w:b/>
          <w:i/>
          <w:sz w:val="28"/>
          <w:szCs w:val="28"/>
        </w:rPr>
        <w:t xml:space="preserve"> (автономии)</w:t>
      </w:r>
    </w:p>
    <w:p w:rsidR="003F1C54" w:rsidRDefault="003F1C54" w:rsidP="003F1C5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Рекомендуемое значение ≥ 0.</w:t>
      </w:r>
      <w:r>
        <w:rPr>
          <w:sz w:val="28"/>
          <w:szCs w:val="28"/>
          <w:lang w:val="en-US"/>
        </w:rPr>
        <w:t>4</w:t>
      </w:r>
    </w:p>
    <w:p w:rsidR="003F1C54" w:rsidRDefault="00B426C9" w:rsidP="003F1C54">
      <w:pPr>
        <w:ind w:firstLine="720"/>
        <w:rPr>
          <w:sz w:val="28"/>
          <w:szCs w:val="28"/>
        </w:rPr>
      </w:pPr>
      <w:r w:rsidRPr="001D5CF9">
        <w:rPr>
          <w:position w:val="-28"/>
          <w:sz w:val="28"/>
          <w:szCs w:val="28"/>
        </w:rPr>
        <w:object w:dxaOrig="4099" w:dyaOrig="660">
          <v:shape id="_x0000_i1089" type="#_x0000_t75" style="width:204.75pt;height:33pt" o:ole="">
            <v:imagedata r:id="rId119" o:title=""/>
          </v:shape>
          <o:OLEObject Type="Embed" ProgID="Equation.3" ShapeID="_x0000_i1089" DrawAspect="Content" ObjectID="_1459334886" r:id="rId120"/>
        </w:object>
      </w:r>
    </w:p>
    <w:p w:rsidR="001D5CF9" w:rsidRDefault="00B426C9" w:rsidP="003F1C54">
      <w:pPr>
        <w:ind w:firstLine="720"/>
        <w:rPr>
          <w:sz w:val="28"/>
          <w:szCs w:val="28"/>
        </w:rPr>
      </w:pPr>
      <w:r w:rsidRPr="001D5CF9">
        <w:rPr>
          <w:position w:val="-28"/>
          <w:sz w:val="28"/>
          <w:szCs w:val="28"/>
        </w:rPr>
        <w:object w:dxaOrig="4099" w:dyaOrig="660">
          <v:shape id="_x0000_i1090" type="#_x0000_t75" style="width:204.75pt;height:33pt" o:ole="">
            <v:imagedata r:id="rId121" o:title=""/>
          </v:shape>
          <o:OLEObject Type="Embed" ProgID="Equation.3" ShapeID="_x0000_i1090" DrawAspect="Content" ObjectID="_1459334887" r:id="rId122"/>
        </w:object>
      </w:r>
    </w:p>
    <w:p w:rsidR="00B426C9" w:rsidRDefault="00B426C9" w:rsidP="00CB6DBA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соответствуют норме. На конец года показатель снизился на 0.02, что является отрицательной тенденцией.</w:t>
      </w:r>
    </w:p>
    <w:p w:rsidR="003F1C54" w:rsidRDefault="003F1C54" w:rsidP="00B426C9">
      <w:pPr>
        <w:rPr>
          <w:sz w:val="28"/>
          <w:szCs w:val="28"/>
        </w:rPr>
      </w:pPr>
    </w:p>
    <w:p w:rsidR="00477F05" w:rsidRDefault="00477F05" w:rsidP="00B426C9">
      <w:pPr>
        <w:rPr>
          <w:sz w:val="28"/>
          <w:szCs w:val="28"/>
        </w:rPr>
      </w:pPr>
    </w:p>
    <w:p w:rsidR="003F1C54" w:rsidRPr="003F1C54" w:rsidRDefault="003F1C54" w:rsidP="003F1C54">
      <w:pPr>
        <w:numPr>
          <w:ilvl w:val="0"/>
          <w:numId w:val="24"/>
        </w:numPr>
        <w:rPr>
          <w:sz w:val="28"/>
          <w:szCs w:val="28"/>
        </w:rPr>
      </w:pPr>
      <w:r w:rsidRPr="003F1C54">
        <w:rPr>
          <w:b/>
          <w:i/>
          <w:sz w:val="28"/>
        </w:rPr>
        <w:t>Коэффициент финансирования</w:t>
      </w:r>
      <w:r w:rsidRPr="003F1C54">
        <w:rPr>
          <w:sz w:val="28"/>
        </w:rPr>
        <w:t xml:space="preserve"> </w:t>
      </w:r>
    </w:p>
    <w:p w:rsidR="003F1C54" w:rsidRPr="003F1C54" w:rsidRDefault="003F1C54" w:rsidP="003F1C54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≥</w:t>
      </w:r>
      <w:r>
        <w:rPr>
          <w:sz w:val="28"/>
          <w:szCs w:val="28"/>
          <w:lang w:val="en-US"/>
        </w:rPr>
        <w:t xml:space="preserve"> 0.7</w:t>
      </w:r>
    </w:p>
    <w:p w:rsidR="003F1C54" w:rsidRDefault="00477F05" w:rsidP="003F1C54">
      <w:pPr>
        <w:ind w:left="426" w:firstLine="283"/>
        <w:rPr>
          <w:sz w:val="28"/>
          <w:szCs w:val="28"/>
        </w:rPr>
      </w:pPr>
      <w:r w:rsidRPr="00477F05">
        <w:rPr>
          <w:position w:val="-28"/>
          <w:sz w:val="28"/>
          <w:szCs w:val="28"/>
        </w:rPr>
        <w:object w:dxaOrig="4680" w:dyaOrig="660">
          <v:shape id="_x0000_i1091" type="#_x0000_t75" style="width:234pt;height:33pt" o:ole="">
            <v:imagedata r:id="rId123" o:title=""/>
          </v:shape>
          <o:OLEObject Type="Embed" ProgID="Equation.3" ShapeID="_x0000_i1091" DrawAspect="Content" ObjectID="_1459334888" r:id="rId124"/>
        </w:object>
      </w:r>
    </w:p>
    <w:p w:rsidR="00477F05" w:rsidRDefault="008A03A4" w:rsidP="003F1C54">
      <w:pPr>
        <w:ind w:left="426" w:firstLine="283"/>
        <w:rPr>
          <w:sz w:val="28"/>
          <w:szCs w:val="28"/>
        </w:rPr>
      </w:pPr>
      <w:r w:rsidRPr="00477F05">
        <w:rPr>
          <w:position w:val="-28"/>
          <w:sz w:val="28"/>
          <w:szCs w:val="28"/>
        </w:rPr>
        <w:object w:dxaOrig="4680" w:dyaOrig="660">
          <v:shape id="_x0000_i1092" type="#_x0000_t75" style="width:234pt;height:33pt" o:ole="">
            <v:imagedata r:id="rId125" o:title=""/>
          </v:shape>
          <o:OLEObject Type="Embed" ProgID="Equation.3" ShapeID="_x0000_i1092" DrawAspect="Content" ObjectID="_1459334889" r:id="rId126"/>
        </w:object>
      </w:r>
    </w:p>
    <w:p w:rsidR="00477F05" w:rsidRDefault="00477F05" w:rsidP="00477F05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соответствуют норме. На конец года произошло незначительное </w:t>
      </w:r>
      <w:r w:rsidR="008A03A4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показателя.</w:t>
      </w:r>
    </w:p>
    <w:p w:rsidR="00477F05" w:rsidRDefault="00477F05" w:rsidP="00477F05">
      <w:pPr>
        <w:ind w:left="426" w:hanging="426"/>
        <w:rPr>
          <w:sz w:val="28"/>
          <w:szCs w:val="28"/>
        </w:rPr>
      </w:pPr>
    </w:p>
    <w:p w:rsidR="009211FD" w:rsidRPr="00477F05" w:rsidRDefault="009211FD" w:rsidP="00477F05">
      <w:pPr>
        <w:ind w:left="426" w:hanging="426"/>
        <w:rPr>
          <w:sz w:val="28"/>
          <w:szCs w:val="28"/>
        </w:rPr>
      </w:pPr>
    </w:p>
    <w:p w:rsidR="003F1C54" w:rsidRDefault="003F1C54" w:rsidP="003F1C54">
      <w:pPr>
        <w:numPr>
          <w:ilvl w:val="0"/>
          <w:numId w:val="24"/>
        </w:numPr>
        <w:jc w:val="both"/>
        <w:rPr>
          <w:sz w:val="28"/>
          <w:szCs w:val="28"/>
        </w:rPr>
      </w:pPr>
      <w:r w:rsidRPr="00B477F7">
        <w:rPr>
          <w:b/>
          <w:i/>
          <w:sz w:val="28"/>
          <w:szCs w:val="28"/>
        </w:rPr>
        <w:t>Коэффициент финансовой</w:t>
      </w:r>
      <w:r>
        <w:rPr>
          <w:b/>
          <w:i/>
          <w:sz w:val="28"/>
          <w:szCs w:val="28"/>
        </w:rPr>
        <w:t xml:space="preserve"> устойчивости</w:t>
      </w:r>
    </w:p>
    <w:p w:rsidR="003F1C54" w:rsidRDefault="003F1C54" w:rsidP="003F1C54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≥</w:t>
      </w:r>
      <w:r w:rsidRPr="00140DB5">
        <w:rPr>
          <w:sz w:val="28"/>
          <w:szCs w:val="28"/>
        </w:rPr>
        <w:t xml:space="preserve"> 0.6</w:t>
      </w:r>
    </w:p>
    <w:p w:rsidR="003F1C54" w:rsidRDefault="008A03A4" w:rsidP="003F1C54">
      <w:pPr>
        <w:ind w:firstLine="426"/>
        <w:rPr>
          <w:sz w:val="28"/>
          <w:szCs w:val="28"/>
        </w:rPr>
      </w:pPr>
      <w:r w:rsidRPr="00360BDF">
        <w:rPr>
          <w:position w:val="-28"/>
          <w:sz w:val="28"/>
          <w:szCs w:val="28"/>
        </w:rPr>
        <w:object w:dxaOrig="5280" w:dyaOrig="660">
          <v:shape id="_x0000_i1093" type="#_x0000_t75" style="width:264pt;height:33pt" o:ole="">
            <v:imagedata r:id="rId127" o:title=""/>
          </v:shape>
          <o:OLEObject Type="Embed" ProgID="Equation.3" ShapeID="_x0000_i1093" DrawAspect="Content" ObjectID="_1459334890" r:id="rId128"/>
        </w:object>
      </w:r>
    </w:p>
    <w:p w:rsidR="00360BDF" w:rsidRDefault="00C6345E" w:rsidP="003F1C54">
      <w:pPr>
        <w:ind w:firstLine="426"/>
        <w:rPr>
          <w:sz w:val="28"/>
          <w:szCs w:val="28"/>
        </w:rPr>
      </w:pPr>
      <w:r w:rsidRPr="008A03A4">
        <w:rPr>
          <w:position w:val="-28"/>
          <w:sz w:val="28"/>
          <w:szCs w:val="28"/>
        </w:rPr>
        <w:object w:dxaOrig="5280" w:dyaOrig="660">
          <v:shape id="_x0000_i1094" type="#_x0000_t75" style="width:264pt;height:33pt" o:ole="">
            <v:imagedata r:id="rId129" o:title=""/>
          </v:shape>
          <o:OLEObject Type="Embed" ProgID="Equation.3" ShapeID="_x0000_i1094" DrawAspect="Content" ObjectID="_1459334891" r:id="rId130"/>
        </w:object>
      </w:r>
    </w:p>
    <w:p w:rsidR="008A03A4" w:rsidRDefault="008A03A4" w:rsidP="008A03A4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соответствуют норме. На конец года произошло незначительное увеличение показателя.</w:t>
      </w:r>
    </w:p>
    <w:p w:rsidR="008A03A4" w:rsidRDefault="008A03A4" w:rsidP="003F1C54">
      <w:pPr>
        <w:ind w:firstLine="426"/>
        <w:rPr>
          <w:sz w:val="28"/>
          <w:szCs w:val="28"/>
        </w:rPr>
      </w:pPr>
    </w:p>
    <w:p w:rsidR="009211FD" w:rsidRPr="008A03A4" w:rsidRDefault="009211FD" w:rsidP="003F1C54">
      <w:pPr>
        <w:ind w:firstLine="426"/>
        <w:rPr>
          <w:sz w:val="28"/>
          <w:szCs w:val="28"/>
        </w:rPr>
      </w:pPr>
    </w:p>
    <w:p w:rsidR="003F1C54" w:rsidRDefault="003F1C54" w:rsidP="003F1C54">
      <w:pPr>
        <w:numPr>
          <w:ilvl w:val="0"/>
          <w:numId w:val="24"/>
        </w:numPr>
        <w:jc w:val="both"/>
        <w:rPr>
          <w:sz w:val="28"/>
          <w:szCs w:val="28"/>
        </w:rPr>
      </w:pPr>
      <w:r w:rsidRPr="00CE220A">
        <w:rPr>
          <w:b/>
          <w:i/>
          <w:sz w:val="28"/>
          <w:szCs w:val="28"/>
        </w:rPr>
        <w:t>Коэффициент долгосрочного привлечения заемных средств</w:t>
      </w:r>
    </w:p>
    <w:p w:rsidR="003F1C54" w:rsidRDefault="00C6345E" w:rsidP="003F1C54">
      <w:pPr>
        <w:ind w:left="426" w:firstLine="283"/>
        <w:rPr>
          <w:sz w:val="28"/>
          <w:szCs w:val="28"/>
        </w:rPr>
      </w:pPr>
      <w:r w:rsidRPr="00C6345E">
        <w:rPr>
          <w:position w:val="-28"/>
          <w:sz w:val="28"/>
          <w:szCs w:val="28"/>
        </w:rPr>
        <w:object w:dxaOrig="5280" w:dyaOrig="660">
          <v:shape id="_x0000_i1095" type="#_x0000_t75" style="width:264pt;height:33pt" o:ole="">
            <v:imagedata r:id="rId131" o:title=""/>
          </v:shape>
          <o:OLEObject Type="Embed" ProgID="Equation.3" ShapeID="_x0000_i1095" DrawAspect="Content" ObjectID="_1459334892" r:id="rId132"/>
        </w:object>
      </w:r>
    </w:p>
    <w:p w:rsidR="00C6345E" w:rsidRDefault="00C6345E" w:rsidP="003F1C54">
      <w:pPr>
        <w:ind w:left="426" w:firstLine="283"/>
        <w:rPr>
          <w:sz w:val="28"/>
          <w:szCs w:val="28"/>
        </w:rPr>
      </w:pPr>
      <w:r w:rsidRPr="00C6345E">
        <w:rPr>
          <w:position w:val="-28"/>
          <w:sz w:val="28"/>
          <w:szCs w:val="28"/>
        </w:rPr>
        <w:object w:dxaOrig="5300" w:dyaOrig="660">
          <v:shape id="_x0000_i1096" type="#_x0000_t75" style="width:264.75pt;height:33pt" o:ole="">
            <v:imagedata r:id="rId133" o:title=""/>
          </v:shape>
          <o:OLEObject Type="Embed" ProgID="Equation.3" ShapeID="_x0000_i1096" DrawAspect="Content" ObjectID="_1459334893" r:id="rId134"/>
        </w:object>
      </w:r>
    </w:p>
    <w:p w:rsidR="00C6345E" w:rsidRDefault="00C6345E" w:rsidP="00C63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долгосрочных займов в Уставном капитале на начало года составляла 5%, на конец отчетного периода ситуация резко изменилась, и коэффициент увеличился. Таким образом доля долгосрочных займов увеличилась до 17%. </w:t>
      </w:r>
    </w:p>
    <w:p w:rsidR="003F1C54" w:rsidRDefault="003F1C54" w:rsidP="003F1C54">
      <w:pPr>
        <w:jc w:val="both"/>
        <w:rPr>
          <w:sz w:val="28"/>
          <w:szCs w:val="28"/>
        </w:rPr>
      </w:pPr>
    </w:p>
    <w:p w:rsidR="009211FD" w:rsidRDefault="009211FD" w:rsidP="003F1C54">
      <w:pPr>
        <w:jc w:val="both"/>
        <w:rPr>
          <w:sz w:val="28"/>
          <w:szCs w:val="28"/>
        </w:rPr>
      </w:pPr>
    </w:p>
    <w:p w:rsidR="00C6345E" w:rsidRPr="00C6345E" w:rsidRDefault="003F1C54" w:rsidP="003F1C54">
      <w:pPr>
        <w:numPr>
          <w:ilvl w:val="0"/>
          <w:numId w:val="24"/>
        </w:numPr>
        <w:ind w:left="709" w:hanging="283"/>
        <w:rPr>
          <w:sz w:val="28"/>
          <w:szCs w:val="28"/>
        </w:rPr>
      </w:pPr>
      <w:r w:rsidRPr="003F1C54">
        <w:rPr>
          <w:b/>
          <w:i/>
          <w:sz w:val="28"/>
          <w:szCs w:val="28"/>
        </w:rPr>
        <w:t>Коэффициент</w:t>
      </w:r>
      <w:r w:rsidRPr="003F1C54">
        <w:rPr>
          <w:sz w:val="28"/>
        </w:rPr>
        <w:t xml:space="preserve"> </w:t>
      </w:r>
      <w:r w:rsidRPr="003F1C54">
        <w:rPr>
          <w:b/>
          <w:i/>
          <w:sz w:val="28"/>
        </w:rPr>
        <w:t xml:space="preserve">маневренности собственного </w:t>
      </w:r>
      <w:r w:rsidR="00C6345E">
        <w:rPr>
          <w:b/>
          <w:i/>
          <w:sz w:val="28"/>
        </w:rPr>
        <w:t>капитала</w:t>
      </w:r>
    </w:p>
    <w:p w:rsidR="00C6345E" w:rsidRPr="00C6345E" w:rsidRDefault="00C6345E" w:rsidP="00C6345E">
      <w:pPr>
        <w:rPr>
          <w:sz w:val="28"/>
          <w:szCs w:val="28"/>
        </w:rPr>
      </w:pPr>
      <w:r>
        <w:rPr>
          <w:sz w:val="28"/>
          <w:szCs w:val="28"/>
        </w:rPr>
        <w:t>Рекомендуемое значение ≥ 0.5</w:t>
      </w:r>
    </w:p>
    <w:p w:rsidR="003F1C54" w:rsidRDefault="009211FD" w:rsidP="00C6345E">
      <w:pPr>
        <w:ind w:left="709"/>
        <w:rPr>
          <w:sz w:val="28"/>
          <w:szCs w:val="28"/>
        </w:rPr>
      </w:pPr>
      <w:r w:rsidRPr="00140DB5">
        <w:rPr>
          <w:position w:val="-28"/>
          <w:sz w:val="28"/>
          <w:szCs w:val="28"/>
        </w:rPr>
        <w:object w:dxaOrig="5780" w:dyaOrig="660">
          <v:shape id="_x0000_i1097" type="#_x0000_t75" style="width:288.75pt;height:33pt" o:ole="">
            <v:imagedata r:id="rId135" o:title=""/>
          </v:shape>
          <o:OLEObject Type="Embed" ProgID="Equation.3" ShapeID="_x0000_i1097" DrawAspect="Content" ObjectID="_1459334894" r:id="rId136"/>
        </w:object>
      </w:r>
    </w:p>
    <w:p w:rsidR="00C6345E" w:rsidRDefault="009211FD" w:rsidP="00C6345E">
      <w:pPr>
        <w:ind w:left="709"/>
        <w:rPr>
          <w:sz w:val="28"/>
          <w:szCs w:val="28"/>
        </w:rPr>
      </w:pPr>
      <w:r w:rsidRPr="00140DB5">
        <w:rPr>
          <w:position w:val="-28"/>
          <w:sz w:val="28"/>
          <w:szCs w:val="28"/>
        </w:rPr>
        <w:object w:dxaOrig="5780" w:dyaOrig="660">
          <v:shape id="_x0000_i1098" type="#_x0000_t75" style="width:288.75pt;height:33pt" o:ole="">
            <v:imagedata r:id="rId137" o:title=""/>
          </v:shape>
          <o:OLEObject Type="Embed" ProgID="Equation.3" ShapeID="_x0000_i1098" DrawAspect="Content" ObjectID="_1459334895" r:id="rId138"/>
        </w:object>
      </w:r>
    </w:p>
    <w:p w:rsidR="009211FD" w:rsidRPr="009211FD" w:rsidRDefault="009211FD" w:rsidP="009211FD">
      <w:pPr>
        <w:pStyle w:val="a9"/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Показатели не соответствуют норме. </w:t>
      </w:r>
      <w:r>
        <w:rPr>
          <w:color w:val="000000"/>
          <w:sz w:val="28"/>
          <w:szCs w:val="28"/>
        </w:rPr>
        <w:t xml:space="preserve">У предприятия не достаточная степень мобильности собственных средств. </w:t>
      </w:r>
      <w:r>
        <w:rPr>
          <w:sz w:val="28"/>
          <w:szCs w:val="28"/>
        </w:rPr>
        <w:t>На конец отчетного периода произошло незначительное снижение показателя.</w:t>
      </w:r>
    </w:p>
    <w:p w:rsidR="003F1C54" w:rsidRDefault="003F1C54" w:rsidP="009211FD">
      <w:pPr>
        <w:jc w:val="both"/>
        <w:rPr>
          <w:sz w:val="28"/>
          <w:szCs w:val="28"/>
        </w:rPr>
      </w:pPr>
    </w:p>
    <w:p w:rsidR="009211FD" w:rsidRDefault="009211FD" w:rsidP="009211FD">
      <w:pPr>
        <w:jc w:val="both"/>
        <w:rPr>
          <w:sz w:val="28"/>
          <w:szCs w:val="28"/>
        </w:rPr>
      </w:pPr>
    </w:p>
    <w:p w:rsidR="003F1C54" w:rsidRDefault="003F1C54" w:rsidP="003F1C54">
      <w:pPr>
        <w:numPr>
          <w:ilvl w:val="0"/>
          <w:numId w:val="24"/>
        </w:numPr>
        <w:jc w:val="both"/>
        <w:rPr>
          <w:sz w:val="28"/>
          <w:szCs w:val="28"/>
        </w:rPr>
      </w:pPr>
      <w:r w:rsidRPr="0057149E">
        <w:rPr>
          <w:b/>
          <w:i/>
          <w:sz w:val="28"/>
          <w:szCs w:val="28"/>
        </w:rPr>
        <w:t>Коэффициент концентрации привлеченного капитала</w:t>
      </w:r>
    </w:p>
    <w:p w:rsidR="003F1C54" w:rsidRDefault="003F1C54" w:rsidP="003F1C54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≤</w:t>
      </w:r>
      <w:r w:rsidRPr="00140DB5">
        <w:rPr>
          <w:sz w:val="28"/>
          <w:szCs w:val="28"/>
        </w:rPr>
        <w:t xml:space="preserve"> 0.</w:t>
      </w:r>
      <w:r>
        <w:rPr>
          <w:sz w:val="28"/>
          <w:szCs w:val="28"/>
        </w:rPr>
        <w:t>4</w:t>
      </w:r>
    </w:p>
    <w:p w:rsidR="003F1C54" w:rsidRDefault="009211FD" w:rsidP="003F1C54">
      <w:pPr>
        <w:ind w:left="426" w:firstLine="283"/>
        <w:rPr>
          <w:sz w:val="28"/>
          <w:szCs w:val="28"/>
        </w:rPr>
      </w:pPr>
      <w:r w:rsidRPr="009211FD">
        <w:rPr>
          <w:position w:val="-28"/>
          <w:sz w:val="28"/>
          <w:szCs w:val="28"/>
        </w:rPr>
        <w:object w:dxaOrig="4660" w:dyaOrig="660">
          <v:shape id="_x0000_i1099" type="#_x0000_t75" style="width:233.25pt;height:33pt" o:ole="">
            <v:imagedata r:id="rId139" o:title=""/>
          </v:shape>
          <o:OLEObject Type="Embed" ProgID="Equation.3" ShapeID="_x0000_i1099" DrawAspect="Content" ObjectID="_1459334896" r:id="rId140"/>
        </w:object>
      </w:r>
    </w:p>
    <w:p w:rsidR="009211FD" w:rsidRDefault="00B76829" w:rsidP="003F1C54">
      <w:pPr>
        <w:ind w:left="426" w:firstLine="283"/>
        <w:rPr>
          <w:sz w:val="28"/>
          <w:szCs w:val="28"/>
        </w:rPr>
      </w:pPr>
      <w:r w:rsidRPr="009211FD">
        <w:rPr>
          <w:position w:val="-28"/>
          <w:sz w:val="28"/>
          <w:szCs w:val="28"/>
        </w:rPr>
        <w:object w:dxaOrig="4660" w:dyaOrig="660">
          <v:shape id="_x0000_i1100" type="#_x0000_t75" style="width:233.25pt;height:33pt" o:ole="">
            <v:imagedata r:id="rId141" o:title=""/>
          </v:shape>
          <o:OLEObject Type="Embed" ProgID="Equation.3" ShapeID="_x0000_i1100" DrawAspect="Content" ObjectID="_1459334897" r:id="rId142"/>
        </w:object>
      </w:r>
    </w:p>
    <w:p w:rsidR="009211FD" w:rsidRDefault="009211FD" w:rsidP="009211FD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Коэффициент лишь слегка не соответствует норме.</w:t>
      </w:r>
    </w:p>
    <w:p w:rsidR="003F1C54" w:rsidRDefault="003F1C54" w:rsidP="003F1C54">
      <w:pPr>
        <w:jc w:val="both"/>
        <w:rPr>
          <w:b/>
          <w:i/>
          <w:sz w:val="28"/>
          <w:szCs w:val="28"/>
        </w:rPr>
      </w:pPr>
    </w:p>
    <w:p w:rsidR="003F1C54" w:rsidRPr="003F1C54" w:rsidRDefault="003F1C54" w:rsidP="0070194E">
      <w:pPr>
        <w:numPr>
          <w:ilvl w:val="0"/>
          <w:numId w:val="24"/>
        </w:numPr>
        <w:ind w:left="0" w:firstLine="284"/>
        <w:jc w:val="both"/>
        <w:rPr>
          <w:sz w:val="28"/>
          <w:szCs w:val="28"/>
        </w:rPr>
      </w:pPr>
      <w:r w:rsidRPr="003F1C54">
        <w:rPr>
          <w:b/>
          <w:i/>
          <w:sz w:val="28"/>
          <w:szCs w:val="28"/>
        </w:rPr>
        <w:t>Коэффициент структуры финансирования основных средств и прочих вложений</w:t>
      </w:r>
    </w:p>
    <w:p w:rsidR="003F1C54" w:rsidRDefault="00B76829" w:rsidP="003F1C54">
      <w:pPr>
        <w:ind w:left="426" w:firstLine="283"/>
        <w:jc w:val="both"/>
        <w:rPr>
          <w:sz w:val="28"/>
          <w:szCs w:val="28"/>
        </w:rPr>
      </w:pPr>
      <w:r w:rsidRPr="00B76829">
        <w:rPr>
          <w:position w:val="-28"/>
          <w:sz w:val="28"/>
          <w:szCs w:val="28"/>
        </w:rPr>
        <w:object w:dxaOrig="4120" w:dyaOrig="660">
          <v:shape id="_x0000_i1101" type="#_x0000_t75" style="width:206.25pt;height:33pt" o:ole="">
            <v:imagedata r:id="rId143" o:title=""/>
          </v:shape>
          <o:OLEObject Type="Embed" ProgID="Equation.3" ShapeID="_x0000_i1101" DrawAspect="Content" ObjectID="_1459334898" r:id="rId144"/>
        </w:object>
      </w:r>
    </w:p>
    <w:p w:rsidR="00B76829" w:rsidRDefault="00B76829" w:rsidP="003F1C54">
      <w:pPr>
        <w:ind w:left="426" w:firstLine="283"/>
        <w:jc w:val="both"/>
        <w:rPr>
          <w:sz w:val="28"/>
          <w:szCs w:val="28"/>
        </w:rPr>
      </w:pPr>
      <w:r w:rsidRPr="00B76829">
        <w:rPr>
          <w:position w:val="-28"/>
          <w:sz w:val="28"/>
          <w:szCs w:val="28"/>
        </w:rPr>
        <w:object w:dxaOrig="4120" w:dyaOrig="660">
          <v:shape id="_x0000_i1102" type="#_x0000_t75" style="width:206.25pt;height:33pt" o:ole="">
            <v:imagedata r:id="rId145" o:title=""/>
          </v:shape>
          <o:OLEObject Type="Embed" ProgID="Equation.3" ShapeID="_x0000_i1102" DrawAspect="Content" ObjectID="_1459334899" r:id="rId146"/>
        </w:object>
      </w:r>
    </w:p>
    <w:p w:rsidR="00B76829" w:rsidRDefault="00B76829" w:rsidP="00B76829">
      <w:pPr>
        <w:pStyle w:val="a9"/>
        <w:spacing w:after="0" w:line="360" w:lineRule="auto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конец года произошло существенное увеличение на 8%.</w:t>
      </w:r>
    </w:p>
    <w:p w:rsidR="00B76829" w:rsidRDefault="00AF39D8" w:rsidP="00AF39D8">
      <w:pPr>
        <w:numPr>
          <w:ilvl w:val="0"/>
          <w:numId w:val="24"/>
        </w:numPr>
        <w:ind w:left="0" w:firstLine="284"/>
        <w:jc w:val="both"/>
        <w:rPr>
          <w:b/>
          <w:i/>
          <w:sz w:val="28"/>
          <w:szCs w:val="28"/>
        </w:rPr>
      </w:pPr>
      <w:r w:rsidRPr="00AF39D8">
        <w:rPr>
          <w:b/>
          <w:i/>
          <w:sz w:val="28"/>
          <w:szCs w:val="28"/>
        </w:rPr>
        <w:t>Коэффициент финансововой независимости в части формирования запасов и затрат</w:t>
      </w:r>
    </w:p>
    <w:p w:rsidR="00AF39D8" w:rsidRPr="00AF39D8" w:rsidRDefault="00AF39D8" w:rsidP="00AF39D8">
      <w:pPr>
        <w:ind w:left="284"/>
        <w:jc w:val="both"/>
        <w:rPr>
          <w:b/>
          <w:i/>
          <w:sz w:val="28"/>
          <w:szCs w:val="28"/>
        </w:rPr>
      </w:pPr>
    </w:p>
    <w:p w:rsidR="00AF39D8" w:rsidRDefault="00D95415" w:rsidP="00AF39D8">
      <w:pPr>
        <w:ind w:left="64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28" type="#_x0000_t75" style="position:absolute;left:0;text-align:left;margin-left:0;margin-top:-.3pt;width:264pt;height:33pt;z-index:251657728;mso-position-horizontal:left">
            <v:imagedata r:id="rId147" o:title=""/>
            <w10:wrap type="square" side="right"/>
          </v:shape>
          <o:OLEObject Type="Embed" ProgID="Equation.3" ShapeID="_x0000_s1028" DrawAspect="Content" ObjectID="_1459334901" r:id="rId148"/>
        </w:object>
      </w:r>
    </w:p>
    <w:p w:rsidR="00AF39D8" w:rsidRDefault="00AF39D8" w:rsidP="00AF39D8">
      <w:pPr>
        <w:rPr>
          <w:sz w:val="28"/>
          <w:szCs w:val="28"/>
        </w:rPr>
      </w:pPr>
    </w:p>
    <w:p w:rsidR="00AF39D8" w:rsidRDefault="00AF39D8" w:rsidP="00AF39D8">
      <w:pPr>
        <w:jc w:val="both"/>
        <w:rPr>
          <w:sz w:val="28"/>
          <w:szCs w:val="28"/>
        </w:rPr>
      </w:pPr>
    </w:p>
    <w:p w:rsidR="00F53916" w:rsidRDefault="00AF39D8" w:rsidP="00AF39D8">
      <w:pPr>
        <w:ind w:firstLine="709"/>
        <w:jc w:val="both"/>
        <w:rPr>
          <w:sz w:val="28"/>
          <w:szCs w:val="28"/>
        </w:rPr>
      </w:pPr>
      <w:r w:rsidRPr="007E7C19">
        <w:rPr>
          <w:position w:val="-28"/>
          <w:sz w:val="28"/>
          <w:szCs w:val="28"/>
        </w:rPr>
        <w:object w:dxaOrig="5300" w:dyaOrig="660">
          <v:shape id="_x0000_i1104" type="#_x0000_t75" style="width:260.25pt;height:32.25pt" o:ole="">
            <v:imagedata r:id="rId149" o:title=""/>
          </v:shape>
          <o:OLEObject Type="Embed" ProgID="Equation.3" ShapeID="_x0000_i1104" DrawAspect="Content" ObjectID="_1459334900" r:id="rId150"/>
        </w:object>
      </w:r>
    </w:p>
    <w:p w:rsidR="007E7C19" w:rsidRDefault="007E7C19" w:rsidP="00AF39D8">
      <w:pPr>
        <w:pStyle w:val="a9"/>
        <w:spacing w:after="0" w:line="360" w:lineRule="auto"/>
        <w:ind w:left="720"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конец года произошло незначительное увеличение на 3%.</w:t>
      </w:r>
    </w:p>
    <w:p w:rsidR="00CB6DBA" w:rsidRDefault="00CB6DBA" w:rsidP="00AF39D8">
      <w:pPr>
        <w:pStyle w:val="a9"/>
        <w:spacing w:after="0" w:line="360" w:lineRule="auto"/>
        <w:ind w:left="720" w:hanging="720"/>
        <w:jc w:val="both"/>
        <w:rPr>
          <w:color w:val="000000"/>
          <w:sz w:val="28"/>
          <w:szCs w:val="28"/>
        </w:rPr>
      </w:pPr>
    </w:p>
    <w:p w:rsidR="00CB6DBA" w:rsidRDefault="00CB6DBA" w:rsidP="007E7C19">
      <w:pPr>
        <w:pStyle w:val="a9"/>
        <w:spacing w:after="0" w:line="360" w:lineRule="auto"/>
        <w:ind w:left="720" w:hanging="720"/>
        <w:jc w:val="both"/>
        <w:rPr>
          <w:color w:val="000000"/>
          <w:sz w:val="28"/>
          <w:szCs w:val="28"/>
        </w:rPr>
      </w:pPr>
    </w:p>
    <w:p w:rsidR="00CB6DBA" w:rsidRDefault="00CB6DBA" w:rsidP="007E7C19">
      <w:pPr>
        <w:pStyle w:val="a9"/>
        <w:spacing w:after="0" w:line="360" w:lineRule="auto"/>
        <w:ind w:left="720" w:hanging="720"/>
        <w:jc w:val="both"/>
        <w:rPr>
          <w:color w:val="000000"/>
          <w:sz w:val="28"/>
          <w:szCs w:val="28"/>
        </w:rPr>
      </w:pPr>
    </w:p>
    <w:p w:rsidR="00CB6DBA" w:rsidRDefault="00CB6DBA" w:rsidP="007E7C19">
      <w:pPr>
        <w:pStyle w:val="a9"/>
        <w:spacing w:after="0" w:line="360" w:lineRule="auto"/>
        <w:ind w:left="720" w:hanging="720"/>
        <w:jc w:val="both"/>
        <w:rPr>
          <w:color w:val="000000"/>
          <w:sz w:val="28"/>
          <w:szCs w:val="28"/>
        </w:rPr>
      </w:pPr>
    </w:p>
    <w:p w:rsidR="00C357AF" w:rsidRDefault="00C357AF" w:rsidP="00CB6DBA">
      <w:pPr>
        <w:pStyle w:val="a9"/>
        <w:spacing w:after="0" w:line="360" w:lineRule="auto"/>
        <w:ind w:left="720" w:hanging="720"/>
        <w:jc w:val="center"/>
        <w:rPr>
          <w:b/>
          <w:sz w:val="32"/>
          <w:szCs w:val="32"/>
        </w:rPr>
      </w:pPr>
    </w:p>
    <w:p w:rsidR="00C357AF" w:rsidRDefault="00C357AF" w:rsidP="00CB6DBA">
      <w:pPr>
        <w:pStyle w:val="a9"/>
        <w:spacing w:after="0" w:line="360" w:lineRule="auto"/>
        <w:ind w:left="720" w:hanging="720"/>
        <w:jc w:val="center"/>
        <w:rPr>
          <w:b/>
          <w:sz w:val="32"/>
          <w:szCs w:val="32"/>
        </w:rPr>
      </w:pPr>
    </w:p>
    <w:p w:rsidR="00C357AF" w:rsidRDefault="00C357AF" w:rsidP="00CB6DBA">
      <w:pPr>
        <w:pStyle w:val="a9"/>
        <w:spacing w:after="0" w:line="360" w:lineRule="auto"/>
        <w:ind w:left="720" w:hanging="720"/>
        <w:jc w:val="center"/>
        <w:rPr>
          <w:b/>
          <w:sz w:val="32"/>
          <w:szCs w:val="32"/>
        </w:rPr>
      </w:pPr>
    </w:p>
    <w:p w:rsidR="00C357AF" w:rsidRDefault="00C357AF" w:rsidP="00CB6DBA">
      <w:pPr>
        <w:pStyle w:val="a9"/>
        <w:spacing w:after="0" w:line="360" w:lineRule="auto"/>
        <w:ind w:left="720" w:hanging="720"/>
        <w:jc w:val="center"/>
        <w:rPr>
          <w:b/>
          <w:sz w:val="32"/>
          <w:szCs w:val="32"/>
        </w:rPr>
      </w:pPr>
    </w:p>
    <w:p w:rsidR="00C357AF" w:rsidRDefault="00C357AF" w:rsidP="00CB6DBA">
      <w:pPr>
        <w:pStyle w:val="a9"/>
        <w:spacing w:after="0" w:line="360" w:lineRule="auto"/>
        <w:ind w:left="720" w:hanging="720"/>
        <w:jc w:val="center"/>
        <w:rPr>
          <w:b/>
          <w:sz w:val="32"/>
          <w:szCs w:val="32"/>
        </w:rPr>
      </w:pPr>
    </w:p>
    <w:p w:rsidR="00CB6DBA" w:rsidRDefault="00CB6DBA" w:rsidP="00CB6DBA">
      <w:pPr>
        <w:pStyle w:val="a9"/>
        <w:spacing w:after="0" w:line="360" w:lineRule="auto"/>
        <w:ind w:left="720" w:hanging="720"/>
        <w:jc w:val="center"/>
        <w:rPr>
          <w:b/>
          <w:sz w:val="32"/>
          <w:szCs w:val="32"/>
        </w:rPr>
      </w:pPr>
      <w:r w:rsidRPr="00CB6DBA">
        <w:rPr>
          <w:b/>
          <w:sz w:val="32"/>
          <w:szCs w:val="32"/>
        </w:rPr>
        <w:t>2.5.Оценка финансового состояния предприятия</w:t>
      </w:r>
      <w:r w:rsidR="00C357AF">
        <w:rPr>
          <w:b/>
          <w:sz w:val="32"/>
          <w:szCs w:val="32"/>
        </w:rPr>
        <w:t xml:space="preserve"> (по методике Министерства Финансов РФ)</w:t>
      </w:r>
    </w:p>
    <w:p w:rsidR="00AF39D8" w:rsidRPr="00CB6DBA" w:rsidRDefault="00AF39D8" w:rsidP="00CB6DBA">
      <w:pPr>
        <w:pStyle w:val="a9"/>
        <w:spacing w:after="0" w:line="360" w:lineRule="auto"/>
        <w:ind w:left="720" w:hanging="720"/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9"/>
        <w:gridCol w:w="1435"/>
        <w:gridCol w:w="1435"/>
        <w:gridCol w:w="1373"/>
      </w:tblGrid>
      <w:tr w:rsidR="00AF39D8" w:rsidTr="00AF39D8">
        <w:trPr>
          <w:trHeight w:val="667"/>
          <w:jc w:val="center"/>
        </w:trPr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 w:rsidP="00AF39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Показатель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Улучшение значения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Устойчивое значение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Ухудшение значения</w:t>
            </w:r>
          </w:p>
        </w:tc>
      </w:tr>
      <w:tr w:rsidR="00AF39D8" w:rsidTr="00AF39D8">
        <w:trPr>
          <w:trHeight w:val="302"/>
          <w:jc w:val="center"/>
        </w:trPr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L2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F39D8" w:rsidTr="00AF39D8">
        <w:trPr>
          <w:trHeight w:val="302"/>
          <w:jc w:val="center"/>
        </w:trPr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L3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</w:tr>
      <w:tr w:rsidR="00AF39D8" w:rsidTr="00AF39D8">
        <w:trPr>
          <w:trHeight w:val="302"/>
          <w:jc w:val="center"/>
        </w:trPr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L4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</w:tr>
      <w:tr w:rsidR="00130682" w:rsidTr="00AF39D8">
        <w:trPr>
          <w:trHeight w:val="302"/>
          <w:jc w:val="center"/>
        </w:trPr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682" w:rsidRPr="00130682" w:rsidRDefault="0013068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U1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682" w:rsidRPr="00130682" w:rsidRDefault="0013068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682" w:rsidRDefault="001306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0682" w:rsidRDefault="001306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F39D8" w:rsidTr="00AF39D8">
        <w:trPr>
          <w:trHeight w:val="331"/>
          <w:jc w:val="center"/>
        </w:trPr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U2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F39D8" w:rsidTr="00AF39D8">
        <w:trPr>
          <w:trHeight w:val="302"/>
          <w:jc w:val="center"/>
        </w:trPr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U3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39D8" w:rsidRDefault="00AF39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CB6DBA" w:rsidRDefault="00CB6DBA" w:rsidP="00AF39D8">
      <w:pPr>
        <w:pStyle w:val="a9"/>
        <w:spacing w:after="0" w:line="360" w:lineRule="auto"/>
        <w:ind w:left="720" w:hanging="720"/>
        <w:rPr>
          <w:color w:val="000000"/>
          <w:sz w:val="28"/>
          <w:szCs w:val="28"/>
        </w:rPr>
      </w:pPr>
    </w:p>
    <w:p w:rsidR="00AF39D8" w:rsidRDefault="00AF39D8" w:rsidP="00805FCF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коэффициенты ликвидности и финансовой устойчивости на конец года изменились. </w:t>
      </w:r>
      <w:r w:rsidR="00805FCF">
        <w:rPr>
          <w:sz w:val="28"/>
          <w:szCs w:val="28"/>
        </w:rPr>
        <w:t>Коэффициенты ликвидности не соответствуют нормативам, а коэффициенты ф</w:t>
      </w:r>
      <w:r>
        <w:rPr>
          <w:sz w:val="28"/>
          <w:szCs w:val="28"/>
        </w:rPr>
        <w:t>инансов</w:t>
      </w:r>
      <w:r w:rsidR="00805FCF">
        <w:rPr>
          <w:sz w:val="28"/>
          <w:szCs w:val="28"/>
        </w:rPr>
        <w:t>ую</w:t>
      </w:r>
      <w:r>
        <w:rPr>
          <w:sz w:val="28"/>
          <w:szCs w:val="28"/>
        </w:rPr>
        <w:t xml:space="preserve"> устойчивост</w:t>
      </w:r>
      <w:r w:rsidR="00805FCF">
        <w:rPr>
          <w:sz w:val="28"/>
          <w:szCs w:val="28"/>
        </w:rPr>
        <w:t>и</w:t>
      </w:r>
      <w:r>
        <w:rPr>
          <w:sz w:val="28"/>
          <w:szCs w:val="28"/>
        </w:rPr>
        <w:t xml:space="preserve"> компании «</w:t>
      </w:r>
      <w:r w:rsidR="00805FCF">
        <w:rPr>
          <w:sz w:val="28"/>
          <w:szCs w:val="28"/>
        </w:rPr>
        <w:t>Макфа</w:t>
      </w:r>
      <w:r>
        <w:rPr>
          <w:sz w:val="28"/>
          <w:szCs w:val="28"/>
        </w:rPr>
        <w:t xml:space="preserve">» </w:t>
      </w:r>
      <w:r w:rsidR="00805FCF">
        <w:rPr>
          <w:sz w:val="28"/>
          <w:szCs w:val="28"/>
        </w:rPr>
        <w:t>незначительно увеличиваются и продолжают соответствовать норме. В целом финансовое состояние ОАО «Макфа» можно оценить как неудовлетворительное.</w:t>
      </w:r>
    </w:p>
    <w:p w:rsidR="00AF39D8" w:rsidRDefault="00AF39D8" w:rsidP="00805FCF">
      <w:pPr>
        <w:pStyle w:val="a9"/>
        <w:spacing w:after="0"/>
        <w:ind w:firstLine="709"/>
        <w:jc w:val="both"/>
        <w:rPr>
          <w:sz w:val="28"/>
          <w:szCs w:val="28"/>
          <w:u w:val="single"/>
        </w:rPr>
      </w:pPr>
      <w:r w:rsidRPr="00AF39D8">
        <w:rPr>
          <w:sz w:val="28"/>
          <w:szCs w:val="28"/>
        </w:rPr>
        <w:t>Общий вывод о финансовой устойчивости предприятия</w:t>
      </w:r>
      <w:r>
        <w:rPr>
          <w:sz w:val="28"/>
          <w:szCs w:val="28"/>
          <w:u w:val="single"/>
        </w:rPr>
        <w:t>:</w:t>
      </w:r>
    </w:p>
    <w:p w:rsidR="00AF39D8" w:rsidRDefault="00AF39D8" w:rsidP="00805FCF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конец 2008 года предприятие стало привлекать </w:t>
      </w:r>
      <w:r w:rsidR="00805FCF">
        <w:rPr>
          <w:sz w:val="28"/>
          <w:szCs w:val="28"/>
        </w:rPr>
        <w:t xml:space="preserve">значительно </w:t>
      </w:r>
      <w:r>
        <w:rPr>
          <w:sz w:val="28"/>
          <w:szCs w:val="28"/>
        </w:rPr>
        <w:t>больше заемны</w:t>
      </w:r>
      <w:r w:rsidR="00805FCF">
        <w:rPr>
          <w:sz w:val="28"/>
          <w:szCs w:val="28"/>
        </w:rPr>
        <w:t>х</w:t>
      </w:r>
      <w:r>
        <w:rPr>
          <w:sz w:val="28"/>
          <w:szCs w:val="28"/>
        </w:rPr>
        <w:t xml:space="preserve"> средств, чем на начало года. Е</w:t>
      </w:r>
      <w:r w:rsidR="00805FCF">
        <w:rPr>
          <w:sz w:val="28"/>
          <w:szCs w:val="28"/>
        </w:rPr>
        <w:t xml:space="preserve">сли эта тенденция продолжится, </w:t>
      </w:r>
      <w:r>
        <w:rPr>
          <w:sz w:val="28"/>
          <w:szCs w:val="28"/>
        </w:rPr>
        <w:t xml:space="preserve">у предприятия не будет хватать собственных средств, и оно будет вынуждено привлекать заемные, что </w:t>
      </w:r>
      <w:r w:rsidR="00805FCF">
        <w:rPr>
          <w:sz w:val="28"/>
          <w:szCs w:val="28"/>
        </w:rPr>
        <w:t xml:space="preserve">может привести </w:t>
      </w:r>
      <w:r>
        <w:rPr>
          <w:sz w:val="28"/>
          <w:szCs w:val="28"/>
        </w:rPr>
        <w:t xml:space="preserve">к финансовой неустойчивости. </w:t>
      </w:r>
    </w:p>
    <w:p w:rsidR="00AF39D8" w:rsidRDefault="00AF39D8" w:rsidP="00805FCF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конец отчетного периода коэффициент финансовой устойчивость </w:t>
      </w:r>
      <w:r w:rsidR="00805FCF">
        <w:rPr>
          <w:sz w:val="28"/>
          <w:szCs w:val="28"/>
        </w:rPr>
        <w:t>увеличился</w:t>
      </w:r>
      <w:r>
        <w:rPr>
          <w:sz w:val="28"/>
          <w:szCs w:val="28"/>
        </w:rPr>
        <w:t xml:space="preserve"> до значения 0</w:t>
      </w:r>
      <w:r w:rsidR="00805FC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805FCF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 w:rsidR="00805FCF">
        <w:rPr>
          <w:sz w:val="28"/>
          <w:szCs w:val="28"/>
        </w:rPr>
        <w:t xml:space="preserve">но это все еще </w:t>
      </w:r>
      <w:r>
        <w:rPr>
          <w:sz w:val="28"/>
          <w:szCs w:val="28"/>
        </w:rPr>
        <w:t>близко к его критическому значению 0</w:t>
      </w:r>
      <w:r w:rsidR="00805FCF">
        <w:rPr>
          <w:sz w:val="28"/>
          <w:szCs w:val="28"/>
        </w:rPr>
        <w:t>.</w:t>
      </w:r>
      <w:r>
        <w:rPr>
          <w:sz w:val="28"/>
          <w:szCs w:val="28"/>
        </w:rPr>
        <w:t>6.</w:t>
      </w:r>
    </w:p>
    <w:p w:rsidR="00AF39D8" w:rsidRDefault="00805FCF" w:rsidP="00805FCF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видно из таблицы,</w:t>
      </w:r>
      <w:r w:rsidR="00AF39D8">
        <w:rPr>
          <w:sz w:val="28"/>
          <w:szCs w:val="28"/>
        </w:rPr>
        <w:t xml:space="preserve"> значения коэффициентов</w:t>
      </w:r>
      <w:r>
        <w:rPr>
          <w:sz w:val="28"/>
          <w:szCs w:val="28"/>
        </w:rPr>
        <w:t xml:space="preserve"> ликвидности</w:t>
      </w:r>
      <w:r w:rsidR="00AF39D8">
        <w:rPr>
          <w:sz w:val="28"/>
          <w:szCs w:val="28"/>
        </w:rPr>
        <w:t xml:space="preserve"> за год ухудшились, </w:t>
      </w:r>
      <w:r>
        <w:rPr>
          <w:sz w:val="28"/>
          <w:szCs w:val="28"/>
        </w:rPr>
        <w:t>и не находятся в пределах</w:t>
      </w:r>
      <w:r w:rsidR="00AF39D8">
        <w:rPr>
          <w:sz w:val="28"/>
          <w:szCs w:val="28"/>
        </w:rPr>
        <w:t xml:space="preserve"> допустимых нормативов.</w:t>
      </w:r>
      <w:r>
        <w:rPr>
          <w:sz w:val="28"/>
          <w:szCs w:val="28"/>
        </w:rPr>
        <w:t xml:space="preserve"> Что касается финансовой устойчивости – значения ее коэффициентов улучшились по сравнению с началом анализируемого периода.</w:t>
      </w:r>
    </w:p>
    <w:p w:rsidR="00805FCF" w:rsidRDefault="00805FCF" w:rsidP="00805FCF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Компании ОАО «Макфа» необходимы жесткие меры регулирования деятельности, иначе снижение показателей может привести ее к банкротству.</w:t>
      </w:r>
    </w:p>
    <w:p w:rsidR="00805FCF" w:rsidRDefault="00805FCF" w:rsidP="00805FCF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805FCF" w:rsidRDefault="00805FCF" w:rsidP="00805FCF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805FCF" w:rsidRDefault="00805FCF" w:rsidP="00805FCF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805FCF" w:rsidRDefault="00805FCF" w:rsidP="00805FCF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805FCF" w:rsidRDefault="00805FCF" w:rsidP="00805FCF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805FCF" w:rsidRDefault="00805FCF" w:rsidP="00805FCF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805FCF" w:rsidRDefault="00805FCF" w:rsidP="00805FCF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805FCF" w:rsidRPr="008854F6" w:rsidRDefault="00805FCF" w:rsidP="008854F6">
      <w:pPr>
        <w:pStyle w:val="a9"/>
        <w:spacing w:after="0"/>
        <w:jc w:val="both"/>
        <w:rPr>
          <w:sz w:val="28"/>
          <w:szCs w:val="28"/>
          <w:lang w:val="en-US"/>
        </w:rPr>
      </w:pPr>
    </w:p>
    <w:p w:rsidR="00E12ADA" w:rsidRDefault="00E12ADA" w:rsidP="00E12AD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Заключение</w:t>
      </w:r>
    </w:p>
    <w:p w:rsidR="00805FCF" w:rsidRPr="00805FCF" w:rsidRDefault="00805FCF" w:rsidP="00805FCF">
      <w:pPr>
        <w:jc w:val="center"/>
        <w:rPr>
          <w:b/>
          <w:bCs/>
          <w:sz w:val="32"/>
          <w:szCs w:val="32"/>
        </w:rPr>
      </w:pPr>
    </w:p>
    <w:p w:rsidR="00805FCF" w:rsidRDefault="00805FCF" w:rsidP="0080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7BF2" w:rsidRPr="009B292B">
        <w:rPr>
          <w:color w:val="000000"/>
          <w:sz w:val="28"/>
          <w:szCs w:val="28"/>
        </w:rPr>
        <w:t>Целью анализа финансово-хозяйственной деятельности предприятия является оценка его текущего финансового состояния, а также определение того, по каким направлениям нужно вести работу по улучшению этого состояния.</w:t>
      </w:r>
      <w:r w:rsidR="006D7BF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 проведени</w:t>
      </w:r>
      <w:r w:rsidR="006D7BF2">
        <w:rPr>
          <w:sz w:val="28"/>
          <w:szCs w:val="28"/>
        </w:rPr>
        <w:t>и</w:t>
      </w:r>
      <w:r>
        <w:rPr>
          <w:sz w:val="28"/>
          <w:szCs w:val="28"/>
        </w:rPr>
        <w:t xml:space="preserve"> финансового анализа ОАО «Макфа» использовался метод горизонтального анализа. То есть сравнивались показатели бухгалтерской отчетности на начало 2009 года с показателями на начало 2008 года.</w:t>
      </w:r>
    </w:p>
    <w:p w:rsidR="006D7BF2" w:rsidRPr="009B292B" w:rsidRDefault="006D7BF2" w:rsidP="006D7BF2">
      <w:pPr>
        <w:ind w:firstLine="709"/>
        <w:jc w:val="both"/>
        <w:rPr>
          <w:sz w:val="28"/>
          <w:szCs w:val="28"/>
        </w:rPr>
      </w:pPr>
      <w:r w:rsidRPr="009B292B">
        <w:rPr>
          <w:sz w:val="28"/>
          <w:szCs w:val="28"/>
        </w:rPr>
        <w:t>В результате анализа баланса предприятия были выявлены абсолютные и относительные изменения величин различных статей баланса за отчетный период, даны оценки этим изменениям, была рассчитана доля отдельных статей в итоге баланса и оценены их изменения. На основе сравнительного баланса был произведен анализ структуры имущества, которая дала общее представление о финансовом состоянии предприятия.</w:t>
      </w:r>
    </w:p>
    <w:p w:rsidR="00805FCF" w:rsidRDefault="00805FCF" w:rsidP="00805FCF">
      <w:pPr>
        <w:jc w:val="both"/>
        <w:rPr>
          <w:sz w:val="28"/>
          <w:szCs w:val="28"/>
        </w:rPr>
      </w:pPr>
    </w:p>
    <w:p w:rsidR="00805FCF" w:rsidRDefault="00805FCF" w:rsidP="0080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анализе платежеспособности и финансовой устойчивости использовались методы коэффициентов.</w:t>
      </w:r>
    </w:p>
    <w:p w:rsidR="00805FCF" w:rsidRDefault="00805FCF" w:rsidP="00805FCF">
      <w:pPr>
        <w:jc w:val="both"/>
        <w:rPr>
          <w:sz w:val="28"/>
          <w:szCs w:val="28"/>
        </w:rPr>
      </w:pPr>
    </w:p>
    <w:p w:rsidR="00805FCF" w:rsidRDefault="00805FCF" w:rsidP="00805F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 полученных данных финансового анализа предприятия  можно сделать общие выводы о финансовом состоянии компании «</w:t>
      </w:r>
      <w:r w:rsidR="006D7BF2">
        <w:rPr>
          <w:sz w:val="28"/>
          <w:szCs w:val="28"/>
        </w:rPr>
        <w:t>Макфа</w:t>
      </w:r>
      <w:r>
        <w:rPr>
          <w:sz w:val="28"/>
          <w:szCs w:val="28"/>
        </w:rPr>
        <w:t>»:</w:t>
      </w:r>
    </w:p>
    <w:p w:rsidR="006D7BF2" w:rsidRDefault="006D7BF2" w:rsidP="006D7BF2">
      <w:pPr>
        <w:ind w:firstLine="709"/>
        <w:jc w:val="both"/>
        <w:rPr>
          <w:sz w:val="28"/>
          <w:szCs w:val="28"/>
        </w:rPr>
      </w:pPr>
    </w:p>
    <w:p w:rsidR="006D7BF2" w:rsidRDefault="006D7BF2" w:rsidP="006D7BF2">
      <w:pPr>
        <w:pStyle w:val="a9"/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конец года ликвидность баланса предприятия осталась неизменной - медленно реализуемые активы по-прежнему покрывают долгосрочные обязательства. Выполнение условия финансовой устойчивости предприятия подтверждает наличие у предприятия собственных оборотных средств и означает соблюдение минимального условия финансовой устойчивости.</w:t>
      </w:r>
    </w:p>
    <w:p w:rsidR="006D7BF2" w:rsidRDefault="00805FCF" w:rsidP="006D7BF2">
      <w:pPr>
        <w:pStyle w:val="a9"/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0" w:firstLine="284"/>
        <w:jc w:val="both"/>
        <w:rPr>
          <w:sz w:val="28"/>
          <w:szCs w:val="28"/>
        </w:rPr>
      </w:pPr>
      <w:r w:rsidRPr="006D7BF2">
        <w:rPr>
          <w:sz w:val="28"/>
          <w:szCs w:val="28"/>
        </w:rPr>
        <w:t xml:space="preserve">На начало и конец года </w:t>
      </w:r>
      <w:r w:rsidR="006D7BF2">
        <w:rPr>
          <w:sz w:val="28"/>
          <w:szCs w:val="28"/>
        </w:rPr>
        <w:t xml:space="preserve">ОАО </w:t>
      </w:r>
      <w:r w:rsidRPr="006D7BF2">
        <w:rPr>
          <w:sz w:val="28"/>
          <w:szCs w:val="28"/>
        </w:rPr>
        <w:t>«</w:t>
      </w:r>
      <w:r w:rsidR="006D7BF2">
        <w:rPr>
          <w:sz w:val="28"/>
          <w:szCs w:val="28"/>
        </w:rPr>
        <w:t>Макфа</w:t>
      </w:r>
      <w:r w:rsidRPr="006D7BF2">
        <w:rPr>
          <w:sz w:val="28"/>
          <w:szCs w:val="28"/>
        </w:rPr>
        <w:t xml:space="preserve">» </w:t>
      </w:r>
      <w:r w:rsidR="006D7BF2">
        <w:rPr>
          <w:sz w:val="28"/>
          <w:szCs w:val="28"/>
        </w:rPr>
        <w:t xml:space="preserve">не </w:t>
      </w:r>
      <w:r w:rsidRPr="006D7BF2">
        <w:rPr>
          <w:sz w:val="28"/>
          <w:szCs w:val="28"/>
        </w:rPr>
        <w:t>обладает платежеспособностью.</w:t>
      </w:r>
    </w:p>
    <w:p w:rsidR="006D7BF2" w:rsidRDefault="00805FCF" w:rsidP="006D7BF2">
      <w:pPr>
        <w:pStyle w:val="a9"/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0" w:firstLine="284"/>
        <w:jc w:val="both"/>
        <w:rPr>
          <w:sz w:val="28"/>
          <w:szCs w:val="28"/>
        </w:rPr>
      </w:pPr>
      <w:r w:rsidRPr="006D7BF2">
        <w:rPr>
          <w:sz w:val="28"/>
          <w:szCs w:val="28"/>
        </w:rPr>
        <w:t>На конец 2008 г. предприятие обладает финансовой устойчивость, но она имеет тенденцию к снижению, т.к. предприятие привлекает большее количество заемных средств.</w:t>
      </w:r>
    </w:p>
    <w:p w:rsidR="006D7BF2" w:rsidRDefault="00805FCF" w:rsidP="006D7BF2">
      <w:pPr>
        <w:pStyle w:val="a9"/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0" w:firstLine="284"/>
        <w:jc w:val="both"/>
        <w:rPr>
          <w:sz w:val="28"/>
          <w:szCs w:val="28"/>
        </w:rPr>
      </w:pPr>
      <w:r w:rsidRPr="006D7BF2">
        <w:rPr>
          <w:sz w:val="28"/>
          <w:szCs w:val="28"/>
        </w:rPr>
        <w:t xml:space="preserve">Анализ финансового результата показал, что на конец 2008 г. финансовая деятельность </w:t>
      </w:r>
      <w:r w:rsidR="006D7BF2">
        <w:rPr>
          <w:sz w:val="28"/>
          <w:szCs w:val="28"/>
        </w:rPr>
        <w:t xml:space="preserve">ОАО </w:t>
      </w:r>
      <w:r w:rsidRPr="006D7BF2">
        <w:rPr>
          <w:sz w:val="28"/>
          <w:szCs w:val="28"/>
        </w:rPr>
        <w:t>«</w:t>
      </w:r>
      <w:r w:rsidR="006D7BF2">
        <w:rPr>
          <w:sz w:val="28"/>
          <w:szCs w:val="28"/>
        </w:rPr>
        <w:t>Макфа</w:t>
      </w:r>
      <w:r w:rsidRPr="006D7BF2">
        <w:rPr>
          <w:sz w:val="28"/>
          <w:szCs w:val="28"/>
        </w:rPr>
        <w:t>» является не эффективной.</w:t>
      </w:r>
    </w:p>
    <w:p w:rsidR="00805FCF" w:rsidRPr="006D7BF2" w:rsidRDefault="00805FCF" w:rsidP="006D7BF2">
      <w:pPr>
        <w:pStyle w:val="a9"/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0" w:firstLine="284"/>
        <w:jc w:val="both"/>
        <w:rPr>
          <w:sz w:val="28"/>
          <w:szCs w:val="28"/>
        </w:rPr>
      </w:pPr>
      <w:r w:rsidRPr="006D7BF2">
        <w:rPr>
          <w:sz w:val="28"/>
          <w:szCs w:val="28"/>
        </w:rPr>
        <w:t>Показатели рентабельности за анализируемый период значительно снизились. Предприятие вкладывает в свою деятельность средств больше, чем получает.</w:t>
      </w:r>
    </w:p>
    <w:p w:rsidR="00805FCF" w:rsidRDefault="00805FCF" w:rsidP="00805FCF">
      <w:pPr>
        <w:pStyle w:val="a9"/>
        <w:jc w:val="both"/>
        <w:rPr>
          <w:sz w:val="28"/>
          <w:szCs w:val="28"/>
        </w:rPr>
      </w:pPr>
    </w:p>
    <w:p w:rsidR="00805FCF" w:rsidRDefault="00805FCF" w:rsidP="00805FCF">
      <w:pPr>
        <w:pStyle w:val="a9"/>
        <w:jc w:val="both"/>
        <w:rPr>
          <w:sz w:val="28"/>
          <w:szCs w:val="28"/>
        </w:rPr>
      </w:pPr>
    </w:p>
    <w:p w:rsidR="00805FCF" w:rsidRDefault="00805FCF" w:rsidP="00805FCF">
      <w:pPr>
        <w:pStyle w:val="a9"/>
        <w:jc w:val="both"/>
        <w:rPr>
          <w:sz w:val="28"/>
          <w:szCs w:val="28"/>
        </w:rPr>
      </w:pPr>
    </w:p>
    <w:p w:rsidR="00805FCF" w:rsidRDefault="00805FCF" w:rsidP="00805FCF">
      <w:pPr>
        <w:pStyle w:val="a9"/>
        <w:jc w:val="both"/>
        <w:rPr>
          <w:sz w:val="28"/>
          <w:szCs w:val="28"/>
        </w:rPr>
      </w:pPr>
    </w:p>
    <w:p w:rsidR="00805FCF" w:rsidRPr="00627C64" w:rsidRDefault="00627C64" w:rsidP="00805FCF">
      <w:pPr>
        <w:pStyle w:val="a9"/>
        <w:spacing w:after="0" w:line="360" w:lineRule="auto"/>
        <w:jc w:val="center"/>
        <w:rPr>
          <w:b/>
          <w:bCs/>
          <w:sz w:val="32"/>
          <w:szCs w:val="32"/>
        </w:rPr>
      </w:pPr>
      <w:r w:rsidRPr="00627C64">
        <w:rPr>
          <w:b/>
          <w:bCs/>
          <w:sz w:val="32"/>
          <w:szCs w:val="32"/>
        </w:rPr>
        <w:t>Список литературы</w:t>
      </w:r>
    </w:p>
    <w:p w:rsidR="00627C64" w:rsidRDefault="00627C64" w:rsidP="00805FCF">
      <w:pPr>
        <w:pStyle w:val="a9"/>
        <w:spacing w:after="0" w:line="360" w:lineRule="auto"/>
        <w:jc w:val="center"/>
        <w:rPr>
          <w:b/>
          <w:bCs/>
          <w:sz w:val="28"/>
          <w:szCs w:val="28"/>
        </w:rPr>
      </w:pPr>
    </w:p>
    <w:p w:rsidR="00BD04D3" w:rsidRPr="009B292B" w:rsidRDefault="00BD04D3" w:rsidP="00BD04D3">
      <w:pPr>
        <w:pStyle w:val="21"/>
        <w:numPr>
          <w:ilvl w:val="0"/>
          <w:numId w:val="26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9B292B">
        <w:rPr>
          <w:sz w:val="28"/>
          <w:szCs w:val="28"/>
        </w:rPr>
        <w:t>Турманидзе Т.У. Финансовый анализ хозяйственной деятельности предприятия: Учебное пособие, - М.: Издательство РДЛ, 2006. – 160 с.</w:t>
      </w:r>
    </w:p>
    <w:p w:rsidR="00805FCF" w:rsidRDefault="00805FCF" w:rsidP="00BD04D3">
      <w:pPr>
        <w:pStyle w:val="a9"/>
        <w:widowControl w:val="0"/>
        <w:numPr>
          <w:ilvl w:val="0"/>
          <w:numId w:val="26"/>
        </w:numPr>
        <w:tabs>
          <w:tab w:val="left" w:pos="720"/>
        </w:tabs>
        <w:suppressAutoHyphens/>
        <w:spacing w:after="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Лапуста М.Г., Мазурина Т.Ю., Скамай Л.Г. Финансы организаций (предприятий): Учебник. - М.: ИНФА-М, 2008.</w:t>
      </w:r>
    </w:p>
    <w:p w:rsidR="00805FCF" w:rsidRDefault="00805FCF" w:rsidP="00BD04D3">
      <w:pPr>
        <w:pStyle w:val="a9"/>
        <w:widowControl w:val="0"/>
        <w:numPr>
          <w:ilvl w:val="0"/>
          <w:numId w:val="26"/>
        </w:numPr>
        <w:tabs>
          <w:tab w:val="left" w:pos="720"/>
        </w:tabs>
        <w:suppressAutoHyphens/>
        <w:ind w:left="714" w:hanging="357"/>
        <w:rPr>
          <w:sz w:val="28"/>
          <w:szCs w:val="28"/>
        </w:rPr>
      </w:pPr>
      <w:r>
        <w:rPr>
          <w:sz w:val="28"/>
          <w:szCs w:val="28"/>
        </w:rPr>
        <w:t>Савицкая Г.В. Экономический анализ: Учебник. 11-е изд., испр. и доп. - М.: Новое издание, 2005.</w:t>
      </w:r>
    </w:p>
    <w:p w:rsidR="00627C64" w:rsidRPr="00E17667" w:rsidRDefault="00D95415" w:rsidP="00BD04D3">
      <w:pPr>
        <w:pStyle w:val="a9"/>
        <w:widowControl w:val="0"/>
        <w:numPr>
          <w:ilvl w:val="0"/>
          <w:numId w:val="26"/>
        </w:numPr>
        <w:tabs>
          <w:tab w:val="left" w:pos="720"/>
        </w:tabs>
        <w:suppressAutoHyphens/>
        <w:ind w:left="714" w:hanging="357"/>
        <w:rPr>
          <w:sz w:val="28"/>
          <w:szCs w:val="28"/>
        </w:rPr>
      </w:pPr>
      <w:hyperlink r:id="rId151" w:history="1">
        <w:r w:rsidR="00627C64" w:rsidRPr="00E17667">
          <w:rPr>
            <w:rStyle w:val="ad"/>
            <w:color w:val="auto"/>
            <w:sz w:val="28"/>
            <w:szCs w:val="28"/>
            <w:u w:val="none"/>
          </w:rPr>
          <w:t>http://makfa.nichost.ru</w:t>
        </w:r>
      </w:hyperlink>
    </w:p>
    <w:p w:rsidR="00805FCF" w:rsidRPr="00E17667" w:rsidRDefault="00D95415" w:rsidP="00BD04D3">
      <w:pPr>
        <w:pStyle w:val="a9"/>
        <w:widowControl w:val="0"/>
        <w:numPr>
          <w:ilvl w:val="0"/>
          <w:numId w:val="26"/>
        </w:numPr>
        <w:tabs>
          <w:tab w:val="left" w:pos="720"/>
        </w:tabs>
        <w:suppressAutoHyphens/>
        <w:ind w:left="714" w:hanging="357"/>
        <w:rPr>
          <w:sz w:val="28"/>
          <w:szCs w:val="28"/>
        </w:rPr>
      </w:pPr>
      <w:hyperlink r:id="rId152" w:history="1">
        <w:r w:rsidR="00BD04D3" w:rsidRPr="00E17667">
          <w:rPr>
            <w:rStyle w:val="ad"/>
            <w:color w:val="auto"/>
            <w:sz w:val="28"/>
            <w:szCs w:val="28"/>
            <w:u w:val="none"/>
          </w:rPr>
          <w:t>http://wikipedia.org</w:t>
        </w:r>
      </w:hyperlink>
    </w:p>
    <w:p w:rsidR="00BD04D3" w:rsidRPr="00BD04D3" w:rsidRDefault="00BD04D3" w:rsidP="00BD04D3">
      <w:pPr>
        <w:pStyle w:val="a9"/>
        <w:widowControl w:val="0"/>
        <w:numPr>
          <w:ilvl w:val="0"/>
          <w:numId w:val="26"/>
        </w:numPr>
        <w:tabs>
          <w:tab w:val="left" w:pos="720"/>
        </w:tabs>
        <w:suppressAutoHyphens/>
        <w:ind w:left="714" w:hanging="357"/>
        <w:rPr>
          <w:sz w:val="28"/>
          <w:szCs w:val="28"/>
        </w:rPr>
      </w:pPr>
      <w:r w:rsidRPr="00BD04D3">
        <w:rPr>
          <w:rStyle w:val="ei1"/>
          <w:color w:val="333333"/>
          <w:sz w:val="28"/>
          <w:szCs w:val="28"/>
        </w:rPr>
        <w:t>www.makaroni.ru/brands/makfa</w:t>
      </w:r>
    </w:p>
    <w:p w:rsidR="00805FCF" w:rsidRDefault="00805FCF" w:rsidP="00805FCF">
      <w:pPr>
        <w:pStyle w:val="a9"/>
        <w:spacing w:line="360" w:lineRule="auto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rPr>
          <w:sz w:val="28"/>
          <w:szCs w:val="28"/>
        </w:rPr>
      </w:pPr>
    </w:p>
    <w:p w:rsidR="00805FCF" w:rsidRPr="00244466" w:rsidRDefault="00805FCF" w:rsidP="00805FCF">
      <w:pPr>
        <w:pStyle w:val="a9"/>
        <w:rPr>
          <w:sz w:val="28"/>
          <w:szCs w:val="28"/>
        </w:rPr>
      </w:pPr>
    </w:p>
    <w:p w:rsidR="00805FCF" w:rsidRDefault="00805FCF" w:rsidP="00805FCF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AF39D8" w:rsidRDefault="00AF39D8" w:rsidP="00805FCF">
      <w:pPr>
        <w:pStyle w:val="a9"/>
        <w:spacing w:after="0"/>
        <w:ind w:left="720" w:hanging="720"/>
        <w:jc w:val="both"/>
        <w:rPr>
          <w:color w:val="000000"/>
          <w:sz w:val="28"/>
          <w:szCs w:val="28"/>
        </w:rPr>
      </w:pPr>
    </w:p>
    <w:p w:rsidR="00561865" w:rsidRDefault="00561865" w:rsidP="00BD04D3">
      <w:pPr>
        <w:jc w:val="both"/>
        <w:rPr>
          <w:color w:val="000000"/>
          <w:sz w:val="28"/>
          <w:szCs w:val="28"/>
        </w:rPr>
      </w:pPr>
    </w:p>
    <w:p w:rsidR="00BD04D3" w:rsidRDefault="00BD04D3" w:rsidP="00BD04D3">
      <w:pPr>
        <w:jc w:val="both"/>
        <w:rPr>
          <w:color w:val="000000"/>
          <w:sz w:val="28"/>
          <w:szCs w:val="28"/>
        </w:rPr>
      </w:pPr>
    </w:p>
    <w:p w:rsidR="00BD04D3" w:rsidRDefault="00BD04D3" w:rsidP="00BD04D3">
      <w:r>
        <w:t>Приложение 1</w:t>
      </w:r>
    </w:p>
    <w:p w:rsidR="00BD04D3" w:rsidRDefault="00BD04D3" w:rsidP="00BD04D3"/>
    <w:p w:rsidR="00BD04D3" w:rsidRDefault="00BD04D3" w:rsidP="00BD04D3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134"/>
        <w:gridCol w:w="1134"/>
        <w:gridCol w:w="992"/>
        <w:gridCol w:w="992"/>
        <w:gridCol w:w="993"/>
        <w:gridCol w:w="992"/>
        <w:gridCol w:w="992"/>
        <w:gridCol w:w="1134"/>
      </w:tblGrid>
      <w:tr w:rsidR="00BD04D3" w:rsidRPr="00B63CCF" w:rsidTr="00E12ADA">
        <w:trPr>
          <w:trHeight w:val="153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4D3" w:rsidRPr="00B63CCF" w:rsidRDefault="00BD04D3" w:rsidP="00E12AD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63CCF">
              <w:rPr>
                <w:rFonts w:ascii="Arial" w:hAnsi="Arial"/>
                <w:b/>
                <w:bCs/>
                <w:sz w:val="20"/>
                <w:szCs w:val="20"/>
              </w:rPr>
              <w:t>Статья баланса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Абсолютные показатели в тыс. руб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Относительные показателили в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Изменения в абсолютных величинах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Изменения в относительных величинах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Темпы прироста в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Изменение величины в % к итогу валюты баланса</w:t>
            </w:r>
          </w:p>
        </w:tc>
      </w:tr>
      <w:tr w:rsidR="00BD04D3" w:rsidRPr="00B63CCF" w:rsidTr="00E12ADA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Нематериальные активы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1 335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-0,02%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-49,51%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-0,03%</w:t>
            </w:r>
          </w:p>
        </w:tc>
      </w:tr>
      <w:tr w:rsidR="00BD04D3" w:rsidRPr="00B63CCF" w:rsidTr="00E12ADA">
        <w:trPr>
          <w:trHeight w:val="51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Основные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1 363 103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1 231 170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23,96%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14,97%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-131933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-8,99%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-9,68%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-5,20%</w:t>
            </w:r>
          </w:p>
        </w:tc>
      </w:tr>
      <w:tr w:rsidR="00BD04D3" w:rsidRPr="00B63CCF" w:rsidTr="00E12ADA">
        <w:trPr>
          <w:trHeight w:val="76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1223728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2986595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21,51%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36,31%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1762867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14,80%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144,06%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69,53%</w:t>
            </w:r>
          </w:p>
        </w:tc>
      </w:tr>
      <w:tr w:rsidR="00BD04D3" w:rsidRPr="00B63CCF" w:rsidTr="00E12AD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63CCF">
              <w:rPr>
                <w:rFonts w:ascii="Arial" w:hAnsi="Arial"/>
                <w:b/>
                <w:bCs/>
                <w:sz w:val="20"/>
                <w:szCs w:val="20"/>
              </w:rPr>
              <w:t>Итого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2 588 437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4 404 392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45,50%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53,55%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1815955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8,05%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70,16%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71,62%</w:t>
            </w:r>
          </w:p>
        </w:tc>
      </w:tr>
      <w:tr w:rsidR="00BD04D3" w:rsidRPr="00B63CCF" w:rsidTr="00E12AD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Запасы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1 601 344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2 310 096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28,15%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28,09%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708752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-0,06%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44,26%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27,95%</w:t>
            </w:r>
          </w:p>
        </w:tc>
      </w:tr>
      <w:tr w:rsidR="00BD04D3" w:rsidRPr="00B63CCF" w:rsidTr="00E12ADA">
        <w:trPr>
          <w:trHeight w:val="10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1 312 757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1 208 375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23,07%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14,69%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-104382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-8,38%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-7,95%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-4,12%</w:t>
            </w:r>
          </w:p>
        </w:tc>
      </w:tr>
      <w:tr w:rsidR="00BD04D3" w:rsidRPr="00263AD7" w:rsidTr="00E12ADA">
        <w:trPr>
          <w:trHeight w:val="17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Краткосрочные финансовые вложения + Денежные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186704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263AD7">
              <w:rPr>
                <w:sz w:val="20"/>
                <w:szCs w:val="20"/>
              </w:rPr>
              <w:t>30190</w:t>
            </w:r>
            <w:r w:rsidRPr="00B63CC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4D3" w:rsidRPr="00263AD7" w:rsidRDefault="00BD04D3" w:rsidP="00E12ADA">
            <w:pPr>
              <w:jc w:val="center"/>
              <w:rPr>
                <w:sz w:val="20"/>
                <w:szCs w:val="20"/>
              </w:rPr>
            </w:pPr>
            <w:r w:rsidRPr="00263AD7">
              <w:rPr>
                <w:sz w:val="20"/>
                <w:szCs w:val="20"/>
              </w:rPr>
              <w:t>3,28%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4D3" w:rsidRPr="00263AD7" w:rsidRDefault="00BD04D3" w:rsidP="00E12ADA">
            <w:pPr>
              <w:jc w:val="center"/>
              <w:rPr>
                <w:sz w:val="20"/>
                <w:szCs w:val="20"/>
              </w:rPr>
            </w:pPr>
            <w:r w:rsidRPr="00263AD7">
              <w:rPr>
                <w:sz w:val="20"/>
                <w:szCs w:val="20"/>
              </w:rPr>
              <w:t>3,67%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4D3" w:rsidRPr="00263AD7" w:rsidRDefault="00BD04D3" w:rsidP="00E12ADA">
            <w:pPr>
              <w:jc w:val="center"/>
              <w:rPr>
                <w:sz w:val="20"/>
                <w:szCs w:val="20"/>
              </w:rPr>
            </w:pPr>
            <w:r w:rsidRPr="00263AD7">
              <w:rPr>
                <w:sz w:val="20"/>
                <w:szCs w:val="20"/>
              </w:rPr>
              <w:t>115201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4D3" w:rsidRPr="00263AD7" w:rsidRDefault="00BD04D3" w:rsidP="00E12ADA">
            <w:pPr>
              <w:jc w:val="center"/>
              <w:rPr>
                <w:sz w:val="20"/>
                <w:szCs w:val="20"/>
              </w:rPr>
            </w:pPr>
            <w:r w:rsidRPr="00263AD7">
              <w:rPr>
                <w:sz w:val="20"/>
                <w:szCs w:val="20"/>
              </w:rPr>
              <w:t>0,39%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4D3" w:rsidRPr="00263AD7" w:rsidRDefault="00BD04D3" w:rsidP="00E12ADA">
            <w:pPr>
              <w:jc w:val="center"/>
              <w:rPr>
                <w:sz w:val="20"/>
                <w:szCs w:val="20"/>
              </w:rPr>
            </w:pPr>
            <w:r w:rsidRPr="00263AD7">
              <w:rPr>
                <w:sz w:val="20"/>
                <w:szCs w:val="20"/>
              </w:rPr>
              <w:t>61,70%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4D3" w:rsidRPr="00263AD7" w:rsidRDefault="00BD04D3" w:rsidP="00E12ADA">
            <w:pPr>
              <w:jc w:val="center"/>
              <w:rPr>
                <w:sz w:val="20"/>
                <w:szCs w:val="20"/>
              </w:rPr>
            </w:pPr>
            <w:r w:rsidRPr="00263AD7">
              <w:rPr>
                <w:sz w:val="20"/>
                <w:szCs w:val="20"/>
              </w:rPr>
              <w:t>4,54%</w:t>
            </w:r>
          </w:p>
        </w:tc>
      </w:tr>
      <w:tr w:rsidR="00BD04D3" w:rsidRPr="00B63CCF" w:rsidTr="00E12AD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63CCF">
              <w:rPr>
                <w:rFonts w:ascii="Arial" w:hAnsi="Arial"/>
                <w:b/>
                <w:bCs/>
                <w:sz w:val="20"/>
                <w:szCs w:val="20"/>
              </w:rPr>
              <w:t>Итого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3 100 805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3 820 392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54,50%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46,45%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719587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-8,05%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23,21%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28,38%</w:t>
            </w:r>
          </w:p>
        </w:tc>
      </w:tr>
      <w:tr w:rsidR="00BD04D3" w:rsidRPr="00B63CCF" w:rsidTr="00E12AD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63CCF">
              <w:rPr>
                <w:rFonts w:ascii="Arial" w:hAnsi="Arial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5 689 242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8 224 784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100,00%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100,00%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2535542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44,57%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100,00%</w:t>
            </w:r>
          </w:p>
        </w:tc>
      </w:tr>
      <w:tr w:rsidR="00BD04D3" w:rsidRPr="00B63CCF" w:rsidTr="00E12ADA">
        <w:trPr>
          <w:trHeight w:val="51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Уставный капитал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2 800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0,03%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-0,02%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0,00%</w:t>
            </w:r>
          </w:p>
        </w:tc>
      </w:tr>
      <w:tr w:rsidR="00BD04D3" w:rsidRPr="00B63CCF" w:rsidTr="00E12ADA">
        <w:trPr>
          <w:trHeight w:val="10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Добавочный + резервный капитал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451791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451791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7,94%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5,49%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-2,45%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0,00%</w:t>
            </w:r>
          </w:p>
        </w:tc>
      </w:tr>
      <w:tr w:rsidR="00BD04D3" w:rsidRPr="00B63CCF" w:rsidTr="00E12ADA">
        <w:trPr>
          <w:trHeight w:val="7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2 814 473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4 118 341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49,47%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50,07%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1303868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46,33%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51,42%</w:t>
            </w:r>
          </w:p>
        </w:tc>
      </w:tr>
      <w:tr w:rsidR="00BD04D3" w:rsidRPr="00B63CCF" w:rsidTr="00E12ADA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63CCF">
              <w:rPr>
                <w:rFonts w:ascii="Arial" w:hAnsi="Arial"/>
                <w:b/>
                <w:bCs/>
                <w:sz w:val="20"/>
                <w:szCs w:val="20"/>
              </w:rPr>
              <w:t>Итого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3 269 064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4 572 932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57,46%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55,60%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1303868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-1,86%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39,89%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51,42%</w:t>
            </w:r>
          </w:p>
        </w:tc>
      </w:tr>
      <w:tr w:rsidR="00BD04D3" w:rsidRPr="00B63CCF" w:rsidTr="00E12ADA">
        <w:trPr>
          <w:trHeight w:val="10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163 841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928 185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2,88%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11,29%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764344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8,41%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466,52%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30,15%</w:t>
            </w:r>
          </w:p>
        </w:tc>
      </w:tr>
      <w:tr w:rsidR="00BD04D3" w:rsidRPr="00B63CCF" w:rsidTr="00E12AD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63CCF">
              <w:rPr>
                <w:rFonts w:ascii="Arial" w:hAnsi="Arial"/>
                <w:b/>
                <w:bCs/>
                <w:sz w:val="20"/>
                <w:szCs w:val="20"/>
              </w:rPr>
              <w:t>Итого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163841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928 185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2,88%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11,29%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764344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8,41%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466,52%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30,15%</w:t>
            </w:r>
          </w:p>
        </w:tc>
      </w:tr>
      <w:tr w:rsidR="00BD04D3" w:rsidRPr="00B63CCF" w:rsidTr="00E12ADA">
        <w:trPr>
          <w:trHeight w:val="51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Кредиты и займы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1 723 430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1 698 233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30,29%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20,65%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-25197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-9,65%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-1,46%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-0,99%</w:t>
            </w:r>
          </w:p>
        </w:tc>
      </w:tr>
      <w:tr w:rsidR="00BD04D3" w:rsidRPr="00B63CCF" w:rsidTr="00E12ADA">
        <w:trPr>
          <w:trHeight w:val="102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369 659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1 025 172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6,50%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12,46%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655513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5,97%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177,33%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25,85%</w:t>
            </w:r>
          </w:p>
        </w:tc>
      </w:tr>
      <w:tr w:rsidR="00BD04D3" w:rsidRPr="00B63CCF" w:rsidTr="00E12ADA">
        <w:trPr>
          <w:trHeight w:val="10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Задолженность перед учердителями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162 929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2,86%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-162929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-2,86%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-6,43%</w:t>
            </w:r>
          </w:p>
        </w:tc>
      </w:tr>
      <w:tr w:rsidR="00BD04D3" w:rsidRPr="00B63CCF" w:rsidTr="00E12ADA">
        <w:trPr>
          <w:trHeight w:val="12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sz w:val="20"/>
                <w:szCs w:val="20"/>
              </w:rPr>
            </w:pPr>
            <w:r w:rsidRPr="00B63CCF">
              <w:rPr>
                <w:rFonts w:ascii="Arial" w:hAnsi="Arial"/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-17,87%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0,00%</w:t>
            </w:r>
          </w:p>
        </w:tc>
      </w:tr>
      <w:tr w:rsidR="00BD04D3" w:rsidRPr="00B63CCF" w:rsidTr="00E12ADA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63CCF">
              <w:rPr>
                <w:rFonts w:ascii="Arial" w:hAnsi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2 256 337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2 723 667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39,66%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33,12%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467330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-6,54%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20,71%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18,43%</w:t>
            </w:r>
          </w:p>
        </w:tc>
      </w:tr>
      <w:tr w:rsidR="00BD04D3" w:rsidRPr="00B63CCF" w:rsidTr="00E12ADA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4D3" w:rsidRPr="00B63CCF" w:rsidRDefault="00BD04D3" w:rsidP="00E12AD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63CCF">
              <w:rPr>
                <w:rFonts w:ascii="Arial" w:hAnsi="Arial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5 689 242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8 224 784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100,00%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2535542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44,57%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4D3" w:rsidRPr="00B63CCF" w:rsidRDefault="00BD04D3" w:rsidP="00E12ADA">
            <w:pPr>
              <w:jc w:val="center"/>
              <w:rPr>
                <w:sz w:val="20"/>
                <w:szCs w:val="20"/>
              </w:rPr>
            </w:pPr>
            <w:r w:rsidRPr="00B63CCF">
              <w:rPr>
                <w:sz w:val="20"/>
                <w:szCs w:val="20"/>
              </w:rPr>
              <w:t>100,00%</w:t>
            </w:r>
          </w:p>
        </w:tc>
      </w:tr>
    </w:tbl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/>
    <w:p w:rsidR="00BD04D3" w:rsidRDefault="00BD04D3" w:rsidP="00BD04D3">
      <w:r>
        <w:t>Приложение 2</w:t>
      </w:r>
    </w:p>
    <w:p w:rsidR="00BD04D3" w:rsidRDefault="00BD04D3" w:rsidP="00BD04D3"/>
    <w:p w:rsidR="00BD04D3" w:rsidRPr="00064D90" w:rsidRDefault="00BD04D3" w:rsidP="00BD04D3">
      <w:pPr>
        <w:jc w:val="center"/>
        <w:rPr>
          <w:sz w:val="32"/>
          <w:szCs w:val="32"/>
        </w:rPr>
      </w:pPr>
      <w:r w:rsidRPr="00064D90">
        <w:rPr>
          <w:b/>
        </w:rPr>
        <w:t>БУХГАЛТЕРСКИЙ БАЛАНС</w:t>
      </w:r>
      <w:r w:rsidRPr="00064D90">
        <w:rPr>
          <w:sz w:val="32"/>
          <w:szCs w:val="32"/>
        </w:rPr>
        <w:t xml:space="preserve"> (сокращенный вариант)</w:t>
      </w:r>
    </w:p>
    <w:p w:rsidR="00BD04D3" w:rsidRDefault="00BD04D3" w:rsidP="00BD04D3">
      <w:pPr>
        <w:jc w:val="both"/>
      </w:pPr>
      <w:r>
        <w:t>Форма № 1 по ОКУД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08"/>
        <w:gridCol w:w="1600"/>
        <w:gridCol w:w="600"/>
        <w:gridCol w:w="1600"/>
        <w:gridCol w:w="600"/>
        <w:gridCol w:w="500"/>
        <w:gridCol w:w="480"/>
      </w:tblGrid>
      <w:tr w:rsidR="00BD04D3" w:rsidTr="00E12ADA">
        <w:tc>
          <w:tcPr>
            <w:tcW w:w="3908" w:type="dxa"/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на </w:t>
            </w:r>
            <w:r w:rsidRPr="00064D90">
              <w:rPr>
                <w:b/>
              </w:rPr>
              <w:t>31 декабря 2008 г.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Дата (год, месяц, число)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04D3" w:rsidTr="00E12ADA">
        <w:tc>
          <w:tcPr>
            <w:tcW w:w="6108" w:type="dxa"/>
            <w:gridSpan w:val="3"/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Единица измерения: </w:t>
            </w:r>
            <w:r>
              <w:rPr>
                <w:b/>
              </w:rPr>
              <w:t>тыс. руб.</w:t>
            </w:r>
          </w:p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00" w:type="dxa"/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по ОКЕИ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АКТИВ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Код стр.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На начало отчетного периода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На конец отчетного периода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I. ВНЕОБОРОТНЫЕ АКТИВЫ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Нематериальные активы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1 335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674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Основные средства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1 363 103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1 231 170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Незавершенное строительство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49 627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246 231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Долгосрочные финансовые вложения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1 173 078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2 739 254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Прочие внеоборотные активы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1 023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1 110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ИТОГО по разделу I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2 588 437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4 404 392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II. ОБОРОТНЫЕ АКТИВЫ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Запасы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1 577 954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2 289 985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Налог на добавленную стоимость по приобретенным ценностям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23 390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20 111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1 312 757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1 208 375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Краткосрочные финансовые вложения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158 397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248 260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Денежные средства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28 307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53 645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ИТОГО по разделу II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3 100 805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3 820 392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БАЛАНС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5 689 242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8 224 784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ПАССИВ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</w:rPr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</w:rPr>
            </w:pP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III. КАПИТАЛ И РЕЗЕРВЫ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Уставный капитал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2 800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2 800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Добавочный капитал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451 511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451 511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Резервный капитал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280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280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Нераспределенная прибыль (непокрытый убыток)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2 814 473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4 118 341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ИТОГО по разделу III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3 269 064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4 572 932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IV. ДОЛГОСРОЧНЫЕ ОБЯЗАТЕЛЬСТВА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Займы и кредиты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65 011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818 492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Отложенные налоговые обязательства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98 830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109 693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ИТОГО по разделу IV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163 841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928 185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V. КРАТКОСРОЧНЫЕ ОБЯЗАТЕЛЬСТВА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Займы и кредиты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1 723 430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1 698 233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Кредиторская задолженность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369 659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1 025 172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Задолженность участникам (учредителям) по выплате доходов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162 929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-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Доходы будущих периодов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319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262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ИТОГО по разделу V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2 256 337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2 723 667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</w:pPr>
            <w:r>
              <w:t>БАЛАНС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5 689 242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8 224 784</w:t>
            </w:r>
          </w:p>
        </w:tc>
      </w:tr>
    </w:tbl>
    <w:p w:rsidR="00BD04D3" w:rsidRDefault="00BD04D3" w:rsidP="00BD04D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624"/>
        <w:gridCol w:w="1644"/>
        <w:gridCol w:w="1559"/>
      </w:tblGrid>
      <w:tr w:rsidR="00BD04D3" w:rsidTr="00E12AD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>
              <w:t>│      СПРАВКА о наличии ценностей,  учитываемых на забалансовых счетах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</w:p>
        </w:tc>
      </w:tr>
      <w:tr w:rsidR="00BD04D3" w:rsidTr="00E12AD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>
              <w:t xml:space="preserve">Арендованные основные средства      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910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50</w:t>
            </w:r>
          </w:p>
        </w:tc>
      </w:tr>
      <w:tr w:rsidR="00BD04D3" w:rsidTr="00E12AD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>
              <w:t xml:space="preserve">Товарно-материальные        ценности принятые на ответственное хранение  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920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4 596</w:t>
            </w:r>
          </w:p>
        </w:tc>
      </w:tr>
      <w:tr w:rsidR="00BD04D3" w:rsidTr="00E12AD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>
              <w:t xml:space="preserve">Списанная в    убыток   задолженность неплатежеспособных дебиторов        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940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29 876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27 334</w:t>
            </w:r>
          </w:p>
        </w:tc>
      </w:tr>
      <w:tr w:rsidR="00BD04D3" w:rsidTr="00E12AD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>
              <w:t>Обеспечения обязательств  и  платежей полученные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950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-</w:t>
            </w:r>
          </w:p>
        </w:tc>
      </w:tr>
      <w:tr w:rsidR="00BD04D3" w:rsidTr="00E12AD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>
              <w:t>Обеспечения обязательств  и  платежей выданные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960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774 243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1 937 486</w:t>
            </w:r>
          </w:p>
        </w:tc>
      </w:tr>
      <w:tr w:rsidR="00BD04D3" w:rsidTr="00E12AD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>
              <w:t xml:space="preserve">Износ жилищного фонда               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970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D3" w:rsidRPr="00064D90" w:rsidRDefault="00BD04D3" w:rsidP="00E12ADA">
            <w:pPr>
              <w:rPr>
                <w:rStyle w:val="SUBST"/>
                <w:b w:val="0"/>
                <w:i w:val="0"/>
              </w:rPr>
            </w:pPr>
            <w:r w:rsidRPr="00064D90">
              <w:rPr>
                <w:rStyle w:val="SUBST"/>
                <w:b w:val="0"/>
                <w:i w:val="0"/>
              </w:rPr>
              <w:t>111</w:t>
            </w:r>
          </w:p>
        </w:tc>
      </w:tr>
    </w:tbl>
    <w:p w:rsidR="00BD04D3" w:rsidRDefault="00BD04D3" w:rsidP="00BD04D3">
      <w:pPr>
        <w:pStyle w:val="210"/>
        <w:jc w:val="left"/>
      </w:pPr>
    </w:p>
    <w:p w:rsidR="00BD04D3" w:rsidRPr="00064D90" w:rsidRDefault="00BD04D3" w:rsidP="00A74585">
      <w:pPr>
        <w:pStyle w:val="210"/>
        <w:rPr>
          <w:b w:val="0"/>
          <w:sz w:val="32"/>
          <w:szCs w:val="32"/>
        </w:rPr>
      </w:pPr>
      <w:r>
        <w:t xml:space="preserve">ОТЧЕТ О ПРИБЫЛЯХ И УБЫТКАХ </w:t>
      </w:r>
      <w:r w:rsidRPr="00064D90">
        <w:rPr>
          <w:b w:val="0"/>
          <w:sz w:val="32"/>
          <w:szCs w:val="32"/>
        </w:rPr>
        <w:t>(сокращенный вариант)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08"/>
        <w:gridCol w:w="1600"/>
        <w:gridCol w:w="600"/>
        <w:gridCol w:w="1600"/>
        <w:gridCol w:w="600"/>
        <w:gridCol w:w="500"/>
        <w:gridCol w:w="480"/>
      </w:tblGrid>
      <w:tr w:rsidR="00BD04D3" w:rsidTr="00E12ADA">
        <w:tc>
          <w:tcPr>
            <w:tcW w:w="3908" w:type="dxa"/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b/>
                <w:sz w:val="18"/>
              </w:rPr>
            </w:pPr>
            <w:r>
              <w:rPr>
                <w:sz w:val="18"/>
              </w:rPr>
              <w:t xml:space="preserve">на </w:t>
            </w:r>
            <w:r w:rsidRPr="00064D90">
              <w:t>3</w:t>
            </w:r>
            <w:r w:rsidRPr="00064D90">
              <w:rPr>
                <w:b/>
              </w:rPr>
              <w:t xml:space="preserve">1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64D90">
                <w:rPr>
                  <w:b/>
                </w:rPr>
                <w:t>2008 г</w:t>
              </w:r>
            </w:smartTag>
            <w:r w:rsidRPr="00064D90">
              <w:rPr>
                <w:b/>
              </w:rPr>
              <w:t>.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right"/>
              <w:rPr>
                <w:sz w:val="18"/>
              </w:rPr>
            </w:pPr>
            <w:r>
              <w:rPr>
                <w:sz w:val="18"/>
              </w:rPr>
              <w:t>Дата (год, месяц, число)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</w:p>
        </w:tc>
      </w:tr>
      <w:tr w:rsidR="00BD04D3" w:rsidTr="00E12ADA">
        <w:tc>
          <w:tcPr>
            <w:tcW w:w="6108" w:type="dxa"/>
            <w:gridSpan w:val="3"/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b/>
                <w:sz w:val="18"/>
              </w:rPr>
            </w:pPr>
            <w:r>
              <w:rPr>
                <w:sz w:val="18"/>
              </w:rPr>
              <w:t xml:space="preserve">Единица измерения: </w:t>
            </w:r>
            <w:r>
              <w:rPr>
                <w:b/>
                <w:sz w:val="18"/>
              </w:rPr>
              <w:t>тыс. руб.</w:t>
            </w:r>
          </w:p>
        </w:tc>
        <w:tc>
          <w:tcPr>
            <w:tcW w:w="1600" w:type="dxa"/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right"/>
              <w:rPr>
                <w:sz w:val="18"/>
              </w:rPr>
            </w:pPr>
            <w:r>
              <w:rPr>
                <w:sz w:val="18"/>
              </w:rPr>
              <w:t>по ОКЕИ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Код стр.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отчетный период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 аналогичный период предыдущего года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Доходы и расходы по обычным видам деятельности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9 450 431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6 446 354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Себестоимость проданных товаров, продукции, работ, услуг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020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(6 504 016)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(4 147 702)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Валовая прибыль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029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2 946 415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2 298 652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Коммерческие расходы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030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(895 189)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(722 385)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Управленческие расходы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040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(199 098)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(163 159)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Прибыль (убыток) от продаж (строки (010 - 020 - 030 - 040))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050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1 852 128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1 413 108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Прочие доходы и расходы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Проценты к получению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34 094 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26 283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Проценты к уплате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070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(181 011)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(54 744)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Прочие доходы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090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1 171 487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646 375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Прочие расходы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(998 329)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(703 866)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b/>
                <w:sz w:val="18"/>
              </w:rPr>
            </w:pPr>
            <w:r>
              <w:rPr>
                <w:b/>
                <w:sz w:val="18"/>
              </w:rPr>
              <w:t>Прибыль (убыток) до налогообложения (строки 050 + 060 - 070 + 080 + 090 - 100 + 120 - 130)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1 878 369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1 327 156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Отложенные налоговые активы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154 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Отложенные налоговые обязательства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(10 863)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(23 119)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Текущий налог на прибыль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(415 075)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(313 562)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Налог на прибыль по уточненной декларации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(295)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Иные обязательные платежи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(22)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(186)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b/>
                <w:sz w:val="18"/>
              </w:rPr>
            </w:pPr>
            <w:r>
              <w:rPr>
                <w:b/>
                <w:sz w:val="18"/>
              </w:rPr>
              <w:t>Чистая прибыль (нераспределенная прибыль (убыток) отчетного периода) (строки (160 + 170 - 180))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1 452 268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990 315</w:t>
            </w:r>
          </w:p>
        </w:tc>
      </w:tr>
      <w:tr w:rsidR="00BD04D3" w:rsidTr="00E12ADA">
        <w:tc>
          <w:tcPr>
            <w:tcW w:w="5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rPr>
                <w:sz w:val="18"/>
              </w:rPr>
            </w:pPr>
            <w:r>
              <w:rPr>
                <w:sz w:val="18"/>
              </w:rPr>
              <w:t>Постоянные налоговые обязательства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(25 024)</w:t>
            </w:r>
          </w:p>
        </w:tc>
        <w:tc>
          <w:tcPr>
            <w:tcW w:w="1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04D3" w:rsidRDefault="00BD04D3" w:rsidP="00E12ADA">
            <w:pPr>
              <w:widowControl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17 875</w:t>
            </w:r>
          </w:p>
        </w:tc>
      </w:tr>
    </w:tbl>
    <w:p w:rsidR="00BD04D3" w:rsidRPr="00486F4A" w:rsidRDefault="00BD04D3" w:rsidP="00BD04D3">
      <w:pPr>
        <w:jc w:val="both"/>
        <w:rPr>
          <w:sz w:val="28"/>
          <w:szCs w:val="28"/>
        </w:rPr>
      </w:pPr>
      <w:bookmarkStart w:id="0" w:name="_GoBack"/>
      <w:bookmarkEnd w:id="0"/>
    </w:p>
    <w:sectPr w:rsidR="00BD04D3" w:rsidRPr="00486F4A" w:rsidSect="00190882">
      <w:footerReference w:type="default" r:id="rId153"/>
      <w:pgSz w:w="12240" w:h="15840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C8" w:rsidRDefault="00451FC8" w:rsidP="00DA1E36">
      <w:r>
        <w:separator/>
      </w:r>
    </w:p>
  </w:endnote>
  <w:endnote w:type="continuationSeparator" w:id="0">
    <w:p w:rsidR="00451FC8" w:rsidRDefault="00451FC8" w:rsidP="00DA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ADA" w:rsidRDefault="00E12AD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54F6">
      <w:rPr>
        <w:noProof/>
      </w:rPr>
      <w:t>2</w:t>
    </w:r>
    <w:r>
      <w:fldChar w:fldCharType="end"/>
    </w:r>
  </w:p>
  <w:p w:rsidR="00E12ADA" w:rsidRDefault="00E12A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C8" w:rsidRDefault="00451FC8" w:rsidP="00DA1E36">
      <w:r>
        <w:separator/>
      </w:r>
    </w:p>
  </w:footnote>
  <w:footnote w:type="continuationSeparator" w:id="0">
    <w:p w:rsidR="00451FC8" w:rsidRDefault="00451FC8" w:rsidP="00DA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D0E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CE7C8A"/>
    <w:multiLevelType w:val="hybridMultilevel"/>
    <w:tmpl w:val="17CC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86142"/>
    <w:multiLevelType w:val="hybridMultilevel"/>
    <w:tmpl w:val="0DD2821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45E3A72"/>
    <w:multiLevelType w:val="hybridMultilevel"/>
    <w:tmpl w:val="66567066"/>
    <w:lvl w:ilvl="0" w:tplc="0B4CD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7B78B0"/>
    <w:multiLevelType w:val="hybridMultilevel"/>
    <w:tmpl w:val="727A1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9184A"/>
    <w:multiLevelType w:val="multilevel"/>
    <w:tmpl w:val="9EEC493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07311391"/>
    <w:multiLevelType w:val="hybridMultilevel"/>
    <w:tmpl w:val="ACB2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AF0BD5"/>
    <w:multiLevelType w:val="hybridMultilevel"/>
    <w:tmpl w:val="4F42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644315"/>
    <w:multiLevelType w:val="hybridMultilevel"/>
    <w:tmpl w:val="EFE01AB8"/>
    <w:lvl w:ilvl="0" w:tplc="9D10E87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1EC07220"/>
    <w:multiLevelType w:val="hybridMultilevel"/>
    <w:tmpl w:val="C33665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C0EAF"/>
    <w:multiLevelType w:val="hybridMultilevel"/>
    <w:tmpl w:val="F38853D2"/>
    <w:lvl w:ilvl="0" w:tplc="9D10E87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B186592"/>
    <w:multiLevelType w:val="hybridMultilevel"/>
    <w:tmpl w:val="AE3CA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8A4375"/>
    <w:multiLevelType w:val="hybridMultilevel"/>
    <w:tmpl w:val="5F4E91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90CB8"/>
    <w:multiLevelType w:val="hybridMultilevel"/>
    <w:tmpl w:val="4D74F190"/>
    <w:lvl w:ilvl="0" w:tplc="2CBC9D04">
      <w:start w:val="1"/>
      <w:numFmt w:val="decimal"/>
      <w:lvlText w:val="%1."/>
      <w:lvlJc w:val="left"/>
      <w:pPr>
        <w:ind w:left="1065" w:hanging="360"/>
      </w:pPr>
      <w:rPr>
        <w:rFonts w:ascii="TimesNewRoman,Bold" w:hAnsi="TimesNewRoman,Bold" w:cs="TimesNewRoman,Bold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73239E1"/>
    <w:multiLevelType w:val="hybridMultilevel"/>
    <w:tmpl w:val="7958B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217897"/>
    <w:multiLevelType w:val="hybridMultilevel"/>
    <w:tmpl w:val="9210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81AE0"/>
    <w:multiLevelType w:val="hybridMultilevel"/>
    <w:tmpl w:val="4EFEF8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15963"/>
    <w:multiLevelType w:val="hybridMultilevel"/>
    <w:tmpl w:val="6DCA7E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6D7ED3"/>
    <w:multiLevelType w:val="hybridMultilevel"/>
    <w:tmpl w:val="703C48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F76023"/>
    <w:multiLevelType w:val="hybridMultilevel"/>
    <w:tmpl w:val="7B6435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D95890"/>
    <w:multiLevelType w:val="hybridMultilevel"/>
    <w:tmpl w:val="73108C4A"/>
    <w:lvl w:ilvl="0" w:tplc="9D10E87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6477635F"/>
    <w:multiLevelType w:val="hybridMultilevel"/>
    <w:tmpl w:val="15C69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283D69"/>
    <w:multiLevelType w:val="multilevel"/>
    <w:tmpl w:val="2EBA14A2"/>
    <w:lvl w:ilvl="0">
      <w:start w:val="1"/>
      <w:numFmt w:val="decimal"/>
      <w:lvlText w:val="%1."/>
      <w:lvlJc w:val="left"/>
      <w:pPr>
        <w:ind w:left="480" w:hanging="480"/>
      </w:pPr>
      <w:rPr>
        <w:rFonts w:ascii="TimesNewRoman,Bold" w:hAnsi="TimesNewRoman,Bold" w:cs="TimesNewRoman,Bold" w:hint="default"/>
        <w:b/>
        <w:sz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NewRoman,Bold" w:hAnsi="TimesNewRoman,Bold" w:cs="TimesNewRoman,Bold" w:hint="default"/>
        <w:b/>
        <w:sz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,Bold" w:hAnsi="TimesNewRoman,Bold" w:cs="TimesNewRoman,Bold" w:hint="default"/>
        <w:b/>
        <w:sz w:val="3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NewRoman,Bold" w:hAnsi="TimesNewRoman,Bold" w:cs="TimesNewRoman,Bold" w:hint="default"/>
        <w:b/>
        <w:sz w:val="3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,Bold" w:hAnsi="TimesNewRoman,Bold" w:cs="TimesNewRoman,Bold" w:hint="default"/>
        <w:b/>
        <w:sz w:val="3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NewRoman,Bold" w:hAnsi="TimesNewRoman,Bold" w:cs="TimesNewRoman,Bold" w:hint="default"/>
        <w:b/>
        <w:sz w:val="3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NewRoman,Bold" w:hAnsi="TimesNewRoman,Bold" w:cs="TimesNewRoman,Bold" w:hint="default"/>
        <w:b/>
        <w:sz w:val="3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NewRoman,Bold" w:hAnsi="TimesNewRoman,Bold" w:cs="TimesNewRoman,Bold" w:hint="default"/>
        <w:b/>
        <w:sz w:val="3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NewRoman,Bold" w:hAnsi="TimesNewRoman,Bold" w:cs="TimesNewRoman,Bold" w:hint="default"/>
        <w:b/>
        <w:sz w:val="32"/>
      </w:rPr>
    </w:lvl>
  </w:abstractNum>
  <w:abstractNum w:abstractNumId="25">
    <w:nsid w:val="6A6E47B0"/>
    <w:multiLevelType w:val="hybridMultilevel"/>
    <w:tmpl w:val="BE347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43172A"/>
    <w:multiLevelType w:val="hybridMultilevel"/>
    <w:tmpl w:val="099633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B5B77"/>
    <w:multiLevelType w:val="hybridMultilevel"/>
    <w:tmpl w:val="4C40B5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B33FBD"/>
    <w:multiLevelType w:val="hybridMultilevel"/>
    <w:tmpl w:val="BAAA8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74717"/>
    <w:multiLevelType w:val="hybridMultilevel"/>
    <w:tmpl w:val="5A40E6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3"/>
  </w:num>
  <w:num w:numId="4">
    <w:abstractNumId w:val="27"/>
  </w:num>
  <w:num w:numId="5">
    <w:abstractNumId w:val="8"/>
  </w:num>
  <w:num w:numId="6">
    <w:abstractNumId w:val="29"/>
  </w:num>
  <w:num w:numId="7">
    <w:abstractNumId w:val="16"/>
  </w:num>
  <w:num w:numId="8">
    <w:abstractNumId w:val="25"/>
  </w:num>
  <w:num w:numId="9">
    <w:abstractNumId w:val="20"/>
  </w:num>
  <w:num w:numId="10">
    <w:abstractNumId w:val="21"/>
  </w:num>
  <w:num w:numId="11">
    <w:abstractNumId w:val="19"/>
  </w:num>
  <w:num w:numId="12">
    <w:abstractNumId w:val="3"/>
  </w:num>
  <w:num w:numId="13">
    <w:abstractNumId w:val="26"/>
  </w:num>
  <w:num w:numId="14">
    <w:abstractNumId w:val="5"/>
  </w:num>
  <w:num w:numId="15">
    <w:abstractNumId w:val="4"/>
  </w:num>
  <w:num w:numId="16">
    <w:abstractNumId w:val="28"/>
  </w:num>
  <w:num w:numId="17">
    <w:abstractNumId w:val="18"/>
  </w:num>
  <w:num w:numId="18">
    <w:abstractNumId w:val="12"/>
  </w:num>
  <w:num w:numId="19">
    <w:abstractNumId w:val="6"/>
  </w:num>
  <w:num w:numId="20">
    <w:abstractNumId w:val="17"/>
  </w:num>
  <w:num w:numId="21">
    <w:abstractNumId w:val="14"/>
  </w:num>
  <w:num w:numId="22">
    <w:abstractNumId w:val="11"/>
  </w:num>
  <w:num w:numId="23">
    <w:abstractNumId w:val="22"/>
  </w:num>
  <w:num w:numId="24">
    <w:abstractNumId w:val="10"/>
  </w:num>
  <w:num w:numId="25">
    <w:abstractNumId w:val="1"/>
  </w:num>
  <w:num w:numId="26">
    <w:abstractNumId w:val="2"/>
  </w:num>
  <w:num w:numId="27">
    <w:abstractNumId w:val="7"/>
  </w:num>
  <w:num w:numId="28">
    <w:abstractNumId w:val="0"/>
  </w:num>
  <w:num w:numId="29">
    <w:abstractNumId w:val="1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323"/>
    <w:rsid w:val="00006F15"/>
    <w:rsid w:val="00016366"/>
    <w:rsid w:val="00020B4C"/>
    <w:rsid w:val="000363E3"/>
    <w:rsid w:val="000424CA"/>
    <w:rsid w:val="00070A80"/>
    <w:rsid w:val="000750D5"/>
    <w:rsid w:val="000E0ED3"/>
    <w:rsid w:val="00130682"/>
    <w:rsid w:val="00140DB5"/>
    <w:rsid w:val="00163B18"/>
    <w:rsid w:val="0016516D"/>
    <w:rsid w:val="00190882"/>
    <w:rsid w:val="001B7BCD"/>
    <w:rsid w:val="001C628C"/>
    <w:rsid w:val="001D5CF9"/>
    <w:rsid w:val="0027188A"/>
    <w:rsid w:val="002A0859"/>
    <w:rsid w:val="002A6886"/>
    <w:rsid w:val="0033139B"/>
    <w:rsid w:val="00345178"/>
    <w:rsid w:val="00360BDF"/>
    <w:rsid w:val="00375443"/>
    <w:rsid w:val="00386B70"/>
    <w:rsid w:val="00391E31"/>
    <w:rsid w:val="003C0296"/>
    <w:rsid w:val="003F1C54"/>
    <w:rsid w:val="00434143"/>
    <w:rsid w:val="00451FC8"/>
    <w:rsid w:val="00477F05"/>
    <w:rsid w:val="00486F4A"/>
    <w:rsid w:val="004B7F04"/>
    <w:rsid w:val="004C5B2B"/>
    <w:rsid w:val="00503DB7"/>
    <w:rsid w:val="00553E66"/>
    <w:rsid w:val="00561865"/>
    <w:rsid w:val="0057149E"/>
    <w:rsid w:val="005C76A1"/>
    <w:rsid w:val="005D09F3"/>
    <w:rsid w:val="005D4927"/>
    <w:rsid w:val="005D6DCD"/>
    <w:rsid w:val="005E067B"/>
    <w:rsid w:val="00604E9B"/>
    <w:rsid w:val="00624323"/>
    <w:rsid w:val="00627C64"/>
    <w:rsid w:val="00636620"/>
    <w:rsid w:val="00683296"/>
    <w:rsid w:val="006D7BF2"/>
    <w:rsid w:val="006F7BF1"/>
    <w:rsid w:val="0070194E"/>
    <w:rsid w:val="007257E4"/>
    <w:rsid w:val="00791781"/>
    <w:rsid w:val="007C1324"/>
    <w:rsid w:val="007C1440"/>
    <w:rsid w:val="007C66BF"/>
    <w:rsid w:val="007E7C19"/>
    <w:rsid w:val="00805FCF"/>
    <w:rsid w:val="0083487E"/>
    <w:rsid w:val="00852199"/>
    <w:rsid w:val="00882A2C"/>
    <w:rsid w:val="008854F6"/>
    <w:rsid w:val="00896646"/>
    <w:rsid w:val="008A03A4"/>
    <w:rsid w:val="008E6388"/>
    <w:rsid w:val="0090681C"/>
    <w:rsid w:val="009211FD"/>
    <w:rsid w:val="00941AEC"/>
    <w:rsid w:val="009442F7"/>
    <w:rsid w:val="0095759E"/>
    <w:rsid w:val="00965C01"/>
    <w:rsid w:val="00997F89"/>
    <w:rsid w:val="009F18F5"/>
    <w:rsid w:val="00A06EEC"/>
    <w:rsid w:val="00A073E2"/>
    <w:rsid w:val="00A165BA"/>
    <w:rsid w:val="00A74585"/>
    <w:rsid w:val="00A851B0"/>
    <w:rsid w:val="00AE218D"/>
    <w:rsid w:val="00AF39D8"/>
    <w:rsid w:val="00B2117F"/>
    <w:rsid w:val="00B36F33"/>
    <w:rsid w:val="00B426C9"/>
    <w:rsid w:val="00B63CCF"/>
    <w:rsid w:val="00B67FE9"/>
    <w:rsid w:val="00B76829"/>
    <w:rsid w:val="00B94364"/>
    <w:rsid w:val="00BA7FC4"/>
    <w:rsid w:val="00BD04D3"/>
    <w:rsid w:val="00C357AF"/>
    <w:rsid w:val="00C35FD8"/>
    <w:rsid w:val="00C364FB"/>
    <w:rsid w:val="00C6345E"/>
    <w:rsid w:val="00C74041"/>
    <w:rsid w:val="00C8506A"/>
    <w:rsid w:val="00CB6DBA"/>
    <w:rsid w:val="00CD3DED"/>
    <w:rsid w:val="00CE220A"/>
    <w:rsid w:val="00CF5DC7"/>
    <w:rsid w:val="00D95415"/>
    <w:rsid w:val="00DA1E36"/>
    <w:rsid w:val="00DF3F01"/>
    <w:rsid w:val="00E03B52"/>
    <w:rsid w:val="00E11416"/>
    <w:rsid w:val="00E12ADA"/>
    <w:rsid w:val="00E15F70"/>
    <w:rsid w:val="00E17667"/>
    <w:rsid w:val="00E279CF"/>
    <w:rsid w:val="00E64D95"/>
    <w:rsid w:val="00E86D27"/>
    <w:rsid w:val="00ED4375"/>
    <w:rsid w:val="00EE6EFE"/>
    <w:rsid w:val="00EF7B4C"/>
    <w:rsid w:val="00F018B9"/>
    <w:rsid w:val="00F530CB"/>
    <w:rsid w:val="00F53916"/>
    <w:rsid w:val="00F831A6"/>
    <w:rsid w:val="00F9416C"/>
    <w:rsid w:val="00F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8"/>
    <o:shapelayout v:ext="edit">
      <o:idmap v:ext="edit" data="1"/>
    </o:shapelayout>
  </w:shapeDefaults>
  <w:decimalSymbol w:val=","/>
  <w:listSeparator w:val=";"/>
  <w15:chartTrackingRefBased/>
  <w15:docId w15:val="{854541C2-5D0A-46C8-ABEF-237E9AD8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43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83487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4323"/>
  </w:style>
  <w:style w:type="table" w:styleId="a4">
    <w:name w:val="Table Grid"/>
    <w:basedOn w:val="a1"/>
    <w:rsid w:val="00624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DA1E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A1E36"/>
    <w:rPr>
      <w:sz w:val="24"/>
      <w:szCs w:val="24"/>
    </w:rPr>
  </w:style>
  <w:style w:type="paragraph" w:styleId="a7">
    <w:name w:val="footer"/>
    <w:basedOn w:val="a"/>
    <w:link w:val="a8"/>
    <w:uiPriority w:val="99"/>
    <w:rsid w:val="00DA1E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E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348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semiHidden/>
    <w:rsid w:val="0083487E"/>
    <w:rPr>
      <w:rFonts w:ascii="Cambria" w:eastAsia="Times New Roman" w:hAnsi="Cambria" w:cs="Times New Roman"/>
      <w:sz w:val="22"/>
      <w:szCs w:val="22"/>
    </w:rPr>
  </w:style>
  <w:style w:type="paragraph" w:styleId="a9">
    <w:name w:val="Body Text"/>
    <w:basedOn w:val="a"/>
    <w:link w:val="aa"/>
    <w:uiPriority w:val="99"/>
    <w:unhideWhenUsed/>
    <w:rsid w:val="0083487E"/>
    <w:pPr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83487E"/>
    <w:rPr>
      <w:sz w:val="24"/>
    </w:rPr>
  </w:style>
  <w:style w:type="paragraph" w:customStyle="1" w:styleId="11">
    <w:name w:val="Обычный1"/>
    <w:rsid w:val="0083487E"/>
    <w:pPr>
      <w:widowControl w:val="0"/>
      <w:spacing w:line="360" w:lineRule="auto"/>
      <w:ind w:firstLine="720"/>
    </w:pPr>
    <w:rPr>
      <w:rFonts w:ascii="Courier New" w:hAnsi="Courier New"/>
      <w:snapToGrid w:val="0"/>
      <w:sz w:val="24"/>
    </w:rPr>
  </w:style>
  <w:style w:type="paragraph" w:styleId="ab">
    <w:name w:val="Body Text Indent"/>
    <w:basedOn w:val="a"/>
    <w:link w:val="ac"/>
    <w:rsid w:val="002A688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2A6886"/>
    <w:rPr>
      <w:sz w:val="24"/>
      <w:szCs w:val="24"/>
    </w:rPr>
  </w:style>
  <w:style w:type="character" w:styleId="ad">
    <w:name w:val="Hyperlink"/>
    <w:basedOn w:val="a0"/>
    <w:rsid w:val="00627C64"/>
    <w:rPr>
      <w:color w:val="0000FF"/>
      <w:u w:val="single"/>
    </w:rPr>
  </w:style>
  <w:style w:type="paragraph" w:styleId="21">
    <w:name w:val="Body Text 2"/>
    <w:basedOn w:val="a"/>
    <w:link w:val="22"/>
    <w:rsid w:val="00BD04D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04D3"/>
    <w:rPr>
      <w:sz w:val="24"/>
      <w:szCs w:val="24"/>
    </w:rPr>
  </w:style>
  <w:style w:type="character" w:customStyle="1" w:styleId="ei1">
    <w:name w:val="ei1"/>
    <w:basedOn w:val="a0"/>
    <w:rsid w:val="00BD04D3"/>
  </w:style>
  <w:style w:type="paragraph" w:customStyle="1" w:styleId="210">
    <w:name w:val="Заголовок 21"/>
    <w:rsid w:val="00BD04D3"/>
    <w:pPr>
      <w:widowControl w:val="0"/>
      <w:snapToGrid w:val="0"/>
      <w:spacing w:before="240" w:after="120"/>
      <w:jc w:val="center"/>
    </w:pPr>
    <w:rPr>
      <w:b/>
      <w:sz w:val="24"/>
    </w:rPr>
  </w:style>
  <w:style w:type="character" w:customStyle="1" w:styleId="SUBST">
    <w:name w:val="__SUBST"/>
    <w:rsid w:val="00BD04D3"/>
    <w:rPr>
      <w:b/>
      <w:bCs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rsid w:val="00E12ADA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49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image" Target="media/image38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60.bin"/><Relationship Id="rId133" Type="http://schemas.openxmlformats.org/officeDocument/2006/relationships/image" Target="media/image57.wmf"/><Relationship Id="rId138" Type="http://schemas.openxmlformats.org/officeDocument/2006/relationships/oleObject" Target="embeddings/oleObject73.bin"/><Relationship Id="rId154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2.wmf"/><Relationship Id="rId128" Type="http://schemas.openxmlformats.org/officeDocument/2006/relationships/oleObject" Target="embeddings/oleObject68.bin"/><Relationship Id="rId144" Type="http://schemas.openxmlformats.org/officeDocument/2006/relationships/oleObject" Target="embeddings/oleObject76.bin"/><Relationship Id="rId149" Type="http://schemas.openxmlformats.org/officeDocument/2006/relationships/image" Target="media/image65.wmf"/><Relationship Id="rId5" Type="http://schemas.openxmlformats.org/officeDocument/2006/relationships/footnotes" Target="footnotes.xml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113" Type="http://schemas.openxmlformats.org/officeDocument/2006/relationships/image" Target="media/image47.wmf"/><Relationship Id="rId118" Type="http://schemas.openxmlformats.org/officeDocument/2006/relationships/oleObject" Target="embeddings/oleObject63.bin"/><Relationship Id="rId134" Type="http://schemas.openxmlformats.org/officeDocument/2006/relationships/oleObject" Target="embeddings/oleObject71.bin"/><Relationship Id="rId139" Type="http://schemas.openxmlformats.org/officeDocument/2006/relationships/image" Target="media/image60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9.bin"/><Relationship Id="rId155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7.bin"/><Relationship Id="rId116" Type="http://schemas.openxmlformats.org/officeDocument/2006/relationships/oleObject" Target="embeddings/oleObject62.bin"/><Relationship Id="rId124" Type="http://schemas.openxmlformats.org/officeDocument/2006/relationships/oleObject" Target="embeddings/oleObject66.bin"/><Relationship Id="rId129" Type="http://schemas.openxmlformats.org/officeDocument/2006/relationships/image" Target="media/image55.wmf"/><Relationship Id="rId137" Type="http://schemas.openxmlformats.org/officeDocument/2006/relationships/image" Target="media/image5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image" Target="media/image41.wmf"/><Relationship Id="rId96" Type="http://schemas.openxmlformats.org/officeDocument/2006/relationships/image" Target="media/image43.wmf"/><Relationship Id="rId111" Type="http://schemas.openxmlformats.org/officeDocument/2006/relationships/image" Target="media/image46.wmf"/><Relationship Id="rId132" Type="http://schemas.openxmlformats.org/officeDocument/2006/relationships/oleObject" Target="embeddings/oleObject70.bin"/><Relationship Id="rId140" Type="http://schemas.openxmlformats.org/officeDocument/2006/relationships/oleObject" Target="embeddings/oleObject74.bin"/><Relationship Id="rId145" Type="http://schemas.openxmlformats.org/officeDocument/2006/relationships/image" Target="media/image63.wmf"/><Relationship Id="rId15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5.bin"/><Relationship Id="rId114" Type="http://schemas.openxmlformats.org/officeDocument/2006/relationships/oleObject" Target="embeddings/oleObject61.bin"/><Relationship Id="rId119" Type="http://schemas.openxmlformats.org/officeDocument/2006/relationships/image" Target="media/image50.wmf"/><Relationship Id="rId127" Type="http://schemas.openxmlformats.org/officeDocument/2006/relationships/image" Target="media/image5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94" Type="http://schemas.openxmlformats.org/officeDocument/2006/relationships/image" Target="media/image42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5.bin"/><Relationship Id="rId130" Type="http://schemas.openxmlformats.org/officeDocument/2006/relationships/oleObject" Target="embeddings/oleObject69.bin"/><Relationship Id="rId135" Type="http://schemas.openxmlformats.org/officeDocument/2006/relationships/image" Target="media/image58.wmf"/><Relationship Id="rId143" Type="http://schemas.openxmlformats.org/officeDocument/2006/relationships/image" Target="media/image62.wmf"/><Relationship Id="rId148" Type="http://schemas.openxmlformats.org/officeDocument/2006/relationships/oleObject" Target="embeddings/oleObject78.bin"/><Relationship Id="rId151" Type="http://schemas.openxmlformats.org/officeDocument/2006/relationships/hyperlink" Target="http://makfa.nichost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4.bin"/><Relationship Id="rId125" Type="http://schemas.openxmlformats.org/officeDocument/2006/relationships/image" Target="media/image53.wmf"/><Relationship Id="rId141" Type="http://schemas.openxmlformats.org/officeDocument/2006/relationships/image" Target="media/image61.wmf"/><Relationship Id="rId146" Type="http://schemas.openxmlformats.org/officeDocument/2006/relationships/oleObject" Target="embeddings/oleObject77.bin"/><Relationship Id="rId7" Type="http://schemas.openxmlformats.org/officeDocument/2006/relationships/image" Target="media/image1.png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8.wmf"/><Relationship Id="rId131" Type="http://schemas.openxmlformats.org/officeDocument/2006/relationships/image" Target="media/image56.wmf"/><Relationship Id="rId136" Type="http://schemas.openxmlformats.org/officeDocument/2006/relationships/oleObject" Target="embeddings/oleObject72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152" Type="http://schemas.openxmlformats.org/officeDocument/2006/relationships/hyperlink" Target="http://wikipedia.org" TargetMode="Externa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64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1.wmf"/><Relationship Id="rId142" Type="http://schemas.openxmlformats.org/officeDocument/2006/relationships/oleObject" Target="embeddings/oleObject75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7417</Words>
  <Characters>42279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Дом</Company>
  <LinksUpToDate>false</LinksUpToDate>
  <CharactersWithSpaces>49597</CharactersWithSpaces>
  <SharedDoc>false</SharedDoc>
  <HLinks>
    <vt:vector size="12" baseType="variant">
      <vt:variant>
        <vt:i4>4849753</vt:i4>
      </vt:variant>
      <vt:variant>
        <vt:i4>237</vt:i4>
      </vt:variant>
      <vt:variant>
        <vt:i4>0</vt:i4>
      </vt:variant>
      <vt:variant>
        <vt:i4>5</vt:i4>
      </vt:variant>
      <vt:variant>
        <vt:lpwstr>http://wikipedia.org/</vt:lpwstr>
      </vt:variant>
      <vt:variant>
        <vt:lpwstr/>
      </vt:variant>
      <vt:variant>
        <vt:i4>458761</vt:i4>
      </vt:variant>
      <vt:variant>
        <vt:i4>234</vt:i4>
      </vt:variant>
      <vt:variant>
        <vt:i4>0</vt:i4>
      </vt:variant>
      <vt:variant>
        <vt:i4>5</vt:i4>
      </vt:variant>
      <vt:variant>
        <vt:lpwstr>http://makfa.nichost.ru/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Кати</dc:creator>
  <cp:keywords/>
  <dc:description/>
  <cp:lastModifiedBy>admin</cp:lastModifiedBy>
  <cp:revision>2</cp:revision>
  <dcterms:created xsi:type="dcterms:W3CDTF">2014-04-18T10:58:00Z</dcterms:created>
  <dcterms:modified xsi:type="dcterms:W3CDTF">2014-04-18T10:58:00Z</dcterms:modified>
</cp:coreProperties>
</file>