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94A" w:rsidRDefault="00D3594A" w:rsidP="000D5313">
      <w:pPr>
        <w:spacing w:line="360" w:lineRule="auto"/>
        <w:jc w:val="center"/>
        <w:rPr>
          <w:sz w:val="28"/>
          <w:szCs w:val="28"/>
        </w:rPr>
      </w:pPr>
    </w:p>
    <w:p w:rsidR="009F5D47" w:rsidRPr="00D3628B" w:rsidRDefault="009F5D47" w:rsidP="000D5313">
      <w:pPr>
        <w:spacing w:line="360" w:lineRule="auto"/>
        <w:jc w:val="center"/>
        <w:rPr>
          <w:sz w:val="28"/>
          <w:szCs w:val="28"/>
        </w:rPr>
      </w:pPr>
      <w:r w:rsidRPr="00D3628B">
        <w:rPr>
          <w:sz w:val="28"/>
          <w:szCs w:val="28"/>
        </w:rPr>
        <w:t>СОДЕРЖАНИЕ</w:t>
      </w:r>
    </w:p>
    <w:tbl>
      <w:tblPr>
        <w:tblW w:w="0" w:type="auto"/>
        <w:tblInd w:w="-318" w:type="dxa"/>
        <w:tblLook w:val="00A0" w:firstRow="1" w:lastRow="0" w:firstColumn="1" w:lastColumn="0" w:noHBand="0" w:noVBand="0"/>
      </w:tblPr>
      <w:tblGrid>
        <w:gridCol w:w="8506"/>
        <w:gridCol w:w="1383"/>
      </w:tblGrid>
      <w:tr w:rsidR="009F5D47" w:rsidRPr="00D3628B" w:rsidTr="00C65C24">
        <w:tc>
          <w:tcPr>
            <w:tcW w:w="8506" w:type="dxa"/>
          </w:tcPr>
          <w:p w:rsidR="009F5D47" w:rsidRPr="00C65C24" w:rsidRDefault="009F5D47" w:rsidP="00C65C24">
            <w:pPr>
              <w:spacing w:line="360" w:lineRule="auto"/>
              <w:rPr>
                <w:sz w:val="28"/>
                <w:szCs w:val="28"/>
              </w:rPr>
            </w:pPr>
            <w:r w:rsidRPr="00C65C24">
              <w:rPr>
                <w:sz w:val="28"/>
                <w:szCs w:val="28"/>
              </w:rPr>
              <w:t xml:space="preserve"> ВВЕДЕНИЕ</w:t>
            </w:r>
          </w:p>
        </w:tc>
        <w:tc>
          <w:tcPr>
            <w:tcW w:w="1383" w:type="dxa"/>
          </w:tcPr>
          <w:p w:rsidR="009F5D47" w:rsidRPr="00C65C24" w:rsidRDefault="009F5D47" w:rsidP="00C65C24">
            <w:pPr>
              <w:spacing w:line="360" w:lineRule="auto"/>
              <w:rPr>
                <w:sz w:val="28"/>
                <w:szCs w:val="28"/>
              </w:rPr>
            </w:pPr>
            <w:r w:rsidRPr="00C65C24">
              <w:rPr>
                <w:sz w:val="28"/>
                <w:szCs w:val="28"/>
              </w:rPr>
              <w:t>3</w:t>
            </w:r>
          </w:p>
        </w:tc>
      </w:tr>
      <w:tr w:rsidR="009F5D47" w:rsidRPr="00D3628B" w:rsidTr="00C65C24">
        <w:tc>
          <w:tcPr>
            <w:tcW w:w="8506" w:type="dxa"/>
          </w:tcPr>
          <w:p w:rsidR="009F5D47" w:rsidRPr="00C65C24" w:rsidRDefault="009F5D47" w:rsidP="00C65C24">
            <w:pPr>
              <w:spacing w:line="360" w:lineRule="auto"/>
              <w:ind w:left="318" w:hanging="284"/>
              <w:rPr>
                <w:sz w:val="28"/>
                <w:szCs w:val="28"/>
              </w:rPr>
            </w:pPr>
            <w:r w:rsidRPr="00C65C24">
              <w:rPr>
                <w:sz w:val="28"/>
                <w:szCs w:val="28"/>
              </w:rPr>
              <w:t>1. ДЕНЕЖНАЯ СИСТЕМА КАК ЧАСТЬ ЭКОНОМИЧЕСКОЙ СИСТЕМЫ ОБЩЕСТВА</w:t>
            </w:r>
          </w:p>
        </w:tc>
        <w:tc>
          <w:tcPr>
            <w:tcW w:w="1383" w:type="dxa"/>
          </w:tcPr>
          <w:p w:rsidR="009F5D47" w:rsidRPr="00C65C24" w:rsidRDefault="009F5D47" w:rsidP="00C65C24">
            <w:pPr>
              <w:spacing w:line="360" w:lineRule="auto"/>
              <w:rPr>
                <w:sz w:val="28"/>
                <w:szCs w:val="28"/>
              </w:rPr>
            </w:pPr>
            <w:r w:rsidRPr="00C65C24">
              <w:rPr>
                <w:sz w:val="28"/>
                <w:szCs w:val="28"/>
              </w:rPr>
              <w:t>5</w:t>
            </w:r>
          </w:p>
        </w:tc>
      </w:tr>
      <w:tr w:rsidR="009F5D47" w:rsidRPr="00D3628B" w:rsidTr="00C65C24">
        <w:tc>
          <w:tcPr>
            <w:tcW w:w="8506" w:type="dxa"/>
          </w:tcPr>
          <w:p w:rsidR="009F5D47" w:rsidRPr="00C65C24" w:rsidRDefault="009F5D47" w:rsidP="00C65C24">
            <w:pPr>
              <w:spacing w:line="360" w:lineRule="auto"/>
              <w:ind w:firstLine="318"/>
              <w:rPr>
                <w:sz w:val="28"/>
                <w:szCs w:val="28"/>
              </w:rPr>
            </w:pPr>
            <w:r w:rsidRPr="00C65C24">
              <w:rPr>
                <w:sz w:val="28"/>
                <w:szCs w:val="28"/>
              </w:rPr>
              <w:t>1.1 История развития денежной системы России</w:t>
            </w:r>
          </w:p>
        </w:tc>
        <w:tc>
          <w:tcPr>
            <w:tcW w:w="1383" w:type="dxa"/>
          </w:tcPr>
          <w:p w:rsidR="009F5D47" w:rsidRPr="00C65C24" w:rsidRDefault="009F5D47" w:rsidP="00C65C24">
            <w:pPr>
              <w:spacing w:line="360" w:lineRule="auto"/>
              <w:rPr>
                <w:sz w:val="28"/>
                <w:szCs w:val="28"/>
              </w:rPr>
            </w:pPr>
            <w:r w:rsidRPr="00C65C24">
              <w:rPr>
                <w:sz w:val="28"/>
                <w:szCs w:val="28"/>
              </w:rPr>
              <w:t>5</w:t>
            </w:r>
          </w:p>
        </w:tc>
      </w:tr>
      <w:tr w:rsidR="009F5D47" w:rsidRPr="00D3628B" w:rsidTr="00C65C24">
        <w:tc>
          <w:tcPr>
            <w:tcW w:w="8506" w:type="dxa"/>
          </w:tcPr>
          <w:p w:rsidR="009F5D47" w:rsidRPr="00C65C24" w:rsidRDefault="009F5D47" w:rsidP="00C65C24">
            <w:pPr>
              <w:spacing w:line="360" w:lineRule="auto"/>
              <w:ind w:firstLine="318"/>
              <w:rPr>
                <w:sz w:val="28"/>
                <w:szCs w:val="28"/>
              </w:rPr>
            </w:pPr>
            <w:r w:rsidRPr="00C65C24">
              <w:rPr>
                <w:sz w:val="28"/>
                <w:szCs w:val="28"/>
              </w:rPr>
              <w:t>1.2 Понятие денежной системы и её основные типы</w:t>
            </w:r>
          </w:p>
        </w:tc>
        <w:tc>
          <w:tcPr>
            <w:tcW w:w="1383" w:type="dxa"/>
          </w:tcPr>
          <w:p w:rsidR="009F5D47" w:rsidRPr="00C65C24" w:rsidRDefault="009F5D47" w:rsidP="00C65C24">
            <w:pPr>
              <w:spacing w:line="360" w:lineRule="auto"/>
              <w:rPr>
                <w:sz w:val="28"/>
                <w:szCs w:val="28"/>
              </w:rPr>
            </w:pPr>
            <w:r w:rsidRPr="00C65C24">
              <w:rPr>
                <w:sz w:val="28"/>
                <w:szCs w:val="28"/>
              </w:rPr>
              <w:t>10</w:t>
            </w:r>
          </w:p>
        </w:tc>
      </w:tr>
      <w:tr w:rsidR="009F5D47" w:rsidRPr="00D3628B" w:rsidTr="00C65C24">
        <w:tc>
          <w:tcPr>
            <w:tcW w:w="8506" w:type="dxa"/>
          </w:tcPr>
          <w:p w:rsidR="009F5D47" w:rsidRPr="00C65C24" w:rsidRDefault="009F5D47" w:rsidP="00C65C24">
            <w:pPr>
              <w:spacing w:line="360" w:lineRule="auto"/>
              <w:ind w:firstLine="318"/>
              <w:rPr>
                <w:sz w:val="28"/>
                <w:szCs w:val="28"/>
              </w:rPr>
            </w:pPr>
            <w:r w:rsidRPr="00C65C24">
              <w:rPr>
                <w:sz w:val="28"/>
                <w:szCs w:val="28"/>
              </w:rPr>
              <w:t>1.3 Принципы построения денежных систем</w:t>
            </w:r>
          </w:p>
        </w:tc>
        <w:tc>
          <w:tcPr>
            <w:tcW w:w="1383" w:type="dxa"/>
          </w:tcPr>
          <w:p w:rsidR="009F5D47" w:rsidRPr="00C65C24" w:rsidRDefault="009F5D47" w:rsidP="00C65C24">
            <w:pPr>
              <w:spacing w:line="360" w:lineRule="auto"/>
              <w:rPr>
                <w:sz w:val="28"/>
                <w:szCs w:val="28"/>
              </w:rPr>
            </w:pPr>
            <w:r w:rsidRPr="00C65C24">
              <w:rPr>
                <w:sz w:val="28"/>
                <w:szCs w:val="28"/>
              </w:rPr>
              <w:t>16</w:t>
            </w:r>
          </w:p>
        </w:tc>
      </w:tr>
      <w:tr w:rsidR="009F5D47" w:rsidRPr="00D3628B" w:rsidTr="00C65C24">
        <w:tc>
          <w:tcPr>
            <w:tcW w:w="8506" w:type="dxa"/>
          </w:tcPr>
          <w:p w:rsidR="009F5D47" w:rsidRPr="00C65C24" w:rsidRDefault="009F5D47" w:rsidP="00C65C24">
            <w:pPr>
              <w:spacing w:line="360" w:lineRule="auto"/>
              <w:ind w:firstLine="318"/>
              <w:rPr>
                <w:sz w:val="28"/>
                <w:szCs w:val="28"/>
              </w:rPr>
            </w:pPr>
            <w:r w:rsidRPr="00C65C24">
              <w:rPr>
                <w:sz w:val="28"/>
                <w:szCs w:val="28"/>
              </w:rPr>
              <w:t>1.4 Элементы денежной системы</w:t>
            </w:r>
          </w:p>
        </w:tc>
        <w:tc>
          <w:tcPr>
            <w:tcW w:w="1383" w:type="dxa"/>
          </w:tcPr>
          <w:p w:rsidR="009F5D47" w:rsidRPr="00C65C24" w:rsidRDefault="009F5D47" w:rsidP="00C65C24">
            <w:pPr>
              <w:spacing w:line="360" w:lineRule="auto"/>
              <w:rPr>
                <w:sz w:val="28"/>
                <w:szCs w:val="28"/>
              </w:rPr>
            </w:pPr>
            <w:r w:rsidRPr="00C65C24">
              <w:rPr>
                <w:sz w:val="28"/>
                <w:szCs w:val="28"/>
              </w:rPr>
              <w:t>19</w:t>
            </w:r>
          </w:p>
        </w:tc>
      </w:tr>
      <w:tr w:rsidR="009F5D47" w:rsidRPr="00D3628B" w:rsidTr="00C65C24">
        <w:tc>
          <w:tcPr>
            <w:tcW w:w="8506" w:type="dxa"/>
          </w:tcPr>
          <w:p w:rsidR="009F5D47" w:rsidRPr="00C65C24" w:rsidRDefault="009F5D47" w:rsidP="00C65C24">
            <w:pPr>
              <w:spacing w:line="360" w:lineRule="auto"/>
              <w:rPr>
                <w:sz w:val="28"/>
                <w:szCs w:val="28"/>
              </w:rPr>
            </w:pPr>
            <w:r w:rsidRPr="00C65C24">
              <w:rPr>
                <w:sz w:val="28"/>
                <w:szCs w:val="28"/>
              </w:rPr>
              <w:t>2. ОСОБЕННОСТИ ДЕНЕЖНОЙ СИСТЕМЫ РФ</w:t>
            </w:r>
          </w:p>
        </w:tc>
        <w:tc>
          <w:tcPr>
            <w:tcW w:w="1383" w:type="dxa"/>
          </w:tcPr>
          <w:p w:rsidR="009F5D47" w:rsidRPr="00C65C24" w:rsidRDefault="009F5D47" w:rsidP="00C65C24">
            <w:pPr>
              <w:spacing w:line="360" w:lineRule="auto"/>
              <w:rPr>
                <w:sz w:val="28"/>
                <w:szCs w:val="28"/>
              </w:rPr>
            </w:pPr>
            <w:r w:rsidRPr="00C65C24">
              <w:rPr>
                <w:sz w:val="28"/>
                <w:szCs w:val="28"/>
              </w:rPr>
              <w:t>22</w:t>
            </w:r>
          </w:p>
        </w:tc>
      </w:tr>
      <w:tr w:rsidR="009F5D47" w:rsidRPr="00D3628B" w:rsidTr="00C65C24">
        <w:tc>
          <w:tcPr>
            <w:tcW w:w="8506" w:type="dxa"/>
          </w:tcPr>
          <w:p w:rsidR="009F5D47" w:rsidRPr="00C65C24" w:rsidRDefault="009F5D47" w:rsidP="00C65C24">
            <w:pPr>
              <w:pStyle w:val="a3"/>
              <w:spacing w:line="360" w:lineRule="auto"/>
              <w:ind w:left="74" w:right="74" w:firstLine="244"/>
              <w:jc w:val="left"/>
              <w:rPr>
                <w:rFonts w:ascii="Times New Roman" w:hAnsi="Times New Roman"/>
                <w:color w:val="auto"/>
                <w:sz w:val="28"/>
                <w:szCs w:val="28"/>
              </w:rPr>
            </w:pPr>
            <w:r w:rsidRPr="00C65C24">
              <w:rPr>
                <w:rFonts w:ascii="Times New Roman" w:hAnsi="Times New Roman"/>
                <w:color w:val="auto"/>
                <w:sz w:val="28"/>
                <w:szCs w:val="28"/>
              </w:rPr>
              <w:t>2.1 Правовые основы денежной системы РФ</w:t>
            </w:r>
          </w:p>
        </w:tc>
        <w:tc>
          <w:tcPr>
            <w:tcW w:w="1383" w:type="dxa"/>
          </w:tcPr>
          <w:p w:rsidR="009F5D47" w:rsidRPr="00C65C24" w:rsidRDefault="009F5D47" w:rsidP="00C65C24">
            <w:pPr>
              <w:spacing w:line="360" w:lineRule="auto"/>
              <w:rPr>
                <w:sz w:val="28"/>
                <w:szCs w:val="28"/>
              </w:rPr>
            </w:pPr>
            <w:r w:rsidRPr="00C65C24">
              <w:rPr>
                <w:sz w:val="28"/>
                <w:szCs w:val="28"/>
              </w:rPr>
              <w:t>22</w:t>
            </w:r>
          </w:p>
        </w:tc>
      </w:tr>
      <w:tr w:rsidR="009F5D47" w:rsidRPr="00D3628B" w:rsidTr="00C65C24">
        <w:tc>
          <w:tcPr>
            <w:tcW w:w="8506" w:type="dxa"/>
          </w:tcPr>
          <w:p w:rsidR="009F5D47" w:rsidRPr="00C65C24" w:rsidRDefault="009F5D47" w:rsidP="00C65C24">
            <w:pPr>
              <w:pStyle w:val="a3"/>
              <w:spacing w:line="360" w:lineRule="auto"/>
              <w:ind w:left="75" w:right="75" w:firstLine="244"/>
              <w:jc w:val="left"/>
              <w:rPr>
                <w:rFonts w:ascii="Times New Roman" w:hAnsi="Times New Roman"/>
                <w:color w:val="auto"/>
                <w:sz w:val="28"/>
                <w:szCs w:val="28"/>
              </w:rPr>
            </w:pPr>
            <w:r w:rsidRPr="00C65C24">
              <w:rPr>
                <w:rFonts w:ascii="Times New Roman" w:hAnsi="Times New Roman"/>
                <w:color w:val="auto"/>
                <w:sz w:val="28"/>
                <w:szCs w:val="28"/>
              </w:rPr>
              <w:t>2.2 Современное состояние денежной системы РФ</w:t>
            </w:r>
          </w:p>
        </w:tc>
        <w:tc>
          <w:tcPr>
            <w:tcW w:w="1383" w:type="dxa"/>
          </w:tcPr>
          <w:p w:rsidR="009F5D47" w:rsidRPr="00C65C24" w:rsidRDefault="009F5D47" w:rsidP="00C65C24">
            <w:pPr>
              <w:spacing w:line="360" w:lineRule="auto"/>
              <w:rPr>
                <w:sz w:val="28"/>
                <w:szCs w:val="28"/>
              </w:rPr>
            </w:pPr>
            <w:r w:rsidRPr="00C65C24">
              <w:rPr>
                <w:sz w:val="28"/>
                <w:szCs w:val="28"/>
              </w:rPr>
              <w:t>25</w:t>
            </w:r>
          </w:p>
        </w:tc>
      </w:tr>
      <w:tr w:rsidR="009F5D47" w:rsidRPr="00D3628B" w:rsidTr="00C65C24">
        <w:tc>
          <w:tcPr>
            <w:tcW w:w="8506" w:type="dxa"/>
          </w:tcPr>
          <w:p w:rsidR="009F5D47" w:rsidRPr="00C65C24" w:rsidRDefault="009F5D47" w:rsidP="00C65C24">
            <w:pPr>
              <w:pStyle w:val="a3"/>
              <w:spacing w:line="360" w:lineRule="auto"/>
              <w:ind w:left="993" w:right="75" w:hanging="675"/>
              <w:rPr>
                <w:rFonts w:ascii="Times New Roman" w:hAnsi="Times New Roman"/>
                <w:color w:val="auto"/>
                <w:sz w:val="28"/>
                <w:szCs w:val="28"/>
              </w:rPr>
            </w:pPr>
            <w:r w:rsidRPr="00C65C24">
              <w:rPr>
                <w:rFonts w:ascii="Times New Roman" w:hAnsi="Times New Roman"/>
                <w:color w:val="auto"/>
                <w:sz w:val="28"/>
                <w:szCs w:val="28"/>
              </w:rPr>
              <w:t>2.3Денежно – кредитная политика как механизм воздействия на денежное обращение в РФ</w:t>
            </w:r>
          </w:p>
        </w:tc>
        <w:tc>
          <w:tcPr>
            <w:tcW w:w="1383" w:type="dxa"/>
          </w:tcPr>
          <w:p w:rsidR="009F5D47" w:rsidRPr="00C65C24" w:rsidRDefault="009F5D47" w:rsidP="00C65C24">
            <w:pPr>
              <w:spacing w:line="360" w:lineRule="auto"/>
              <w:rPr>
                <w:sz w:val="28"/>
                <w:szCs w:val="28"/>
              </w:rPr>
            </w:pPr>
            <w:r w:rsidRPr="00C65C24">
              <w:rPr>
                <w:sz w:val="28"/>
                <w:szCs w:val="28"/>
              </w:rPr>
              <w:t>27</w:t>
            </w:r>
          </w:p>
        </w:tc>
      </w:tr>
      <w:tr w:rsidR="009F5D47" w:rsidRPr="00D3628B" w:rsidTr="00C65C24">
        <w:tc>
          <w:tcPr>
            <w:tcW w:w="8506" w:type="dxa"/>
          </w:tcPr>
          <w:p w:rsidR="009F5D47" w:rsidRPr="00C65C24" w:rsidRDefault="009F5D47" w:rsidP="00C65C24">
            <w:pPr>
              <w:pStyle w:val="a3"/>
              <w:spacing w:line="360" w:lineRule="auto"/>
              <w:ind w:left="74" w:right="74" w:hanging="40"/>
              <w:jc w:val="left"/>
              <w:rPr>
                <w:rFonts w:ascii="Times New Roman" w:hAnsi="Times New Roman"/>
                <w:color w:val="auto"/>
                <w:sz w:val="28"/>
                <w:szCs w:val="28"/>
              </w:rPr>
            </w:pPr>
            <w:r w:rsidRPr="00C65C24">
              <w:rPr>
                <w:rFonts w:ascii="Times New Roman" w:hAnsi="Times New Roman"/>
                <w:color w:val="auto"/>
                <w:sz w:val="28"/>
                <w:szCs w:val="28"/>
              </w:rPr>
              <w:t>ЗАКЛЮЧЕНИЕ</w:t>
            </w:r>
          </w:p>
        </w:tc>
        <w:tc>
          <w:tcPr>
            <w:tcW w:w="1383" w:type="dxa"/>
          </w:tcPr>
          <w:p w:rsidR="009F5D47" w:rsidRPr="00C65C24" w:rsidRDefault="009F5D47" w:rsidP="00C65C24">
            <w:pPr>
              <w:spacing w:line="360" w:lineRule="auto"/>
              <w:rPr>
                <w:sz w:val="28"/>
                <w:szCs w:val="28"/>
              </w:rPr>
            </w:pPr>
            <w:r w:rsidRPr="00C65C24">
              <w:rPr>
                <w:sz w:val="28"/>
                <w:szCs w:val="28"/>
              </w:rPr>
              <w:t>31</w:t>
            </w:r>
          </w:p>
        </w:tc>
      </w:tr>
      <w:tr w:rsidR="009F5D47" w:rsidRPr="00D3628B" w:rsidTr="00C65C24">
        <w:tc>
          <w:tcPr>
            <w:tcW w:w="8506" w:type="dxa"/>
          </w:tcPr>
          <w:p w:rsidR="009F5D47" w:rsidRPr="00C65C24" w:rsidRDefault="009F5D47" w:rsidP="00C65C24">
            <w:pPr>
              <w:pStyle w:val="a3"/>
              <w:spacing w:line="360" w:lineRule="auto"/>
              <w:ind w:left="74" w:right="74" w:hanging="40"/>
              <w:jc w:val="left"/>
              <w:rPr>
                <w:rFonts w:ascii="Times New Roman" w:hAnsi="Times New Roman"/>
                <w:color w:val="auto"/>
                <w:sz w:val="28"/>
                <w:szCs w:val="28"/>
              </w:rPr>
            </w:pPr>
            <w:r w:rsidRPr="00C65C24">
              <w:rPr>
                <w:rFonts w:ascii="Times New Roman" w:hAnsi="Times New Roman"/>
                <w:color w:val="auto"/>
                <w:sz w:val="28"/>
                <w:szCs w:val="28"/>
              </w:rPr>
              <w:t>СПИСОК ИСПОЛЬЗОВАННЫХ ИСТОЧНИКОВ</w:t>
            </w:r>
          </w:p>
        </w:tc>
        <w:tc>
          <w:tcPr>
            <w:tcW w:w="1383" w:type="dxa"/>
          </w:tcPr>
          <w:p w:rsidR="009F5D47" w:rsidRPr="00C65C24" w:rsidRDefault="009F5D47" w:rsidP="00C65C24">
            <w:pPr>
              <w:spacing w:line="360" w:lineRule="auto"/>
              <w:rPr>
                <w:sz w:val="28"/>
                <w:szCs w:val="28"/>
              </w:rPr>
            </w:pPr>
            <w:r w:rsidRPr="00C65C24">
              <w:rPr>
                <w:sz w:val="28"/>
                <w:szCs w:val="28"/>
              </w:rPr>
              <w:t>33</w:t>
            </w:r>
          </w:p>
        </w:tc>
      </w:tr>
      <w:tr w:rsidR="009F5D47" w:rsidRPr="00D3628B" w:rsidTr="00C65C24">
        <w:tc>
          <w:tcPr>
            <w:tcW w:w="8506" w:type="dxa"/>
          </w:tcPr>
          <w:p w:rsidR="009F5D47" w:rsidRPr="00C65C24" w:rsidRDefault="009F5D47" w:rsidP="00C65C24">
            <w:pPr>
              <w:pStyle w:val="a3"/>
              <w:spacing w:line="360" w:lineRule="auto"/>
              <w:ind w:left="74" w:right="74" w:hanging="40"/>
              <w:jc w:val="left"/>
              <w:rPr>
                <w:rFonts w:ascii="Times New Roman" w:hAnsi="Times New Roman"/>
                <w:color w:val="auto"/>
                <w:sz w:val="28"/>
                <w:szCs w:val="28"/>
              </w:rPr>
            </w:pPr>
            <w:r w:rsidRPr="00C65C24">
              <w:rPr>
                <w:rFonts w:ascii="Times New Roman" w:hAnsi="Times New Roman"/>
                <w:color w:val="auto"/>
                <w:sz w:val="28"/>
                <w:szCs w:val="28"/>
              </w:rPr>
              <w:t>ПРИЛОЖЕНИЯ</w:t>
            </w:r>
          </w:p>
        </w:tc>
        <w:tc>
          <w:tcPr>
            <w:tcW w:w="1383" w:type="dxa"/>
          </w:tcPr>
          <w:p w:rsidR="009F5D47" w:rsidRPr="00C65C24" w:rsidRDefault="009F5D47" w:rsidP="00C65C24">
            <w:pPr>
              <w:spacing w:line="360" w:lineRule="auto"/>
              <w:rPr>
                <w:sz w:val="28"/>
                <w:szCs w:val="28"/>
              </w:rPr>
            </w:pPr>
            <w:r w:rsidRPr="00C65C24">
              <w:rPr>
                <w:sz w:val="28"/>
                <w:szCs w:val="28"/>
              </w:rPr>
              <w:t>34</w:t>
            </w:r>
          </w:p>
        </w:tc>
      </w:tr>
    </w:tbl>
    <w:p w:rsidR="009F5D47" w:rsidRDefault="009F5D47">
      <w:pPr>
        <w:spacing w:after="200" w:line="276" w:lineRule="auto"/>
        <w:rPr>
          <w:sz w:val="28"/>
          <w:szCs w:val="28"/>
        </w:rPr>
      </w:pPr>
      <w:r>
        <w:rPr>
          <w:szCs w:val="28"/>
        </w:rPr>
        <w:br w:type="page"/>
      </w:r>
    </w:p>
    <w:p w:rsidR="009F5D47" w:rsidRPr="002D4D2C" w:rsidRDefault="009F5D47" w:rsidP="002D4D2C">
      <w:pPr>
        <w:pStyle w:val="-14"/>
        <w:jc w:val="center"/>
        <w:rPr>
          <w:szCs w:val="28"/>
        </w:rPr>
      </w:pPr>
      <w:r w:rsidRPr="002D4D2C">
        <w:rPr>
          <w:szCs w:val="28"/>
        </w:rPr>
        <w:t>ВВЕДЕНИЕ</w:t>
      </w:r>
    </w:p>
    <w:p w:rsidR="009F5D47" w:rsidRPr="002D4D2C" w:rsidRDefault="009F5D47" w:rsidP="000A6C6B">
      <w:pPr>
        <w:pStyle w:val="-14"/>
        <w:jc w:val="center"/>
        <w:rPr>
          <w:szCs w:val="28"/>
        </w:rPr>
      </w:pPr>
    </w:p>
    <w:p w:rsidR="009F5D47" w:rsidRPr="002D4D2C" w:rsidRDefault="009F5D47" w:rsidP="000A6C6B">
      <w:pPr>
        <w:pStyle w:val="-14"/>
        <w:rPr>
          <w:szCs w:val="28"/>
        </w:rPr>
      </w:pPr>
      <w:r w:rsidRPr="002D4D2C">
        <w:rPr>
          <w:szCs w:val="28"/>
        </w:rPr>
        <w:t>Тема «Денежная система РФ» актуальна на любом этапе развития России. Денежная система является основой экономических отношений как внутри страны, так и за ее пределами.</w:t>
      </w:r>
    </w:p>
    <w:p w:rsidR="009F5D47" w:rsidRPr="002D4D2C" w:rsidRDefault="009F5D47" w:rsidP="000A6C6B">
      <w:pPr>
        <w:pStyle w:val="-14"/>
        <w:rPr>
          <w:szCs w:val="28"/>
        </w:rPr>
      </w:pPr>
      <w:r w:rsidRPr="002D4D2C">
        <w:rPr>
          <w:szCs w:val="28"/>
        </w:rPr>
        <w:t>Необходимо отметить сразу тот факт, что рыночная экономика - это в первую очередь денежная экономика. Покупка и продажа товаров, получение прибыли - везде здесь фигурируют деньги. Без денег не могут совершаться многочисленные сделки в рыночной экономике. Без денег рыночная экономика не могла бы функционировать, и, следовательно, без наведения порядка в сфере денежных отношений добиться устойчивого экономического роста невозможно. Российская денежная система претерпела за время своего развития множество изменений, но до сих пор не пришла к стабильности. Правильный выбор стратегии изменения денежной системы - это залог успеха развития России.</w:t>
      </w:r>
    </w:p>
    <w:p w:rsidR="009F5D47" w:rsidRPr="002D4D2C" w:rsidRDefault="009F5D47" w:rsidP="000A6C6B">
      <w:pPr>
        <w:spacing w:line="360" w:lineRule="auto"/>
        <w:jc w:val="both"/>
        <w:rPr>
          <w:sz w:val="28"/>
          <w:szCs w:val="28"/>
        </w:rPr>
      </w:pPr>
      <w:r w:rsidRPr="002D4D2C">
        <w:rPr>
          <w:sz w:val="28"/>
          <w:szCs w:val="28"/>
        </w:rPr>
        <w:t>Экономические процессы, происходящие в государстве с рыночной экономикой,  неразрывно связаны с денежным обращением. Для эффективного и стабильного функционирования экономики требуется наличие определенных инструментов. Денежная система является одним из таких инструментов экономической системы, она обеспечивает взаимодействие в хозяйственной инфраструктуре посредством движения денег. Правильно действующая денежная система обеспечивает непрерывный и стабильный круговорот доходов и расходов, который олицетворяет собой экономику, она способствует полному использованию мощностей и  ресурсов, а также полной занятости. И, наоборот, плохо функционирующая денежная система может стать причиной резких колебаний уровня производства, занятости населения, инфляции, может исказить распределение ресурсов.</w:t>
      </w:r>
    </w:p>
    <w:p w:rsidR="009F5D47" w:rsidRPr="002D4D2C" w:rsidRDefault="009F5D47" w:rsidP="000A6C6B">
      <w:pPr>
        <w:spacing w:line="360" w:lineRule="auto"/>
        <w:ind w:firstLine="634"/>
        <w:jc w:val="both"/>
        <w:rPr>
          <w:sz w:val="28"/>
          <w:szCs w:val="28"/>
        </w:rPr>
      </w:pPr>
      <w:r w:rsidRPr="002D4D2C">
        <w:rPr>
          <w:sz w:val="28"/>
          <w:szCs w:val="28"/>
        </w:rPr>
        <w:t>Цель работы: рассмотреть основные категории денежной системы и оценить современное состояние денежной системы Российской Федерации.</w:t>
      </w:r>
    </w:p>
    <w:p w:rsidR="009F5D47" w:rsidRPr="002D4D2C" w:rsidRDefault="009F5D47" w:rsidP="000A6C6B">
      <w:pPr>
        <w:widowControl w:val="0"/>
        <w:autoSpaceDE w:val="0"/>
        <w:autoSpaceDN w:val="0"/>
        <w:adjustRightInd w:val="0"/>
        <w:spacing w:line="360" w:lineRule="auto"/>
        <w:ind w:firstLine="709"/>
        <w:jc w:val="both"/>
        <w:rPr>
          <w:sz w:val="28"/>
          <w:szCs w:val="28"/>
        </w:rPr>
      </w:pPr>
      <w:r w:rsidRPr="002D4D2C">
        <w:rPr>
          <w:sz w:val="28"/>
          <w:szCs w:val="28"/>
        </w:rPr>
        <w:t xml:space="preserve">Для достижения этой цели были поставлены следующие задачи: </w:t>
      </w:r>
    </w:p>
    <w:p w:rsidR="009F5D47" w:rsidRPr="002D4D2C" w:rsidRDefault="009F5D47" w:rsidP="002D4D2C">
      <w:pPr>
        <w:pStyle w:val="1"/>
        <w:widowControl w:val="0"/>
        <w:numPr>
          <w:ilvl w:val="0"/>
          <w:numId w:val="4"/>
        </w:numPr>
        <w:autoSpaceDE w:val="0"/>
        <w:autoSpaceDN w:val="0"/>
        <w:adjustRightInd w:val="0"/>
        <w:spacing w:line="360" w:lineRule="auto"/>
        <w:ind w:left="1134" w:hanging="283"/>
        <w:jc w:val="both"/>
        <w:rPr>
          <w:sz w:val="28"/>
          <w:szCs w:val="28"/>
        </w:rPr>
      </w:pPr>
      <w:r w:rsidRPr="002D4D2C">
        <w:rPr>
          <w:sz w:val="28"/>
          <w:szCs w:val="28"/>
        </w:rPr>
        <w:t>Охарактеризовать денежную систему России от её становления до последних преобразований.</w:t>
      </w:r>
    </w:p>
    <w:p w:rsidR="009F5D47" w:rsidRPr="002D4D2C" w:rsidRDefault="009F5D47" w:rsidP="002D4D2C">
      <w:pPr>
        <w:pStyle w:val="1"/>
        <w:widowControl w:val="0"/>
        <w:numPr>
          <w:ilvl w:val="0"/>
          <w:numId w:val="4"/>
        </w:numPr>
        <w:autoSpaceDE w:val="0"/>
        <w:autoSpaceDN w:val="0"/>
        <w:adjustRightInd w:val="0"/>
        <w:spacing w:line="360" w:lineRule="auto"/>
        <w:ind w:left="1134" w:hanging="283"/>
        <w:jc w:val="both"/>
        <w:rPr>
          <w:sz w:val="28"/>
          <w:szCs w:val="28"/>
        </w:rPr>
      </w:pPr>
      <w:r w:rsidRPr="002D4D2C">
        <w:rPr>
          <w:sz w:val="28"/>
          <w:szCs w:val="28"/>
        </w:rPr>
        <w:t>Рассмотреть правовые основы функционирования денежной системы.</w:t>
      </w:r>
    </w:p>
    <w:p w:rsidR="009F5D47" w:rsidRPr="002D4D2C" w:rsidRDefault="009F5D47" w:rsidP="002D4D2C">
      <w:pPr>
        <w:pStyle w:val="1"/>
        <w:widowControl w:val="0"/>
        <w:numPr>
          <w:ilvl w:val="0"/>
          <w:numId w:val="4"/>
        </w:numPr>
        <w:autoSpaceDE w:val="0"/>
        <w:autoSpaceDN w:val="0"/>
        <w:adjustRightInd w:val="0"/>
        <w:spacing w:line="360" w:lineRule="auto"/>
        <w:ind w:left="1134" w:hanging="283"/>
        <w:jc w:val="both"/>
        <w:rPr>
          <w:sz w:val="28"/>
          <w:szCs w:val="28"/>
        </w:rPr>
      </w:pPr>
      <w:r w:rsidRPr="002D4D2C">
        <w:rPr>
          <w:sz w:val="28"/>
          <w:szCs w:val="28"/>
        </w:rPr>
        <w:t>Рассмотреть денежно – кредитную политику государства как механизм воздействия на денежное обращение.</w:t>
      </w:r>
    </w:p>
    <w:p w:rsidR="009F5D47" w:rsidRPr="002D4D2C" w:rsidRDefault="009F5D47" w:rsidP="000A6C6B">
      <w:pPr>
        <w:widowControl w:val="0"/>
        <w:autoSpaceDE w:val="0"/>
        <w:autoSpaceDN w:val="0"/>
        <w:adjustRightInd w:val="0"/>
        <w:spacing w:line="360" w:lineRule="auto"/>
        <w:ind w:left="1429"/>
        <w:jc w:val="both"/>
        <w:rPr>
          <w:sz w:val="28"/>
          <w:szCs w:val="28"/>
        </w:rPr>
      </w:pPr>
    </w:p>
    <w:p w:rsidR="009F5D47" w:rsidRPr="002D4D2C" w:rsidRDefault="009F5D47" w:rsidP="000A6C6B">
      <w:pPr>
        <w:spacing w:line="360" w:lineRule="auto"/>
        <w:ind w:firstLine="634"/>
        <w:jc w:val="both"/>
        <w:rPr>
          <w:sz w:val="28"/>
          <w:szCs w:val="28"/>
        </w:rPr>
      </w:pPr>
    </w:p>
    <w:p w:rsidR="009F5D47" w:rsidRPr="002D4D2C" w:rsidRDefault="009F5D47" w:rsidP="000A6C6B">
      <w:pPr>
        <w:spacing w:line="360" w:lineRule="auto"/>
        <w:ind w:firstLine="634"/>
        <w:jc w:val="both"/>
        <w:rPr>
          <w:sz w:val="28"/>
          <w:szCs w:val="28"/>
        </w:rPr>
      </w:pPr>
    </w:p>
    <w:p w:rsidR="009F5D47" w:rsidRPr="002D4D2C" w:rsidRDefault="009F5D47" w:rsidP="000A6C6B">
      <w:pPr>
        <w:spacing w:line="360" w:lineRule="auto"/>
        <w:ind w:firstLine="634"/>
        <w:jc w:val="both"/>
        <w:rPr>
          <w:sz w:val="28"/>
          <w:szCs w:val="28"/>
        </w:rPr>
      </w:pPr>
    </w:p>
    <w:p w:rsidR="009F5D47" w:rsidRPr="002D4D2C" w:rsidRDefault="009F5D47" w:rsidP="000A6C6B">
      <w:pPr>
        <w:spacing w:line="360" w:lineRule="auto"/>
        <w:ind w:firstLine="634"/>
        <w:jc w:val="both"/>
        <w:rPr>
          <w:sz w:val="28"/>
          <w:szCs w:val="28"/>
        </w:rPr>
      </w:pPr>
    </w:p>
    <w:p w:rsidR="009F5D47" w:rsidRPr="002D4D2C" w:rsidRDefault="009F5D47" w:rsidP="000A6C6B">
      <w:pPr>
        <w:spacing w:line="360" w:lineRule="auto"/>
        <w:ind w:firstLine="634"/>
        <w:jc w:val="both"/>
        <w:rPr>
          <w:sz w:val="28"/>
          <w:szCs w:val="28"/>
        </w:rPr>
      </w:pPr>
    </w:p>
    <w:p w:rsidR="009F5D47" w:rsidRPr="002D4D2C" w:rsidRDefault="009F5D47" w:rsidP="000A6C6B">
      <w:pPr>
        <w:spacing w:after="200" w:line="360" w:lineRule="auto"/>
        <w:ind w:firstLine="634"/>
        <w:rPr>
          <w:spacing w:val="7"/>
          <w:sz w:val="28"/>
          <w:szCs w:val="28"/>
        </w:rPr>
      </w:pPr>
      <w:r w:rsidRPr="002D4D2C">
        <w:rPr>
          <w:spacing w:val="7"/>
          <w:sz w:val="28"/>
          <w:szCs w:val="28"/>
        </w:rPr>
        <w:br w:type="page"/>
      </w:r>
    </w:p>
    <w:p w:rsidR="009F5D47" w:rsidRPr="002D4D2C" w:rsidRDefault="009F5D47" w:rsidP="002D4D2C">
      <w:pPr>
        <w:spacing w:line="360" w:lineRule="auto"/>
        <w:ind w:firstLine="634"/>
        <w:jc w:val="center"/>
        <w:rPr>
          <w:sz w:val="28"/>
          <w:szCs w:val="28"/>
        </w:rPr>
      </w:pPr>
      <w:r w:rsidRPr="002D4D2C">
        <w:rPr>
          <w:sz w:val="28"/>
          <w:szCs w:val="28"/>
        </w:rPr>
        <w:t>1 ДЕНЕЖНАЯ СИСТЕМА КАК ЧАСТЬ ЭКОНОМИЧЕСКОЙ СИСТЕМЫ ОБЩЕСТВА</w:t>
      </w:r>
    </w:p>
    <w:p w:rsidR="009F5D47" w:rsidRPr="002D4D2C" w:rsidRDefault="009F5D47" w:rsidP="002D4D2C">
      <w:pPr>
        <w:spacing w:line="360" w:lineRule="auto"/>
        <w:ind w:firstLine="634"/>
        <w:jc w:val="center"/>
        <w:rPr>
          <w:sz w:val="28"/>
          <w:szCs w:val="28"/>
        </w:rPr>
      </w:pPr>
    </w:p>
    <w:p w:rsidR="009F5D47" w:rsidRPr="002D4D2C" w:rsidRDefault="009F5D47" w:rsidP="002D4D2C">
      <w:pPr>
        <w:pStyle w:val="1"/>
        <w:numPr>
          <w:ilvl w:val="1"/>
          <w:numId w:val="5"/>
        </w:numPr>
        <w:spacing w:line="360" w:lineRule="auto"/>
        <w:jc w:val="center"/>
        <w:rPr>
          <w:sz w:val="28"/>
          <w:szCs w:val="28"/>
        </w:rPr>
      </w:pPr>
      <w:r w:rsidRPr="002D4D2C">
        <w:rPr>
          <w:sz w:val="28"/>
          <w:szCs w:val="28"/>
        </w:rPr>
        <w:t>История развития денежной системы России</w:t>
      </w:r>
    </w:p>
    <w:p w:rsidR="009F5D47" w:rsidRPr="002D4D2C" w:rsidRDefault="009F5D47" w:rsidP="00DA0F9B">
      <w:pPr>
        <w:spacing w:line="360" w:lineRule="auto"/>
        <w:ind w:left="634"/>
        <w:jc w:val="center"/>
        <w:rPr>
          <w:sz w:val="28"/>
          <w:szCs w:val="28"/>
        </w:rPr>
      </w:pPr>
    </w:p>
    <w:p w:rsidR="009F5D47" w:rsidRPr="002D4D2C" w:rsidRDefault="009F5D47" w:rsidP="000A6C6B">
      <w:pPr>
        <w:spacing w:line="360" w:lineRule="auto"/>
        <w:ind w:firstLine="634"/>
        <w:jc w:val="both"/>
        <w:rPr>
          <w:sz w:val="28"/>
          <w:szCs w:val="28"/>
        </w:rPr>
      </w:pPr>
      <w:r w:rsidRPr="002D4D2C">
        <w:rPr>
          <w:sz w:val="28"/>
          <w:szCs w:val="28"/>
        </w:rPr>
        <w:t xml:space="preserve">Денежная система России сложилась на основе древнейших денежных  товаров – скота и меха. Первые русские финансовые термины произошли от древнеславянского слова «скот»: «скотница» - казна, «скотник» - казначей. Древнейшей денежной единицей Руси являлись шкурки куницы – куны. Кунами собирательно называли практически все деньги и просуществовали они до </w:t>
      </w:r>
      <w:r w:rsidRPr="002D4D2C">
        <w:rPr>
          <w:sz w:val="28"/>
          <w:szCs w:val="28"/>
          <w:lang w:val="en-US"/>
        </w:rPr>
        <w:t>XIV</w:t>
      </w:r>
      <w:r w:rsidRPr="002D4D2C">
        <w:rPr>
          <w:sz w:val="28"/>
          <w:szCs w:val="28"/>
        </w:rPr>
        <w:t xml:space="preserve"> в.  Металлической денежной единицей служила серебряная гривна, которая появилась в денежном обращении в </w:t>
      </w:r>
      <w:r w:rsidRPr="002D4D2C">
        <w:rPr>
          <w:sz w:val="28"/>
          <w:szCs w:val="28"/>
          <w:lang w:val="en-US"/>
        </w:rPr>
        <w:t>XII</w:t>
      </w:r>
      <w:r w:rsidRPr="002D4D2C">
        <w:rPr>
          <w:sz w:val="28"/>
          <w:szCs w:val="28"/>
        </w:rPr>
        <w:t xml:space="preserve"> веке. Это были слитки, позднее бруски с весом около 200 гр. из серебра; слитки в половину гривны назывались рублевыми гривенниками, или рублями. В обращении в основном находились рублевые гривенники, поэтому название рубль закрепилось за денежной единицей русичей. </w:t>
      </w:r>
    </w:p>
    <w:p w:rsidR="009F5D47" w:rsidRPr="002D4D2C" w:rsidRDefault="009F5D47" w:rsidP="000A6C6B">
      <w:pPr>
        <w:spacing w:line="360" w:lineRule="auto"/>
        <w:ind w:firstLine="634"/>
        <w:jc w:val="both"/>
        <w:rPr>
          <w:sz w:val="28"/>
          <w:szCs w:val="28"/>
        </w:rPr>
      </w:pPr>
      <w:r w:rsidRPr="002D4D2C">
        <w:rPr>
          <w:sz w:val="28"/>
          <w:szCs w:val="28"/>
        </w:rPr>
        <w:t xml:space="preserve">В период феодальной раздробленности в </w:t>
      </w:r>
      <w:r w:rsidRPr="002D4D2C">
        <w:rPr>
          <w:sz w:val="28"/>
          <w:szCs w:val="28"/>
          <w:lang w:val="en-US"/>
        </w:rPr>
        <w:t>XIV</w:t>
      </w:r>
      <w:r w:rsidRPr="002D4D2C">
        <w:rPr>
          <w:sz w:val="28"/>
          <w:szCs w:val="28"/>
        </w:rPr>
        <w:t xml:space="preserve"> в. появилась серебряная монета – деньга (позднее словом «деньги» стали называть все платежные средства). Деньги чеканились практически всеми княжествами, монеты имели разный вес и изображение. Общей денежной единицы на Руси не было. </w:t>
      </w:r>
    </w:p>
    <w:p w:rsidR="009F5D47" w:rsidRPr="002D4D2C" w:rsidRDefault="009F5D47" w:rsidP="000A6C6B">
      <w:pPr>
        <w:spacing w:line="360" w:lineRule="auto"/>
        <w:ind w:firstLine="634"/>
        <w:jc w:val="both"/>
        <w:rPr>
          <w:sz w:val="28"/>
          <w:szCs w:val="28"/>
        </w:rPr>
      </w:pPr>
      <w:r w:rsidRPr="002D4D2C">
        <w:rPr>
          <w:sz w:val="28"/>
          <w:szCs w:val="28"/>
        </w:rPr>
        <w:t xml:space="preserve">Впервые общерусская денежная система была создана в ходе денежной реформы Еленой Глинской в 1535-1537 гг. С этого периода рубль становится счетной единицей, состоящей из копеек и денег [7, с. 116]. После образования централизованного русского государства в </w:t>
      </w:r>
      <w:r w:rsidRPr="002D4D2C">
        <w:rPr>
          <w:sz w:val="28"/>
          <w:szCs w:val="28"/>
          <w:lang w:val="en-US"/>
        </w:rPr>
        <w:t>XV</w:t>
      </w:r>
      <w:r w:rsidRPr="002D4D2C">
        <w:rPr>
          <w:sz w:val="28"/>
          <w:szCs w:val="28"/>
        </w:rPr>
        <w:t>-</w:t>
      </w:r>
      <w:r w:rsidRPr="002D4D2C">
        <w:rPr>
          <w:sz w:val="28"/>
          <w:szCs w:val="28"/>
          <w:lang w:val="en-US"/>
        </w:rPr>
        <w:t>XVI</w:t>
      </w:r>
      <w:r w:rsidRPr="002D4D2C">
        <w:rPr>
          <w:sz w:val="28"/>
          <w:szCs w:val="28"/>
        </w:rPr>
        <w:t xml:space="preserve"> вв. чеканка монет стала монополией царского двора. Реформа создала централизованную денежную систему. </w:t>
      </w:r>
    </w:p>
    <w:p w:rsidR="009F5D47" w:rsidRPr="002D4D2C" w:rsidRDefault="009F5D47" w:rsidP="000A6C6B">
      <w:pPr>
        <w:spacing w:line="360" w:lineRule="auto"/>
        <w:ind w:firstLine="634"/>
        <w:jc w:val="both"/>
        <w:rPr>
          <w:sz w:val="28"/>
          <w:szCs w:val="28"/>
        </w:rPr>
      </w:pPr>
      <w:r w:rsidRPr="002D4D2C">
        <w:rPr>
          <w:sz w:val="28"/>
          <w:szCs w:val="28"/>
        </w:rPr>
        <w:t xml:space="preserve">Новым этапом развития российской денежной системы стала денежная реформа, проведенная при царе Алексее Михайловиче в </w:t>
      </w:r>
      <w:smartTag w:uri="urn:schemas-microsoft-com:office:smarttags" w:element="metricconverter">
        <w:smartTagPr>
          <w:attr w:name="ProductID" w:val="1657 г"/>
        </w:smartTagPr>
        <w:r w:rsidRPr="002D4D2C">
          <w:rPr>
            <w:sz w:val="28"/>
            <w:szCs w:val="28"/>
          </w:rPr>
          <w:t>1657 г</w:t>
        </w:r>
      </w:smartTag>
      <w:r w:rsidRPr="002D4D2C">
        <w:rPr>
          <w:sz w:val="28"/>
          <w:szCs w:val="28"/>
        </w:rPr>
        <w:t xml:space="preserve">. Серебряные монеты были заменены медными с сохранением покупательской способности, т.е. появились первые неполноценные деньги. Ограниченное количество выпущенных монет и прием их в казенные платежи наравне с серебряными, вначале обеспечили к ним доверие [10, с. 116]. Однако, массовая эмиссия медных монет  их обесценила,  разразилась инфляция (это привело к восстаниям, Знаменитый Медный бунт </w:t>
      </w:r>
      <w:smartTag w:uri="urn:schemas-microsoft-com:office:smarttags" w:element="metricconverter">
        <w:smartTagPr>
          <w:attr w:name="ProductID" w:val="1662 г"/>
        </w:smartTagPr>
        <w:r w:rsidRPr="002D4D2C">
          <w:rPr>
            <w:sz w:val="28"/>
            <w:szCs w:val="28"/>
          </w:rPr>
          <w:t>1662 г</w:t>
        </w:r>
      </w:smartTag>
      <w:r w:rsidRPr="002D4D2C">
        <w:rPr>
          <w:sz w:val="28"/>
          <w:szCs w:val="28"/>
        </w:rPr>
        <w:t>.). Денежная реформа оказалась неудачной, что ввергло страну  в социально-экономический кризис.</w:t>
      </w:r>
    </w:p>
    <w:p w:rsidR="009F5D47" w:rsidRPr="002D4D2C" w:rsidRDefault="009F5D47" w:rsidP="000A6C6B">
      <w:pPr>
        <w:spacing w:line="360" w:lineRule="auto"/>
        <w:ind w:firstLine="634"/>
        <w:jc w:val="both"/>
        <w:rPr>
          <w:sz w:val="28"/>
          <w:szCs w:val="28"/>
        </w:rPr>
      </w:pPr>
      <w:r w:rsidRPr="002D4D2C">
        <w:rPr>
          <w:sz w:val="28"/>
          <w:szCs w:val="28"/>
        </w:rPr>
        <w:t xml:space="preserve">Финансовое положение государства в начале </w:t>
      </w:r>
      <w:r w:rsidRPr="002D4D2C">
        <w:rPr>
          <w:sz w:val="28"/>
          <w:szCs w:val="28"/>
          <w:lang w:val="en-US"/>
        </w:rPr>
        <w:t>XVIII</w:t>
      </w:r>
      <w:r w:rsidRPr="002D4D2C">
        <w:rPr>
          <w:sz w:val="28"/>
          <w:szCs w:val="28"/>
        </w:rPr>
        <w:t xml:space="preserve"> в. было чрезвычайно тяжелым и  при Петре </w:t>
      </w:r>
      <w:r w:rsidRPr="002D4D2C">
        <w:rPr>
          <w:sz w:val="28"/>
          <w:szCs w:val="28"/>
          <w:lang w:val="en-US"/>
        </w:rPr>
        <w:t>I</w:t>
      </w:r>
      <w:r w:rsidRPr="002D4D2C">
        <w:rPr>
          <w:sz w:val="28"/>
          <w:szCs w:val="28"/>
        </w:rPr>
        <w:t xml:space="preserve"> произошло новое реформирование денежной системы. Созданная Петром денежная система была одной из первых с четко выраженным десятичным принципом построения. Реформа покончила с архаичностью денежной системы, привела ее в соответствие с европейскими стандартами и задачами социально-экономического и политического обновления страны [9, с. 71].</w:t>
      </w:r>
    </w:p>
    <w:p w:rsidR="009F5D47" w:rsidRPr="002D4D2C" w:rsidRDefault="009F5D47" w:rsidP="000A6C6B">
      <w:pPr>
        <w:spacing w:line="360" w:lineRule="auto"/>
        <w:ind w:firstLine="634"/>
        <w:jc w:val="both"/>
        <w:rPr>
          <w:sz w:val="28"/>
          <w:szCs w:val="28"/>
        </w:rPr>
      </w:pPr>
      <w:r w:rsidRPr="002D4D2C">
        <w:rPr>
          <w:sz w:val="28"/>
          <w:szCs w:val="28"/>
        </w:rPr>
        <w:t>В 1769 году в обращении появились первые бумажные деньги – ассигнации (от польского «</w:t>
      </w:r>
      <w:r w:rsidRPr="002D4D2C">
        <w:rPr>
          <w:sz w:val="28"/>
          <w:szCs w:val="28"/>
          <w:lang w:val="en-US"/>
        </w:rPr>
        <w:t>asygnacja</w:t>
      </w:r>
      <w:r w:rsidRPr="002D4D2C">
        <w:rPr>
          <w:sz w:val="28"/>
          <w:szCs w:val="28"/>
        </w:rPr>
        <w:t xml:space="preserve">» - назначение), выпущенные Екатериной </w:t>
      </w:r>
      <w:r w:rsidRPr="002D4D2C">
        <w:rPr>
          <w:sz w:val="28"/>
          <w:szCs w:val="28"/>
          <w:lang w:val="en-US"/>
        </w:rPr>
        <w:t>II</w:t>
      </w:r>
      <w:r w:rsidRPr="002D4D2C">
        <w:rPr>
          <w:sz w:val="28"/>
          <w:szCs w:val="28"/>
        </w:rPr>
        <w:t>. Ассигнации выпускались в основном для покрытия бюджетных дефицитов</w:t>
      </w:r>
    </w:p>
    <w:p w:rsidR="009F5D47" w:rsidRPr="002D4D2C" w:rsidRDefault="009F5D47" w:rsidP="000A6C6B">
      <w:pPr>
        <w:spacing w:line="360" w:lineRule="auto"/>
        <w:ind w:firstLine="634"/>
        <w:jc w:val="both"/>
        <w:rPr>
          <w:sz w:val="28"/>
          <w:szCs w:val="28"/>
        </w:rPr>
      </w:pPr>
      <w:r w:rsidRPr="002D4D2C">
        <w:rPr>
          <w:sz w:val="28"/>
          <w:szCs w:val="28"/>
        </w:rPr>
        <w:t>В 1839-1843 гг. была произведена денежная реформа, которая должна была стабилизировать денежное обращение. Начало реформе положил манифест от 1 июля 1839 года, изданный Николаем I. На территории России установился серебряный монометаллизм.  Начиная с 1841 года, в России одновременно обращались бумажные денежные знаки 3-х видов: ассигнации, депозитные и кредитные билеты. Последним шагом реформы, в соответствии с манифестом от 1 июля 1843 года, стало прекращение хождения всех видов бумажных денежных знаков и замена их на Государственные кредитные билеты.</w:t>
      </w:r>
    </w:p>
    <w:p w:rsidR="009F5D47" w:rsidRPr="002D4D2C" w:rsidRDefault="009F5D47" w:rsidP="000A6C6B">
      <w:pPr>
        <w:spacing w:line="360" w:lineRule="auto"/>
        <w:ind w:firstLine="634"/>
        <w:jc w:val="both"/>
        <w:rPr>
          <w:sz w:val="28"/>
          <w:szCs w:val="28"/>
        </w:rPr>
      </w:pPr>
      <w:r w:rsidRPr="002D4D2C">
        <w:rPr>
          <w:sz w:val="28"/>
          <w:szCs w:val="28"/>
        </w:rPr>
        <w:t xml:space="preserve">В 1853 году началась Крымская война, расходы на которую составил более 800 млн. рублей. Правительство, не имевшее значительных финансовых ресурсов, прибегло к значительной эмиссии кредитных билетов, что вызвало падение их курса и усиленное предъявление их к размену на монеты. Так в 1854 году правительство прекратило свободный размен кредитных билетов на серебро. Созданная реформой 1839-1843 гг. денежная система стала стремительно разрушаться, наступил длительный период инфляции. </w:t>
      </w:r>
    </w:p>
    <w:p w:rsidR="009F5D47" w:rsidRPr="002D4D2C" w:rsidRDefault="009F5D47" w:rsidP="000A6C6B">
      <w:pPr>
        <w:spacing w:line="360" w:lineRule="auto"/>
        <w:ind w:firstLine="634"/>
        <w:jc w:val="both"/>
        <w:rPr>
          <w:sz w:val="28"/>
          <w:szCs w:val="28"/>
        </w:rPr>
      </w:pPr>
      <w:r w:rsidRPr="002D4D2C">
        <w:rPr>
          <w:sz w:val="28"/>
          <w:szCs w:val="28"/>
        </w:rPr>
        <w:t>По окончании Крымской войны правительство провело ряд мер, направленных на улучшение финансового состояния страны, однако они были настолько непоследовательны и противоречивы, что не дали сколько-нибудь заметного положительного результата. Положение государственных кредитных учреждений стало столь критическим, что с 31 мая 1860 года Государственный заемный банк был упразднен, а его вклады передавались в созданный в тот же день Государственный банк России. На данный период в России обращалось бумажных денежных знаков и ценных бумаг на сумму свыше 1 млрд. рублей. Эта сумма в несколько раз превышала годовые доходы государственного бюджета.</w:t>
      </w:r>
    </w:p>
    <w:p w:rsidR="009F5D47" w:rsidRPr="002D4D2C" w:rsidRDefault="009F5D47" w:rsidP="000A6C6B">
      <w:pPr>
        <w:spacing w:line="360" w:lineRule="auto"/>
        <w:ind w:firstLine="634"/>
        <w:jc w:val="both"/>
        <w:rPr>
          <w:sz w:val="28"/>
          <w:szCs w:val="28"/>
        </w:rPr>
      </w:pPr>
      <w:r w:rsidRPr="002D4D2C">
        <w:rPr>
          <w:sz w:val="28"/>
          <w:szCs w:val="28"/>
        </w:rPr>
        <w:t xml:space="preserve">Оживление промышленности после отмены крепостного права в </w:t>
      </w:r>
      <w:smartTag w:uri="urn:schemas-microsoft-com:office:smarttags" w:element="metricconverter">
        <w:smartTagPr>
          <w:attr w:name="ProductID" w:val="1861 г"/>
        </w:smartTagPr>
        <w:r w:rsidRPr="002D4D2C">
          <w:rPr>
            <w:sz w:val="28"/>
            <w:szCs w:val="28"/>
          </w:rPr>
          <w:t>1861 г</w:t>
        </w:r>
      </w:smartTag>
      <w:r w:rsidRPr="002D4D2C">
        <w:rPr>
          <w:sz w:val="28"/>
          <w:szCs w:val="28"/>
        </w:rPr>
        <w:t>. хотя и стабилизировало финансовую и денежную систему России, но ненадолго. Последовавшие в 1877-1878 годах новая война с Турцией, а затем неурожай 1880 года окончательно похоронили надежды правительства на стабилизацию рубля.</w:t>
      </w:r>
    </w:p>
    <w:p w:rsidR="009F5D47" w:rsidRPr="002D4D2C" w:rsidRDefault="009F5D47" w:rsidP="000A6C6B">
      <w:pPr>
        <w:spacing w:line="360" w:lineRule="auto"/>
        <w:ind w:firstLine="634"/>
        <w:jc w:val="both"/>
        <w:rPr>
          <w:sz w:val="28"/>
          <w:szCs w:val="28"/>
        </w:rPr>
      </w:pPr>
      <w:r w:rsidRPr="002D4D2C">
        <w:rPr>
          <w:sz w:val="28"/>
          <w:szCs w:val="28"/>
        </w:rPr>
        <w:t>Предпринимавшиеся до конца столетия попытки стабилизации рубля были противоречивы и непоследовательны и желаемого результата не принесли. Однако бурный рост капитализма в конце XIX века в России требовал устойчивой национальной валюты. В связи с этим в 1895-1897 гг. была проведена денежная реформа под руководством С.Ю. Витте. В России законодательно был введен золотой монометаллизм</w:t>
      </w:r>
    </w:p>
    <w:p w:rsidR="009F5D47" w:rsidRPr="002D4D2C" w:rsidRDefault="009F5D47" w:rsidP="000A6C6B">
      <w:pPr>
        <w:spacing w:line="360" w:lineRule="auto"/>
        <w:ind w:firstLine="634"/>
        <w:jc w:val="both"/>
        <w:rPr>
          <w:sz w:val="28"/>
          <w:szCs w:val="28"/>
        </w:rPr>
      </w:pPr>
      <w:r w:rsidRPr="002D4D2C">
        <w:rPr>
          <w:sz w:val="28"/>
          <w:szCs w:val="28"/>
        </w:rPr>
        <w:t>Таким образом, в результате денежной реформы 1895-1897 годов в обращении находились следующие денежные знаки: золотые монеты, Государственные кредитные билеты (свободно разменивавшиеся на золотые монеты), полноценная серебряная монета, неполноценная серебряная монета и мелкая медная монета.</w:t>
      </w:r>
    </w:p>
    <w:p w:rsidR="009F5D47" w:rsidRPr="002D4D2C" w:rsidRDefault="009F5D47" w:rsidP="000A6C6B">
      <w:pPr>
        <w:pStyle w:val="a3"/>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 xml:space="preserve">Период стабилизации завершился во время  Первой мировой войны. Как в большинстве европейских стран, в России произошел  отказ от золота, страна перешла к выпуску только бумажных денег. Война требовала колоссальных расходов, что неминуемо привело к инфляции. Накануне Февральской революции покупательская способность рубля упала до 26 довоенных копеек.    Наконец в результате известных событий на смену  Царскому пришло Временное правительство. Продолжавшаяся война требовала колоссальных расходов. С первых дней Временное правительство приступило к активной эмиссии денег. Указом от 4 марта 1917 года Государственному банку был разрешен выпуск денежных знаков до 8,5 млрд. рублей, а уже к осени 1917 года общий объем эмиссии составил 16,5 млрд. рублей. Огромный рост эмиссии, при одновременном сокращении производства, вызвал резкое падение покупательской способности денег [10, с. 131]. </w:t>
      </w:r>
    </w:p>
    <w:p w:rsidR="009F5D47" w:rsidRPr="002D4D2C" w:rsidRDefault="009F5D47" w:rsidP="000A6C6B">
      <w:pPr>
        <w:pStyle w:val="a3"/>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Ситуация сложившаяся после Октябрьской революции в денежном обращении страны отличалась редкостной пестротой всевозможных платёжных средств: облигации "Займа Свободы", купоны государственных процентных бумаг, закладных листов Дворянского и Крестьянского банков, билеты Государственного казначейства, краткосрочные обязательства Государственного казначейства и др.</w:t>
      </w:r>
    </w:p>
    <w:p w:rsidR="009F5D47" w:rsidRPr="002D4D2C" w:rsidRDefault="009F5D47" w:rsidP="000A6C6B">
      <w:pPr>
        <w:pStyle w:val="a3"/>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 xml:space="preserve">Первая советская денежная реформа произошла в 1922-1924 гг. Обесцененные денежные знаки были заменены устойчивыми червонцами (первый советский червонец был выпущен в </w:t>
      </w:r>
      <w:smartTag w:uri="urn:schemas-microsoft-com:office:smarttags" w:element="metricconverter">
        <w:smartTagPr>
          <w:attr w:name="ProductID" w:val="1922 г"/>
        </w:smartTagPr>
        <w:r w:rsidRPr="002D4D2C">
          <w:rPr>
            <w:rFonts w:ascii="Times New Roman" w:hAnsi="Times New Roman"/>
            <w:color w:val="auto"/>
            <w:sz w:val="28"/>
            <w:szCs w:val="28"/>
          </w:rPr>
          <w:t>1922 г</w:t>
        </w:r>
      </w:smartTag>
      <w:r w:rsidRPr="002D4D2C">
        <w:rPr>
          <w:rFonts w:ascii="Times New Roman" w:hAnsi="Times New Roman"/>
          <w:color w:val="auto"/>
          <w:sz w:val="28"/>
          <w:szCs w:val="28"/>
        </w:rPr>
        <w:t xml:space="preserve">.). </w:t>
      </w:r>
    </w:p>
    <w:p w:rsidR="009F5D47" w:rsidRPr="002D4D2C" w:rsidRDefault="009F5D47" w:rsidP="000A6C6B">
      <w:pPr>
        <w:pStyle w:val="a3"/>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 xml:space="preserve">После  Второй мировой войны каналы денежного обращения страны были переполнены избыточной массой денег, также появилось много фальшивок.  И в </w:t>
      </w:r>
      <w:smartTag w:uri="urn:schemas-microsoft-com:office:smarttags" w:element="metricconverter">
        <w:smartTagPr>
          <w:attr w:name="ProductID" w:val="1947 г"/>
        </w:smartTagPr>
        <w:r w:rsidRPr="002D4D2C">
          <w:rPr>
            <w:rFonts w:ascii="Times New Roman" w:hAnsi="Times New Roman"/>
            <w:color w:val="auto"/>
            <w:sz w:val="28"/>
            <w:szCs w:val="28"/>
          </w:rPr>
          <w:t>1947 г</w:t>
        </w:r>
      </w:smartTag>
      <w:r w:rsidRPr="002D4D2C">
        <w:rPr>
          <w:rFonts w:ascii="Times New Roman" w:hAnsi="Times New Roman"/>
          <w:color w:val="auto"/>
          <w:sz w:val="28"/>
          <w:szCs w:val="28"/>
        </w:rPr>
        <w:t xml:space="preserve">. была проведена денежная реформа, инфляционные военные деньги заменили на банкноты Государственного банка СССР. Наличные деньги обменивались в соотношении 10:1, одновременно с обменом происходила переоценка банковских вкладов. </w:t>
      </w:r>
    </w:p>
    <w:p w:rsidR="009F5D47" w:rsidRPr="002D4D2C" w:rsidRDefault="009F5D47" w:rsidP="000A6C6B">
      <w:pPr>
        <w:pStyle w:val="a3"/>
        <w:widowControl w:val="0"/>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 xml:space="preserve">В условиях быстрого роста экономики в 50-е годы гигантски возросли денежные обороты в стране. И в </w:t>
      </w:r>
      <w:smartTag w:uri="urn:schemas-microsoft-com:office:smarttags" w:element="metricconverter">
        <w:smartTagPr>
          <w:attr w:name="ProductID" w:val="1961 г"/>
        </w:smartTagPr>
        <w:r w:rsidRPr="002D4D2C">
          <w:rPr>
            <w:rFonts w:ascii="Times New Roman" w:hAnsi="Times New Roman"/>
            <w:color w:val="auto"/>
            <w:sz w:val="28"/>
            <w:szCs w:val="28"/>
          </w:rPr>
          <w:t>1961 г</w:t>
        </w:r>
      </w:smartTag>
      <w:r w:rsidRPr="002D4D2C">
        <w:rPr>
          <w:rFonts w:ascii="Times New Roman" w:hAnsi="Times New Roman"/>
          <w:color w:val="auto"/>
          <w:sz w:val="28"/>
          <w:szCs w:val="28"/>
        </w:rPr>
        <w:t xml:space="preserve">. было принято решение об изменении масштаба цен. Целью реформы было укрепление рубля путём увеличения её золотого содержания с </w:t>
      </w:r>
      <w:smartTag w:uri="urn:schemas-microsoft-com:office:smarttags" w:element="metricconverter">
        <w:smartTagPr>
          <w:attr w:name="ProductID" w:val="0,222168 г"/>
        </w:smartTagPr>
        <w:r w:rsidRPr="002D4D2C">
          <w:rPr>
            <w:rFonts w:ascii="Times New Roman" w:hAnsi="Times New Roman"/>
            <w:color w:val="auto"/>
            <w:sz w:val="28"/>
            <w:szCs w:val="28"/>
          </w:rPr>
          <w:t>0,222168 г</w:t>
        </w:r>
      </w:smartTag>
      <w:r w:rsidRPr="002D4D2C">
        <w:rPr>
          <w:rFonts w:ascii="Times New Roman" w:hAnsi="Times New Roman"/>
          <w:color w:val="auto"/>
          <w:sz w:val="28"/>
          <w:szCs w:val="28"/>
        </w:rPr>
        <w:t xml:space="preserve"> чистого золота (установленного в 1950 году) до </w:t>
      </w:r>
      <w:smartTag w:uri="urn:schemas-microsoft-com:office:smarttags" w:element="metricconverter">
        <w:smartTagPr>
          <w:attr w:name="ProductID" w:val="0,987412 г"/>
        </w:smartTagPr>
        <w:r w:rsidRPr="002D4D2C">
          <w:rPr>
            <w:rFonts w:ascii="Times New Roman" w:hAnsi="Times New Roman"/>
            <w:color w:val="auto"/>
            <w:sz w:val="28"/>
            <w:szCs w:val="28"/>
          </w:rPr>
          <w:t>0,987412 г</w:t>
        </w:r>
      </w:smartTag>
      <w:r w:rsidRPr="002D4D2C">
        <w:rPr>
          <w:rFonts w:ascii="Times New Roman" w:hAnsi="Times New Roman"/>
          <w:color w:val="auto"/>
          <w:sz w:val="28"/>
          <w:szCs w:val="28"/>
        </w:rPr>
        <w:t xml:space="preserve"> чистого золота. Новые купюры и установленное золотое обеспечение рубля  просуществовали до </w:t>
      </w:r>
      <w:smartTag w:uri="urn:schemas-microsoft-com:office:smarttags" w:element="metricconverter">
        <w:smartTagPr>
          <w:attr w:name="ProductID" w:val="1991 г"/>
        </w:smartTagPr>
        <w:r w:rsidRPr="002D4D2C">
          <w:rPr>
            <w:rFonts w:ascii="Times New Roman" w:hAnsi="Times New Roman"/>
            <w:color w:val="auto"/>
            <w:sz w:val="28"/>
            <w:szCs w:val="28"/>
          </w:rPr>
          <w:t>1991 г</w:t>
        </w:r>
      </w:smartTag>
      <w:r w:rsidRPr="002D4D2C">
        <w:rPr>
          <w:rFonts w:ascii="Times New Roman" w:hAnsi="Times New Roman"/>
          <w:color w:val="auto"/>
          <w:sz w:val="28"/>
          <w:szCs w:val="28"/>
        </w:rPr>
        <w:t>.</w:t>
      </w:r>
    </w:p>
    <w:p w:rsidR="009F5D47" w:rsidRPr="002D4D2C" w:rsidRDefault="009F5D47" w:rsidP="000A6C6B">
      <w:pPr>
        <w:pStyle w:val="a3"/>
        <w:widowControl w:val="0"/>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 xml:space="preserve">На протяжении длительного времени накапливался дефицит товаров и услуг, что привело к увеличению у населения количества денег, которые было некуда тратить. Только за 1971-1985 гг. количество денег в обращении возросло в 3,1 раза при увеличении производства товаров народного потребления в 4,7 раза [10,с. 144]. Сумма вкладов в сберегательных кассах возросла в 4,7 раза. В 1986-1987 гг. отставание розничного товарооборота от доходов населения продолжало отставать. Таким образом, к началу 1990-х гг. денежное обращение страны оказалось расстроенным. </w:t>
      </w:r>
    </w:p>
    <w:p w:rsidR="009F5D47" w:rsidRPr="002D4D2C" w:rsidRDefault="009F5D47" w:rsidP="000A6C6B">
      <w:pPr>
        <w:pStyle w:val="a3"/>
        <w:widowControl w:val="0"/>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 xml:space="preserve">22 января 1991 года началась последняя советская денежная реформа, названная потом Павловской по имени министра финансов Валентина Павлова. Был издан указ об изъятии из обращения и обмене в трехдневный срок всех 50- и 100-рублевых купюр образца 1961 года и об ограничении выдачи наличных денег с вкладов в сберкассах. На практике же главным последствием реформы стала утрата доверия населения к действиям правительства. Многие политики и историки считают, что политические и финансовые реформы, проводившиеся в СССР в 1991 году, окончательно подорвали доверие граждан СССР к союзному руководству и оказали значительное влияние на дальнейшие события, приведшие к развалу СССР. </w:t>
      </w:r>
    </w:p>
    <w:p w:rsidR="009F5D47" w:rsidRPr="002D4D2C" w:rsidRDefault="009F5D47" w:rsidP="000A6C6B">
      <w:pPr>
        <w:pStyle w:val="a3"/>
        <w:widowControl w:val="0"/>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Переход Российской Федерации к рыночной экономике на основе приватизации государственной собственности, либерализации цен и шоковой терапии вызвал стагнацию основных отраслей народного хозяйства и взрыв денежного обращения [13, с. 50].</w:t>
      </w:r>
    </w:p>
    <w:p w:rsidR="009F5D47" w:rsidRPr="002D4D2C" w:rsidRDefault="009F5D47" w:rsidP="000A6C6B">
      <w:pPr>
        <w:pStyle w:val="a3"/>
        <w:widowControl w:val="0"/>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 xml:space="preserve">  В 1993 года в России была проведена очередная денежная реформа. Вызвана она была галопирующей инфляцией (нулей на деньгах становилось все больше, но угнаться за ценами они не могли) и необходимостью обмена оставшихся денежных билетов образца 1961-1992 годов на купюры нового образца.</w:t>
      </w:r>
    </w:p>
    <w:p w:rsidR="009F5D47" w:rsidRPr="002D4D2C" w:rsidRDefault="009F5D47" w:rsidP="000A6C6B">
      <w:pPr>
        <w:pStyle w:val="a3"/>
        <w:widowControl w:val="0"/>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 xml:space="preserve"> В </w:t>
      </w:r>
      <w:smartTag w:uri="urn:schemas-microsoft-com:office:smarttags" w:element="metricconverter">
        <w:smartTagPr>
          <w:attr w:name="ProductID" w:val="1998 г"/>
        </w:smartTagPr>
        <w:r w:rsidRPr="002D4D2C">
          <w:rPr>
            <w:rFonts w:ascii="Times New Roman" w:hAnsi="Times New Roman"/>
            <w:color w:val="auto"/>
            <w:sz w:val="28"/>
            <w:szCs w:val="28"/>
          </w:rPr>
          <w:t>1998 г</w:t>
        </w:r>
      </w:smartTag>
      <w:r w:rsidRPr="002D4D2C">
        <w:rPr>
          <w:rFonts w:ascii="Times New Roman" w:hAnsi="Times New Roman"/>
          <w:color w:val="auto"/>
          <w:sz w:val="28"/>
          <w:szCs w:val="28"/>
        </w:rPr>
        <w:t>. в стране произошла деноминация рубля в пропорции 1000:1. Эта денежная реформа была самой спокойной акцией по обмену денег за всю историю постсоветской России. О ней в отличие от всех предыдущих денежных преобразований правительство и Центральный Банк объявили заранее и даже провели полномасштабную рекламную кампанию.</w:t>
      </w:r>
    </w:p>
    <w:p w:rsidR="009F5D47" w:rsidRPr="002D4D2C" w:rsidRDefault="009F5D47" w:rsidP="000A6C6B">
      <w:pPr>
        <w:pStyle w:val="a3"/>
        <w:widowControl w:val="0"/>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Деноминация рубля планировалась в период серьезного снижения темпов инфляции в России с расчетом на ее дальнейшую стабилизацию, однако эти планы не оправдались. За прошедшие  десять лет постепенное обесценивание денег продолжается, хотя сильных потрясений в денежной системе РФ больше не было.</w:t>
      </w:r>
    </w:p>
    <w:p w:rsidR="009F5D47" w:rsidRPr="002D4D2C" w:rsidRDefault="009F5D47" w:rsidP="000A6C6B">
      <w:pPr>
        <w:spacing w:line="360" w:lineRule="auto"/>
        <w:ind w:firstLine="634"/>
        <w:rPr>
          <w:sz w:val="28"/>
          <w:szCs w:val="28"/>
        </w:rPr>
      </w:pPr>
    </w:p>
    <w:p w:rsidR="009F5D47" w:rsidRPr="002D4D2C" w:rsidRDefault="009F5D47" w:rsidP="00DA0F9B">
      <w:pPr>
        <w:pStyle w:val="1"/>
        <w:numPr>
          <w:ilvl w:val="1"/>
          <w:numId w:val="5"/>
        </w:numPr>
        <w:spacing w:line="360" w:lineRule="auto"/>
        <w:jc w:val="center"/>
        <w:rPr>
          <w:sz w:val="28"/>
          <w:szCs w:val="28"/>
        </w:rPr>
      </w:pPr>
      <w:r w:rsidRPr="002D4D2C">
        <w:rPr>
          <w:sz w:val="28"/>
          <w:szCs w:val="28"/>
        </w:rPr>
        <w:t>Понятие денежной системы и её основные типы</w:t>
      </w:r>
    </w:p>
    <w:p w:rsidR="009F5D47" w:rsidRPr="002D4D2C" w:rsidRDefault="009F5D47" w:rsidP="00DA0F9B">
      <w:pPr>
        <w:spacing w:line="360" w:lineRule="auto"/>
        <w:ind w:left="634"/>
        <w:jc w:val="center"/>
        <w:rPr>
          <w:sz w:val="28"/>
          <w:szCs w:val="28"/>
        </w:rPr>
      </w:pPr>
    </w:p>
    <w:p w:rsidR="009F5D47" w:rsidRPr="002D4D2C" w:rsidRDefault="009F5D47" w:rsidP="000A6C6B">
      <w:pPr>
        <w:pStyle w:val="10"/>
        <w:spacing w:line="360" w:lineRule="auto"/>
        <w:ind w:firstLine="634"/>
        <w:rPr>
          <w:sz w:val="28"/>
          <w:szCs w:val="28"/>
        </w:rPr>
      </w:pPr>
      <w:r w:rsidRPr="002D4D2C">
        <w:rPr>
          <w:sz w:val="28"/>
          <w:szCs w:val="28"/>
        </w:rPr>
        <w:t xml:space="preserve"> Организуемое и регулируемое государственными законами денеж</w:t>
      </w:r>
      <w:r w:rsidRPr="002D4D2C">
        <w:rPr>
          <w:sz w:val="28"/>
          <w:szCs w:val="28"/>
        </w:rPr>
        <w:softHyphen/>
        <w:t xml:space="preserve">ное обращение страны называется денежной системой [8, с. 65]. </w:t>
      </w:r>
    </w:p>
    <w:p w:rsidR="009F5D47" w:rsidRPr="002D4D2C" w:rsidRDefault="009F5D47" w:rsidP="000A6C6B">
      <w:pPr>
        <w:pStyle w:val="10"/>
        <w:spacing w:line="360" w:lineRule="auto"/>
        <w:ind w:firstLine="634"/>
        <w:rPr>
          <w:sz w:val="28"/>
          <w:szCs w:val="28"/>
        </w:rPr>
      </w:pPr>
      <w:r w:rsidRPr="002D4D2C">
        <w:rPr>
          <w:sz w:val="28"/>
          <w:szCs w:val="28"/>
        </w:rPr>
        <w:t>Национальная денежная система – форма организации денежного обращения в стране, сложившаяся исторически и закреплённая законом [12, с. 21].</w:t>
      </w:r>
    </w:p>
    <w:p w:rsidR="009F5D47" w:rsidRPr="002D4D2C" w:rsidRDefault="009F5D47" w:rsidP="000A6C6B">
      <w:pPr>
        <w:shd w:val="clear" w:color="auto" w:fill="FFFFFF"/>
        <w:spacing w:before="192" w:line="360" w:lineRule="auto"/>
        <w:ind w:left="53" w:right="34" w:firstLine="634"/>
        <w:jc w:val="both"/>
        <w:rPr>
          <w:color w:val="000000"/>
          <w:sz w:val="28"/>
          <w:szCs w:val="28"/>
        </w:rPr>
      </w:pPr>
      <w:r w:rsidRPr="002D4D2C">
        <w:rPr>
          <w:sz w:val="28"/>
          <w:szCs w:val="28"/>
        </w:rPr>
        <w:t xml:space="preserve"> В каждой стра</w:t>
      </w:r>
      <w:r w:rsidRPr="002D4D2C">
        <w:rPr>
          <w:sz w:val="28"/>
          <w:szCs w:val="28"/>
        </w:rPr>
        <w:softHyphen/>
        <w:t>не денежная система складывается исторически.</w:t>
      </w:r>
    </w:p>
    <w:p w:rsidR="009F5D47" w:rsidRPr="002D4D2C" w:rsidRDefault="009F5D47" w:rsidP="000A6C6B">
      <w:pPr>
        <w:spacing w:before="100" w:line="360" w:lineRule="auto"/>
        <w:ind w:left="40" w:firstLine="634"/>
        <w:jc w:val="both"/>
        <w:rPr>
          <w:sz w:val="28"/>
          <w:szCs w:val="28"/>
        </w:rPr>
      </w:pPr>
      <w:r w:rsidRPr="002D4D2C">
        <w:rPr>
          <w:color w:val="000000"/>
          <w:sz w:val="28"/>
          <w:szCs w:val="28"/>
        </w:rPr>
        <w:t xml:space="preserve">Денежные системы сформировались в Европе в </w:t>
      </w:r>
      <w:r w:rsidRPr="002D4D2C">
        <w:rPr>
          <w:color w:val="000000"/>
          <w:sz w:val="28"/>
          <w:szCs w:val="28"/>
          <w:lang w:val="en-US"/>
        </w:rPr>
        <w:t>XVI</w:t>
      </w:r>
      <w:r w:rsidRPr="002D4D2C">
        <w:rPr>
          <w:color w:val="000000"/>
          <w:sz w:val="28"/>
          <w:szCs w:val="28"/>
        </w:rPr>
        <w:t>—</w:t>
      </w:r>
      <w:r w:rsidRPr="002D4D2C">
        <w:rPr>
          <w:color w:val="000000"/>
          <w:sz w:val="28"/>
          <w:szCs w:val="28"/>
          <w:lang w:val="en-US"/>
        </w:rPr>
        <w:t>XVII</w:t>
      </w:r>
      <w:r w:rsidRPr="002D4D2C">
        <w:rPr>
          <w:color w:val="000000"/>
          <w:sz w:val="28"/>
          <w:szCs w:val="28"/>
        </w:rPr>
        <w:t xml:space="preserve"> вв. в период укрепления государственной власти и формирования на</w:t>
      </w:r>
      <w:r w:rsidRPr="002D4D2C">
        <w:rPr>
          <w:color w:val="000000"/>
          <w:sz w:val="28"/>
          <w:szCs w:val="28"/>
        </w:rPr>
        <w:softHyphen/>
        <w:t>циональных рынков, хотя отдельные их элементы появились в более ранний период.</w:t>
      </w:r>
      <w:r w:rsidRPr="002D4D2C">
        <w:rPr>
          <w:color w:val="000000"/>
          <w:sz w:val="28"/>
          <w:szCs w:val="28"/>
        </w:rPr>
        <w:tab/>
      </w:r>
      <w:r w:rsidRPr="002D4D2C">
        <w:rPr>
          <w:sz w:val="28"/>
          <w:szCs w:val="28"/>
        </w:rPr>
        <w:t>По мере развития товарно-денежных отноше</w:t>
      </w:r>
      <w:r w:rsidRPr="002D4D2C">
        <w:rPr>
          <w:sz w:val="28"/>
          <w:szCs w:val="28"/>
        </w:rPr>
        <w:softHyphen/>
        <w:t>ний и капиталистического производства денежная система пре</w:t>
      </w:r>
      <w:r w:rsidRPr="002D4D2C">
        <w:rPr>
          <w:sz w:val="28"/>
          <w:szCs w:val="28"/>
        </w:rPr>
        <w:softHyphen/>
        <w:t>терпела существенные изменения.</w:t>
      </w:r>
    </w:p>
    <w:p w:rsidR="009F5D47" w:rsidRPr="002D4D2C" w:rsidRDefault="009F5D47" w:rsidP="000A6C6B">
      <w:pPr>
        <w:shd w:val="clear" w:color="auto" w:fill="FFFFFF"/>
        <w:spacing w:line="360" w:lineRule="auto"/>
        <w:ind w:left="58" w:right="43" w:firstLine="634"/>
        <w:jc w:val="both"/>
        <w:rPr>
          <w:color w:val="000000"/>
          <w:sz w:val="28"/>
          <w:szCs w:val="28"/>
        </w:rPr>
      </w:pPr>
      <w:r w:rsidRPr="002D4D2C">
        <w:rPr>
          <w:color w:val="000000"/>
          <w:sz w:val="28"/>
          <w:szCs w:val="28"/>
        </w:rPr>
        <w:t>Объективную необходимость в единой, стабильной и эластичной денежной системе обусловили следующие причины:</w:t>
      </w:r>
    </w:p>
    <w:p w:rsidR="009F5D47" w:rsidRPr="002D4D2C" w:rsidRDefault="009F5D47" w:rsidP="000A6C6B">
      <w:pPr>
        <w:numPr>
          <w:ilvl w:val="0"/>
          <w:numId w:val="1"/>
        </w:numPr>
        <w:shd w:val="clear" w:color="auto" w:fill="FFFFFF"/>
        <w:tabs>
          <w:tab w:val="clear" w:pos="720"/>
          <w:tab w:val="num" w:pos="0"/>
        </w:tabs>
        <w:spacing w:line="360" w:lineRule="auto"/>
        <w:ind w:left="0" w:right="43" w:firstLine="634"/>
        <w:jc w:val="both"/>
        <w:rPr>
          <w:color w:val="000000"/>
          <w:sz w:val="28"/>
          <w:szCs w:val="28"/>
        </w:rPr>
      </w:pPr>
      <w:r w:rsidRPr="002D4D2C">
        <w:rPr>
          <w:color w:val="000000"/>
          <w:sz w:val="28"/>
          <w:szCs w:val="28"/>
        </w:rPr>
        <w:t>феодальная раздробленность, в том числе в монетном деле, кото</w:t>
      </w:r>
      <w:r w:rsidRPr="002D4D2C">
        <w:rPr>
          <w:color w:val="000000"/>
          <w:sz w:val="28"/>
          <w:szCs w:val="28"/>
        </w:rPr>
        <w:softHyphen/>
        <w:t>рая препятствовала образованию национального рынка;</w:t>
      </w:r>
    </w:p>
    <w:p w:rsidR="009F5D47" w:rsidRPr="002D4D2C" w:rsidRDefault="009F5D47" w:rsidP="000A6C6B">
      <w:pPr>
        <w:numPr>
          <w:ilvl w:val="0"/>
          <w:numId w:val="2"/>
        </w:numPr>
        <w:shd w:val="clear" w:color="auto" w:fill="FFFFFF"/>
        <w:tabs>
          <w:tab w:val="clear" w:pos="720"/>
          <w:tab w:val="num" w:pos="-180"/>
        </w:tabs>
        <w:spacing w:line="360" w:lineRule="auto"/>
        <w:ind w:left="0" w:right="38" w:firstLine="634"/>
        <w:jc w:val="both"/>
        <w:rPr>
          <w:color w:val="000000"/>
          <w:sz w:val="28"/>
          <w:szCs w:val="28"/>
        </w:rPr>
      </w:pPr>
      <w:r w:rsidRPr="002D4D2C">
        <w:rPr>
          <w:color w:val="000000"/>
          <w:sz w:val="28"/>
          <w:szCs w:val="28"/>
        </w:rPr>
        <w:t>товарно-денежные отношения периода капитализма свободной конкуренции, которые требовали устойчивости денежной системы, относительного постоянства стоимости денежной единицы.</w:t>
      </w:r>
    </w:p>
    <w:p w:rsidR="009F5D47" w:rsidRPr="002D4D2C" w:rsidRDefault="009F5D47" w:rsidP="000A6C6B">
      <w:pPr>
        <w:pStyle w:val="a4"/>
        <w:spacing w:line="360" w:lineRule="auto"/>
        <w:ind w:firstLine="634"/>
        <w:jc w:val="both"/>
        <w:rPr>
          <w:szCs w:val="28"/>
        </w:rPr>
      </w:pPr>
      <w:r w:rsidRPr="002D4D2C">
        <w:rPr>
          <w:szCs w:val="28"/>
        </w:rPr>
        <w:t>Денежная система представляет собой</w:t>
      </w:r>
      <w:r w:rsidRPr="002D4D2C">
        <w:rPr>
          <w:color w:val="000000"/>
          <w:szCs w:val="28"/>
        </w:rPr>
        <w:t xml:space="preserve"> нечто гораздо большее, чем пассивный компонент экономической системы, чем просто инструмент, содействующий работе экономики.</w:t>
      </w:r>
    </w:p>
    <w:p w:rsidR="009F5D47" w:rsidRPr="008136BA" w:rsidRDefault="009F5D47" w:rsidP="000A6C6B">
      <w:pPr>
        <w:spacing w:line="360" w:lineRule="auto"/>
        <w:ind w:firstLine="634"/>
        <w:jc w:val="both"/>
        <w:rPr>
          <w:sz w:val="28"/>
          <w:szCs w:val="28"/>
        </w:rPr>
      </w:pPr>
      <w:r w:rsidRPr="002D4D2C">
        <w:rPr>
          <w:sz w:val="28"/>
          <w:szCs w:val="28"/>
        </w:rPr>
        <w:t xml:space="preserve">Современной истории известно два основных типа денежных систем: металлическая, неметаллическая. Эволюционное развитие денежных систем представлено </w:t>
      </w:r>
      <w:r w:rsidRPr="008136BA">
        <w:rPr>
          <w:sz w:val="28"/>
          <w:szCs w:val="28"/>
        </w:rPr>
        <w:t>на рисунке 1 (прил.1)</w:t>
      </w:r>
      <w:r>
        <w:rPr>
          <w:sz w:val="28"/>
          <w:szCs w:val="28"/>
        </w:rPr>
        <w:t>.</w:t>
      </w:r>
    </w:p>
    <w:p w:rsidR="009F5D47" w:rsidRPr="002D4D2C" w:rsidRDefault="009F5D47" w:rsidP="000A6C6B">
      <w:pPr>
        <w:spacing w:line="360" w:lineRule="auto"/>
        <w:ind w:firstLine="634"/>
        <w:jc w:val="both"/>
        <w:rPr>
          <w:sz w:val="28"/>
          <w:szCs w:val="28"/>
        </w:rPr>
      </w:pPr>
      <w:r w:rsidRPr="002D4D2C">
        <w:rPr>
          <w:sz w:val="28"/>
          <w:szCs w:val="28"/>
        </w:rPr>
        <w:t>Металлический стандарт – это денежная система, в которой стоимость, или покупательная сила денежной единицы, равна определенному количеству некого металла или группы металлов [10, с. 53].</w:t>
      </w:r>
    </w:p>
    <w:p w:rsidR="009F5D47" w:rsidRPr="002D4D2C" w:rsidRDefault="009F5D47" w:rsidP="000A6C6B">
      <w:pPr>
        <w:spacing w:line="360" w:lineRule="auto"/>
        <w:ind w:firstLine="634"/>
        <w:jc w:val="both"/>
        <w:rPr>
          <w:sz w:val="28"/>
          <w:szCs w:val="28"/>
        </w:rPr>
      </w:pPr>
      <w:r w:rsidRPr="002D4D2C">
        <w:rPr>
          <w:sz w:val="28"/>
          <w:szCs w:val="28"/>
        </w:rPr>
        <w:t>В зависимости от металла, который в данной стране принят в качестве всеобщего эквивалента и базы денежного обращения различают биметаллизм и монометаллизм.</w:t>
      </w:r>
    </w:p>
    <w:p w:rsidR="009F5D47" w:rsidRPr="002D4D2C" w:rsidRDefault="009F5D47" w:rsidP="000A6C6B">
      <w:pPr>
        <w:pStyle w:val="a4"/>
        <w:spacing w:line="360" w:lineRule="auto"/>
        <w:ind w:firstLine="634"/>
        <w:jc w:val="both"/>
        <w:rPr>
          <w:szCs w:val="28"/>
        </w:rPr>
      </w:pPr>
      <w:r w:rsidRPr="002D4D2C">
        <w:rPr>
          <w:szCs w:val="28"/>
        </w:rPr>
        <w:t>Биметаллическая система основана на двух денежных металлах (обычно основные монеты чеканятся из золота и серебра).</w:t>
      </w:r>
    </w:p>
    <w:p w:rsidR="009F5D47" w:rsidRPr="002D4D2C" w:rsidRDefault="009F5D47" w:rsidP="000A6C6B">
      <w:pPr>
        <w:pStyle w:val="a4"/>
        <w:spacing w:line="360" w:lineRule="auto"/>
        <w:ind w:firstLine="634"/>
        <w:jc w:val="both"/>
        <w:rPr>
          <w:szCs w:val="28"/>
        </w:rPr>
      </w:pPr>
      <w:r w:rsidRPr="002D4D2C">
        <w:rPr>
          <w:szCs w:val="28"/>
        </w:rPr>
        <w:t xml:space="preserve"> </w:t>
      </w:r>
      <w:r w:rsidRPr="002D4D2C">
        <w:rPr>
          <w:bCs/>
          <w:iCs/>
          <w:szCs w:val="28"/>
        </w:rPr>
        <w:t>Биметаллизм</w:t>
      </w:r>
      <w:r w:rsidRPr="002D4D2C">
        <w:rPr>
          <w:b/>
          <w:i/>
          <w:szCs w:val="28"/>
        </w:rPr>
        <w:t xml:space="preserve"> </w:t>
      </w:r>
      <w:r w:rsidRPr="002D4D2C">
        <w:rPr>
          <w:szCs w:val="28"/>
        </w:rPr>
        <w:t>– денежная система, при которой за двумя металлами, обычно за золотом и серебром, законодательно закрепляется роль всеобщего стоимостного эквивалента [12, с. 23].</w:t>
      </w:r>
    </w:p>
    <w:p w:rsidR="009F5D47" w:rsidRPr="002D4D2C" w:rsidRDefault="009F5D47" w:rsidP="000A6C6B">
      <w:pPr>
        <w:pStyle w:val="Iauiue"/>
        <w:spacing w:line="360" w:lineRule="auto"/>
        <w:ind w:left="-181" w:right="-187" w:firstLine="634"/>
        <w:jc w:val="both"/>
        <w:rPr>
          <w:noProof/>
          <w:sz w:val="28"/>
          <w:szCs w:val="28"/>
        </w:rPr>
      </w:pPr>
      <w:r w:rsidRPr="002D4D2C">
        <w:rPr>
          <w:noProof/>
          <w:sz w:val="28"/>
          <w:szCs w:val="28"/>
        </w:rPr>
        <w:t>Известны три разновидности биметаллизма.</w:t>
      </w:r>
    </w:p>
    <w:p w:rsidR="009F5D47" w:rsidRPr="002D4D2C" w:rsidRDefault="009F5D47" w:rsidP="000A6C6B">
      <w:pPr>
        <w:pStyle w:val="Iauiue"/>
        <w:spacing w:line="360" w:lineRule="auto"/>
        <w:ind w:left="-181" w:right="-187" w:firstLine="634"/>
        <w:jc w:val="both"/>
        <w:rPr>
          <w:noProof/>
          <w:sz w:val="28"/>
          <w:szCs w:val="28"/>
        </w:rPr>
      </w:pPr>
      <w:r w:rsidRPr="002D4D2C">
        <w:rPr>
          <w:noProof/>
          <w:sz w:val="28"/>
          <w:szCs w:val="28"/>
        </w:rPr>
        <w:t>1. Система параллельной валюты, при которой соотношение между золотыми и серебряными монетами устанавливалось сти</w:t>
      </w:r>
      <w:r w:rsidRPr="002D4D2C">
        <w:rPr>
          <w:noProof/>
          <w:sz w:val="28"/>
          <w:szCs w:val="28"/>
        </w:rPr>
        <w:softHyphen/>
        <w:t>хийно.</w:t>
      </w:r>
    </w:p>
    <w:p w:rsidR="009F5D47" w:rsidRPr="002D4D2C" w:rsidRDefault="009F5D47" w:rsidP="000A6C6B">
      <w:pPr>
        <w:pStyle w:val="Iauiue"/>
        <w:spacing w:line="360" w:lineRule="auto"/>
        <w:ind w:left="-181" w:right="-187" w:firstLine="634"/>
        <w:jc w:val="both"/>
        <w:rPr>
          <w:noProof/>
          <w:sz w:val="28"/>
          <w:szCs w:val="28"/>
        </w:rPr>
      </w:pPr>
      <w:r w:rsidRPr="002D4D2C">
        <w:rPr>
          <w:noProof/>
          <w:sz w:val="28"/>
          <w:szCs w:val="28"/>
        </w:rPr>
        <w:t>2. Система двойной валюты, при которой государство фиксировало соотношение между металлами, а чеканка золотых и серебряных монет и прием их населением производились по этому соотношению.</w:t>
      </w:r>
    </w:p>
    <w:p w:rsidR="009F5D47" w:rsidRPr="002D4D2C" w:rsidRDefault="009F5D47" w:rsidP="000A6C6B">
      <w:pPr>
        <w:pStyle w:val="Iauiue"/>
        <w:spacing w:line="360" w:lineRule="auto"/>
        <w:ind w:left="-181" w:right="-187" w:firstLine="634"/>
        <w:jc w:val="both"/>
        <w:rPr>
          <w:noProof/>
          <w:sz w:val="28"/>
          <w:szCs w:val="28"/>
        </w:rPr>
      </w:pPr>
      <w:r w:rsidRPr="002D4D2C">
        <w:rPr>
          <w:noProof/>
          <w:sz w:val="28"/>
          <w:szCs w:val="28"/>
        </w:rPr>
        <w:t xml:space="preserve"> 3. Система «хромающей» валюты, при которой золотые и се</w:t>
      </w:r>
      <w:r w:rsidRPr="002D4D2C">
        <w:rPr>
          <w:noProof/>
          <w:sz w:val="28"/>
          <w:szCs w:val="28"/>
        </w:rPr>
        <w:softHyphen/>
        <w:t>ребряные монеты являлись законным платежным средством, но не на равных основаниях. Например, если чеканка монет из серебра производилась в закрытом порядке, то они практиче</w:t>
      </w:r>
      <w:r w:rsidRPr="002D4D2C">
        <w:rPr>
          <w:noProof/>
          <w:sz w:val="28"/>
          <w:szCs w:val="28"/>
        </w:rPr>
        <w:softHyphen/>
        <w:t>ски выступали знаками золота.</w:t>
      </w:r>
    </w:p>
    <w:p w:rsidR="009F5D47" w:rsidRPr="002D4D2C" w:rsidRDefault="009F5D47" w:rsidP="000A6C6B">
      <w:pPr>
        <w:pStyle w:val="Iauiue"/>
        <w:spacing w:line="360" w:lineRule="auto"/>
        <w:ind w:left="-181" w:right="-187" w:firstLine="634"/>
        <w:jc w:val="both"/>
        <w:rPr>
          <w:noProof/>
          <w:sz w:val="28"/>
          <w:szCs w:val="28"/>
        </w:rPr>
      </w:pPr>
      <w:r w:rsidRPr="002D4D2C">
        <w:rPr>
          <w:noProof/>
          <w:sz w:val="28"/>
          <w:szCs w:val="28"/>
        </w:rPr>
        <w:t xml:space="preserve"> Биметаллизм был широко распространен в XVI-XVII вв., а в ряде стран Западной Европы. В Англии биметаллизм господствовал с середины XIV в. до конца XVIII в. Однако при использовании двух металлов в качестве денег возникала труд</w:t>
      </w:r>
      <w:r w:rsidRPr="002D4D2C">
        <w:rPr>
          <w:noProof/>
          <w:sz w:val="28"/>
          <w:szCs w:val="28"/>
        </w:rPr>
        <w:softHyphen/>
        <w:t>ность установления стоимостного соотношения между золотом и серебром.</w:t>
      </w:r>
    </w:p>
    <w:p w:rsidR="009F5D47" w:rsidRPr="002D4D2C" w:rsidRDefault="009F5D47" w:rsidP="000A6C6B">
      <w:pPr>
        <w:pStyle w:val="Iauiue"/>
        <w:spacing w:line="360" w:lineRule="auto"/>
        <w:ind w:left="-181" w:right="-187" w:firstLine="634"/>
        <w:jc w:val="both"/>
        <w:rPr>
          <w:noProof/>
          <w:sz w:val="28"/>
          <w:szCs w:val="28"/>
        </w:rPr>
      </w:pPr>
      <w:r w:rsidRPr="002D4D2C">
        <w:rPr>
          <w:noProof/>
          <w:sz w:val="28"/>
          <w:szCs w:val="28"/>
        </w:rPr>
        <w:t xml:space="preserve"> Самым крупным биметаллическим экспериментом в истории был Латинский монетный союз. Между  Францией, Бельгией, Швейцарией и Италией в </w:t>
      </w:r>
      <w:smartTag w:uri="urn:schemas-microsoft-com:office:smarttags" w:element="metricconverter">
        <w:smartTagPr>
          <w:attr w:name="ProductID" w:val="1865 г"/>
        </w:smartTagPr>
        <w:r w:rsidRPr="002D4D2C">
          <w:rPr>
            <w:noProof/>
            <w:sz w:val="28"/>
            <w:szCs w:val="28"/>
          </w:rPr>
          <w:t>1865 г</w:t>
        </w:r>
      </w:smartTag>
      <w:r w:rsidRPr="002D4D2C">
        <w:rPr>
          <w:noProof/>
          <w:sz w:val="28"/>
          <w:szCs w:val="28"/>
        </w:rPr>
        <w:t xml:space="preserve">. было подписано международное соглашение о поддержании твердого соотношения между золотыми и серебряными монетами. В </w:t>
      </w:r>
      <w:smartTag w:uri="urn:schemas-microsoft-com:office:smarttags" w:element="metricconverter">
        <w:smartTagPr>
          <w:attr w:name="ProductID" w:val="1868 г"/>
        </w:smartTagPr>
        <w:r w:rsidRPr="002D4D2C">
          <w:rPr>
            <w:noProof/>
            <w:sz w:val="28"/>
            <w:szCs w:val="28"/>
          </w:rPr>
          <w:t>1868 г</w:t>
        </w:r>
      </w:smartTag>
      <w:r w:rsidRPr="002D4D2C">
        <w:rPr>
          <w:noProof/>
          <w:sz w:val="28"/>
          <w:szCs w:val="28"/>
        </w:rPr>
        <w:t>. к союзу присоединилась Греция. В заключенной Мо</w:t>
      </w:r>
      <w:r w:rsidRPr="002D4D2C">
        <w:rPr>
          <w:noProof/>
          <w:sz w:val="28"/>
          <w:szCs w:val="28"/>
        </w:rPr>
        <w:softHyphen/>
        <w:t xml:space="preserve">нетной конвенции была предусмотрена свободная чеканка монет из обоих металлов достоинством от 5 фр. и выше с установлением законного ценностного соотношения между золотом и серебром 1:15,5. Договор планировалось осуществлять до 1 января </w:t>
      </w:r>
      <w:smartTag w:uri="urn:schemas-microsoft-com:office:smarttags" w:element="metricconverter">
        <w:smartTagPr>
          <w:attr w:name="ProductID" w:val="1890 г"/>
        </w:smartTagPr>
        <w:r w:rsidRPr="002D4D2C">
          <w:rPr>
            <w:noProof/>
            <w:sz w:val="28"/>
            <w:szCs w:val="28"/>
          </w:rPr>
          <w:t>1890 г</w:t>
        </w:r>
      </w:smartTag>
      <w:r w:rsidRPr="002D4D2C">
        <w:rPr>
          <w:noProof/>
          <w:sz w:val="28"/>
          <w:szCs w:val="28"/>
        </w:rPr>
        <w:t>. и продлить в дальнейшем, но он не выдержал и пяти лет. В связи с обесцениванием серебра каналы денежного обращения переполнились этим металлом, а золотая монета уходила из обращения в сокровище. В результате  рыночное соотно</w:t>
      </w:r>
      <w:r w:rsidRPr="002D4D2C">
        <w:rPr>
          <w:noProof/>
          <w:sz w:val="28"/>
          <w:szCs w:val="28"/>
        </w:rPr>
        <w:softHyphen/>
        <w:t>шение золотых и серебряных монет составляло 1:20, 1:22. В этом проявилось действие закона Грешама: монеты из обесценившегося металла вытесняют из обращения монеты из другого металла («плохие» деньги вытесняют из обращения «хорошие»).</w:t>
      </w:r>
    </w:p>
    <w:p w:rsidR="009F5D47" w:rsidRPr="002D4D2C" w:rsidRDefault="009F5D47" w:rsidP="000A6C6B">
      <w:pPr>
        <w:pStyle w:val="Iauiue"/>
        <w:spacing w:line="360" w:lineRule="auto"/>
        <w:ind w:left="-181" w:right="-187" w:firstLine="634"/>
        <w:jc w:val="both"/>
        <w:rPr>
          <w:noProof/>
          <w:sz w:val="28"/>
          <w:szCs w:val="28"/>
        </w:rPr>
      </w:pPr>
      <w:r w:rsidRPr="002D4D2C">
        <w:rPr>
          <w:noProof/>
          <w:sz w:val="28"/>
          <w:szCs w:val="28"/>
        </w:rPr>
        <w:t xml:space="preserve">В </w:t>
      </w:r>
      <w:smartTag w:uri="urn:schemas-microsoft-com:office:smarttags" w:element="metricconverter">
        <w:smartTagPr>
          <w:attr w:name="ProductID" w:val="1878 г"/>
        </w:smartTagPr>
        <w:r w:rsidRPr="002D4D2C">
          <w:rPr>
            <w:noProof/>
            <w:sz w:val="28"/>
            <w:szCs w:val="28"/>
          </w:rPr>
          <w:t>1878 г</w:t>
        </w:r>
      </w:smartTag>
      <w:r w:rsidRPr="002D4D2C">
        <w:rPr>
          <w:noProof/>
          <w:sz w:val="28"/>
          <w:szCs w:val="28"/>
        </w:rPr>
        <w:t xml:space="preserve">. в странах Латинского союза были вынуждены прекратить свободную чеканку серебра. Таким образом, договор был фактически аннулирован, произошел переход к золотому монометаллизму. </w:t>
      </w:r>
    </w:p>
    <w:p w:rsidR="009F5D47" w:rsidRPr="002D4D2C" w:rsidRDefault="009F5D47" w:rsidP="000A6C6B">
      <w:pPr>
        <w:spacing w:line="360" w:lineRule="auto"/>
        <w:ind w:firstLine="634"/>
        <w:jc w:val="both"/>
        <w:rPr>
          <w:sz w:val="28"/>
          <w:szCs w:val="28"/>
        </w:rPr>
      </w:pPr>
      <w:r w:rsidRPr="002D4D2C">
        <w:rPr>
          <w:sz w:val="28"/>
          <w:szCs w:val="28"/>
        </w:rPr>
        <w:t>Наличие двух металлов в роли всеобщего эквивалента всту</w:t>
      </w:r>
      <w:r w:rsidRPr="002D4D2C">
        <w:rPr>
          <w:sz w:val="28"/>
          <w:szCs w:val="28"/>
        </w:rPr>
        <w:softHyphen/>
        <w:t>пило в противоречие с природой денег как единого товара, осуществляющего измерение стоимости всех товаров. Биметаллическая система не обеспечивала устойчивости денежного обращения.</w:t>
      </w:r>
    </w:p>
    <w:p w:rsidR="009F5D47" w:rsidRPr="002D4D2C" w:rsidRDefault="009F5D47" w:rsidP="000A6C6B">
      <w:pPr>
        <w:spacing w:line="360" w:lineRule="auto"/>
        <w:ind w:firstLine="634"/>
        <w:jc w:val="both"/>
        <w:rPr>
          <w:sz w:val="28"/>
          <w:szCs w:val="28"/>
        </w:rPr>
      </w:pPr>
      <w:r w:rsidRPr="002D4D2C">
        <w:rPr>
          <w:sz w:val="28"/>
          <w:szCs w:val="28"/>
        </w:rPr>
        <w:t>Всеобщим эквивалентом товарно-денежных отношений должен быть только один товар, а в данной системе используется два стандартных носителя, конкурирующих между собой [7, с. 112].</w:t>
      </w:r>
    </w:p>
    <w:p w:rsidR="009F5D47" w:rsidRPr="002D4D2C" w:rsidRDefault="009F5D47" w:rsidP="000A6C6B">
      <w:pPr>
        <w:spacing w:line="360" w:lineRule="auto"/>
        <w:ind w:firstLine="634"/>
        <w:jc w:val="both"/>
        <w:rPr>
          <w:sz w:val="28"/>
          <w:szCs w:val="28"/>
        </w:rPr>
      </w:pPr>
      <w:r w:rsidRPr="002D4D2C">
        <w:rPr>
          <w:sz w:val="28"/>
          <w:szCs w:val="28"/>
        </w:rPr>
        <w:t>В результате биметаллизм уступил место монометаллизму.</w:t>
      </w:r>
    </w:p>
    <w:p w:rsidR="009F5D47" w:rsidRPr="002D4D2C" w:rsidRDefault="009F5D47" w:rsidP="000A6C6B">
      <w:pPr>
        <w:spacing w:line="360" w:lineRule="auto"/>
        <w:ind w:firstLine="634"/>
        <w:jc w:val="both"/>
        <w:rPr>
          <w:noProof/>
          <w:sz w:val="28"/>
          <w:szCs w:val="28"/>
        </w:rPr>
      </w:pPr>
      <w:r w:rsidRPr="002D4D2C">
        <w:rPr>
          <w:sz w:val="28"/>
          <w:szCs w:val="28"/>
        </w:rPr>
        <w:t>Монометаллизм</w:t>
      </w:r>
      <w:r w:rsidRPr="002D4D2C">
        <w:rPr>
          <w:color w:val="FF0000"/>
          <w:sz w:val="28"/>
          <w:szCs w:val="28"/>
        </w:rPr>
        <w:t xml:space="preserve"> </w:t>
      </w:r>
      <w:r w:rsidRPr="002D4D2C">
        <w:rPr>
          <w:sz w:val="28"/>
          <w:szCs w:val="28"/>
        </w:rPr>
        <w:t xml:space="preserve">– это денежная система, при которой один металл служит эквивалентом, в обращении функционируют монеты и знаки стоимости, разменные на этот металл [12, с. 24]. </w:t>
      </w:r>
      <w:r w:rsidRPr="002D4D2C">
        <w:rPr>
          <w:noProof/>
          <w:sz w:val="28"/>
          <w:szCs w:val="28"/>
        </w:rPr>
        <w:t xml:space="preserve">Во второй половине </w:t>
      </w:r>
      <w:r w:rsidRPr="002D4D2C">
        <w:rPr>
          <w:noProof/>
          <w:sz w:val="28"/>
          <w:szCs w:val="28"/>
          <w:lang w:val="en-US"/>
        </w:rPr>
        <w:t>XIX</w:t>
      </w:r>
      <w:r w:rsidRPr="002D4D2C">
        <w:rPr>
          <w:noProof/>
          <w:sz w:val="28"/>
          <w:szCs w:val="28"/>
        </w:rPr>
        <w:t xml:space="preserve"> века практически все европейские страны перешли на золотой монометаллический стандарт. </w:t>
      </w:r>
    </w:p>
    <w:p w:rsidR="009F5D47" w:rsidRPr="002D4D2C" w:rsidRDefault="009F5D47" w:rsidP="000A6C6B">
      <w:pPr>
        <w:spacing w:line="360" w:lineRule="auto"/>
        <w:ind w:firstLine="634"/>
        <w:jc w:val="both"/>
        <w:rPr>
          <w:noProof/>
          <w:sz w:val="28"/>
          <w:szCs w:val="28"/>
        </w:rPr>
      </w:pPr>
      <w:r w:rsidRPr="002D4D2C">
        <w:rPr>
          <w:noProof/>
          <w:sz w:val="28"/>
          <w:szCs w:val="28"/>
        </w:rPr>
        <w:t xml:space="preserve">Серебрянный монометаллизм также имел место в ряде стран и непродолжительное время. </w:t>
      </w:r>
      <w:r w:rsidRPr="002D4D2C">
        <w:rPr>
          <w:sz w:val="28"/>
          <w:szCs w:val="28"/>
        </w:rPr>
        <w:t xml:space="preserve">В царской России система серебряного монометаллизма была введена в результате денежной реформы и существовала с 1843  по 1852 гг. Серебряный монометаллизм был в Индии </w:t>
      </w:r>
      <w:r w:rsidRPr="002D4D2C">
        <w:rPr>
          <w:noProof/>
          <w:sz w:val="28"/>
          <w:szCs w:val="28"/>
        </w:rPr>
        <w:t>в 1852</w:t>
      </w:r>
      <w:r w:rsidRPr="002D4D2C">
        <w:rPr>
          <w:sz w:val="28"/>
          <w:szCs w:val="28"/>
        </w:rPr>
        <w:t>-</w:t>
      </w:r>
      <w:r w:rsidRPr="002D4D2C">
        <w:rPr>
          <w:noProof/>
          <w:sz w:val="28"/>
          <w:szCs w:val="28"/>
        </w:rPr>
        <w:t>1893 гг., в Голландии - в 1847</w:t>
      </w:r>
      <w:r w:rsidRPr="002D4D2C">
        <w:rPr>
          <w:sz w:val="28"/>
          <w:szCs w:val="28"/>
        </w:rPr>
        <w:t>–</w:t>
      </w:r>
      <w:r w:rsidRPr="002D4D2C">
        <w:rPr>
          <w:noProof/>
          <w:sz w:val="28"/>
          <w:szCs w:val="28"/>
        </w:rPr>
        <w:t xml:space="preserve">1875 гг., в некоторых других странах. </w:t>
      </w:r>
    </w:p>
    <w:p w:rsidR="009F5D47" w:rsidRPr="002D4D2C" w:rsidRDefault="009F5D47" w:rsidP="000A6C6B">
      <w:pPr>
        <w:spacing w:line="360" w:lineRule="auto"/>
        <w:ind w:firstLine="634"/>
        <w:jc w:val="both"/>
        <w:rPr>
          <w:sz w:val="28"/>
          <w:szCs w:val="28"/>
        </w:rPr>
      </w:pPr>
      <w:r w:rsidRPr="002D4D2C">
        <w:rPr>
          <w:noProof/>
          <w:sz w:val="28"/>
          <w:szCs w:val="28"/>
        </w:rPr>
        <w:t>Золотой монометаллизм впервые был ус</w:t>
      </w:r>
      <w:r w:rsidRPr="002D4D2C">
        <w:rPr>
          <w:noProof/>
          <w:sz w:val="28"/>
          <w:szCs w:val="28"/>
        </w:rPr>
        <w:softHyphen/>
        <w:t xml:space="preserve">тановлен в Великобритании фактически в конце XVIII в., законодательно - в </w:t>
      </w:r>
      <w:smartTag w:uri="urn:schemas-microsoft-com:office:smarttags" w:element="metricconverter">
        <w:smartTagPr>
          <w:attr w:name="ProductID" w:val="1816 г"/>
        </w:smartTagPr>
        <w:r w:rsidRPr="002D4D2C">
          <w:rPr>
            <w:noProof/>
            <w:sz w:val="28"/>
            <w:szCs w:val="28"/>
          </w:rPr>
          <w:t>1816 г</w:t>
        </w:r>
      </w:smartTag>
      <w:r w:rsidRPr="002D4D2C">
        <w:rPr>
          <w:noProof/>
          <w:sz w:val="28"/>
          <w:szCs w:val="28"/>
        </w:rPr>
        <w:t xml:space="preserve">.; а в последней трети XIX в. большинство стран перешло к монометаллической денежной системе на золотой основе. Золотой монометаллизм был введен в Германии в 1871-1873 гг., в Швеции, Норвегии и Дании - в </w:t>
      </w:r>
      <w:smartTag w:uri="urn:schemas-microsoft-com:office:smarttags" w:element="metricconverter">
        <w:smartTagPr>
          <w:attr w:name="ProductID" w:val="1873 г"/>
        </w:smartTagPr>
        <w:r w:rsidRPr="002D4D2C">
          <w:rPr>
            <w:noProof/>
            <w:sz w:val="28"/>
            <w:szCs w:val="28"/>
          </w:rPr>
          <w:t>1873 г</w:t>
        </w:r>
      </w:smartTag>
      <w:r w:rsidRPr="002D4D2C">
        <w:rPr>
          <w:noProof/>
          <w:sz w:val="28"/>
          <w:szCs w:val="28"/>
        </w:rPr>
        <w:t xml:space="preserve">., во Франции </w:t>
      </w:r>
      <w:r w:rsidRPr="002D4D2C">
        <w:rPr>
          <w:sz w:val="28"/>
          <w:szCs w:val="28"/>
        </w:rPr>
        <w:t>–</w:t>
      </w:r>
      <w:r w:rsidRPr="002D4D2C">
        <w:rPr>
          <w:noProof/>
          <w:sz w:val="28"/>
          <w:szCs w:val="28"/>
        </w:rPr>
        <w:t xml:space="preserve"> в 1876-1878 гг., в Австрии </w:t>
      </w:r>
      <w:r w:rsidRPr="002D4D2C">
        <w:rPr>
          <w:sz w:val="28"/>
          <w:szCs w:val="28"/>
        </w:rPr>
        <w:t>–</w:t>
      </w:r>
      <w:r w:rsidRPr="002D4D2C">
        <w:rPr>
          <w:noProof/>
          <w:sz w:val="28"/>
          <w:szCs w:val="28"/>
        </w:rPr>
        <w:t xml:space="preserve"> в </w:t>
      </w:r>
      <w:smartTag w:uri="urn:schemas-microsoft-com:office:smarttags" w:element="metricconverter">
        <w:smartTagPr>
          <w:attr w:name="ProductID" w:val="1892 г"/>
        </w:smartTagPr>
        <w:r w:rsidRPr="002D4D2C">
          <w:rPr>
            <w:noProof/>
            <w:sz w:val="28"/>
            <w:szCs w:val="28"/>
          </w:rPr>
          <w:t>1892 г</w:t>
        </w:r>
      </w:smartTag>
      <w:r w:rsidRPr="002D4D2C">
        <w:rPr>
          <w:noProof/>
          <w:sz w:val="28"/>
          <w:szCs w:val="28"/>
        </w:rPr>
        <w:t xml:space="preserve">., в России и Японии </w:t>
      </w:r>
      <w:r w:rsidRPr="002D4D2C">
        <w:rPr>
          <w:sz w:val="28"/>
          <w:szCs w:val="28"/>
        </w:rPr>
        <w:t>–</w:t>
      </w:r>
      <w:r w:rsidRPr="002D4D2C">
        <w:rPr>
          <w:noProof/>
          <w:sz w:val="28"/>
          <w:szCs w:val="28"/>
        </w:rPr>
        <w:t xml:space="preserve"> в </w:t>
      </w:r>
      <w:smartTag w:uri="urn:schemas-microsoft-com:office:smarttags" w:element="metricconverter">
        <w:smartTagPr>
          <w:attr w:name="ProductID" w:val="1897 г"/>
        </w:smartTagPr>
        <w:r w:rsidRPr="002D4D2C">
          <w:rPr>
            <w:noProof/>
            <w:sz w:val="28"/>
            <w:szCs w:val="28"/>
          </w:rPr>
          <w:t>1897 г</w:t>
        </w:r>
      </w:smartTag>
      <w:r w:rsidRPr="002D4D2C">
        <w:rPr>
          <w:noProof/>
          <w:sz w:val="28"/>
          <w:szCs w:val="28"/>
        </w:rPr>
        <w:t xml:space="preserve">., в США </w:t>
      </w:r>
      <w:r w:rsidRPr="002D4D2C">
        <w:rPr>
          <w:sz w:val="28"/>
          <w:szCs w:val="28"/>
        </w:rPr>
        <w:t>–</w:t>
      </w:r>
      <w:r w:rsidRPr="002D4D2C">
        <w:rPr>
          <w:noProof/>
          <w:sz w:val="28"/>
          <w:szCs w:val="28"/>
        </w:rPr>
        <w:t xml:space="preserve"> в </w:t>
      </w:r>
      <w:smartTag w:uri="urn:schemas-microsoft-com:office:smarttags" w:element="metricconverter">
        <w:smartTagPr>
          <w:attr w:name="ProductID" w:val="1900 г"/>
        </w:smartTagPr>
        <w:r w:rsidRPr="002D4D2C">
          <w:rPr>
            <w:noProof/>
            <w:sz w:val="28"/>
            <w:szCs w:val="28"/>
          </w:rPr>
          <w:t>1900 г</w:t>
        </w:r>
      </w:smartTag>
      <w:r w:rsidRPr="002D4D2C">
        <w:rPr>
          <w:noProof/>
          <w:sz w:val="28"/>
          <w:szCs w:val="28"/>
        </w:rPr>
        <w:t>. В зависимости от характера обращения и обмена денежных знаков на золото в тео</w:t>
      </w:r>
      <w:r w:rsidRPr="002D4D2C">
        <w:rPr>
          <w:noProof/>
          <w:sz w:val="28"/>
          <w:szCs w:val="28"/>
        </w:rPr>
        <w:softHyphen/>
        <w:t>рии денег различают три разновидности золотого монометаллизма: золотомонетный, золотослитковый и золотодевизный стандарты.</w:t>
      </w:r>
    </w:p>
    <w:p w:rsidR="009F5D47" w:rsidRPr="002D4D2C" w:rsidRDefault="009F5D47" w:rsidP="000A6C6B">
      <w:pPr>
        <w:spacing w:line="360" w:lineRule="auto"/>
        <w:ind w:firstLine="634"/>
        <w:jc w:val="both"/>
        <w:rPr>
          <w:noProof/>
          <w:sz w:val="28"/>
          <w:szCs w:val="28"/>
        </w:rPr>
      </w:pPr>
      <w:r w:rsidRPr="002D4D2C">
        <w:rPr>
          <w:sz w:val="28"/>
          <w:szCs w:val="28"/>
        </w:rPr>
        <w:t xml:space="preserve">При золотомонетном стандарте стандартной единицей являются золотые монеты, кроме них в обращении находятся бумажные банкноты, которые обмениваются на золото по номиналу, а также разменная монета. </w:t>
      </w:r>
      <w:r w:rsidRPr="002D4D2C">
        <w:rPr>
          <w:noProof/>
          <w:sz w:val="28"/>
          <w:szCs w:val="28"/>
        </w:rPr>
        <w:t>Золотомонетный стандарт характеризуется тем, что исчисление цен товаров осуществляется в золоте; во внутреннем обращении стра</w:t>
      </w:r>
      <w:r w:rsidRPr="002D4D2C">
        <w:rPr>
          <w:noProof/>
          <w:sz w:val="28"/>
          <w:szCs w:val="28"/>
        </w:rPr>
        <w:softHyphen/>
        <w:t>ны находятся полноценные золотые монеты, золото выполняет все функции денег; производится свободная чеканка золотых монет для частных лиц с фиксированным содержанием золота; находящиеся в обращении денежные знаки (банкноты, металличе</w:t>
      </w:r>
      <w:r w:rsidRPr="002D4D2C">
        <w:rPr>
          <w:noProof/>
          <w:sz w:val="28"/>
          <w:szCs w:val="28"/>
        </w:rPr>
        <w:softHyphen/>
        <w:t>ская разменная монета) свободно и неограниченно размениваются на золотые монеты по нарицательной стоимости; допускаются свободный вывоз и ввоз золота и функциони</w:t>
      </w:r>
      <w:r w:rsidRPr="002D4D2C">
        <w:rPr>
          <w:noProof/>
          <w:sz w:val="28"/>
          <w:szCs w:val="28"/>
        </w:rPr>
        <w:softHyphen/>
        <w:t>рование свободных рынков золота. Все это обеспечивало относительную устойчивость и эластичность денежной систе</w:t>
      </w:r>
      <w:r w:rsidRPr="002D4D2C">
        <w:rPr>
          <w:noProof/>
          <w:sz w:val="28"/>
          <w:szCs w:val="28"/>
        </w:rPr>
        <w:softHyphen/>
        <w:t>мы. Излишние по сравнению с требованиями закона денежного обращения золотые монеты уходили из обращения в сокровище. При расширении потребности хозяйствен</w:t>
      </w:r>
      <w:r w:rsidRPr="002D4D2C">
        <w:rPr>
          <w:noProof/>
          <w:sz w:val="28"/>
          <w:szCs w:val="28"/>
        </w:rPr>
        <w:softHyphen/>
        <w:t>ного оборота в деньгах золото поступало из сокровища в обращение. Поэтому золотомонетный стандарт в наибольшей степени способствовал развитию производства, кредитной системы, международной торговли и кредита, вывозу капитала. Вместе с тем функционирование золотомонетного стандарта требовало наличия оп</w:t>
      </w:r>
      <w:r w:rsidRPr="002D4D2C">
        <w:rPr>
          <w:noProof/>
          <w:sz w:val="28"/>
          <w:szCs w:val="28"/>
        </w:rPr>
        <w:softHyphen/>
        <w:t>ределенных золотых запасов у центральных банков, которые служили резервом монет</w:t>
      </w:r>
      <w:r w:rsidRPr="002D4D2C">
        <w:rPr>
          <w:noProof/>
          <w:sz w:val="28"/>
          <w:szCs w:val="28"/>
        </w:rPr>
        <w:softHyphen/>
        <w:t>ного обращения, обеспечивали размен банкнот на золото. Однако в периоды войн, когда государство вынуж</w:t>
      </w:r>
      <w:r w:rsidRPr="002D4D2C">
        <w:rPr>
          <w:noProof/>
          <w:sz w:val="28"/>
          <w:szCs w:val="28"/>
        </w:rPr>
        <w:softHyphen/>
        <w:t>дено было финансировать военные расходы за счет бумажной эмиссии, довольно часто обмен бумажных денег на золото приостанавливался. Так было в Ве</w:t>
      </w:r>
      <w:r w:rsidRPr="002D4D2C">
        <w:rPr>
          <w:noProof/>
          <w:sz w:val="28"/>
          <w:szCs w:val="28"/>
        </w:rPr>
        <w:softHyphen/>
        <w:t>ликобритании в период наполеоновских войн, в Америке в период гражданской войны 1861-1865 гг. Первая мировая война, потребовавшая больших финансовых затрат на военные ну</w:t>
      </w:r>
      <w:r w:rsidRPr="002D4D2C">
        <w:rPr>
          <w:noProof/>
          <w:sz w:val="28"/>
          <w:szCs w:val="28"/>
        </w:rPr>
        <w:softHyphen/>
        <w:t>жды, вызвала рост дефицита бюджетов воюющих государств и привела к отмене золо</w:t>
      </w:r>
      <w:r w:rsidRPr="002D4D2C">
        <w:rPr>
          <w:noProof/>
          <w:sz w:val="28"/>
          <w:szCs w:val="28"/>
        </w:rPr>
        <w:softHyphen/>
        <w:t>томонетного стандарта. Во всех воевавших странах (кроме США) был прекращен раз</w:t>
      </w:r>
      <w:r w:rsidRPr="002D4D2C">
        <w:rPr>
          <w:noProof/>
          <w:sz w:val="28"/>
          <w:szCs w:val="28"/>
        </w:rPr>
        <w:softHyphen/>
        <w:t>мен монет на золото и запрещен вывоз его за границу; золотые монеты ушли из обра</w:t>
      </w:r>
      <w:r w:rsidRPr="002D4D2C">
        <w:rPr>
          <w:noProof/>
          <w:sz w:val="28"/>
          <w:szCs w:val="28"/>
        </w:rPr>
        <w:softHyphen/>
        <w:t>щения в сокровище. После первой мировой войны ни одно развитое государство не смогло вернуться к золотомонетному стандарту. В условиях послевоенной стабилизации экономики в 20-е гг. в ряде стран был установлен золотослитковый стандарт.</w:t>
      </w:r>
    </w:p>
    <w:p w:rsidR="009F5D47" w:rsidRPr="002D4D2C" w:rsidRDefault="009F5D47" w:rsidP="000A6C6B">
      <w:pPr>
        <w:spacing w:line="360" w:lineRule="auto"/>
        <w:ind w:firstLine="634"/>
        <w:jc w:val="both"/>
        <w:rPr>
          <w:sz w:val="28"/>
          <w:szCs w:val="28"/>
        </w:rPr>
      </w:pPr>
      <w:r w:rsidRPr="002D4D2C">
        <w:rPr>
          <w:noProof/>
          <w:sz w:val="28"/>
          <w:szCs w:val="28"/>
        </w:rPr>
        <w:t xml:space="preserve">При золотослитковом стандарте золото выполняет только счетные функции и находится в обращении. Золото хранится в Центральном банке страны в виде слитков, а в обращении находятся банкноты и монеты, которые обмениваются на золото по установленному курсу. С </w:t>
      </w:r>
      <w:smartTag w:uri="urn:schemas-microsoft-com:office:smarttags" w:element="metricconverter">
        <w:smartTagPr>
          <w:attr w:name="ProductID" w:val="1829 г"/>
        </w:smartTagPr>
        <w:r w:rsidRPr="002D4D2C">
          <w:rPr>
            <w:noProof/>
            <w:sz w:val="28"/>
            <w:szCs w:val="28"/>
          </w:rPr>
          <w:t>1829 г</w:t>
        </w:r>
      </w:smartTag>
      <w:r w:rsidRPr="002D4D2C">
        <w:rPr>
          <w:noProof/>
          <w:sz w:val="28"/>
          <w:szCs w:val="28"/>
        </w:rPr>
        <w:t xml:space="preserve">. такая денежная система существовала в 80 из 84 независимых стран того времени. Одним из преимуществ такой денежной системы являлась экономия издержек при чеканке монет. Кроме того золотые запасы страны находятся в одном месте, что способствует стабилизации денежного обращения. </w:t>
      </w:r>
    </w:p>
    <w:p w:rsidR="009F5D47" w:rsidRPr="002D4D2C" w:rsidRDefault="009F5D47" w:rsidP="000A6C6B">
      <w:pPr>
        <w:spacing w:line="360" w:lineRule="auto"/>
        <w:ind w:firstLine="634"/>
        <w:jc w:val="both"/>
        <w:rPr>
          <w:sz w:val="28"/>
          <w:szCs w:val="28"/>
        </w:rPr>
      </w:pPr>
      <w:r w:rsidRPr="002D4D2C">
        <w:rPr>
          <w:sz w:val="28"/>
          <w:szCs w:val="28"/>
        </w:rPr>
        <w:t xml:space="preserve">Одновременно с  золотослитковым стандартом появился золотодевизный стандарт. В ряде стран после   Первой мировой войны непосредственный обмен на золото не был восстановлен из-за истощения золотых запасов. </w:t>
      </w:r>
    </w:p>
    <w:p w:rsidR="009F5D47" w:rsidRPr="002D4D2C" w:rsidRDefault="009F5D47" w:rsidP="000A6C6B">
      <w:pPr>
        <w:spacing w:line="360" w:lineRule="auto"/>
        <w:ind w:firstLine="634"/>
        <w:jc w:val="both"/>
        <w:rPr>
          <w:sz w:val="28"/>
          <w:szCs w:val="28"/>
        </w:rPr>
      </w:pPr>
      <w:r w:rsidRPr="002D4D2C">
        <w:rPr>
          <w:sz w:val="28"/>
          <w:szCs w:val="28"/>
        </w:rPr>
        <w:t xml:space="preserve">Золотой девиз представляет собой такое обеспечение национальной валюты, при котором она обменивается на иностранные валюты, разменные на золото [7, с. 113]. </w:t>
      </w:r>
    </w:p>
    <w:p w:rsidR="009F5D47" w:rsidRPr="002D4D2C" w:rsidRDefault="009F5D47" w:rsidP="000A6C6B">
      <w:pPr>
        <w:spacing w:line="360" w:lineRule="auto"/>
        <w:ind w:firstLine="634"/>
        <w:jc w:val="both"/>
        <w:rPr>
          <w:sz w:val="28"/>
          <w:szCs w:val="28"/>
        </w:rPr>
      </w:pPr>
      <w:r w:rsidRPr="002D4D2C">
        <w:rPr>
          <w:sz w:val="28"/>
          <w:szCs w:val="28"/>
        </w:rPr>
        <w:t>При золотодевизном стандарте необходимо было предварительно накопить валюту стран с золотослитковым стандартом, чтобы затем обменять ее на мировом рынке на золото.</w:t>
      </w:r>
    </w:p>
    <w:p w:rsidR="009F5D47" w:rsidRPr="002D4D2C" w:rsidRDefault="009F5D47" w:rsidP="000A6C6B">
      <w:pPr>
        <w:spacing w:line="360" w:lineRule="auto"/>
        <w:ind w:firstLine="634"/>
        <w:jc w:val="both"/>
        <w:rPr>
          <w:sz w:val="28"/>
          <w:szCs w:val="28"/>
        </w:rPr>
      </w:pPr>
      <w:r w:rsidRPr="002D4D2C">
        <w:rPr>
          <w:sz w:val="28"/>
          <w:szCs w:val="28"/>
        </w:rPr>
        <w:t xml:space="preserve">Однако, не смотря на все попытки восстановить золотой стандарт после   Первой мировой войны, произошел крах золотого монометаллизма. Этому способствовало ряд факторов. После  Первой мировой войны масштабы международной торговли резко сократились в результате роста национализма. Развал колониальной системы, возникновение мирового социалистического движения, слухи о новой войне – все это усиливало политическую нестабильность в мире. В странах Центральной и Восточной Европы возник дефицит золотых запасов, появились международные задолженности, которые не имели связи с внешней торговлей (немецкие репарации и военные долги). Появилась потребность в создании денежной системы, которая не имела бы жесткой привязки к золоту. Основные страны мира ввели полные или частичные ограничения на золотой размен своих валют: в </w:t>
      </w:r>
      <w:smartTag w:uri="urn:schemas-microsoft-com:office:smarttags" w:element="metricconverter">
        <w:smartTagPr>
          <w:attr w:name="ProductID" w:val="1931 г"/>
        </w:smartTagPr>
        <w:r w:rsidRPr="002D4D2C">
          <w:rPr>
            <w:sz w:val="28"/>
            <w:szCs w:val="28"/>
          </w:rPr>
          <w:t>1931 г</w:t>
        </w:r>
      </w:smartTag>
      <w:r w:rsidRPr="002D4D2C">
        <w:rPr>
          <w:sz w:val="28"/>
          <w:szCs w:val="28"/>
        </w:rPr>
        <w:t xml:space="preserve">. – Великобритания, в 1933 – США, в </w:t>
      </w:r>
      <w:smartTag w:uri="urn:schemas-microsoft-com:office:smarttags" w:element="metricconverter">
        <w:smartTagPr>
          <w:attr w:name="ProductID" w:val="1936 г"/>
        </w:smartTagPr>
        <w:r w:rsidRPr="002D4D2C">
          <w:rPr>
            <w:sz w:val="28"/>
            <w:szCs w:val="28"/>
          </w:rPr>
          <w:t>1936 г</w:t>
        </w:r>
      </w:smartTag>
      <w:r w:rsidRPr="002D4D2C">
        <w:rPr>
          <w:sz w:val="28"/>
          <w:szCs w:val="28"/>
        </w:rPr>
        <w:t xml:space="preserve">. – Франция [7, с. 114].  Таким образом, начался переход к денежным системам, основанным на обращении неразменных бумажных денег. </w:t>
      </w:r>
    </w:p>
    <w:p w:rsidR="009F5D47" w:rsidRPr="002D4D2C" w:rsidRDefault="009F5D47" w:rsidP="000A6C6B">
      <w:pPr>
        <w:spacing w:line="360" w:lineRule="auto"/>
        <w:ind w:firstLine="634"/>
        <w:jc w:val="both"/>
        <w:rPr>
          <w:sz w:val="28"/>
          <w:szCs w:val="28"/>
        </w:rPr>
      </w:pPr>
      <w:r w:rsidRPr="002D4D2C">
        <w:rPr>
          <w:sz w:val="28"/>
          <w:szCs w:val="28"/>
        </w:rPr>
        <w:t>В настоящее время денежные системы, основанные на системе неразменных бумажных денег, существуют практически во всех странах мира. Основными особенностями такого стандарта являются:</w:t>
      </w:r>
    </w:p>
    <w:p w:rsidR="009F5D47" w:rsidRPr="002D4D2C" w:rsidRDefault="009F5D47" w:rsidP="000A6C6B">
      <w:pPr>
        <w:spacing w:line="360" w:lineRule="auto"/>
        <w:ind w:firstLine="634"/>
        <w:jc w:val="both"/>
        <w:rPr>
          <w:sz w:val="28"/>
          <w:szCs w:val="28"/>
        </w:rPr>
      </w:pPr>
      <w:r w:rsidRPr="002D4D2C">
        <w:rPr>
          <w:sz w:val="28"/>
          <w:szCs w:val="28"/>
        </w:rPr>
        <w:t>- отмена официального золотого содержания и обмена банкнот на золото;</w:t>
      </w:r>
    </w:p>
    <w:p w:rsidR="009F5D47" w:rsidRPr="002D4D2C" w:rsidRDefault="009F5D47" w:rsidP="000A6C6B">
      <w:pPr>
        <w:spacing w:line="360" w:lineRule="auto"/>
        <w:ind w:firstLine="634"/>
        <w:jc w:val="both"/>
        <w:rPr>
          <w:sz w:val="28"/>
          <w:szCs w:val="28"/>
        </w:rPr>
      </w:pPr>
      <w:r w:rsidRPr="002D4D2C">
        <w:rPr>
          <w:sz w:val="28"/>
          <w:szCs w:val="28"/>
        </w:rPr>
        <w:t>- уход золота из внутренних и международных расчетов;</w:t>
      </w:r>
    </w:p>
    <w:p w:rsidR="009F5D47" w:rsidRPr="002D4D2C" w:rsidRDefault="009F5D47" w:rsidP="000A6C6B">
      <w:pPr>
        <w:spacing w:line="360" w:lineRule="auto"/>
        <w:ind w:firstLine="634"/>
        <w:jc w:val="both"/>
        <w:rPr>
          <w:sz w:val="28"/>
          <w:szCs w:val="28"/>
        </w:rPr>
      </w:pPr>
      <w:r w:rsidRPr="002D4D2C">
        <w:rPr>
          <w:sz w:val="28"/>
          <w:szCs w:val="28"/>
        </w:rPr>
        <w:t>- выпуск бумажных денег для банковского кредитования экономики;</w:t>
      </w:r>
    </w:p>
    <w:p w:rsidR="009F5D47" w:rsidRPr="002D4D2C" w:rsidRDefault="009F5D47" w:rsidP="000A6C6B">
      <w:pPr>
        <w:spacing w:line="360" w:lineRule="auto"/>
        <w:ind w:firstLine="634"/>
        <w:jc w:val="both"/>
        <w:rPr>
          <w:sz w:val="28"/>
          <w:szCs w:val="28"/>
        </w:rPr>
      </w:pPr>
      <w:r w:rsidRPr="002D4D2C">
        <w:rPr>
          <w:sz w:val="28"/>
          <w:szCs w:val="28"/>
        </w:rPr>
        <w:t xml:space="preserve">- развитие безналичного денежного оборота и сокращение наличного; </w:t>
      </w:r>
    </w:p>
    <w:p w:rsidR="009F5D47" w:rsidRPr="002D4D2C" w:rsidRDefault="009F5D47" w:rsidP="000A6C6B">
      <w:pPr>
        <w:spacing w:line="360" w:lineRule="auto"/>
        <w:ind w:firstLine="634"/>
        <w:jc w:val="both"/>
        <w:rPr>
          <w:sz w:val="28"/>
          <w:szCs w:val="28"/>
        </w:rPr>
      </w:pPr>
      <w:r w:rsidRPr="002D4D2C">
        <w:rPr>
          <w:sz w:val="28"/>
          <w:szCs w:val="28"/>
        </w:rPr>
        <w:t>- монополизация государством эмиссии наличных денежных знаков;</w:t>
      </w:r>
    </w:p>
    <w:p w:rsidR="009F5D47" w:rsidRPr="002D4D2C" w:rsidRDefault="009F5D47" w:rsidP="000A6C6B">
      <w:pPr>
        <w:spacing w:line="360" w:lineRule="auto"/>
        <w:ind w:firstLine="634"/>
        <w:jc w:val="both"/>
        <w:rPr>
          <w:sz w:val="28"/>
          <w:szCs w:val="28"/>
        </w:rPr>
      </w:pPr>
      <w:r w:rsidRPr="002D4D2C">
        <w:rPr>
          <w:sz w:val="28"/>
          <w:szCs w:val="28"/>
        </w:rPr>
        <w:t>- возрастание роли государственного регулирования денежного обращения [10, с. 65].</w:t>
      </w:r>
    </w:p>
    <w:p w:rsidR="009F5D47" w:rsidRPr="002D4D2C" w:rsidRDefault="009F5D47" w:rsidP="000A6C6B">
      <w:pPr>
        <w:spacing w:line="360" w:lineRule="auto"/>
        <w:ind w:firstLine="634"/>
        <w:jc w:val="both"/>
        <w:rPr>
          <w:sz w:val="28"/>
          <w:szCs w:val="28"/>
        </w:rPr>
      </w:pPr>
    </w:p>
    <w:p w:rsidR="009F5D47" w:rsidRPr="002D4D2C" w:rsidRDefault="009F5D47" w:rsidP="00DA0F9B">
      <w:pPr>
        <w:pStyle w:val="1"/>
        <w:numPr>
          <w:ilvl w:val="1"/>
          <w:numId w:val="5"/>
        </w:numPr>
        <w:shd w:val="clear" w:color="auto" w:fill="FFFFFF"/>
        <w:spacing w:line="360" w:lineRule="auto"/>
        <w:ind w:right="48"/>
        <w:jc w:val="center"/>
        <w:rPr>
          <w:sz w:val="28"/>
          <w:szCs w:val="28"/>
        </w:rPr>
      </w:pPr>
      <w:r w:rsidRPr="002D4D2C">
        <w:rPr>
          <w:sz w:val="28"/>
          <w:szCs w:val="28"/>
        </w:rPr>
        <w:t>Принципы построения денежных систем</w:t>
      </w:r>
    </w:p>
    <w:p w:rsidR="009F5D47" w:rsidRPr="002D4D2C" w:rsidRDefault="009F5D47" w:rsidP="00DA0F9B">
      <w:pPr>
        <w:shd w:val="clear" w:color="auto" w:fill="FFFFFF"/>
        <w:spacing w:line="360" w:lineRule="auto"/>
        <w:ind w:left="634" w:right="48"/>
        <w:jc w:val="center"/>
        <w:rPr>
          <w:sz w:val="28"/>
          <w:szCs w:val="28"/>
        </w:rPr>
      </w:pPr>
    </w:p>
    <w:p w:rsidR="009F5D47" w:rsidRPr="002D4D2C" w:rsidRDefault="009F5D47" w:rsidP="000A6C6B">
      <w:pPr>
        <w:shd w:val="clear" w:color="auto" w:fill="FFFFFF"/>
        <w:spacing w:line="360" w:lineRule="auto"/>
        <w:ind w:right="48" w:firstLine="634"/>
        <w:jc w:val="both"/>
        <w:rPr>
          <w:color w:val="000000"/>
          <w:sz w:val="28"/>
          <w:szCs w:val="28"/>
        </w:rPr>
      </w:pPr>
      <w:r w:rsidRPr="002D4D2C">
        <w:rPr>
          <w:color w:val="000000"/>
          <w:sz w:val="28"/>
          <w:szCs w:val="28"/>
        </w:rPr>
        <w:t>Любая денежная система имеет определенные принципы построения.</w:t>
      </w:r>
    </w:p>
    <w:p w:rsidR="009F5D47" w:rsidRPr="002D4D2C" w:rsidRDefault="009F5D47" w:rsidP="000A6C6B">
      <w:pPr>
        <w:spacing w:line="360" w:lineRule="auto"/>
        <w:ind w:firstLine="634"/>
        <w:jc w:val="both"/>
        <w:rPr>
          <w:sz w:val="28"/>
          <w:szCs w:val="28"/>
        </w:rPr>
      </w:pPr>
      <w:r w:rsidRPr="002D4D2C">
        <w:rPr>
          <w:sz w:val="28"/>
          <w:szCs w:val="28"/>
        </w:rPr>
        <w:t xml:space="preserve">Под принципом денежной системы понимаются правила, в соответствии с которыми государство организует данную денежную систему. </w:t>
      </w:r>
    </w:p>
    <w:p w:rsidR="009F5D47" w:rsidRPr="002D4D2C" w:rsidRDefault="009F5D47" w:rsidP="000A6C6B">
      <w:pPr>
        <w:shd w:val="clear" w:color="auto" w:fill="FFFFFF"/>
        <w:spacing w:line="360" w:lineRule="auto"/>
        <w:ind w:left="-180" w:right="48" w:firstLine="634"/>
        <w:jc w:val="both"/>
        <w:rPr>
          <w:color w:val="000000"/>
          <w:sz w:val="28"/>
          <w:szCs w:val="28"/>
        </w:rPr>
      </w:pPr>
      <w:r w:rsidRPr="002D4D2C">
        <w:rPr>
          <w:color w:val="000000"/>
          <w:sz w:val="28"/>
          <w:szCs w:val="28"/>
        </w:rPr>
        <w:t>Говоря о построении денежной системы рыночного типа необходимо указать следующие принципы:</w:t>
      </w:r>
    </w:p>
    <w:p w:rsidR="009F5D47" w:rsidRPr="002D4D2C" w:rsidRDefault="009F5D47" w:rsidP="000A6C6B">
      <w:pPr>
        <w:spacing w:line="360" w:lineRule="auto"/>
        <w:ind w:firstLine="634"/>
        <w:jc w:val="both"/>
        <w:rPr>
          <w:sz w:val="28"/>
          <w:szCs w:val="28"/>
        </w:rPr>
      </w:pPr>
      <w:r w:rsidRPr="002D4D2C">
        <w:rPr>
          <w:sz w:val="28"/>
          <w:szCs w:val="28"/>
        </w:rPr>
        <w:t>1.Принцип централизованного управления денежной системой.</w:t>
      </w:r>
    </w:p>
    <w:p w:rsidR="009F5D47" w:rsidRPr="002D4D2C" w:rsidRDefault="009F5D47" w:rsidP="000A6C6B">
      <w:pPr>
        <w:spacing w:line="360" w:lineRule="auto"/>
        <w:ind w:firstLine="634"/>
        <w:jc w:val="both"/>
        <w:rPr>
          <w:sz w:val="28"/>
          <w:szCs w:val="28"/>
        </w:rPr>
      </w:pPr>
      <w:r w:rsidRPr="002D4D2C">
        <w:rPr>
          <w:sz w:val="28"/>
          <w:szCs w:val="28"/>
        </w:rPr>
        <w:t xml:space="preserve">Этот принцип существует и в первом типе денежной системы, свойственной административно-распределительной модели экономики. Однако при этой модели управление осуществлялось с помощью директивных актов правительства, которые были обязательны для выполнения всеми государственными банками и их филиалами во всех регионах страны. </w:t>
      </w:r>
    </w:p>
    <w:p w:rsidR="009F5D47" w:rsidRPr="002D4D2C" w:rsidRDefault="009F5D47" w:rsidP="000A6C6B">
      <w:pPr>
        <w:spacing w:line="360" w:lineRule="auto"/>
        <w:ind w:firstLine="634"/>
        <w:jc w:val="both"/>
        <w:rPr>
          <w:sz w:val="28"/>
          <w:szCs w:val="28"/>
        </w:rPr>
      </w:pPr>
      <w:r w:rsidRPr="002D4D2C">
        <w:rPr>
          <w:sz w:val="28"/>
          <w:szCs w:val="28"/>
        </w:rPr>
        <w:t>Управление денежными системами в условиях рыночной модели экономики, характерно тем, что здесь на первый план выступают не административные методы управления, а экономические, когда государство через аппарат центральных банков ставит на рынках такие условия, которые заставляют банки, финансовые институты и другие юридические лица принимать нужные государству решения.</w:t>
      </w:r>
    </w:p>
    <w:p w:rsidR="009F5D47" w:rsidRPr="002D4D2C" w:rsidRDefault="009F5D47" w:rsidP="000A6C6B">
      <w:pPr>
        <w:spacing w:line="360" w:lineRule="auto"/>
        <w:ind w:firstLine="634"/>
        <w:jc w:val="both"/>
        <w:rPr>
          <w:sz w:val="28"/>
          <w:szCs w:val="28"/>
        </w:rPr>
      </w:pPr>
      <w:r w:rsidRPr="002D4D2C">
        <w:rPr>
          <w:sz w:val="28"/>
          <w:szCs w:val="28"/>
        </w:rPr>
        <w:t>2.Принцип прогнозного планирования денежного оборота</w:t>
      </w:r>
    </w:p>
    <w:p w:rsidR="009F5D47" w:rsidRPr="002D4D2C" w:rsidRDefault="009F5D47" w:rsidP="000A6C6B">
      <w:pPr>
        <w:spacing w:line="360" w:lineRule="auto"/>
        <w:ind w:firstLine="634"/>
        <w:jc w:val="both"/>
        <w:rPr>
          <w:sz w:val="28"/>
          <w:szCs w:val="28"/>
        </w:rPr>
      </w:pPr>
      <w:r w:rsidRPr="002D4D2C">
        <w:rPr>
          <w:sz w:val="28"/>
          <w:szCs w:val="28"/>
        </w:rPr>
        <w:t>Он обозначает, что как централизованные, так и децентрализованные планы денежного оборота и его составных частей подготавливается не как директивные планы, обязательные для исполнения конкретными органами, отвечающими за их выполнение, а как прогнозы, т.е. ориентиры к которым надо стремиться. Исключение составляет такой финансовый план, как государственный бюджет, который при любом типе денежной системы остается директивным планом, за выполнение которого отвечает правительство и, как правило, Министерство финансов страны.</w:t>
      </w:r>
    </w:p>
    <w:p w:rsidR="009F5D47" w:rsidRPr="002D4D2C" w:rsidRDefault="009F5D47" w:rsidP="000A6C6B">
      <w:pPr>
        <w:spacing w:line="360" w:lineRule="auto"/>
        <w:ind w:firstLine="634"/>
        <w:jc w:val="both"/>
        <w:rPr>
          <w:sz w:val="28"/>
          <w:szCs w:val="28"/>
        </w:rPr>
      </w:pPr>
      <w:r w:rsidRPr="002D4D2C">
        <w:rPr>
          <w:sz w:val="28"/>
          <w:szCs w:val="28"/>
        </w:rPr>
        <w:t>3. Принцип устойчивости и эластичности денежного оборота.</w:t>
      </w:r>
    </w:p>
    <w:p w:rsidR="009F5D47" w:rsidRPr="002D4D2C" w:rsidRDefault="009F5D47" w:rsidP="000A6C6B">
      <w:pPr>
        <w:spacing w:line="360" w:lineRule="auto"/>
        <w:ind w:firstLine="634"/>
        <w:jc w:val="both"/>
        <w:rPr>
          <w:sz w:val="28"/>
          <w:szCs w:val="28"/>
        </w:rPr>
      </w:pPr>
      <w:r w:rsidRPr="002D4D2C">
        <w:rPr>
          <w:sz w:val="28"/>
          <w:szCs w:val="28"/>
        </w:rPr>
        <w:t>Этот принцип заключается в том, что денежная система должна быть организована таким образом, чтобы с одной стороны не допускать инфляции; с другой стороны - расширять денежны1й оборот, если возрастают потребности хозяйства в денежных средствах, и сужать их, если уменьшаются эти потребности.</w:t>
      </w:r>
    </w:p>
    <w:p w:rsidR="009F5D47" w:rsidRPr="002D4D2C" w:rsidRDefault="009F5D47" w:rsidP="000A6C6B">
      <w:pPr>
        <w:spacing w:line="360" w:lineRule="auto"/>
        <w:ind w:firstLine="634"/>
        <w:jc w:val="both"/>
        <w:rPr>
          <w:sz w:val="28"/>
          <w:szCs w:val="28"/>
        </w:rPr>
      </w:pPr>
      <w:r w:rsidRPr="002D4D2C">
        <w:rPr>
          <w:sz w:val="28"/>
          <w:szCs w:val="28"/>
        </w:rPr>
        <w:t>При определенных условиях (спад производства, бюджетный дефицит, недостаточное обеспечение оборота платежными средствами) устойчивость оборота может быть нарушена и возникает платежный кризис. Преодоление такого кризиса возможно с помощью комплекса мер, включающих развитие производства, уменьшение бюджетного дефицита, обеспечение оборота необходимой массой денежных средств.</w:t>
      </w:r>
    </w:p>
    <w:p w:rsidR="009F5D47" w:rsidRPr="002D4D2C" w:rsidRDefault="009F5D47" w:rsidP="000A6C6B">
      <w:pPr>
        <w:spacing w:line="360" w:lineRule="auto"/>
        <w:ind w:firstLine="634"/>
        <w:jc w:val="both"/>
        <w:rPr>
          <w:sz w:val="28"/>
          <w:szCs w:val="28"/>
        </w:rPr>
      </w:pPr>
      <w:r w:rsidRPr="002D4D2C">
        <w:rPr>
          <w:sz w:val="28"/>
          <w:szCs w:val="28"/>
        </w:rPr>
        <w:t>4. Принцип кредитного характера денежной системы</w:t>
      </w:r>
    </w:p>
    <w:p w:rsidR="009F5D47" w:rsidRPr="002D4D2C" w:rsidRDefault="009F5D47" w:rsidP="000A6C6B">
      <w:pPr>
        <w:spacing w:line="360" w:lineRule="auto"/>
        <w:ind w:firstLine="634"/>
        <w:jc w:val="both"/>
        <w:rPr>
          <w:sz w:val="28"/>
          <w:szCs w:val="28"/>
        </w:rPr>
      </w:pPr>
      <w:r w:rsidRPr="002D4D2C">
        <w:rPr>
          <w:sz w:val="28"/>
          <w:szCs w:val="28"/>
        </w:rPr>
        <w:t>В соответствии с этим принципом появления новых денежных знаков в хозяйственном обороте возможно только в результате проведения банками кредитных операций. Из других источников, включая казначейства стран, денежные знаки в оборот не должны поступать.</w:t>
      </w:r>
    </w:p>
    <w:p w:rsidR="009F5D47" w:rsidRPr="002D4D2C" w:rsidRDefault="009F5D47" w:rsidP="000A6C6B">
      <w:pPr>
        <w:spacing w:line="360" w:lineRule="auto"/>
        <w:ind w:firstLine="634"/>
        <w:jc w:val="both"/>
        <w:rPr>
          <w:sz w:val="28"/>
          <w:szCs w:val="28"/>
        </w:rPr>
      </w:pPr>
      <w:r w:rsidRPr="002D4D2C">
        <w:rPr>
          <w:sz w:val="28"/>
          <w:szCs w:val="28"/>
        </w:rPr>
        <w:t>5. Принцип обеспеченности, выпускаемых в оборот денежных знаков</w:t>
      </w:r>
    </w:p>
    <w:p w:rsidR="009F5D47" w:rsidRPr="002D4D2C" w:rsidRDefault="009F5D47" w:rsidP="000A6C6B">
      <w:pPr>
        <w:spacing w:line="360" w:lineRule="auto"/>
        <w:ind w:firstLine="634"/>
        <w:jc w:val="both"/>
        <w:rPr>
          <w:sz w:val="28"/>
          <w:szCs w:val="28"/>
        </w:rPr>
      </w:pPr>
      <w:r w:rsidRPr="002D4D2C">
        <w:rPr>
          <w:sz w:val="28"/>
          <w:szCs w:val="28"/>
        </w:rPr>
        <w:t>В условиях рыночной модели экономики денежные знаки обеспечиваются находящимися в активах банков товарно-материальными ценностями, золотом и другими драгоценными металлами, свободно конвертируемой валютой, ценными бумагами и другими долговыми обязательствами. При этом золотое содержание денежной единицы с 1992 г. в РФ не фиксируется.</w:t>
      </w:r>
    </w:p>
    <w:p w:rsidR="009F5D47" w:rsidRPr="002D4D2C" w:rsidRDefault="009F5D47" w:rsidP="000A6C6B">
      <w:pPr>
        <w:spacing w:line="360" w:lineRule="auto"/>
        <w:ind w:firstLine="634"/>
        <w:jc w:val="both"/>
        <w:rPr>
          <w:sz w:val="28"/>
          <w:szCs w:val="28"/>
        </w:rPr>
      </w:pPr>
      <w:r w:rsidRPr="002D4D2C">
        <w:rPr>
          <w:sz w:val="28"/>
          <w:szCs w:val="28"/>
        </w:rPr>
        <w:t>6. Принцип неподчинённости Центрального банка правительству, а  подчинённости его Парламенту страны.</w:t>
      </w:r>
    </w:p>
    <w:p w:rsidR="009F5D47" w:rsidRPr="002D4D2C" w:rsidRDefault="009F5D47" w:rsidP="000A6C6B">
      <w:pPr>
        <w:spacing w:line="360" w:lineRule="auto"/>
        <w:ind w:firstLine="634"/>
        <w:jc w:val="both"/>
        <w:rPr>
          <w:sz w:val="28"/>
          <w:szCs w:val="28"/>
        </w:rPr>
      </w:pPr>
      <w:r w:rsidRPr="002D4D2C">
        <w:rPr>
          <w:sz w:val="28"/>
          <w:szCs w:val="28"/>
        </w:rPr>
        <w:t>Он связан с тем, что поддержание устойчивости денежного оборота, борьба с инфляцией является приоритетной задачей Центрального банка. Если бы этого принципа не было, всегда бы существовала угроза, что решения стоящие перед Правительством и их задачи начнут исчерпывать средства Центрального банка, и тем самым устойчивость денежного оборота будет нарушена. В то же время Центральный банк может проводить политику, противоречащую текущим задачам государства, поэтому Центральный банк должен систематически отчитываться перед Парламентом страны, который призван способствовать преодолению разногласий между Центральным банком и Правительством.</w:t>
      </w:r>
    </w:p>
    <w:p w:rsidR="009F5D47" w:rsidRPr="002D4D2C" w:rsidRDefault="009F5D47" w:rsidP="000A6C6B">
      <w:pPr>
        <w:spacing w:line="360" w:lineRule="auto"/>
        <w:ind w:firstLine="634"/>
        <w:jc w:val="both"/>
        <w:rPr>
          <w:sz w:val="28"/>
          <w:szCs w:val="28"/>
        </w:rPr>
      </w:pPr>
      <w:r w:rsidRPr="002D4D2C">
        <w:rPr>
          <w:sz w:val="28"/>
          <w:szCs w:val="28"/>
        </w:rPr>
        <w:t>7. Принцип предоставления Правительству денежных средств только в порядке кредитования.</w:t>
      </w:r>
    </w:p>
    <w:p w:rsidR="009F5D47" w:rsidRPr="002D4D2C" w:rsidRDefault="009F5D47" w:rsidP="000A6C6B">
      <w:pPr>
        <w:spacing w:line="360" w:lineRule="auto"/>
        <w:ind w:firstLine="634"/>
        <w:jc w:val="both"/>
        <w:rPr>
          <w:sz w:val="28"/>
          <w:szCs w:val="28"/>
        </w:rPr>
      </w:pPr>
      <w:r w:rsidRPr="002D4D2C">
        <w:rPr>
          <w:sz w:val="28"/>
          <w:szCs w:val="28"/>
        </w:rPr>
        <w:t>Обычно в законодательствах стран с рыночной экономикой имеется положение о том, что Центральный банк не должен финансировать правительство, а средства ему предоставлять только в порядке кредитования под определенное обеспечение (недвижимость, товарно-материальные ценности, принадлежащие государству, государственные ценные бумаги) .</w:t>
      </w:r>
    </w:p>
    <w:p w:rsidR="009F5D47" w:rsidRPr="002D4D2C" w:rsidRDefault="009F5D47" w:rsidP="000A6C6B">
      <w:pPr>
        <w:spacing w:line="360" w:lineRule="auto"/>
        <w:ind w:firstLine="634"/>
        <w:jc w:val="both"/>
        <w:rPr>
          <w:sz w:val="28"/>
          <w:szCs w:val="28"/>
        </w:rPr>
      </w:pPr>
      <w:r w:rsidRPr="002D4D2C">
        <w:rPr>
          <w:sz w:val="28"/>
          <w:szCs w:val="28"/>
        </w:rPr>
        <w:t>Применение данного принципа позволяет предотвратить использование денег для покрытия дефицита федеральных масштабных бюджетов и не давать тем самым стимул к развитию инфляционного процесса. Кроме того использование данного принципа заставляет Правительство изыскивать другие источники поступлений средств  в бюджет для покрытия федеральных и местных бюджетов.</w:t>
      </w:r>
    </w:p>
    <w:p w:rsidR="009F5D47" w:rsidRPr="002D4D2C" w:rsidRDefault="009F5D47" w:rsidP="000A6C6B">
      <w:pPr>
        <w:spacing w:line="360" w:lineRule="auto"/>
        <w:ind w:firstLine="634"/>
        <w:jc w:val="both"/>
        <w:rPr>
          <w:sz w:val="28"/>
          <w:szCs w:val="28"/>
        </w:rPr>
      </w:pPr>
      <w:r w:rsidRPr="002D4D2C">
        <w:rPr>
          <w:sz w:val="28"/>
          <w:szCs w:val="28"/>
        </w:rPr>
        <w:t>8. Принцип комплексного использования инструментов денежно-кредитного регулирования.</w:t>
      </w:r>
    </w:p>
    <w:p w:rsidR="009F5D47" w:rsidRPr="002D4D2C" w:rsidRDefault="009F5D47" w:rsidP="000A6C6B">
      <w:pPr>
        <w:spacing w:line="360" w:lineRule="auto"/>
        <w:ind w:firstLine="634"/>
        <w:jc w:val="both"/>
        <w:rPr>
          <w:sz w:val="28"/>
          <w:szCs w:val="28"/>
        </w:rPr>
      </w:pPr>
      <w:r w:rsidRPr="002D4D2C">
        <w:rPr>
          <w:sz w:val="28"/>
          <w:szCs w:val="28"/>
        </w:rPr>
        <w:t>Сущность его заключается в том, что Центральный банк не должен ограничиваться каким-либо одним инструментом денежно-кредитного регулирования для поддержания устойчивости денежного оборота, а должен использовать комплекс этих инструментов, иначе должного эффекта достигнуть не удастся.</w:t>
      </w:r>
    </w:p>
    <w:p w:rsidR="009F5D47" w:rsidRPr="002D4D2C" w:rsidRDefault="009F5D47" w:rsidP="000A6C6B">
      <w:pPr>
        <w:spacing w:line="360" w:lineRule="auto"/>
        <w:ind w:firstLine="634"/>
        <w:jc w:val="both"/>
        <w:rPr>
          <w:sz w:val="28"/>
          <w:szCs w:val="28"/>
        </w:rPr>
      </w:pPr>
      <w:r w:rsidRPr="002D4D2C">
        <w:rPr>
          <w:sz w:val="28"/>
          <w:szCs w:val="28"/>
        </w:rPr>
        <w:t>9. Принцип надзора и контроля  за денежным оборотом.</w:t>
      </w:r>
    </w:p>
    <w:p w:rsidR="009F5D47" w:rsidRPr="002D4D2C" w:rsidRDefault="009F5D47" w:rsidP="000A6C6B">
      <w:pPr>
        <w:spacing w:line="360" w:lineRule="auto"/>
        <w:ind w:firstLine="634"/>
        <w:jc w:val="both"/>
        <w:rPr>
          <w:sz w:val="28"/>
          <w:szCs w:val="28"/>
        </w:rPr>
      </w:pPr>
      <w:r w:rsidRPr="002D4D2C">
        <w:rPr>
          <w:sz w:val="28"/>
          <w:szCs w:val="28"/>
        </w:rPr>
        <w:t>Государство через банковскую и финансовую систему налоговые органы должны обеспечивать постоянный контроль как за всем денежным оборотом в целом, так и за отдельными денежными потоками в хозяйстве. Кроме этого объектом контроля является и соблюдение субъектами денежных отношений основных принципов организации, как наличного, так и безналичного оборотов.</w:t>
      </w:r>
    </w:p>
    <w:p w:rsidR="009F5D47" w:rsidRPr="002D4D2C" w:rsidRDefault="009F5D47" w:rsidP="000A6C6B">
      <w:pPr>
        <w:spacing w:line="360" w:lineRule="auto"/>
        <w:ind w:firstLine="634"/>
        <w:jc w:val="both"/>
        <w:rPr>
          <w:sz w:val="28"/>
          <w:szCs w:val="28"/>
        </w:rPr>
      </w:pPr>
      <w:r w:rsidRPr="002D4D2C">
        <w:rPr>
          <w:sz w:val="28"/>
          <w:szCs w:val="28"/>
        </w:rPr>
        <w:t>10. Принцип функционирования исключительно национальной валюты на территории страны.</w:t>
      </w:r>
    </w:p>
    <w:p w:rsidR="009F5D47" w:rsidRPr="002D4D2C" w:rsidRDefault="009F5D47" w:rsidP="000A6C6B">
      <w:pPr>
        <w:spacing w:line="360" w:lineRule="auto"/>
        <w:ind w:firstLine="634"/>
        <w:jc w:val="both"/>
        <w:rPr>
          <w:sz w:val="28"/>
          <w:szCs w:val="28"/>
        </w:rPr>
      </w:pPr>
      <w:r w:rsidRPr="002D4D2C">
        <w:rPr>
          <w:sz w:val="28"/>
          <w:szCs w:val="28"/>
        </w:rPr>
        <w:t>Законодательство страны предусматривает платежи за товары и услуги внутри страны производить исключительно в национальной валюте. Это не означает, что население не может на территории страны свободно обменивать национальную валюту на валюты других стран, но использовать такую валюту, полученную при обмене, разрешается для платежей за рубежом, а также помещение во вклады банков.</w:t>
      </w:r>
    </w:p>
    <w:p w:rsidR="009F5D47" w:rsidRPr="002D4D2C" w:rsidRDefault="009F5D47" w:rsidP="000A6C6B">
      <w:pPr>
        <w:spacing w:line="360" w:lineRule="auto"/>
        <w:ind w:firstLine="634"/>
        <w:jc w:val="both"/>
        <w:rPr>
          <w:sz w:val="28"/>
          <w:szCs w:val="28"/>
        </w:rPr>
      </w:pPr>
    </w:p>
    <w:p w:rsidR="009F5D47" w:rsidRPr="002D4D2C" w:rsidRDefault="009F5D47" w:rsidP="00DA0F9B">
      <w:pPr>
        <w:pStyle w:val="1"/>
        <w:numPr>
          <w:ilvl w:val="1"/>
          <w:numId w:val="5"/>
        </w:numPr>
        <w:spacing w:line="360" w:lineRule="auto"/>
        <w:jc w:val="center"/>
        <w:rPr>
          <w:sz w:val="28"/>
          <w:szCs w:val="28"/>
        </w:rPr>
      </w:pPr>
      <w:r w:rsidRPr="002D4D2C">
        <w:rPr>
          <w:sz w:val="28"/>
          <w:szCs w:val="28"/>
        </w:rPr>
        <w:t>Элементы денежной системы</w:t>
      </w:r>
    </w:p>
    <w:p w:rsidR="009F5D47" w:rsidRPr="002D4D2C" w:rsidRDefault="009F5D47" w:rsidP="00DA0F9B">
      <w:pPr>
        <w:spacing w:line="360" w:lineRule="auto"/>
        <w:ind w:left="634"/>
        <w:jc w:val="center"/>
        <w:rPr>
          <w:sz w:val="28"/>
          <w:szCs w:val="28"/>
        </w:rPr>
      </w:pPr>
    </w:p>
    <w:p w:rsidR="009F5D47" w:rsidRPr="002D4D2C" w:rsidRDefault="009F5D47" w:rsidP="000A6C6B">
      <w:pPr>
        <w:pStyle w:val="10"/>
        <w:spacing w:line="360" w:lineRule="auto"/>
        <w:ind w:firstLine="634"/>
        <w:rPr>
          <w:sz w:val="28"/>
          <w:szCs w:val="28"/>
        </w:rPr>
      </w:pPr>
      <w:r w:rsidRPr="002D4D2C">
        <w:rPr>
          <w:sz w:val="28"/>
          <w:szCs w:val="28"/>
        </w:rPr>
        <w:t>Как любая система, денежная сис</w:t>
      </w:r>
      <w:r>
        <w:rPr>
          <w:sz w:val="28"/>
          <w:szCs w:val="28"/>
        </w:rPr>
        <w:t>тема состоит из ряда элементов, которые представлены на рисунке 2 (прил. 2).</w:t>
      </w:r>
    </w:p>
    <w:p w:rsidR="009F5D47" w:rsidRPr="002D4D2C" w:rsidRDefault="009F5D47" w:rsidP="000A6C6B">
      <w:pPr>
        <w:spacing w:line="360" w:lineRule="auto"/>
        <w:jc w:val="center"/>
        <w:rPr>
          <w:sz w:val="28"/>
          <w:szCs w:val="28"/>
        </w:rPr>
      </w:pPr>
      <w:r w:rsidRPr="002D4D2C">
        <w:rPr>
          <w:sz w:val="28"/>
          <w:szCs w:val="28"/>
        </w:rPr>
        <w:t>К элементам денежной системы относятся:</w:t>
      </w:r>
    </w:p>
    <w:p w:rsidR="009F5D47" w:rsidRPr="002D4D2C" w:rsidRDefault="009F5D47" w:rsidP="000A6C6B">
      <w:pPr>
        <w:spacing w:line="360" w:lineRule="auto"/>
        <w:ind w:firstLine="634"/>
        <w:jc w:val="both"/>
        <w:rPr>
          <w:sz w:val="28"/>
          <w:szCs w:val="28"/>
        </w:rPr>
      </w:pPr>
      <w:r w:rsidRPr="002D4D2C">
        <w:rPr>
          <w:sz w:val="28"/>
          <w:szCs w:val="28"/>
        </w:rPr>
        <w:t>1. Наименование денежной единицы</w:t>
      </w:r>
    </w:p>
    <w:p w:rsidR="009F5D47" w:rsidRPr="002D4D2C" w:rsidRDefault="009F5D47" w:rsidP="000A6C6B">
      <w:pPr>
        <w:spacing w:line="360" w:lineRule="auto"/>
        <w:ind w:firstLine="634"/>
        <w:jc w:val="both"/>
        <w:rPr>
          <w:sz w:val="28"/>
          <w:szCs w:val="28"/>
        </w:rPr>
      </w:pPr>
      <w:r w:rsidRPr="002D4D2C">
        <w:rPr>
          <w:sz w:val="28"/>
          <w:szCs w:val="28"/>
        </w:rPr>
        <w:t>этот элемент денежной системы, как правило, складывается исторически, однако в некоторых случаях государство может установить новое наименование денежной единицы. В России в период 1822-1947г.г. существовали два наименования денежной единицы - «рубль» и «червонец». После денежной реформы 1947г. и вплоть до нашего времени в Росси сохранилось единое название национальной денежной единицы - «рубль», что было закреплено в принятом Парламентом страны законе «О денежной системе РФ» и законе «О Центральном банке РФ».</w:t>
      </w:r>
    </w:p>
    <w:p w:rsidR="009F5D47" w:rsidRPr="002D4D2C" w:rsidRDefault="009F5D47" w:rsidP="000A6C6B">
      <w:pPr>
        <w:spacing w:line="360" w:lineRule="auto"/>
        <w:ind w:firstLine="634"/>
        <w:jc w:val="both"/>
        <w:rPr>
          <w:sz w:val="28"/>
          <w:szCs w:val="28"/>
        </w:rPr>
      </w:pPr>
      <w:r w:rsidRPr="002D4D2C">
        <w:rPr>
          <w:sz w:val="28"/>
          <w:szCs w:val="28"/>
        </w:rPr>
        <w:t>2. Порядок обеспечения денежных знаков.</w:t>
      </w:r>
    </w:p>
    <w:p w:rsidR="009F5D47" w:rsidRPr="002D4D2C" w:rsidRDefault="009F5D47" w:rsidP="000A6C6B">
      <w:pPr>
        <w:spacing w:line="360" w:lineRule="auto"/>
        <w:ind w:firstLine="634"/>
        <w:jc w:val="both"/>
        <w:rPr>
          <w:sz w:val="28"/>
          <w:szCs w:val="28"/>
        </w:rPr>
      </w:pPr>
      <w:r w:rsidRPr="002D4D2C">
        <w:rPr>
          <w:sz w:val="28"/>
          <w:szCs w:val="28"/>
        </w:rPr>
        <w:t>Государственным законодательством устанавливается, что в качестве обеспечения могут служить товарно-материальные ценности, золото и драгоценные металлы, свободно конвертируемая валюта, ценные бумаги, страховые полисы, гарантии Правительства, банков и других финансовых учреждений. Использование других видов обеспечения или нарушение основных правил оформления банками не должно допускаться.</w:t>
      </w:r>
    </w:p>
    <w:p w:rsidR="009F5D47" w:rsidRPr="002D4D2C" w:rsidRDefault="009F5D47" w:rsidP="000A6C6B">
      <w:pPr>
        <w:spacing w:line="360" w:lineRule="auto"/>
        <w:ind w:firstLine="634"/>
        <w:jc w:val="both"/>
        <w:rPr>
          <w:sz w:val="28"/>
          <w:szCs w:val="28"/>
        </w:rPr>
      </w:pPr>
      <w:r w:rsidRPr="002D4D2C">
        <w:rPr>
          <w:sz w:val="28"/>
          <w:szCs w:val="28"/>
        </w:rPr>
        <w:t>3. Эмиссионный механизм</w:t>
      </w:r>
    </w:p>
    <w:p w:rsidR="009F5D47" w:rsidRPr="002D4D2C" w:rsidRDefault="009F5D47" w:rsidP="000A6C6B">
      <w:pPr>
        <w:spacing w:line="360" w:lineRule="auto"/>
        <w:ind w:firstLine="634"/>
        <w:jc w:val="both"/>
        <w:rPr>
          <w:sz w:val="28"/>
          <w:szCs w:val="28"/>
        </w:rPr>
      </w:pPr>
      <w:r w:rsidRPr="002D4D2C">
        <w:rPr>
          <w:sz w:val="28"/>
          <w:szCs w:val="28"/>
        </w:rPr>
        <w:t>Он представляет собой порядок выпуска денег в оборот и их изъятие из оборота. Безналичные деньги выпускаются коммерческими банками в процессе совершения ими кредитных операций. При погашении ссуд осуществляется изъятие денег из оборота. Выпуск наличных денег производится через расчетно-кассовые центры Центрального банка. Изъятие наличных денег происходит при сдаче денежной наличности коммерческими банками в расчётно - кассовые банки.</w:t>
      </w:r>
    </w:p>
    <w:p w:rsidR="009F5D47" w:rsidRPr="002D4D2C" w:rsidRDefault="009F5D47" w:rsidP="000A6C6B">
      <w:pPr>
        <w:spacing w:line="360" w:lineRule="auto"/>
        <w:ind w:firstLine="634"/>
        <w:jc w:val="both"/>
        <w:rPr>
          <w:sz w:val="28"/>
          <w:szCs w:val="28"/>
        </w:rPr>
      </w:pPr>
      <w:r w:rsidRPr="002D4D2C">
        <w:rPr>
          <w:sz w:val="28"/>
          <w:szCs w:val="28"/>
        </w:rPr>
        <w:t xml:space="preserve">4. Структура денежной массы в обороте </w:t>
      </w:r>
    </w:p>
    <w:p w:rsidR="009F5D47" w:rsidRPr="002D4D2C" w:rsidRDefault="009F5D47" w:rsidP="000A6C6B">
      <w:pPr>
        <w:spacing w:line="360" w:lineRule="auto"/>
        <w:ind w:firstLine="634"/>
        <w:jc w:val="both"/>
        <w:rPr>
          <w:sz w:val="28"/>
          <w:szCs w:val="28"/>
        </w:rPr>
      </w:pPr>
      <w:r w:rsidRPr="002D4D2C">
        <w:rPr>
          <w:sz w:val="28"/>
          <w:szCs w:val="28"/>
        </w:rPr>
        <w:t>Она рассматривается двояко. Это либо соотношение между наличной и безналичной денежной массой, либо соотношение между денежными знаками разной купюрности во всем объеме денежной массы.</w:t>
      </w:r>
    </w:p>
    <w:p w:rsidR="009F5D47" w:rsidRPr="002D4D2C" w:rsidRDefault="009F5D47" w:rsidP="000A6C6B">
      <w:pPr>
        <w:spacing w:line="360" w:lineRule="auto"/>
        <w:ind w:firstLine="634"/>
        <w:jc w:val="both"/>
        <w:rPr>
          <w:sz w:val="28"/>
          <w:szCs w:val="28"/>
        </w:rPr>
      </w:pPr>
      <w:r w:rsidRPr="002D4D2C">
        <w:rPr>
          <w:sz w:val="28"/>
          <w:szCs w:val="28"/>
        </w:rPr>
        <w:t>5.Порядок прогнозного планирования денежного оборота</w:t>
      </w:r>
    </w:p>
    <w:p w:rsidR="009F5D47" w:rsidRPr="002D4D2C" w:rsidRDefault="009F5D47" w:rsidP="000A6C6B">
      <w:pPr>
        <w:spacing w:line="360" w:lineRule="auto"/>
        <w:ind w:firstLine="634"/>
        <w:jc w:val="both"/>
        <w:rPr>
          <w:sz w:val="28"/>
          <w:szCs w:val="28"/>
        </w:rPr>
      </w:pPr>
      <w:r w:rsidRPr="002D4D2C">
        <w:rPr>
          <w:sz w:val="28"/>
          <w:szCs w:val="28"/>
        </w:rPr>
        <w:t>Такой порядок включает систему прогнозирования планов денежного оборота; органы, составляющие эти планы, совокупность показателей, определенных с помощью этих планов; задачи, решаемые с помощью каждого плана.</w:t>
      </w:r>
    </w:p>
    <w:p w:rsidR="009F5D47" w:rsidRPr="002D4D2C" w:rsidRDefault="009F5D47" w:rsidP="000A6C6B">
      <w:pPr>
        <w:spacing w:line="360" w:lineRule="auto"/>
        <w:ind w:firstLine="634"/>
        <w:jc w:val="both"/>
        <w:rPr>
          <w:sz w:val="28"/>
          <w:szCs w:val="28"/>
        </w:rPr>
      </w:pPr>
      <w:r w:rsidRPr="002D4D2C">
        <w:rPr>
          <w:sz w:val="28"/>
          <w:szCs w:val="28"/>
        </w:rPr>
        <w:t>6. Механизм денежно-кредитного регулирования.</w:t>
      </w:r>
    </w:p>
    <w:p w:rsidR="009F5D47" w:rsidRPr="002D4D2C" w:rsidRDefault="009F5D47" w:rsidP="000A6C6B">
      <w:pPr>
        <w:spacing w:line="360" w:lineRule="auto"/>
        <w:ind w:firstLine="634"/>
        <w:jc w:val="both"/>
        <w:rPr>
          <w:sz w:val="28"/>
          <w:szCs w:val="28"/>
        </w:rPr>
      </w:pPr>
      <w:r w:rsidRPr="002D4D2C">
        <w:rPr>
          <w:sz w:val="28"/>
          <w:szCs w:val="28"/>
        </w:rPr>
        <w:t>Этот механизм представляет собой набор инструментов денежно-кредитного регулирования, права и обязанности органов, осуществляющие денежно-кредитное регулирование, задачи и объекты денежно- кредитного регулирования.</w:t>
      </w:r>
    </w:p>
    <w:p w:rsidR="009F5D47" w:rsidRPr="002D4D2C" w:rsidRDefault="009F5D47" w:rsidP="000A6C6B">
      <w:pPr>
        <w:spacing w:line="360" w:lineRule="auto"/>
        <w:ind w:firstLine="634"/>
        <w:jc w:val="both"/>
        <w:rPr>
          <w:sz w:val="28"/>
          <w:szCs w:val="28"/>
        </w:rPr>
      </w:pPr>
      <w:r w:rsidRPr="002D4D2C">
        <w:rPr>
          <w:sz w:val="28"/>
          <w:szCs w:val="28"/>
        </w:rPr>
        <w:t>7. Порядок установления валютного курса и котировка валют</w:t>
      </w:r>
    </w:p>
    <w:p w:rsidR="009F5D47" w:rsidRPr="002D4D2C" w:rsidRDefault="009F5D47" w:rsidP="000A6C6B">
      <w:pPr>
        <w:spacing w:line="360" w:lineRule="auto"/>
        <w:ind w:firstLine="634"/>
        <w:jc w:val="both"/>
        <w:rPr>
          <w:sz w:val="28"/>
          <w:szCs w:val="28"/>
        </w:rPr>
      </w:pPr>
      <w:r w:rsidRPr="002D4D2C">
        <w:rPr>
          <w:sz w:val="28"/>
          <w:szCs w:val="28"/>
        </w:rPr>
        <w:t>Это означает отношение валюты данной страны, выраженной в валютах другой страны. До перестройки в России использовался порядок установления валютного курса, исходя из золотого содержания различных валют. Однако поскольку в настоящее время ни в одной стране золотое содержание денежной единицы не фиксируется, сейчас используется способ котировки учитывающий колебания покупательной способности национальных валют, а также спрос и предложение той или иной валюты на валютных рынках. Наиболее популярный способ котировки основан на «корзинке» валют, при котором национальная валюта сопоставляется с рядом других национальных валют, входящих в «корзинку».</w:t>
      </w:r>
    </w:p>
    <w:p w:rsidR="009F5D47" w:rsidRPr="002D4D2C" w:rsidRDefault="009F5D47" w:rsidP="000A6C6B">
      <w:pPr>
        <w:spacing w:line="360" w:lineRule="auto"/>
        <w:ind w:firstLine="634"/>
        <w:jc w:val="both"/>
        <w:rPr>
          <w:sz w:val="28"/>
          <w:szCs w:val="28"/>
        </w:rPr>
      </w:pPr>
      <w:r w:rsidRPr="002D4D2C">
        <w:rPr>
          <w:sz w:val="28"/>
          <w:szCs w:val="28"/>
        </w:rPr>
        <w:t>8. Порядок кассовой дисциплины в хозяйстве</w:t>
      </w:r>
    </w:p>
    <w:p w:rsidR="009F5D47" w:rsidRPr="002D4D2C" w:rsidRDefault="009F5D47" w:rsidP="000A6C6B">
      <w:pPr>
        <w:spacing w:line="360" w:lineRule="auto"/>
        <w:ind w:firstLine="634"/>
        <w:jc w:val="both"/>
        <w:rPr>
          <w:sz w:val="28"/>
          <w:szCs w:val="28"/>
        </w:rPr>
      </w:pPr>
      <w:r w:rsidRPr="002D4D2C">
        <w:rPr>
          <w:sz w:val="28"/>
          <w:szCs w:val="28"/>
        </w:rPr>
        <w:t>Он отражает набор общих правил, форм первичных кассовых документов, форм отчетности, которыми должны руководствоваться предприятия и организации всех форм собственности при организации налично-денежного оборота, проходящего через их кассы.</w:t>
      </w:r>
    </w:p>
    <w:p w:rsidR="009F5D47" w:rsidRPr="002D4D2C" w:rsidRDefault="009F5D47" w:rsidP="000A6C6B">
      <w:pPr>
        <w:spacing w:line="360" w:lineRule="auto"/>
        <w:ind w:firstLine="634"/>
        <w:jc w:val="both"/>
        <w:rPr>
          <w:sz w:val="28"/>
          <w:szCs w:val="28"/>
        </w:rPr>
      </w:pPr>
      <w:r w:rsidRPr="002D4D2C">
        <w:rPr>
          <w:sz w:val="28"/>
          <w:szCs w:val="28"/>
        </w:rPr>
        <w:t>Контроль за соблюдением этого порядка возлагаются на коммерческие банки, осуществляющие кассовое обслуживание хозяйств. Современные денежные системы не статичны. Они продолжают развиваться, становясь все более экономичными и эффективными. Общей тенденцией для денежных систем разных стран является расширение применения современной вычислительной компьютерной, электронной техники в организации денежного оборота. Все более широко используется понятие «электронные деньги», представляющие собой уже не записи на бумажных носителях информации, а записи в форме электронных символов, прежде всего на магнитных или других носителях. Это позволяет значительно повысить долю безналичного оборота в совокупном денежном обороте ускорить расчеты, обеспечить лучший контроль банков и налоговых органов за денежным оборотом, добиться существенной экономии издержек обращения[8,с. 67].</w:t>
      </w:r>
    </w:p>
    <w:p w:rsidR="009F5D47" w:rsidRPr="002D4D2C" w:rsidRDefault="009F5D47" w:rsidP="000A6C6B">
      <w:pPr>
        <w:spacing w:after="200" w:line="360" w:lineRule="auto"/>
        <w:rPr>
          <w:sz w:val="28"/>
          <w:szCs w:val="28"/>
        </w:rPr>
      </w:pPr>
      <w:r w:rsidRPr="002D4D2C">
        <w:rPr>
          <w:sz w:val="28"/>
          <w:szCs w:val="28"/>
        </w:rPr>
        <w:br w:type="page"/>
      </w:r>
    </w:p>
    <w:p w:rsidR="009F5D47" w:rsidRPr="002D4D2C" w:rsidRDefault="009F5D47" w:rsidP="000D6CDB">
      <w:pPr>
        <w:spacing w:line="360" w:lineRule="auto"/>
        <w:ind w:firstLine="634"/>
        <w:jc w:val="center"/>
        <w:rPr>
          <w:sz w:val="28"/>
          <w:szCs w:val="28"/>
        </w:rPr>
      </w:pPr>
      <w:r w:rsidRPr="002D4D2C">
        <w:rPr>
          <w:sz w:val="28"/>
          <w:szCs w:val="28"/>
        </w:rPr>
        <w:t>2 ОСОБЕННОСТИ ДЕНЕЖНОЙ СИСТЕМЫ РФ</w:t>
      </w:r>
    </w:p>
    <w:p w:rsidR="009F5D47" w:rsidRPr="002D4D2C" w:rsidRDefault="009F5D47" w:rsidP="000D6CDB">
      <w:pPr>
        <w:spacing w:line="360" w:lineRule="auto"/>
        <w:ind w:firstLine="634"/>
        <w:jc w:val="center"/>
        <w:rPr>
          <w:sz w:val="28"/>
          <w:szCs w:val="28"/>
        </w:rPr>
      </w:pPr>
    </w:p>
    <w:p w:rsidR="009F5D47" w:rsidRPr="002D4D2C" w:rsidRDefault="009F5D47" w:rsidP="000D6CDB">
      <w:pPr>
        <w:spacing w:line="360" w:lineRule="auto"/>
        <w:ind w:firstLine="634"/>
        <w:jc w:val="center"/>
        <w:rPr>
          <w:sz w:val="28"/>
          <w:szCs w:val="28"/>
        </w:rPr>
      </w:pPr>
      <w:r w:rsidRPr="002D4D2C">
        <w:rPr>
          <w:sz w:val="28"/>
          <w:szCs w:val="28"/>
        </w:rPr>
        <w:t>2.1 Правовые основы денежной системы РФ</w:t>
      </w:r>
    </w:p>
    <w:p w:rsidR="009F5D47" w:rsidRPr="002D4D2C" w:rsidRDefault="009F5D47" w:rsidP="00DA0F9B">
      <w:pPr>
        <w:spacing w:line="360" w:lineRule="auto"/>
        <w:ind w:firstLine="634"/>
        <w:jc w:val="center"/>
        <w:rPr>
          <w:sz w:val="28"/>
          <w:szCs w:val="28"/>
        </w:rPr>
      </w:pPr>
    </w:p>
    <w:p w:rsidR="009F5D47" w:rsidRPr="002D4D2C" w:rsidRDefault="009F5D47" w:rsidP="000A6C6B">
      <w:pPr>
        <w:shd w:val="clear" w:color="auto" w:fill="FFFFFF"/>
        <w:spacing w:line="360" w:lineRule="auto"/>
        <w:ind w:right="48" w:firstLine="634"/>
        <w:jc w:val="both"/>
        <w:rPr>
          <w:color w:val="000000"/>
          <w:sz w:val="28"/>
          <w:szCs w:val="28"/>
        </w:rPr>
      </w:pPr>
      <w:r w:rsidRPr="002D4D2C">
        <w:rPr>
          <w:color w:val="000000"/>
          <w:sz w:val="28"/>
          <w:szCs w:val="28"/>
        </w:rPr>
        <w:t>Денежная система любого государства является объектом правового регулирования.</w:t>
      </w:r>
    </w:p>
    <w:p w:rsidR="009F5D47" w:rsidRPr="002D4D2C" w:rsidRDefault="009F5D47" w:rsidP="000A6C6B">
      <w:pPr>
        <w:shd w:val="clear" w:color="auto" w:fill="FFFFFF"/>
        <w:spacing w:line="360" w:lineRule="auto"/>
        <w:ind w:right="48" w:firstLine="634"/>
        <w:jc w:val="both"/>
        <w:rPr>
          <w:color w:val="000000"/>
          <w:sz w:val="28"/>
          <w:szCs w:val="28"/>
        </w:rPr>
      </w:pPr>
      <w:r w:rsidRPr="002D4D2C">
        <w:rPr>
          <w:color w:val="000000"/>
          <w:sz w:val="28"/>
          <w:szCs w:val="28"/>
        </w:rPr>
        <w:t xml:space="preserve">Ведущую роль государства в развитии финансово-кредитной системы обеспечивает Центральный банк России. В ведении Российской Федерации находятся финансовое, валютное регулирование и денежная эмиссия [1, статья 71]. Эти важнейшие полномочия государства в соответствии со ст. 4 Федерального закона о внесении изменений и дополнений в закон РСФСР «О Центральном банке РСФСР» от 26 апреля 1995 г. отнесены к компетенции Банка России. Денежная эмиссия осуществляется исключительно Центральным банком РФ, основной функцией которого является защита и обеспечение устойчивости национальной валюты – рубля [1,п.1,2 статья. 75]. Причем эту функцию Центральный банк РФ осуществляет независимо от других органов государственной власти. Т.е. необходимо отметить, что Конституция РФ относит Банк России к органам государственной власти. </w:t>
      </w:r>
    </w:p>
    <w:p w:rsidR="009F5D47" w:rsidRPr="002D4D2C" w:rsidRDefault="009F5D47" w:rsidP="000A6C6B">
      <w:pPr>
        <w:shd w:val="clear" w:color="auto" w:fill="FFFFFF"/>
        <w:spacing w:line="360" w:lineRule="auto"/>
        <w:ind w:right="48" w:firstLine="634"/>
        <w:jc w:val="both"/>
        <w:rPr>
          <w:color w:val="000000"/>
          <w:sz w:val="28"/>
          <w:szCs w:val="28"/>
        </w:rPr>
      </w:pPr>
      <w:r w:rsidRPr="002D4D2C">
        <w:rPr>
          <w:color w:val="000000"/>
          <w:sz w:val="28"/>
          <w:szCs w:val="28"/>
        </w:rPr>
        <w:t xml:space="preserve">До 1995 г. вопросы организации денежной системы регулировались отдельным нормативным актом - Законом РФ о денежной системе Российской Федерации от 25 сентября 1992 г., 26 апреля 1995 г. с введением Закона о внесении изменений и дополнений в Закон о Банке России, упомянутый нормативный акт утратил силу, и организация денежной системы возложена законодательством на Банк России.  </w:t>
      </w:r>
    </w:p>
    <w:p w:rsidR="009F5D47" w:rsidRPr="002D4D2C" w:rsidRDefault="009F5D47" w:rsidP="000A6C6B">
      <w:pPr>
        <w:shd w:val="clear" w:color="auto" w:fill="FFFFFF"/>
        <w:spacing w:line="360" w:lineRule="auto"/>
        <w:ind w:right="48" w:firstLine="634"/>
        <w:jc w:val="both"/>
        <w:rPr>
          <w:color w:val="000000"/>
          <w:sz w:val="28"/>
          <w:szCs w:val="28"/>
        </w:rPr>
      </w:pPr>
      <w:r w:rsidRPr="002D4D2C">
        <w:rPr>
          <w:color w:val="000000"/>
          <w:sz w:val="28"/>
          <w:szCs w:val="28"/>
        </w:rPr>
        <w:t xml:space="preserve">В соответствии с Законом от 26 апреля 1995 г. основными направлениями деятельности Банка России являются, защита и обеспечение устойчивости рубля, в том числе его покупательной способности и курса по отношению к иностранным валютам; развитие и укрепление банковской системы Российской Федерации; обеспечение эффективного и бесперебойного функционирования системы расчетов. В сфере банковского регулирования постоянно происходят серьезные изменения, так как идет формирование и налаживание этой сложной системы. Вступивший в силу федеральный закон содержит также достаточно много статей, регулирующих деятельность коммерческих банков. </w:t>
      </w:r>
    </w:p>
    <w:p w:rsidR="009F5D47" w:rsidRPr="002D4D2C" w:rsidRDefault="009F5D47" w:rsidP="000A6C6B">
      <w:pPr>
        <w:shd w:val="clear" w:color="auto" w:fill="FFFFFF"/>
        <w:spacing w:line="360" w:lineRule="auto"/>
        <w:ind w:right="48" w:firstLine="634"/>
        <w:jc w:val="both"/>
        <w:rPr>
          <w:color w:val="000000"/>
          <w:sz w:val="28"/>
          <w:szCs w:val="28"/>
        </w:rPr>
      </w:pPr>
      <w:r w:rsidRPr="002D4D2C">
        <w:rPr>
          <w:color w:val="000000"/>
          <w:sz w:val="28"/>
          <w:szCs w:val="28"/>
        </w:rPr>
        <w:t>Конституция Российской Федерации относит финансовое и валютное регулирование, денежную эмиссию, федеральные банки к предметам ведения Российской Федерации [1, п. «ж» ст. 71]. Следовательно, денежная система имеет конституционную основу, а нормы Конституции о ней являются одновременно нормами конституционного (государственного) права и нормами финансового права.</w:t>
      </w:r>
    </w:p>
    <w:p w:rsidR="009F5D47" w:rsidRPr="002D4D2C" w:rsidRDefault="009F5D47" w:rsidP="000A6C6B">
      <w:pPr>
        <w:shd w:val="clear" w:color="auto" w:fill="FFFFFF"/>
        <w:spacing w:line="360" w:lineRule="auto"/>
        <w:ind w:right="48" w:firstLine="634"/>
        <w:jc w:val="both"/>
        <w:rPr>
          <w:color w:val="000000"/>
          <w:sz w:val="28"/>
          <w:szCs w:val="28"/>
        </w:rPr>
      </w:pPr>
      <w:r w:rsidRPr="002D4D2C">
        <w:rPr>
          <w:color w:val="000000"/>
          <w:sz w:val="28"/>
          <w:szCs w:val="28"/>
        </w:rPr>
        <w:t>Нормы финансового права детально фиксируют организацию денежной системы Российской Федерации. Кроме того, с помощью норм финансового права  о признаках платежеспособности денежных знаков, об обеспечении порядка обращения наличных денег, основ организации расчетов и т.п. обеспечивается ее нормальное функционирование.</w:t>
      </w:r>
    </w:p>
    <w:p w:rsidR="009F5D47" w:rsidRPr="002D4D2C" w:rsidRDefault="009F5D47" w:rsidP="000A6C6B">
      <w:pPr>
        <w:shd w:val="clear" w:color="auto" w:fill="FFFFFF"/>
        <w:spacing w:line="360" w:lineRule="auto"/>
        <w:ind w:right="48" w:firstLine="634"/>
        <w:jc w:val="both"/>
        <w:rPr>
          <w:color w:val="000000"/>
          <w:sz w:val="28"/>
          <w:szCs w:val="28"/>
        </w:rPr>
      </w:pPr>
      <w:r w:rsidRPr="002D4D2C">
        <w:rPr>
          <w:color w:val="000000"/>
          <w:sz w:val="28"/>
          <w:szCs w:val="28"/>
        </w:rPr>
        <w:t xml:space="preserve"> Нормы гражданского права регулируют вопросы права собственности на деньги (денежные знаки), порядок расчетов при сделках гражданско-правового характера. </w:t>
      </w:r>
    </w:p>
    <w:p w:rsidR="009F5D47" w:rsidRPr="002D4D2C" w:rsidRDefault="009F5D47" w:rsidP="000A6C6B">
      <w:pPr>
        <w:shd w:val="clear" w:color="auto" w:fill="FFFFFF"/>
        <w:spacing w:line="360" w:lineRule="auto"/>
        <w:ind w:right="48" w:firstLine="634"/>
        <w:jc w:val="both"/>
        <w:rPr>
          <w:color w:val="000000"/>
          <w:sz w:val="28"/>
          <w:szCs w:val="28"/>
        </w:rPr>
      </w:pPr>
      <w:r w:rsidRPr="002D4D2C">
        <w:rPr>
          <w:color w:val="000000"/>
          <w:sz w:val="28"/>
          <w:szCs w:val="28"/>
        </w:rPr>
        <w:t xml:space="preserve">Нормы административного права устанавливают ответственность за административные правонарушения в сфере денежной системы, главным образом в процессе денежного обращения. </w:t>
      </w:r>
    </w:p>
    <w:p w:rsidR="009F5D47" w:rsidRPr="002D4D2C" w:rsidRDefault="009F5D47" w:rsidP="000A6C6B">
      <w:pPr>
        <w:shd w:val="clear" w:color="auto" w:fill="FFFFFF"/>
        <w:spacing w:line="360" w:lineRule="auto"/>
        <w:ind w:right="48" w:firstLine="634"/>
        <w:jc w:val="both"/>
        <w:rPr>
          <w:color w:val="000000"/>
          <w:sz w:val="28"/>
          <w:szCs w:val="28"/>
        </w:rPr>
      </w:pPr>
      <w:r w:rsidRPr="002D4D2C">
        <w:rPr>
          <w:color w:val="000000"/>
          <w:sz w:val="28"/>
          <w:szCs w:val="28"/>
        </w:rPr>
        <w:t xml:space="preserve">Наконец, нормы уголовного права предусматривают уголовную ответственность за совершение преступлений, направленных против денежной системы (ранее это, в основном, фальшивомонетничество - изготовление или сбыт поддельных денег) [2, статья 186]. </w:t>
      </w:r>
    </w:p>
    <w:p w:rsidR="009F5D47" w:rsidRPr="002D4D2C" w:rsidRDefault="009F5D47" w:rsidP="000A6C6B">
      <w:pPr>
        <w:shd w:val="clear" w:color="auto" w:fill="FFFFFF"/>
        <w:spacing w:line="360" w:lineRule="auto"/>
        <w:ind w:right="48" w:firstLine="634"/>
        <w:jc w:val="both"/>
        <w:rPr>
          <w:color w:val="000000"/>
          <w:sz w:val="28"/>
          <w:szCs w:val="28"/>
        </w:rPr>
      </w:pPr>
      <w:r w:rsidRPr="002D4D2C">
        <w:rPr>
          <w:color w:val="000000"/>
          <w:sz w:val="28"/>
          <w:szCs w:val="28"/>
        </w:rPr>
        <w:t>В УК РФ, впервые введена ответственность за «Злоупотребление при выпуске ценных бумаг (эмиссии)» [2, статья 185].</w:t>
      </w:r>
    </w:p>
    <w:p w:rsidR="009F5D47" w:rsidRPr="002D4D2C" w:rsidRDefault="009F5D47" w:rsidP="000A6C6B">
      <w:pPr>
        <w:shd w:val="clear" w:color="auto" w:fill="FFFFFF"/>
        <w:spacing w:line="360" w:lineRule="auto"/>
        <w:ind w:right="48" w:firstLine="634"/>
        <w:jc w:val="both"/>
        <w:rPr>
          <w:color w:val="000000"/>
          <w:sz w:val="28"/>
          <w:szCs w:val="28"/>
        </w:rPr>
      </w:pPr>
      <w:r w:rsidRPr="002D4D2C">
        <w:rPr>
          <w:color w:val="000000"/>
          <w:sz w:val="28"/>
          <w:szCs w:val="28"/>
        </w:rPr>
        <w:t>Таким образом, к денежной системе имеют непосредственное отношение нормы многих отраслей права.</w:t>
      </w:r>
    </w:p>
    <w:p w:rsidR="009F5D47" w:rsidRPr="002D4D2C" w:rsidRDefault="009F5D47" w:rsidP="000A6C6B">
      <w:pPr>
        <w:shd w:val="clear" w:color="auto" w:fill="FFFFFF"/>
        <w:spacing w:line="360" w:lineRule="auto"/>
        <w:ind w:right="48" w:firstLine="634"/>
        <w:jc w:val="both"/>
        <w:rPr>
          <w:color w:val="000000"/>
          <w:sz w:val="28"/>
          <w:szCs w:val="28"/>
        </w:rPr>
      </w:pPr>
      <w:r w:rsidRPr="002D4D2C">
        <w:rPr>
          <w:color w:val="000000"/>
          <w:sz w:val="28"/>
          <w:szCs w:val="28"/>
        </w:rPr>
        <w:t xml:space="preserve">Комплекс финансово-правовых норм, специально посвященных денежной системе, содержится в Федеральном законе «О Центральном банке Российской Федерации (Банке России)». Кроме того, отдельные нормы, относящиеся к денежной системе, содержатся в Федеральном законе «О банках и банковской деятельности», в Гражданском кодексе Российской Федерации и в некоторых других законодательных актах Российской Федерации. </w:t>
      </w:r>
    </w:p>
    <w:p w:rsidR="009F5D47" w:rsidRPr="002D4D2C" w:rsidRDefault="009F5D47" w:rsidP="000A6C6B">
      <w:pPr>
        <w:shd w:val="clear" w:color="auto" w:fill="FFFFFF"/>
        <w:spacing w:line="360" w:lineRule="auto"/>
        <w:ind w:right="48" w:firstLine="634"/>
        <w:jc w:val="both"/>
        <w:rPr>
          <w:color w:val="000000"/>
          <w:sz w:val="28"/>
          <w:szCs w:val="28"/>
        </w:rPr>
      </w:pPr>
      <w:r w:rsidRPr="002D4D2C">
        <w:rPr>
          <w:color w:val="000000"/>
          <w:sz w:val="28"/>
          <w:szCs w:val="28"/>
        </w:rPr>
        <w:t xml:space="preserve">Вопросы финансово-технического характера, обеспечивающие функционирование денежной системы (изготовление денежных знаков, правила их перевозки, хранения и инкассации, создание резервных фондов денежных знаков, установление признаков и порядка платежности, замены и уничтожения поврежденных денежных знаков и другие), регулируются нормативными актами Банка России, издаваемыми на основе законодательства. </w:t>
      </w:r>
    </w:p>
    <w:p w:rsidR="009F5D47" w:rsidRPr="002D4D2C" w:rsidRDefault="009F5D47" w:rsidP="000A6C6B">
      <w:pPr>
        <w:shd w:val="clear" w:color="auto" w:fill="FFFFFF"/>
        <w:spacing w:line="360" w:lineRule="auto"/>
        <w:ind w:right="48" w:firstLine="634"/>
        <w:jc w:val="both"/>
        <w:rPr>
          <w:color w:val="000000"/>
          <w:sz w:val="28"/>
          <w:szCs w:val="28"/>
        </w:rPr>
      </w:pPr>
      <w:r w:rsidRPr="002D4D2C">
        <w:rPr>
          <w:color w:val="000000"/>
          <w:sz w:val="28"/>
          <w:szCs w:val="28"/>
        </w:rPr>
        <w:t xml:space="preserve">Денежно-кредитное регулирование экономики Российской Федерации осуществляется Банком России. В порядке указанного регулирования Банк России определяет нормы обязательных резервов, учетных ставок по кредитам, устанавливает экономические нормативы для коммерческих банков, проводит операции с ценными бумагами. </w:t>
      </w:r>
    </w:p>
    <w:p w:rsidR="009F5D47" w:rsidRPr="002D4D2C" w:rsidRDefault="009F5D47" w:rsidP="000A6C6B">
      <w:pPr>
        <w:shd w:val="clear" w:color="auto" w:fill="FFFFFF"/>
        <w:spacing w:line="360" w:lineRule="auto"/>
        <w:ind w:right="48" w:firstLine="634"/>
        <w:jc w:val="both"/>
        <w:rPr>
          <w:color w:val="000000"/>
          <w:sz w:val="28"/>
          <w:szCs w:val="28"/>
        </w:rPr>
      </w:pPr>
      <w:r w:rsidRPr="002D4D2C">
        <w:rPr>
          <w:color w:val="000000"/>
          <w:sz w:val="28"/>
          <w:szCs w:val="28"/>
        </w:rPr>
        <w:t xml:space="preserve">Банк России во взаимодействии с Правительством Российской Федерации разрабатывает и проводит единую государственную кредитно-денежную политику, направленную на защиту и обеспечение устойчивости рубля [3, статья 4] . </w:t>
      </w:r>
    </w:p>
    <w:p w:rsidR="009F5D47" w:rsidRPr="002D4D2C" w:rsidRDefault="009F5D47" w:rsidP="000A6C6B">
      <w:pPr>
        <w:shd w:val="clear" w:color="auto" w:fill="FFFFFF"/>
        <w:spacing w:line="360" w:lineRule="auto"/>
        <w:ind w:right="48" w:firstLine="634"/>
        <w:jc w:val="both"/>
        <w:rPr>
          <w:color w:val="000000"/>
          <w:sz w:val="28"/>
          <w:szCs w:val="28"/>
        </w:rPr>
      </w:pPr>
      <w:r w:rsidRPr="002D4D2C">
        <w:rPr>
          <w:sz w:val="28"/>
          <w:szCs w:val="28"/>
        </w:rPr>
        <w:t>Денежное обращение</w:t>
      </w:r>
      <w:r w:rsidRPr="002D4D2C">
        <w:rPr>
          <w:color w:val="000000"/>
          <w:sz w:val="28"/>
          <w:szCs w:val="28"/>
        </w:rPr>
        <w:t xml:space="preserve"> - движение денег в наличной и безналичной формах, обслуживающее кругооборот товаров, а также нетоварные платежи и расчеты.</w:t>
      </w:r>
    </w:p>
    <w:p w:rsidR="009F5D47" w:rsidRPr="002D4D2C" w:rsidRDefault="009F5D47" w:rsidP="000A6C6B">
      <w:pPr>
        <w:shd w:val="clear" w:color="auto" w:fill="FFFFFF"/>
        <w:spacing w:line="360" w:lineRule="auto"/>
        <w:ind w:right="48" w:firstLine="634"/>
        <w:jc w:val="both"/>
        <w:rPr>
          <w:color w:val="000000"/>
          <w:sz w:val="28"/>
          <w:szCs w:val="28"/>
        </w:rPr>
      </w:pPr>
      <w:r w:rsidRPr="002D4D2C">
        <w:rPr>
          <w:color w:val="000000"/>
          <w:sz w:val="28"/>
          <w:szCs w:val="28"/>
        </w:rPr>
        <w:t xml:space="preserve">Право выбирать форму расчетов - наличную или безналичную - принадлежит заинтересованным предприятиям, учреждениям, другим организациям, гражданам. Только в специально предусмотренных законодательством случаях форма расчетов должна быть четко определенной. Это, к примеру, выплата заработной платы, стипендий и пенсий, производимая в наличной форме. Подчеркивая теснейшую связь обращения наличных и безналичных денег, законодательство оперирует категорией «денежная масса». </w:t>
      </w:r>
      <w:r w:rsidRPr="002D4D2C">
        <w:rPr>
          <w:sz w:val="28"/>
          <w:szCs w:val="28"/>
        </w:rPr>
        <w:t>Денежная масса</w:t>
      </w:r>
      <w:r w:rsidRPr="002D4D2C">
        <w:rPr>
          <w:color w:val="FF0000"/>
          <w:sz w:val="28"/>
          <w:szCs w:val="28"/>
        </w:rPr>
        <w:t xml:space="preserve"> </w:t>
      </w:r>
      <w:r w:rsidRPr="002D4D2C">
        <w:rPr>
          <w:color w:val="000000"/>
          <w:sz w:val="28"/>
          <w:szCs w:val="28"/>
        </w:rPr>
        <w:t>- это денежные знаки, находящиеся в обращении; денежные средства на счетах и во вкладах юридических лиц и граждан; другие безусловные денежные обязательства банков. Банк России может устанавливать ориентиры роста одного или нескольких показателей денежной массы исходя из основных направлений единой государственной денежно-кредитной политики [3, статья 43].</w:t>
      </w:r>
    </w:p>
    <w:p w:rsidR="009F5D47" w:rsidRPr="002D4D2C" w:rsidRDefault="009F5D47" w:rsidP="00DA0F9B">
      <w:pPr>
        <w:spacing w:line="360" w:lineRule="auto"/>
        <w:ind w:firstLine="634"/>
        <w:rPr>
          <w:sz w:val="28"/>
          <w:szCs w:val="28"/>
        </w:rPr>
      </w:pPr>
    </w:p>
    <w:p w:rsidR="009F5D47" w:rsidRPr="002D4D2C" w:rsidRDefault="009F5D47" w:rsidP="000D6CDB">
      <w:pPr>
        <w:spacing w:line="360" w:lineRule="auto"/>
        <w:ind w:firstLine="634"/>
        <w:jc w:val="center"/>
        <w:rPr>
          <w:sz w:val="28"/>
          <w:szCs w:val="28"/>
        </w:rPr>
      </w:pPr>
      <w:r w:rsidRPr="002D4D2C">
        <w:rPr>
          <w:sz w:val="28"/>
          <w:szCs w:val="28"/>
        </w:rPr>
        <w:t>2.2 Современное состояние денежной системы РФ</w:t>
      </w:r>
    </w:p>
    <w:p w:rsidR="009F5D47" w:rsidRPr="002D4D2C" w:rsidRDefault="009F5D47" w:rsidP="00DA0F9B">
      <w:pPr>
        <w:spacing w:line="360" w:lineRule="auto"/>
        <w:ind w:firstLine="634"/>
        <w:rPr>
          <w:sz w:val="28"/>
          <w:szCs w:val="28"/>
        </w:rPr>
      </w:pPr>
    </w:p>
    <w:p w:rsidR="009F5D47" w:rsidRPr="002D4D2C" w:rsidRDefault="009F5D47" w:rsidP="000A6C6B">
      <w:pPr>
        <w:pStyle w:val="a3"/>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 xml:space="preserve">Денежная система России функционирует в соответствии с Федеральным законом о Центральном Банке РФ (Банке России) от 27 июня </w:t>
      </w:r>
      <w:smartTag w:uri="urn:schemas-microsoft-com:office:smarttags" w:element="metricconverter">
        <w:smartTagPr>
          <w:attr w:name="ProductID" w:val="2002 г"/>
        </w:smartTagPr>
        <w:r w:rsidRPr="002D4D2C">
          <w:rPr>
            <w:rFonts w:ascii="Times New Roman" w:hAnsi="Times New Roman"/>
            <w:color w:val="auto"/>
            <w:sz w:val="28"/>
            <w:szCs w:val="28"/>
          </w:rPr>
          <w:t>2002 г</w:t>
        </w:r>
      </w:smartTag>
      <w:r w:rsidRPr="002D4D2C">
        <w:rPr>
          <w:rFonts w:ascii="Times New Roman" w:hAnsi="Times New Roman"/>
          <w:color w:val="auto"/>
          <w:sz w:val="28"/>
          <w:szCs w:val="28"/>
        </w:rPr>
        <w:t xml:space="preserve">., определившим ее правовые  </w:t>
      </w:r>
      <w:r w:rsidRPr="002D4D2C">
        <w:rPr>
          <w:rFonts w:ascii="Times New Roman" w:hAnsi="Times New Roman"/>
          <w:color w:val="000000"/>
          <w:sz w:val="28"/>
          <w:szCs w:val="28"/>
        </w:rPr>
        <w:t>основы.</w:t>
      </w:r>
    </w:p>
    <w:p w:rsidR="009F5D47" w:rsidRPr="002D4D2C" w:rsidRDefault="009F5D47" w:rsidP="000A6C6B">
      <w:pPr>
        <w:spacing w:line="360" w:lineRule="auto"/>
        <w:ind w:firstLine="634"/>
        <w:jc w:val="both"/>
        <w:rPr>
          <w:sz w:val="28"/>
          <w:szCs w:val="28"/>
        </w:rPr>
      </w:pPr>
      <w:r w:rsidRPr="002D4D2C">
        <w:rPr>
          <w:sz w:val="28"/>
          <w:szCs w:val="28"/>
        </w:rPr>
        <w:t>Официальной денежной единицей (валютой) Российской Федерации является рубль, который состоит из 100 копеек. Обращение  на территории страны  других денежных единиц и выпуск денежных суррогатов запрещено. Официальное соотношение между рублем и золотом или другими драгоценными металлами не установлено  [3, статья 27, гл.4].</w:t>
      </w:r>
    </w:p>
    <w:p w:rsidR="009F5D47" w:rsidRPr="002D4D2C" w:rsidRDefault="009F5D47" w:rsidP="000A6C6B">
      <w:pPr>
        <w:pStyle w:val="a3"/>
        <w:spacing w:before="0" w:beforeAutospacing="0" w:after="0" w:afterAutospacing="0" w:line="360" w:lineRule="auto"/>
        <w:ind w:left="74" w:right="74" w:firstLine="634"/>
        <w:rPr>
          <w:rFonts w:ascii="Times New Roman" w:hAnsi="Times New Roman"/>
          <w:color w:val="auto"/>
          <w:sz w:val="28"/>
          <w:szCs w:val="28"/>
        </w:rPr>
      </w:pPr>
      <w:r w:rsidRPr="002D4D2C">
        <w:rPr>
          <w:rFonts w:ascii="Times New Roman" w:hAnsi="Times New Roman"/>
          <w:color w:val="auto"/>
          <w:sz w:val="28"/>
          <w:szCs w:val="28"/>
        </w:rPr>
        <w:t>В денежном обращении России присутствуют банковские билеты, банкноты и разменные монеты, которые обеспечиваются всеми активами Банка России, в том числе золотым запасом, государственными ценными бумагами, резервами кредитных учреждений, находящимися на счетах в ЦБ.</w:t>
      </w:r>
    </w:p>
    <w:p w:rsidR="009F5D47" w:rsidRPr="002D4D2C" w:rsidRDefault="009F5D47" w:rsidP="000A6C6B">
      <w:pPr>
        <w:pStyle w:val="a3"/>
        <w:spacing w:before="0" w:beforeAutospacing="0" w:after="0" w:afterAutospacing="0" w:line="360" w:lineRule="auto"/>
        <w:ind w:left="74" w:right="74" w:firstLine="634"/>
        <w:rPr>
          <w:rFonts w:ascii="Times New Roman" w:hAnsi="Times New Roman"/>
          <w:color w:val="auto"/>
          <w:sz w:val="28"/>
          <w:szCs w:val="28"/>
        </w:rPr>
      </w:pPr>
      <w:r w:rsidRPr="002D4D2C">
        <w:rPr>
          <w:rFonts w:ascii="Times New Roman" w:hAnsi="Times New Roman"/>
          <w:color w:val="auto"/>
          <w:sz w:val="28"/>
          <w:szCs w:val="28"/>
        </w:rPr>
        <w:t xml:space="preserve">Монопольное право  эмиссии наличных денег, организации их обращения и изъятия на территории РФ закреплено за Банком России [3,статья 29, гл.4]. </w:t>
      </w:r>
    </w:p>
    <w:p w:rsidR="009F5D47" w:rsidRPr="002D4D2C" w:rsidRDefault="009F5D47" w:rsidP="000A6C6B">
      <w:pPr>
        <w:pStyle w:val="a3"/>
        <w:spacing w:before="0" w:beforeAutospacing="0" w:after="0" w:afterAutospacing="0" w:line="360" w:lineRule="auto"/>
        <w:ind w:left="74" w:right="74" w:firstLine="634"/>
        <w:rPr>
          <w:rFonts w:ascii="Times New Roman" w:hAnsi="Times New Roman"/>
          <w:color w:val="auto"/>
          <w:sz w:val="28"/>
          <w:szCs w:val="28"/>
        </w:rPr>
      </w:pPr>
      <w:r w:rsidRPr="002D4D2C">
        <w:rPr>
          <w:rFonts w:ascii="Times New Roman" w:hAnsi="Times New Roman"/>
          <w:color w:val="auto"/>
          <w:sz w:val="28"/>
          <w:szCs w:val="28"/>
        </w:rPr>
        <w:t xml:space="preserve"> ЦБ отвечает за состояние денежного обращения с целью поддержания нормальной экономической деятельности в стране. Особенность налично-денежной эмиссии России заключается в том, что исторически она всегда была в монопольном ведении царя или государства, в отличие от многих других стран.</w:t>
      </w:r>
    </w:p>
    <w:p w:rsidR="009F5D47" w:rsidRPr="002D4D2C" w:rsidRDefault="009F5D47" w:rsidP="000A6C6B">
      <w:pPr>
        <w:spacing w:line="360" w:lineRule="auto"/>
        <w:ind w:firstLine="634"/>
        <w:rPr>
          <w:sz w:val="28"/>
          <w:szCs w:val="28"/>
        </w:rPr>
      </w:pPr>
      <w:r w:rsidRPr="002D4D2C">
        <w:rPr>
          <w:sz w:val="28"/>
          <w:szCs w:val="28"/>
        </w:rPr>
        <w:t>Для организации на территории страны наличного денежного обращения на ЦБ возложены следующие функции:</w:t>
      </w:r>
    </w:p>
    <w:p w:rsidR="009F5D47" w:rsidRPr="002D4D2C" w:rsidRDefault="009F5D47" w:rsidP="000A6C6B">
      <w:pPr>
        <w:spacing w:line="360" w:lineRule="auto"/>
        <w:ind w:firstLine="634"/>
        <w:rPr>
          <w:sz w:val="28"/>
          <w:szCs w:val="28"/>
        </w:rPr>
      </w:pPr>
      <w:r w:rsidRPr="002D4D2C">
        <w:rPr>
          <w:sz w:val="28"/>
          <w:szCs w:val="28"/>
        </w:rPr>
        <w:t>- прогнозирование и организация производства, перевозка и хранение банкнот и монет Банка России, создание их резервных фондов;</w:t>
      </w:r>
    </w:p>
    <w:p w:rsidR="009F5D47" w:rsidRPr="002D4D2C" w:rsidRDefault="009F5D47" w:rsidP="000A6C6B">
      <w:pPr>
        <w:spacing w:line="360" w:lineRule="auto"/>
        <w:ind w:firstLine="634"/>
        <w:rPr>
          <w:sz w:val="28"/>
          <w:szCs w:val="28"/>
        </w:rPr>
      </w:pPr>
      <w:r w:rsidRPr="002D4D2C">
        <w:rPr>
          <w:sz w:val="28"/>
          <w:szCs w:val="28"/>
        </w:rPr>
        <w:t>- установление правил хранения, перевозки и инкассации наличных денег для кредитных организаций;</w:t>
      </w:r>
    </w:p>
    <w:p w:rsidR="009F5D47" w:rsidRPr="002D4D2C" w:rsidRDefault="009F5D47" w:rsidP="000A6C6B">
      <w:pPr>
        <w:spacing w:line="360" w:lineRule="auto"/>
        <w:ind w:firstLine="634"/>
        <w:rPr>
          <w:sz w:val="28"/>
          <w:szCs w:val="28"/>
        </w:rPr>
      </w:pPr>
      <w:r w:rsidRPr="002D4D2C">
        <w:rPr>
          <w:sz w:val="28"/>
          <w:szCs w:val="28"/>
        </w:rPr>
        <w:t>- установление признаков платежеспособности банкнот и монет Банка России, порядка уничтожения банкнот и монет Банка России, а также замены поврежденных банкнот и монет Банка России;</w:t>
      </w:r>
    </w:p>
    <w:p w:rsidR="009F5D47" w:rsidRPr="002D4D2C" w:rsidRDefault="009F5D47" w:rsidP="000A6C6B">
      <w:pPr>
        <w:pStyle w:val="a3"/>
        <w:spacing w:before="0" w:beforeAutospacing="0" w:after="0" w:afterAutospacing="0" w:line="360" w:lineRule="auto"/>
        <w:ind w:left="74" w:right="74" w:firstLine="634"/>
        <w:rPr>
          <w:rFonts w:ascii="Times New Roman" w:hAnsi="Times New Roman"/>
          <w:color w:val="auto"/>
          <w:sz w:val="28"/>
          <w:szCs w:val="28"/>
        </w:rPr>
      </w:pPr>
      <w:r w:rsidRPr="002D4D2C">
        <w:rPr>
          <w:rFonts w:ascii="Times New Roman" w:hAnsi="Times New Roman"/>
          <w:color w:val="auto"/>
          <w:sz w:val="28"/>
          <w:szCs w:val="28"/>
        </w:rPr>
        <w:t>- определение порядка ведения кассовых операций.</w:t>
      </w:r>
    </w:p>
    <w:p w:rsidR="009F5D47" w:rsidRPr="002D4D2C" w:rsidRDefault="009F5D47" w:rsidP="000A6C6B">
      <w:pPr>
        <w:pStyle w:val="a3"/>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Все вопросы, связанные с организацией и регулированием безналичных расчетов, устанавливаются Банком России в соответствии с действующим законодательством. Он определяет правила, формы, сроки и стандарты осуществления безналичных расчетов. В его обязанности входит лицензирование расчетных систем кредитных учреждений. Законом предусмотрен общий срок безналичных расчетов не более двух операционных дней в пределах субъекта</w:t>
      </w:r>
      <w:r w:rsidRPr="002D4D2C">
        <w:rPr>
          <w:rFonts w:ascii="Times New Roman" w:hAnsi="Times New Roman"/>
          <w:color w:val="auto"/>
          <w:sz w:val="28"/>
          <w:szCs w:val="28"/>
        </w:rPr>
        <w:br/>
        <w:t>Федерации и пяти дней в пределах РФ. В качестве платежных документов для безналичных расчетов используются платежные поручения, расчетные чеки, аккредитивы, платежные требования-поручения и другие платежные документы, утвержденные Банком России.</w:t>
      </w:r>
    </w:p>
    <w:p w:rsidR="009F5D47" w:rsidRPr="002D4D2C" w:rsidRDefault="009F5D47" w:rsidP="000A6C6B">
      <w:pPr>
        <w:pStyle w:val="a3"/>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В связи с тем, что российская денежная единица — рубль по закону не связана с денежным металлом (золотом), фиксированный его масштаб цен отсутствует. Официальный масштаб цен рубля устанавливается государством.</w:t>
      </w:r>
    </w:p>
    <w:p w:rsidR="009F5D47" w:rsidRPr="002D4D2C" w:rsidRDefault="009F5D47" w:rsidP="000A6C6B">
      <w:pPr>
        <w:pStyle w:val="a3"/>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Регулирование денежного обращения, возлагаемое на Банк России, осуществляется в соответствии с основными направлениями денежно-кредитной политики, которая разрабатывается и утверждается в порядке, установленном банковским законодательством. Банк России, наделенный исключительным правом эмиссии денег, особо ответствен за поддержание равновесия в сфере денежного обращения. В отличие от периода существования действительных (золотых) денег при бумажно-кредитном обращении, когда знаки стоимости оторвались от металлической основы, Центральный банк должен создавать определенные ограничения, сдерживающие эмиссию этих денег.</w:t>
      </w:r>
    </w:p>
    <w:p w:rsidR="009F5D47" w:rsidRPr="002D4D2C" w:rsidRDefault="009F5D47" w:rsidP="000A6C6B">
      <w:pPr>
        <w:pStyle w:val="a3"/>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Для осуществления кассового обслуживания кредитных учреждений, а также других юридических лиц на территории РФ создаются расчетно-кассовые центры при территориальных главных управлениях Банка России. Эти центры формируют оборотную кассу по приему и выдаче наличных денег, а также резервные фонды денежных банковских билетов и монет. Резервные фонды представляют собой запасы не выпущенных в обращение банкнот и монет в хранилищах Центрального Банка и имеют важное значение для организации и централизованного регулирования кассовых ресурсов. Остаток наличных денег в оборотной кассе лимитируется, и при превышении установленного лимита излишки денег перелаются из оборотной кассы в резервные фонды.</w:t>
      </w:r>
    </w:p>
    <w:p w:rsidR="009F5D47" w:rsidRPr="002D4D2C" w:rsidRDefault="009F5D47" w:rsidP="000A6C6B">
      <w:pPr>
        <w:pStyle w:val="a3"/>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Резервные фонды банкнот и монет создаются по распоряжению Банка</w:t>
      </w:r>
      <w:r w:rsidRPr="002D4D2C">
        <w:rPr>
          <w:rFonts w:ascii="Times New Roman" w:hAnsi="Times New Roman"/>
          <w:color w:val="auto"/>
          <w:sz w:val="28"/>
          <w:szCs w:val="28"/>
        </w:rPr>
        <w:br/>
        <w:t>России, который устанавливает их величину исходя из размера оборотной кассы, объема налично-денежного оборота, условий хранения. Объективная потребность в резервных фондах обусловлена:</w:t>
      </w:r>
    </w:p>
    <w:p w:rsidR="009F5D47" w:rsidRPr="002D4D2C" w:rsidRDefault="009F5D47" w:rsidP="000A6C6B">
      <w:pPr>
        <w:pStyle w:val="a3"/>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 необходимостью удовлетворить нужды экономики в наличных деньгах;</w:t>
      </w:r>
    </w:p>
    <w:p w:rsidR="009F5D47" w:rsidRPr="002D4D2C" w:rsidRDefault="009F5D47" w:rsidP="000A6C6B">
      <w:pPr>
        <w:pStyle w:val="a3"/>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 обновлением денежной массы в обращении в связи с пришедшими в негодность деньгами;</w:t>
      </w:r>
    </w:p>
    <w:p w:rsidR="009F5D47" w:rsidRPr="002D4D2C" w:rsidRDefault="009F5D47" w:rsidP="000A6C6B">
      <w:pPr>
        <w:pStyle w:val="a3"/>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 поддержанием обязательного покупюрного состава денежной массы в целом по стране и регионам;</w:t>
      </w:r>
    </w:p>
    <w:p w:rsidR="009F5D47" w:rsidRPr="002D4D2C" w:rsidRDefault="009F5D47" w:rsidP="000A6C6B">
      <w:pPr>
        <w:pStyle w:val="a3"/>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 сокращением расходов на перевозку и хранение денежных знаков.</w:t>
      </w:r>
    </w:p>
    <w:p w:rsidR="009F5D47" w:rsidRPr="002D4D2C" w:rsidRDefault="009F5D47" w:rsidP="000A6C6B">
      <w:pPr>
        <w:pStyle w:val="a3"/>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Наличные деньги выпускаются в обращение на основе эмиссионного разрешения — документа, дающего право ЦБ подкреплять оборотную кассу за счет резервных фондов денежных банкнот и монет. Этот документ выдается</w:t>
      </w:r>
      <w:r w:rsidRPr="002D4D2C">
        <w:rPr>
          <w:rFonts w:ascii="Times New Roman" w:hAnsi="Times New Roman"/>
          <w:color w:val="auto"/>
          <w:sz w:val="28"/>
          <w:szCs w:val="28"/>
        </w:rPr>
        <w:br/>
        <w:t>Правлением Банка России в пределах эмиссионной директивы, т.е. предельного размера выпуска денег в обращение, установленного Правительством РФ.</w:t>
      </w:r>
    </w:p>
    <w:p w:rsidR="009F5D47" w:rsidRPr="002D4D2C" w:rsidRDefault="009F5D47" w:rsidP="000A6C6B">
      <w:pPr>
        <w:pStyle w:val="a3"/>
        <w:spacing w:before="0" w:beforeAutospacing="0" w:after="0" w:afterAutospacing="0" w:line="360" w:lineRule="auto"/>
        <w:ind w:firstLine="634"/>
        <w:rPr>
          <w:rFonts w:ascii="Times New Roman" w:hAnsi="Times New Roman"/>
          <w:color w:val="auto"/>
          <w:sz w:val="28"/>
          <w:szCs w:val="28"/>
        </w:rPr>
      </w:pPr>
    </w:p>
    <w:p w:rsidR="009F5D47" w:rsidRPr="002D4D2C" w:rsidRDefault="009F5D47" w:rsidP="000D6CDB">
      <w:pPr>
        <w:spacing w:line="360" w:lineRule="auto"/>
        <w:ind w:firstLine="634"/>
        <w:jc w:val="center"/>
        <w:rPr>
          <w:sz w:val="28"/>
          <w:szCs w:val="28"/>
        </w:rPr>
      </w:pPr>
      <w:r w:rsidRPr="002D4D2C">
        <w:rPr>
          <w:sz w:val="28"/>
          <w:szCs w:val="28"/>
        </w:rPr>
        <w:t>2.3 Денежно – кредитная политика как механизм воздействия на денежное обращение в РФ</w:t>
      </w:r>
    </w:p>
    <w:p w:rsidR="009F5D47" w:rsidRPr="002D4D2C" w:rsidRDefault="009F5D47" w:rsidP="00DA0F9B">
      <w:pPr>
        <w:spacing w:line="360" w:lineRule="auto"/>
        <w:ind w:firstLine="634"/>
        <w:jc w:val="both"/>
        <w:rPr>
          <w:sz w:val="28"/>
          <w:szCs w:val="28"/>
        </w:rPr>
      </w:pPr>
    </w:p>
    <w:p w:rsidR="009F5D47" w:rsidRPr="002D4D2C" w:rsidRDefault="009F5D47" w:rsidP="000A6C6B">
      <w:pPr>
        <w:pStyle w:val="a3"/>
        <w:spacing w:before="0" w:beforeAutospacing="0" w:after="0" w:afterAutospacing="0" w:line="360" w:lineRule="auto"/>
        <w:ind w:left="74" w:right="74" w:firstLine="634"/>
        <w:rPr>
          <w:rFonts w:ascii="Times New Roman" w:hAnsi="Times New Roman"/>
          <w:color w:val="auto"/>
          <w:sz w:val="28"/>
          <w:szCs w:val="28"/>
        </w:rPr>
      </w:pPr>
      <w:r w:rsidRPr="002D4D2C">
        <w:rPr>
          <w:rFonts w:ascii="Times New Roman" w:hAnsi="Times New Roman"/>
          <w:color w:val="auto"/>
          <w:sz w:val="28"/>
          <w:szCs w:val="28"/>
        </w:rPr>
        <w:t>Развитие экономической ситуации в России характеризуется необходимостью решения сложных задач финансовой стабилизации и создания условий, благоприятных для инвестирования и новаторства [2. С. 2].</w:t>
      </w:r>
    </w:p>
    <w:p w:rsidR="009F5D47" w:rsidRPr="002D4D2C" w:rsidRDefault="009F5D47" w:rsidP="000A6C6B">
      <w:pPr>
        <w:pStyle w:val="a3"/>
        <w:spacing w:before="0" w:beforeAutospacing="0" w:after="0" w:afterAutospacing="0" w:line="360" w:lineRule="auto"/>
        <w:ind w:left="75" w:right="75" w:firstLine="634"/>
        <w:rPr>
          <w:rFonts w:ascii="Times New Roman" w:hAnsi="Times New Roman"/>
          <w:color w:val="auto"/>
          <w:sz w:val="28"/>
          <w:szCs w:val="28"/>
        </w:rPr>
      </w:pPr>
      <w:r w:rsidRPr="002D4D2C">
        <w:rPr>
          <w:rFonts w:ascii="Times New Roman" w:hAnsi="Times New Roman"/>
          <w:color w:val="auto"/>
          <w:sz w:val="28"/>
          <w:szCs w:val="28"/>
        </w:rPr>
        <w:t xml:space="preserve">Решение этой задачи требует особого внимания к организации денежного обращения. В России функции общего регулирования деятельности каждого коммерческого банка в рамках единой денежно-кредитной системы страны возложены на ЦБ РФ, что законодательно закреплено в ФЗ №86-ФЗ от 10.07.2002г. </w:t>
      </w:r>
    </w:p>
    <w:p w:rsidR="009F5D47" w:rsidRPr="002D4D2C" w:rsidRDefault="009F5D47" w:rsidP="000A6C6B">
      <w:pPr>
        <w:spacing w:line="360" w:lineRule="auto"/>
        <w:ind w:firstLine="634"/>
        <w:jc w:val="both"/>
        <w:rPr>
          <w:sz w:val="28"/>
          <w:szCs w:val="28"/>
        </w:rPr>
      </w:pPr>
      <w:r w:rsidRPr="002D4D2C">
        <w:rPr>
          <w:sz w:val="28"/>
          <w:szCs w:val="28"/>
        </w:rPr>
        <w:t xml:space="preserve"> Центральный банк призван приводить их деятельность в соответствие с общей экономической стратегией и выступает ключевым агентом государственной денежно-кредитной политики, при этом со стороны ЦБ используются в первую очередь экономические методы управления и только в отдельных случаях административные.</w:t>
      </w:r>
    </w:p>
    <w:p w:rsidR="009F5D47" w:rsidRPr="002D4D2C" w:rsidRDefault="009F5D47" w:rsidP="000A6C6B">
      <w:pPr>
        <w:spacing w:line="360" w:lineRule="auto"/>
        <w:ind w:firstLine="634"/>
        <w:jc w:val="both"/>
        <w:rPr>
          <w:sz w:val="28"/>
          <w:szCs w:val="28"/>
        </w:rPr>
      </w:pPr>
      <w:r w:rsidRPr="002D4D2C">
        <w:rPr>
          <w:sz w:val="28"/>
          <w:szCs w:val="28"/>
        </w:rPr>
        <w:t>Главная цель современной денежно-кредитной политики – снижение инфляции, поэтому денежно-кредитная политика является в определенной мере монетарной составляющей антиинфляционной политики [15. С. 11].</w:t>
      </w:r>
    </w:p>
    <w:p w:rsidR="009F5D47" w:rsidRPr="002D4D2C" w:rsidRDefault="009F5D47" w:rsidP="000A6C6B">
      <w:pPr>
        <w:spacing w:line="360" w:lineRule="auto"/>
        <w:ind w:firstLine="634"/>
        <w:jc w:val="both"/>
        <w:rPr>
          <w:sz w:val="28"/>
          <w:szCs w:val="28"/>
        </w:rPr>
      </w:pPr>
      <w:r w:rsidRPr="002D4D2C">
        <w:rPr>
          <w:sz w:val="28"/>
          <w:szCs w:val="28"/>
        </w:rPr>
        <w:t>Одной из главных задач денежно-кредитной политики ЦБ РФ на современном этапе является регулирование объема денежной массы в обращении в соответствии с потребностями экономики в денежных средствах. Спрос на деньги зависит от уровня деловой активности, инфляционных ожиданий и скорости обращения денег. Так как в настоящее время Россия страна хоть и с открытой, но недостаточно диверсифицированной экономикой, а также в значительной степени зависящая от внешней экономической  и финансовой конъюнктуры, то не имеет возможности перейти к режиму свободно «плавающего» валютного курса. Банк России продолжит проведение денежно-кредитной политики в условиях сохранения режима управляемого плавающего курса рубля. ЦБ продолжит использовать в качестве операционного ориентира при проведении валютных интервенций бивалютную корзину, состоящую из евро и доллара США. Курсовая политика будет направлена на сдерживание резких колебаний обменного курса и будет проводится с учетом сдерживания инфляционных процессов и поддержания ценовой конкурентоспособности отечественного производства. В перспективе Банк Росси будет постепенно сокращать свое участие на внутреннем валютном рынке, осуществляя тем самым переход к режиму свободно «плавающего» валютного курса и сосредотачивая свои силы на снижении уровня инфляции. Однако у системы «плавающего» обменного курса есть свои недостатки: непредсказуемость колебаний, потеря дисциплинирующего воздействия фиксированного обменного курса. Слишком большой поток колебаний обменного курса отрицательно влияет на приток иностранного капитал в страну, так как иностранные инвесторы в дополнение к нормальному инвестиционному курсу вынуждены идти на дополнительный риск, связанный с колебаниями обменного курса. Поэтому такая система валютного курса вредна для стран с высокой инфляцией. Таким образом, валютная политика, которая проводится Центральным Банком Росси в настоящее время более приемлема, так как она способствует решению одной из главных задач – стабилизации российской экономики.</w:t>
      </w:r>
    </w:p>
    <w:p w:rsidR="009F5D47" w:rsidRPr="002D4D2C" w:rsidRDefault="009F5D47" w:rsidP="000A6C6B">
      <w:pPr>
        <w:spacing w:line="360" w:lineRule="auto"/>
        <w:ind w:firstLine="634"/>
        <w:jc w:val="both"/>
        <w:rPr>
          <w:sz w:val="28"/>
          <w:szCs w:val="28"/>
        </w:rPr>
      </w:pPr>
      <w:r w:rsidRPr="002D4D2C">
        <w:rPr>
          <w:sz w:val="28"/>
          <w:szCs w:val="28"/>
        </w:rPr>
        <w:t>При реализации единой государственной денежно-кредитной политики используется комплекс соответствующих инструментов, который может быть объединен в единое целое и действовать одновременно в определенных сочетаниях и взаимодействии инструментов [15. С. 11].</w:t>
      </w:r>
    </w:p>
    <w:p w:rsidR="009F5D47" w:rsidRPr="002D4D2C" w:rsidRDefault="009F5D47" w:rsidP="000A6C6B">
      <w:pPr>
        <w:pStyle w:val="a3"/>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Используя денежно-кредитную политику как средство регулирования экономики, Центральный банк привлекает следующие инструменты:</w:t>
      </w:r>
    </w:p>
    <w:p w:rsidR="009F5D47" w:rsidRPr="002D4D2C" w:rsidRDefault="009F5D47" w:rsidP="000A6C6B">
      <w:pPr>
        <w:pStyle w:val="a3"/>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 ставки учетного процента (дисконтную политику);</w:t>
      </w:r>
    </w:p>
    <w:p w:rsidR="009F5D47" w:rsidRPr="002D4D2C" w:rsidRDefault="009F5D47" w:rsidP="000A6C6B">
      <w:pPr>
        <w:pStyle w:val="a3"/>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 нормы обязательных резервов кредитных учреждений;</w:t>
      </w:r>
    </w:p>
    <w:p w:rsidR="009F5D47" w:rsidRPr="002D4D2C" w:rsidRDefault="009F5D47" w:rsidP="000A6C6B">
      <w:pPr>
        <w:pStyle w:val="a3"/>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 операции на открытом рынке;</w:t>
      </w:r>
    </w:p>
    <w:p w:rsidR="009F5D47" w:rsidRPr="002D4D2C" w:rsidRDefault="009F5D47" w:rsidP="000A6C6B">
      <w:pPr>
        <w:pStyle w:val="a3"/>
        <w:spacing w:before="0" w:beforeAutospacing="0" w:after="0" w:afterAutospacing="0" w:line="360" w:lineRule="auto"/>
        <w:ind w:firstLine="634"/>
        <w:rPr>
          <w:rFonts w:ascii="Times New Roman" w:hAnsi="Times New Roman"/>
          <w:color w:val="auto"/>
          <w:sz w:val="28"/>
          <w:szCs w:val="28"/>
        </w:rPr>
      </w:pPr>
      <w:r w:rsidRPr="002D4D2C">
        <w:rPr>
          <w:rFonts w:ascii="Times New Roman" w:hAnsi="Times New Roman"/>
          <w:color w:val="auto"/>
          <w:sz w:val="28"/>
          <w:szCs w:val="28"/>
        </w:rPr>
        <w:t>- регламентацию экономических нормативов для кредитных учреждений и другие.</w:t>
      </w:r>
    </w:p>
    <w:p w:rsidR="009F5D47" w:rsidRPr="002D4D2C" w:rsidRDefault="009F5D47" w:rsidP="000A6C6B">
      <w:pPr>
        <w:spacing w:line="360" w:lineRule="auto"/>
        <w:ind w:firstLine="634"/>
        <w:jc w:val="both"/>
        <w:rPr>
          <w:color w:val="000000"/>
          <w:sz w:val="28"/>
          <w:szCs w:val="28"/>
        </w:rPr>
      </w:pPr>
      <w:r w:rsidRPr="002D4D2C">
        <w:rPr>
          <w:sz w:val="28"/>
          <w:szCs w:val="28"/>
        </w:rPr>
        <w:t>Итак, приоритетной задачей  денежно-кредитной политики является следующее: она должна быть направлена на гарантированное обеспечение темпа инфляции, должна обеспечивать устойчивую динамику обменного курса национальной валюты, для исключения валютных кризисов и поддержания валютной конкурентоспособности отечественной экономики. Однако не следует забывать, что все меры, которые проводятся в рамках осуществления денежно-кредитной политики, направлены в первую очередь на повышение уровня жизни населения и на стабилизацию экономики. Это заставляет постоянно искать некий баланс, компромисс между потреблением и инвестированием. Известно, что п</w:t>
      </w:r>
      <w:r w:rsidRPr="002D4D2C">
        <w:rPr>
          <w:color w:val="000000"/>
          <w:sz w:val="28"/>
          <w:szCs w:val="28"/>
        </w:rPr>
        <w:t>олитика «</w:t>
      </w:r>
      <w:r w:rsidRPr="002D4D2C">
        <w:rPr>
          <w:iCs/>
          <w:color w:val="000000"/>
          <w:sz w:val="28"/>
          <w:szCs w:val="28"/>
        </w:rPr>
        <w:t>дорогих денег</w:t>
      </w:r>
      <w:r w:rsidRPr="002D4D2C">
        <w:rPr>
          <w:color w:val="000000"/>
          <w:sz w:val="28"/>
          <w:szCs w:val="28"/>
        </w:rPr>
        <w:t>» проводимая для обуздания инфляции, предполагает сокращение денежного предложения и вызывает рост процентной ставки за кредит, но это может привести не только к уменьшению темпов инфляции, но одновременно сократит инвестиции и обострит проблему занятости. При проведении политики «</w:t>
      </w:r>
      <w:r w:rsidRPr="002D4D2C">
        <w:rPr>
          <w:iCs/>
          <w:color w:val="000000"/>
          <w:sz w:val="28"/>
          <w:szCs w:val="28"/>
        </w:rPr>
        <w:t>дешевых денег</w:t>
      </w:r>
      <w:r w:rsidRPr="002D4D2C">
        <w:rPr>
          <w:color w:val="000000"/>
          <w:sz w:val="28"/>
          <w:szCs w:val="28"/>
        </w:rPr>
        <w:t xml:space="preserve">», целью которой является стимулирование экономического роста,  увеличивается денежное предложение, снижается процентная ставка за кредит, кредит становится более доступным, возрастают инвестиции и занятость, но эта политика чревата увеличением темпов инфляции. Поэтому главная задача Центрального Банка – это правильное, разумное регулирование денежного обращения в стране. </w:t>
      </w:r>
    </w:p>
    <w:p w:rsidR="009F5D47" w:rsidRPr="002D4D2C" w:rsidRDefault="009F5D47" w:rsidP="000A6C6B">
      <w:pPr>
        <w:spacing w:line="360" w:lineRule="auto"/>
        <w:ind w:firstLine="634"/>
        <w:jc w:val="both"/>
        <w:rPr>
          <w:color w:val="000000"/>
          <w:sz w:val="28"/>
          <w:szCs w:val="28"/>
        </w:rPr>
      </w:pPr>
      <w:r w:rsidRPr="002D4D2C">
        <w:rPr>
          <w:color w:val="000000"/>
          <w:sz w:val="28"/>
          <w:szCs w:val="28"/>
        </w:rPr>
        <w:t xml:space="preserve">Эффективность проводимой денежно-кредитной политики в стране также зависит от того, насколько согласовано она реализуется в сочетании с бюджетной и фискальной политикой. </w:t>
      </w:r>
    </w:p>
    <w:p w:rsidR="009F5D47" w:rsidRPr="002D4D2C" w:rsidRDefault="009F5D47" w:rsidP="000A6C6B">
      <w:pPr>
        <w:spacing w:line="360" w:lineRule="auto"/>
        <w:ind w:firstLine="634"/>
        <w:jc w:val="both"/>
        <w:rPr>
          <w:sz w:val="28"/>
          <w:szCs w:val="28"/>
        </w:rPr>
      </w:pPr>
      <w:r w:rsidRPr="002D4D2C">
        <w:rPr>
          <w:color w:val="000000"/>
          <w:sz w:val="28"/>
          <w:szCs w:val="28"/>
        </w:rPr>
        <w:t xml:space="preserve">Политическая стабильность в стране и рост экономики России способствуют реализации денежно-кредитной политики. </w:t>
      </w:r>
    </w:p>
    <w:p w:rsidR="009F5D47" w:rsidRPr="002D4D2C" w:rsidRDefault="009F5D47" w:rsidP="000A6C6B">
      <w:pPr>
        <w:spacing w:after="200" w:line="360" w:lineRule="auto"/>
        <w:ind w:firstLine="634"/>
        <w:rPr>
          <w:sz w:val="28"/>
          <w:szCs w:val="28"/>
        </w:rPr>
      </w:pPr>
      <w:r w:rsidRPr="002D4D2C">
        <w:rPr>
          <w:sz w:val="28"/>
          <w:szCs w:val="28"/>
        </w:rPr>
        <w:br w:type="page"/>
      </w:r>
    </w:p>
    <w:p w:rsidR="009F5D47" w:rsidRPr="002D4D2C" w:rsidRDefault="009F5D47" w:rsidP="000A6C6B">
      <w:pPr>
        <w:spacing w:after="200" w:line="360" w:lineRule="auto"/>
        <w:ind w:firstLine="634"/>
        <w:jc w:val="center"/>
        <w:rPr>
          <w:sz w:val="28"/>
          <w:szCs w:val="28"/>
        </w:rPr>
      </w:pPr>
      <w:r w:rsidRPr="002D4D2C">
        <w:rPr>
          <w:sz w:val="28"/>
          <w:szCs w:val="28"/>
        </w:rPr>
        <w:t>ЗАКЛЮЧЕНИЕ</w:t>
      </w:r>
    </w:p>
    <w:p w:rsidR="009F5D47" w:rsidRPr="002D4D2C" w:rsidRDefault="009F5D47" w:rsidP="000A6C6B">
      <w:pPr>
        <w:pStyle w:val="a3"/>
        <w:spacing w:before="0" w:beforeAutospacing="0" w:after="0" w:afterAutospacing="0" w:line="360" w:lineRule="auto"/>
        <w:ind w:left="75" w:right="75" w:firstLine="634"/>
        <w:rPr>
          <w:rFonts w:ascii="Times New Roman" w:hAnsi="Times New Roman"/>
          <w:color w:val="auto"/>
          <w:sz w:val="28"/>
          <w:szCs w:val="28"/>
        </w:rPr>
      </w:pPr>
      <w:r w:rsidRPr="002D4D2C">
        <w:rPr>
          <w:rFonts w:ascii="Times New Roman" w:hAnsi="Times New Roman"/>
          <w:color w:val="auto"/>
          <w:sz w:val="28"/>
          <w:szCs w:val="28"/>
        </w:rPr>
        <w:t>Исходя из выше изложенного, можно сказать, что денежная система - это один из наиболее важных разделов экономической науки.</w:t>
      </w:r>
    </w:p>
    <w:p w:rsidR="009F5D47" w:rsidRPr="002D4D2C" w:rsidRDefault="009F5D47" w:rsidP="000A6C6B">
      <w:pPr>
        <w:pStyle w:val="a3"/>
        <w:spacing w:before="0" w:beforeAutospacing="0" w:after="0" w:afterAutospacing="0" w:line="360" w:lineRule="auto"/>
        <w:ind w:left="75" w:right="75" w:firstLine="634"/>
        <w:rPr>
          <w:rFonts w:ascii="Times New Roman" w:hAnsi="Times New Roman"/>
          <w:color w:val="auto"/>
          <w:sz w:val="28"/>
          <w:szCs w:val="28"/>
        </w:rPr>
      </w:pPr>
      <w:r w:rsidRPr="002D4D2C">
        <w:rPr>
          <w:rFonts w:ascii="Times New Roman" w:hAnsi="Times New Roman"/>
          <w:color w:val="auto"/>
          <w:sz w:val="28"/>
          <w:szCs w:val="28"/>
        </w:rPr>
        <w:t>В последние десятилетия прослеживаются следующие тенденции в развитии современной денежной системы:</w:t>
      </w:r>
    </w:p>
    <w:p w:rsidR="009F5D47" w:rsidRPr="002D4D2C" w:rsidRDefault="009F5D47" w:rsidP="000A6C6B">
      <w:pPr>
        <w:pStyle w:val="a3"/>
        <w:spacing w:before="0" w:beforeAutospacing="0" w:after="0" w:afterAutospacing="0" w:line="360" w:lineRule="auto"/>
        <w:ind w:left="75" w:right="75" w:firstLine="634"/>
        <w:rPr>
          <w:rFonts w:ascii="Times New Roman" w:hAnsi="Times New Roman"/>
          <w:color w:val="auto"/>
          <w:sz w:val="28"/>
          <w:szCs w:val="28"/>
        </w:rPr>
      </w:pPr>
      <w:r w:rsidRPr="002D4D2C">
        <w:rPr>
          <w:rFonts w:ascii="Times New Roman" w:hAnsi="Times New Roman"/>
          <w:color w:val="auto"/>
          <w:sz w:val="28"/>
          <w:szCs w:val="28"/>
        </w:rPr>
        <w:t xml:space="preserve">1. Из денежного оборота в качестве платежного средства полностью вытеснено золото (золотые деньги). Иными словами, завершился процесс демонетизации золота. В настоящее время ни в одной стране мира нет в обращении золота в качестве платежного средства. </w:t>
      </w:r>
    </w:p>
    <w:p w:rsidR="009F5D47" w:rsidRPr="002D4D2C" w:rsidRDefault="009F5D47" w:rsidP="000A6C6B">
      <w:pPr>
        <w:pStyle w:val="a3"/>
        <w:spacing w:before="0" w:beforeAutospacing="0" w:after="0" w:afterAutospacing="0" w:line="360" w:lineRule="auto"/>
        <w:ind w:left="75" w:right="75" w:firstLine="634"/>
        <w:rPr>
          <w:rFonts w:ascii="Times New Roman" w:hAnsi="Times New Roman"/>
          <w:color w:val="auto"/>
          <w:sz w:val="28"/>
          <w:szCs w:val="28"/>
        </w:rPr>
      </w:pPr>
      <w:r w:rsidRPr="002D4D2C">
        <w:rPr>
          <w:rFonts w:ascii="Times New Roman" w:hAnsi="Times New Roman"/>
          <w:color w:val="auto"/>
          <w:sz w:val="28"/>
          <w:szCs w:val="28"/>
        </w:rPr>
        <w:t xml:space="preserve">2. Из денежного оборота вытесняются бумажные деньги. Все большую роль в денежном обороте начинают играть так называемые квазиденьги: чеки, векселя, кредитные карточки, банковские счета и др. </w:t>
      </w:r>
    </w:p>
    <w:p w:rsidR="009F5D47" w:rsidRPr="002D4D2C" w:rsidRDefault="009F5D47" w:rsidP="000A6C6B">
      <w:pPr>
        <w:pStyle w:val="a3"/>
        <w:spacing w:before="0" w:beforeAutospacing="0" w:after="0" w:afterAutospacing="0" w:line="360" w:lineRule="auto"/>
        <w:ind w:left="75" w:right="75" w:firstLine="634"/>
        <w:rPr>
          <w:rFonts w:ascii="Times New Roman" w:hAnsi="Times New Roman"/>
          <w:color w:val="auto"/>
          <w:sz w:val="28"/>
          <w:szCs w:val="28"/>
        </w:rPr>
      </w:pPr>
      <w:r w:rsidRPr="002D4D2C">
        <w:rPr>
          <w:rFonts w:ascii="Times New Roman" w:hAnsi="Times New Roman"/>
          <w:color w:val="auto"/>
          <w:sz w:val="28"/>
          <w:szCs w:val="28"/>
        </w:rPr>
        <w:t>3. В денежном обороте все большая роль отводится электронным деньгам. Электронные деньги имеют большие преимущества. Во-первых, это ведет к огромной экономии ресурсов (исключаются печатание денег, их защита, транспортировка и т.д.). Во-вторых, введение электронных денег способствует декриминализации денежных отношений (электронные деньги всегда выступают как именные деньги). В-третьих, распространение электронных денег позволит осуществить тотальный контроль за всеми денежными операциями, отслеживая и предотвращая уклонение от налогов, факты взяточничества и т.д.</w:t>
      </w:r>
    </w:p>
    <w:p w:rsidR="009F5D47" w:rsidRPr="002D4D2C" w:rsidRDefault="009F5D47" w:rsidP="000A6C6B">
      <w:pPr>
        <w:spacing w:after="200" w:line="360" w:lineRule="auto"/>
        <w:ind w:firstLine="634"/>
        <w:jc w:val="both"/>
        <w:rPr>
          <w:sz w:val="28"/>
          <w:szCs w:val="28"/>
        </w:rPr>
      </w:pPr>
      <w:r w:rsidRPr="002D4D2C">
        <w:rPr>
          <w:sz w:val="28"/>
          <w:szCs w:val="28"/>
        </w:rPr>
        <w:t xml:space="preserve">Видимое благополучие макроэкономических показателей порождает оптимистические прогнозы и надежды на скорое выздоровление российской экономики и ее быстрый рост. Они могут оправдаться при осуществлении правильной политики, опирающейся на понимание закономерностей экономической динамики и учитывающей опыт прошлых ошибок. </w:t>
      </w:r>
    </w:p>
    <w:p w:rsidR="009F5D47" w:rsidRPr="002D4D2C" w:rsidRDefault="009F5D47" w:rsidP="000A6C6B">
      <w:pPr>
        <w:spacing w:after="200" w:line="360" w:lineRule="auto"/>
        <w:ind w:firstLine="634"/>
        <w:jc w:val="both"/>
        <w:rPr>
          <w:sz w:val="28"/>
          <w:szCs w:val="28"/>
        </w:rPr>
      </w:pPr>
      <w:r w:rsidRPr="002D4D2C">
        <w:rPr>
          <w:sz w:val="28"/>
          <w:szCs w:val="28"/>
        </w:rPr>
        <w:t>Денежное обращение в России, разумеется, нуждается в оздоровлении, без этого не добиться реального экономического подъема. Но не следует в нынешних условиях проводить каких-либо радикальных денежных реформ. Нужны аккуратные, но твердые меры, направленные на постепенное вытеснение бартера, зачетов, денежных суррогатов, сокращение общей суммы внутренней задолженности.</w:t>
      </w:r>
    </w:p>
    <w:p w:rsidR="009F5D47" w:rsidRPr="002D4D2C" w:rsidRDefault="009F5D47" w:rsidP="00466B43">
      <w:pPr>
        <w:spacing w:after="200" w:line="360" w:lineRule="auto"/>
        <w:ind w:firstLine="634"/>
        <w:rPr>
          <w:sz w:val="28"/>
          <w:szCs w:val="28"/>
        </w:rPr>
      </w:pPr>
      <w:r w:rsidRPr="002D4D2C">
        <w:rPr>
          <w:sz w:val="28"/>
          <w:szCs w:val="28"/>
        </w:rPr>
        <w:br w:type="page"/>
      </w:r>
    </w:p>
    <w:p w:rsidR="009F5D47" w:rsidRDefault="009F5D47" w:rsidP="00466B43">
      <w:pPr>
        <w:spacing w:line="360" w:lineRule="auto"/>
        <w:ind w:firstLine="709"/>
        <w:jc w:val="center"/>
        <w:rPr>
          <w:sz w:val="28"/>
          <w:szCs w:val="28"/>
        </w:rPr>
      </w:pPr>
      <w:r w:rsidRPr="002D4D2C">
        <w:rPr>
          <w:sz w:val="28"/>
          <w:szCs w:val="28"/>
        </w:rPr>
        <w:t>СПИСОК ИСПОЛЬЗОВАННЫХ ИСТОЧНИКОВ</w:t>
      </w:r>
    </w:p>
    <w:p w:rsidR="009F5D47" w:rsidRPr="002D4D2C" w:rsidRDefault="009F5D47" w:rsidP="00466B43">
      <w:pPr>
        <w:spacing w:line="360" w:lineRule="auto"/>
        <w:ind w:firstLine="709"/>
        <w:jc w:val="center"/>
        <w:rPr>
          <w:sz w:val="28"/>
          <w:szCs w:val="28"/>
        </w:rPr>
      </w:pPr>
    </w:p>
    <w:p w:rsidR="009F5D47" w:rsidRPr="002D4D2C" w:rsidRDefault="009F5D47" w:rsidP="000A6C6B">
      <w:pPr>
        <w:spacing w:line="360" w:lineRule="auto"/>
        <w:ind w:firstLine="709"/>
        <w:jc w:val="both"/>
        <w:rPr>
          <w:sz w:val="28"/>
          <w:szCs w:val="28"/>
        </w:rPr>
      </w:pPr>
      <w:r w:rsidRPr="002D4D2C">
        <w:rPr>
          <w:sz w:val="28"/>
          <w:szCs w:val="28"/>
        </w:rPr>
        <w:t>1.Конституция Российской Федерации. Текст и справочные материалы. – М.: Эксмо, 2010. – 64 с. – (Карманный справочник юриста).</w:t>
      </w:r>
    </w:p>
    <w:p w:rsidR="009F5D47" w:rsidRPr="002D4D2C" w:rsidRDefault="009F5D47" w:rsidP="000A6C6B">
      <w:pPr>
        <w:spacing w:line="360" w:lineRule="auto"/>
        <w:ind w:firstLine="709"/>
        <w:jc w:val="both"/>
        <w:rPr>
          <w:sz w:val="28"/>
          <w:szCs w:val="28"/>
        </w:rPr>
      </w:pPr>
      <w:r w:rsidRPr="002D4D2C">
        <w:rPr>
          <w:sz w:val="28"/>
          <w:szCs w:val="28"/>
        </w:rPr>
        <w:t>2.Уголовный кодекс Российской Федерации. – М.: Издательство «Омега – Л», 2010. – 208с. – (Кодексы Российской Федерации).</w:t>
      </w:r>
    </w:p>
    <w:p w:rsidR="009F5D47" w:rsidRPr="002D4D2C" w:rsidRDefault="009F5D47" w:rsidP="000A6C6B">
      <w:pPr>
        <w:spacing w:line="360" w:lineRule="auto"/>
        <w:ind w:firstLine="709"/>
        <w:jc w:val="both"/>
        <w:rPr>
          <w:sz w:val="28"/>
          <w:szCs w:val="28"/>
        </w:rPr>
      </w:pPr>
      <w:r w:rsidRPr="002D4D2C">
        <w:rPr>
          <w:sz w:val="28"/>
          <w:szCs w:val="28"/>
        </w:rPr>
        <w:t>3.О Центральном банке Российской Федерации (Банке России): федер. закон от 10.07.2002 г. № 86-ФЗ.</w:t>
      </w:r>
    </w:p>
    <w:p w:rsidR="009F5D47" w:rsidRPr="002D4D2C" w:rsidRDefault="009F5D47" w:rsidP="000A6C6B">
      <w:pPr>
        <w:spacing w:line="360" w:lineRule="auto"/>
        <w:ind w:firstLine="709"/>
        <w:jc w:val="both"/>
        <w:rPr>
          <w:sz w:val="28"/>
          <w:szCs w:val="28"/>
        </w:rPr>
      </w:pPr>
      <w:r w:rsidRPr="002D4D2C">
        <w:rPr>
          <w:sz w:val="28"/>
          <w:szCs w:val="28"/>
        </w:rPr>
        <w:t>4. О банках и банковской деятельности: федер. закон от 02.12.1990 г. № 395-1</w:t>
      </w:r>
    </w:p>
    <w:p w:rsidR="009F5D47" w:rsidRPr="002D4D2C" w:rsidRDefault="009F5D47" w:rsidP="000A6C6B">
      <w:pPr>
        <w:spacing w:line="360" w:lineRule="auto"/>
        <w:ind w:firstLine="709"/>
        <w:jc w:val="both"/>
        <w:rPr>
          <w:sz w:val="28"/>
          <w:szCs w:val="28"/>
        </w:rPr>
      </w:pPr>
      <w:r w:rsidRPr="002D4D2C">
        <w:rPr>
          <w:sz w:val="28"/>
          <w:szCs w:val="28"/>
        </w:rPr>
        <w:t>5.Белкин В.Г. Особенности движения денег в современной экономике // Финансы и кредит. – 2006. - №13. – с. 2-8.</w:t>
      </w:r>
    </w:p>
    <w:p w:rsidR="009F5D47" w:rsidRPr="002D4D2C" w:rsidRDefault="009F5D47" w:rsidP="000A6C6B">
      <w:pPr>
        <w:spacing w:line="360" w:lineRule="auto"/>
        <w:ind w:firstLine="709"/>
        <w:jc w:val="both"/>
        <w:rPr>
          <w:sz w:val="28"/>
          <w:szCs w:val="28"/>
        </w:rPr>
      </w:pPr>
      <w:r w:rsidRPr="002D4D2C">
        <w:rPr>
          <w:sz w:val="28"/>
          <w:szCs w:val="28"/>
        </w:rPr>
        <w:t>6.Деньги, кредит, банки / Под ред. Г.Н.Белоглазовой: Учебник – М.: Юрайт – Издат, 2007. – 620 с.</w:t>
      </w:r>
    </w:p>
    <w:p w:rsidR="009F5D47" w:rsidRPr="002D4D2C" w:rsidRDefault="009F5D47" w:rsidP="000A6C6B">
      <w:pPr>
        <w:spacing w:line="360" w:lineRule="auto"/>
        <w:ind w:firstLine="709"/>
        <w:jc w:val="both"/>
        <w:rPr>
          <w:sz w:val="28"/>
          <w:szCs w:val="28"/>
        </w:rPr>
      </w:pPr>
      <w:r w:rsidRPr="002D4D2C">
        <w:rPr>
          <w:sz w:val="28"/>
          <w:szCs w:val="28"/>
        </w:rPr>
        <w:t>7.Деньги, кредит, банки / Под ред. А.Ю.Казака – Екатеринбург: Изд-во «АМБ», 2009. – 688 с.</w:t>
      </w:r>
    </w:p>
    <w:p w:rsidR="009F5D47" w:rsidRPr="002D4D2C" w:rsidRDefault="009F5D47" w:rsidP="000A6C6B">
      <w:pPr>
        <w:spacing w:line="360" w:lineRule="auto"/>
        <w:ind w:firstLine="709"/>
        <w:jc w:val="both"/>
        <w:rPr>
          <w:sz w:val="28"/>
          <w:szCs w:val="28"/>
        </w:rPr>
      </w:pPr>
      <w:r w:rsidRPr="002D4D2C">
        <w:rPr>
          <w:sz w:val="28"/>
          <w:szCs w:val="28"/>
        </w:rPr>
        <w:t>8. Деньги, кредит, банки / Под ред. О.И. Лаврушина: Учебник – М.: Финансы и статистика, 2009. – 464 с.</w:t>
      </w:r>
    </w:p>
    <w:p w:rsidR="009F5D47" w:rsidRPr="002D4D2C" w:rsidRDefault="009F5D47" w:rsidP="000A6C6B">
      <w:pPr>
        <w:spacing w:line="360" w:lineRule="auto"/>
        <w:ind w:firstLine="709"/>
        <w:jc w:val="both"/>
        <w:rPr>
          <w:sz w:val="28"/>
          <w:szCs w:val="28"/>
        </w:rPr>
      </w:pPr>
      <w:r w:rsidRPr="002D4D2C">
        <w:rPr>
          <w:sz w:val="28"/>
          <w:szCs w:val="28"/>
        </w:rPr>
        <w:t>9.Муравьёва Л.А. Денежная реформа Петра Первого // Деньги и кредит. – 2007. - №1. – с. 63-72.</w:t>
      </w:r>
    </w:p>
    <w:p w:rsidR="009F5D47" w:rsidRPr="002D4D2C" w:rsidRDefault="009F5D47" w:rsidP="000A6C6B">
      <w:pPr>
        <w:spacing w:line="360" w:lineRule="auto"/>
        <w:ind w:firstLine="709"/>
        <w:jc w:val="both"/>
        <w:rPr>
          <w:sz w:val="28"/>
          <w:szCs w:val="28"/>
        </w:rPr>
      </w:pPr>
      <w:r w:rsidRPr="002D4D2C">
        <w:rPr>
          <w:sz w:val="28"/>
          <w:szCs w:val="28"/>
        </w:rPr>
        <w:t>10.Селищев А.С. Деньги, кредит, банки. – СПб: Питер, 2009. – 432 с.</w:t>
      </w:r>
    </w:p>
    <w:p w:rsidR="009F5D47" w:rsidRPr="002D4D2C" w:rsidRDefault="009F5D47" w:rsidP="000A6C6B">
      <w:pPr>
        <w:spacing w:line="360" w:lineRule="auto"/>
        <w:ind w:firstLine="709"/>
        <w:jc w:val="both"/>
        <w:rPr>
          <w:sz w:val="28"/>
          <w:szCs w:val="28"/>
        </w:rPr>
      </w:pPr>
      <w:r w:rsidRPr="002D4D2C">
        <w:rPr>
          <w:sz w:val="28"/>
          <w:szCs w:val="28"/>
        </w:rPr>
        <w:t>11.Семёнов С.К. Деньги: модель спроса и предложения // Финансы и кредит. – 2007. - №24. – с. 10-14.</w:t>
      </w:r>
    </w:p>
    <w:p w:rsidR="009F5D47" w:rsidRPr="002D4D2C" w:rsidRDefault="009F5D47" w:rsidP="000A6C6B">
      <w:pPr>
        <w:spacing w:line="360" w:lineRule="auto"/>
        <w:ind w:firstLine="709"/>
        <w:jc w:val="both"/>
        <w:rPr>
          <w:sz w:val="28"/>
          <w:szCs w:val="28"/>
        </w:rPr>
      </w:pPr>
      <w:r w:rsidRPr="002D4D2C">
        <w:rPr>
          <w:sz w:val="28"/>
          <w:szCs w:val="28"/>
        </w:rPr>
        <w:t xml:space="preserve">12.Учебное пособие по дисциплине «Деньги, кредит, банки», Раздел </w:t>
      </w:r>
      <w:r w:rsidRPr="002D4D2C">
        <w:rPr>
          <w:sz w:val="28"/>
          <w:szCs w:val="28"/>
          <w:lang w:val="en-US"/>
        </w:rPr>
        <w:t>I</w:t>
      </w:r>
      <w:r w:rsidRPr="002D4D2C">
        <w:rPr>
          <w:sz w:val="28"/>
          <w:szCs w:val="28"/>
        </w:rPr>
        <w:t xml:space="preserve"> «Деньги». – Воронеж, ВФ МГЭИ, 2010. – 176 с.</w:t>
      </w:r>
    </w:p>
    <w:p w:rsidR="009F5D47" w:rsidRPr="002D4D2C" w:rsidRDefault="009F5D47" w:rsidP="000A6C6B">
      <w:pPr>
        <w:spacing w:line="360" w:lineRule="auto"/>
        <w:ind w:firstLine="709"/>
        <w:jc w:val="both"/>
        <w:rPr>
          <w:sz w:val="28"/>
          <w:szCs w:val="28"/>
        </w:rPr>
      </w:pPr>
      <w:r w:rsidRPr="002D4D2C">
        <w:rPr>
          <w:sz w:val="28"/>
          <w:szCs w:val="28"/>
        </w:rPr>
        <w:t>13.Челноков В.А. Деньги, кредит, банки. – М.: Изд-во «Юнити – Дана», 2009. – 366 с.</w:t>
      </w:r>
    </w:p>
    <w:p w:rsidR="009F5D47" w:rsidRPr="002D4D2C" w:rsidRDefault="009F5D47" w:rsidP="000A6C6B">
      <w:pPr>
        <w:spacing w:line="360" w:lineRule="auto"/>
        <w:ind w:firstLine="709"/>
        <w:jc w:val="both"/>
        <w:rPr>
          <w:sz w:val="28"/>
          <w:szCs w:val="28"/>
        </w:rPr>
      </w:pPr>
    </w:p>
    <w:p w:rsidR="009F5D47" w:rsidRPr="002D4D2C" w:rsidRDefault="009F5D47" w:rsidP="000A6C6B">
      <w:pPr>
        <w:spacing w:line="360" w:lineRule="auto"/>
        <w:ind w:firstLine="634"/>
        <w:jc w:val="both"/>
        <w:rPr>
          <w:sz w:val="28"/>
          <w:szCs w:val="28"/>
        </w:rPr>
      </w:pPr>
    </w:p>
    <w:p w:rsidR="009F5D47" w:rsidRPr="002D4D2C" w:rsidRDefault="009F5D47" w:rsidP="000A6C6B">
      <w:pPr>
        <w:spacing w:line="360" w:lineRule="auto"/>
        <w:ind w:firstLine="634"/>
        <w:jc w:val="both"/>
        <w:rPr>
          <w:sz w:val="28"/>
          <w:szCs w:val="28"/>
        </w:rPr>
      </w:pPr>
    </w:p>
    <w:p w:rsidR="009F5D47" w:rsidRPr="002D4D2C" w:rsidRDefault="002C4D25" w:rsidP="00FA4336">
      <w:pPr>
        <w:spacing w:after="200" w:line="360" w:lineRule="auto"/>
        <w:ind w:right="-1"/>
        <w:jc w:val="right"/>
        <w:rPr>
          <w:sz w:val="28"/>
          <w:szCs w:val="28"/>
        </w:rPr>
      </w:pPr>
      <w:r>
        <w:rPr>
          <w:noProof/>
        </w:rPr>
        <w:pict>
          <v:group id="_x0000_s1026" editas="canvas" style="position:absolute;left:0;text-align:left;margin-left:-2.25pt;margin-top:59.95pt;width:477pt;height:180pt;z-index:-251669504" coordorigin="2563,-552" coordsize="7483,278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63;top:-552;width:7483;height:2787" o:preferrelative="f">
              <v:fill o:detectmouseclick="t"/>
              <v:path o:extrusionok="t" o:connecttype="none"/>
              <o:lock v:ext="edit" text="t"/>
            </v:shape>
            <v:rect id="_x0000_s1028" style="position:absolute;left:3552;top:-412;width:5223;height:417">
              <v:textbox style="mso-next-textbox:#_x0000_s1028">
                <w:txbxContent>
                  <w:p w:rsidR="009F5D47" w:rsidRPr="003A06A5" w:rsidRDefault="009F5D47" w:rsidP="00990BAA">
                    <w:pPr>
                      <w:jc w:val="center"/>
                      <w:rPr>
                        <w:i/>
                        <w:sz w:val="28"/>
                        <w:szCs w:val="28"/>
                      </w:rPr>
                    </w:pPr>
                    <w:r w:rsidRPr="003A06A5">
                      <w:rPr>
                        <w:i/>
                        <w:sz w:val="28"/>
                        <w:szCs w:val="28"/>
                      </w:rPr>
                      <w:t>Типы денежных систем</w:t>
                    </w:r>
                  </w:p>
                </w:txbxContent>
              </v:textbox>
            </v:rect>
            <v:rect id="_x0000_s1029" style="position:absolute;left:2987;top:284;width:2965;height:329">
              <v:textbox style="mso-next-textbox:#_x0000_s1029">
                <w:txbxContent>
                  <w:p w:rsidR="009F5D47" w:rsidRDefault="009F5D47" w:rsidP="00990BAA">
                    <w:pPr>
                      <w:jc w:val="center"/>
                    </w:pPr>
                    <w:r>
                      <w:t>Металлические</w:t>
                    </w:r>
                  </w:p>
                </w:txbxContent>
              </v:textbox>
            </v:rect>
            <v:rect id="_x0000_s1030" style="position:absolute;left:6516;top:284;width:2965;height:329">
              <v:textbox style="mso-next-textbox:#_x0000_s1030">
                <w:txbxContent>
                  <w:p w:rsidR="009F5D47" w:rsidRDefault="009F5D47" w:rsidP="00990BAA">
                    <w:pPr>
                      <w:jc w:val="center"/>
                    </w:pPr>
                    <w:r>
                      <w:t>Неметаллические</w:t>
                    </w:r>
                  </w:p>
                </w:txbxContent>
              </v:textbox>
            </v:rect>
            <v:rect id="_x0000_s1031" style="position:absolute;left:2704;top:892;width:1977;height:329">
              <v:textbox style="mso-next-textbox:#_x0000_s1031">
                <w:txbxContent>
                  <w:p w:rsidR="009F5D47" w:rsidRDefault="009F5D47" w:rsidP="00990BAA">
                    <w:pPr>
                      <w:jc w:val="center"/>
                    </w:pPr>
                    <w:r>
                      <w:t>Биметаллическая</w:t>
                    </w:r>
                  </w:p>
                </w:txbxContent>
              </v:textbox>
            </v:rect>
            <v:rect id="_x0000_s1032" style="position:absolute;left:4963;top:892;width:1977;height:329">
              <v:textbox style="mso-next-textbox:#_x0000_s1032">
                <w:txbxContent>
                  <w:p w:rsidR="009F5D47" w:rsidRDefault="009F5D47" w:rsidP="00990BAA">
                    <w:pPr>
                      <w:jc w:val="center"/>
                    </w:pPr>
                    <w:r>
                      <w:t>Монометаллическая</w:t>
                    </w:r>
                  </w:p>
                </w:txbxContent>
              </v:textbox>
            </v:rect>
            <v:rect id="_x0000_s1033" style="position:absolute;left:2704;top:1589;width:1694;height:555">
              <v:textbox style="mso-next-textbox:#_x0000_s1033">
                <w:txbxContent>
                  <w:p w:rsidR="009F5D47" w:rsidRDefault="009F5D47" w:rsidP="00990BAA">
                    <w:pPr>
                      <w:jc w:val="center"/>
                    </w:pPr>
                    <w:r>
                      <w:t>Золотомонетный стандарт</w:t>
                    </w:r>
                  </w:p>
                </w:txbxContent>
              </v:textbox>
            </v:rect>
            <v:rect id="_x0000_s1034" style="position:absolute;left:4963;top:1589;width:1695;height:557">
              <v:textbox style="mso-next-textbox:#_x0000_s1034">
                <w:txbxContent>
                  <w:p w:rsidR="009F5D47" w:rsidRDefault="009F5D47" w:rsidP="00990BAA">
                    <w:pPr>
                      <w:jc w:val="center"/>
                    </w:pPr>
                    <w:r>
                      <w:t>Золотослитковый стандарт</w:t>
                    </w:r>
                  </w:p>
                </w:txbxContent>
              </v:textbox>
            </v:rect>
            <v:rect id="_x0000_s1035" style="position:absolute;left:6940;top:1581;width:1694;height:556">
              <v:textbox style="mso-next-textbox:#_x0000_s1035">
                <w:txbxContent>
                  <w:p w:rsidR="009F5D47" w:rsidRDefault="009F5D47" w:rsidP="00990BAA">
                    <w:pPr>
                      <w:jc w:val="center"/>
                    </w:pPr>
                    <w:r>
                      <w:t>Золотодевизный стандарт</w:t>
                    </w:r>
                  </w:p>
                </w:txbxContent>
              </v:textbox>
            </v:rect>
            <v:rect id="_x0000_s1036" style="position:absolute;left:7363;top:841;width:2401;height:514">
              <v:textbox style="mso-next-textbox:#_x0000_s1036">
                <w:txbxContent>
                  <w:p w:rsidR="009F5D47" w:rsidRDefault="009F5D47" w:rsidP="00990BAA">
                    <w:pPr>
                      <w:jc w:val="center"/>
                    </w:pPr>
                    <w:r>
                      <w:t>Система неразменных денег</w:t>
                    </w:r>
                  </w:p>
                </w:txbxContent>
              </v:textbox>
            </v:rect>
            <v:line id="_x0000_s1037" style="position:absolute" from="6234,6" to="6234,145"/>
            <v:line id="_x0000_s1038" style="position:absolute" from="4681,145" to="7787,146"/>
            <v:line id="_x0000_s1039" style="position:absolute" from="4681,145" to="4682,284">
              <v:stroke endarrow="block"/>
            </v:line>
            <v:line id="_x0000_s1040" style="position:absolute" from="7787,145" to="7788,284">
              <v:stroke endarrow="block"/>
            </v:line>
            <v:line id="_x0000_s1041" style="position:absolute" from="3551,751" to="5810,754"/>
            <v:line id="_x0000_s1042" style="position:absolute" from="3551,751" to="3552,893">
              <v:stroke endarrow="block"/>
            </v:line>
            <v:line id="_x0000_s1043" style="position:absolute" from="5810,751" to="5811,891">
              <v:stroke endarrow="block"/>
            </v:line>
            <v:line id="_x0000_s1044" style="position:absolute" from="8352,615" to="8353,852">
              <v:stroke endarrow="block"/>
            </v:line>
            <v:line id="_x0000_s1045" style="position:absolute;flip:x" from="5952,1678" to="5953,1817"/>
            <v:line id="_x0000_s1046" style="position:absolute;flip:y" from="3410,1357" to="7275,1358"/>
            <v:line id="_x0000_s1047" style="position:absolute" from="3410,1357" to="3411,1585">
              <v:stroke endarrow="block"/>
            </v:line>
            <v:line id="_x0000_s1048" style="position:absolute" from="5810,1357" to="5811,1585">
              <v:stroke endarrow="block"/>
            </v:line>
            <v:line id="_x0000_s1049" style="position:absolute" from="7268,1357" to="7269,1585">
              <v:stroke endarrow="block"/>
            </v:line>
            <v:line id="_x0000_s1050" style="position:absolute" from="4724,615" to="4725,754"/>
            <v:line id="_x0000_s1051" style="position:absolute" from="5810,1216" to="5811,1355"/>
          </v:group>
        </w:pict>
      </w:r>
      <w:r w:rsidR="009F5D47" w:rsidRPr="002D4D2C">
        <w:rPr>
          <w:sz w:val="28"/>
          <w:szCs w:val="28"/>
        </w:rPr>
        <w:t>ПРИЛОЖЕНИЕ 1</w:t>
      </w:r>
    </w:p>
    <w:p w:rsidR="009F5D47" w:rsidRPr="002D4D2C" w:rsidRDefault="009F5D47" w:rsidP="000A6C6B">
      <w:pPr>
        <w:spacing w:line="360" w:lineRule="auto"/>
        <w:ind w:firstLine="540"/>
        <w:jc w:val="both"/>
        <w:rPr>
          <w:sz w:val="28"/>
          <w:szCs w:val="28"/>
        </w:rPr>
      </w:pPr>
    </w:p>
    <w:p w:rsidR="009F5D47" w:rsidRPr="002D4D2C" w:rsidRDefault="009F5D47" w:rsidP="000A6C6B">
      <w:pPr>
        <w:spacing w:line="360" w:lineRule="auto"/>
        <w:ind w:firstLine="540"/>
        <w:jc w:val="both"/>
        <w:rPr>
          <w:sz w:val="28"/>
          <w:szCs w:val="28"/>
        </w:rPr>
      </w:pPr>
    </w:p>
    <w:p w:rsidR="009F5D47" w:rsidRPr="002D4D2C" w:rsidRDefault="009F5D47" w:rsidP="00FA4336">
      <w:pPr>
        <w:spacing w:line="360" w:lineRule="auto"/>
        <w:ind w:firstLine="540"/>
        <w:rPr>
          <w:sz w:val="28"/>
          <w:szCs w:val="28"/>
        </w:rPr>
      </w:pPr>
    </w:p>
    <w:p w:rsidR="009F5D47" w:rsidRPr="002D4D2C" w:rsidRDefault="009F5D47" w:rsidP="00FA4336">
      <w:pPr>
        <w:spacing w:line="360" w:lineRule="auto"/>
        <w:ind w:firstLine="540"/>
        <w:rPr>
          <w:sz w:val="28"/>
          <w:szCs w:val="28"/>
        </w:rPr>
      </w:pPr>
    </w:p>
    <w:p w:rsidR="009F5D47" w:rsidRPr="002D4D2C" w:rsidRDefault="009F5D47" w:rsidP="00FA4336">
      <w:pPr>
        <w:spacing w:line="360" w:lineRule="auto"/>
        <w:ind w:firstLine="540"/>
        <w:rPr>
          <w:sz w:val="28"/>
          <w:szCs w:val="28"/>
        </w:rPr>
      </w:pPr>
    </w:p>
    <w:p w:rsidR="009F5D47" w:rsidRPr="002D4D2C" w:rsidRDefault="009F5D47" w:rsidP="00FA4336">
      <w:pPr>
        <w:spacing w:line="360" w:lineRule="auto"/>
        <w:ind w:firstLine="540"/>
        <w:rPr>
          <w:sz w:val="28"/>
          <w:szCs w:val="28"/>
        </w:rPr>
      </w:pPr>
    </w:p>
    <w:p w:rsidR="009F5D47" w:rsidRPr="002D4D2C" w:rsidRDefault="009F5D47" w:rsidP="00FA4336">
      <w:pPr>
        <w:spacing w:line="360" w:lineRule="auto"/>
        <w:ind w:firstLine="540"/>
        <w:rPr>
          <w:sz w:val="28"/>
          <w:szCs w:val="28"/>
        </w:rPr>
      </w:pPr>
    </w:p>
    <w:p w:rsidR="009F5D47" w:rsidRPr="002D4D2C" w:rsidRDefault="009F5D47" w:rsidP="00FA4336">
      <w:pPr>
        <w:spacing w:line="360" w:lineRule="auto"/>
        <w:ind w:firstLine="540"/>
        <w:rPr>
          <w:sz w:val="28"/>
          <w:szCs w:val="28"/>
        </w:rPr>
      </w:pPr>
    </w:p>
    <w:p w:rsidR="009F5D47" w:rsidRPr="002D4D2C" w:rsidRDefault="009F5D47" w:rsidP="000A6C6B">
      <w:pPr>
        <w:spacing w:line="360" w:lineRule="auto"/>
        <w:ind w:firstLine="540"/>
        <w:jc w:val="both"/>
        <w:rPr>
          <w:sz w:val="28"/>
          <w:szCs w:val="28"/>
        </w:rPr>
      </w:pPr>
    </w:p>
    <w:p w:rsidR="009F5D47" w:rsidRPr="002D4D2C" w:rsidRDefault="009F5D47" w:rsidP="000A6C6B">
      <w:pPr>
        <w:spacing w:line="360" w:lineRule="auto"/>
        <w:ind w:firstLine="540"/>
        <w:jc w:val="both"/>
        <w:rPr>
          <w:sz w:val="28"/>
          <w:szCs w:val="28"/>
        </w:rPr>
      </w:pPr>
    </w:p>
    <w:p w:rsidR="009F5D47" w:rsidRPr="002D4D2C" w:rsidRDefault="009F5D47" w:rsidP="00FA4336">
      <w:pPr>
        <w:spacing w:line="360" w:lineRule="auto"/>
        <w:ind w:firstLine="540"/>
        <w:jc w:val="center"/>
        <w:rPr>
          <w:sz w:val="28"/>
          <w:szCs w:val="28"/>
        </w:rPr>
      </w:pPr>
      <w:r w:rsidRPr="002D4D2C">
        <w:rPr>
          <w:sz w:val="28"/>
          <w:szCs w:val="28"/>
        </w:rPr>
        <w:t>Рисунок 1 - Типы денежных систем</w:t>
      </w:r>
    </w:p>
    <w:p w:rsidR="009F5D47" w:rsidRPr="002D4D2C" w:rsidRDefault="009F5D47" w:rsidP="00FA4336">
      <w:pPr>
        <w:spacing w:line="360" w:lineRule="auto"/>
        <w:ind w:firstLine="540"/>
        <w:jc w:val="center"/>
        <w:rPr>
          <w:sz w:val="28"/>
          <w:szCs w:val="28"/>
        </w:rPr>
      </w:pPr>
    </w:p>
    <w:p w:rsidR="009F5D47" w:rsidRPr="002D4D2C" w:rsidRDefault="009F5D47" w:rsidP="000A6C6B">
      <w:pPr>
        <w:spacing w:line="360" w:lineRule="auto"/>
        <w:ind w:firstLine="540"/>
        <w:jc w:val="both"/>
        <w:rPr>
          <w:sz w:val="28"/>
          <w:szCs w:val="28"/>
        </w:rPr>
      </w:pPr>
    </w:p>
    <w:p w:rsidR="009F5D47" w:rsidRPr="002D4D2C" w:rsidRDefault="009F5D47" w:rsidP="000A6C6B">
      <w:pPr>
        <w:spacing w:line="360" w:lineRule="auto"/>
        <w:ind w:firstLine="540"/>
        <w:jc w:val="both"/>
        <w:rPr>
          <w:sz w:val="28"/>
          <w:szCs w:val="28"/>
        </w:rPr>
      </w:pPr>
    </w:p>
    <w:p w:rsidR="009F5D47" w:rsidRPr="002D4D2C" w:rsidRDefault="009F5D47">
      <w:pPr>
        <w:spacing w:after="200" w:line="276" w:lineRule="auto"/>
        <w:rPr>
          <w:sz w:val="28"/>
          <w:szCs w:val="28"/>
        </w:rPr>
      </w:pPr>
      <w:r w:rsidRPr="002D4D2C">
        <w:rPr>
          <w:sz w:val="28"/>
          <w:szCs w:val="28"/>
        </w:rPr>
        <w:br w:type="page"/>
      </w:r>
    </w:p>
    <w:p w:rsidR="009F5D47" w:rsidRPr="002D4D2C" w:rsidRDefault="009F5D47" w:rsidP="00466B43">
      <w:pPr>
        <w:spacing w:line="360" w:lineRule="auto"/>
        <w:jc w:val="both"/>
        <w:rPr>
          <w:sz w:val="28"/>
          <w:szCs w:val="28"/>
        </w:rPr>
      </w:pPr>
    </w:p>
    <w:p w:rsidR="009F5D47" w:rsidRPr="002D4D2C" w:rsidRDefault="009F5D47" w:rsidP="00FA4336">
      <w:pPr>
        <w:spacing w:line="360" w:lineRule="auto"/>
        <w:ind w:firstLine="634"/>
        <w:jc w:val="right"/>
        <w:rPr>
          <w:sz w:val="28"/>
          <w:szCs w:val="28"/>
        </w:rPr>
      </w:pPr>
      <w:r w:rsidRPr="002D4D2C">
        <w:rPr>
          <w:sz w:val="28"/>
          <w:szCs w:val="28"/>
        </w:rPr>
        <w:t>ПРИЛОЖЕНИЕ 2</w:t>
      </w:r>
    </w:p>
    <w:p w:rsidR="009F5D47" w:rsidRPr="002D4D2C" w:rsidRDefault="009F5D47" w:rsidP="00FA4336">
      <w:pPr>
        <w:spacing w:line="360" w:lineRule="auto"/>
        <w:ind w:firstLine="634"/>
        <w:jc w:val="right"/>
        <w:rPr>
          <w:sz w:val="28"/>
          <w:szCs w:val="28"/>
        </w:rPr>
      </w:pPr>
    </w:p>
    <w:p w:rsidR="009F5D47" w:rsidRPr="002D4D2C" w:rsidRDefault="002C4D25" w:rsidP="000A6C6B">
      <w:pPr>
        <w:spacing w:line="360" w:lineRule="auto"/>
        <w:jc w:val="both"/>
        <w:rPr>
          <w:sz w:val="28"/>
          <w:szCs w:val="28"/>
        </w:rPr>
      </w:pPr>
      <w:r>
        <w:rPr>
          <w:noProof/>
        </w:rPr>
        <w:pict>
          <v:shapetype id="_x0000_t202" coordsize="21600,21600" o:spt="202" path="m,l,21600r21600,l21600,xe">
            <v:stroke joinstyle="miter"/>
            <v:path gradientshapeok="t" o:connecttype="rect"/>
          </v:shapetype>
          <v:shape id="_x0000_s1052" type="#_x0000_t202" style="position:absolute;left:0;text-align:left;margin-left:281.7pt;margin-top:221.2pt;width:80.25pt;height:65.25pt;z-index:251658240">
            <v:textbox style="mso-next-textbox:#_x0000_s1052">
              <w:txbxContent>
                <w:p w:rsidR="009F5D47" w:rsidRDefault="009F5D47">
                  <w:r>
                    <w:t>Порядок кассовой дисциплины в хозяйстве</w:t>
                  </w:r>
                </w:p>
                <w:p w:rsidR="009F5D47" w:rsidRDefault="009F5D47"/>
                <w:p w:rsidR="009F5D47" w:rsidRDefault="009F5D47"/>
                <w:p w:rsidR="009F5D47" w:rsidRDefault="009F5D47"/>
                <w:p w:rsidR="009F5D47" w:rsidRDefault="009F5D47"/>
                <w:p w:rsidR="009F5D47" w:rsidRDefault="009F5D47"/>
                <w:p w:rsidR="009F5D47" w:rsidRDefault="009F5D47"/>
              </w:txbxContent>
            </v:textbox>
          </v:shape>
        </w:pict>
      </w:r>
      <w:r>
        <w:rPr>
          <w:noProof/>
        </w:rPr>
        <w:pict>
          <v:shapetype id="_x0000_t32" coordsize="21600,21600" o:spt="32" o:oned="t" path="m,l21600,21600e" filled="f">
            <v:path arrowok="t" fillok="f" o:connecttype="none"/>
            <o:lock v:ext="edit" shapetype="t"/>
          </v:shapetype>
          <v:shape id="_x0000_s1053" type="#_x0000_t32" style="position:absolute;left:0;text-align:left;margin-left:129.45pt;margin-top:207pt;width:0;height:14.2pt;z-index:251666432" o:connectortype="straight"/>
        </w:pict>
      </w:r>
      <w:r>
        <w:rPr>
          <w:noProof/>
        </w:rPr>
        <w:pict>
          <v:shape id="_x0000_s1054" type="#_x0000_t32" style="position:absolute;left:0;text-align:left;margin-left:129.45pt;margin-top:207pt;width:205.5pt;height:0;z-index:251665408" o:connectortype="straight"/>
        </w:pict>
      </w:r>
      <w:r>
        <w:rPr>
          <w:noProof/>
        </w:rPr>
        <w:pict>
          <v:shape id="_x0000_s1055" type="#_x0000_t32" style="position:absolute;left:0;text-align:left;margin-left:334.95pt;margin-top:207pt;width:0;height:14.2pt;z-index:251668480" o:connectortype="straight"/>
        </w:pict>
      </w:r>
      <w:r>
        <w:rPr>
          <w:noProof/>
        </w:rPr>
        <w:pict>
          <v:shape id="_x0000_s1056" type="#_x0000_t32" style="position:absolute;left:0;text-align:left;margin-left:243.45pt;margin-top:207pt;width:0;height:14.2pt;z-index:251667456" o:connectortype="straight"/>
        </w:pict>
      </w:r>
      <w:r>
        <w:rPr>
          <w:noProof/>
        </w:rPr>
        <w:pict>
          <v:shape id="_x0000_s1057" type="#_x0000_t32" style="position:absolute;left:0;text-align:left;margin-left:243.45pt;margin-top:99.7pt;width:0;height:107.25pt;z-index:251664384" o:connectortype="straight"/>
        </w:pict>
      </w:r>
      <w:r>
        <w:rPr>
          <w:noProof/>
        </w:rPr>
        <w:pict>
          <v:shape id="_x0000_s1058" type="#_x0000_t202" style="position:absolute;left:0;text-align:left;margin-left:81.45pt;margin-top:221.2pt;width:77.25pt;height:65.25pt;z-index:251656192">
            <v:textbox style="mso-next-textbox:#_x0000_s1058">
              <w:txbxContent>
                <w:p w:rsidR="009F5D47" w:rsidRDefault="009F5D47">
                  <w:r>
                    <w:t>Механизм денежно – кредитного регулирования</w:t>
                  </w:r>
                </w:p>
              </w:txbxContent>
            </v:textbox>
          </v:shape>
        </w:pict>
      </w:r>
      <w:r>
        <w:rPr>
          <w:noProof/>
        </w:rPr>
        <w:pict>
          <v:shape id="_x0000_s1059" type="#_x0000_t202" style="position:absolute;left:0;text-align:left;margin-left:181.2pt;margin-top:221.2pt;width:76.5pt;height:65.25pt;z-index:251657216">
            <v:textbox style="mso-next-textbox:#_x0000_s1059">
              <w:txbxContent>
                <w:p w:rsidR="009F5D47" w:rsidRDefault="009F5D47">
                  <w:r>
                    <w:t>Порядок установления валютного курса</w:t>
                  </w:r>
                </w:p>
              </w:txbxContent>
            </v:textbox>
          </v:shape>
        </w:pict>
      </w:r>
      <w:r>
        <w:rPr>
          <w:noProof/>
        </w:rPr>
        <w:pict>
          <v:shape id="_x0000_s1060" type="#_x0000_t32" style="position:absolute;left:0;text-align:left;margin-left:55.2pt;margin-top:99.7pt;width:55.5pt;height:30.75pt;flip:x;z-index:251661312" o:connectortype="straight"/>
        </w:pict>
      </w:r>
      <w:r>
        <w:rPr>
          <w:noProof/>
        </w:rPr>
        <w:pict>
          <v:shape id="_x0000_s1061" type="#_x0000_t32" style="position:absolute;left:0;text-align:left;margin-left:311.7pt;margin-top:99.7pt;width:50.25pt;height:30.75pt;z-index:251663360" o:connectortype="straight"/>
        </w:pict>
      </w:r>
      <w:r>
        <w:rPr>
          <w:noProof/>
        </w:rPr>
        <w:pict>
          <v:shape id="_x0000_s1062" type="#_x0000_t32" style="position:absolute;left:0;text-align:left;margin-left:266.7pt;margin-top:99.7pt;width:25.5pt;height:30.75pt;z-index:251662336" o:connectortype="straight"/>
        </w:pict>
      </w:r>
      <w:r>
        <w:rPr>
          <w:noProof/>
        </w:rPr>
        <w:pict>
          <v:shape id="_x0000_s1063" type="#_x0000_t32" style="position:absolute;left:0;text-align:left;margin-left:129.45pt;margin-top:99.7pt;width:33.75pt;height:30.75pt;flip:x;z-index:251660288" o:connectortype="straight"/>
        </w:pict>
      </w:r>
      <w:r>
        <w:rPr>
          <w:noProof/>
        </w:rPr>
        <w:pict>
          <v:shape id="_x0000_s1064" type="#_x0000_t32" style="position:absolute;left:0;text-align:left;margin-left:205.2pt;margin-top:99.7pt;width:0;height:30.75pt;z-index:251659264" o:connectortype="straight"/>
        </w:pict>
      </w:r>
      <w:r>
        <w:rPr>
          <w:noProof/>
        </w:rPr>
        <w:pict>
          <v:shape id="_x0000_s1065" type="#_x0000_t32" style="position:absolute;left:0;text-align:left;margin-left:205.2pt;margin-top:49.45pt;width:0;height:12.75pt;z-index:251650048" o:connectortype="straight"/>
        </w:pict>
      </w:r>
      <w:r>
        <w:rPr>
          <w:noProof/>
        </w:rPr>
        <w:pict>
          <v:shape id="_x0000_s1066" type="#_x0000_t202" style="position:absolute;left:0;text-align:left;margin-left:110.7pt;margin-top:62.2pt;width:201pt;height:37.5pt;z-index:251649024">
            <v:textbox style="mso-next-textbox:#_x0000_s1066">
              <w:txbxContent>
                <w:p w:rsidR="009F5D47" w:rsidRDefault="009F5D47" w:rsidP="00FE1490">
                  <w:pPr>
                    <w:jc w:val="center"/>
                  </w:pPr>
                  <w:r>
                    <w:t>Принципы организации денежной системы</w:t>
                  </w:r>
                </w:p>
              </w:txbxContent>
            </v:textbox>
          </v:shape>
        </w:pict>
      </w:r>
      <w:r>
        <w:rPr>
          <w:noProof/>
        </w:rPr>
        <w:pict>
          <v:shape id="_x0000_s1067" type="#_x0000_t202" style="position:absolute;left:0;text-align:left;margin-left:110.7pt;margin-top:16.45pt;width:201pt;height:33pt;z-index:251648000">
            <v:textbox style="mso-next-textbox:#_x0000_s1067">
              <w:txbxContent>
                <w:p w:rsidR="009F5D47" w:rsidRDefault="009F5D47" w:rsidP="00FE1490">
                  <w:pPr>
                    <w:jc w:val="center"/>
                  </w:pPr>
                  <w:r>
                    <w:t>Денежная система рыночного типа</w:t>
                  </w:r>
                </w:p>
                <w:p w:rsidR="009F5D47" w:rsidRDefault="009F5D47" w:rsidP="00FE1490">
                  <w:pPr>
                    <w:jc w:val="center"/>
                  </w:pPr>
                  <w:r>
                    <w:t>(общие основы)</w:t>
                  </w:r>
                </w:p>
              </w:txbxContent>
            </v:textbox>
          </v:shape>
        </w:pict>
      </w:r>
      <w:r>
        <w:rPr>
          <w:noProof/>
        </w:rPr>
        <w:pict>
          <v:shape id="_x0000_s1068" type="#_x0000_t202" style="position:absolute;left:0;text-align:left;margin-left:247.2pt;margin-top:130.45pt;width:79.5pt;height:66pt;z-index:251654144">
            <v:textbox style="mso-next-textbox:#_x0000_s1068">
              <w:txbxContent>
                <w:p w:rsidR="009F5D47" w:rsidRDefault="009F5D47">
                  <w:r>
                    <w:t xml:space="preserve">Структура денежной массы в обороте </w:t>
                  </w:r>
                </w:p>
              </w:txbxContent>
            </v:textbox>
          </v:shape>
        </w:pict>
      </w:r>
      <w:r>
        <w:rPr>
          <w:noProof/>
        </w:rPr>
        <w:pict>
          <v:shape id="_x0000_s1069" type="#_x0000_t202" style="position:absolute;left:0;text-align:left;margin-left:163.2pt;margin-top:130.45pt;width:76.5pt;height:66pt;z-index:251653120">
            <v:textbox style="mso-next-textbox:#_x0000_s1069">
              <w:txbxContent>
                <w:p w:rsidR="009F5D47" w:rsidRDefault="009F5D47">
                  <w:r>
                    <w:t>Эмиссионный механизм</w:t>
                  </w:r>
                </w:p>
              </w:txbxContent>
            </v:textbox>
          </v:shape>
        </w:pict>
      </w:r>
      <w:r>
        <w:rPr>
          <w:noProof/>
        </w:rPr>
        <w:pict>
          <v:shape id="_x0000_s1070" type="#_x0000_t202" style="position:absolute;left:0;text-align:left;margin-left:-7.05pt;margin-top:130.45pt;width:78pt;height:66pt;z-index:251651072">
            <v:textbox style="mso-next-textbox:#_x0000_s1070">
              <w:txbxContent>
                <w:p w:rsidR="009F5D47" w:rsidRDefault="009F5D47" w:rsidP="00FE1490">
                  <w:pPr>
                    <w:jc w:val="center"/>
                  </w:pPr>
                  <w:r>
                    <w:t>Наименование денежной единицы</w:t>
                  </w:r>
                </w:p>
              </w:txbxContent>
            </v:textbox>
          </v:shape>
        </w:pict>
      </w:r>
      <w:r>
        <w:rPr>
          <w:noProof/>
        </w:rPr>
        <w:pict>
          <v:shape id="_x0000_s1071" type="#_x0000_t202" style="position:absolute;left:0;text-align:left;margin-left:334.95pt;margin-top:130.45pt;width:81pt;height:66pt;z-index:251655168">
            <v:textbox style="mso-next-textbox:#_x0000_s1071">
              <w:txbxContent>
                <w:p w:rsidR="009F5D47" w:rsidRDefault="009F5D47">
                  <w:r>
                    <w:t>Порядок прогнозного планирования</w:t>
                  </w:r>
                </w:p>
              </w:txbxContent>
            </v:textbox>
          </v:shape>
        </w:pict>
      </w:r>
      <w:r>
        <w:rPr>
          <w:noProof/>
        </w:rPr>
        <w:pict>
          <v:shape id="_x0000_s1072" type="#_x0000_t202" style="position:absolute;left:0;text-align:left;margin-left:77.7pt;margin-top:130.45pt;width:76.5pt;height:66pt;z-index:251652096">
            <v:textbox style="mso-next-textbox:#_x0000_s1072">
              <w:txbxContent>
                <w:p w:rsidR="009F5D47" w:rsidRDefault="009F5D47">
                  <w:r>
                    <w:t>Порядок обеспечения денежных знаков</w:t>
                  </w:r>
                </w:p>
              </w:txbxContent>
            </v:textbox>
          </v:shape>
        </w:pict>
      </w:r>
    </w:p>
    <w:p w:rsidR="009F5D47" w:rsidRPr="002D4D2C" w:rsidRDefault="009F5D47">
      <w:pPr>
        <w:spacing w:line="360" w:lineRule="auto"/>
        <w:jc w:val="both"/>
        <w:rPr>
          <w:sz w:val="28"/>
          <w:szCs w:val="28"/>
        </w:rPr>
      </w:pPr>
    </w:p>
    <w:p w:rsidR="009F5D47" w:rsidRPr="002D4D2C" w:rsidRDefault="009F5D47">
      <w:pPr>
        <w:spacing w:line="360" w:lineRule="auto"/>
        <w:jc w:val="both"/>
        <w:rPr>
          <w:sz w:val="28"/>
          <w:szCs w:val="28"/>
        </w:rPr>
      </w:pPr>
    </w:p>
    <w:p w:rsidR="009F5D47" w:rsidRPr="002D4D2C" w:rsidRDefault="009F5D47">
      <w:pPr>
        <w:spacing w:line="360" w:lineRule="auto"/>
        <w:jc w:val="both"/>
        <w:rPr>
          <w:sz w:val="28"/>
          <w:szCs w:val="28"/>
        </w:rPr>
      </w:pPr>
    </w:p>
    <w:p w:rsidR="009F5D47" w:rsidRPr="002D4D2C" w:rsidRDefault="009F5D47">
      <w:pPr>
        <w:spacing w:line="360" w:lineRule="auto"/>
        <w:jc w:val="both"/>
        <w:rPr>
          <w:sz w:val="28"/>
          <w:szCs w:val="28"/>
        </w:rPr>
      </w:pPr>
    </w:p>
    <w:p w:rsidR="009F5D47" w:rsidRPr="002D4D2C" w:rsidRDefault="009F5D47">
      <w:pPr>
        <w:spacing w:line="360" w:lineRule="auto"/>
        <w:jc w:val="both"/>
        <w:rPr>
          <w:sz w:val="28"/>
          <w:szCs w:val="28"/>
        </w:rPr>
      </w:pPr>
    </w:p>
    <w:p w:rsidR="009F5D47" w:rsidRPr="002D4D2C" w:rsidRDefault="009F5D47">
      <w:pPr>
        <w:spacing w:line="360" w:lineRule="auto"/>
        <w:jc w:val="both"/>
        <w:rPr>
          <w:sz w:val="28"/>
          <w:szCs w:val="28"/>
        </w:rPr>
      </w:pPr>
    </w:p>
    <w:p w:rsidR="009F5D47" w:rsidRPr="002D4D2C" w:rsidRDefault="009F5D47">
      <w:pPr>
        <w:spacing w:line="360" w:lineRule="auto"/>
        <w:jc w:val="both"/>
        <w:rPr>
          <w:sz w:val="28"/>
          <w:szCs w:val="28"/>
        </w:rPr>
      </w:pPr>
    </w:p>
    <w:p w:rsidR="009F5D47" w:rsidRPr="002D4D2C" w:rsidRDefault="009F5D47">
      <w:pPr>
        <w:spacing w:line="360" w:lineRule="auto"/>
        <w:jc w:val="both"/>
        <w:rPr>
          <w:sz w:val="28"/>
          <w:szCs w:val="28"/>
        </w:rPr>
      </w:pPr>
    </w:p>
    <w:p w:rsidR="009F5D47" w:rsidRPr="002D4D2C" w:rsidRDefault="009F5D47">
      <w:pPr>
        <w:spacing w:line="360" w:lineRule="auto"/>
        <w:jc w:val="both"/>
        <w:rPr>
          <w:sz w:val="28"/>
          <w:szCs w:val="28"/>
        </w:rPr>
      </w:pPr>
    </w:p>
    <w:p w:rsidR="009F5D47" w:rsidRPr="002D4D2C" w:rsidRDefault="009F5D47">
      <w:pPr>
        <w:spacing w:line="360" w:lineRule="auto"/>
        <w:jc w:val="both"/>
        <w:rPr>
          <w:sz w:val="28"/>
          <w:szCs w:val="28"/>
        </w:rPr>
      </w:pPr>
    </w:p>
    <w:p w:rsidR="009F5D47" w:rsidRPr="002D4D2C" w:rsidRDefault="009F5D47">
      <w:pPr>
        <w:spacing w:line="360" w:lineRule="auto"/>
        <w:jc w:val="both"/>
        <w:rPr>
          <w:sz w:val="28"/>
          <w:szCs w:val="28"/>
        </w:rPr>
      </w:pPr>
    </w:p>
    <w:p w:rsidR="009F5D47" w:rsidRPr="002D4D2C" w:rsidRDefault="009F5D47">
      <w:pPr>
        <w:spacing w:line="360" w:lineRule="auto"/>
        <w:jc w:val="both"/>
        <w:rPr>
          <w:sz w:val="28"/>
          <w:szCs w:val="28"/>
        </w:rPr>
      </w:pPr>
    </w:p>
    <w:p w:rsidR="009F5D47" w:rsidRPr="000A6C6B" w:rsidRDefault="009F5D47" w:rsidP="000B759C">
      <w:pPr>
        <w:spacing w:line="360" w:lineRule="auto"/>
        <w:ind w:firstLine="634"/>
        <w:jc w:val="center"/>
        <w:rPr>
          <w:sz w:val="28"/>
          <w:szCs w:val="28"/>
        </w:rPr>
      </w:pPr>
      <w:r w:rsidRPr="002D4D2C">
        <w:rPr>
          <w:sz w:val="28"/>
          <w:szCs w:val="28"/>
        </w:rPr>
        <w:t>Рисунок 2 - Элементы денежной системы</w:t>
      </w:r>
    </w:p>
    <w:p w:rsidR="009F5D47" w:rsidRPr="000A6C6B" w:rsidRDefault="009F5D47">
      <w:pPr>
        <w:spacing w:line="360" w:lineRule="auto"/>
        <w:jc w:val="both"/>
        <w:rPr>
          <w:sz w:val="28"/>
          <w:szCs w:val="28"/>
        </w:rPr>
      </w:pPr>
      <w:bookmarkStart w:id="0" w:name="_GoBack"/>
      <w:bookmarkEnd w:id="0"/>
    </w:p>
    <w:sectPr w:rsidR="009F5D47" w:rsidRPr="000A6C6B" w:rsidSect="002D4D2C">
      <w:headerReference w:type="default" r:id="rId7"/>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D47" w:rsidRDefault="009F5D47" w:rsidP="0024170A">
      <w:r>
        <w:separator/>
      </w:r>
    </w:p>
  </w:endnote>
  <w:endnote w:type="continuationSeparator" w:id="0">
    <w:p w:rsidR="009F5D47" w:rsidRDefault="009F5D47" w:rsidP="0024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D47" w:rsidRDefault="009F5D47" w:rsidP="0024170A">
      <w:r>
        <w:separator/>
      </w:r>
    </w:p>
  </w:footnote>
  <w:footnote w:type="continuationSeparator" w:id="0">
    <w:p w:rsidR="009F5D47" w:rsidRDefault="009F5D47" w:rsidP="00241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47" w:rsidRDefault="009F5D47">
    <w:pPr>
      <w:pStyle w:val="ac"/>
      <w:jc w:val="right"/>
    </w:pPr>
    <w:r>
      <w:fldChar w:fldCharType="begin"/>
    </w:r>
    <w:r>
      <w:instrText xml:space="preserve"> PAGE   \* MERGEFORMAT </w:instrText>
    </w:r>
    <w:r>
      <w:fldChar w:fldCharType="separate"/>
    </w:r>
    <w:r w:rsidR="002C4D25">
      <w:rPr>
        <w:noProof/>
      </w:rPr>
      <w:t>3</w:t>
    </w:r>
    <w:r>
      <w:fldChar w:fldCharType="end"/>
    </w:r>
  </w:p>
  <w:p w:rsidR="009F5D47" w:rsidRDefault="009F5D4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22FF2"/>
    <w:multiLevelType w:val="hybridMultilevel"/>
    <w:tmpl w:val="46F46F3E"/>
    <w:lvl w:ilvl="0" w:tplc="3014CA1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EAC3E43"/>
    <w:multiLevelType w:val="hybridMultilevel"/>
    <w:tmpl w:val="995AA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DD1707"/>
    <w:multiLevelType w:val="multilevel"/>
    <w:tmpl w:val="44EA50EC"/>
    <w:lvl w:ilvl="0">
      <w:start w:val="1"/>
      <w:numFmt w:val="decimal"/>
      <w:lvlText w:val="%1"/>
      <w:lvlJc w:val="left"/>
      <w:pPr>
        <w:ind w:left="450" w:hanging="450"/>
      </w:pPr>
      <w:rPr>
        <w:rFonts w:cs="Times New Roman" w:hint="default"/>
      </w:rPr>
    </w:lvl>
    <w:lvl w:ilvl="1">
      <w:start w:val="1"/>
      <w:numFmt w:val="decimal"/>
      <w:lvlText w:val="%1.%2"/>
      <w:lvlJc w:val="left"/>
      <w:pPr>
        <w:ind w:left="1084" w:hanging="450"/>
      </w:pPr>
      <w:rPr>
        <w:rFonts w:cs="Times New Roman" w:hint="default"/>
      </w:rPr>
    </w:lvl>
    <w:lvl w:ilvl="2">
      <w:start w:val="1"/>
      <w:numFmt w:val="decimal"/>
      <w:lvlText w:val="%1.%2.%3"/>
      <w:lvlJc w:val="left"/>
      <w:pPr>
        <w:ind w:left="1988" w:hanging="720"/>
      </w:pPr>
      <w:rPr>
        <w:rFonts w:cs="Times New Roman" w:hint="default"/>
      </w:rPr>
    </w:lvl>
    <w:lvl w:ilvl="3">
      <w:start w:val="1"/>
      <w:numFmt w:val="decimal"/>
      <w:lvlText w:val="%1.%2.%3.%4"/>
      <w:lvlJc w:val="left"/>
      <w:pPr>
        <w:ind w:left="2982" w:hanging="1080"/>
      </w:pPr>
      <w:rPr>
        <w:rFonts w:cs="Times New Roman" w:hint="default"/>
      </w:rPr>
    </w:lvl>
    <w:lvl w:ilvl="4">
      <w:start w:val="1"/>
      <w:numFmt w:val="decimal"/>
      <w:lvlText w:val="%1.%2.%3.%4.%5"/>
      <w:lvlJc w:val="left"/>
      <w:pPr>
        <w:ind w:left="3616" w:hanging="1080"/>
      </w:pPr>
      <w:rPr>
        <w:rFonts w:cs="Times New Roman" w:hint="default"/>
      </w:rPr>
    </w:lvl>
    <w:lvl w:ilvl="5">
      <w:start w:val="1"/>
      <w:numFmt w:val="decimal"/>
      <w:lvlText w:val="%1.%2.%3.%4.%5.%6"/>
      <w:lvlJc w:val="left"/>
      <w:pPr>
        <w:ind w:left="4610" w:hanging="1440"/>
      </w:pPr>
      <w:rPr>
        <w:rFonts w:cs="Times New Roman" w:hint="default"/>
      </w:rPr>
    </w:lvl>
    <w:lvl w:ilvl="6">
      <w:start w:val="1"/>
      <w:numFmt w:val="decimal"/>
      <w:lvlText w:val="%1.%2.%3.%4.%5.%6.%7"/>
      <w:lvlJc w:val="left"/>
      <w:pPr>
        <w:ind w:left="5244" w:hanging="1440"/>
      </w:pPr>
      <w:rPr>
        <w:rFonts w:cs="Times New Roman" w:hint="default"/>
      </w:rPr>
    </w:lvl>
    <w:lvl w:ilvl="7">
      <w:start w:val="1"/>
      <w:numFmt w:val="decimal"/>
      <w:lvlText w:val="%1.%2.%3.%4.%5.%6.%7.%8"/>
      <w:lvlJc w:val="left"/>
      <w:pPr>
        <w:ind w:left="6238" w:hanging="1800"/>
      </w:pPr>
      <w:rPr>
        <w:rFonts w:cs="Times New Roman" w:hint="default"/>
      </w:rPr>
    </w:lvl>
    <w:lvl w:ilvl="8">
      <w:start w:val="1"/>
      <w:numFmt w:val="decimal"/>
      <w:lvlText w:val="%1.%2.%3.%4.%5.%6.%7.%8.%9"/>
      <w:lvlJc w:val="left"/>
      <w:pPr>
        <w:ind w:left="7232" w:hanging="2160"/>
      </w:pPr>
      <w:rPr>
        <w:rFonts w:cs="Times New Roman" w:hint="default"/>
      </w:rPr>
    </w:lvl>
  </w:abstractNum>
  <w:abstractNum w:abstractNumId="3">
    <w:nsid w:val="61F4177F"/>
    <w:multiLevelType w:val="hybridMultilevel"/>
    <w:tmpl w:val="3A9A9A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A223455"/>
    <w:multiLevelType w:val="hybridMultilevel"/>
    <w:tmpl w:val="98C67B12"/>
    <w:lvl w:ilvl="0" w:tplc="F0268196">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950"/>
    <w:rsid w:val="0006335E"/>
    <w:rsid w:val="00076586"/>
    <w:rsid w:val="000A6C6B"/>
    <w:rsid w:val="000B759C"/>
    <w:rsid w:val="000D4F40"/>
    <w:rsid w:val="000D5313"/>
    <w:rsid w:val="000D6CDB"/>
    <w:rsid w:val="001B5FA0"/>
    <w:rsid w:val="001D4A66"/>
    <w:rsid w:val="001D758A"/>
    <w:rsid w:val="001E159C"/>
    <w:rsid w:val="001F07CD"/>
    <w:rsid w:val="002138B8"/>
    <w:rsid w:val="00216B2B"/>
    <w:rsid w:val="0024170A"/>
    <w:rsid w:val="002772B3"/>
    <w:rsid w:val="00281065"/>
    <w:rsid w:val="002C4D25"/>
    <w:rsid w:val="002D4D2C"/>
    <w:rsid w:val="00310D63"/>
    <w:rsid w:val="003A06A5"/>
    <w:rsid w:val="003B3BB2"/>
    <w:rsid w:val="00400F90"/>
    <w:rsid w:val="0042191A"/>
    <w:rsid w:val="004324BD"/>
    <w:rsid w:val="00466B43"/>
    <w:rsid w:val="004703E6"/>
    <w:rsid w:val="00472429"/>
    <w:rsid w:val="00474950"/>
    <w:rsid w:val="004A3721"/>
    <w:rsid w:val="004D29BC"/>
    <w:rsid w:val="004E0026"/>
    <w:rsid w:val="004F41FD"/>
    <w:rsid w:val="00610733"/>
    <w:rsid w:val="00636D44"/>
    <w:rsid w:val="006551EB"/>
    <w:rsid w:val="006638C0"/>
    <w:rsid w:val="006647F3"/>
    <w:rsid w:val="0067517B"/>
    <w:rsid w:val="006C305E"/>
    <w:rsid w:val="007402EE"/>
    <w:rsid w:val="00783311"/>
    <w:rsid w:val="007E441A"/>
    <w:rsid w:val="008015B9"/>
    <w:rsid w:val="00807DAE"/>
    <w:rsid w:val="008136BA"/>
    <w:rsid w:val="00856E8C"/>
    <w:rsid w:val="008711FA"/>
    <w:rsid w:val="009010A5"/>
    <w:rsid w:val="009016ED"/>
    <w:rsid w:val="0091167B"/>
    <w:rsid w:val="00912EC1"/>
    <w:rsid w:val="009220C1"/>
    <w:rsid w:val="00950CD8"/>
    <w:rsid w:val="00974545"/>
    <w:rsid w:val="00976C82"/>
    <w:rsid w:val="00977668"/>
    <w:rsid w:val="00990BAA"/>
    <w:rsid w:val="009A47DA"/>
    <w:rsid w:val="009A6AC6"/>
    <w:rsid w:val="009B6AA3"/>
    <w:rsid w:val="009F3A46"/>
    <w:rsid w:val="009F5D47"/>
    <w:rsid w:val="00A12579"/>
    <w:rsid w:val="00A12843"/>
    <w:rsid w:val="00A12A93"/>
    <w:rsid w:val="00A202E1"/>
    <w:rsid w:val="00A60B7B"/>
    <w:rsid w:val="00AB27C5"/>
    <w:rsid w:val="00AF5A2F"/>
    <w:rsid w:val="00B56CF2"/>
    <w:rsid w:val="00BB1FA9"/>
    <w:rsid w:val="00BB251C"/>
    <w:rsid w:val="00BD7D79"/>
    <w:rsid w:val="00BD7FDF"/>
    <w:rsid w:val="00BF675E"/>
    <w:rsid w:val="00C01233"/>
    <w:rsid w:val="00C22E62"/>
    <w:rsid w:val="00C516A0"/>
    <w:rsid w:val="00C65C24"/>
    <w:rsid w:val="00CA2676"/>
    <w:rsid w:val="00CB02A1"/>
    <w:rsid w:val="00CC2934"/>
    <w:rsid w:val="00D3594A"/>
    <w:rsid w:val="00D3628B"/>
    <w:rsid w:val="00D67CC9"/>
    <w:rsid w:val="00D70F5D"/>
    <w:rsid w:val="00D7107D"/>
    <w:rsid w:val="00DA0F9B"/>
    <w:rsid w:val="00DD2E49"/>
    <w:rsid w:val="00DF4668"/>
    <w:rsid w:val="00E013A8"/>
    <w:rsid w:val="00E30509"/>
    <w:rsid w:val="00E3206F"/>
    <w:rsid w:val="00E34072"/>
    <w:rsid w:val="00E46587"/>
    <w:rsid w:val="00E7084C"/>
    <w:rsid w:val="00E85D64"/>
    <w:rsid w:val="00EF759E"/>
    <w:rsid w:val="00F228BF"/>
    <w:rsid w:val="00F2557B"/>
    <w:rsid w:val="00F27D62"/>
    <w:rsid w:val="00F30BA7"/>
    <w:rsid w:val="00F426D2"/>
    <w:rsid w:val="00FA4336"/>
    <w:rsid w:val="00FE1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4"/>
    <o:shapelayout v:ext="edit">
      <o:idmap v:ext="edit" data="1"/>
      <o:rules v:ext="edit">
        <o:r id="V:Rule1" type="connector" idref="#_x0000_s1053"/>
        <o:r id="V:Rule2" type="connector" idref="#_x0000_s1054"/>
        <o:r id="V:Rule3" type="connector" idref="#_x0000_s1055"/>
        <o:r id="V:Rule4" type="connector" idref="#_x0000_s1056"/>
        <o:r id="V:Rule5" type="connector" idref="#_x0000_s1057"/>
        <o:r id="V:Rule6" type="connector" idref="#_x0000_s1060"/>
        <o:r id="V:Rule7" type="connector" idref="#_x0000_s1061"/>
        <o:r id="V:Rule8" type="connector" idref="#_x0000_s1062"/>
        <o:r id="V:Rule9" type="connector" idref="#_x0000_s1063"/>
        <o:r id="V:Rule10" type="connector" idref="#_x0000_s1064"/>
        <o:r id="V:Rule11" type="connector" idref="#_x0000_s1065"/>
      </o:rules>
    </o:shapelayout>
  </w:shapeDefaults>
  <w:decimalSymbol w:val=","/>
  <w:listSeparator w:val=";"/>
  <w15:chartTrackingRefBased/>
  <w15:docId w15:val="{C255838A-293D-45A5-8717-F1FC83E3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950"/>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74950"/>
    <w:pPr>
      <w:spacing w:before="100" w:beforeAutospacing="1" w:after="100" w:afterAutospacing="1"/>
      <w:jc w:val="both"/>
    </w:pPr>
    <w:rPr>
      <w:rFonts w:ascii="Verdana" w:hAnsi="Verdana"/>
      <w:color w:val="535758"/>
      <w:sz w:val="20"/>
      <w:szCs w:val="20"/>
    </w:rPr>
  </w:style>
  <w:style w:type="paragraph" w:styleId="a4">
    <w:name w:val="Body Text"/>
    <w:basedOn w:val="a"/>
    <w:link w:val="a5"/>
    <w:rsid w:val="00474950"/>
    <w:pPr>
      <w:spacing w:line="480" w:lineRule="auto"/>
    </w:pPr>
    <w:rPr>
      <w:sz w:val="28"/>
    </w:rPr>
  </w:style>
  <w:style w:type="character" w:customStyle="1" w:styleId="a5">
    <w:name w:val="Основной текст Знак"/>
    <w:basedOn w:val="a0"/>
    <w:link w:val="a4"/>
    <w:locked/>
    <w:rsid w:val="00474950"/>
    <w:rPr>
      <w:rFonts w:ascii="Times New Roman" w:hAnsi="Times New Roman" w:cs="Times New Roman"/>
      <w:sz w:val="24"/>
      <w:szCs w:val="24"/>
      <w:lang w:val="x-none" w:eastAsia="ru-RU"/>
    </w:rPr>
  </w:style>
  <w:style w:type="paragraph" w:customStyle="1" w:styleId="Iauiue">
    <w:name w:val="Iau?iue"/>
    <w:rsid w:val="0024170A"/>
    <w:pPr>
      <w:overflowPunct w:val="0"/>
      <w:autoSpaceDE w:val="0"/>
      <w:autoSpaceDN w:val="0"/>
      <w:adjustRightInd w:val="0"/>
      <w:textAlignment w:val="baseline"/>
    </w:pPr>
    <w:rPr>
      <w:rFonts w:ascii="Times New Roman" w:hAnsi="Times New Roman"/>
      <w:sz w:val="24"/>
    </w:rPr>
  </w:style>
  <w:style w:type="paragraph" w:styleId="a6">
    <w:name w:val="footnote text"/>
    <w:basedOn w:val="a"/>
    <w:link w:val="a7"/>
    <w:semiHidden/>
    <w:rsid w:val="0024170A"/>
    <w:rPr>
      <w:sz w:val="20"/>
      <w:szCs w:val="20"/>
    </w:rPr>
  </w:style>
  <w:style w:type="character" w:customStyle="1" w:styleId="a7">
    <w:name w:val="Текст сноски Знак"/>
    <w:basedOn w:val="a0"/>
    <w:link w:val="a6"/>
    <w:semiHidden/>
    <w:locked/>
    <w:rsid w:val="0024170A"/>
    <w:rPr>
      <w:rFonts w:ascii="Times New Roman" w:hAnsi="Times New Roman" w:cs="Times New Roman"/>
      <w:sz w:val="20"/>
      <w:szCs w:val="20"/>
      <w:lang w:val="x-none" w:eastAsia="ru-RU"/>
    </w:rPr>
  </w:style>
  <w:style w:type="character" w:styleId="a8">
    <w:name w:val="footnote reference"/>
    <w:basedOn w:val="a0"/>
    <w:semiHidden/>
    <w:rsid w:val="0024170A"/>
    <w:rPr>
      <w:rFonts w:cs="Times New Roman"/>
      <w:vertAlign w:val="superscript"/>
    </w:rPr>
  </w:style>
  <w:style w:type="paragraph" w:customStyle="1" w:styleId="1">
    <w:name w:val="Абзац списка1"/>
    <w:basedOn w:val="a"/>
    <w:rsid w:val="006647F3"/>
    <w:pPr>
      <w:ind w:left="720"/>
      <w:contextualSpacing/>
    </w:pPr>
  </w:style>
  <w:style w:type="character" w:styleId="a9">
    <w:name w:val="Hyperlink"/>
    <w:basedOn w:val="a0"/>
    <w:rsid w:val="009F3A46"/>
    <w:rPr>
      <w:rFonts w:cs="Times New Roman"/>
      <w:color w:val="0000FF"/>
      <w:u w:val="single"/>
    </w:rPr>
  </w:style>
  <w:style w:type="paragraph" w:customStyle="1" w:styleId="10">
    <w:name w:val="Обычный1"/>
    <w:rsid w:val="00D7107D"/>
    <w:pPr>
      <w:widowControl w:val="0"/>
      <w:spacing w:line="260" w:lineRule="auto"/>
      <w:ind w:firstLine="340"/>
      <w:jc w:val="both"/>
    </w:pPr>
    <w:rPr>
      <w:rFonts w:ascii="Times New Roman" w:hAnsi="Times New Roman"/>
      <w:sz w:val="22"/>
    </w:rPr>
  </w:style>
  <w:style w:type="paragraph" w:styleId="aa">
    <w:name w:val="Balloon Text"/>
    <w:basedOn w:val="a"/>
    <w:link w:val="ab"/>
    <w:semiHidden/>
    <w:rsid w:val="00D7107D"/>
    <w:rPr>
      <w:rFonts w:ascii="Tahoma" w:hAnsi="Tahoma" w:cs="Tahoma"/>
      <w:sz w:val="16"/>
      <w:szCs w:val="16"/>
    </w:rPr>
  </w:style>
  <w:style w:type="character" w:customStyle="1" w:styleId="ab">
    <w:name w:val="Текст выноски Знак"/>
    <w:basedOn w:val="a0"/>
    <w:link w:val="aa"/>
    <w:semiHidden/>
    <w:locked/>
    <w:rsid w:val="00D7107D"/>
    <w:rPr>
      <w:rFonts w:ascii="Tahoma" w:hAnsi="Tahoma" w:cs="Tahoma"/>
      <w:sz w:val="16"/>
      <w:szCs w:val="16"/>
      <w:lang w:val="x-none" w:eastAsia="ru-RU"/>
    </w:rPr>
  </w:style>
  <w:style w:type="paragraph" w:styleId="ac">
    <w:name w:val="header"/>
    <w:basedOn w:val="a"/>
    <w:link w:val="ad"/>
    <w:rsid w:val="007E441A"/>
    <w:pPr>
      <w:tabs>
        <w:tab w:val="center" w:pos="4677"/>
        <w:tab w:val="right" w:pos="9355"/>
      </w:tabs>
    </w:pPr>
  </w:style>
  <w:style w:type="character" w:customStyle="1" w:styleId="ad">
    <w:name w:val="Верхний колонтитул Знак"/>
    <w:basedOn w:val="a0"/>
    <w:link w:val="ac"/>
    <w:locked/>
    <w:rsid w:val="007E441A"/>
    <w:rPr>
      <w:rFonts w:ascii="Times New Roman" w:hAnsi="Times New Roman" w:cs="Times New Roman"/>
      <w:sz w:val="24"/>
      <w:szCs w:val="24"/>
      <w:lang w:val="x-none" w:eastAsia="ru-RU"/>
    </w:rPr>
  </w:style>
  <w:style w:type="paragraph" w:styleId="ae">
    <w:name w:val="footer"/>
    <w:basedOn w:val="a"/>
    <w:link w:val="af"/>
    <w:semiHidden/>
    <w:rsid w:val="007E441A"/>
    <w:pPr>
      <w:tabs>
        <w:tab w:val="center" w:pos="4677"/>
        <w:tab w:val="right" w:pos="9355"/>
      </w:tabs>
    </w:pPr>
  </w:style>
  <w:style w:type="character" w:customStyle="1" w:styleId="af">
    <w:name w:val="Нижний колонтитул Знак"/>
    <w:basedOn w:val="a0"/>
    <w:link w:val="ae"/>
    <w:semiHidden/>
    <w:locked/>
    <w:rsid w:val="007E441A"/>
    <w:rPr>
      <w:rFonts w:ascii="Times New Roman" w:hAnsi="Times New Roman" w:cs="Times New Roman"/>
      <w:sz w:val="24"/>
      <w:szCs w:val="24"/>
      <w:lang w:val="x-none" w:eastAsia="ru-RU"/>
    </w:rPr>
  </w:style>
  <w:style w:type="paragraph" w:customStyle="1" w:styleId="-14">
    <w:name w:val="Обычный-14"/>
    <w:basedOn w:val="a"/>
    <w:rsid w:val="00E46587"/>
    <w:pPr>
      <w:spacing w:line="360" w:lineRule="auto"/>
      <w:ind w:firstLine="680"/>
      <w:jc w:val="both"/>
    </w:pPr>
    <w:rPr>
      <w:sz w:val="28"/>
    </w:rPr>
  </w:style>
  <w:style w:type="table" w:styleId="af0">
    <w:name w:val="Table Grid"/>
    <w:basedOn w:val="a1"/>
    <w:rsid w:val="000D53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7895</Words>
  <Characters>45008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Administrator</dc:creator>
  <cp:keywords/>
  <dc:description/>
  <cp:lastModifiedBy>admin</cp:lastModifiedBy>
  <cp:revision>2</cp:revision>
  <cp:lastPrinted>2010-05-27T16:00:00Z</cp:lastPrinted>
  <dcterms:created xsi:type="dcterms:W3CDTF">2014-04-14T22:05:00Z</dcterms:created>
  <dcterms:modified xsi:type="dcterms:W3CDTF">2014-04-14T22:05:00Z</dcterms:modified>
</cp:coreProperties>
</file>