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0F" w:rsidRDefault="00E92889">
      <w:pPr>
        <w:pStyle w:val="1"/>
        <w:jc w:val="center"/>
        <w:rPr>
          <w:color w:val="000000"/>
        </w:rPr>
      </w:pPr>
      <w:r>
        <w:rPr>
          <w:color w:val="000000"/>
        </w:rPr>
        <w:t>Забруднення водойм</w:t>
      </w:r>
    </w:p>
    <w:p w:rsidR="008A0B0F" w:rsidRDefault="008A0B0F">
      <w:pPr>
        <w:pStyle w:val="a4"/>
      </w:pPr>
    </w:p>
    <w:p w:rsidR="008A0B0F" w:rsidRDefault="00E92889">
      <w:pPr>
        <w:pStyle w:val="a4"/>
      </w:pPr>
      <w:r>
        <w:t>Проблеми питної води. Вода становить майже 70% маси нашо</w:t>
      </w:r>
      <w:r>
        <w:softHyphen/>
        <w:t>го організму. Втрата її організмом дуже небезпечна. Без води різко погіршується обмін речовин, що загрожує всім життєвим процесам. Без їжі людина може прожити понад місяць, без води вона гине че</w:t>
      </w:r>
      <w:r>
        <w:softHyphen/>
        <w:t>рез кілька днів.</w:t>
      </w:r>
    </w:p>
    <w:p w:rsidR="008A0B0F" w:rsidRDefault="00E92889">
      <w:pPr>
        <w:pStyle w:val="a4"/>
      </w:pPr>
      <w:r>
        <w:t>Відомий факт, описаний французьким письменником Антуаном де Сент-Екзюпері в повісті «Планета людей», герой якої, зазнавши катастрофи при перельоті над пустелею, переживши передсмертну агонію від зневоднення організму і відчувши радість спасіння, ви</w:t>
      </w:r>
      <w:r>
        <w:softHyphen/>
        <w:t>гукнув: «Вода! В тебе немає ні смаку, ні кольору, ні запаху, тебе не</w:t>
      </w:r>
      <w:r>
        <w:softHyphen/>
        <w:t>можливо описати, тобою насолоджуєшся, не знаючи, що ти таке. Не можна сказати, що ти потрібна для життя: ти саме життя. Ти напов</w:t>
      </w:r>
      <w:r>
        <w:softHyphen/>
        <w:t>нюєш нас радістю, яку не пояснити нашими почуттями, з тобою по</w:t>
      </w:r>
      <w:r>
        <w:softHyphen/>
        <w:t>вертаються до нас сили, з якими ми вже розпрощалися... Ти найбіль</w:t>
      </w:r>
      <w:r>
        <w:softHyphen/>
        <w:t>ше багатство на світі...»</w:t>
      </w:r>
    </w:p>
    <w:p w:rsidR="008A0B0F" w:rsidRDefault="00E92889">
      <w:pPr>
        <w:pStyle w:val="a4"/>
      </w:pPr>
      <w:r>
        <w:t>В Україні, за старим народним звичаєм, нареченим на весіллі, бажають: «Будьте здорові, як вода!» Можна навести безліч вислов</w:t>
      </w:r>
      <w:r>
        <w:softHyphen/>
        <w:t>лювань мудрих людей, видатних учених, поетів, які підкреслюють значення води для життя.</w:t>
      </w:r>
    </w:p>
    <w:p w:rsidR="008A0B0F" w:rsidRDefault="00E92889">
      <w:pPr>
        <w:pStyle w:val="a4"/>
      </w:pPr>
      <w:r>
        <w:t>Нині людство стурбоване нестачею води. У багатьох може виник</w:t>
      </w:r>
      <w:r>
        <w:softHyphen/>
        <w:t>нути питання: «Хіба мало води на Землі? На глобусі майже три чверті його поверхні зафарбовано в синій колір». Все так, але це здебіль</w:t>
      </w:r>
      <w:r>
        <w:softHyphen/>
        <w:t>шого солоні води океанів і морів, що становлять 97,75% усіх водних запасів планети. Для мешканців суходолу, об'єктів енергетики, індустріального та сільськогосподарського виробництва потрібна не солона морська, а прісна питна вода. А чи багато її?</w:t>
      </w:r>
    </w:p>
    <w:p w:rsidR="008A0B0F" w:rsidRDefault="00E92889">
      <w:pPr>
        <w:pStyle w:val="a4"/>
      </w:pPr>
      <w:r>
        <w:t>Здавалося б, що решта 2,25% водних ресурсів планети - це та</w:t>
      </w:r>
      <w:r>
        <w:softHyphen/>
        <w:t>кож вагома цифра: 48 млн. км3. Але половину цих ресурсів станов</w:t>
      </w:r>
      <w:r>
        <w:softHyphen/>
        <w:t>лять льодові масиви Антарктиди, Арктики, Гренландії, високих гір на різних континентах. 23,4 млн. км3 - це підземні води, приховані від нас. А запаси доступної прісної води обчислюють вже не мільйонами, а тисячами кубічних метрів. Найбільша кількість поверхневої прісної води міститься в озерах - 176 400 км3. У рус</w:t>
      </w:r>
      <w:r>
        <w:softHyphen/>
        <w:t>лах річок водночас протікає 2120 км3 води, 10 300 км3 прісної води міститься в болотах, 13 тис. км3 її несуть у собі хмари.</w:t>
      </w:r>
    </w:p>
    <w:p w:rsidR="008A0B0F" w:rsidRDefault="00E92889">
      <w:pPr>
        <w:pStyle w:val="a4"/>
      </w:pPr>
      <w:r>
        <w:t>У найзаселеніших і найосвоєніших у господарському відношенні районах води явно недостатньо, особливо якщо врахувати, як бага</w:t>
      </w:r>
      <w:r>
        <w:softHyphen/>
        <w:t>то споживають її атомні та теплові електростанції, заводи й фабри</w:t>
      </w:r>
      <w:r>
        <w:softHyphen/>
        <w:t>ки, зрошувальні системи, тваринницькі комплекси, міста-гіганти.</w:t>
      </w:r>
    </w:p>
    <w:p w:rsidR="008A0B0F" w:rsidRDefault="00E92889">
      <w:pPr>
        <w:pStyle w:val="a4"/>
      </w:pPr>
      <w:r>
        <w:t>Ще не так давно, менше ста років тому, вода більшості річок була придатною для пиття. Тепер з рівнинних річок та їхніх приток не</w:t>
      </w:r>
      <w:r>
        <w:softHyphen/>
        <w:t>безпечно не лише пити, але й купатися в них. Із чим це пов'язано?</w:t>
      </w:r>
    </w:p>
    <w:p w:rsidR="008A0B0F" w:rsidRDefault="00E92889">
      <w:pPr>
        <w:pStyle w:val="a4"/>
      </w:pPr>
      <w:r>
        <w:t>Насамперед, із потраплянням до водних артерій шкідливих ви</w:t>
      </w:r>
      <w:r>
        <w:softHyphen/>
        <w:t>кидів промислових підприємств, комунальних господарств тощо.</w:t>
      </w:r>
    </w:p>
    <w:p w:rsidR="008A0B0F" w:rsidRDefault="008A0B0F">
      <w:pPr>
        <w:rPr>
          <w:lang w:val="uk-UA"/>
        </w:rPr>
      </w:pPr>
      <w:bookmarkStart w:id="0" w:name="_GoBack"/>
      <w:bookmarkEnd w:id="0"/>
    </w:p>
    <w:sectPr w:rsidR="008A0B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89"/>
    <w:rsid w:val="000B45DD"/>
    <w:rsid w:val="008A0B0F"/>
    <w:rsid w:val="00E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C3C5-286A-41BB-BBFD-73BE150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uk-UA"/>
    </w:rPr>
  </w:style>
  <w:style w:type="paragraph" w:styleId="1">
    <w:name w:val="heading 1"/>
    <w:basedOn w:val="a"/>
    <w:qFormat/>
    <w:pPr>
      <w:spacing w:after="100" w:afterAutospacing="1"/>
      <w:outlineLvl w:val="0"/>
    </w:pPr>
    <w:rPr>
      <w:rFonts w:ascii="Verdana" w:hAnsi="Verdana"/>
      <w:b/>
      <w:bCs/>
      <w:color w:val="215DC6"/>
      <w:kern w:val="36"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Verdana" w:hAnsi="Verdana"/>
      <w:sz w:val="17"/>
      <w:szCs w:val="17"/>
      <w:lang w:val="uk-UA"/>
    </w:rPr>
  </w:style>
  <w:style w:type="character" w:styleId="a5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Забруднення водойм</vt:lpstr>
    </vt:vector>
  </TitlesOfParts>
  <Manager>Природничі науки</Manager>
  <Company>Природничі науки</Company>
  <LinksUpToDate>false</LinksUpToDate>
  <CharactersWithSpaces>2677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Забруднення водойм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2014-04-08T00:30:00Z</dcterms:created>
  <dcterms:modified xsi:type="dcterms:W3CDTF">2014-04-08T00:30:00Z</dcterms:modified>
  <cp:category>Природничі науки</cp:category>
</cp:coreProperties>
</file>