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E8" w:rsidRPr="007028E8" w:rsidRDefault="007028E8" w:rsidP="007028E8">
      <w:pPr>
        <w:spacing w:before="120"/>
        <w:jc w:val="center"/>
        <w:rPr>
          <w:b/>
          <w:bCs/>
          <w:sz w:val="32"/>
          <w:szCs w:val="32"/>
        </w:rPr>
      </w:pPr>
      <w:r w:rsidRPr="007028E8">
        <w:rPr>
          <w:b/>
          <w:bCs/>
          <w:sz w:val="32"/>
          <w:szCs w:val="32"/>
        </w:rPr>
        <w:t>Методы социологического исследования: общий обзор</w:t>
      </w:r>
    </w:p>
    <w:p w:rsidR="007028E8" w:rsidRPr="007028E8" w:rsidRDefault="007028E8" w:rsidP="007028E8">
      <w:pPr>
        <w:spacing w:before="120"/>
        <w:ind w:firstLine="567"/>
        <w:jc w:val="both"/>
        <w:rPr>
          <w:sz w:val="28"/>
          <w:szCs w:val="28"/>
        </w:rPr>
      </w:pPr>
      <w:r w:rsidRPr="007028E8">
        <w:rPr>
          <w:sz w:val="28"/>
          <w:szCs w:val="28"/>
        </w:rPr>
        <w:t>Девятко И. Ф.</w:t>
      </w:r>
    </w:p>
    <w:p w:rsidR="007028E8" w:rsidRDefault="007028E8" w:rsidP="007028E8">
      <w:pPr>
        <w:spacing w:before="120"/>
        <w:ind w:firstLine="567"/>
        <w:jc w:val="both"/>
      </w:pPr>
      <w:r w:rsidRPr="000E756F">
        <w:t xml:space="preserve">В этой </w:t>
      </w:r>
      <w:r>
        <w:t>работе</w:t>
      </w:r>
      <w:r w:rsidRPr="000E756F">
        <w:t xml:space="preserve"> рассматриваются основные методы социологического исследования—эксперимент, метод включенного наблюдения, биографический метод. массовый опрос, а также конкретные методики, используемые на разных стадиях исследовательского процесса (в частности, методики построения выборки, измерения и анализа данных, в силу своей относительной сложности и значимости выделенные в отдельные главы). </w:t>
      </w:r>
    </w:p>
    <w:p w:rsidR="007028E8" w:rsidRDefault="007028E8" w:rsidP="007028E8">
      <w:pPr>
        <w:spacing w:before="120"/>
        <w:ind w:firstLine="567"/>
        <w:jc w:val="both"/>
      </w:pPr>
      <w:r w:rsidRPr="000E756F">
        <w:t xml:space="preserve">Описания специфических процедур сбора, анализа и интерпретации данных, характерных для каждого из рассматриваемых методов, как и подробный анализ преимуществ и недостатков последних, будут представлены в соответствующих главах, здесь же имеет смысл ограничиться кратким обзором, позволяющим, прежде всего, проследить взаимосвязь основных социологических методов с теми исследовательскими программами, в рамках которых они первоначально формировались, а также с теми контекстами исследования, в которых они чаще всего используются. </w:t>
      </w:r>
    </w:p>
    <w:p w:rsidR="007028E8" w:rsidRDefault="007028E8" w:rsidP="007028E8">
      <w:pPr>
        <w:spacing w:before="120"/>
        <w:ind w:firstLine="567"/>
        <w:jc w:val="both"/>
      </w:pPr>
      <w:r w:rsidRPr="000E756F">
        <w:t xml:space="preserve">Эксперимент—это метод, обеспечивающий наилучшие эмпирические данные для проверки гипотез о наличии причинной связи между явлениями, а также самое надежное средство решения многих практических задач, связанных с оценкой эффективности социальных и политических программ. Многомерный контролируемый эксперимент, как мы увидим в дальнейшем, соответствует самым строгим стандартам научного вывода и незаменим при сравнении объяснительных возможностей разных теорий. </w:t>
      </w:r>
    </w:p>
    <w:p w:rsidR="007028E8" w:rsidRDefault="007028E8" w:rsidP="007028E8">
      <w:pPr>
        <w:spacing w:before="120"/>
        <w:ind w:firstLine="567"/>
        <w:jc w:val="both"/>
      </w:pPr>
      <w:r w:rsidRPr="000E756F">
        <w:t xml:space="preserve">В некоторых отношениях процедура экспериментальной проверки гипотез даже превосходит эталоны вышеописанного «традиционного образа науки», так как возникающая при планировании эксперимента необходимость в формализации теоретической модели, операционализации переменных, определяющих «главный эффект», а также в нахождении инструментов контроля посторонних, смешивающих влияний, ведет не только к прояснению основной гипотезы, но и к анализу всех тех внешних условий и факторов окружения, для которых соблюдаются постулируемые теорией соотношения (такой анализ, как будет показано в гл. 4, призван гарантировать внешнюю валидность эксперимента). </w:t>
      </w:r>
    </w:p>
    <w:p w:rsidR="007028E8" w:rsidRDefault="007028E8" w:rsidP="007028E8">
      <w:pPr>
        <w:spacing w:before="120"/>
        <w:ind w:firstLine="567"/>
        <w:jc w:val="both"/>
      </w:pPr>
      <w:r w:rsidRPr="000E756F">
        <w:t xml:space="preserve">Недостатки экспериментального метода являются продолжением его достоинств (что, впрочем, верно и применительно ко всем остальным методам). Возникнув в натуралистической традиции социологического исследования, экспериментальный метод был изначально ориентирован на лабораторный или квазилабораторный исследовательский контекст, высокий уровень формализации проверяемых теорий и максимальные возможности измерения и контроля всех существенных переменных. Кроме того, сторонники экспериментального метода с самого начала отдавали предпочтение скорее абстрактным и общим понятиям научной теории в ущерб специфическим и уникальным понятиям, используемым при описании социального взаимодействия его непосредственными участниками или «непрофессиональными» наблюдателями. </w:t>
      </w:r>
    </w:p>
    <w:p w:rsidR="007028E8" w:rsidRDefault="007028E8" w:rsidP="007028E8">
      <w:pPr>
        <w:spacing w:before="120"/>
        <w:ind w:firstLine="567"/>
        <w:jc w:val="both"/>
      </w:pPr>
      <w:r w:rsidRPr="000E756F">
        <w:t>Иными словами, эк</w:t>
      </w:r>
      <w:r>
        <w:t>сперимент оказался методом, при</w:t>
      </w:r>
      <w:r w:rsidRPr="000E756F">
        <w:t>годным скорее для проверки наиболее «сложившихся» и развитых социологич</w:t>
      </w:r>
      <w:r>
        <w:t>ес</w:t>
      </w:r>
      <w:r w:rsidRPr="000E756F">
        <w:t xml:space="preserve">ких и социально-психологических теории, чем для поисковых исследований, направленных на выработку адекватного теоретического языка и формулировку пробных гипотез, описывающих закономерности естественного протекания социальных процессов. </w:t>
      </w:r>
    </w:p>
    <w:p w:rsidR="007028E8" w:rsidRDefault="007028E8" w:rsidP="007028E8">
      <w:pPr>
        <w:spacing w:before="120"/>
        <w:ind w:firstLine="567"/>
        <w:jc w:val="both"/>
      </w:pPr>
      <w:r w:rsidRPr="000E756F">
        <w:t xml:space="preserve">Кроме того, следует помнить об этических проблемах, иногда возникающих при экспериментальном манипулировании переменными социального окружения. Эти проблемы могут касаться не столько гипотетического влияния нежелательных факторов, сколько возможного социального неравенства, возникающего в крупномасштабных полевых экспериментах при распределении участников по экспериментальным и контрольным группам, так как в результате члены контрольных групп не получают «позитивно-го» экспериментального воздействия (на оценку эффективности которого и направлен эксперимент), например, социального пособия, нового прогрессивного метода обучения и т. п. </w:t>
      </w:r>
    </w:p>
    <w:p w:rsidR="007028E8" w:rsidRDefault="007028E8" w:rsidP="007028E8">
      <w:pPr>
        <w:spacing w:before="120"/>
        <w:ind w:firstLine="567"/>
        <w:jc w:val="both"/>
      </w:pPr>
      <w:r w:rsidRPr="000E756F">
        <w:t xml:space="preserve">Наконец, экспериментальный метод мало пригоден для получения результатов, которые можно было бы распространить на общество в целом или на большие социальные группы, он не позволяет увидеть «срез» широкомасштабных социальных процессов. Результаты хороших лабораторных экспериментов обладают высокой надежностью, однако они довольно далеки от «реального мира» (справедливости ради нужно отметить, что социальным наукам далеко не всегда следует стремиться к отражению многообразия «живой жизни»). </w:t>
      </w:r>
    </w:p>
    <w:p w:rsidR="007028E8" w:rsidRDefault="007028E8" w:rsidP="007028E8">
      <w:pPr>
        <w:spacing w:before="120"/>
        <w:ind w:firstLine="567"/>
        <w:jc w:val="both"/>
      </w:pPr>
      <w:r w:rsidRPr="000E756F">
        <w:t xml:space="preserve">Результаты полевых экспериментов в целом характеризуются большей близостью к «реальному миру», однако это преимущество достигается ценой несколько меньшей надежности и большей подверженности всяческим смещениям. Качество данных, получаемых в широкомасштабных социальных экспериментах, далеко нс всегда оправдывает их чрезвычайно высокую стоимость. </w:t>
      </w:r>
    </w:p>
    <w:p w:rsidR="007028E8" w:rsidRDefault="007028E8" w:rsidP="007028E8">
      <w:pPr>
        <w:spacing w:before="120"/>
        <w:ind w:firstLine="567"/>
        <w:jc w:val="both"/>
      </w:pPr>
      <w:r w:rsidRPr="000E756F">
        <w:t xml:space="preserve">Массовый опрос является, пожалуй, самым популярным социологическим методом. Он превосходит эксперимент с точки зрения дескриптивных возможностей и служит не только сугубо академическим целям, являясь наилучшим средством получения социальной статистики. Именно опросы общественного мнения используются при изучении мнений и установок широких слоев общества, обеспечивая, при корректном применении, возможность «отслеживания» даже небольших изменений в самых разнообразных сферах общественной жизни— от распределения семейных бюджетов до динамики избирательских предпочтений. </w:t>
      </w:r>
    </w:p>
    <w:p w:rsidR="007028E8" w:rsidRDefault="007028E8" w:rsidP="007028E8">
      <w:pPr>
        <w:spacing w:before="120"/>
        <w:ind w:firstLine="567"/>
        <w:jc w:val="both"/>
      </w:pPr>
      <w:r w:rsidRPr="000E756F">
        <w:t xml:space="preserve">Современные подходы к построению выборки и анализу данных, о которых рассказывается в гл. 7 и 8, позволяют максимально приблизить возможности проверки причинных гипотез, предоставляемые методом массового опроса, к возможностям экспериментального метода. </w:t>
      </w:r>
    </w:p>
    <w:p w:rsidR="007028E8" w:rsidRDefault="007028E8" w:rsidP="007028E8">
      <w:pPr>
        <w:spacing w:before="120"/>
        <w:ind w:firstLine="567"/>
        <w:jc w:val="both"/>
      </w:pPr>
      <w:r w:rsidRPr="000E756F">
        <w:t xml:space="preserve">Недостатки опросного метода отчасти также совпадают с недостатками последнего. Речь идет прежде всего о низкой чувствительности этого метода к уникальным чертам исследуемой социальной ситуации, об относительно меньшем внимании к субъективным и индивидуальным характеристикам опыта исследуемых людей и групп, к их самоописаниям, интерпретациям и «обыденным теориям». </w:t>
      </w:r>
    </w:p>
    <w:p w:rsidR="007028E8" w:rsidRDefault="007028E8" w:rsidP="007028E8">
      <w:pPr>
        <w:spacing w:before="120"/>
        <w:ind w:firstLine="567"/>
        <w:jc w:val="both"/>
      </w:pPr>
      <w:r w:rsidRPr="000E756F">
        <w:t xml:space="preserve">Описанные недостатки, в свою очередь, являются обратной стороной стремления к теоретическому обобщению результатов и концептуальной строгости. Преимущества включенного наблюдения и биографического метода заключены, прежде всего, в возможности получения детальной «дотеоретической» информации об изучаемых социальных явлениях. </w:t>
      </w:r>
    </w:p>
    <w:p w:rsidR="007028E8" w:rsidRDefault="007028E8" w:rsidP="007028E8">
      <w:pPr>
        <w:spacing w:before="120"/>
        <w:ind w:firstLine="567"/>
        <w:jc w:val="both"/>
      </w:pPr>
      <w:r w:rsidRPr="000E756F">
        <w:t xml:space="preserve">Непосредственная включенность исследователя в изучаемую социальную ситуацию, группу или культуру нередко позволяет получить уникальные сведения об используемых самими участниками значениях и символах, о локальных или субкультурных «языках взаимодействия», знакомство с которыми, как будет показано далее, является само собой разумеющимся условием их дальнейшего теоретического анализа. </w:t>
      </w:r>
    </w:p>
    <w:p w:rsidR="007028E8" w:rsidRDefault="007028E8" w:rsidP="007028E8">
      <w:pPr>
        <w:spacing w:before="120"/>
        <w:ind w:firstLine="567"/>
        <w:jc w:val="both"/>
      </w:pPr>
      <w:r w:rsidRPr="000E756F">
        <w:t xml:space="preserve">Хотя ученый не может «влезть в шкуру» других людей, особенно принадлежащих к чужой культуре или другой исторической эпохе, он может попытаться упорядочить и подвергнуть более глубокому и систематическому рассмотрению те слова, символы и культурные формы, посредством которых изучаемые им люди описывают и передают свой опыт, делая это зачастую непоследовательно, случайно или не вполне осознанно. </w:t>
      </w:r>
    </w:p>
    <w:p w:rsidR="007028E8" w:rsidRDefault="007028E8" w:rsidP="007028E8">
      <w:pPr>
        <w:spacing w:before="120"/>
        <w:ind w:firstLine="567"/>
        <w:jc w:val="both"/>
      </w:pPr>
      <w:r w:rsidRPr="000E756F">
        <w:t xml:space="preserve">Сравнительно абстрактные и высокосодержательные термины научного описания, в свою очередь, позволяют социологу или этнографу превратить спонтанное переживание и изменчивые культурные формы в предмет собственно теоретического анализа, сделать еще один шаг к увеличению достоверного, доступного коллективному пониманию и проверяемого научного знания. Наиболее очевидные недостатки включенного наблюдения и, в несколько большей степени, биографического метода связаны с излишне дескриптивным характером получаемых данных, опасностью подмены научных объяснений высокохудожественными и вполне субъективными повествованиями, в которых на смену внятным теоретическим представлениям и эмпирическим доказательствам приходят риторические фигуры и суггестивные авторские интонации. </w:t>
      </w:r>
    </w:p>
    <w:p w:rsidR="007028E8" w:rsidRPr="007028E8" w:rsidRDefault="007028E8" w:rsidP="007028E8">
      <w:pPr>
        <w:spacing w:before="120"/>
        <w:jc w:val="center"/>
        <w:rPr>
          <w:b/>
          <w:bCs/>
          <w:sz w:val="28"/>
          <w:szCs w:val="28"/>
        </w:rPr>
      </w:pPr>
      <w:r w:rsidRPr="007028E8">
        <w:rPr>
          <w:b/>
          <w:bCs/>
          <w:sz w:val="28"/>
          <w:szCs w:val="28"/>
        </w:rPr>
        <w:t>Список литературы</w:t>
      </w:r>
    </w:p>
    <w:p w:rsidR="007028E8" w:rsidRDefault="007028E8" w:rsidP="007028E8">
      <w:pPr>
        <w:spacing w:before="120"/>
        <w:ind w:firstLine="567"/>
        <w:jc w:val="both"/>
      </w:pPr>
      <w:r w:rsidRPr="000E756F">
        <w:t xml:space="preserve">Батыгин Г. С. Обоснование научного вывода в прикладной социологии. М.: Наука, 1986. </w:t>
      </w:r>
    </w:p>
    <w:p w:rsidR="007028E8" w:rsidRDefault="007028E8" w:rsidP="007028E8">
      <w:pPr>
        <w:spacing w:before="120"/>
        <w:ind w:firstLine="567"/>
        <w:jc w:val="both"/>
      </w:pPr>
      <w:r w:rsidRPr="000E756F">
        <w:t xml:space="preserve">Девятко И. Ф. Модели объяснения и логика социологического исследования. М.: ИСО РЦГО-TEMPUS/TACIS, 1996. </w:t>
      </w:r>
    </w:p>
    <w:p w:rsidR="007028E8" w:rsidRDefault="007028E8" w:rsidP="007028E8">
      <w:pPr>
        <w:spacing w:before="120"/>
        <w:ind w:firstLine="567"/>
        <w:jc w:val="both"/>
      </w:pPr>
      <w:r w:rsidRPr="000E756F">
        <w:t xml:space="preserve">Лакатос И. Фальсификация и методология научно-исследовательских программ. М.: Московский философский фонд «Медиум», 1995. </w:t>
      </w:r>
    </w:p>
    <w:p w:rsidR="007028E8" w:rsidRDefault="007028E8" w:rsidP="007028E8">
      <w:pPr>
        <w:spacing w:before="120"/>
        <w:ind w:firstLine="567"/>
        <w:jc w:val="both"/>
      </w:pPr>
      <w:r w:rsidRPr="000E756F">
        <w:t xml:space="preserve">Кун Т. Структура научных революций. М.: Прогресс, 1977. </w:t>
      </w:r>
    </w:p>
    <w:p w:rsidR="007028E8" w:rsidRDefault="007028E8" w:rsidP="007028E8">
      <w:pPr>
        <w:spacing w:before="120"/>
        <w:ind w:firstLine="567"/>
        <w:jc w:val="both"/>
      </w:pPr>
      <w:r w:rsidRPr="000E756F">
        <w:t xml:space="preserve">Уинч П. Идея социальной науки и ее отношение к философии. М.: Русское феноменологическое общество, 1996. </w:t>
      </w:r>
    </w:p>
    <w:p w:rsidR="007028E8" w:rsidRDefault="007028E8" w:rsidP="007028E8">
      <w:pPr>
        <w:spacing w:before="120"/>
        <w:ind w:firstLine="567"/>
        <w:jc w:val="both"/>
      </w:pPr>
      <w:r w:rsidRPr="000E756F">
        <w:t xml:space="preserve">Ядов В. А. Социологическое исследование: методология, программа, методы, 2-е изд., перераб. и доп. М.: Наука, 1987. Гл. 1. </w:t>
      </w:r>
    </w:p>
    <w:p w:rsidR="007028E8" w:rsidRPr="000E756F" w:rsidRDefault="007028E8" w:rsidP="007028E8">
      <w:pPr>
        <w:spacing w:before="120"/>
        <w:ind w:firstLine="567"/>
        <w:jc w:val="both"/>
      </w:pPr>
      <w:r w:rsidRPr="000E756F">
        <w:t xml:space="preserve">Ядов В. А. Стратегии и методы качественного анализа данных // Социология:4М. 1991.№ 1.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8E8"/>
    <w:rsid w:val="000E756F"/>
    <w:rsid w:val="00261EA8"/>
    <w:rsid w:val="004A25AF"/>
    <w:rsid w:val="00605AA2"/>
    <w:rsid w:val="007028E8"/>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EDCC6A-3B26-49B1-9E9A-7B5E8024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8E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3087</Characters>
  <Application>Microsoft Office Word</Application>
  <DocSecurity>0</DocSecurity>
  <Lines>25</Lines>
  <Paragraphs>16</Paragraphs>
  <ScaleCrop>false</ScaleCrop>
  <Company>Home</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социологического исследования: общий обзор</dc:title>
  <dc:subject/>
  <dc:creator>User</dc:creator>
  <cp:keywords/>
  <dc:description/>
  <cp:lastModifiedBy>admin</cp:lastModifiedBy>
  <cp:revision>2</cp:revision>
  <dcterms:created xsi:type="dcterms:W3CDTF">2014-01-25T17:17:00Z</dcterms:created>
  <dcterms:modified xsi:type="dcterms:W3CDTF">2014-01-25T17:17:00Z</dcterms:modified>
</cp:coreProperties>
</file>