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906" w:rsidRPr="00094047" w:rsidRDefault="005E7906" w:rsidP="005E7906">
      <w:pPr>
        <w:jc w:val="center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КУРСОВАЯ РАБОТА НА ТЕМУ:</w:t>
      </w:r>
    </w:p>
    <w:p w:rsidR="005E7906" w:rsidRPr="006A0756" w:rsidRDefault="005E7906" w:rsidP="005E7906">
      <w:pPr>
        <w:jc w:val="center"/>
        <w:rPr>
          <w:rFonts w:ascii="Georgia" w:hAnsi="Georgia"/>
        </w:rPr>
      </w:pPr>
      <w:r>
        <w:rPr>
          <w:rFonts w:ascii="Georgia" w:hAnsi="Georgia"/>
        </w:rPr>
        <w:t>«Расчет норм труда и заработной платы на погрузочно-разгрузочные работы»</w:t>
      </w:r>
    </w:p>
    <w:p w:rsidR="005E7906" w:rsidRPr="005E7906" w:rsidRDefault="005E7906" w:rsidP="005E7906">
      <w:pPr>
        <w:rPr>
          <w:u w:val="single"/>
        </w:rPr>
      </w:pPr>
      <w:r w:rsidRPr="005E7906">
        <w:rPr>
          <w:u w:val="single"/>
        </w:rPr>
        <w:t>Содержание:</w:t>
      </w:r>
    </w:p>
    <w:p w:rsidR="005E7906" w:rsidRPr="005E7906" w:rsidRDefault="005E7906" w:rsidP="005E7906"/>
    <w:p w:rsidR="005E7906" w:rsidRPr="005E7906" w:rsidRDefault="005E7906" w:rsidP="005E7906">
      <w:r w:rsidRPr="005E7906">
        <w:t>Введение_________________________________________________3</w:t>
      </w:r>
    </w:p>
    <w:p w:rsidR="005E7906" w:rsidRPr="005E7906" w:rsidRDefault="005E7906" w:rsidP="005E7906">
      <w:pPr>
        <w:pStyle w:val="a3"/>
        <w:ind w:firstLine="0"/>
      </w:pPr>
      <w:r w:rsidRPr="005E7906">
        <w:rPr>
          <w:b/>
        </w:rPr>
        <w:t xml:space="preserve">Раздел 1. </w:t>
      </w:r>
      <w:r w:rsidRPr="005E7906">
        <w:t xml:space="preserve"> Расчет норм труда на погрузо-разгрузочные работы__________4</w:t>
      </w:r>
    </w:p>
    <w:p w:rsidR="005E7906" w:rsidRPr="005E7906" w:rsidRDefault="005E7906" w:rsidP="005E7906">
      <w:pPr>
        <w:pStyle w:val="a3"/>
        <w:numPr>
          <w:ilvl w:val="1"/>
          <w:numId w:val="1"/>
        </w:numPr>
        <w:tabs>
          <w:tab w:val="left" w:pos="360"/>
        </w:tabs>
        <w:ind w:hanging="1320"/>
        <w:rPr>
          <w:b/>
        </w:rPr>
      </w:pPr>
      <w:r w:rsidRPr="005E7906">
        <w:t xml:space="preserve"> Разработка технологии перегрузочного процесса__________________4</w:t>
      </w:r>
    </w:p>
    <w:p w:rsidR="005E7906" w:rsidRPr="005E7906" w:rsidRDefault="005E7906" w:rsidP="005E7906">
      <w:pPr>
        <w:pStyle w:val="a3"/>
        <w:numPr>
          <w:ilvl w:val="2"/>
          <w:numId w:val="1"/>
        </w:numPr>
        <w:tabs>
          <w:tab w:val="clear" w:pos="1440"/>
          <w:tab w:val="num" w:pos="540"/>
          <w:tab w:val="left" w:pos="1260"/>
        </w:tabs>
        <w:ind w:hanging="1440"/>
      </w:pPr>
      <w:r w:rsidRPr="005E7906">
        <w:t>Установление расчетных технологических схем</w:t>
      </w:r>
    </w:p>
    <w:p w:rsidR="005E7906" w:rsidRPr="005E7906" w:rsidRDefault="005E7906" w:rsidP="005E7906">
      <w:pPr>
        <w:pStyle w:val="a3"/>
        <w:tabs>
          <w:tab w:val="left" w:pos="1260"/>
        </w:tabs>
        <w:ind w:firstLine="0"/>
      </w:pPr>
      <w:r w:rsidRPr="005E7906">
        <w:t xml:space="preserve"> погрузки (выгрузки) грузов____________________________________4</w:t>
      </w:r>
    </w:p>
    <w:p w:rsidR="005E7906" w:rsidRPr="005E7906" w:rsidRDefault="005E7906" w:rsidP="005E7906">
      <w:pPr>
        <w:pStyle w:val="a3"/>
        <w:numPr>
          <w:ilvl w:val="2"/>
          <w:numId w:val="1"/>
        </w:numPr>
        <w:tabs>
          <w:tab w:val="clear" w:pos="1440"/>
          <w:tab w:val="num" w:pos="0"/>
          <w:tab w:val="left" w:pos="540"/>
          <w:tab w:val="num" w:pos="1080"/>
        </w:tabs>
        <w:ind w:left="0" w:firstLine="0"/>
      </w:pPr>
      <w:r w:rsidRPr="005E7906">
        <w:t>Содержание работ по операциям перегрузочного процесса__________5</w:t>
      </w:r>
    </w:p>
    <w:p w:rsidR="005E7906" w:rsidRPr="005E7906" w:rsidRDefault="005E7906" w:rsidP="005E7906">
      <w:pPr>
        <w:pStyle w:val="a3"/>
        <w:numPr>
          <w:ilvl w:val="1"/>
          <w:numId w:val="1"/>
        </w:numPr>
        <w:tabs>
          <w:tab w:val="clear" w:pos="1320"/>
          <w:tab w:val="num" w:pos="540"/>
        </w:tabs>
        <w:ind w:left="0" w:firstLine="0"/>
      </w:pPr>
      <w:r w:rsidRPr="005E7906">
        <w:t xml:space="preserve">Определение продолжительности и количества </w:t>
      </w:r>
    </w:p>
    <w:p w:rsidR="005E7906" w:rsidRPr="005E7906" w:rsidRDefault="005E7906" w:rsidP="005E7906">
      <w:pPr>
        <w:pStyle w:val="a3"/>
        <w:ind w:firstLine="0"/>
      </w:pPr>
      <w:r w:rsidRPr="005E7906">
        <w:t>машин в механизированной перегрузочной установке_________________7</w:t>
      </w:r>
    </w:p>
    <w:p w:rsidR="005E7906" w:rsidRPr="005E7906" w:rsidRDefault="005E7906" w:rsidP="005E7906">
      <w:pPr>
        <w:pStyle w:val="a3"/>
        <w:ind w:firstLine="0"/>
      </w:pPr>
      <w:r w:rsidRPr="005E7906">
        <w:t>1.2.1  Определение цикла крана__________________________________7</w:t>
      </w:r>
    </w:p>
    <w:p w:rsidR="005E7906" w:rsidRPr="005E7906" w:rsidRDefault="005E7906" w:rsidP="005E7906">
      <w:pPr>
        <w:pStyle w:val="a3"/>
        <w:numPr>
          <w:ilvl w:val="1"/>
          <w:numId w:val="1"/>
        </w:numPr>
        <w:tabs>
          <w:tab w:val="clear" w:pos="1320"/>
          <w:tab w:val="num" w:pos="0"/>
          <w:tab w:val="left" w:pos="540"/>
        </w:tabs>
        <w:ind w:left="0" w:firstLine="0"/>
      </w:pPr>
      <w:r w:rsidRPr="005E7906">
        <w:t>Определение состава комплексной</w:t>
      </w:r>
    </w:p>
    <w:p w:rsidR="005E7906" w:rsidRPr="005E7906" w:rsidRDefault="005E7906" w:rsidP="005E7906">
      <w:pPr>
        <w:pStyle w:val="a3"/>
        <w:tabs>
          <w:tab w:val="left" w:pos="540"/>
        </w:tabs>
        <w:ind w:firstLine="0"/>
      </w:pPr>
      <w:r w:rsidRPr="005E7906">
        <w:t>бригады докеров–механизаторов_________________________________7</w:t>
      </w:r>
    </w:p>
    <w:p w:rsidR="005E7906" w:rsidRPr="005E7906" w:rsidRDefault="005E7906" w:rsidP="005E7906">
      <w:pPr>
        <w:pStyle w:val="a3"/>
        <w:numPr>
          <w:ilvl w:val="1"/>
          <w:numId w:val="1"/>
        </w:numPr>
        <w:tabs>
          <w:tab w:val="clear" w:pos="1320"/>
          <w:tab w:val="left" w:pos="0"/>
          <w:tab w:val="num" w:pos="180"/>
          <w:tab w:val="left" w:pos="540"/>
        </w:tabs>
        <w:ind w:left="540" w:hanging="540"/>
      </w:pPr>
      <w:r w:rsidRPr="005E7906">
        <w:t>Расчет норм труда на механизированные</w:t>
      </w:r>
    </w:p>
    <w:p w:rsidR="005E7906" w:rsidRPr="005E7906" w:rsidRDefault="005E7906" w:rsidP="005E7906">
      <w:pPr>
        <w:pStyle w:val="a3"/>
        <w:tabs>
          <w:tab w:val="left" w:pos="540"/>
        </w:tabs>
        <w:ind w:firstLine="0"/>
      </w:pPr>
      <w:r w:rsidRPr="005E7906">
        <w:t xml:space="preserve"> погрузочно-разгрузочные работы________________________________8</w:t>
      </w:r>
    </w:p>
    <w:p w:rsidR="005E7906" w:rsidRPr="005E7906" w:rsidRDefault="005E7906" w:rsidP="005E7906">
      <w:pPr>
        <w:pStyle w:val="a3"/>
        <w:ind w:firstLine="0"/>
      </w:pPr>
      <w:r w:rsidRPr="005E7906">
        <w:rPr>
          <w:b/>
        </w:rPr>
        <w:t xml:space="preserve">Раздел 2. </w:t>
      </w:r>
      <w:r w:rsidRPr="005E7906">
        <w:t>Организация труда докеров-механизаторов_________________11</w:t>
      </w:r>
    </w:p>
    <w:p w:rsidR="005E7906" w:rsidRPr="005E7906" w:rsidRDefault="005E7906" w:rsidP="005E7906">
      <w:pPr>
        <w:pStyle w:val="a3"/>
        <w:ind w:firstLine="0"/>
      </w:pPr>
      <w:r w:rsidRPr="005E7906">
        <w:rPr>
          <w:b/>
        </w:rPr>
        <w:t>Раздел 3.</w:t>
      </w:r>
      <w:r w:rsidRPr="005E7906">
        <w:t xml:space="preserve"> Расчет заработной платы______________________________15</w:t>
      </w:r>
    </w:p>
    <w:p w:rsidR="005E7906" w:rsidRPr="005E7906" w:rsidRDefault="005E7906" w:rsidP="005E7906">
      <w:pPr>
        <w:pStyle w:val="a3"/>
        <w:ind w:firstLine="0"/>
      </w:pPr>
      <w:r w:rsidRPr="005E7906">
        <w:t>3.1.  Расчет сдельной заработной платы____________________________15</w:t>
      </w:r>
    </w:p>
    <w:p w:rsidR="005E7906" w:rsidRPr="005E7906" w:rsidRDefault="005E7906" w:rsidP="005E7906">
      <w:pPr>
        <w:pStyle w:val="a3"/>
        <w:ind w:firstLine="0"/>
        <w:rPr>
          <w:snapToGrid w:val="0"/>
        </w:rPr>
      </w:pPr>
      <w:r w:rsidRPr="005E7906">
        <w:rPr>
          <w:snapToGrid w:val="0"/>
        </w:rPr>
        <w:t>3.2. Расчет повременной заработной платы_________________________16</w:t>
      </w:r>
    </w:p>
    <w:p w:rsidR="005E7906" w:rsidRPr="005E7906" w:rsidRDefault="005E7906" w:rsidP="005E7906">
      <w:pPr>
        <w:pStyle w:val="a3"/>
        <w:ind w:firstLine="0"/>
        <w:rPr>
          <w:u w:val="single"/>
        </w:rPr>
      </w:pPr>
      <w:r w:rsidRPr="005E7906">
        <w:t>3.3. Расчет премий</w:t>
      </w:r>
      <w:r w:rsidRPr="005E7906">
        <w:rPr>
          <w:u w:val="single"/>
        </w:rPr>
        <w:t>___________________________________________</w:t>
      </w:r>
      <w:r w:rsidRPr="005E7906">
        <w:t>17</w:t>
      </w:r>
    </w:p>
    <w:p w:rsidR="005E7906" w:rsidRPr="005E7906" w:rsidRDefault="005E7906" w:rsidP="005E7906">
      <w:pPr>
        <w:pStyle w:val="a3"/>
        <w:ind w:firstLine="0"/>
        <w:jc w:val="both"/>
      </w:pPr>
      <w:r w:rsidRPr="005E7906">
        <w:t>3.4. Расчет индивидуальных выплат (доплат)________________________18</w:t>
      </w:r>
    </w:p>
    <w:p w:rsidR="005E7906" w:rsidRPr="005E7906" w:rsidRDefault="005E7906" w:rsidP="005E7906">
      <w:pPr>
        <w:tabs>
          <w:tab w:val="left" w:pos="2013"/>
        </w:tabs>
      </w:pPr>
      <w:r w:rsidRPr="005E7906">
        <w:rPr>
          <w:b/>
          <w:snapToGrid w:val="0"/>
        </w:rPr>
        <w:t>Раздел 4.</w:t>
      </w:r>
      <w:r w:rsidRPr="005E7906">
        <w:rPr>
          <w:snapToGrid w:val="0"/>
        </w:rPr>
        <w:t xml:space="preserve"> Распределение заработной платы________________________20</w:t>
      </w:r>
    </w:p>
    <w:p w:rsidR="005E7906" w:rsidRPr="005E7906" w:rsidRDefault="005E7906" w:rsidP="005E7906">
      <w:r w:rsidRPr="005E7906">
        <w:t>4.1.  Традиционный способ_____________________________________20</w:t>
      </w:r>
    </w:p>
    <w:p w:rsidR="005E7906" w:rsidRPr="005E7906" w:rsidRDefault="005E7906" w:rsidP="005E7906">
      <w:r w:rsidRPr="005E7906">
        <w:t>4.2. Распределение заработной платы с помощью</w:t>
      </w:r>
    </w:p>
    <w:p w:rsidR="005E7906" w:rsidRPr="005E7906" w:rsidRDefault="005E7906" w:rsidP="005E7906">
      <w:r w:rsidRPr="005E7906">
        <w:t xml:space="preserve"> коэффициента трудового участия________________________________22</w:t>
      </w:r>
    </w:p>
    <w:p w:rsidR="005E7906" w:rsidRPr="005E7906" w:rsidRDefault="005E7906" w:rsidP="005E7906">
      <w:r w:rsidRPr="005E7906">
        <w:t>Приложение________________________________________________24</w:t>
      </w:r>
    </w:p>
    <w:p w:rsidR="005E7906" w:rsidRPr="005E7906" w:rsidRDefault="005E7906" w:rsidP="005E7906">
      <w:r w:rsidRPr="005E7906">
        <w:t>Заключение________________________________________________28</w:t>
      </w:r>
    </w:p>
    <w:p w:rsidR="005E7906" w:rsidRPr="001A31B1" w:rsidRDefault="005E7906" w:rsidP="005E7906">
      <w:pPr>
        <w:rPr>
          <w:rFonts w:ascii="Comic Sans MS" w:hAnsi="Comic Sans MS"/>
          <w:color w:val="000080"/>
        </w:rPr>
      </w:pPr>
      <w:r w:rsidRPr="005E7906">
        <w:t>Список литературы___________________________________________</w:t>
      </w:r>
      <w:r>
        <w:rPr>
          <w:rFonts w:ascii="Comic Sans MS" w:hAnsi="Comic Sans MS"/>
          <w:color w:val="000080"/>
        </w:rPr>
        <w:t>28</w:t>
      </w:r>
    </w:p>
    <w:p w:rsidR="005E7906" w:rsidRPr="001A31B1" w:rsidRDefault="005E7906" w:rsidP="005E7906">
      <w:pPr>
        <w:pStyle w:val="a3"/>
        <w:ind w:firstLine="0"/>
        <w:rPr>
          <w:rFonts w:ascii="Comic Sans MS" w:hAnsi="Comic Sans MS"/>
          <w:color w:val="000080"/>
        </w:rPr>
      </w:pPr>
    </w:p>
    <w:p w:rsidR="005E7906" w:rsidRPr="005E7906" w:rsidRDefault="005E7906" w:rsidP="005E7906">
      <w:pPr>
        <w:rPr>
          <w:b/>
          <w:u w:val="single"/>
        </w:rPr>
      </w:pPr>
      <w:r w:rsidRPr="005E7906">
        <w:rPr>
          <w:b/>
          <w:u w:val="single"/>
        </w:rPr>
        <w:t>Список литературы:</w:t>
      </w:r>
    </w:p>
    <w:p w:rsidR="005E7906" w:rsidRPr="005E7906" w:rsidRDefault="005E7906" w:rsidP="005E7906">
      <w:pPr>
        <w:rPr>
          <w:u w:val="single"/>
        </w:rPr>
      </w:pPr>
    </w:p>
    <w:p w:rsidR="005E7906" w:rsidRPr="005E7906" w:rsidRDefault="005E7906" w:rsidP="005E7906">
      <w:pPr>
        <w:numPr>
          <w:ilvl w:val="0"/>
          <w:numId w:val="2"/>
        </w:numPr>
      </w:pPr>
      <w:r w:rsidRPr="005E7906">
        <w:t>Ведомственные комплексные нормы выработки и времени на погрузочно-разгрузочные работы, выполняемые в речных портах и на пристанях. М.: Транспорт, 1974.;</w:t>
      </w:r>
    </w:p>
    <w:p w:rsidR="005E7906" w:rsidRPr="005E7906" w:rsidRDefault="005E7906" w:rsidP="005E7906">
      <w:pPr>
        <w:numPr>
          <w:ilvl w:val="0"/>
          <w:numId w:val="2"/>
        </w:numPr>
      </w:pPr>
      <w:r w:rsidRPr="005E7906">
        <w:t>Голинев В.И., Карпов Е.А. Расчет норм труда и заработной платы на погрузочно-разгрузочные работы: Методические указания для выполнения курсовой работы по дисциплине «Организация, нормирование и оплата труда». – СПб.: СПГУВК, 2003.;</w:t>
      </w:r>
    </w:p>
    <w:p w:rsidR="005E7906" w:rsidRPr="005E7906" w:rsidRDefault="005E7906" w:rsidP="005E7906">
      <w:pPr>
        <w:numPr>
          <w:ilvl w:val="0"/>
          <w:numId w:val="2"/>
        </w:numPr>
      </w:pPr>
      <w:r w:rsidRPr="005E7906">
        <w:t>Единые комплексные нормы выработки и времени на погрузочно-разгрузочные работы, выполняемые в речных портах и на пристанях. В двух частях. – М.: НИИ Труда. 1988.;</w:t>
      </w:r>
    </w:p>
    <w:p w:rsidR="005E7906" w:rsidRPr="005E7906" w:rsidRDefault="005E7906" w:rsidP="005E7906">
      <w:pPr>
        <w:numPr>
          <w:ilvl w:val="0"/>
          <w:numId w:val="2"/>
        </w:numPr>
      </w:pPr>
      <w:r w:rsidRPr="005E7906">
        <w:t>Нормативы времени на погрузо-разгрузочные работы, выполняемые в речных портах и на пристанях. – М.: Транспорт, 1980.</w:t>
      </w:r>
    </w:p>
    <w:p w:rsidR="005E7906" w:rsidRPr="005E7906" w:rsidRDefault="005E7906" w:rsidP="005E7906">
      <w:pPr>
        <w:jc w:val="center"/>
      </w:pPr>
    </w:p>
    <w:p w:rsidR="005E7906" w:rsidRPr="005E7906" w:rsidRDefault="005E7906" w:rsidP="005E7906">
      <w:pPr>
        <w:ind w:firstLine="709"/>
        <w:jc w:val="both"/>
      </w:pPr>
      <w:r w:rsidRPr="005E7906">
        <w:t>Цель курсовой работы – на основе индивидуальных исходных данных составить технологические схемы погрузки (выгрузки) груза, дать характеристику организации труда и состава работ по каждой операции перегрузочного процесса, рассчитать нормы на погрузочно-разгрузочные работы двумя способами и размер заработной платы, произвести распределение заработка между членами комплексной бригады.</w:t>
      </w:r>
    </w:p>
    <w:p w:rsidR="007A32AD" w:rsidRPr="005E7906" w:rsidRDefault="007A32AD"/>
    <w:p w:rsidR="005E7906" w:rsidRPr="005E7906" w:rsidRDefault="005E7906" w:rsidP="005E7906">
      <w:r w:rsidRPr="005E7906">
        <w:t xml:space="preserve">Существует два способа распределения заработной платы: </w:t>
      </w:r>
    </w:p>
    <w:p w:rsidR="005E7906" w:rsidRPr="005E7906" w:rsidRDefault="005E7906" w:rsidP="005E7906">
      <w:pPr>
        <w:numPr>
          <w:ilvl w:val="0"/>
          <w:numId w:val="3"/>
        </w:numPr>
        <w:tabs>
          <w:tab w:val="clear" w:pos="3763"/>
          <w:tab w:val="num" w:pos="720"/>
        </w:tabs>
        <w:ind w:left="0" w:firstLine="360"/>
      </w:pPr>
      <w:r w:rsidRPr="005E7906">
        <w:t>Традиционный способ, т.е. распределение коллективного заработка между членами бригады пропорционально отработанному времени;</w:t>
      </w:r>
    </w:p>
    <w:p w:rsidR="005E7906" w:rsidRPr="005E7906" w:rsidRDefault="005E7906" w:rsidP="005E7906">
      <w:pPr>
        <w:numPr>
          <w:ilvl w:val="0"/>
          <w:numId w:val="3"/>
        </w:numPr>
        <w:tabs>
          <w:tab w:val="clear" w:pos="3763"/>
          <w:tab w:val="num" w:pos="720"/>
        </w:tabs>
        <w:ind w:left="0" w:firstLine="360"/>
      </w:pPr>
      <w:r w:rsidRPr="005E7906">
        <w:t>Распределение заработной платы с помощью коэффициента трудового участия, т.е. учитывается не только отработанное время, но и качество затраченного труда.</w:t>
      </w:r>
    </w:p>
    <w:p w:rsidR="005E7906" w:rsidRPr="005E7906" w:rsidRDefault="005E7906"/>
    <w:p w:rsidR="005E7906" w:rsidRPr="005E7906" w:rsidRDefault="005E7906">
      <w:bookmarkStart w:id="0" w:name="_GoBack"/>
      <w:bookmarkEnd w:id="0"/>
    </w:p>
    <w:sectPr w:rsidR="005E7906" w:rsidRPr="005E7906" w:rsidSect="00AC3788">
      <w:pgSz w:w="11906" w:h="16838"/>
      <w:pgMar w:top="1134" w:right="59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00C54"/>
    <w:multiLevelType w:val="hybridMultilevel"/>
    <w:tmpl w:val="54EAEF1C"/>
    <w:lvl w:ilvl="0" w:tplc="B20ADF4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D06A1"/>
    <w:multiLevelType w:val="hybridMultilevel"/>
    <w:tmpl w:val="FC4217F0"/>
    <w:lvl w:ilvl="0" w:tplc="689CBD28">
      <w:start w:val="1"/>
      <w:numFmt w:val="bullet"/>
      <w:lvlText w:val=""/>
      <w:lvlJc w:val="left"/>
      <w:pPr>
        <w:tabs>
          <w:tab w:val="num" w:pos="3763"/>
        </w:tabs>
        <w:ind w:left="3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2">
    <w:nsid w:val="6F915409"/>
    <w:multiLevelType w:val="multilevel"/>
    <w:tmpl w:val="3FBED4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1A3"/>
    <w:rsid w:val="005E7906"/>
    <w:rsid w:val="007A32AD"/>
    <w:rsid w:val="009B280B"/>
    <w:rsid w:val="00AC3788"/>
    <w:rsid w:val="00B21671"/>
    <w:rsid w:val="00F5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79195-95D0-4A9C-A345-CF44830F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9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7906"/>
    <w:pPr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НА ТЕМУ:</vt:lpstr>
    </vt:vector>
  </TitlesOfParts>
  <Company>Tycoon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НА ТЕМУ:</dc:title>
  <dc:subject/>
  <dc:creator>Ulik</dc:creator>
  <cp:keywords/>
  <dc:description/>
  <cp:lastModifiedBy>Irina</cp:lastModifiedBy>
  <cp:revision>2</cp:revision>
  <dcterms:created xsi:type="dcterms:W3CDTF">2014-09-02T07:21:00Z</dcterms:created>
  <dcterms:modified xsi:type="dcterms:W3CDTF">2014-09-02T07:21:00Z</dcterms:modified>
</cp:coreProperties>
</file>