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320" w:type="dxa"/>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4B5AC9" w:rsidTr="000A742B">
        <w:trPr>
          <w:trHeight w:val="836"/>
        </w:trPr>
        <w:tc>
          <w:tcPr>
            <w:tcW w:w="4320" w:type="dxa"/>
            <w:tcBorders>
              <w:top w:val="nil"/>
              <w:left w:val="nil"/>
              <w:bottom w:val="nil"/>
              <w:right w:val="nil"/>
            </w:tcBorders>
          </w:tcPr>
          <w:p w:rsidR="004B5AC9" w:rsidRDefault="004B5AC9" w:rsidP="000A742B">
            <w:pPr>
              <w:pStyle w:val="3"/>
            </w:pPr>
            <w:r>
              <w:t>УТВЕРЖДАЮ</w:t>
            </w:r>
          </w:p>
          <w:p w:rsidR="004B5AC9" w:rsidRDefault="004B5AC9" w:rsidP="000A742B">
            <w:pPr>
              <w:spacing w:before="100" w:beforeAutospacing="1" w:after="100" w:afterAutospacing="1"/>
              <w:jc w:val="right"/>
              <w:rPr>
                <w:sz w:val="26"/>
                <w:szCs w:val="26"/>
              </w:rPr>
            </w:pPr>
            <w:r>
              <w:rPr>
                <w:sz w:val="26"/>
                <w:szCs w:val="26"/>
              </w:rPr>
              <w:t>Председатель Правления ПФР</w:t>
            </w:r>
          </w:p>
          <w:p w:rsidR="004B5AC9" w:rsidRDefault="004B5AC9" w:rsidP="000A742B">
            <w:pPr>
              <w:spacing w:before="100" w:beforeAutospacing="1" w:after="100" w:afterAutospacing="1"/>
              <w:jc w:val="right"/>
              <w:rPr>
                <w:sz w:val="26"/>
                <w:szCs w:val="26"/>
              </w:rPr>
            </w:pPr>
          </w:p>
          <w:p w:rsidR="004B5AC9" w:rsidRDefault="004B5AC9" w:rsidP="00190E46">
            <w:pPr>
              <w:spacing w:before="100" w:beforeAutospacing="1" w:after="100" w:afterAutospacing="1"/>
              <w:jc w:val="right"/>
              <w:rPr>
                <w:sz w:val="26"/>
                <w:szCs w:val="26"/>
              </w:rPr>
            </w:pPr>
            <w:r>
              <w:rPr>
                <w:sz w:val="26"/>
                <w:szCs w:val="26"/>
              </w:rPr>
              <w:t>_________________  А.В. Дроздов</w:t>
            </w:r>
          </w:p>
        </w:tc>
      </w:tr>
      <w:tr w:rsidR="004B5AC9" w:rsidTr="000A742B">
        <w:trPr>
          <w:trHeight w:val="310"/>
        </w:trPr>
        <w:tc>
          <w:tcPr>
            <w:tcW w:w="4320" w:type="dxa"/>
            <w:tcBorders>
              <w:top w:val="nil"/>
              <w:left w:val="nil"/>
              <w:bottom w:val="nil"/>
              <w:right w:val="nil"/>
            </w:tcBorders>
          </w:tcPr>
          <w:p w:rsidR="004B5AC9" w:rsidRDefault="00190E46" w:rsidP="00190E46">
            <w:pPr>
              <w:spacing w:before="100" w:beforeAutospacing="1" w:after="100" w:afterAutospacing="1"/>
              <w:rPr>
                <w:sz w:val="26"/>
                <w:szCs w:val="26"/>
              </w:rPr>
            </w:pPr>
            <w:r>
              <w:rPr>
                <w:sz w:val="26"/>
                <w:szCs w:val="26"/>
              </w:rPr>
              <w:t xml:space="preserve">     </w:t>
            </w:r>
            <w:r w:rsidR="004B5AC9">
              <w:rPr>
                <w:sz w:val="26"/>
                <w:szCs w:val="26"/>
              </w:rPr>
              <w:t xml:space="preserve">« </w:t>
            </w:r>
            <w:r>
              <w:rPr>
                <w:sz w:val="26"/>
                <w:szCs w:val="26"/>
              </w:rPr>
              <w:t xml:space="preserve"> </w:t>
            </w:r>
            <w:r w:rsidR="004B5AC9">
              <w:rPr>
                <w:sz w:val="26"/>
                <w:szCs w:val="26"/>
              </w:rPr>
              <w:t xml:space="preserve">  »                2011 года</w:t>
            </w:r>
          </w:p>
        </w:tc>
      </w:tr>
    </w:tbl>
    <w:p w:rsidR="000A742B" w:rsidRDefault="000A742B">
      <w:pPr>
        <w:rPr>
          <w:sz w:val="28"/>
          <w:szCs w:val="28"/>
        </w:rPr>
      </w:pPr>
    </w:p>
    <w:p w:rsidR="000A742B" w:rsidRDefault="000A742B">
      <w:pPr>
        <w:rPr>
          <w:sz w:val="28"/>
          <w:szCs w:val="28"/>
        </w:rPr>
      </w:pPr>
    </w:p>
    <w:p w:rsidR="000A742B" w:rsidRDefault="000A742B">
      <w:pPr>
        <w:rPr>
          <w:sz w:val="28"/>
          <w:szCs w:val="28"/>
        </w:rPr>
      </w:pPr>
    </w:p>
    <w:p w:rsidR="000A742B" w:rsidRDefault="000A742B">
      <w:pPr>
        <w:rPr>
          <w:sz w:val="28"/>
          <w:szCs w:val="28"/>
        </w:rPr>
      </w:pPr>
    </w:p>
    <w:p w:rsidR="000A742B" w:rsidRDefault="000A742B">
      <w:pPr>
        <w:rPr>
          <w:sz w:val="28"/>
          <w:szCs w:val="28"/>
        </w:rPr>
      </w:pPr>
    </w:p>
    <w:p w:rsidR="000A742B" w:rsidRDefault="000A742B">
      <w:pPr>
        <w:rPr>
          <w:sz w:val="28"/>
          <w:szCs w:val="28"/>
        </w:rPr>
      </w:pPr>
    </w:p>
    <w:p w:rsidR="000A742B" w:rsidRDefault="000A742B">
      <w:pPr>
        <w:rPr>
          <w:sz w:val="28"/>
          <w:szCs w:val="28"/>
        </w:rPr>
      </w:pPr>
    </w:p>
    <w:p w:rsidR="000A742B" w:rsidRDefault="000A742B">
      <w:pPr>
        <w:jc w:val="center"/>
        <w:rPr>
          <w:b/>
          <w:sz w:val="28"/>
          <w:szCs w:val="28"/>
        </w:rPr>
      </w:pPr>
      <w:r>
        <w:rPr>
          <w:b/>
          <w:sz w:val="28"/>
          <w:szCs w:val="28"/>
        </w:rPr>
        <w:t xml:space="preserve">ПОВЫШЕНИЕ ПЕНСИОННОЙ И СОЦИАЛЬНОЙ ГРАМОТНОСТИ </w:t>
      </w:r>
    </w:p>
    <w:p w:rsidR="000A742B" w:rsidRDefault="000A742B">
      <w:pPr>
        <w:jc w:val="center"/>
        <w:rPr>
          <w:b/>
          <w:sz w:val="28"/>
          <w:szCs w:val="28"/>
        </w:rPr>
      </w:pPr>
      <w:r>
        <w:rPr>
          <w:b/>
          <w:sz w:val="28"/>
          <w:szCs w:val="28"/>
        </w:rPr>
        <w:t>СРЕДИ УЧАЩЕЙСЯ МОЛОДЕЖИ РОССИИ</w:t>
      </w:r>
    </w:p>
    <w:p w:rsidR="000A742B" w:rsidRDefault="000A742B">
      <w:pPr>
        <w:rPr>
          <w:b/>
        </w:rPr>
      </w:pPr>
    </w:p>
    <w:p w:rsidR="000A742B" w:rsidRDefault="000A742B"/>
    <w:p w:rsidR="000A742B" w:rsidRDefault="000A742B"/>
    <w:p w:rsidR="000A742B" w:rsidRDefault="000A742B">
      <w:pPr>
        <w:jc w:val="center"/>
        <w:rPr>
          <w:b/>
          <w:sz w:val="32"/>
        </w:rPr>
      </w:pPr>
      <w:r>
        <w:rPr>
          <w:b/>
          <w:sz w:val="32"/>
        </w:rPr>
        <w:t xml:space="preserve">Методические рекомендации </w:t>
      </w:r>
    </w:p>
    <w:p w:rsidR="000A742B" w:rsidRDefault="000A742B">
      <w:pPr>
        <w:jc w:val="center"/>
        <w:rPr>
          <w:b/>
          <w:sz w:val="32"/>
        </w:rPr>
      </w:pPr>
      <w:r>
        <w:rPr>
          <w:b/>
          <w:sz w:val="32"/>
        </w:rPr>
        <w:t xml:space="preserve">по проведению информационно-разъяснительной кампании </w:t>
      </w:r>
    </w:p>
    <w:p w:rsidR="000A742B" w:rsidRDefault="000A742B"/>
    <w:p w:rsidR="000A742B" w:rsidRDefault="000A742B">
      <w:pPr>
        <w:jc w:val="center"/>
      </w:pPr>
    </w:p>
    <w:p w:rsidR="000A742B" w:rsidRDefault="000A742B">
      <w:pPr>
        <w:jc w:val="center"/>
      </w:pPr>
    </w:p>
    <w:p w:rsidR="000A742B" w:rsidRDefault="000A742B">
      <w:pPr>
        <w:jc w:val="center"/>
      </w:pPr>
    </w:p>
    <w:p w:rsidR="000A742B" w:rsidRDefault="000A742B">
      <w:pPr>
        <w:jc w:val="center"/>
      </w:pPr>
    </w:p>
    <w:p w:rsidR="00852495" w:rsidRDefault="00852495">
      <w:pPr>
        <w:jc w:val="center"/>
      </w:pPr>
    </w:p>
    <w:p w:rsidR="00852495" w:rsidRDefault="00852495">
      <w:pPr>
        <w:jc w:val="center"/>
      </w:pPr>
    </w:p>
    <w:p w:rsidR="00852495" w:rsidRDefault="00852495" w:rsidP="00852495">
      <w:r>
        <w:t xml:space="preserve">Начальник Департамента общественных связей </w:t>
      </w:r>
    </w:p>
    <w:p w:rsidR="00852495" w:rsidRDefault="00852495" w:rsidP="00852495">
      <w:r>
        <w:t xml:space="preserve">и взаимодействия со средствами массовой информации </w:t>
      </w:r>
      <w:r>
        <w:tab/>
      </w:r>
      <w:r>
        <w:tab/>
      </w:r>
      <w:r>
        <w:tab/>
        <w:t xml:space="preserve">М.Г. Нагога </w:t>
      </w:r>
    </w:p>
    <w:p w:rsidR="00852495" w:rsidRPr="00FD438A" w:rsidRDefault="00852495" w:rsidP="00852495">
      <w:pPr>
        <w:rPr>
          <w:sz w:val="10"/>
          <w:szCs w:val="10"/>
        </w:rPr>
      </w:pPr>
    </w:p>
    <w:p w:rsidR="00852495" w:rsidRDefault="00852495" w:rsidP="00852495">
      <w:r>
        <w:t xml:space="preserve">Заместитель начальника Департамента общественных связей </w:t>
      </w:r>
    </w:p>
    <w:p w:rsidR="00852495" w:rsidRDefault="00852495" w:rsidP="00852495">
      <w:r>
        <w:t xml:space="preserve">и взаимодействия со средствами массовой информации </w:t>
      </w:r>
      <w:r>
        <w:tab/>
      </w:r>
      <w:r>
        <w:tab/>
      </w:r>
      <w:r>
        <w:tab/>
        <w:t xml:space="preserve">А.Н. Журавлев </w:t>
      </w:r>
    </w:p>
    <w:p w:rsidR="00852495" w:rsidRPr="00FD438A" w:rsidRDefault="00852495" w:rsidP="00852495">
      <w:pPr>
        <w:rPr>
          <w:sz w:val="10"/>
          <w:szCs w:val="10"/>
        </w:rPr>
      </w:pPr>
    </w:p>
    <w:p w:rsidR="00852495" w:rsidRDefault="00852495" w:rsidP="00852495">
      <w:r>
        <w:t xml:space="preserve">Заместитель начальника Департамента общественных связей </w:t>
      </w:r>
    </w:p>
    <w:p w:rsidR="00852495" w:rsidRDefault="00852495" w:rsidP="00852495">
      <w:r>
        <w:t xml:space="preserve">и взаимодействия со средствами массовой информации </w:t>
      </w:r>
      <w:r>
        <w:tab/>
      </w:r>
      <w:r>
        <w:tab/>
      </w:r>
      <w:r>
        <w:tab/>
        <w:t xml:space="preserve"> К.Б.Жолобова </w:t>
      </w:r>
    </w:p>
    <w:p w:rsidR="00852495" w:rsidRPr="00FD438A" w:rsidRDefault="00852495" w:rsidP="00852495">
      <w:pPr>
        <w:rPr>
          <w:sz w:val="10"/>
          <w:szCs w:val="10"/>
        </w:rPr>
      </w:pPr>
    </w:p>
    <w:p w:rsidR="00852495" w:rsidRDefault="00852495" w:rsidP="00852495">
      <w:r>
        <w:t xml:space="preserve">Заместитель начальника Департамента общественных связей </w:t>
      </w:r>
    </w:p>
    <w:p w:rsidR="00852495" w:rsidRPr="00FD438A" w:rsidRDefault="00852495" w:rsidP="00852495">
      <w:pPr>
        <w:rPr>
          <w:b/>
          <w:sz w:val="36"/>
          <w:szCs w:val="32"/>
        </w:rPr>
      </w:pPr>
      <w:r>
        <w:t xml:space="preserve">и взаимодействия со средствами массовой информации </w:t>
      </w:r>
      <w:r>
        <w:tab/>
      </w:r>
      <w:r>
        <w:tab/>
      </w:r>
      <w:r>
        <w:tab/>
        <w:t xml:space="preserve">Т.А. Миляева </w:t>
      </w:r>
    </w:p>
    <w:p w:rsidR="000A742B" w:rsidRDefault="000A742B" w:rsidP="00852495">
      <w:pPr>
        <w:jc w:val="both"/>
      </w:pPr>
    </w:p>
    <w:p w:rsidR="00852495" w:rsidRDefault="00852495" w:rsidP="00852495">
      <w:pPr>
        <w:jc w:val="both"/>
      </w:pPr>
      <w:r>
        <w:t>Начальник отдела региональной информационной политики</w:t>
      </w:r>
    </w:p>
    <w:p w:rsidR="00852495" w:rsidRDefault="00852495" w:rsidP="00852495">
      <w:r>
        <w:t xml:space="preserve">Департамента общественных связей и взаимодействия </w:t>
      </w:r>
    </w:p>
    <w:p w:rsidR="007D512D" w:rsidRDefault="00852495" w:rsidP="00852495">
      <w:r>
        <w:t>со средствами массовой информации</w:t>
      </w:r>
      <w:r>
        <w:tab/>
      </w:r>
      <w:r>
        <w:tab/>
      </w:r>
      <w:r>
        <w:tab/>
      </w:r>
      <w:r>
        <w:tab/>
      </w:r>
      <w:r>
        <w:tab/>
      </w:r>
      <w:r>
        <w:tab/>
        <w:t>И.А. Васильева</w:t>
      </w:r>
    </w:p>
    <w:p w:rsidR="007D512D" w:rsidRDefault="007D512D">
      <w:pPr>
        <w:jc w:val="center"/>
      </w:pPr>
    </w:p>
    <w:p w:rsidR="00852495" w:rsidRDefault="00852495">
      <w:pPr>
        <w:jc w:val="center"/>
        <w:rPr>
          <w:b/>
        </w:rPr>
      </w:pPr>
    </w:p>
    <w:p w:rsidR="00852495" w:rsidRDefault="00852495">
      <w:pPr>
        <w:jc w:val="center"/>
        <w:rPr>
          <w:b/>
        </w:rPr>
      </w:pPr>
    </w:p>
    <w:p w:rsidR="00852495" w:rsidRDefault="00852495">
      <w:pPr>
        <w:jc w:val="center"/>
        <w:rPr>
          <w:b/>
        </w:rPr>
      </w:pPr>
    </w:p>
    <w:p w:rsidR="000A742B" w:rsidRDefault="000A742B">
      <w:pPr>
        <w:jc w:val="center"/>
        <w:rPr>
          <w:b/>
        </w:rPr>
      </w:pPr>
      <w:r>
        <w:rPr>
          <w:b/>
        </w:rPr>
        <w:t xml:space="preserve">Департамент общественных связей </w:t>
      </w:r>
    </w:p>
    <w:p w:rsidR="000A742B" w:rsidRDefault="000A742B">
      <w:pPr>
        <w:jc w:val="center"/>
        <w:rPr>
          <w:b/>
        </w:rPr>
      </w:pPr>
      <w:r>
        <w:rPr>
          <w:b/>
        </w:rPr>
        <w:t>и взаимодействия со СМИ ПФР</w:t>
      </w:r>
    </w:p>
    <w:p w:rsidR="000A742B" w:rsidRDefault="000A742B">
      <w:pPr>
        <w:jc w:val="center"/>
        <w:rPr>
          <w:b/>
        </w:rPr>
      </w:pPr>
    </w:p>
    <w:p w:rsidR="000A742B" w:rsidRDefault="000A742B">
      <w:pPr>
        <w:jc w:val="center"/>
        <w:rPr>
          <w:b/>
          <w:sz w:val="20"/>
          <w:szCs w:val="20"/>
        </w:rPr>
      </w:pPr>
      <w:r>
        <w:rPr>
          <w:b/>
          <w:sz w:val="20"/>
          <w:szCs w:val="20"/>
        </w:rPr>
        <w:t xml:space="preserve">Москва, </w:t>
      </w:r>
      <w:smartTag w:uri="urn:schemas-microsoft-com:office:smarttags" w:element="metricconverter">
        <w:smartTagPr>
          <w:attr w:name="ProductID" w:val="2011 г"/>
        </w:smartTagPr>
        <w:r>
          <w:rPr>
            <w:b/>
            <w:sz w:val="20"/>
            <w:szCs w:val="20"/>
          </w:rPr>
          <w:t>2011 г</w:t>
        </w:r>
      </w:smartTag>
      <w:r>
        <w:rPr>
          <w:b/>
          <w:sz w:val="20"/>
          <w:szCs w:val="20"/>
        </w:rPr>
        <w:t>.</w:t>
      </w:r>
    </w:p>
    <w:p w:rsidR="000A742B" w:rsidRDefault="000A742B">
      <w:pPr>
        <w:jc w:val="both"/>
        <w:rPr>
          <w:b/>
          <w:sz w:val="28"/>
          <w:szCs w:val="28"/>
        </w:rPr>
      </w:pPr>
      <w:r>
        <w:rPr>
          <w:b/>
          <w:sz w:val="28"/>
          <w:szCs w:val="28"/>
        </w:rPr>
        <w:lastRenderedPageBreak/>
        <w:t xml:space="preserve">Цели информационно-разъяснительной кампании: </w:t>
      </w:r>
    </w:p>
    <w:p w:rsidR="000A742B" w:rsidRDefault="000A742B">
      <w:pPr>
        <w:jc w:val="both"/>
        <w:rPr>
          <w:b/>
          <w:sz w:val="28"/>
          <w:szCs w:val="28"/>
        </w:rPr>
      </w:pPr>
    </w:p>
    <w:p w:rsidR="000A742B" w:rsidRDefault="000A742B">
      <w:pPr>
        <w:numPr>
          <w:ilvl w:val="0"/>
          <w:numId w:val="25"/>
        </w:numPr>
        <w:tabs>
          <w:tab w:val="clear" w:pos="1068"/>
          <w:tab w:val="num" w:pos="720"/>
        </w:tabs>
        <w:ind w:left="720"/>
        <w:jc w:val="both"/>
        <w:rPr>
          <w:bCs/>
          <w:sz w:val="28"/>
          <w:szCs w:val="28"/>
        </w:rPr>
      </w:pPr>
      <w:r>
        <w:rPr>
          <w:bCs/>
          <w:sz w:val="28"/>
          <w:szCs w:val="28"/>
        </w:rPr>
        <w:t>повысить пенсионную и социальную грамотность учащейся молодежи российских средних школ, средних специальных и высших образовательных учреждений, ее заинтересованность в формировании будущей пенсии.</w:t>
      </w:r>
      <w:r>
        <w:rPr>
          <w:b/>
          <w:bCs/>
          <w:sz w:val="28"/>
          <w:szCs w:val="28"/>
        </w:rPr>
        <w:t xml:space="preserve"> Глобальной целью кампании является формирование у молодежи новой «пенсионной культуры», основанной на принципе «Твоя будущая пенсия зависит от тебя! Сделай ее достойной!»</w:t>
      </w:r>
      <w:r>
        <w:rPr>
          <w:bCs/>
          <w:sz w:val="28"/>
          <w:szCs w:val="28"/>
        </w:rPr>
        <w:t>;</w:t>
      </w:r>
    </w:p>
    <w:p w:rsidR="000A742B" w:rsidRDefault="000A742B">
      <w:pPr>
        <w:numPr>
          <w:ilvl w:val="0"/>
          <w:numId w:val="25"/>
        </w:numPr>
        <w:tabs>
          <w:tab w:val="clear" w:pos="1068"/>
          <w:tab w:val="num" w:pos="720"/>
        </w:tabs>
        <w:ind w:left="720"/>
        <w:jc w:val="both"/>
        <w:rPr>
          <w:bCs/>
          <w:sz w:val="28"/>
          <w:szCs w:val="28"/>
        </w:rPr>
      </w:pPr>
      <w:r>
        <w:rPr>
          <w:bCs/>
          <w:sz w:val="28"/>
          <w:szCs w:val="28"/>
        </w:rPr>
        <w:t>повысить уверенность молодежи в надежности государственного социального и пенсионного обеспечения;</w:t>
      </w:r>
    </w:p>
    <w:p w:rsidR="000A742B" w:rsidRDefault="000A742B">
      <w:pPr>
        <w:numPr>
          <w:ilvl w:val="0"/>
          <w:numId w:val="25"/>
        </w:numPr>
        <w:tabs>
          <w:tab w:val="clear" w:pos="1068"/>
          <w:tab w:val="num" w:pos="720"/>
        </w:tabs>
        <w:ind w:left="720"/>
        <w:jc w:val="both"/>
        <w:rPr>
          <w:sz w:val="28"/>
          <w:szCs w:val="28"/>
        </w:rPr>
      </w:pPr>
      <w:r>
        <w:rPr>
          <w:bCs/>
          <w:sz w:val="28"/>
          <w:szCs w:val="28"/>
        </w:rPr>
        <w:t>сформировать понимание личной ответственности каждого за свое будущее пенсионное обеспечение. Стимулировать личные инициативы по повышению пенсий за счет формирования дополнительных пенсионных накоплений и обращения за пенсией в более позднем возрасте;</w:t>
      </w:r>
    </w:p>
    <w:p w:rsidR="000A742B" w:rsidRDefault="000A742B">
      <w:pPr>
        <w:ind w:left="360"/>
        <w:jc w:val="both"/>
        <w:rPr>
          <w:sz w:val="28"/>
          <w:szCs w:val="28"/>
        </w:rPr>
      </w:pPr>
    </w:p>
    <w:p w:rsidR="000A742B" w:rsidRDefault="000A742B">
      <w:pPr>
        <w:jc w:val="both"/>
        <w:rPr>
          <w:b/>
          <w:sz w:val="28"/>
          <w:szCs w:val="28"/>
        </w:rPr>
      </w:pPr>
      <w:r>
        <w:rPr>
          <w:b/>
          <w:sz w:val="28"/>
          <w:szCs w:val="28"/>
        </w:rPr>
        <w:t xml:space="preserve">Задачи информационно-разъяснительной кампании: </w:t>
      </w:r>
    </w:p>
    <w:p w:rsidR="000A742B" w:rsidRDefault="000A742B">
      <w:pPr>
        <w:jc w:val="both"/>
        <w:rPr>
          <w:b/>
          <w:sz w:val="28"/>
          <w:szCs w:val="28"/>
        </w:rPr>
      </w:pPr>
    </w:p>
    <w:p w:rsidR="000A742B" w:rsidRDefault="000A742B">
      <w:pPr>
        <w:numPr>
          <w:ilvl w:val="0"/>
          <w:numId w:val="1"/>
        </w:numPr>
        <w:jc w:val="both"/>
        <w:rPr>
          <w:bCs/>
          <w:sz w:val="28"/>
          <w:szCs w:val="28"/>
        </w:rPr>
      </w:pPr>
      <w:r>
        <w:rPr>
          <w:sz w:val="28"/>
          <w:szCs w:val="28"/>
        </w:rPr>
        <w:t xml:space="preserve">проинформировать учащуюся молодежь об их будущих </w:t>
      </w:r>
      <w:r>
        <w:rPr>
          <w:bCs/>
          <w:sz w:val="28"/>
          <w:szCs w:val="28"/>
        </w:rPr>
        <w:t>пенсионных правах, правах на социальные выплаты и пособия;</w:t>
      </w:r>
    </w:p>
    <w:p w:rsidR="000A742B" w:rsidRDefault="000A742B">
      <w:pPr>
        <w:numPr>
          <w:ilvl w:val="0"/>
          <w:numId w:val="1"/>
        </w:numPr>
        <w:jc w:val="both"/>
        <w:rPr>
          <w:bCs/>
          <w:sz w:val="28"/>
          <w:szCs w:val="28"/>
        </w:rPr>
      </w:pPr>
      <w:r>
        <w:rPr>
          <w:bCs/>
          <w:sz w:val="28"/>
          <w:szCs w:val="28"/>
        </w:rPr>
        <w:t>дать базовые знания в области пенсионного законодательства, истории пенсионного обеспечения в России, сформировать адекватное представление о месте, функциях и полномочиях ПФР в системе пенсионного и социального обеспечения страны;</w:t>
      </w:r>
    </w:p>
    <w:p w:rsidR="000A742B" w:rsidRDefault="000A742B">
      <w:pPr>
        <w:numPr>
          <w:ilvl w:val="0"/>
          <w:numId w:val="1"/>
        </w:numPr>
        <w:jc w:val="both"/>
        <w:rPr>
          <w:bCs/>
          <w:sz w:val="28"/>
          <w:szCs w:val="28"/>
        </w:rPr>
      </w:pPr>
      <w:r>
        <w:rPr>
          <w:bCs/>
          <w:sz w:val="28"/>
          <w:szCs w:val="28"/>
        </w:rPr>
        <w:t>проинформировать учащихся о необходимости регистрации в системе обязательного пенсионного страхования с целью получения страхового номера индивидуального лицевого счета (СНИЛС);</w:t>
      </w:r>
    </w:p>
    <w:p w:rsidR="000A742B" w:rsidRDefault="000A742B">
      <w:pPr>
        <w:numPr>
          <w:ilvl w:val="0"/>
          <w:numId w:val="1"/>
        </w:numPr>
        <w:jc w:val="both"/>
        <w:rPr>
          <w:sz w:val="28"/>
          <w:szCs w:val="28"/>
        </w:rPr>
      </w:pPr>
      <w:r>
        <w:rPr>
          <w:sz w:val="28"/>
          <w:szCs w:val="28"/>
        </w:rPr>
        <w:t xml:space="preserve">рассказать о способах увеличения будущей пенсии, в том числе о Программе государственного софинансирования пенсионных накоплений, </w:t>
      </w:r>
      <w:r>
        <w:rPr>
          <w:bCs/>
          <w:sz w:val="28"/>
          <w:szCs w:val="28"/>
        </w:rPr>
        <w:t>способах инвестирования пенсионных накоплений</w:t>
      </w:r>
      <w:r>
        <w:rPr>
          <w:sz w:val="28"/>
          <w:szCs w:val="28"/>
        </w:rPr>
        <w:t>;</w:t>
      </w:r>
    </w:p>
    <w:p w:rsidR="000A742B" w:rsidRDefault="000A742B">
      <w:pPr>
        <w:numPr>
          <w:ilvl w:val="0"/>
          <w:numId w:val="1"/>
        </w:numPr>
        <w:jc w:val="both"/>
        <w:rPr>
          <w:sz w:val="28"/>
          <w:szCs w:val="28"/>
        </w:rPr>
      </w:pPr>
      <w:r>
        <w:rPr>
          <w:bCs/>
          <w:sz w:val="28"/>
          <w:szCs w:val="28"/>
        </w:rPr>
        <w:t xml:space="preserve">разъяснить возможности формирования и управления накопительной частью трудовой пенсии, </w:t>
      </w:r>
      <w:r>
        <w:rPr>
          <w:sz w:val="28"/>
          <w:szCs w:val="28"/>
        </w:rPr>
        <w:t>показать преимущества  грамотного управления пенсионными накоплениями;</w:t>
      </w:r>
    </w:p>
    <w:p w:rsidR="000A742B" w:rsidRDefault="000A742B">
      <w:pPr>
        <w:numPr>
          <w:ilvl w:val="0"/>
          <w:numId w:val="1"/>
        </w:numPr>
        <w:jc w:val="both"/>
        <w:rPr>
          <w:sz w:val="28"/>
          <w:szCs w:val="28"/>
        </w:rPr>
      </w:pPr>
      <w:r>
        <w:rPr>
          <w:sz w:val="28"/>
          <w:szCs w:val="28"/>
        </w:rPr>
        <w:t>показать, что пенсионные накопления имеют надежный механизм защиты от финансово-экономических потрясений, а законодательство гарантирует полную и своевременную выплату пенсии вместе с накопительной частью.</w:t>
      </w:r>
    </w:p>
    <w:p w:rsidR="000A742B" w:rsidRDefault="000A742B">
      <w:pPr>
        <w:ind w:left="360"/>
        <w:jc w:val="both"/>
        <w:rPr>
          <w:sz w:val="28"/>
          <w:szCs w:val="28"/>
        </w:rPr>
      </w:pPr>
    </w:p>
    <w:p w:rsidR="000A742B" w:rsidRDefault="000A742B">
      <w:pPr>
        <w:jc w:val="both"/>
        <w:rPr>
          <w:b/>
          <w:sz w:val="28"/>
          <w:szCs w:val="28"/>
        </w:rPr>
      </w:pPr>
      <w:r>
        <w:rPr>
          <w:b/>
          <w:sz w:val="28"/>
          <w:szCs w:val="28"/>
        </w:rPr>
        <w:t xml:space="preserve">Целевые аудитории: </w:t>
      </w:r>
    </w:p>
    <w:p w:rsidR="000A742B" w:rsidRDefault="000A742B">
      <w:pPr>
        <w:jc w:val="both"/>
        <w:rPr>
          <w:b/>
          <w:sz w:val="28"/>
          <w:szCs w:val="28"/>
        </w:rPr>
      </w:pPr>
    </w:p>
    <w:p w:rsidR="000A742B" w:rsidRDefault="000A742B">
      <w:pPr>
        <w:numPr>
          <w:ilvl w:val="0"/>
          <w:numId w:val="5"/>
        </w:numPr>
        <w:jc w:val="both"/>
        <w:rPr>
          <w:sz w:val="28"/>
          <w:szCs w:val="28"/>
        </w:rPr>
      </w:pPr>
      <w:r>
        <w:rPr>
          <w:sz w:val="28"/>
          <w:szCs w:val="28"/>
        </w:rPr>
        <w:t>учащиеся выпускных классов средних школ (9-11 классы);</w:t>
      </w:r>
    </w:p>
    <w:p w:rsidR="000A742B" w:rsidRDefault="000A742B">
      <w:pPr>
        <w:numPr>
          <w:ilvl w:val="0"/>
          <w:numId w:val="5"/>
        </w:numPr>
        <w:jc w:val="both"/>
        <w:rPr>
          <w:sz w:val="28"/>
          <w:szCs w:val="28"/>
        </w:rPr>
      </w:pPr>
      <w:r>
        <w:rPr>
          <w:sz w:val="28"/>
          <w:szCs w:val="28"/>
        </w:rPr>
        <w:t>учащиеся ССУЗов;</w:t>
      </w:r>
    </w:p>
    <w:p w:rsidR="000A742B" w:rsidRDefault="000A742B">
      <w:pPr>
        <w:numPr>
          <w:ilvl w:val="0"/>
          <w:numId w:val="5"/>
        </w:numPr>
        <w:jc w:val="both"/>
        <w:rPr>
          <w:sz w:val="28"/>
          <w:szCs w:val="28"/>
        </w:rPr>
      </w:pPr>
      <w:r>
        <w:rPr>
          <w:sz w:val="28"/>
          <w:szCs w:val="28"/>
        </w:rPr>
        <w:t>студенты ВУЗов.</w:t>
      </w:r>
    </w:p>
    <w:p w:rsidR="000A742B" w:rsidRDefault="000A742B">
      <w:pPr>
        <w:jc w:val="both"/>
        <w:rPr>
          <w:sz w:val="28"/>
          <w:szCs w:val="28"/>
        </w:rPr>
      </w:pPr>
    </w:p>
    <w:p w:rsidR="000A742B" w:rsidRDefault="000A742B">
      <w:pPr>
        <w:jc w:val="both"/>
        <w:rPr>
          <w:b/>
          <w:sz w:val="28"/>
          <w:szCs w:val="28"/>
        </w:rPr>
      </w:pPr>
    </w:p>
    <w:p w:rsidR="000A742B" w:rsidRDefault="000A742B">
      <w:pPr>
        <w:jc w:val="both"/>
        <w:rPr>
          <w:b/>
          <w:sz w:val="28"/>
          <w:szCs w:val="28"/>
        </w:rPr>
      </w:pPr>
    </w:p>
    <w:p w:rsidR="000A742B" w:rsidRDefault="000A742B">
      <w:pPr>
        <w:jc w:val="both"/>
        <w:rPr>
          <w:b/>
          <w:sz w:val="28"/>
          <w:szCs w:val="28"/>
        </w:rPr>
      </w:pPr>
      <w:r>
        <w:rPr>
          <w:b/>
          <w:sz w:val="28"/>
          <w:szCs w:val="28"/>
        </w:rPr>
        <w:t>Сроки</w:t>
      </w:r>
      <w:r>
        <w:rPr>
          <w:b/>
          <w:sz w:val="28"/>
          <w:szCs w:val="28"/>
          <w:lang w:val="en-US"/>
        </w:rPr>
        <w:t xml:space="preserve"> </w:t>
      </w:r>
      <w:r>
        <w:rPr>
          <w:b/>
          <w:sz w:val="28"/>
          <w:szCs w:val="28"/>
        </w:rPr>
        <w:t>информационно-разъяснительной кампании:</w:t>
      </w:r>
    </w:p>
    <w:p w:rsidR="000A742B" w:rsidRDefault="000A742B">
      <w:pPr>
        <w:jc w:val="both"/>
        <w:rPr>
          <w:b/>
          <w:sz w:val="28"/>
          <w:szCs w:val="28"/>
        </w:rPr>
      </w:pPr>
    </w:p>
    <w:p w:rsidR="000A742B" w:rsidRDefault="000A742B">
      <w:pPr>
        <w:numPr>
          <w:ilvl w:val="0"/>
          <w:numId w:val="32"/>
        </w:numPr>
        <w:jc w:val="both"/>
        <w:rPr>
          <w:sz w:val="28"/>
          <w:szCs w:val="28"/>
        </w:rPr>
      </w:pPr>
      <w:r>
        <w:rPr>
          <w:sz w:val="28"/>
          <w:szCs w:val="28"/>
        </w:rPr>
        <w:t xml:space="preserve">подготовительный этап: апрель – август </w:t>
      </w:r>
      <w:smartTag w:uri="urn:schemas-microsoft-com:office:smarttags" w:element="metricconverter">
        <w:smartTagPr>
          <w:attr w:name="ProductID" w:val="2011 г"/>
        </w:smartTagPr>
        <w:r>
          <w:rPr>
            <w:sz w:val="28"/>
            <w:szCs w:val="28"/>
          </w:rPr>
          <w:t>2011 г</w:t>
        </w:r>
      </w:smartTag>
      <w:r>
        <w:rPr>
          <w:sz w:val="28"/>
          <w:szCs w:val="28"/>
        </w:rPr>
        <w:t>.</w:t>
      </w:r>
    </w:p>
    <w:p w:rsidR="000A742B" w:rsidRDefault="000A742B">
      <w:pPr>
        <w:numPr>
          <w:ilvl w:val="0"/>
          <w:numId w:val="31"/>
        </w:numPr>
        <w:jc w:val="both"/>
        <w:rPr>
          <w:sz w:val="28"/>
          <w:szCs w:val="28"/>
        </w:rPr>
      </w:pPr>
      <w:r>
        <w:rPr>
          <w:sz w:val="28"/>
          <w:szCs w:val="28"/>
        </w:rPr>
        <w:t xml:space="preserve">этап реализации: август – декабрь </w:t>
      </w:r>
      <w:smartTag w:uri="urn:schemas-microsoft-com:office:smarttags" w:element="metricconverter">
        <w:smartTagPr>
          <w:attr w:name="ProductID" w:val="2011 г"/>
        </w:smartTagPr>
        <w:r>
          <w:rPr>
            <w:sz w:val="28"/>
            <w:szCs w:val="28"/>
          </w:rPr>
          <w:t>2011 г</w:t>
        </w:r>
      </w:smartTag>
      <w:r>
        <w:rPr>
          <w:sz w:val="28"/>
          <w:szCs w:val="28"/>
        </w:rPr>
        <w:t>.</w:t>
      </w:r>
    </w:p>
    <w:p w:rsidR="000A742B" w:rsidRDefault="000A742B">
      <w:pPr>
        <w:ind w:left="360"/>
        <w:jc w:val="both"/>
        <w:rPr>
          <w:sz w:val="28"/>
          <w:szCs w:val="28"/>
        </w:rPr>
      </w:pPr>
    </w:p>
    <w:p w:rsidR="000A742B" w:rsidRDefault="000A742B">
      <w:pPr>
        <w:jc w:val="both"/>
        <w:rPr>
          <w:b/>
          <w:sz w:val="28"/>
          <w:szCs w:val="28"/>
        </w:rPr>
      </w:pPr>
      <w:r>
        <w:rPr>
          <w:b/>
          <w:sz w:val="28"/>
          <w:szCs w:val="28"/>
        </w:rPr>
        <w:t>Основные мероприятия информационно-разъяснительной кампании:</w:t>
      </w:r>
    </w:p>
    <w:p w:rsidR="000A742B" w:rsidRDefault="000A742B">
      <w:pPr>
        <w:jc w:val="both"/>
        <w:rPr>
          <w:sz w:val="28"/>
          <w:szCs w:val="28"/>
        </w:rPr>
      </w:pPr>
    </w:p>
    <w:p w:rsidR="000A742B" w:rsidRDefault="000A742B">
      <w:pPr>
        <w:ind w:firstLine="708"/>
        <w:jc w:val="both"/>
        <w:rPr>
          <w:sz w:val="28"/>
          <w:szCs w:val="28"/>
        </w:rPr>
      </w:pPr>
      <w:r>
        <w:rPr>
          <w:sz w:val="28"/>
          <w:szCs w:val="28"/>
        </w:rPr>
        <w:t>В рамках реализации информационно-разъяснительной кампании по повышению пенсионной и социальной грамотности среди учащейся молодежи России силами сотрудников Отделений ПФР в учебных заведениях РФ будут реализованы следующие основные мероприятия:</w:t>
      </w:r>
    </w:p>
    <w:p w:rsidR="000A742B" w:rsidRDefault="000A742B">
      <w:pPr>
        <w:pStyle w:val="30"/>
        <w:numPr>
          <w:ilvl w:val="0"/>
          <w:numId w:val="24"/>
        </w:numPr>
        <w:tabs>
          <w:tab w:val="clear" w:pos="1429"/>
          <w:tab w:val="num" w:pos="720"/>
        </w:tabs>
        <w:spacing w:after="0"/>
        <w:ind w:left="720"/>
        <w:jc w:val="both"/>
        <w:rPr>
          <w:sz w:val="28"/>
          <w:szCs w:val="28"/>
        </w:rPr>
      </w:pPr>
      <w:r>
        <w:rPr>
          <w:sz w:val="28"/>
          <w:szCs w:val="28"/>
        </w:rPr>
        <w:t>проведение лекций*  для студентов ВУЗов и ССУЗов;</w:t>
      </w:r>
    </w:p>
    <w:p w:rsidR="000A742B" w:rsidRDefault="000A742B">
      <w:pPr>
        <w:pStyle w:val="30"/>
        <w:numPr>
          <w:ilvl w:val="0"/>
          <w:numId w:val="24"/>
        </w:numPr>
        <w:tabs>
          <w:tab w:val="clear" w:pos="1429"/>
          <w:tab w:val="num" w:pos="720"/>
        </w:tabs>
        <w:spacing w:after="0"/>
        <w:ind w:left="720"/>
        <w:jc w:val="both"/>
        <w:rPr>
          <w:sz w:val="28"/>
          <w:szCs w:val="28"/>
        </w:rPr>
      </w:pPr>
      <w:r>
        <w:rPr>
          <w:sz w:val="28"/>
          <w:szCs w:val="28"/>
        </w:rPr>
        <w:t>организация тематических факультативных уроков* для школьников;</w:t>
      </w:r>
    </w:p>
    <w:p w:rsidR="000A742B" w:rsidRDefault="000A742B">
      <w:pPr>
        <w:pStyle w:val="30"/>
        <w:numPr>
          <w:ilvl w:val="0"/>
          <w:numId w:val="24"/>
        </w:numPr>
        <w:tabs>
          <w:tab w:val="clear" w:pos="1429"/>
          <w:tab w:val="num" w:pos="720"/>
        </w:tabs>
        <w:spacing w:after="0"/>
        <w:ind w:left="720"/>
        <w:jc w:val="both"/>
        <w:rPr>
          <w:sz w:val="28"/>
          <w:szCs w:val="28"/>
        </w:rPr>
      </w:pPr>
      <w:r>
        <w:rPr>
          <w:sz w:val="28"/>
          <w:szCs w:val="28"/>
        </w:rPr>
        <w:t>проведение тематических акций и дней «открытых дверей» для школьников и студентов</w:t>
      </w:r>
      <w:r w:rsidR="00912510">
        <w:rPr>
          <w:sz w:val="28"/>
          <w:szCs w:val="28"/>
        </w:rPr>
        <w:t>**</w:t>
      </w:r>
      <w:r>
        <w:rPr>
          <w:sz w:val="28"/>
          <w:szCs w:val="28"/>
        </w:rPr>
        <w:t>;</w:t>
      </w:r>
    </w:p>
    <w:p w:rsidR="009F2C89" w:rsidRDefault="000A742B" w:rsidP="009F2C89">
      <w:pPr>
        <w:pStyle w:val="30"/>
        <w:numPr>
          <w:ilvl w:val="0"/>
          <w:numId w:val="24"/>
        </w:numPr>
        <w:tabs>
          <w:tab w:val="clear" w:pos="1429"/>
          <w:tab w:val="num" w:pos="720"/>
        </w:tabs>
        <w:spacing w:after="0"/>
        <w:ind w:left="720"/>
        <w:jc w:val="both"/>
        <w:rPr>
          <w:sz w:val="28"/>
          <w:szCs w:val="28"/>
        </w:rPr>
      </w:pPr>
      <w:r>
        <w:rPr>
          <w:sz w:val="28"/>
          <w:szCs w:val="28"/>
        </w:rPr>
        <w:t>размещение информационных плакатов ПФР</w:t>
      </w:r>
      <w:r w:rsidR="0044370E">
        <w:rPr>
          <w:sz w:val="28"/>
          <w:szCs w:val="28"/>
        </w:rPr>
        <w:t xml:space="preserve"> «Думайте о пенсии смолоду»</w:t>
      </w:r>
      <w:r>
        <w:rPr>
          <w:sz w:val="28"/>
          <w:szCs w:val="28"/>
        </w:rPr>
        <w:t xml:space="preserve"> формата А1 </w:t>
      </w:r>
      <w:r w:rsidR="0044370E">
        <w:rPr>
          <w:sz w:val="28"/>
          <w:szCs w:val="28"/>
        </w:rPr>
        <w:t xml:space="preserve"> и </w:t>
      </w:r>
      <w:r w:rsidR="0044370E" w:rsidRPr="0044370E">
        <w:rPr>
          <w:sz w:val="28"/>
          <w:szCs w:val="28"/>
        </w:rPr>
        <w:t>«СНИЛС для всех»</w:t>
      </w:r>
      <w:r w:rsidR="0044370E">
        <w:rPr>
          <w:sz w:val="28"/>
          <w:szCs w:val="28"/>
        </w:rPr>
        <w:t xml:space="preserve"> </w:t>
      </w:r>
      <w:r>
        <w:rPr>
          <w:sz w:val="28"/>
          <w:szCs w:val="28"/>
        </w:rPr>
        <w:t>в крупнейших ВУЗах и ССУЗах страны;</w:t>
      </w:r>
    </w:p>
    <w:p w:rsidR="0044370E" w:rsidRDefault="0044370E" w:rsidP="009F2C89">
      <w:pPr>
        <w:pStyle w:val="30"/>
        <w:numPr>
          <w:ilvl w:val="0"/>
          <w:numId w:val="24"/>
        </w:numPr>
        <w:tabs>
          <w:tab w:val="clear" w:pos="1429"/>
          <w:tab w:val="num" w:pos="720"/>
        </w:tabs>
        <w:spacing w:after="0"/>
        <w:ind w:left="720"/>
        <w:jc w:val="both"/>
        <w:rPr>
          <w:sz w:val="28"/>
          <w:szCs w:val="28"/>
        </w:rPr>
      </w:pPr>
      <w:r>
        <w:rPr>
          <w:sz w:val="28"/>
          <w:szCs w:val="28"/>
        </w:rPr>
        <w:t xml:space="preserve">распространение </w:t>
      </w:r>
      <w:r w:rsidRPr="0044370E">
        <w:rPr>
          <w:sz w:val="28"/>
          <w:szCs w:val="28"/>
        </w:rPr>
        <w:t>лифлетов «Регистрация в ПФР. СНИЛС. Персонифицированный учет пенсионных прав»</w:t>
      </w:r>
      <w:r>
        <w:rPr>
          <w:sz w:val="28"/>
          <w:szCs w:val="28"/>
        </w:rPr>
        <w:t xml:space="preserve"> и буклетов «Словарь пенсионных терминов» среди школьников и студентов;</w:t>
      </w:r>
    </w:p>
    <w:p w:rsidR="000A742B" w:rsidRDefault="000A742B">
      <w:pPr>
        <w:pStyle w:val="30"/>
        <w:numPr>
          <w:ilvl w:val="0"/>
          <w:numId w:val="24"/>
        </w:numPr>
        <w:tabs>
          <w:tab w:val="clear" w:pos="1429"/>
          <w:tab w:val="num" w:pos="720"/>
        </w:tabs>
        <w:spacing w:after="0"/>
        <w:ind w:left="720"/>
        <w:jc w:val="both"/>
        <w:rPr>
          <w:sz w:val="28"/>
          <w:szCs w:val="28"/>
        </w:rPr>
      </w:pPr>
      <w:r>
        <w:rPr>
          <w:sz w:val="28"/>
          <w:szCs w:val="28"/>
        </w:rPr>
        <w:t>размещение информационных материалов ПФР в периодических изданиях учебных заведений.</w:t>
      </w:r>
    </w:p>
    <w:p w:rsidR="000A742B" w:rsidRDefault="000A742B">
      <w:pPr>
        <w:ind w:firstLine="708"/>
        <w:jc w:val="both"/>
        <w:rPr>
          <w:i/>
          <w:sz w:val="28"/>
          <w:szCs w:val="28"/>
        </w:rPr>
      </w:pPr>
      <w:r>
        <w:rPr>
          <w:i/>
          <w:sz w:val="28"/>
          <w:szCs w:val="28"/>
        </w:rPr>
        <w:t xml:space="preserve">* лекции для студентов и факультативные уроки для школьников проводятся на основе материалов учебно-методического пособия «Все о пенсии для учебы и жизни» (Приложение 1). Специалисты ОПФР могут использовать собственные дополнительные материалы при подготовке и проведении лекций и уроков. </w:t>
      </w:r>
      <w:r w:rsidR="006A4F9E">
        <w:rPr>
          <w:i/>
          <w:sz w:val="28"/>
          <w:szCs w:val="28"/>
        </w:rPr>
        <w:t>Учебно-м</w:t>
      </w:r>
      <w:r>
        <w:rPr>
          <w:i/>
          <w:sz w:val="28"/>
          <w:szCs w:val="28"/>
        </w:rPr>
        <w:t>етодическое пособие распространяется среди посетителей лекций и уроков, при проведении тематических</w:t>
      </w:r>
      <w:r w:rsidR="006A4F9E">
        <w:rPr>
          <w:i/>
          <w:sz w:val="28"/>
          <w:szCs w:val="28"/>
        </w:rPr>
        <w:t xml:space="preserve"> акций и дней «открытых дверей», а также может быть дополнительно передано педагогическим советам школ и ССУЗов для использования в учебном процессе.</w:t>
      </w:r>
    </w:p>
    <w:p w:rsidR="00452BD7" w:rsidRDefault="00452BD7">
      <w:pPr>
        <w:ind w:firstLine="708"/>
        <w:jc w:val="both"/>
        <w:rPr>
          <w:i/>
          <w:sz w:val="28"/>
          <w:szCs w:val="28"/>
        </w:rPr>
      </w:pPr>
      <w:r>
        <w:rPr>
          <w:i/>
          <w:sz w:val="28"/>
          <w:szCs w:val="28"/>
        </w:rPr>
        <w:t xml:space="preserve">В рамках данных мероприятий необходимо предусмотреть </w:t>
      </w:r>
      <w:r w:rsidR="00BE29C2">
        <w:rPr>
          <w:i/>
          <w:sz w:val="28"/>
          <w:szCs w:val="28"/>
        </w:rPr>
        <w:t xml:space="preserve">возможность </w:t>
      </w:r>
      <w:r w:rsidR="001544DA">
        <w:rPr>
          <w:i/>
          <w:sz w:val="28"/>
          <w:szCs w:val="28"/>
        </w:rPr>
        <w:t>приема анкет</w:t>
      </w:r>
      <w:r w:rsidR="00BE29C2">
        <w:rPr>
          <w:i/>
          <w:sz w:val="28"/>
          <w:szCs w:val="28"/>
        </w:rPr>
        <w:t xml:space="preserve"> на получение СНИЛС и </w:t>
      </w:r>
      <w:r w:rsidR="001544DA">
        <w:rPr>
          <w:i/>
          <w:sz w:val="28"/>
          <w:szCs w:val="28"/>
        </w:rPr>
        <w:t xml:space="preserve">заявлений на </w:t>
      </w:r>
      <w:r w:rsidR="00BE29C2">
        <w:rPr>
          <w:i/>
          <w:sz w:val="28"/>
          <w:szCs w:val="28"/>
        </w:rPr>
        <w:t>вступление в Программу государственного софинансирования пенсии</w:t>
      </w:r>
      <w:r w:rsidR="001544DA">
        <w:rPr>
          <w:i/>
          <w:sz w:val="28"/>
          <w:szCs w:val="28"/>
        </w:rPr>
        <w:t xml:space="preserve"> от учащихся</w:t>
      </w:r>
      <w:r w:rsidR="00BE29C2">
        <w:rPr>
          <w:i/>
          <w:sz w:val="28"/>
          <w:szCs w:val="28"/>
        </w:rPr>
        <w:t xml:space="preserve"> </w:t>
      </w:r>
      <w:r w:rsidR="0044370E">
        <w:rPr>
          <w:i/>
          <w:sz w:val="28"/>
          <w:szCs w:val="28"/>
        </w:rPr>
        <w:t>(</w:t>
      </w:r>
      <w:r w:rsidR="00BE29C2">
        <w:rPr>
          <w:i/>
          <w:sz w:val="28"/>
          <w:szCs w:val="28"/>
        </w:rPr>
        <w:t>для учащихся от 14 лет).</w:t>
      </w:r>
    </w:p>
    <w:p w:rsidR="00912510" w:rsidRDefault="00912510">
      <w:pPr>
        <w:ind w:firstLine="708"/>
        <w:jc w:val="both"/>
        <w:rPr>
          <w:i/>
          <w:sz w:val="28"/>
          <w:szCs w:val="28"/>
        </w:rPr>
      </w:pPr>
      <w:r>
        <w:rPr>
          <w:i/>
          <w:sz w:val="28"/>
          <w:szCs w:val="28"/>
        </w:rPr>
        <w:t>** проведение уроков и лекций также возможно в ОПФР и его территориальных органов.</w:t>
      </w:r>
    </w:p>
    <w:p w:rsidR="000A742B" w:rsidRDefault="000A742B">
      <w:pPr>
        <w:ind w:firstLine="708"/>
        <w:jc w:val="both"/>
        <w:rPr>
          <w:sz w:val="28"/>
          <w:szCs w:val="28"/>
        </w:rPr>
      </w:pPr>
      <w:r>
        <w:rPr>
          <w:sz w:val="28"/>
          <w:szCs w:val="28"/>
        </w:rPr>
        <w:t xml:space="preserve">Ключевым информационным поводом в разъяснительной кампании станет  проведение «Дня пенсионной грамотности», который пройдет одновременно во всех субъектах РФ  27 сентября 2011г. В рамках проведения данного мероприятия состоится презентация для СМИ </w:t>
      </w:r>
      <w:r w:rsidR="006A4F9E">
        <w:rPr>
          <w:sz w:val="28"/>
          <w:szCs w:val="28"/>
        </w:rPr>
        <w:t>учебно-</w:t>
      </w:r>
      <w:r>
        <w:rPr>
          <w:sz w:val="28"/>
          <w:szCs w:val="28"/>
        </w:rPr>
        <w:t>методического пособия «Все о пенсии для учебы и жизни», будет объявлено о начале цикла занятий для школьников и студентов региона, пройдут экскурсии для молодежи в территориальные органы ПФР.</w:t>
      </w:r>
      <w:r w:rsidR="006A4F9E">
        <w:rPr>
          <w:sz w:val="28"/>
          <w:szCs w:val="28"/>
        </w:rPr>
        <w:t xml:space="preserve"> </w:t>
      </w:r>
    </w:p>
    <w:p w:rsidR="006A4F9E" w:rsidRDefault="006A4F9E">
      <w:pPr>
        <w:ind w:firstLine="708"/>
        <w:jc w:val="both"/>
        <w:rPr>
          <w:sz w:val="28"/>
          <w:szCs w:val="28"/>
        </w:rPr>
      </w:pPr>
    </w:p>
    <w:p w:rsidR="000A742B" w:rsidRDefault="000A742B">
      <w:pPr>
        <w:jc w:val="both"/>
        <w:rPr>
          <w:b/>
          <w:sz w:val="28"/>
          <w:szCs w:val="28"/>
        </w:rPr>
      </w:pPr>
      <w:r>
        <w:rPr>
          <w:b/>
          <w:sz w:val="28"/>
          <w:szCs w:val="28"/>
        </w:rPr>
        <w:t>Календарный график информационно-разъяснительной кампании:</w:t>
      </w:r>
    </w:p>
    <w:p w:rsidR="000A742B" w:rsidRDefault="000A742B">
      <w:pPr>
        <w:jc w:val="both"/>
        <w:rPr>
          <w:sz w:val="28"/>
          <w:szCs w:val="28"/>
        </w:rPr>
      </w:pPr>
    </w:p>
    <w:tbl>
      <w:tblPr>
        <w:tblW w:w="98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6120"/>
        <w:gridCol w:w="1620"/>
        <w:gridCol w:w="1620"/>
      </w:tblGrid>
      <w:tr w:rsidR="000A742B" w:rsidTr="00912510">
        <w:tc>
          <w:tcPr>
            <w:tcW w:w="526" w:type="dxa"/>
            <w:shd w:val="pct20" w:color="auto" w:fill="auto"/>
          </w:tcPr>
          <w:p w:rsidR="000A742B" w:rsidRDefault="000A742B">
            <w:pPr>
              <w:jc w:val="both"/>
              <w:rPr>
                <w:b/>
              </w:rPr>
            </w:pPr>
            <w:r>
              <w:rPr>
                <w:b/>
              </w:rPr>
              <w:t>№</w:t>
            </w:r>
          </w:p>
        </w:tc>
        <w:tc>
          <w:tcPr>
            <w:tcW w:w="6120" w:type="dxa"/>
            <w:shd w:val="pct20" w:color="auto" w:fill="auto"/>
          </w:tcPr>
          <w:p w:rsidR="000A742B" w:rsidRDefault="000A742B">
            <w:pPr>
              <w:jc w:val="both"/>
              <w:rPr>
                <w:b/>
              </w:rPr>
            </w:pPr>
            <w:r>
              <w:rPr>
                <w:b/>
              </w:rPr>
              <w:t>Мероприятие</w:t>
            </w:r>
            <w:r>
              <w:rPr>
                <w:b/>
                <w:lang w:val="en-US"/>
              </w:rPr>
              <w:t>/описание</w:t>
            </w:r>
          </w:p>
        </w:tc>
        <w:tc>
          <w:tcPr>
            <w:tcW w:w="1620" w:type="dxa"/>
            <w:shd w:val="pct20" w:color="auto" w:fill="auto"/>
          </w:tcPr>
          <w:p w:rsidR="000A742B" w:rsidRDefault="000A742B">
            <w:pPr>
              <w:jc w:val="both"/>
              <w:rPr>
                <w:b/>
              </w:rPr>
            </w:pPr>
            <w:r>
              <w:rPr>
                <w:b/>
              </w:rPr>
              <w:t>Срок</w:t>
            </w:r>
          </w:p>
        </w:tc>
        <w:tc>
          <w:tcPr>
            <w:tcW w:w="1620" w:type="dxa"/>
            <w:shd w:val="pct20" w:color="auto" w:fill="auto"/>
          </w:tcPr>
          <w:p w:rsidR="000A742B" w:rsidRDefault="000A742B">
            <w:pPr>
              <w:jc w:val="both"/>
              <w:rPr>
                <w:b/>
              </w:rPr>
            </w:pPr>
            <w:r>
              <w:rPr>
                <w:b/>
              </w:rPr>
              <w:t>Ответствен- ный</w:t>
            </w:r>
          </w:p>
        </w:tc>
      </w:tr>
      <w:tr w:rsidR="000A742B" w:rsidTr="00912510">
        <w:tc>
          <w:tcPr>
            <w:tcW w:w="9886" w:type="dxa"/>
            <w:gridSpan w:val="4"/>
          </w:tcPr>
          <w:p w:rsidR="000A742B" w:rsidRDefault="000A742B">
            <w:pPr>
              <w:jc w:val="both"/>
              <w:rPr>
                <w:b/>
              </w:rPr>
            </w:pPr>
            <w:r>
              <w:rPr>
                <w:b/>
              </w:rPr>
              <w:t>Подготовительный этап</w:t>
            </w:r>
          </w:p>
        </w:tc>
      </w:tr>
      <w:tr w:rsidR="000A742B" w:rsidTr="00912510">
        <w:tc>
          <w:tcPr>
            <w:tcW w:w="526" w:type="dxa"/>
          </w:tcPr>
          <w:p w:rsidR="000A742B" w:rsidRDefault="000A742B">
            <w:pPr>
              <w:numPr>
                <w:ilvl w:val="0"/>
                <w:numId w:val="33"/>
              </w:numPr>
              <w:tabs>
                <w:tab w:val="clear" w:pos="720"/>
                <w:tab w:val="num" w:pos="0"/>
              </w:tabs>
              <w:ind w:left="58" w:hanging="58"/>
              <w:jc w:val="both"/>
            </w:pPr>
          </w:p>
        </w:tc>
        <w:tc>
          <w:tcPr>
            <w:tcW w:w="6120" w:type="dxa"/>
          </w:tcPr>
          <w:p w:rsidR="000A742B" w:rsidRDefault="000A742B">
            <w:pPr>
              <w:pStyle w:val="a3"/>
              <w:jc w:val="left"/>
            </w:pPr>
            <w:r>
              <w:t>Разработка дизайна и печать информационных плакатов для ВУЗов и ССУЗов</w:t>
            </w:r>
          </w:p>
        </w:tc>
        <w:tc>
          <w:tcPr>
            <w:tcW w:w="1620" w:type="dxa"/>
          </w:tcPr>
          <w:p w:rsidR="000A742B" w:rsidRDefault="000A742B">
            <w:pPr>
              <w:rPr>
                <w:highlight w:val="yellow"/>
              </w:rPr>
            </w:pPr>
            <w:r>
              <w:t xml:space="preserve">Май </w:t>
            </w:r>
            <w:smartTag w:uri="urn:schemas-microsoft-com:office:smarttags" w:element="metricconverter">
              <w:smartTagPr>
                <w:attr w:name="ProductID" w:val="2011 г"/>
              </w:smartTagPr>
              <w:r>
                <w:t>2011 г</w:t>
              </w:r>
            </w:smartTag>
            <w:r>
              <w:t>.</w:t>
            </w:r>
          </w:p>
        </w:tc>
        <w:tc>
          <w:tcPr>
            <w:tcW w:w="1620" w:type="dxa"/>
          </w:tcPr>
          <w:p w:rsidR="000A742B" w:rsidRDefault="000A742B">
            <w:r>
              <w:t>ДОСиВСМИ</w:t>
            </w:r>
          </w:p>
        </w:tc>
      </w:tr>
      <w:tr w:rsidR="000A742B" w:rsidTr="00912510">
        <w:tc>
          <w:tcPr>
            <w:tcW w:w="526" w:type="dxa"/>
          </w:tcPr>
          <w:p w:rsidR="000A742B" w:rsidRDefault="000A742B">
            <w:pPr>
              <w:numPr>
                <w:ilvl w:val="0"/>
                <w:numId w:val="33"/>
              </w:numPr>
              <w:tabs>
                <w:tab w:val="clear" w:pos="720"/>
                <w:tab w:val="num" w:pos="0"/>
              </w:tabs>
              <w:ind w:left="58" w:hanging="58"/>
              <w:jc w:val="both"/>
            </w:pPr>
          </w:p>
        </w:tc>
        <w:tc>
          <w:tcPr>
            <w:tcW w:w="6120" w:type="dxa"/>
          </w:tcPr>
          <w:p w:rsidR="000A742B" w:rsidRDefault="000A742B">
            <w:pPr>
              <w:pStyle w:val="a3"/>
              <w:jc w:val="left"/>
            </w:pPr>
            <w:r>
              <w:t>Доставка в ОПФР учебно-методического пособия «Все о будущей пенсии для учебы и жизни»</w:t>
            </w:r>
          </w:p>
        </w:tc>
        <w:tc>
          <w:tcPr>
            <w:tcW w:w="1620" w:type="dxa"/>
          </w:tcPr>
          <w:p w:rsidR="000A742B" w:rsidRDefault="000A742B">
            <w:pPr>
              <w:rPr>
                <w:highlight w:val="yellow"/>
              </w:rPr>
            </w:pPr>
            <w:r>
              <w:t xml:space="preserve">До 30 июня </w:t>
            </w:r>
            <w:smartTag w:uri="urn:schemas-microsoft-com:office:smarttags" w:element="metricconverter">
              <w:smartTagPr>
                <w:attr w:name="ProductID" w:val="2011 г"/>
              </w:smartTagPr>
              <w:r>
                <w:t>2011 г</w:t>
              </w:r>
            </w:smartTag>
            <w:r>
              <w:t>.</w:t>
            </w:r>
          </w:p>
        </w:tc>
        <w:tc>
          <w:tcPr>
            <w:tcW w:w="1620" w:type="dxa"/>
          </w:tcPr>
          <w:p w:rsidR="000A742B" w:rsidRDefault="000A742B">
            <w:r>
              <w:t xml:space="preserve">ДОСиВСМИ </w:t>
            </w:r>
          </w:p>
        </w:tc>
      </w:tr>
      <w:tr w:rsidR="000A742B" w:rsidTr="00912510">
        <w:tc>
          <w:tcPr>
            <w:tcW w:w="526" w:type="dxa"/>
          </w:tcPr>
          <w:p w:rsidR="000A742B" w:rsidRPr="009F2C89" w:rsidRDefault="000A742B">
            <w:pPr>
              <w:numPr>
                <w:ilvl w:val="0"/>
                <w:numId w:val="33"/>
              </w:numPr>
              <w:tabs>
                <w:tab w:val="clear" w:pos="720"/>
                <w:tab w:val="num" w:pos="0"/>
              </w:tabs>
              <w:ind w:left="58" w:hanging="58"/>
              <w:jc w:val="both"/>
            </w:pPr>
          </w:p>
        </w:tc>
        <w:tc>
          <w:tcPr>
            <w:tcW w:w="6120" w:type="dxa"/>
          </w:tcPr>
          <w:p w:rsidR="000A742B" w:rsidRPr="009F2C89" w:rsidRDefault="000A742B">
            <w:pPr>
              <w:pStyle w:val="a3"/>
              <w:jc w:val="left"/>
            </w:pPr>
            <w:r w:rsidRPr="009F2C89">
              <w:t>Доставка в ОПФР лифлетов «Регистрация в ПФР. СНИЛС. Персонифицированный учет пенсионных прав»</w:t>
            </w:r>
          </w:p>
        </w:tc>
        <w:tc>
          <w:tcPr>
            <w:tcW w:w="1620" w:type="dxa"/>
          </w:tcPr>
          <w:p w:rsidR="000A742B" w:rsidRPr="009F2C89" w:rsidRDefault="000A742B">
            <w:r w:rsidRPr="009F2C89">
              <w:t xml:space="preserve">До 1 сентября </w:t>
            </w:r>
            <w:smartTag w:uri="urn:schemas-microsoft-com:office:smarttags" w:element="metricconverter">
              <w:smartTagPr>
                <w:attr w:name="ProductID" w:val="2011 г"/>
              </w:smartTagPr>
              <w:r w:rsidRPr="009F2C89">
                <w:t>2011 г</w:t>
              </w:r>
            </w:smartTag>
            <w:r w:rsidRPr="009F2C89">
              <w:t>.</w:t>
            </w:r>
          </w:p>
        </w:tc>
        <w:tc>
          <w:tcPr>
            <w:tcW w:w="1620" w:type="dxa"/>
          </w:tcPr>
          <w:p w:rsidR="000A742B" w:rsidRPr="009F2C89" w:rsidRDefault="000A742B">
            <w:r w:rsidRPr="009F2C89">
              <w:t>ДОСиВСМИ</w:t>
            </w:r>
          </w:p>
        </w:tc>
      </w:tr>
      <w:tr w:rsidR="000A742B" w:rsidTr="00912510">
        <w:tc>
          <w:tcPr>
            <w:tcW w:w="526" w:type="dxa"/>
          </w:tcPr>
          <w:p w:rsidR="000A742B" w:rsidRPr="009F2C89" w:rsidRDefault="000A742B">
            <w:pPr>
              <w:numPr>
                <w:ilvl w:val="0"/>
                <w:numId w:val="33"/>
              </w:numPr>
              <w:tabs>
                <w:tab w:val="clear" w:pos="720"/>
                <w:tab w:val="num" w:pos="0"/>
              </w:tabs>
              <w:ind w:left="58" w:hanging="58"/>
              <w:jc w:val="both"/>
            </w:pPr>
          </w:p>
        </w:tc>
        <w:tc>
          <w:tcPr>
            <w:tcW w:w="6120" w:type="dxa"/>
          </w:tcPr>
          <w:p w:rsidR="000A742B" w:rsidRPr="009F2C89" w:rsidRDefault="000A742B">
            <w:pPr>
              <w:pStyle w:val="a3"/>
              <w:jc w:val="left"/>
            </w:pPr>
            <w:r w:rsidRPr="009F2C89">
              <w:t>Доставка в ОПФР информационных плакатов «СНИЛС для всех»</w:t>
            </w:r>
          </w:p>
        </w:tc>
        <w:tc>
          <w:tcPr>
            <w:tcW w:w="1620" w:type="dxa"/>
          </w:tcPr>
          <w:p w:rsidR="000A742B" w:rsidRPr="009F2C89" w:rsidRDefault="000A742B">
            <w:r w:rsidRPr="009F2C89">
              <w:t xml:space="preserve">До 1 сентября </w:t>
            </w:r>
            <w:smartTag w:uri="urn:schemas-microsoft-com:office:smarttags" w:element="metricconverter">
              <w:smartTagPr>
                <w:attr w:name="ProductID" w:val="2011 г"/>
              </w:smartTagPr>
              <w:r w:rsidRPr="009F2C89">
                <w:t>2011 г</w:t>
              </w:r>
            </w:smartTag>
            <w:r w:rsidRPr="009F2C89">
              <w:t>.</w:t>
            </w:r>
          </w:p>
        </w:tc>
        <w:tc>
          <w:tcPr>
            <w:tcW w:w="1620" w:type="dxa"/>
          </w:tcPr>
          <w:p w:rsidR="000A742B" w:rsidRPr="009F2C89" w:rsidRDefault="000A742B">
            <w:r w:rsidRPr="009F2C89">
              <w:t>ДОСиВСМИ</w:t>
            </w:r>
          </w:p>
        </w:tc>
      </w:tr>
      <w:tr w:rsidR="000A742B" w:rsidTr="00912510">
        <w:tc>
          <w:tcPr>
            <w:tcW w:w="526" w:type="dxa"/>
          </w:tcPr>
          <w:p w:rsidR="000A742B" w:rsidRDefault="000A742B">
            <w:pPr>
              <w:numPr>
                <w:ilvl w:val="0"/>
                <w:numId w:val="33"/>
              </w:numPr>
              <w:tabs>
                <w:tab w:val="clear" w:pos="720"/>
                <w:tab w:val="num" w:pos="0"/>
              </w:tabs>
              <w:ind w:left="58" w:hanging="58"/>
              <w:jc w:val="both"/>
            </w:pPr>
          </w:p>
        </w:tc>
        <w:tc>
          <w:tcPr>
            <w:tcW w:w="6120" w:type="dxa"/>
          </w:tcPr>
          <w:p w:rsidR="000A742B" w:rsidRDefault="000A742B">
            <w:pPr>
              <w:pStyle w:val="a3"/>
              <w:jc w:val="left"/>
            </w:pPr>
            <w:r>
              <w:t>Заключение соглашений между ОПФР и региональными органами  образования и науки о проведении в школах, ССУЗах и ВУЗах тематических факультативных уроков и лекций на тему «Пенсионное обеспечение в РФ».</w:t>
            </w:r>
          </w:p>
        </w:tc>
        <w:tc>
          <w:tcPr>
            <w:tcW w:w="1620" w:type="dxa"/>
          </w:tcPr>
          <w:p w:rsidR="000A742B" w:rsidRDefault="000A742B">
            <w:r>
              <w:t xml:space="preserve">До 1 сентября </w:t>
            </w:r>
            <w:smartTag w:uri="urn:schemas-microsoft-com:office:smarttags" w:element="metricconverter">
              <w:smartTagPr>
                <w:attr w:name="ProductID" w:val="2011 г"/>
              </w:smartTagPr>
              <w:r>
                <w:t>2011 г</w:t>
              </w:r>
            </w:smartTag>
            <w:r>
              <w:t>.</w:t>
            </w:r>
          </w:p>
        </w:tc>
        <w:tc>
          <w:tcPr>
            <w:tcW w:w="1620" w:type="dxa"/>
          </w:tcPr>
          <w:p w:rsidR="000A742B" w:rsidRDefault="000A742B">
            <w:r>
              <w:t>ОПФР</w:t>
            </w:r>
          </w:p>
        </w:tc>
      </w:tr>
      <w:tr w:rsidR="000A742B" w:rsidTr="00912510">
        <w:tc>
          <w:tcPr>
            <w:tcW w:w="526" w:type="dxa"/>
          </w:tcPr>
          <w:p w:rsidR="000A742B" w:rsidRDefault="000A742B">
            <w:pPr>
              <w:numPr>
                <w:ilvl w:val="0"/>
                <w:numId w:val="33"/>
              </w:numPr>
              <w:tabs>
                <w:tab w:val="clear" w:pos="720"/>
                <w:tab w:val="num" w:pos="0"/>
              </w:tabs>
              <w:ind w:left="58" w:hanging="58"/>
              <w:jc w:val="both"/>
            </w:pPr>
          </w:p>
        </w:tc>
        <w:tc>
          <w:tcPr>
            <w:tcW w:w="6120" w:type="dxa"/>
          </w:tcPr>
          <w:p w:rsidR="000A742B" w:rsidRDefault="000A742B">
            <w:pPr>
              <w:pStyle w:val="a3"/>
              <w:jc w:val="left"/>
            </w:pPr>
            <w:r>
              <w:t>Определение количества лекторов и подготовка необходимых лекционных материалов на основе методического пособия «Все о будущей пенсии для учебы и жизни» для проведения тематических факультативных уроков для старшеклассников и лекций для студентов ССУЗов и ВУЗов.</w:t>
            </w:r>
          </w:p>
        </w:tc>
        <w:tc>
          <w:tcPr>
            <w:tcW w:w="1620" w:type="dxa"/>
          </w:tcPr>
          <w:p w:rsidR="000A742B" w:rsidRDefault="000A742B">
            <w:r>
              <w:t xml:space="preserve">До 20 сентября  </w:t>
            </w:r>
            <w:smartTag w:uri="urn:schemas-microsoft-com:office:smarttags" w:element="metricconverter">
              <w:smartTagPr>
                <w:attr w:name="ProductID" w:val="2011 г"/>
              </w:smartTagPr>
              <w:r>
                <w:t>2011 г</w:t>
              </w:r>
            </w:smartTag>
            <w:r>
              <w:t>.</w:t>
            </w:r>
          </w:p>
        </w:tc>
        <w:tc>
          <w:tcPr>
            <w:tcW w:w="1620" w:type="dxa"/>
          </w:tcPr>
          <w:p w:rsidR="000A742B" w:rsidRDefault="000A742B">
            <w:r>
              <w:t>ОПФР</w:t>
            </w:r>
          </w:p>
        </w:tc>
      </w:tr>
      <w:tr w:rsidR="000A742B" w:rsidTr="00912510">
        <w:tc>
          <w:tcPr>
            <w:tcW w:w="526" w:type="dxa"/>
          </w:tcPr>
          <w:p w:rsidR="000A742B" w:rsidRDefault="000A742B">
            <w:pPr>
              <w:numPr>
                <w:ilvl w:val="0"/>
                <w:numId w:val="33"/>
              </w:numPr>
              <w:tabs>
                <w:tab w:val="clear" w:pos="720"/>
                <w:tab w:val="num" w:pos="0"/>
              </w:tabs>
              <w:ind w:left="58" w:hanging="58"/>
              <w:jc w:val="both"/>
            </w:pPr>
          </w:p>
        </w:tc>
        <w:tc>
          <w:tcPr>
            <w:tcW w:w="6120" w:type="dxa"/>
          </w:tcPr>
          <w:p w:rsidR="000A742B" w:rsidRDefault="000A742B">
            <w:pPr>
              <w:pStyle w:val="a3"/>
              <w:jc w:val="left"/>
            </w:pPr>
            <w:r>
              <w:t>Подготовка сценария проведения презентации для СМИ</w:t>
            </w:r>
          </w:p>
          <w:p w:rsidR="000A742B" w:rsidRDefault="002E375D">
            <w:pPr>
              <w:pStyle w:val="a3"/>
              <w:jc w:val="left"/>
            </w:pPr>
            <w:r>
              <w:t>учебно-</w:t>
            </w:r>
            <w:r w:rsidR="000A742B">
              <w:t xml:space="preserve">методического пособия «Все о пенсии для учебы и жизни», объявления о начале цикла занятий для школьников и студентов региона, графика и сценариев экскурсий для молодежи в территориальные органы ПФР </w:t>
            </w:r>
          </w:p>
        </w:tc>
        <w:tc>
          <w:tcPr>
            <w:tcW w:w="1620" w:type="dxa"/>
          </w:tcPr>
          <w:p w:rsidR="000A742B" w:rsidRDefault="000A742B">
            <w:r>
              <w:t xml:space="preserve">До 20 сентября </w:t>
            </w:r>
            <w:smartTag w:uri="urn:schemas-microsoft-com:office:smarttags" w:element="metricconverter">
              <w:smartTagPr>
                <w:attr w:name="ProductID" w:val="2011 г"/>
              </w:smartTagPr>
              <w:r>
                <w:t>2011 г</w:t>
              </w:r>
            </w:smartTag>
            <w:r>
              <w:t>.</w:t>
            </w:r>
          </w:p>
        </w:tc>
        <w:tc>
          <w:tcPr>
            <w:tcW w:w="1620" w:type="dxa"/>
          </w:tcPr>
          <w:p w:rsidR="000A742B" w:rsidRDefault="000A742B">
            <w:r>
              <w:t>ОПФР</w:t>
            </w:r>
          </w:p>
        </w:tc>
      </w:tr>
      <w:tr w:rsidR="000A742B" w:rsidTr="00912510">
        <w:tc>
          <w:tcPr>
            <w:tcW w:w="9886" w:type="dxa"/>
            <w:gridSpan w:val="4"/>
          </w:tcPr>
          <w:p w:rsidR="000A742B" w:rsidRDefault="000A742B">
            <w:pPr>
              <w:rPr>
                <w:b/>
              </w:rPr>
            </w:pPr>
            <w:r>
              <w:rPr>
                <w:b/>
              </w:rPr>
              <w:t>Этап реализации</w:t>
            </w:r>
          </w:p>
        </w:tc>
      </w:tr>
      <w:tr w:rsidR="000A742B" w:rsidTr="00912510">
        <w:tc>
          <w:tcPr>
            <w:tcW w:w="526" w:type="dxa"/>
          </w:tcPr>
          <w:p w:rsidR="000A742B" w:rsidRDefault="000A742B">
            <w:pPr>
              <w:numPr>
                <w:ilvl w:val="0"/>
                <w:numId w:val="33"/>
              </w:numPr>
              <w:tabs>
                <w:tab w:val="clear" w:pos="720"/>
                <w:tab w:val="num" w:pos="0"/>
              </w:tabs>
              <w:ind w:left="58" w:hanging="58"/>
              <w:jc w:val="both"/>
            </w:pPr>
          </w:p>
        </w:tc>
        <w:tc>
          <w:tcPr>
            <w:tcW w:w="6120" w:type="dxa"/>
          </w:tcPr>
          <w:p w:rsidR="000A742B" w:rsidRDefault="000A742B">
            <w:r>
              <w:t xml:space="preserve">Размещение в ВУЗах и ССУЗах городов информационно-разъяснительных плакатов </w:t>
            </w:r>
            <w:r w:rsidR="0044370E">
              <w:t>«Думайте о пенсии смолоду»</w:t>
            </w:r>
          </w:p>
        </w:tc>
        <w:tc>
          <w:tcPr>
            <w:tcW w:w="1620" w:type="dxa"/>
          </w:tcPr>
          <w:p w:rsidR="000A742B" w:rsidRDefault="000A742B">
            <w:r>
              <w:t xml:space="preserve">Сентябрь-декабрь </w:t>
            </w:r>
            <w:smartTag w:uri="urn:schemas-microsoft-com:office:smarttags" w:element="metricconverter">
              <w:smartTagPr>
                <w:attr w:name="ProductID" w:val="2011 г"/>
              </w:smartTagPr>
              <w:r>
                <w:t>2011 г</w:t>
              </w:r>
            </w:smartTag>
            <w:r>
              <w:t>.</w:t>
            </w:r>
          </w:p>
        </w:tc>
        <w:tc>
          <w:tcPr>
            <w:tcW w:w="1620" w:type="dxa"/>
          </w:tcPr>
          <w:p w:rsidR="000A742B" w:rsidRDefault="000A742B">
            <w:r>
              <w:t>ДОСиВСМИ</w:t>
            </w:r>
          </w:p>
        </w:tc>
      </w:tr>
      <w:tr w:rsidR="000A742B" w:rsidTr="00912510">
        <w:tc>
          <w:tcPr>
            <w:tcW w:w="526" w:type="dxa"/>
          </w:tcPr>
          <w:p w:rsidR="000A742B" w:rsidRDefault="000A742B">
            <w:pPr>
              <w:numPr>
                <w:ilvl w:val="0"/>
                <w:numId w:val="33"/>
              </w:numPr>
              <w:tabs>
                <w:tab w:val="clear" w:pos="720"/>
                <w:tab w:val="num" w:pos="0"/>
              </w:tabs>
              <w:ind w:left="58" w:hanging="58"/>
              <w:jc w:val="both"/>
            </w:pPr>
          </w:p>
        </w:tc>
        <w:tc>
          <w:tcPr>
            <w:tcW w:w="6120" w:type="dxa"/>
          </w:tcPr>
          <w:p w:rsidR="000A742B" w:rsidRDefault="000A742B">
            <w:r>
              <w:t>Выпуск пресс-релиза о проведении «Дня пенсионной грамотности (проект пресс-релиза – Приложение 2)</w:t>
            </w:r>
          </w:p>
        </w:tc>
        <w:tc>
          <w:tcPr>
            <w:tcW w:w="1620" w:type="dxa"/>
          </w:tcPr>
          <w:p w:rsidR="000A742B" w:rsidRDefault="000A742B">
            <w:r>
              <w:t xml:space="preserve">27 сентября </w:t>
            </w:r>
            <w:smartTag w:uri="urn:schemas-microsoft-com:office:smarttags" w:element="metricconverter">
              <w:smartTagPr>
                <w:attr w:name="ProductID" w:val="2011 г"/>
              </w:smartTagPr>
              <w:r>
                <w:t>2011 г</w:t>
              </w:r>
            </w:smartTag>
            <w:r>
              <w:t>.</w:t>
            </w:r>
          </w:p>
        </w:tc>
        <w:tc>
          <w:tcPr>
            <w:tcW w:w="1620" w:type="dxa"/>
          </w:tcPr>
          <w:p w:rsidR="000A742B" w:rsidRDefault="000A742B">
            <w:r>
              <w:t>ДОСиВСМИ ОПФР</w:t>
            </w:r>
          </w:p>
        </w:tc>
      </w:tr>
      <w:tr w:rsidR="000A742B" w:rsidTr="00912510">
        <w:tc>
          <w:tcPr>
            <w:tcW w:w="526" w:type="dxa"/>
          </w:tcPr>
          <w:p w:rsidR="000A742B" w:rsidRDefault="000A742B">
            <w:pPr>
              <w:numPr>
                <w:ilvl w:val="0"/>
                <w:numId w:val="33"/>
              </w:numPr>
              <w:tabs>
                <w:tab w:val="clear" w:pos="720"/>
                <w:tab w:val="num" w:pos="0"/>
              </w:tabs>
              <w:ind w:left="58" w:hanging="58"/>
              <w:jc w:val="both"/>
            </w:pPr>
          </w:p>
        </w:tc>
        <w:tc>
          <w:tcPr>
            <w:tcW w:w="6120" w:type="dxa"/>
          </w:tcPr>
          <w:p w:rsidR="000A742B" w:rsidRDefault="000A742B">
            <w:r>
              <w:t xml:space="preserve">Проведение «Дня пенсионной грамотности» </w:t>
            </w:r>
          </w:p>
          <w:p w:rsidR="000A742B" w:rsidRDefault="000A742B">
            <w:r>
              <w:t>презентация для СМИ методического пособия «Все о пенсии для учебы и жизни», объявление о начале цикла занятий для школьников и студентов региона, проведение экскурсий для молодежи в территориальные органы ПФР</w:t>
            </w:r>
          </w:p>
          <w:p w:rsidR="000A742B" w:rsidRDefault="000A742B">
            <w:r>
              <w:t>(с привлечением региональных и районных СМИ)</w:t>
            </w:r>
          </w:p>
        </w:tc>
        <w:tc>
          <w:tcPr>
            <w:tcW w:w="1620" w:type="dxa"/>
          </w:tcPr>
          <w:p w:rsidR="000A742B" w:rsidRDefault="000A742B">
            <w:r>
              <w:t xml:space="preserve">27 сентября </w:t>
            </w:r>
            <w:smartTag w:uri="urn:schemas-microsoft-com:office:smarttags" w:element="metricconverter">
              <w:smartTagPr>
                <w:attr w:name="ProductID" w:val="2011 г"/>
              </w:smartTagPr>
              <w:r>
                <w:t>2011 г</w:t>
              </w:r>
            </w:smartTag>
            <w:r>
              <w:t>.</w:t>
            </w:r>
          </w:p>
        </w:tc>
        <w:tc>
          <w:tcPr>
            <w:tcW w:w="1620" w:type="dxa"/>
          </w:tcPr>
          <w:p w:rsidR="000A742B" w:rsidRDefault="000A742B">
            <w:r>
              <w:t>ОПФР</w:t>
            </w:r>
          </w:p>
        </w:tc>
      </w:tr>
      <w:tr w:rsidR="002E375D" w:rsidTr="00912510">
        <w:tc>
          <w:tcPr>
            <w:tcW w:w="526" w:type="dxa"/>
          </w:tcPr>
          <w:p w:rsidR="002E375D" w:rsidRDefault="002E375D">
            <w:pPr>
              <w:numPr>
                <w:ilvl w:val="0"/>
                <w:numId w:val="33"/>
              </w:numPr>
              <w:tabs>
                <w:tab w:val="clear" w:pos="720"/>
                <w:tab w:val="num" w:pos="0"/>
              </w:tabs>
              <w:ind w:left="58" w:hanging="58"/>
              <w:jc w:val="both"/>
            </w:pPr>
          </w:p>
        </w:tc>
        <w:tc>
          <w:tcPr>
            <w:tcW w:w="6120" w:type="dxa"/>
          </w:tcPr>
          <w:p w:rsidR="002E375D" w:rsidRDefault="002E375D">
            <w:r w:rsidRPr="009F2C89">
              <w:t>Размещение в ВУЗах</w:t>
            </w:r>
            <w:r>
              <w:t>,</w:t>
            </w:r>
            <w:r w:rsidRPr="009F2C89">
              <w:t xml:space="preserve"> ССУЗах</w:t>
            </w:r>
            <w:r>
              <w:t>, школах, соц. учреждениях для молодежи</w:t>
            </w:r>
            <w:r w:rsidRPr="009F2C89">
              <w:t xml:space="preserve"> крупнейших городов информационных плакатов «СНИЛС для всех»</w:t>
            </w:r>
          </w:p>
        </w:tc>
        <w:tc>
          <w:tcPr>
            <w:tcW w:w="1620" w:type="dxa"/>
          </w:tcPr>
          <w:p w:rsidR="002E375D" w:rsidRDefault="002E375D">
            <w:r w:rsidRPr="009F2C89">
              <w:t xml:space="preserve">Сентябрь-декабрь </w:t>
            </w:r>
            <w:smartTag w:uri="urn:schemas-microsoft-com:office:smarttags" w:element="metricconverter">
              <w:smartTagPr>
                <w:attr w:name="ProductID" w:val="2011 г"/>
              </w:smartTagPr>
              <w:r w:rsidRPr="009F2C89">
                <w:t>2011</w:t>
              </w:r>
              <w:r w:rsidR="00890EE2">
                <w:t xml:space="preserve"> </w:t>
              </w:r>
              <w:r w:rsidRPr="009F2C89">
                <w:t>г</w:t>
              </w:r>
            </w:smartTag>
            <w:r w:rsidRPr="009F2C89">
              <w:t>.</w:t>
            </w:r>
          </w:p>
        </w:tc>
        <w:tc>
          <w:tcPr>
            <w:tcW w:w="1620" w:type="dxa"/>
          </w:tcPr>
          <w:p w:rsidR="002E375D" w:rsidRDefault="002E375D">
            <w:r w:rsidRPr="009F2C89">
              <w:t>О</w:t>
            </w:r>
            <w:r>
              <w:t>ПФР</w:t>
            </w:r>
          </w:p>
        </w:tc>
      </w:tr>
      <w:tr w:rsidR="009F2C89" w:rsidTr="00912510">
        <w:tc>
          <w:tcPr>
            <w:tcW w:w="526" w:type="dxa"/>
          </w:tcPr>
          <w:p w:rsidR="009F2C89" w:rsidRPr="009F2C89" w:rsidRDefault="009F2C89" w:rsidP="000A742B">
            <w:pPr>
              <w:numPr>
                <w:ilvl w:val="0"/>
                <w:numId w:val="33"/>
              </w:numPr>
              <w:tabs>
                <w:tab w:val="clear" w:pos="720"/>
                <w:tab w:val="num" w:pos="0"/>
              </w:tabs>
              <w:ind w:left="58" w:hanging="58"/>
              <w:jc w:val="both"/>
            </w:pPr>
          </w:p>
        </w:tc>
        <w:tc>
          <w:tcPr>
            <w:tcW w:w="6120" w:type="dxa"/>
          </w:tcPr>
          <w:p w:rsidR="009F2C89" w:rsidRPr="009F2C89" w:rsidRDefault="009F2C89" w:rsidP="000A742B">
            <w:pPr>
              <w:pStyle w:val="a3"/>
              <w:jc w:val="left"/>
            </w:pPr>
            <w:r>
              <w:t xml:space="preserve">Распространение </w:t>
            </w:r>
            <w:r w:rsidRPr="009F2C89">
              <w:t xml:space="preserve"> в ВУЗах</w:t>
            </w:r>
            <w:r w:rsidR="0044370E" w:rsidRPr="009F2C89">
              <w:t>,</w:t>
            </w:r>
            <w:r>
              <w:t xml:space="preserve"> </w:t>
            </w:r>
            <w:r w:rsidRPr="009F2C89">
              <w:t>ССУЗах</w:t>
            </w:r>
            <w:r w:rsidR="002E375D">
              <w:t xml:space="preserve">, </w:t>
            </w:r>
            <w:r>
              <w:t>школах</w:t>
            </w:r>
            <w:r w:rsidR="002E375D">
              <w:t xml:space="preserve">, соц. учреждениях для молодежи </w:t>
            </w:r>
            <w:r w:rsidRPr="009F2C89">
              <w:t>крупнейших городов лифлетов «Регистрация в ПФР. СНИЛС. Персонифицированный учет пенсионных прав»</w:t>
            </w:r>
          </w:p>
        </w:tc>
        <w:tc>
          <w:tcPr>
            <w:tcW w:w="1620" w:type="dxa"/>
          </w:tcPr>
          <w:p w:rsidR="009F2C89" w:rsidRPr="009F2C89" w:rsidRDefault="00890EE2" w:rsidP="000A742B">
            <w:r>
              <w:t xml:space="preserve">Сентябрь-декабрь </w:t>
            </w:r>
            <w:smartTag w:uri="urn:schemas-microsoft-com:office:smarttags" w:element="metricconverter">
              <w:smartTagPr>
                <w:attr w:name="ProductID" w:val="2011 г"/>
              </w:smartTagPr>
              <w:r>
                <w:t xml:space="preserve">2011 </w:t>
              </w:r>
              <w:r w:rsidR="009F2C89" w:rsidRPr="009F2C89">
                <w:t>г</w:t>
              </w:r>
            </w:smartTag>
            <w:r w:rsidR="009F2C89" w:rsidRPr="009F2C89">
              <w:t>.</w:t>
            </w:r>
          </w:p>
        </w:tc>
        <w:tc>
          <w:tcPr>
            <w:tcW w:w="1620" w:type="dxa"/>
          </w:tcPr>
          <w:p w:rsidR="009F2C89" w:rsidRPr="009F2C89" w:rsidRDefault="009F2C89" w:rsidP="000A742B">
            <w:r w:rsidRPr="009F2C89">
              <w:t>ОПФР</w:t>
            </w:r>
          </w:p>
        </w:tc>
      </w:tr>
      <w:tr w:rsidR="0044370E" w:rsidTr="00912510">
        <w:tc>
          <w:tcPr>
            <w:tcW w:w="526" w:type="dxa"/>
          </w:tcPr>
          <w:p w:rsidR="0044370E" w:rsidRPr="009F2C89" w:rsidRDefault="0044370E" w:rsidP="000A742B">
            <w:pPr>
              <w:numPr>
                <w:ilvl w:val="0"/>
                <w:numId w:val="33"/>
              </w:numPr>
              <w:tabs>
                <w:tab w:val="clear" w:pos="720"/>
                <w:tab w:val="num" w:pos="0"/>
              </w:tabs>
              <w:ind w:left="58" w:hanging="58"/>
              <w:jc w:val="both"/>
            </w:pPr>
          </w:p>
        </w:tc>
        <w:tc>
          <w:tcPr>
            <w:tcW w:w="6120" w:type="dxa"/>
          </w:tcPr>
          <w:p w:rsidR="0044370E" w:rsidRDefault="0044370E" w:rsidP="000A742B">
            <w:pPr>
              <w:pStyle w:val="a3"/>
              <w:jc w:val="left"/>
            </w:pPr>
            <w:r>
              <w:t xml:space="preserve">Распространение в ВУЗах, ССУЗах и школах крупнейших городов буклетов «Словарь пенсионных терминов» (тираж передан в августе-сентябре </w:t>
            </w:r>
            <w:smartTag w:uri="urn:schemas-microsoft-com:office:smarttags" w:element="metricconverter">
              <w:smartTagPr>
                <w:attr w:name="ProductID" w:val="2010 г"/>
              </w:smartTagPr>
              <w:r>
                <w:t>2010 г</w:t>
              </w:r>
            </w:smartTag>
            <w:r>
              <w:t>.)</w:t>
            </w:r>
          </w:p>
        </w:tc>
        <w:tc>
          <w:tcPr>
            <w:tcW w:w="1620" w:type="dxa"/>
          </w:tcPr>
          <w:p w:rsidR="0044370E" w:rsidRPr="009F2C89" w:rsidRDefault="00890EE2" w:rsidP="000A742B">
            <w:r>
              <w:t xml:space="preserve">Сентябрь – декабрь </w:t>
            </w:r>
            <w:smartTag w:uri="urn:schemas-microsoft-com:office:smarttags" w:element="metricconverter">
              <w:smartTagPr>
                <w:attr w:name="ProductID" w:val="2011 г"/>
              </w:smartTagPr>
              <w:r>
                <w:t xml:space="preserve">2011 </w:t>
              </w:r>
              <w:r w:rsidR="0044370E">
                <w:t>г</w:t>
              </w:r>
            </w:smartTag>
            <w:r w:rsidR="0044370E">
              <w:t>.</w:t>
            </w:r>
          </w:p>
        </w:tc>
        <w:tc>
          <w:tcPr>
            <w:tcW w:w="1620" w:type="dxa"/>
          </w:tcPr>
          <w:p w:rsidR="0044370E" w:rsidRPr="009F2C89" w:rsidRDefault="0044370E" w:rsidP="000A742B">
            <w:r>
              <w:t>ОПФР</w:t>
            </w:r>
          </w:p>
        </w:tc>
      </w:tr>
      <w:tr w:rsidR="000A742B" w:rsidTr="00912510">
        <w:tc>
          <w:tcPr>
            <w:tcW w:w="526" w:type="dxa"/>
          </w:tcPr>
          <w:p w:rsidR="000A742B" w:rsidRDefault="000A742B">
            <w:pPr>
              <w:numPr>
                <w:ilvl w:val="0"/>
                <w:numId w:val="33"/>
              </w:numPr>
              <w:tabs>
                <w:tab w:val="clear" w:pos="720"/>
                <w:tab w:val="num" w:pos="0"/>
              </w:tabs>
              <w:ind w:left="58" w:hanging="58"/>
              <w:jc w:val="both"/>
            </w:pPr>
          </w:p>
        </w:tc>
        <w:tc>
          <w:tcPr>
            <w:tcW w:w="6120" w:type="dxa"/>
          </w:tcPr>
          <w:p w:rsidR="000A742B" w:rsidRDefault="000A742B">
            <w:r>
              <w:t>Проведение цикла тематических факультативных уроков для старшеклассников и лекций для студентов ССУЗов и ВУЗов.</w:t>
            </w:r>
          </w:p>
        </w:tc>
        <w:tc>
          <w:tcPr>
            <w:tcW w:w="1620" w:type="dxa"/>
          </w:tcPr>
          <w:p w:rsidR="000A742B" w:rsidRDefault="000A742B">
            <w:r>
              <w:t xml:space="preserve">Сентябрь </w:t>
            </w:r>
            <w:r w:rsidR="00890EE2">
              <w:t>- д</w:t>
            </w:r>
            <w:r>
              <w:t xml:space="preserve">екабрь </w:t>
            </w:r>
            <w:smartTag w:uri="urn:schemas-microsoft-com:office:smarttags" w:element="metricconverter">
              <w:smartTagPr>
                <w:attr w:name="ProductID" w:val="2011 г"/>
              </w:smartTagPr>
              <w:r>
                <w:t>2011</w:t>
              </w:r>
              <w:r w:rsidR="00890EE2">
                <w:t xml:space="preserve"> </w:t>
              </w:r>
              <w:r>
                <w:t>г</w:t>
              </w:r>
            </w:smartTag>
            <w:r>
              <w:t>.</w:t>
            </w:r>
          </w:p>
        </w:tc>
        <w:tc>
          <w:tcPr>
            <w:tcW w:w="1620" w:type="dxa"/>
          </w:tcPr>
          <w:p w:rsidR="000A742B" w:rsidRDefault="000A742B">
            <w:r>
              <w:t>ОПФР</w:t>
            </w:r>
          </w:p>
        </w:tc>
      </w:tr>
      <w:tr w:rsidR="00890EE2" w:rsidTr="00912510">
        <w:tc>
          <w:tcPr>
            <w:tcW w:w="526" w:type="dxa"/>
          </w:tcPr>
          <w:p w:rsidR="00890EE2" w:rsidRDefault="00890EE2">
            <w:pPr>
              <w:numPr>
                <w:ilvl w:val="0"/>
                <w:numId w:val="33"/>
              </w:numPr>
              <w:tabs>
                <w:tab w:val="clear" w:pos="720"/>
                <w:tab w:val="num" w:pos="0"/>
              </w:tabs>
              <w:ind w:left="58" w:hanging="58"/>
              <w:jc w:val="both"/>
            </w:pPr>
          </w:p>
        </w:tc>
        <w:tc>
          <w:tcPr>
            <w:tcW w:w="6120" w:type="dxa"/>
          </w:tcPr>
          <w:p w:rsidR="00890EE2" w:rsidRDefault="00890EE2">
            <w:r>
              <w:t>Информационное сопровождение мероприятий в региональных и районных СМИ</w:t>
            </w:r>
            <w:r w:rsidR="00BE4EF8">
              <w:t xml:space="preserve"> (выпуск пресс-релизов, публикация материалов и интервью руководства в печатных и интернет СМИ, организация сюжетов и интервью руководства на радио и ТВ).</w:t>
            </w:r>
          </w:p>
        </w:tc>
        <w:tc>
          <w:tcPr>
            <w:tcW w:w="1620" w:type="dxa"/>
          </w:tcPr>
          <w:p w:rsidR="00890EE2" w:rsidRDefault="00890EE2">
            <w:r>
              <w:t xml:space="preserve">Сентябрь – декабрь </w:t>
            </w:r>
            <w:smartTag w:uri="urn:schemas-microsoft-com:office:smarttags" w:element="metricconverter">
              <w:smartTagPr>
                <w:attr w:name="ProductID" w:val="2011 г"/>
              </w:smartTagPr>
              <w:r>
                <w:t>2011 г</w:t>
              </w:r>
            </w:smartTag>
            <w:r>
              <w:t>.</w:t>
            </w:r>
          </w:p>
        </w:tc>
        <w:tc>
          <w:tcPr>
            <w:tcW w:w="1620" w:type="dxa"/>
          </w:tcPr>
          <w:p w:rsidR="00890EE2" w:rsidRDefault="00890EE2">
            <w:r>
              <w:t>ОПФР</w:t>
            </w:r>
          </w:p>
        </w:tc>
      </w:tr>
      <w:tr w:rsidR="007C2455" w:rsidTr="00912510">
        <w:tc>
          <w:tcPr>
            <w:tcW w:w="526" w:type="dxa"/>
          </w:tcPr>
          <w:p w:rsidR="007C2455" w:rsidRDefault="007C2455">
            <w:pPr>
              <w:numPr>
                <w:ilvl w:val="0"/>
                <w:numId w:val="33"/>
              </w:numPr>
              <w:tabs>
                <w:tab w:val="clear" w:pos="720"/>
                <w:tab w:val="num" w:pos="0"/>
              </w:tabs>
              <w:ind w:left="58" w:hanging="58"/>
              <w:jc w:val="both"/>
            </w:pPr>
          </w:p>
        </w:tc>
        <w:tc>
          <w:tcPr>
            <w:tcW w:w="6120" w:type="dxa"/>
          </w:tcPr>
          <w:p w:rsidR="007C2455" w:rsidRDefault="007C2455">
            <w:r>
              <w:t>Проведение итоговой пресс-конференции с участием Управляющего ОПФР и руководителей региональных органов образования.</w:t>
            </w:r>
          </w:p>
        </w:tc>
        <w:tc>
          <w:tcPr>
            <w:tcW w:w="1620" w:type="dxa"/>
          </w:tcPr>
          <w:p w:rsidR="007C2455" w:rsidRDefault="00912510">
            <w:r>
              <w:t>Д</w:t>
            </w:r>
            <w:r w:rsidR="007C2455">
              <w:t xml:space="preserve">екабрь </w:t>
            </w:r>
            <w:smartTag w:uri="urn:schemas-microsoft-com:office:smarttags" w:element="metricconverter">
              <w:smartTagPr>
                <w:attr w:name="ProductID" w:val="2011 г"/>
              </w:smartTagPr>
              <w:r w:rsidR="007C2455">
                <w:t>2011</w:t>
              </w:r>
              <w:r w:rsidR="00890EE2">
                <w:t xml:space="preserve"> г</w:t>
              </w:r>
            </w:smartTag>
            <w:r w:rsidR="00890EE2">
              <w:t>.</w:t>
            </w:r>
            <w:r w:rsidR="007C2455">
              <w:t xml:space="preserve"> </w:t>
            </w:r>
          </w:p>
          <w:p w:rsidR="007C2455" w:rsidRDefault="007C2455">
            <w:r>
              <w:t>(после окончания курса)</w:t>
            </w:r>
          </w:p>
        </w:tc>
        <w:tc>
          <w:tcPr>
            <w:tcW w:w="1620" w:type="dxa"/>
          </w:tcPr>
          <w:p w:rsidR="007C2455" w:rsidRDefault="007C2455">
            <w:r>
              <w:t>ОПФР</w:t>
            </w:r>
          </w:p>
        </w:tc>
      </w:tr>
      <w:tr w:rsidR="000A742B" w:rsidTr="00912510">
        <w:tc>
          <w:tcPr>
            <w:tcW w:w="526" w:type="dxa"/>
          </w:tcPr>
          <w:p w:rsidR="000A742B" w:rsidRDefault="000A742B">
            <w:pPr>
              <w:numPr>
                <w:ilvl w:val="0"/>
                <w:numId w:val="33"/>
              </w:numPr>
              <w:tabs>
                <w:tab w:val="clear" w:pos="720"/>
                <w:tab w:val="num" w:pos="0"/>
              </w:tabs>
              <w:ind w:left="58" w:hanging="58"/>
              <w:jc w:val="both"/>
            </w:pPr>
          </w:p>
        </w:tc>
        <w:tc>
          <w:tcPr>
            <w:tcW w:w="6120" w:type="dxa"/>
          </w:tcPr>
          <w:p w:rsidR="000A742B" w:rsidRDefault="000A742B">
            <w:r>
              <w:t xml:space="preserve">Направление отчета о реализации мероприятий информационно-разъяснительной кампании в ДОСиВСМИ </w:t>
            </w:r>
          </w:p>
        </w:tc>
        <w:tc>
          <w:tcPr>
            <w:tcW w:w="1620" w:type="dxa"/>
          </w:tcPr>
          <w:p w:rsidR="000A742B" w:rsidRDefault="000A742B">
            <w:r>
              <w:t>До 23 дека</w:t>
            </w:r>
            <w:r w:rsidR="00890EE2">
              <w:t xml:space="preserve">бря </w:t>
            </w:r>
            <w:smartTag w:uri="urn:schemas-microsoft-com:office:smarttags" w:element="metricconverter">
              <w:smartTagPr>
                <w:attr w:name="ProductID" w:val="2011 г"/>
              </w:smartTagPr>
              <w:r w:rsidR="00890EE2">
                <w:t xml:space="preserve">2011 </w:t>
              </w:r>
              <w:r>
                <w:t>г</w:t>
              </w:r>
            </w:smartTag>
            <w:r>
              <w:t>.</w:t>
            </w:r>
          </w:p>
        </w:tc>
        <w:tc>
          <w:tcPr>
            <w:tcW w:w="1620" w:type="dxa"/>
          </w:tcPr>
          <w:p w:rsidR="000A742B" w:rsidRDefault="000A742B">
            <w:r>
              <w:t>ОПФР</w:t>
            </w:r>
          </w:p>
        </w:tc>
      </w:tr>
    </w:tbl>
    <w:p w:rsidR="000A742B" w:rsidRDefault="000A742B">
      <w:pPr>
        <w:jc w:val="both"/>
        <w:rPr>
          <w:sz w:val="28"/>
          <w:szCs w:val="28"/>
        </w:rPr>
      </w:pPr>
    </w:p>
    <w:p w:rsidR="000A742B" w:rsidRDefault="000A742B">
      <w:pPr>
        <w:ind w:firstLine="480"/>
        <w:jc w:val="both"/>
        <w:rPr>
          <w:b/>
          <w:sz w:val="28"/>
          <w:szCs w:val="28"/>
        </w:rPr>
      </w:pPr>
      <w:r>
        <w:rPr>
          <w:b/>
          <w:sz w:val="28"/>
          <w:szCs w:val="28"/>
        </w:rPr>
        <w:t>Порядок отчетности</w:t>
      </w:r>
    </w:p>
    <w:p w:rsidR="000A742B" w:rsidRDefault="000A742B">
      <w:pPr>
        <w:ind w:firstLine="480"/>
        <w:jc w:val="both"/>
        <w:rPr>
          <w:sz w:val="28"/>
          <w:szCs w:val="28"/>
        </w:rPr>
      </w:pPr>
    </w:p>
    <w:p w:rsidR="000A742B" w:rsidRDefault="000A742B">
      <w:pPr>
        <w:ind w:firstLine="480"/>
        <w:jc w:val="both"/>
        <w:rPr>
          <w:sz w:val="28"/>
          <w:szCs w:val="28"/>
        </w:rPr>
      </w:pPr>
      <w:r>
        <w:rPr>
          <w:sz w:val="28"/>
          <w:szCs w:val="28"/>
        </w:rPr>
        <w:t xml:space="preserve">Отделения Пенсионного фонда РФ в срок до 23 декабря 2011 года направляют отчет по нижеприведенной форме в Департамент общественных связей и взаимодействия со средствами массовой информации Никоноровой Е.В. </w:t>
      </w:r>
      <w:r>
        <w:rPr>
          <w:sz w:val="28"/>
          <w:szCs w:val="28"/>
          <w:lang w:val="en-US"/>
        </w:rPr>
        <w:t>Lotus</w:t>
      </w:r>
      <w:r>
        <w:rPr>
          <w:sz w:val="28"/>
          <w:szCs w:val="28"/>
        </w:rPr>
        <w:t xml:space="preserve"> 100-2909 (</w:t>
      </w:r>
      <w:r>
        <w:rPr>
          <w:sz w:val="28"/>
          <w:szCs w:val="28"/>
          <w:lang w:val="en-US"/>
        </w:rPr>
        <w:t>nev</w:t>
      </w:r>
      <w:r>
        <w:rPr>
          <w:sz w:val="28"/>
          <w:szCs w:val="28"/>
        </w:rPr>
        <w:t>@100.</w:t>
      </w:r>
      <w:r>
        <w:rPr>
          <w:sz w:val="28"/>
          <w:szCs w:val="28"/>
          <w:lang w:val="en-US"/>
        </w:rPr>
        <w:t>pfr</w:t>
      </w:r>
      <w:r>
        <w:rPr>
          <w:sz w:val="28"/>
          <w:szCs w:val="28"/>
        </w:rPr>
        <w:t>.</w:t>
      </w:r>
      <w:r>
        <w:rPr>
          <w:sz w:val="28"/>
          <w:szCs w:val="28"/>
          <w:lang w:val="en-US"/>
        </w:rPr>
        <w:t>ru</w:t>
      </w:r>
      <w:r>
        <w:rPr>
          <w:sz w:val="28"/>
          <w:szCs w:val="28"/>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4130"/>
        <w:gridCol w:w="5400"/>
      </w:tblGrid>
      <w:tr w:rsidR="000A742B">
        <w:tc>
          <w:tcPr>
            <w:tcW w:w="478" w:type="dxa"/>
            <w:shd w:val="pct25" w:color="auto" w:fill="auto"/>
          </w:tcPr>
          <w:p w:rsidR="000A742B" w:rsidRDefault="000A742B">
            <w:pPr>
              <w:rPr>
                <w:b/>
              </w:rPr>
            </w:pPr>
            <w:r>
              <w:rPr>
                <w:b/>
              </w:rPr>
              <w:t>№</w:t>
            </w:r>
          </w:p>
        </w:tc>
        <w:tc>
          <w:tcPr>
            <w:tcW w:w="4130" w:type="dxa"/>
            <w:shd w:val="pct25" w:color="auto" w:fill="auto"/>
          </w:tcPr>
          <w:p w:rsidR="000A742B" w:rsidRDefault="000A742B">
            <w:pPr>
              <w:rPr>
                <w:b/>
              </w:rPr>
            </w:pPr>
            <w:r>
              <w:rPr>
                <w:b/>
              </w:rPr>
              <w:t>Мероприятие</w:t>
            </w:r>
          </w:p>
        </w:tc>
        <w:tc>
          <w:tcPr>
            <w:tcW w:w="5400" w:type="dxa"/>
            <w:shd w:val="pct25" w:color="auto" w:fill="auto"/>
          </w:tcPr>
          <w:p w:rsidR="000A742B" w:rsidRDefault="000A742B">
            <w:pPr>
              <w:rPr>
                <w:b/>
              </w:rPr>
            </w:pPr>
            <w:r>
              <w:rPr>
                <w:b/>
              </w:rPr>
              <w:t>Основные итоги</w:t>
            </w:r>
          </w:p>
          <w:p w:rsidR="000A742B" w:rsidRDefault="000A742B">
            <w:pPr>
              <w:rPr>
                <w:b/>
              </w:rPr>
            </w:pPr>
          </w:p>
        </w:tc>
      </w:tr>
      <w:tr w:rsidR="000A742B">
        <w:tc>
          <w:tcPr>
            <w:tcW w:w="478" w:type="dxa"/>
          </w:tcPr>
          <w:p w:rsidR="000A742B" w:rsidRDefault="000A742B">
            <w:r>
              <w:t>1.</w:t>
            </w:r>
          </w:p>
        </w:tc>
        <w:tc>
          <w:tcPr>
            <w:tcW w:w="4130" w:type="dxa"/>
          </w:tcPr>
          <w:p w:rsidR="000A742B" w:rsidRDefault="000A742B">
            <w:r>
              <w:t>«Единый день пенсионной грамотности»</w:t>
            </w:r>
          </w:p>
          <w:p w:rsidR="000A742B" w:rsidRDefault="000A742B"/>
        </w:tc>
        <w:tc>
          <w:tcPr>
            <w:tcW w:w="5400" w:type="dxa"/>
          </w:tcPr>
          <w:p w:rsidR="00912510" w:rsidRDefault="00912510">
            <w:r>
              <w:t>Количество населенных пунктов региона</w:t>
            </w:r>
          </w:p>
          <w:p w:rsidR="00912510" w:rsidRDefault="000A742B">
            <w:r>
              <w:t>Количество проведенных экскурсий</w:t>
            </w:r>
          </w:p>
          <w:p w:rsidR="000A742B" w:rsidRDefault="000A742B">
            <w:r>
              <w:t>Количество посетителей</w:t>
            </w:r>
          </w:p>
          <w:p w:rsidR="00912510" w:rsidRDefault="00912510">
            <w:r>
              <w:t>Количество СМИ</w:t>
            </w:r>
          </w:p>
        </w:tc>
      </w:tr>
      <w:tr w:rsidR="000A742B">
        <w:tc>
          <w:tcPr>
            <w:tcW w:w="478" w:type="dxa"/>
          </w:tcPr>
          <w:p w:rsidR="000A742B" w:rsidRDefault="000A742B">
            <w:r>
              <w:t>2.</w:t>
            </w:r>
          </w:p>
        </w:tc>
        <w:tc>
          <w:tcPr>
            <w:tcW w:w="4130" w:type="dxa"/>
          </w:tcPr>
          <w:p w:rsidR="000A742B" w:rsidRDefault="000A742B">
            <w:r>
              <w:t>Проведение цикла тематических факультативных уроков для старшеклассников и лекций для студентов ССУЗов и ВУЗов.</w:t>
            </w:r>
          </w:p>
        </w:tc>
        <w:tc>
          <w:tcPr>
            <w:tcW w:w="5400" w:type="dxa"/>
          </w:tcPr>
          <w:p w:rsidR="000A742B" w:rsidRDefault="000A742B">
            <w:r>
              <w:t>Количество городов/школ/проведенных уроков/кол-во школьников, прослушавших курс</w:t>
            </w:r>
          </w:p>
          <w:p w:rsidR="000A742B" w:rsidRDefault="000A742B"/>
          <w:p w:rsidR="000A742B" w:rsidRDefault="000A742B">
            <w:r>
              <w:t>Количество городов/ССУЗов и ВУЗов/проведенных лекций/кол-во студентов, прослушавших курс</w:t>
            </w:r>
          </w:p>
          <w:p w:rsidR="00BE29C2" w:rsidRDefault="00BE29C2"/>
          <w:p w:rsidR="00912510" w:rsidRDefault="00BE29C2">
            <w:r>
              <w:t>Количество принятых</w:t>
            </w:r>
            <w:r w:rsidR="00912510">
              <w:t>:</w:t>
            </w:r>
          </w:p>
          <w:p w:rsidR="00BE29C2" w:rsidRDefault="00912510">
            <w:r>
              <w:t xml:space="preserve">- </w:t>
            </w:r>
            <w:r w:rsidR="00BE29C2">
              <w:t>заявлений на</w:t>
            </w:r>
            <w:r>
              <w:t xml:space="preserve"> вступление в ПГСП;</w:t>
            </w:r>
          </w:p>
          <w:p w:rsidR="00BE29C2" w:rsidRDefault="00912510">
            <w:r>
              <w:t xml:space="preserve">- анкет </w:t>
            </w:r>
            <w:r w:rsidR="00BE29C2">
              <w:t>получение СНИЛС</w:t>
            </w:r>
            <w:r>
              <w:t>.</w:t>
            </w:r>
          </w:p>
          <w:p w:rsidR="00BE29C2" w:rsidRDefault="00BE29C2"/>
        </w:tc>
      </w:tr>
      <w:tr w:rsidR="000A742B">
        <w:tc>
          <w:tcPr>
            <w:tcW w:w="478" w:type="dxa"/>
          </w:tcPr>
          <w:p w:rsidR="000A742B" w:rsidRDefault="000A742B">
            <w:r>
              <w:t>3.</w:t>
            </w:r>
          </w:p>
        </w:tc>
        <w:tc>
          <w:tcPr>
            <w:tcW w:w="4130" w:type="dxa"/>
          </w:tcPr>
          <w:p w:rsidR="000A742B" w:rsidRDefault="000A742B">
            <w:r>
              <w:t>Публикации в СМИ за весь период реализации Программы:</w:t>
            </w:r>
          </w:p>
          <w:p w:rsidR="000A742B" w:rsidRDefault="000A742B">
            <w:r>
              <w:t>ТВ</w:t>
            </w:r>
          </w:p>
          <w:p w:rsidR="000A742B" w:rsidRDefault="000A742B">
            <w:r>
              <w:t>Радио</w:t>
            </w:r>
          </w:p>
          <w:p w:rsidR="000A742B" w:rsidRDefault="000A742B">
            <w:r>
              <w:t>Печатные СМИ</w:t>
            </w:r>
          </w:p>
          <w:p w:rsidR="000A742B" w:rsidRDefault="000A742B">
            <w:r>
              <w:t>Интернет</w:t>
            </w:r>
          </w:p>
        </w:tc>
        <w:tc>
          <w:tcPr>
            <w:tcW w:w="5400" w:type="dxa"/>
          </w:tcPr>
          <w:p w:rsidR="000A742B" w:rsidRDefault="000A742B"/>
        </w:tc>
      </w:tr>
      <w:tr w:rsidR="000A742B">
        <w:tc>
          <w:tcPr>
            <w:tcW w:w="478" w:type="dxa"/>
          </w:tcPr>
          <w:p w:rsidR="000A742B" w:rsidRDefault="000A742B">
            <w:r>
              <w:t>4.</w:t>
            </w:r>
          </w:p>
        </w:tc>
        <w:tc>
          <w:tcPr>
            <w:tcW w:w="4130" w:type="dxa"/>
          </w:tcPr>
          <w:p w:rsidR="000A742B" w:rsidRDefault="000A742B">
            <w:r>
              <w:t>Фотоматериалы по итогам кампании</w:t>
            </w:r>
          </w:p>
        </w:tc>
        <w:tc>
          <w:tcPr>
            <w:tcW w:w="5400" w:type="dxa"/>
          </w:tcPr>
          <w:p w:rsidR="000A742B" w:rsidRDefault="000A742B">
            <w:r>
              <w:t>Архив из не менее чем 10 фотографий объемом не более 500 кб каждая</w:t>
            </w:r>
          </w:p>
        </w:tc>
      </w:tr>
    </w:tbl>
    <w:p w:rsidR="000A742B" w:rsidRDefault="000A742B">
      <w:pPr>
        <w:ind w:firstLine="480"/>
        <w:jc w:val="both"/>
        <w:rPr>
          <w:sz w:val="28"/>
          <w:szCs w:val="28"/>
        </w:rPr>
      </w:pPr>
      <w:r>
        <w:rPr>
          <w:sz w:val="28"/>
          <w:szCs w:val="28"/>
        </w:rPr>
        <w:t>По всем вопросам необходимо обращаться к сотрудникам Отдела региональной информационной политики ПФР Департамента общественных связей и взаимодействия со средствами массовой информации.</w:t>
      </w:r>
    </w:p>
    <w:p w:rsidR="000A742B" w:rsidRDefault="000A742B">
      <w:pPr>
        <w:jc w:val="both"/>
        <w:rPr>
          <w:sz w:val="28"/>
          <w:szCs w:val="28"/>
        </w:rPr>
      </w:pPr>
    </w:p>
    <w:p w:rsidR="000A742B" w:rsidRDefault="000A742B">
      <w:pPr>
        <w:jc w:val="both"/>
        <w:rPr>
          <w:sz w:val="28"/>
          <w:szCs w:val="28"/>
        </w:rPr>
      </w:pPr>
    </w:p>
    <w:p w:rsidR="000A742B" w:rsidRDefault="000A742B">
      <w:pPr>
        <w:jc w:val="right"/>
        <w:rPr>
          <w:sz w:val="28"/>
          <w:szCs w:val="28"/>
        </w:rPr>
      </w:pPr>
      <w:r>
        <w:rPr>
          <w:sz w:val="28"/>
          <w:szCs w:val="28"/>
        </w:rPr>
        <w:t xml:space="preserve">Приложение 1 </w:t>
      </w:r>
    </w:p>
    <w:p w:rsidR="000A742B" w:rsidRDefault="000A742B">
      <w:pPr>
        <w:jc w:val="both"/>
        <w:rPr>
          <w:sz w:val="28"/>
          <w:szCs w:val="28"/>
        </w:rPr>
      </w:pPr>
    </w:p>
    <w:p w:rsidR="000A742B" w:rsidRDefault="000A742B">
      <w:pPr>
        <w:jc w:val="center"/>
        <w:rPr>
          <w:sz w:val="28"/>
          <w:szCs w:val="28"/>
        </w:rPr>
      </w:pPr>
      <w:r>
        <w:rPr>
          <w:sz w:val="28"/>
          <w:szCs w:val="28"/>
        </w:rPr>
        <w:t>Методическое пособие «Все о пенсии для учебы и жизни»</w:t>
      </w:r>
    </w:p>
    <w:p w:rsidR="000A742B" w:rsidRDefault="000A742B">
      <w:pPr>
        <w:jc w:val="center"/>
        <w:rPr>
          <w:sz w:val="28"/>
          <w:szCs w:val="28"/>
        </w:rPr>
      </w:pPr>
    </w:p>
    <w:p w:rsidR="000A742B" w:rsidRDefault="000A742B">
      <w:pPr>
        <w:ind w:firstLine="709"/>
        <w:jc w:val="center"/>
        <w:rPr>
          <w:b/>
          <w:bCs/>
          <w:sz w:val="28"/>
        </w:rPr>
      </w:pPr>
      <w:r>
        <w:rPr>
          <w:b/>
          <w:bCs/>
          <w:sz w:val="28"/>
        </w:rPr>
        <w:t>О Пенсионном фонде Российской Федерации.</w:t>
      </w:r>
    </w:p>
    <w:p w:rsidR="000A742B" w:rsidRDefault="000A742B">
      <w:pPr>
        <w:ind w:firstLine="709"/>
        <w:jc w:val="both"/>
        <w:rPr>
          <w:sz w:val="28"/>
        </w:rPr>
      </w:pPr>
    </w:p>
    <w:p w:rsidR="000A742B" w:rsidRDefault="000A742B">
      <w:pPr>
        <w:pStyle w:val="a3"/>
        <w:ind w:firstLine="709"/>
        <w:rPr>
          <w:sz w:val="28"/>
        </w:rPr>
      </w:pPr>
      <w:r>
        <w:rPr>
          <w:sz w:val="28"/>
        </w:rPr>
        <w:t xml:space="preserve">Пенсионный фонд Российской Федерации был образован 22 декабря 1990 года для государственного управления финансами пенсионного обеспечения в Российской Федерации. Пенсионный фонд Российской Федерации является самостоятельным внебюджетным фондом, денежные средства которого не входят в состав федерального бюджета, других бюджетов и фондов и изъятию не подлежат. </w:t>
      </w:r>
    </w:p>
    <w:p w:rsidR="000A742B" w:rsidRDefault="000A742B">
      <w:pPr>
        <w:pStyle w:val="a3"/>
        <w:ind w:firstLine="709"/>
        <w:rPr>
          <w:sz w:val="28"/>
        </w:rPr>
      </w:pPr>
      <w:r>
        <w:rPr>
          <w:sz w:val="28"/>
        </w:rPr>
        <w:t xml:space="preserve">Руководство Пенсионным фондом Российской Федерации осуществляет Правление, которое возглавляет Председатель Правления. Координацию деятельности ПФР осуществляет Министерство здравоохранения и социального развития Российской Федерации. </w:t>
      </w:r>
    </w:p>
    <w:p w:rsidR="000A742B" w:rsidRDefault="000A742B">
      <w:pPr>
        <w:pStyle w:val="a9"/>
        <w:autoSpaceDE w:val="0"/>
        <w:autoSpaceDN w:val="0"/>
        <w:adjustRightInd w:val="0"/>
        <w:ind w:left="0"/>
        <w:jc w:val="both"/>
        <w:rPr>
          <w:sz w:val="28"/>
        </w:rPr>
      </w:pPr>
      <w:r>
        <w:rPr>
          <w:sz w:val="28"/>
        </w:rPr>
        <w:t>Пенсионный фонд Российской Федерации - это 81 региональное отделение, а также отделение в г. Байконуре (Казахстан). Свыше 2 400 территориальных управлений ПФР ведут работу с населением и работодателями. В системе ПФР работаем более 133 тысяч сотрудников.</w:t>
      </w:r>
    </w:p>
    <w:p w:rsidR="000A742B" w:rsidRDefault="000A742B">
      <w:pPr>
        <w:pStyle w:val="21"/>
        <w:spacing w:line="240" w:lineRule="auto"/>
        <w:ind w:left="0"/>
        <w:jc w:val="both"/>
        <w:rPr>
          <w:sz w:val="28"/>
        </w:rPr>
      </w:pPr>
      <w:r>
        <w:rPr>
          <w:sz w:val="28"/>
        </w:rPr>
        <w:t>Вопреки привычному мнению, Пенсионный фонд Российской Федерации</w:t>
      </w:r>
      <w:r>
        <w:rPr>
          <w:sz w:val="28"/>
        </w:rPr>
        <w:br/>
        <w:t xml:space="preserve">занимается не только выплатой пенсий. Сегодня ПФР -  крупнейшая федеральная система оказания социальных услуг в России, которая фактически сопровождает человека от самого рождения. </w:t>
      </w:r>
    </w:p>
    <w:p w:rsidR="000A742B" w:rsidRDefault="000A742B">
      <w:pPr>
        <w:pStyle w:val="21"/>
        <w:spacing w:line="240" w:lineRule="auto"/>
        <w:ind w:left="0"/>
        <w:jc w:val="both"/>
        <w:rPr>
          <w:sz w:val="28"/>
        </w:rPr>
      </w:pPr>
      <w:r>
        <w:rPr>
          <w:sz w:val="28"/>
        </w:rPr>
        <w:t>В сферу деятельности Пенсионного фонд Российской Федерации входят:</w:t>
      </w:r>
    </w:p>
    <w:p w:rsidR="000A742B" w:rsidRDefault="000A742B">
      <w:pPr>
        <w:numPr>
          <w:ilvl w:val="0"/>
          <w:numId w:val="35"/>
        </w:numPr>
        <w:tabs>
          <w:tab w:val="num" w:pos="720"/>
          <w:tab w:val="left" w:pos="912"/>
        </w:tabs>
        <w:autoSpaceDE w:val="0"/>
        <w:autoSpaceDN w:val="0"/>
        <w:adjustRightInd w:val="0"/>
        <w:ind w:left="570" w:firstLine="0"/>
        <w:jc w:val="both"/>
        <w:rPr>
          <w:sz w:val="28"/>
        </w:rPr>
      </w:pPr>
      <w:r>
        <w:rPr>
          <w:b/>
          <w:bCs/>
          <w:sz w:val="28"/>
        </w:rPr>
        <w:t>установление и выплата пенсий</w:t>
      </w:r>
      <w:r>
        <w:rPr>
          <w:sz w:val="28"/>
        </w:rPr>
        <w:t xml:space="preserve"> почти 40 000 000 российских пенсионерам и </w:t>
      </w:r>
      <w:r>
        <w:rPr>
          <w:b/>
          <w:bCs/>
          <w:color w:val="000000"/>
          <w:sz w:val="28"/>
        </w:rPr>
        <w:t xml:space="preserve">осуществление </w:t>
      </w:r>
      <w:r>
        <w:rPr>
          <w:b/>
          <w:bCs/>
          <w:sz w:val="28"/>
        </w:rPr>
        <w:t>социальных выплат</w:t>
      </w:r>
      <w:r>
        <w:rPr>
          <w:sz w:val="28"/>
        </w:rPr>
        <w:t xml:space="preserve"> 18 000 000 ветеранам, инвалидам, Героям Советского Союза, Героям России и др.; </w:t>
      </w:r>
    </w:p>
    <w:p w:rsidR="000A742B" w:rsidRDefault="000A742B">
      <w:pPr>
        <w:tabs>
          <w:tab w:val="left" w:pos="912"/>
        </w:tabs>
        <w:autoSpaceDE w:val="0"/>
        <w:autoSpaceDN w:val="0"/>
        <w:adjustRightInd w:val="0"/>
        <w:ind w:firstLine="540"/>
        <w:jc w:val="both"/>
        <w:rPr>
          <w:sz w:val="28"/>
        </w:rPr>
      </w:pPr>
    </w:p>
    <w:p w:rsidR="000A742B" w:rsidRDefault="000A742B">
      <w:pPr>
        <w:tabs>
          <w:tab w:val="left" w:pos="912"/>
        </w:tabs>
        <w:autoSpaceDE w:val="0"/>
        <w:autoSpaceDN w:val="0"/>
        <w:adjustRightInd w:val="0"/>
        <w:jc w:val="both"/>
        <w:rPr>
          <w:sz w:val="28"/>
        </w:rPr>
      </w:pPr>
      <w:r>
        <w:rPr>
          <w:sz w:val="28"/>
        </w:rPr>
        <w:t xml:space="preserve">Среди них – </w:t>
      </w:r>
      <w:r>
        <w:rPr>
          <w:b/>
          <w:sz w:val="28"/>
        </w:rPr>
        <w:t>твои родные</w:t>
      </w:r>
      <w:r>
        <w:rPr>
          <w:sz w:val="28"/>
        </w:rPr>
        <w:t>, бабушки и дедушки твоих друзей!</w:t>
      </w:r>
    </w:p>
    <w:p w:rsidR="000A742B" w:rsidRDefault="000A742B">
      <w:pPr>
        <w:tabs>
          <w:tab w:val="left" w:pos="912"/>
        </w:tabs>
        <w:autoSpaceDE w:val="0"/>
        <w:autoSpaceDN w:val="0"/>
        <w:adjustRightInd w:val="0"/>
        <w:ind w:firstLine="540"/>
        <w:jc w:val="both"/>
        <w:rPr>
          <w:sz w:val="28"/>
        </w:rPr>
      </w:pPr>
    </w:p>
    <w:p w:rsidR="000A742B" w:rsidRDefault="000A742B">
      <w:pPr>
        <w:numPr>
          <w:ilvl w:val="0"/>
          <w:numId w:val="35"/>
        </w:numPr>
        <w:tabs>
          <w:tab w:val="left" w:pos="855"/>
        </w:tabs>
        <w:autoSpaceDE w:val="0"/>
        <w:autoSpaceDN w:val="0"/>
        <w:adjustRightInd w:val="0"/>
        <w:ind w:left="570" w:firstLine="0"/>
        <w:jc w:val="both"/>
        <w:rPr>
          <w:sz w:val="28"/>
        </w:rPr>
      </w:pPr>
      <w:r>
        <w:rPr>
          <w:b/>
          <w:bCs/>
          <w:sz w:val="28"/>
        </w:rPr>
        <w:t>Ведение персонифицированного учета</w:t>
      </w:r>
      <w:r>
        <w:rPr>
          <w:sz w:val="28"/>
        </w:rPr>
        <w:t xml:space="preserve"> пенсионных прав более 100 000 000 участников системы обязательного пенсионного страхования;</w:t>
      </w:r>
    </w:p>
    <w:p w:rsidR="000A742B" w:rsidRDefault="000A742B">
      <w:pPr>
        <w:tabs>
          <w:tab w:val="left" w:pos="855"/>
        </w:tabs>
        <w:autoSpaceDE w:val="0"/>
        <w:autoSpaceDN w:val="0"/>
        <w:adjustRightInd w:val="0"/>
        <w:jc w:val="both"/>
        <w:rPr>
          <w:sz w:val="28"/>
        </w:rPr>
      </w:pPr>
    </w:p>
    <w:p w:rsidR="000A742B" w:rsidRDefault="000A742B">
      <w:pPr>
        <w:tabs>
          <w:tab w:val="left" w:pos="855"/>
        </w:tabs>
        <w:autoSpaceDE w:val="0"/>
        <w:autoSpaceDN w:val="0"/>
        <w:adjustRightInd w:val="0"/>
        <w:jc w:val="both"/>
        <w:rPr>
          <w:sz w:val="28"/>
        </w:rPr>
      </w:pPr>
      <w:r>
        <w:rPr>
          <w:b/>
          <w:sz w:val="28"/>
        </w:rPr>
        <w:t xml:space="preserve">Ты </w:t>
      </w:r>
      <w:r>
        <w:rPr>
          <w:sz w:val="28"/>
        </w:rPr>
        <w:t>тоже обязательно станешь участником этой системы!</w:t>
      </w:r>
    </w:p>
    <w:p w:rsidR="000A742B" w:rsidRDefault="000A742B">
      <w:pPr>
        <w:tabs>
          <w:tab w:val="left" w:pos="912"/>
        </w:tabs>
        <w:autoSpaceDE w:val="0"/>
        <w:autoSpaceDN w:val="0"/>
        <w:adjustRightInd w:val="0"/>
        <w:ind w:left="570"/>
        <w:jc w:val="both"/>
        <w:rPr>
          <w:sz w:val="28"/>
        </w:rPr>
      </w:pPr>
    </w:p>
    <w:p w:rsidR="000A742B" w:rsidRDefault="000A742B">
      <w:pPr>
        <w:numPr>
          <w:ilvl w:val="0"/>
          <w:numId w:val="35"/>
        </w:numPr>
        <w:tabs>
          <w:tab w:val="num" w:pos="720"/>
          <w:tab w:val="left" w:pos="912"/>
        </w:tabs>
        <w:autoSpaceDE w:val="0"/>
        <w:autoSpaceDN w:val="0"/>
        <w:adjustRightInd w:val="0"/>
        <w:ind w:left="570" w:firstLine="0"/>
        <w:jc w:val="both"/>
        <w:rPr>
          <w:sz w:val="28"/>
        </w:rPr>
      </w:pPr>
      <w:r>
        <w:rPr>
          <w:b/>
          <w:bCs/>
          <w:sz w:val="28"/>
        </w:rPr>
        <w:t>формирование и инвестирование средств пенсионных накоплений</w:t>
      </w:r>
      <w:r>
        <w:rPr>
          <w:bCs/>
          <w:sz w:val="28"/>
        </w:rPr>
        <w:t xml:space="preserve"> – (накопительной части будущей пенсии) более 70 000 000 человек, а также взаимодействие с 57 управляющими компаниями (включая государственную управляющую компанию Внешэкономбанк), специализированным депозитарием и 105 негосударственными пенсионными фондами;</w:t>
      </w:r>
    </w:p>
    <w:p w:rsidR="000A742B" w:rsidRDefault="000A742B">
      <w:pPr>
        <w:tabs>
          <w:tab w:val="left" w:pos="912"/>
        </w:tabs>
        <w:autoSpaceDE w:val="0"/>
        <w:autoSpaceDN w:val="0"/>
        <w:adjustRightInd w:val="0"/>
        <w:ind w:left="570"/>
        <w:jc w:val="both"/>
        <w:rPr>
          <w:sz w:val="28"/>
        </w:rPr>
      </w:pPr>
    </w:p>
    <w:p w:rsidR="000A742B" w:rsidRDefault="000A742B">
      <w:pPr>
        <w:tabs>
          <w:tab w:val="left" w:pos="855"/>
        </w:tabs>
        <w:autoSpaceDE w:val="0"/>
        <w:autoSpaceDN w:val="0"/>
        <w:adjustRightInd w:val="0"/>
        <w:jc w:val="both"/>
        <w:rPr>
          <w:sz w:val="28"/>
        </w:rPr>
      </w:pPr>
      <w:r>
        <w:rPr>
          <w:b/>
          <w:sz w:val="28"/>
        </w:rPr>
        <w:t>У тебя</w:t>
      </w:r>
      <w:r>
        <w:rPr>
          <w:sz w:val="28"/>
        </w:rPr>
        <w:t xml:space="preserve"> тоже будут формироваться пенсионные накопления!</w:t>
      </w:r>
    </w:p>
    <w:p w:rsidR="000A742B" w:rsidRDefault="000A742B">
      <w:pPr>
        <w:tabs>
          <w:tab w:val="left" w:pos="912"/>
        </w:tabs>
        <w:autoSpaceDE w:val="0"/>
        <w:autoSpaceDN w:val="0"/>
        <w:adjustRightInd w:val="0"/>
        <w:jc w:val="both"/>
        <w:rPr>
          <w:sz w:val="28"/>
        </w:rPr>
      </w:pPr>
    </w:p>
    <w:p w:rsidR="000A742B" w:rsidRDefault="000A742B">
      <w:pPr>
        <w:numPr>
          <w:ilvl w:val="0"/>
          <w:numId w:val="35"/>
        </w:numPr>
        <w:tabs>
          <w:tab w:val="num" w:pos="720"/>
          <w:tab w:val="left" w:pos="912"/>
        </w:tabs>
        <w:autoSpaceDE w:val="0"/>
        <w:autoSpaceDN w:val="0"/>
        <w:adjustRightInd w:val="0"/>
        <w:ind w:left="570" w:firstLine="0"/>
        <w:jc w:val="both"/>
        <w:rPr>
          <w:sz w:val="28"/>
        </w:rPr>
      </w:pPr>
      <w:r>
        <w:rPr>
          <w:b/>
          <w:bCs/>
          <w:sz w:val="28"/>
        </w:rPr>
        <w:t xml:space="preserve">Реализация программы государственного софинансирования пенсии, </w:t>
      </w:r>
      <w:r>
        <w:rPr>
          <w:sz w:val="28"/>
        </w:rPr>
        <w:t xml:space="preserve">участие в которой дает возможность россиянам увеличить свою будущую пенсию  при финансовой поддержке государства; </w:t>
      </w:r>
    </w:p>
    <w:p w:rsidR="000A742B" w:rsidRDefault="000A742B">
      <w:pPr>
        <w:tabs>
          <w:tab w:val="left" w:pos="912"/>
        </w:tabs>
        <w:autoSpaceDE w:val="0"/>
        <w:autoSpaceDN w:val="0"/>
        <w:adjustRightInd w:val="0"/>
        <w:jc w:val="both"/>
        <w:rPr>
          <w:b/>
          <w:bCs/>
          <w:sz w:val="28"/>
        </w:rPr>
      </w:pPr>
    </w:p>
    <w:p w:rsidR="000A742B" w:rsidRDefault="000A742B">
      <w:pPr>
        <w:tabs>
          <w:tab w:val="left" w:pos="912"/>
        </w:tabs>
        <w:autoSpaceDE w:val="0"/>
        <w:autoSpaceDN w:val="0"/>
        <w:adjustRightInd w:val="0"/>
        <w:jc w:val="both"/>
        <w:rPr>
          <w:sz w:val="28"/>
        </w:rPr>
      </w:pPr>
      <w:r>
        <w:rPr>
          <w:sz w:val="28"/>
        </w:rPr>
        <w:t xml:space="preserve">В Программе сможешь участвовать и </w:t>
      </w:r>
      <w:r>
        <w:rPr>
          <w:b/>
          <w:sz w:val="28"/>
        </w:rPr>
        <w:t>ты!</w:t>
      </w:r>
    </w:p>
    <w:p w:rsidR="000A742B" w:rsidRDefault="000A742B">
      <w:pPr>
        <w:tabs>
          <w:tab w:val="left" w:pos="912"/>
        </w:tabs>
        <w:autoSpaceDE w:val="0"/>
        <w:autoSpaceDN w:val="0"/>
        <w:adjustRightInd w:val="0"/>
        <w:jc w:val="both"/>
        <w:rPr>
          <w:b/>
          <w:bCs/>
          <w:sz w:val="28"/>
        </w:rPr>
      </w:pPr>
    </w:p>
    <w:p w:rsidR="000A742B" w:rsidRDefault="000A742B">
      <w:pPr>
        <w:numPr>
          <w:ilvl w:val="0"/>
          <w:numId w:val="35"/>
        </w:numPr>
        <w:tabs>
          <w:tab w:val="num" w:pos="720"/>
          <w:tab w:val="left" w:pos="912"/>
        </w:tabs>
        <w:autoSpaceDE w:val="0"/>
        <w:autoSpaceDN w:val="0"/>
        <w:adjustRightInd w:val="0"/>
        <w:ind w:left="570" w:firstLine="0"/>
        <w:jc w:val="both"/>
        <w:rPr>
          <w:sz w:val="28"/>
        </w:rPr>
      </w:pPr>
      <w:r>
        <w:rPr>
          <w:b/>
          <w:bCs/>
          <w:sz w:val="28"/>
        </w:rPr>
        <w:t xml:space="preserve">администрирование страховых взносов </w:t>
      </w:r>
      <w:r>
        <w:rPr>
          <w:sz w:val="28"/>
        </w:rPr>
        <w:t>на обязательное пенсионное и медицинское страхование</w:t>
      </w:r>
      <w:r>
        <w:rPr>
          <w:b/>
          <w:bCs/>
          <w:sz w:val="28"/>
        </w:rPr>
        <w:t xml:space="preserve">, </w:t>
      </w:r>
      <w:r>
        <w:rPr>
          <w:sz w:val="28"/>
        </w:rPr>
        <w:t xml:space="preserve">а это тесное взаимодействие с более чем 10 000 000 работодателей (плательщиков страховых взносов); </w:t>
      </w:r>
    </w:p>
    <w:p w:rsidR="000A742B" w:rsidRDefault="000A742B">
      <w:pPr>
        <w:tabs>
          <w:tab w:val="left" w:pos="912"/>
        </w:tabs>
        <w:autoSpaceDE w:val="0"/>
        <w:autoSpaceDN w:val="0"/>
        <w:adjustRightInd w:val="0"/>
        <w:jc w:val="both"/>
        <w:rPr>
          <w:sz w:val="28"/>
        </w:rPr>
      </w:pPr>
    </w:p>
    <w:p w:rsidR="000A742B" w:rsidRDefault="000A742B">
      <w:pPr>
        <w:tabs>
          <w:tab w:val="left" w:pos="912"/>
        </w:tabs>
        <w:autoSpaceDE w:val="0"/>
        <w:autoSpaceDN w:val="0"/>
        <w:adjustRightInd w:val="0"/>
        <w:jc w:val="both"/>
        <w:rPr>
          <w:sz w:val="28"/>
        </w:rPr>
      </w:pPr>
      <w:r>
        <w:rPr>
          <w:sz w:val="28"/>
        </w:rPr>
        <w:t xml:space="preserve">В том числе – и с </w:t>
      </w:r>
      <w:r>
        <w:rPr>
          <w:b/>
          <w:sz w:val="28"/>
        </w:rPr>
        <w:t>твоими</w:t>
      </w:r>
      <w:r>
        <w:rPr>
          <w:sz w:val="28"/>
        </w:rPr>
        <w:t xml:space="preserve"> будущими работодателями!</w:t>
      </w:r>
    </w:p>
    <w:p w:rsidR="000A742B" w:rsidRDefault="000A742B">
      <w:pPr>
        <w:tabs>
          <w:tab w:val="left" w:pos="912"/>
        </w:tabs>
        <w:autoSpaceDE w:val="0"/>
        <w:autoSpaceDN w:val="0"/>
        <w:adjustRightInd w:val="0"/>
        <w:ind w:left="570"/>
        <w:jc w:val="both"/>
        <w:rPr>
          <w:sz w:val="28"/>
        </w:rPr>
      </w:pPr>
    </w:p>
    <w:p w:rsidR="000A742B" w:rsidRDefault="000A742B">
      <w:pPr>
        <w:numPr>
          <w:ilvl w:val="0"/>
          <w:numId w:val="35"/>
        </w:numPr>
        <w:tabs>
          <w:tab w:val="left" w:pos="855"/>
        </w:tabs>
        <w:autoSpaceDE w:val="0"/>
        <w:autoSpaceDN w:val="0"/>
        <w:adjustRightInd w:val="0"/>
        <w:ind w:left="570" w:firstLine="0"/>
        <w:jc w:val="both"/>
        <w:rPr>
          <w:sz w:val="28"/>
        </w:rPr>
      </w:pPr>
      <w:r>
        <w:rPr>
          <w:b/>
          <w:bCs/>
          <w:sz w:val="28"/>
        </w:rPr>
        <w:t>выдача сертификатов на получение материнского (семейного) капитала и выплата средств материнского капитала</w:t>
      </w:r>
      <w:r>
        <w:rPr>
          <w:sz w:val="28"/>
        </w:rPr>
        <w:t>. Уже выдано свыше 2 700 000 сертификатов на получение материнского капитала.</w:t>
      </w:r>
    </w:p>
    <w:p w:rsidR="000A742B" w:rsidRDefault="000A742B">
      <w:pPr>
        <w:pStyle w:val="a3"/>
        <w:ind w:left="570"/>
        <w:rPr>
          <w:sz w:val="28"/>
        </w:rPr>
      </w:pPr>
    </w:p>
    <w:p w:rsidR="000A742B" w:rsidRDefault="000A742B">
      <w:pPr>
        <w:pStyle w:val="a3"/>
        <w:rPr>
          <w:b/>
          <w:bCs/>
          <w:sz w:val="28"/>
          <w:u w:val="single"/>
        </w:rPr>
      </w:pPr>
      <w:r>
        <w:rPr>
          <w:sz w:val="28"/>
        </w:rPr>
        <w:t xml:space="preserve">Возможно, </w:t>
      </w:r>
      <w:r>
        <w:rPr>
          <w:b/>
          <w:sz w:val="28"/>
        </w:rPr>
        <w:t>у твоей семьи</w:t>
      </w:r>
      <w:r>
        <w:rPr>
          <w:sz w:val="28"/>
        </w:rPr>
        <w:t xml:space="preserve"> есть такой сертификат.</w:t>
      </w:r>
    </w:p>
    <w:p w:rsidR="000A742B" w:rsidRDefault="000A742B">
      <w:pPr>
        <w:pStyle w:val="a3"/>
        <w:rPr>
          <w:b/>
          <w:bCs/>
          <w:sz w:val="28"/>
          <w:u w:val="single"/>
        </w:rPr>
      </w:pPr>
    </w:p>
    <w:p w:rsidR="000A742B" w:rsidRDefault="000A742B">
      <w:pPr>
        <w:pStyle w:val="a3"/>
        <w:ind w:firstLine="709"/>
        <w:rPr>
          <w:bCs/>
          <w:sz w:val="28"/>
        </w:rPr>
      </w:pPr>
      <w:r>
        <w:rPr>
          <w:bCs/>
          <w:sz w:val="28"/>
        </w:rPr>
        <w:t xml:space="preserve">Когда ты молод, полон сил и планов на будущее, кажется, что слова «пенсия», «пенсионер» не имеют к твоей жизни никакого отношения. Ты думаешь, что с тобой это случится нескоро, и нечего об этом беспокоится сейчас. Но старость неизбежна, а с ней неизбежна и пенсия. </w:t>
      </w:r>
    </w:p>
    <w:p w:rsidR="000A742B" w:rsidRDefault="000A742B">
      <w:pPr>
        <w:pStyle w:val="a3"/>
        <w:ind w:firstLine="709"/>
        <w:rPr>
          <w:bCs/>
          <w:sz w:val="28"/>
        </w:rPr>
      </w:pPr>
      <w:r>
        <w:rPr>
          <w:bCs/>
          <w:sz w:val="28"/>
        </w:rPr>
        <w:t xml:space="preserve">Мы живем в </w:t>
      </w:r>
      <w:r>
        <w:rPr>
          <w:bCs/>
          <w:sz w:val="28"/>
          <w:lang w:val="en-US"/>
        </w:rPr>
        <w:t>XXI</w:t>
      </w:r>
      <w:r>
        <w:rPr>
          <w:bCs/>
          <w:sz w:val="28"/>
        </w:rPr>
        <w:t xml:space="preserve"> веке, когда пенсия формируется по иным правилам, чем у наших бабушек и дедушек. О будущей пенсии нужно думать смолоду, самому активно участвовать в ее формировании. Так живут люди во всех экономически развитых странах мира. Страховая пенсионная система, возможность инвестирования пенсионных накоплений, негосударственное пенсионное страхование теперь дают молодым россиянам возможность сделать свою будущую пенсию достойной.</w:t>
      </w:r>
    </w:p>
    <w:p w:rsidR="000A742B" w:rsidRDefault="000A742B">
      <w:pPr>
        <w:pStyle w:val="a3"/>
        <w:ind w:firstLine="709"/>
        <w:rPr>
          <w:bCs/>
          <w:sz w:val="28"/>
        </w:rPr>
      </w:pPr>
      <w:r>
        <w:rPr>
          <w:bCs/>
          <w:sz w:val="28"/>
        </w:rPr>
        <w:t xml:space="preserve">Через несколько лет ты выйдешь на первую в своей жизни работу и начнешь создавать собственную пенсионную историю. Чтобы познакомить тебя с открывающимися перед тобой возможностями, написано это учебное пособие. </w:t>
      </w:r>
    </w:p>
    <w:p w:rsidR="000A742B" w:rsidRDefault="000A742B">
      <w:pPr>
        <w:pStyle w:val="a3"/>
        <w:ind w:firstLine="709"/>
        <w:rPr>
          <w:bCs/>
          <w:sz w:val="28"/>
        </w:rPr>
      </w:pPr>
    </w:p>
    <w:p w:rsidR="000A742B" w:rsidRDefault="000A742B">
      <w:pPr>
        <w:pStyle w:val="a3"/>
        <w:ind w:firstLine="709"/>
        <w:rPr>
          <w:bCs/>
          <w:sz w:val="28"/>
        </w:rPr>
      </w:pPr>
      <w:r>
        <w:rPr>
          <w:bCs/>
          <w:sz w:val="28"/>
        </w:rPr>
        <w:t xml:space="preserve">На вставку - В данном учебно-методическом пособии пенсионная система Российской Федерации рассматривается с точки зрения действующего пенсионного законодательства. В случае его изменения ПФР обязуется подготовить новую редакцию пособия. </w:t>
      </w:r>
    </w:p>
    <w:p w:rsidR="000A742B" w:rsidRDefault="000A742B">
      <w:pPr>
        <w:pStyle w:val="a3"/>
        <w:ind w:firstLine="709"/>
        <w:rPr>
          <w:b/>
          <w:bCs/>
          <w:sz w:val="28"/>
          <w:u w:val="single"/>
        </w:rPr>
      </w:pPr>
      <w:r>
        <w:t xml:space="preserve"> </w:t>
      </w:r>
    </w:p>
    <w:p w:rsidR="000A742B" w:rsidRDefault="000A742B">
      <w:pPr>
        <w:pStyle w:val="a3"/>
        <w:ind w:firstLine="709"/>
        <w:jc w:val="center"/>
        <w:rPr>
          <w:b/>
          <w:bCs/>
          <w:sz w:val="28"/>
          <w:u w:val="single"/>
        </w:rPr>
      </w:pPr>
    </w:p>
    <w:p w:rsidR="000A742B" w:rsidRDefault="000A742B">
      <w:pPr>
        <w:pStyle w:val="a3"/>
        <w:ind w:firstLine="709"/>
        <w:jc w:val="center"/>
        <w:rPr>
          <w:b/>
          <w:bCs/>
          <w:sz w:val="28"/>
          <w:u w:val="single"/>
        </w:rPr>
      </w:pPr>
      <w:r>
        <w:rPr>
          <w:b/>
          <w:bCs/>
          <w:sz w:val="28"/>
          <w:u w:val="single"/>
        </w:rPr>
        <w:t>История пенсионного обеспечения в России</w:t>
      </w:r>
    </w:p>
    <w:p w:rsidR="000A742B" w:rsidRDefault="000A742B">
      <w:pPr>
        <w:pStyle w:val="a3"/>
        <w:ind w:firstLine="709"/>
        <w:rPr>
          <w:sz w:val="28"/>
        </w:rPr>
      </w:pPr>
    </w:p>
    <w:p w:rsidR="000A742B" w:rsidRDefault="000A742B">
      <w:pPr>
        <w:pStyle w:val="a3"/>
        <w:ind w:firstLine="709"/>
        <w:jc w:val="right"/>
        <w:rPr>
          <w:i/>
          <w:iCs/>
          <w:sz w:val="28"/>
        </w:rPr>
      </w:pPr>
      <w:r>
        <w:rPr>
          <w:i/>
          <w:iCs/>
          <w:sz w:val="28"/>
        </w:rPr>
        <w:t xml:space="preserve">Не зная прошлого, невозможно понять </w:t>
      </w:r>
    </w:p>
    <w:p w:rsidR="000A742B" w:rsidRDefault="000A742B">
      <w:pPr>
        <w:pStyle w:val="a3"/>
        <w:ind w:firstLine="709"/>
        <w:jc w:val="right"/>
        <w:rPr>
          <w:i/>
          <w:iCs/>
          <w:sz w:val="28"/>
        </w:rPr>
      </w:pPr>
      <w:r>
        <w:rPr>
          <w:i/>
          <w:iCs/>
          <w:sz w:val="28"/>
        </w:rPr>
        <w:t>подлинный смысл настоящего и цели будущего.</w:t>
      </w:r>
    </w:p>
    <w:p w:rsidR="000A742B" w:rsidRDefault="000A742B">
      <w:pPr>
        <w:pStyle w:val="a3"/>
        <w:ind w:firstLine="709"/>
        <w:jc w:val="right"/>
        <w:rPr>
          <w:sz w:val="28"/>
        </w:rPr>
      </w:pPr>
      <w:r>
        <w:rPr>
          <w:i/>
          <w:iCs/>
          <w:sz w:val="28"/>
        </w:rPr>
        <w:t>М. Горький</w:t>
      </w:r>
    </w:p>
    <w:p w:rsidR="000A742B" w:rsidRDefault="000A742B">
      <w:pPr>
        <w:pStyle w:val="a3"/>
        <w:ind w:firstLine="709"/>
        <w:rPr>
          <w:sz w:val="28"/>
        </w:rPr>
      </w:pPr>
    </w:p>
    <w:p w:rsidR="000A742B" w:rsidRDefault="000A742B">
      <w:pPr>
        <w:pStyle w:val="a3"/>
        <w:ind w:firstLine="709"/>
        <w:rPr>
          <w:sz w:val="28"/>
        </w:rPr>
      </w:pPr>
      <w:r>
        <w:rPr>
          <w:sz w:val="28"/>
        </w:rPr>
        <w:t>Первые упоминания о государственном пенсионном обеспечении на территории современной России относятся к древним временам. Как отмечается в летописях, князья и воеводы славянских дружин заботились не только о пропитании и вооружении своих подданных, но и об обеспечении их в случае ранения и по достижении старости. Постепенно забота о раненых и престарелых ставится на все более регулярную основу.</w:t>
      </w:r>
    </w:p>
    <w:p w:rsidR="000A742B" w:rsidRDefault="000A742B">
      <w:pPr>
        <w:ind w:firstLine="709"/>
        <w:jc w:val="both"/>
        <w:rPr>
          <w:sz w:val="28"/>
        </w:rPr>
      </w:pPr>
      <w:r>
        <w:rPr>
          <w:sz w:val="28"/>
        </w:rPr>
        <w:t xml:space="preserve">Уже в </w:t>
      </w:r>
      <w:smartTag w:uri="urn:schemas-microsoft-com:office:smarttags" w:element="metricconverter">
        <w:smartTagPr>
          <w:attr w:name="ProductID" w:val="1663 г"/>
        </w:smartTagPr>
        <w:r>
          <w:rPr>
            <w:sz w:val="28"/>
          </w:rPr>
          <w:t>1663 г</w:t>
        </w:r>
      </w:smartTag>
      <w:r>
        <w:rPr>
          <w:sz w:val="28"/>
        </w:rPr>
        <w:t xml:space="preserve">. при царе Алексее Михайловиче раненым назначались “лечебные” денежные выплаты, размер которых зависел от тяжести полученных увечий. Распространенными формами социальной поддержки военных, ушедших со службы по ранению, являлось предоставление поместья или прибавки земель к уже имеющимся владениям. </w:t>
      </w:r>
    </w:p>
    <w:p w:rsidR="000A742B" w:rsidRDefault="000A742B">
      <w:pPr>
        <w:pStyle w:val="a3"/>
        <w:ind w:firstLine="709"/>
        <w:rPr>
          <w:sz w:val="28"/>
        </w:rPr>
      </w:pPr>
      <w:r>
        <w:rPr>
          <w:sz w:val="28"/>
        </w:rPr>
        <w:t xml:space="preserve">Во времена Петра </w:t>
      </w:r>
      <w:r>
        <w:rPr>
          <w:sz w:val="28"/>
          <w:lang w:val="en-US"/>
        </w:rPr>
        <w:t>I</w:t>
      </w:r>
      <w:r>
        <w:rPr>
          <w:sz w:val="28"/>
        </w:rPr>
        <w:t xml:space="preserve"> внимание к увечным, раненым и престарелым воинам усилилось. Их стремились устроить  так, чтобы они имели источник существования. Законодательные акты Петра I содержали в себе обязательство государства оказывать помощь раненым и инвалидам за счет государственного бюджета. </w:t>
      </w:r>
    </w:p>
    <w:p w:rsidR="000A742B" w:rsidRDefault="000A742B">
      <w:pPr>
        <w:pStyle w:val="a9"/>
        <w:ind w:left="0" w:firstLine="708"/>
        <w:jc w:val="both"/>
        <w:rPr>
          <w:sz w:val="28"/>
        </w:rPr>
      </w:pPr>
      <w:r>
        <w:rPr>
          <w:sz w:val="28"/>
        </w:rPr>
        <w:t>В дальнейшем такие традиции продолжались и развивались. Екатерина II определила денежное содержание из государственной казны отставников военной службы. Размеры пенсий также были увеличены.</w:t>
      </w:r>
    </w:p>
    <w:p w:rsidR="000A742B" w:rsidRDefault="000A742B">
      <w:pPr>
        <w:pStyle w:val="a3"/>
        <w:ind w:firstLine="709"/>
        <w:rPr>
          <w:sz w:val="28"/>
        </w:rPr>
      </w:pPr>
      <w:r>
        <w:rPr>
          <w:sz w:val="28"/>
        </w:rPr>
        <w:t xml:space="preserve">Но в основном пенсионное обеспечение распространялось на государственных служащих и военных. Только во второй половине XIX в. системное пенсионное обеспечение стало распространяться на частное предпринимательство. Вошел в силу закон, обязывающий владельцев частных железных дорог создавать кассы для выдачи пособий по болезни и уходу с работы по инвалидности. Их основу составляли отчисления от заработной платы работников, которые накапливались на их личных счетах. При получении увечья или профессиональной болезни из накопленных на этих счетах средств выплачивались пособия. Эту систему назвали страховой, так как взносы, уплаченные работником, были его страховкой на случай его нетрудоспособности. </w:t>
      </w:r>
    </w:p>
    <w:p w:rsidR="000A742B" w:rsidRDefault="000A742B">
      <w:pPr>
        <w:pStyle w:val="a3"/>
        <w:rPr>
          <w:sz w:val="28"/>
        </w:rPr>
      </w:pPr>
      <w:r>
        <w:rPr>
          <w:sz w:val="28"/>
        </w:rPr>
        <w:t xml:space="preserve">Радикальные преобразования в пенсионном обеспечениистали осуществляться после социалистической революции. В </w:t>
      </w:r>
      <w:smartTag w:uri="urn:schemas-microsoft-com:office:smarttags" w:element="metricconverter">
        <w:smartTagPr>
          <w:attr w:name="ProductID" w:val="1917 г"/>
        </w:smartTagPr>
        <w:r>
          <w:rPr>
            <w:sz w:val="28"/>
          </w:rPr>
          <w:t>1917 г</w:t>
        </w:r>
      </w:smartTag>
      <w:r>
        <w:rPr>
          <w:sz w:val="28"/>
        </w:rPr>
        <w:t xml:space="preserve">. вышло Постановление «О выдаче процентных надбавок  к пенсиям военно-увечных». В </w:t>
      </w:r>
      <w:smartTag w:uri="urn:schemas-microsoft-com:office:smarttags" w:element="metricconverter">
        <w:smartTagPr>
          <w:attr w:name="ProductID" w:val="1918 г"/>
        </w:smartTagPr>
        <w:r>
          <w:rPr>
            <w:sz w:val="28"/>
          </w:rPr>
          <w:t>1918 г</w:t>
        </w:r>
      </w:smartTag>
      <w:r>
        <w:rPr>
          <w:sz w:val="28"/>
        </w:rPr>
        <w:t xml:space="preserve">.Постановление «Об утверждении Положения о социальном обеспечении трудящихся». В </w:t>
      </w:r>
      <w:smartTag w:uri="urn:schemas-microsoft-com:office:smarttags" w:element="metricconverter">
        <w:smartTagPr>
          <w:attr w:name="ProductID" w:val="1924 г"/>
        </w:smartTagPr>
        <w:r>
          <w:rPr>
            <w:sz w:val="28"/>
          </w:rPr>
          <w:t>1924 г</w:t>
        </w:r>
      </w:smartTag>
      <w:r>
        <w:rPr>
          <w:sz w:val="28"/>
        </w:rPr>
        <w:t xml:space="preserve">. было введено пенсионное обеспечение за выслугу лет для научных работников и преподавателей рабфаков. А в </w:t>
      </w:r>
      <w:smartTag w:uri="urn:schemas-microsoft-com:office:smarttags" w:element="metricconverter">
        <w:smartTagPr>
          <w:attr w:name="ProductID" w:val="1925 г"/>
        </w:smartTagPr>
        <w:r>
          <w:rPr>
            <w:sz w:val="28"/>
          </w:rPr>
          <w:t>1925 г</w:t>
        </w:r>
      </w:smartTag>
      <w:r>
        <w:rPr>
          <w:sz w:val="28"/>
        </w:rPr>
        <w:t>. установлены пенсии за выслугу лет для учителей городских и сельских школ. Размеры пенсий зависели от размера среднемесячного заработка, условий труда, состава семьи.</w:t>
      </w:r>
    </w:p>
    <w:p w:rsidR="000A742B" w:rsidRDefault="000A742B">
      <w:pPr>
        <w:pStyle w:val="a9"/>
        <w:ind w:left="0"/>
        <w:jc w:val="both"/>
        <w:rPr>
          <w:sz w:val="28"/>
        </w:rPr>
      </w:pPr>
      <w:r>
        <w:rPr>
          <w:sz w:val="28"/>
        </w:rPr>
        <w:t>Тогда же, в 1920-х гг., система пенсионного обеспечения была заменена на систему социального страхования, которая работала по принципу: все организации отчисляли государству налоги, из которых формировался бюджет страны. Из этого бюджета производились  расходы на все государственные нужды: строительство дорог, заводов и выплату пенсий гражданам…</w:t>
      </w:r>
    </w:p>
    <w:p w:rsidR="000A742B" w:rsidRDefault="000A742B">
      <w:pPr>
        <w:ind w:firstLine="709"/>
        <w:jc w:val="both"/>
        <w:rPr>
          <w:sz w:val="28"/>
        </w:rPr>
      </w:pPr>
      <w:r>
        <w:rPr>
          <w:sz w:val="28"/>
        </w:rPr>
        <w:t xml:space="preserve">Эта система сохранялась вплоть до распада СССР. Однако в </w:t>
      </w:r>
      <w:smartTag w:uri="urn:schemas-microsoft-com:office:smarttags" w:element="metricconverter">
        <w:smartTagPr>
          <w:attr w:name="ProductID" w:val="1991 г"/>
        </w:smartTagPr>
        <w:r>
          <w:rPr>
            <w:sz w:val="28"/>
          </w:rPr>
          <w:t>1991 г</w:t>
        </w:r>
      </w:smartTag>
      <w:r>
        <w:rPr>
          <w:sz w:val="28"/>
        </w:rPr>
        <w:t xml:space="preserve">. после перехода от централизованного планового руководства народным хозяйством к рыночным методам она исчерпала свои возможности. Даже самая большая пенсия не могла превышать трех установленных законом минимальных размеров пенсии, к тому же в стране резко снизилась рождаемость. В то же время цены  быстро росли, что снижало уровень обеспечения пенсионеров. Расчеты показывали, что в 2010-2020 гг. может возникнуть проблема нехватки денег для выплаты пенсий, так как число людей, выходящих на пенсию заметно превысит число начинающих работать. </w:t>
      </w:r>
    </w:p>
    <w:p w:rsidR="000A742B" w:rsidRDefault="000A742B">
      <w:pPr>
        <w:ind w:firstLine="709"/>
        <w:jc w:val="both"/>
        <w:rPr>
          <w:sz w:val="28"/>
        </w:rPr>
      </w:pPr>
      <w:r>
        <w:rPr>
          <w:sz w:val="28"/>
        </w:rPr>
        <w:t xml:space="preserve">Решить эти проблемы можно было только путем увеличения доходов пенсионной системы. Для этого необходимо было разработать систему, в которой  был бы </w:t>
      </w:r>
      <w:r>
        <w:rPr>
          <w:iCs/>
          <w:sz w:val="28"/>
        </w:rPr>
        <w:t>стимул к уплате отчислений в Пенсионный фонд Российской Федерации (ПФР).</w:t>
      </w:r>
      <w:r>
        <w:rPr>
          <w:sz w:val="28"/>
        </w:rPr>
        <w:t xml:space="preserve"> Стимулом в таком случае служит уверенность работающих граждан, что взносы, которые платит их работодатель или они сами на пенсионное обеспечение, без потерь вернутся к ним, когда они будут выходить на пенсию. И чем больше будет таких пенсионных отчислений, тем выше будет размер пенсии.</w:t>
      </w:r>
    </w:p>
    <w:p w:rsidR="000A742B" w:rsidRDefault="000A742B">
      <w:pPr>
        <w:pStyle w:val="a9"/>
        <w:ind w:left="0"/>
        <w:rPr>
          <w:sz w:val="28"/>
        </w:rPr>
      </w:pPr>
      <w:r>
        <w:rPr>
          <w:sz w:val="28"/>
        </w:rPr>
        <w:t xml:space="preserve">Правительство приняло решение о проведении в России пенсионной реформы. Цель ее - формирование многоуровневой пенсионной системы для улучшения пенсионного обеспечения граждан. В </w:t>
      </w:r>
      <w:smartTag w:uri="urn:schemas-microsoft-com:office:smarttags" w:element="metricconverter">
        <w:smartTagPr>
          <w:attr w:name="ProductID" w:val="2001 г"/>
        </w:smartTagPr>
        <w:r>
          <w:rPr>
            <w:sz w:val="28"/>
          </w:rPr>
          <w:t>2001 г</w:t>
        </w:r>
      </w:smartTag>
      <w:r>
        <w:rPr>
          <w:sz w:val="28"/>
        </w:rPr>
        <w:t xml:space="preserve">. была внедрена новая модель, которая включила в себя обязательное пенсионное страхование, государственное пенсионное обеспечение и дополнительное негосударственное пенсионное страхование. </w:t>
      </w:r>
    </w:p>
    <w:p w:rsidR="000A742B" w:rsidRDefault="000A742B">
      <w:pPr>
        <w:pStyle w:val="2"/>
        <w:jc w:val="center"/>
        <w:rPr>
          <w:sz w:val="28"/>
          <w:u w:val="single"/>
        </w:rPr>
      </w:pPr>
    </w:p>
    <w:p w:rsidR="000A742B" w:rsidRDefault="000A742B">
      <w:pPr>
        <w:pStyle w:val="2"/>
        <w:jc w:val="center"/>
        <w:rPr>
          <w:sz w:val="28"/>
          <w:u w:val="single"/>
        </w:rPr>
      </w:pPr>
      <w:r>
        <w:rPr>
          <w:sz w:val="28"/>
          <w:u w:val="single"/>
        </w:rPr>
        <w:t>Три уровня пенсионной системы в Российской Федерации</w:t>
      </w:r>
    </w:p>
    <w:p w:rsidR="000A742B" w:rsidRDefault="000A742B">
      <w:pPr>
        <w:autoSpaceDE w:val="0"/>
        <w:autoSpaceDN w:val="0"/>
        <w:adjustRightInd w:val="0"/>
        <w:jc w:val="both"/>
        <w:rPr>
          <w:rFonts w:ascii="Tms Rmn" w:hAnsi="Tms Rmn"/>
          <w:color w:val="000000"/>
          <w:sz w:val="28"/>
        </w:rPr>
      </w:pPr>
    </w:p>
    <w:p w:rsidR="000A742B" w:rsidRDefault="000A742B">
      <w:pPr>
        <w:autoSpaceDE w:val="0"/>
        <w:autoSpaceDN w:val="0"/>
        <w:adjustRightInd w:val="0"/>
        <w:jc w:val="both"/>
        <w:rPr>
          <w:sz w:val="28"/>
        </w:rPr>
      </w:pPr>
      <w:r>
        <w:rPr>
          <w:sz w:val="28"/>
        </w:rPr>
        <w:t>Пенсия - это гарантированная ежемесячная выплата для обеспечения граждан в старости в случае полной или частичной нетрудоспособности, потери кормильца, а также в связи с достижением установленного стажа работы в определенных сферах трудовой деятельности.</w:t>
      </w:r>
    </w:p>
    <w:p w:rsidR="000A742B" w:rsidRDefault="000A742B">
      <w:pPr>
        <w:pStyle w:val="aa"/>
        <w:ind w:firstLine="709"/>
        <w:jc w:val="both"/>
        <w:rPr>
          <w:sz w:val="28"/>
        </w:rPr>
      </w:pPr>
      <w:r>
        <w:rPr>
          <w:sz w:val="28"/>
        </w:rPr>
        <w:t>Пенсионная система в Российской Федерации состоит из трех уровней:</w:t>
      </w:r>
    </w:p>
    <w:p w:rsidR="000A742B" w:rsidRDefault="000A742B">
      <w:pPr>
        <w:spacing w:before="100" w:beforeAutospacing="1" w:after="100" w:afterAutospacing="1"/>
        <w:ind w:firstLine="709"/>
        <w:jc w:val="both"/>
        <w:rPr>
          <w:sz w:val="28"/>
        </w:rPr>
      </w:pPr>
      <w:r>
        <w:rPr>
          <w:sz w:val="28"/>
        </w:rPr>
        <w:t xml:space="preserve">1. </w:t>
      </w:r>
      <w:r>
        <w:rPr>
          <w:b/>
          <w:bCs/>
          <w:sz w:val="28"/>
        </w:rPr>
        <w:t>Государственное пенсионное обеспечение</w:t>
      </w:r>
      <w:r>
        <w:rPr>
          <w:sz w:val="28"/>
        </w:rPr>
        <w:t xml:space="preserve">. </w:t>
      </w:r>
    </w:p>
    <w:p w:rsidR="000A742B" w:rsidRDefault="000A742B">
      <w:pPr>
        <w:pStyle w:val="a9"/>
        <w:spacing w:before="100" w:beforeAutospacing="1" w:after="100" w:afterAutospacing="1"/>
        <w:ind w:left="0" w:firstLine="708"/>
        <w:jc w:val="both"/>
        <w:rPr>
          <w:sz w:val="28"/>
        </w:rPr>
      </w:pPr>
      <w:r>
        <w:rPr>
          <w:sz w:val="28"/>
        </w:rPr>
        <w:t xml:space="preserve">Предоставляется нетрудоспособным гражданам, которые в силу обстоятельств не приобрели права на трудовую пенсию -  инвалидам </w:t>
      </w:r>
      <w:r>
        <w:rPr>
          <w:sz w:val="28"/>
          <w:lang w:val="en-US"/>
        </w:rPr>
        <w:t>I</w:t>
      </w:r>
      <w:r>
        <w:rPr>
          <w:sz w:val="28"/>
        </w:rPr>
        <w:t xml:space="preserve">, </w:t>
      </w:r>
      <w:r>
        <w:rPr>
          <w:sz w:val="28"/>
          <w:lang w:val="en-US"/>
        </w:rPr>
        <w:t>II</w:t>
      </w:r>
      <w:r>
        <w:rPr>
          <w:sz w:val="28"/>
        </w:rPr>
        <w:t xml:space="preserve"> и </w:t>
      </w:r>
      <w:r>
        <w:rPr>
          <w:sz w:val="28"/>
          <w:lang w:val="en-US"/>
        </w:rPr>
        <w:t>III</w:t>
      </w:r>
      <w:r>
        <w:rPr>
          <w:sz w:val="28"/>
        </w:rPr>
        <w:t xml:space="preserve"> группы, в том числе инвалидам с детства, детям-инвалидам, мужчинам, достигшим возраста 65 лет, женщинам, достигшим возраста 60 лет, не имеющим страхового стажа; и др.</w:t>
      </w:r>
    </w:p>
    <w:p w:rsidR="000A742B" w:rsidRDefault="000A742B">
      <w:pPr>
        <w:pStyle w:val="a9"/>
        <w:spacing w:before="100" w:beforeAutospacing="1" w:after="100" w:afterAutospacing="1"/>
        <w:ind w:left="0" w:firstLine="708"/>
        <w:jc w:val="both"/>
        <w:rPr>
          <w:sz w:val="28"/>
        </w:rPr>
      </w:pPr>
      <w:r>
        <w:rPr>
          <w:sz w:val="28"/>
        </w:rPr>
        <w:t>Также пенсии по государственному пенсионному обеспечению назначаются гражданам для компенсации им заработка, утраченного в связи с прекращением федеральной государственной гражданской службы при достижении установленной выслуги лет; либо для  компенсации вреда, нанесенного здоровью граждан при прохождении военной службы, в результате радиационных или техногенных катастроф, в случае наступления инвалидности или потери кормильца и в ряде других случаев.</w:t>
      </w:r>
    </w:p>
    <w:p w:rsidR="000A742B" w:rsidRDefault="000A742B">
      <w:pPr>
        <w:pStyle w:val="a9"/>
        <w:spacing w:before="100" w:beforeAutospacing="1" w:after="100" w:afterAutospacing="1"/>
        <w:ind w:left="0" w:firstLine="708"/>
        <w:jc w:val="both"/>
        <w:rPr>
          <w:sz w:val="28"/>
        </w:rPr>
      </w:pPr>
      <w:r>
        <w:rPr>
          <w:sz w:val="28"/>
        </w:rPr>
        <w:t xml:space="preserve">Государственное пенсионное обеспечение осуществляется за счет средств Федерального бюджета Российской Федерации. </w:t>
      </w:r>
    </w:p>
    <w:p w:rsidR="000A742B" w:rsidRDefault="000A742B">
      <w:pPr>
        <w:ind w:firstLine="709"/>
        <w:jc w:val="both"/>
        <w:rPr>
          <w:sz w:val="28"/>
        </w:rPr>
      </w:pPr>
      <w:r>
        <w:rPr>
          <w:sz w:val="28"/>
        </w:rPr>
        <w:t>3 000 000 человек получают пенсии по государственному пенсионному обеспечению.</w:t>
      </w:r>
    </w:p>
    <w:p w:rsidR="000A742B" w:rsidRDefault="000A742B">
      <w:pPr>
        <w:ind w:firstLine="709"/>
        <w:jc w:val="both"/>
        <w:rPr>
          <w:sz w:val="28"/>
        </w:rPr>
      </w:pPr>
    </w:p>
    <w:p w:rsidR="000A742B" w:rsidRDefault="000A742B">
      <w:pPr>
        <w:ind w:firstLine="709"/>
        <w:jc w:val="both"/>
        <w:rPr>
          <w:b/>
          <w:bCs/>
          <w:sz w:val="28"/>
        </w:rPr>
      </w:pPr>
      <w:r>
        <w:rPr>
          <w:sz w:val="28"/>
        </w:rPr>
        <w:t xml:space="preserve">2. </w:t>
      </w:r>
      <w:r>
        <w:rPr>
          <w:b/>
          <w:bCs/>
          <w:sz w:val="28"/>
        </w:rPr>
        <w:t>Обязательное пенсионное страхование</w:t>
      </w:r>
    </w:p>
    <w:p w:rsidR="000A742B" w:rsidRDefault="000A742B">
      <w:pPr>
        <w:ind w:firstLine="709"/>
        <w:jc w:val="both"/>
        <w:rPr>
          <w:sz w:val="28"/>
        </w:rPr>
      </w:pPr>
      <w:r>
        <w:rPr>
          <w:sz w:val="28"/>
        </w:rPr>
        <w:t>В рамках обязательного пенсионного страхования (ОПС) назначается и выплачивается трудовая пенсия.</w:t>
      </w:r>
    </w:p>
    <w:p w:rsidR="000A742B" w:rsidRDefault="000A742B">
      <w:pPr>
        <w:autoSpaceDE w:val="0"/>
        <w:autoSpaceDN w:val="0"/>
        <w:adjustRightInd w:val="0"/>
        <w:ind w:firstLine="540"/>
        <w:jc w:val="both"/>
        <w:outlineLvl w:val="1"/>
        <w:rPr>
          <w:sz w:val="28"/>
        </w:rPr>
      </w:pPr>
      <w:r>
        <w:rPr>
          <w:sz w:val="28"/>
        </w:rPr>
        <w:t xml:space="preserve">Трудовая пенсия - ежемесячная денежная выплата в целях компенсации застрахованным лицам заработной платы и иных выплат, утраченных ими из-за наступления нетрудоспособности вследствие старости или инвалидности, а нетрудоспособным членам семьи застрахованных лиц - заработной платы и иных выплат и вознаграждений кормильца, утраченных из-за смерти этих застрахованных лиц, право на которую определяется в соответствии с действующим законодательством. </w:t>
      </w:r>
    </w:p>
    <w:p w:rsidR="000A742B" w:rsidRDefault="000A742B">
      <w:pPr>
        <w:autoSpaceDE w:val="0"/>
        <w:autoSpaceDN w:val="0"/>
        <w:adjustRightInd w:val="0"/>
        <w:ind w:firstLine="540"/>
        <w:jc w:val="both"/>
        <w:rPr>
          <w:i/>
          <w:iCs/>
          <w:sz w:val="28"/>
        </w:rPr>
      </w:pPr>
    </w:p>
    <w:p w:rsidR="000A742B" w:rsidRDefault="000A742B">
      <w:pPr>
        <w:autoSpaceDE w:val="0"/>
        <w:autoSpaceDN w:val="0"/>
        <w:adjustRightInd w:val="0"/>
        <w:ind w:firstLine="540"/>
        <w:jc w:val="both"/>
        <w:rPr>
          <w:sz w:val="28"/>
        </w:rPr>
      </w:pPr>
      <w:r>
        <w:rPr>
          <w:i/>
          <w:iCs/>
          <w:sz w:val="28"/>
        </w:rPr>
        <w:t>На вставку - ст. 39, "Конституция Российской Федерации</w:t>
      </w:r>
    </w:p>
    <w:p w:rsidR="000A742B" w:rsidRDefault="000A742B">
      <w:pPr>
        <w:autoSpaceDE w:val="0"/>
        <w:autoSpaceDN w:val="0"/>
        <w:adjustRightInd w:val="0"/>
        <w:outlineLvl w:val="2"/>
        <w:rPr>
          <w:sz w:val="28"/>
        </w:rPr>
      </w:pPr>
    </w:p>
    <w:p w:rsidR="000A742B" w:rsidRDefault="000A742B">
      <w:pPr>
        <w:autoSpaceDE w:val="0"/>
        <w:autoSpaceDN w:val="0"/>
        <w:adjustRightInd w:val="0"/>
        <w:ind w:firstLine="540"/>
        <w:jc w:val="both"/>
        <w:outlineLvl w:val="2"/>
        <w:rPr>
          <w:sz w:val="28"/>
        </w:rPr>
      </w:pPr>
      <w:r>
        <w:rPr>
          <w:sz w:val="28"/>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0A742B" w:rsidRDefault="000A742B">
      <w:pPr>
        <w:autoSpaceDE w:val="0"/>
        <w:autoSpaceDN w:val="0"/>
        <w:adjustRightInd w:val="0"/>
        <w:ind w:firstLine="540"/>
        <w:jc w:val="both"/>
        <w:outlineLvl w:val="2"/>
        <w:rPr>
          <w:sz w:val="28"/>
        </w:rPr>
      </w:pPr>
      <w:r>
        <w:rPr>
          <w:sz w:val="28"/>
        </w:rPr>
        <w:t>2. Государственные пенсии и социальные пособия устанавливаются законом.</w:t>
      </w:r>
    </w:p>
    <w:p w:rsidR="000A742B" w:rsidRDefault="000A742B">
      <w:pPr>
        <w:ind w:firstLine="540"/>
        <w:jc w:val="both"/>
        <w:rPr>
          <w:sz w:val="28"/>
        </w:rPr>
      </w:pPr>
      <w:r>
        <w:rPr>
          <w:sz w:val="28"/>
        </w:rPr>
        <w:t>3. Поощряются добровольное социальное страхование, создание дополнительных форм социального обеспечения и благотворительность.</w:t>
      </w:r>
    </w:p>
    <w:p w:rsidR="000A742B" w:rsidRDefault="000A742B">
      <w:pPr>
        <w:ind w:firstLine="709"/>
        <w:jc w:val="both"/>
        <w:rPr>
          <w:sz w:val="28"/>
        </w:rPr>
      </w:pPr>
    </w:p>
    <w:p w:rsidR="000A742B" w:rsidRDefault="000A742B">
      <w:pPr>
        <w:ind w:firstLine="709"/>
        <w:jc w:val="both"/>
        <w:rPr>
          <w:sz w:val="28"/>
        </w:rPr>
      </w:pPr>
      <w:r>
        <w:rPr>
          <w:sz w:val="28"/>
        </w:rPr>
        <w:t xml:space="preserve">Необходимое условие для назначения трудовой пенсии – не менее 5 лет страхового стажа. </w:t>
      </w:r>
    </w:p>
    <w:p w:rsidR="000A742B" w:rsidRDefault="000A742B">
      <w:pPr>
        <w:ind w:firstLine="709"/>
        <w:jc w:val="both"/>
        <w:rPr>
          <w:sz w:val="28"/>
        </w:rPr>
      </w:pPr>
      <w:r>
        <w:rPr>
          <w:sz w:val="28"/>
        </w:rPr>
        <w:t xml:space="preserve">Общеустановленный возраст выхода на трудовую пенсию по старости: 60 лет – для мужчин и 55 лет – для женщин. </w:t>
      </w:r>
    </w:p>
    <w:p w:rsidR="000A742B" w:rsidRDefault="000A742B">
      <w:pPr>
        <w:ind w:firstLine="709"/>
        <w:jc w:val="both"/>
        <w:rPr>
          <w:sz w:val="28"/>
        </w:rPr>
      </w:pPr>
      <w:r>
        <w:rPr>
          <w:b/>
          <w:bCs/>
          <w:sz w:val="28"/>
        </w:rPr>
        <w:t>Страховой стаж</w:t>
      </w:r>
      <w:r>
        <w:rPr>
          <w:sz w:val="28"/>
        </w:rPr>
        <w:t xml:space="preserve"> – это общая продолжительность периодов работы, в течение которых за работника уплачивались страховые взносы в Пенсионный фонд Российской Федерации.</w:t>
      </w:r>
    </w:p>
    <w:p w:rsidR="000A742B" w:rsidRDefault="000A742B">
      <w:pPr>
        <w:ind w:firstLine="709"/>
        <w:jc w:val="both"/>
        <w:rPr>
          <w:sz w:val="28"/>
        </w:rPr>
      </w:pPr>
    </w:p>
    <w:p w:rsidR="000A742B" w:rsidRDefault="000A742B">
      <w:pPr>
        <w:ind w:firstLine="709"/>
        <w:jc w:val="both"/>
        <w:rPr>
          <w:sz w:val="28"/>
        </w:rPr>
      </w:pPr>
      <w:r>
        <w:rPr>
          <w:sz w:val="28"/>
        </w:rPr>
        <w:t xml:space="preserve">Существуют три вида пенсий по ОПС: </w:t>
      </w:r>
      <w:r>
        <w:rPr>
          <w:b/>
          <w:sz w:val="28"/>
        </w:rPr>
        <w:t>трудовая пенсия по старости, трудовая пенсия по инвалидности и трудовая пенсия по случаю потери кормильца.</w:t>
      </w:r>
      <w:r>
        <w:rPr>
          <w:sz w:val="28"/>
        </w:rPr>
        <w:t xml:space="preserve"> </w:t>
      </w:r>
    </w:p>
    <w:p w:rsidR="000A742B" w:rsidRDefault="000A742B">
      <w:pPr>
        <w:ind w:firstLine="709"/>
        <w:jc w:val="both"/>
        <w:rPr>
          <w:sz w:val="28"/>
        </w:rPr>
      </w:pPr>
      <w:r>
        <w:rPr>
          <w:sz w:val="28"/>
        </w:rPr>
        <w:t>ОПС осуществляется за счет страховых взносов работодателей за своих работников в Пенсионный фонд Российской Федерации</w:t>
      </w:r>
      <w:r>
        <w:rPr>
          <w:b/>
          <w:sz w:val="28"/>
        </w:rPr>
        <w:t xml:space="preserve">. </w:t>
      </w:r>
    </w:p>
    <w:p w:rsidR="000A742B" w:rsidRDefault="000A742B">
      <w:pPr>
        <w:ind w:firstLine="709"/>
        <w:jc w:val="both"/>
        <w:rPr>
          <w:sz w:val="28"/>
        </w:rPr>
      </w:pPr>
      <w:r>
        <w:rPr>
          <w:sz w:val="28"/>
        </w:rPr>
        <w:t>36 000 000 человек  в России получают трудовые пенсии.</w:t>
      </w:r>
    </w:p>
    <w:p w:rsidR="000A742B" w:rsidRDefault="000A742B">
      <w:pPr>
        <w:spacing w:before="100" w:beforeAutospacing="1" w:after="100" w:afterAutospacing="1"/>
        <w:ind w:firstLine="709"/>
        <w:jc w:val="both"/>
        <w:rPr>
          <w:b/>
          <w:bCs/>
          <w:sz w:val="28"/>
        </w:rPr>
      </w:pPr>
      <w:r>
        <w:rPr>
          <w:sz w:val="28"/>
        </w:rPr>
        <w:t xml:space="preserve">3. </w:t>
      </w:r>
      <w:r>
        <w:rPr>
          <w:b/>
          <w:bCs/>
          <w:sz w:val="28"/>
        </w:rPr>
        <w:t>Негосударственное (дополнительное) пенсионное обеспечение</w:t>
      </w:r>
    </w:p>
    <w:p w:rsidR="000A742B" w:rsidRDefault="000A742B">
      <w:pPr>
        <w:spacing w:before="100" w:beforeAutospacing="1" w:after="100" w:afterAutospacing="1"/>
        <w:ind w:firstLine="709"/>
        <w:jc w:val="both"/>
        <w:rPr>
          <w:sz w:val="28"/>
        </w:rPr>
      </w:pPr>
      <w:r>
        <w:rPr>
          <w:sz w:val="28"/>
        </w:rPr>
        <w:t xml:space="preserve"> Это дополнительные пенсии, которые выплачивают негосударственные пенсионные фонды (НПФ). Чтобы получать такую</w:t>
      </w:r>
      <w:r w:rsidR="000B1016" w:rsidRPr="000B1016">
        <w:rPr>
          <w:sz w:val="28"/>
        </w:rPr>
        <w:t xml:space="preserve"> </w:t>
      </w:r>
      <w:r w:rsidR="000B1016">
        <w:rPr>
          <w:sz w:val="28"/>
        </w:rPr>
        <w:t>пенсию</w:t>
      </w:r>
      <w:r>
        <w:rPr>
          <w:sz w:val="28"/>
        </w:rPr>
        <w:t>, гражданин должен заключить договор с негосударственным пенсионным фондом и в течение определенного времени осуществлять собственные добровольные взносы. Кроме самого гражданина, взносы на дополнительное негосударственное пенсионное обеспечение может делать его работодатель.</w:t>
      </w:r>
    </w:p>
    <w:p w:rsidR="000A742B" w:rsidRDefault="000A742B">
      <w:pPr>
        <w:spacing w:before="100" w:beforeAutospacing="1" w:after="100" w:afterAutospacing="1"/>
        <w:ind w:firstLine="709"/>
        <w:jc w:val="both"/>
        <w:rPr>
          <w:sz w:val="28"/>
        </w:rPr>
      </w:pPr>
      <w:r>
        <w:rPr>
          <w:sz w:val="28"/>
        </w:rPr>
        <w:t xml:space="preserve">6 700 000 человек сегодня принимают участие в программах негосударственного пенсионного обеспечения. </w:t>
      </w:r>
    </w:p>
    <w:p w:rsidR="000A742B" w:rsidRDefault="000A742B">
      <w:pPr>
        <w:spacing w:before="100" w:beforeAutospacing="1" w:after="100" w:afterAutospacing="1"/>
        <w:ind w:firstLine="709"/>
        <w:jc w:val="both"/>
        <w:rPr>
          <w:sz w:val="28"/>
        </w:rPr>
      </w:pPr>
      <w:r>
        <w:rPr>
          <w:sz w:val="28"/>
        </w:rPr>
        <w:t>Дополнительная пенсия формируется не только за счет добровольных взносов в НПФ, но и за счет инвестиционного дохода, полученного от инвестирования этих взносов (</w:t>
      </w:r>
      <w:r>
        <w:rPr>
          <w:i/>
          <w:sz w:val="28"/>
        </w:rPr>
        <w:t>что такое «инвестирование» и как оно может увеличить будущую пенсию, читай в следующей главе</w:t>
      </w:r>
      <w:r>
        <w:rPr>
          <w:sz w:val="28"/>
        </w:rPr>
        <w:t xml:space="preserve">). </w:t>
      </w:r>
    </w:p>
    <w:p w:rsidR="000A742B" w:rsidRDefault="000A742B">
      <w:pPr>
        <w:pStyle w:val="3"/>
        <w:rPr>
          <w:sz w:val="28"/>
        </w:rPr>
      </w:pPr>
      <w:r>
        <w:rPr>
          <w:sz w:val="28"/>
        </w:rPr>
        <w:t>Как устроена система обязательного пенсионного страхования</w:t>
      </w:r>
    </w:p>
    <w:p w:rsidR="000A742B" w:rsidRDefault="000A742B">
      <w:pPr>
        <w:ind w:firstLine="709"/>
        <w:jc w:val="both"/>
        <w:rPr>
          <w:sz w:val="28"/>
        </w:rPr>
      </w:pPr>
      <w:r>
        <w:rPr>
          <w:sz w:val="28"/>
        </w:rPr>
        <w:t xml:space="preserve">Все работающие молодые люди формируют будущую пенсию в системе обязательного пенсионного страхования. Это предстоит и тебе. Поэтому рассмотрим его подробнее. </w:t>
      </w:r>
    </w:p>
    <w:p w:rsidR="000A742B" w:rsidRDefault="000A742B">
      <w:pPr>
        <w:ind w:firstLine="709"/>
        <w:jc w:val="both"/>
        <w:rPr>
          <w:rFonts w:eastAsia="MS Mincho"/>
          <w:sz w:val="28"/>
          <w:szCs w:val="26"/>
        </w:rPr>
      </w:pPr>
      <w:r>
        <w:rPr>
          <w:sz w:val="28"/>
        </w:rPr>
        <w:t>Обязательное пенсионное страхование - это отложенная часть заработка, которая выплачивается</w:t>
      </w:r>
      <w:r>
        <w:rPr>
          <w:rFonts w:eastAsia="MS Mincho"/>
          <w:sz w:val="28"/>
          <w:szCs w:val="26"/>
        </w:rPr>
        <w:t xml:space="preserve"> при наступлении страхового случая – например, достижении пенсионного возраста. Чем больше денег было направлено в фонд твоей будущей пенсии за всю трудовую жизнь, тем выше она будет.</w:t>
      </w:r>
    </w:p>
    <w:p w:rsidR="000A742B" w:rsidRDefault="000A742B">
      <w:pPr>
        <w:ind w:firstLine="709"/>
        <w:jc w:val="both"/>
        <w:rPr>
          <w:rFonts w:eastAsia="MS Mincho"/>
          <w:b/>
          <w:bCs/>
          <w:sz w:val="28"/>
          <w:szCs w:val="26"/>
        </w:rPr>
      </w:pPr>
      <w:r>
        <w:rPr>
          <w:rFonts w:eastAsia="MS Mincho"/>
          <w:bCs/>
          <w:sz w:val="28"/>
          <w:szCs w:val="26"/>
        </w:rPr>
        <w:t xml:space="preserve"> Граждане, </w:t>
      </w:r>
      <w:r>
        <w:rPr>
          <w:sz w:val="28"/>
        </w:rPr>
        <w:t>на которых распространяется обязательное пенсионное страхование, называются з</w:t>
      </w:r>
      <w:r>
        <w:rPr>
          <w:rFonts w:eastAsia="MS Mincho"/>
          <w:bCs/>
          <w:sz w:val="28"/>
          <w:szCs w:val="26"/>
        </w:rPr>
        <w:t>астрахованными лицами.</w:t>
      </w:r>
      <w:r>
        <w:rPr>
          <w:rFonts w:eastAsia="MS Mincho"/>
          <w:b/>
          <w:bCs/>
          <w:sz w:val="28"/>
          <w:szCs w:val="26"/>
        </w:rPr>
        <w:t xml:space="preserve"> </w:t>
      </w:r>
    </w:p>
    <w:p w:rsidR="000A742B" w:rsidRDefault="000A742B">
      <w:pPr>
        <w:ind w:firstLine="709"/>
        <w:jc w:val="both"/>
        <w:rPr>
          <w:sz w:val="28"/>
        </w:rPr>
      </w:pPr>
      <w:r>
        <w:rPr>
          <w:b/>
          <w:sz w:val="28"/>
        </w:rPr>
        <w:t>Застрахованные лица</w:t>
      </w:r>
      <w:r>
        <w:rPr>
          <w:sz w:val="28"/>
        </w:rPr>
        <w:t xml:space="preserve"> - это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w:t>
      </w:r>
    </w:p>
    <w:p w:rsidR="000A742B" w:rsidRDefault="000A742B">
      <w:pPr>
        <w:ind w:firstLine="709"/>
        <w:jc w:val="both"/>
        <w:rPr>
          <w:sz w:val="28"/>
        </w:rPr>
      </w:pPr>
      <w:r>
        <w:rPr>
          <w:sz w:val="28"/>
        </w:rPr>
        <w:t>- работающие по трудовому договору или по договору гражданско-правового характера (так работает большинство людей-наемных работников);</w:t>
      </w:r>
    </w:p>
    <w:p w:rsidR="000A742B" w:rsidRDefault="000A742B">
      <w:pPr>
        <w:ind w:firstLine="709"/>
        <w:jc w:val="both"/>
        <w:rPr>
          <w:sz w:val="28"/>
        </w:rPr>
      </w:pPr>
      <w:r>
        <w:rPr>
          <w:sz w:val="28"/>
        </w:rPr>
        <w:t xml:space="preserve">- самостоятельно обеспечивающие себя работой (индивидуальные предприниматели, адвокаты, нотариусы, занимающиеся частной практикой); являющиеся членами крестьянских (фермерских) хозяйств; </w:t>
      </w:r>
    </w:p>
    <w:p w:rsidR="000A742B" w:rsidRDefault="000A742B">
      <w:pPr>
        <w:ind w:firstLine="709"/>
        <w:jc w:val="both"/>
        <w:rPr>
          <w:sz w:val="28"/>
        </w:rPr>
      </w:pPr>
      <w:r>
        <w:rPr>
          <w:sz w:val="28"/>
        </w:rPr>
        <w:t xml:space="preserve">- работающие за пределами территории Российской Федерации в случае уплаты страховых взносов в Пенсионный фонд Российской Федерации; </w:t>
      </w:r>
    </w:p>
    <w:p w:rsidR="000A742B" w:rsidRDefault="000A742B">
      <w:pPr>
        <w:ind w:firstLine="709"/>
        <w:jc w:val="both"/>
        <w:rPr>
          <w:sz w:val="28"/>
        </w:rPr>
      </w:pPr>
      <w:r>
        <w:rPr>
          <w:sz w:val="28"/>
        </w:rPr>
        <w:t>- являющиеся членами родовых, семейных общин малочисленных народов Севера, занимающихся традиционными отраслями хозяйствования;</w:t>
      </w:r>
    </w:p>
    <w:p w:rsidR="000A742B" w:rsidRDefault="000A742B">
      <w:pPr>
        <w:ind w:firstLine="709"/>
        <w:jc w:val="both"/>
        <w:rPr>
          <w:sz w:val="28"/>
        </w:rPr>
      </w:pPr>
      <w:r>
        <w:rPr>
          <w:sz w:val="28"/>
        </w:rPr>
        <w:t xml:space="preserve"> - священнослужители.</w:t>
      </w:r>
    </w:p>
    <w:p w:rsidR="000A742B" w:rsidRDefault="000A742B">
      <w:pPr>
        <w:autoSpaceDE w:val="0"/>
        <w:autoSpaceDN w:val="0"/>
        <w:adjustRightInd w:val="0"/>
        <w:ind w:firstLine="709"/>
        <w:jc w:val="both"/>
        <w:rPr>
          <w:sz w:val="28"/>
        </w:rPr>
      </w:pPr>
      <w:r>
        <w:rPr>
          <w:rFonts w:eastAsia="MS Mincho"/>
          <w:sz w:val="28"/>
          <w:szCs w:val="26"/>
        </w:rPr>
        <w:t>Ты тоже станешь застрахованным лицом</w:t>
      </w:r>
      <w:r>
        <w:rPr>
          <w:sz w:val="28"/>
        </w:rPr>
        <w:t xml:space="preserve">. Подтверждение того, что ты стал участником системы обязательного пенсионного  страхования - страховое свидетельство ОПС (обычно это зеленая пластиковая или ламинированная карточка). </w:t>
      </w:r>
    </w:p>
    <w:p w:rsidR="000A742B" w:rsidRDefault="000A742B">
      <w:pPr>
        <w:autoSpaceDE w:val="0"/>
        <w:autoSpaceDN w:val="0"/>
        <w:adjustRightInd w:val="0"/>
        <w:ind w:firstLine="709"/>
        <w:jc w:val="both"/>
        <w:rPr>
          <w:color w:val="000000"/>
          <w:sz w:val="28"/>
        </w:rPr>
      </w:pPr>
      <w:r>
        <w:rPr>
          <w:color w:val="000000"/>
          <w:sz w:val="28"/>
        </w:rPr>
        <w:t>Оформить его ты можешь самостоятельно в управлении Пенсионного фонда по месту жительства. С 2011 года Пенсионный фонд Российской Федерации начинает регистрацию в системе ПФР всех россиян независимо от возраста. До 2010 года страховые свидетельства ОПС выдавались только лицам старше 14 лет при обращении их в органы ПФР, либо их выдавал первый работодатель. В свидетельстве будут указаны персональные данные и номер твоего персонального счета в ПФР - СНИЛС.</w:t>
      </w:r>
    </w:p>
    <w:p w:rsidR="000A742B" w:rsidRDefault="000A742B">
      <w:pPr>
        <w:autoSpaceDE w:val="0"/>
        <w:autoSpaceDN w:val="0"/>
        <w:adjustRightInd w:val="0"/>
        <w:ind w:firstLine="709"/>
        <w:jc w:val="both"/>
        <w:rPr>
          <w:color w:val="000000"/>
          <w:sz w:val="28"/>
        </w:rPr>
      </w:pPr>
      <w:r>
        <w:rPr>
          <w:b/>
          <w:bCs/>
          <w:color w:val="000000"/>
          <w:sz w:val="28"/>
        </w:rPr>
        <w:t>СНИЛС</w:t>
      </w:r>
      <w:r>
        <w:rPr>
          <w:color w:val="000000"/>
          <w:sz w:val="28"/>
        </w:rPr>
        <w:t xml:space="preserve"> – страховой номер индивидуального лицевого счета гражданина в системе обязательного пенсионного страхования.</w:t>
      </w:r>
    </w:p>
    <w:p w:rsidR="000A742B" w:rsidRDefault="000A742B">
      <w:pPr>
        <w:autoSpaceDE w:val="0"/>
        <w:autoSpaceDN w:val="0"/>
        <w:adjustRightInd w:val="0"/>
        <w:ind w:firstLine="709"/>
        <w:jc w:val="both"/>
        <w:rPr>
          <w:color w:val="000000"/>
          <w:sz w:val="28"/>
        </w:rPr>
      </w:pPr>
      <w:r>
        <w:rPr>
          <w:color w:val="000000"/>
          <w:sz w:val="28"/>
        </w:rPr>
        <w:t xml:space="preserve">Перед ПФР поставлена задача уже в </w:t>
      </w:r>
      <w:smartTag w:uri="urn:schemas-microsoft-com:office:smarttags" w:element="metricconverter">
        <w:smartTagPr>
          <w:attr w:name="ProductID" w:val="2011 г"/>
        </w:smartTagPr>
        <w:r>
          <w:rPr>
            <w:color w:val="000000"/>
            <w:sz w:val="28"/>
          </w:rPr>
          <w:t>2011 г</w:t>
        </w:r>
      </w:smartTag>
      <w:r>
        <w:rPr>
          <w:color w:val="000000"/>
          <w:sz w:val="28"/>
        </w:rPr>
        <w:t xml:space="preserve">. зарегистрировать в системе ПФР и выдать каждому несовершеннолетнему гражданину РФ СНИЛС. Для этого нужно твое личное участие. Необходимо будет заполнить специальную анкету и передать ее в ПФР. </w:t>
      </w:r>
    </w:p>
    <w:p w:rsidR="000A742B" w:rsidRDefault="000A742B">
      <w:pPr>
        <w:autoSpaceDE w:val="0"/>
        <w:autoSpaceDN w:val="0"/>
        <w:adjustRightInd w:val="0"/>
        <w:ind w:firstLine="709"/>
        <w:jc w:val="both"/>
        <w:rPr>
          <w:color w:val="000000"/>
          <w:sz w:val="28"/>
        </w:rPr>
      </w:pPr>
      <w:r>
        <w:rPr>
          <w:color w:val="000000"/>
          <w:sz w:val="28"/>
        </w:rPr>
        <w:t xml:space="preserve">Это важно, так как СНИЛС становится единственным идентификатором персональных данных граждан во всех федеральных и региональных ведомствах России, идентификатором универсальных карт. С помощью таких  карт можно получать разнообразные государственные услуги – от медицинской помощи до льготного проезда в транспорте. </w:t>
      </w:r>
    </w:p>
    <w:p w:rsidR="000A742B" w:rsidRDefault="000A742B">
      <w:pPr>
        <w:pStyle w:val="10"/>
        <w:ind w:left="142" w:firstLine="709"/>
        <w:jc w:val="both"/>
        <w:rPr>
          <w:rFonts w:ascii="Times New Roman" w:eastAsia="MS Mincho" w:hAnsi="Times New Roman"/>
          <w:b/>
          <w:bCs/>
          <w:sz w:val="28"/>
          <w:szCs w:val="26"/>
        </w:rPr>
      </w:pPr>
    </w:p>
    <w:p w:rsidR="000A742B" w:rsidRDefault="000A742B">
      <w:pPr>
        <w:pStyle w:val="10"/>
        <w:ind w:left="142" w:firstLine="709"/>
        <w:jc w:val="both"/>
        <w:rPr>
          <w:rFonts w:ascii="Times New Roman" w:eastAsia="MS Mincho" w:hAnsi="Times New Roman"/>
          <w:b/>
          <w:bCs/>
          <w:sz w:val="28"/>
          <w:szCs w:val="26"/>
        </w:rPr>
      </w:pPr>
      <w:r>
        <w:rPr>
          <w:rFonts w:ascii="Times New Roman" w:eastAsia="MS Mincho" w:hAnsi="Times New Roman"/>
          <w:b/>
          <w:bCs/>
          <w:sz w:val="28"/>
          <w:szCs w:val="26"/>
        </w:rPr>
        <w:t>Права и обязанности застрахованного лица</w:t>
      </w:r>
    </w:p>
    <w:p w:rsidR="000A742B" w:rsidRDefault="000A742B">
      <w:pPr>
        <w:pStyle w:val="10"/>
        <w:ind w:left="142" w:firstLine="709"/>
        <w:jc w:val="both"/>
        <w:rPr>
          <w:rFonts w:ascii="Times New Roman" w:eastAsia="MS Mincho" w:hAnsi="Times New Roman"/>
          <w:b/>
          <w:bCs/>
          <w:sz w:val="28"/>
          <w:szCs w:val="10"/>
        </w:rPr>
      </w:pPr>
    </w:p>
    <w:p w:rsidR="000A742B" w:rsidRDefault="000A742B">
      <w:pPr>
        <w:pStyle w:val="10"/>
        <w:ind w:left="142" w:firstLine="709"/>
        <w:jc w:val="both"/>
        <w:rPr>
          <w:rFonts w:ascii="Times New Roman" w:eastAsia="MS Mincho" w:hAnsi="Times New Roman"/>
          <w:b/>
          <w:bCs/>
          <w:sz w:val="28"/>
          <w:szCs w:val="26"/>
        </w:rPr>
      </w:pPr>
      <w:r>
        <w:rPr>
          <w:rFonts w:ascii="Times New Roman" w:eastAsia="MS Mincho" w:hAnsi="Times New Roman"/>
          <w:b/>
          <w:bCs/>
          <w:sz w:val="28"/>
          <w:szCs w:val="26"/>
        </w:rPr>
        <w:t>Став застрахованным лицом, ты имеешь право:</w:t>
      </w:r>
    </w:p>
    <w:p w:rsidR="000A742B" w:rsidRDefault="000A742B">
      <w:pPr>
        <w:pStyle w:val="10"/>
        <w:ind w:left="142" w:firstLine="709"/>
        <w:jc w:val="both"/>
        <w:rPr>
          <w:rFonts w:ascii="Times New Roman" w:eastAsia="MS Mincho" w:hAnsi="Times New Roman"/>
          <w:sz w:val="28"/>
          <w:szCs w:val="26"/>
        </w:rPr>
      </w:pPr>
      <w:r>
        <w:rPr>
          <w:rFonts w:ascii="Times New Roman" w:eastAsia="MS Mincho" w:hAnsi="Times New Roman"/>
          <w:sz w:val="28"/>
          <w:szCs w:val="26"/>
        </w:rPr>
        <w:t xml:space="preserve"> - контролировать состояние  своего индивидуального лицевого счета в Пенсионном фонде Российской Федерации;</w:t>
      </w:r>
    </w:p>
    <w:p w:rsidR="000A742B" w:rsidRDefault="000A742B">
      <w:pPr>
        <w:pStyle w:val="10"/>
        <w:ind w:left="142" w:firstLine="709"/>
        <w:jc w:val="both"/>
        <w:rPr>
          <w:rFonts w:ascii="Times New Roman" w:eastAsia="MS Mincho" w:hAnsi="Times New Roman"/>
          <w:sz w:val="28"/>
          <w:szCs w:val="26"/>
        </w:rPr>
      </w:pPr>
      <w:r>
        <w:rPr>
          <w:rFonts w:ascii="Times New Roman" w:eastAsia="MS Mincho" w:hAnsi="Times New Roman"/>
          <w:sz w:val="28"/>
          <w:szCs w:val="26"/>
        </w:rPr>
        <w:t xml:space="preserve">  -получать в органах ПФР по месту  жительства выписку из индивидуального лицевого счета (также это можно сделать через отделения Сбербанка России ил через сайт государственных услуг);</w:t>
      </w:r>
    </w:p>
    <w:p w:rsidR="000A742B" w:rsidRDefault="000A742B">
      <w:pPr>
        <w:pStyle w:val="10"/>
        <w:ind w:left="142" w:firstLine="709"/>
        <w:jc w:val="both"/>
        <w:rPr>
          <w:rFonts w:ascii="Times New Roman" w:eastAsia="MS Mincho" w:hAnsi="Times New Roman"/>
          <w:sz w:val="28"/>
          <w:szCs w:val="26"/>
        </w:rPr>
      </w:pPr>
      <w:r>
        <w:rPr>
          <w:rFonts w:ascii="Times New Roman" w:eastAsia="MS Mincho" w:hAnsi="Times New Roman"/>
          <w:sz w:val="28"/>
          <w:szCs w:val="26"/>
        </w:rPr>
        <w:t xml:space="preserve">  - получать у страхователя копию сведений о себе, представленных в ПФР, в том числе и информацию об уплаченных за тебя страховых взносах.</w:t>
      </w:r>
    </w:p>
    <w:p w:rsidR="000A742B" w:rsidRDefault="000A742B">
      <w:pPr>
        <w:pStyle w:val="10"/>
        <w:ind w:left="142" w:firstLine="709"/>
        <w:jc w:val="both"/>
        <w:rPr>
          <w:rFonts w:ascii="Times New Roman" w:eastAsia="MS Mincho" w:hAnsi="Times New Roman"/>
          <w:sz w:val="28"/>
          <w:szCs w:val="19"/>
        </w:rPr>
      </w:pPr>
    </w:p>
    <w:p w:rsidR="000A742B" w:rsidRDefault="000A742B">
      <w:pPr>
        <w:pStyle w:val="10"/>
        <w:ind w:left="142" w:firstLine="709"/>
        <w:jc w:val="both"/>
        <w:rPr>
          <w:rFonts w:ascii="Times New Roman" w:eastAsia="MS Mincho" w:hAnsi="Times New Roman"/>
          <w:bCs/>
          <w:sz w:val="28"/>
          <w:szCs w:val="26"/>
        </w:rPr>
      </w:pPr>
      <w:r>
        <w:rPr>
          <w:rFonts w:ascii="Times New Roman" w:eastAsia="MS Mincho" w:hAnsi="Times New Roman"/>
          <w:b/>
          <w:sz w:val="28"/>
          <w:szCs w:val="22"/>
        </w:rPr>
        <w:t xml:space="preserve"> </w:t>
      </w:r>
      <w:r>
        <w:rPr>
          <w:rFonts w:ascii="Times New Roman" w:eastAsia="MS Mincho" w:hAnsi="Times New Roman"/>
          <w:b/>
          <w:sz w:val="28"/>
          <w:szCs w:val="26"/>
        </w:rPr>
        <w:t>Ты обязан:</w:t>
      </w:r>
      <w:r>
        <w:rPr>
          <w:rFonts w:ascii="Times New Roman" w:eastAsia="MS Mincho" w:hAnsi="Times New Roman"/>
          <w:bCs/>
          <w:sz w:val="28"/>
          <w:szCs w:val="26"/>
        </w:rPr>
        <w:t xml:space="preserve">   </w:t>
      </w:r>
    </w:p>
    <w:p w:rsidR="000A742B" w:rsidRDefault="000A742B">
      <w:pPr>
        <w:pStyle w:val="10"/>
        <w:ind w:left="142" w:firstLine="709"/>
        <w:jc w:val="both"/>
        <w:rPr>
          <w:rFonts w:ascii="Times New Roman" w:eastAsia="MS Mincho" w:hAnsi="Times New Roman"/>
          <w:bCs/>
          <w:sz w:val="28"/>
          <w:szCs w:val="26"/>
        </w:rPr>
      </w:pPr>
      <w:r>
        <w:rPr>
          <w:rFonts w:ascii="Times New Roman" w:eastAsia="MS Mincho" w:hAnsi="Times New Roman"/>
          <w:bCs/>
          <w:sz w:val="28"/>
          <w:szCs w:val="26"/>
        </w:rPr>
        <w:t>- получить страховое свидетельство, хранить и предъявлять по требованию  страхователя или работников пенсионных органов;</w:t>
      </w:r>
    </w:p>
    <w:p w:rsidR="000A742B" w:rsidRDefault="000A742B">
      <w:pPr>
        <w:pStyle w:val="10"/>
        <w:tabs>
          <w:tab w:val="left" w:pos="30"/>
        </w:tabs>
        <w:ind w:left="142" w:firstLine="709"/>
        <w:jc w:val="both"/>
        <w:rPr>
          <w:rFonts w:ascii="Times New Roman" w:eastAsia="MS Mincho" w:hAnsi="Times New Roman"/>
          <w:bCs/>
          <w:sz w:val="28"/>
          <w:szCs w:val="26"/>
        </w:rPr>
      </w:pPr>
      <w:r>
        <w:rPr>
          <w:rFonts w:ascii="Times New Roman" w:eastAsia="MS Mincho" w:hAnsi="Times New Roman"/>
          <w:bCs/>
          <w:sz w:val="28"/>
          <w:szCs w:val="26"/>
        </w:rPr>
        <w:t xml:space="preserve">    - сообщать в органы ПФР об  изменениях сведений, содержащихся в лицевом счете, а также при утере страхового    свидетельства;</w:t>
      </w:r>
    </w:p>
    <w:p w:rsidR="000A742B" w:rsidRDefault="000A742B">
      <w:pPr>
        <w:autoSpaceDE w:val="0"/>
        <w:autoSpaceDN w:val="0"/>
        <w:adjustRightInd w:val="0"/>
        <w:ind w:firstLine="709"/>
        <w:jc w:val="both"/>
        <w:rPr>
          <w:rFonts w:eastAsia="MS Mincho"/>
          <w:b/>
          <w:bCs/>
          <w:sz w:val="28"/>
          <w:szCs w:val="26"/>
        </w:rPr>
      </w:pPr>
      <w:r>
        <w:rPr>
          <w:rFonts w:eastAsia="MS Mincho"/>
          <w:bCs/>
          <w:sz w:val="28"/>
          <w:szCs w:val="26"/>
        </w:rPr>
        <w:t xml:space="preserve"> - предъявлять по требованию органов ПФР необходимые документы для решения вопросов, связанных с обязательным пенсионным страхованием.</w:t>
      </w:r>
    </w:p>
    <w:p w:rsidR="000A742B" w:rsidRDefault="000A742B">
      <w:pPr>
        <w:autoSpaceDE w:val="0"/>
        <w:autoSpaceDN w:val="0"/>
        <w:adjustRightInd w:val="0"/>
        <w:ind w:firstLine="709"/>
        <w:jc w:val="both"/>
        <w:rPr>
          <w:sz w:val="28"/>
        </w:rPr>
      </w:pPr>
    </w:p>
    <w:p w:rsidR="000A742B" w:rsidRDefault="000A742B">
      <w:pPr>
        <w:autoSpaceDE w:val="0"/>
        <w:autoSpaceDN w:val="0"/>
        <w:adjustRightInd w:val="0"/>
        <w:ind w:firstLine="709"/>
        <w:jc w:val="both"/>
        <w:rPr>
          <w:sz w:val="28"/>
        </w:rPr>
      </w:pPr>
      <w:r>
        <w:rPr>
          <w:sz w:val="28"/>
        </w:rPr>
        <w:t>100 000 000 человек являются участниками системы обязательного пенсионного страхования – застрахованными лицами.</w:t>
      </w:r>
    </w:p>
    <w:p w:rsidR="000A742B" w:rsidRDefault="000A742B">
      <w:pPr>
        <w:ind w:firstLine="709"/>
        <w:jc w:val="both"/>
        <w:rPr>
          <w:rFonts w:eastAsia="MS Mincho"/>
          <w:sz w:val="28"/>
          <w:szCs w:val="26"/>
        </w:rPr>
      </w:pPr>
    </w:p>
    <w:p w:rsidR="000A742B" w:rsidRDefault="000A742B">
      <w:pPr>
        <w:ind w:firstLine="709"/>
        <w:jc w:val="both"/>
        <w:rPr>
          <w:rFonts w:eastAsia="MS Mincho"/>
          <w:sz w:val="28"/>
          <w:szCs w:val="26"/>
        </w:rPr>
      </w:pPr>
      <w:r>
        <w:rPr>
          <w:rFonts w:eastAsia="MS Mincho"/>
          <w:sz w:val="28"/>
          <w:szCs w:val="26"/>
        </w:rPr>
        <w:t xml:space="preserve">Основными плательщиками взносов на обязательное пенсионное страхование являются работодатели. В системе ОПС их называют страхователями. </w:t>
      </w:r>
    </w:p>
    <w:p w:rsidR="000A742B" w:rsidRDefault="000A742B">
      <w:pPr>
        <w:ind w:firstLine="709"/>
        <w:jc w:val="both"/>
        <w:rPr>
          <w:sz w:val="28"/>
        </w:rPr>
      </w:pPr>
      <w:r>
        <w:rPr>
          <w:rFonts w:eastAsia="MS Mincho"/>
          <w:b/>
          <w:bCs/>
          <w:sz w:val="28"/>
          <w:szCs w:val="26"/>
        </w:rPr>
        <w:t>Страхователи</w:t>
      </w:r>
      <w:r>
        <w:rPr>
          <w:rFonts w:eastAsia="MS Mincho"/>
          <w:sz w:val="28"/>
          <w:szCs w:val="26"/>
        </w:rPr>
        <w:t xml:space="preserve"> – это работодатели (организации, индивидуальные предприниматели, руководители фермерских хозяйств, нотариусы, адвокаты и др.).</w:t>
      </w:r>
      <w:r>
        <w:rPr>
          <w:sz w:val="28"/>
        </w:rPr>
        <w:t xml:space="preserve"> Они уплачивают страховые взносы с фонда оплаты труда своих работников, которые поступают на их индивидуальные лицевые счета. </w:t>
      </w:r>
    </w:p>
    <w:p w:rsidR="000A742B" w:rsidRDefault="000A742B">
      <w:pPr>
        <w:ind w:firstLine="720"/>
        <w:jc w:val="both"/>
        <w:rPr>
          <w:sz w:val="28"/>
        </w:rPr>
      </w:pPr>
      <w:r>
        <w:rPr>
          <w:sz w:val="28"/>
        </w:rPr>
        <w:t xml:space="preserve">Ты также сможешь делать собственные взносы в фонд своей будущей пенсии. Но об этом мы поговорим позже. </w:t>
      </w:r>
    </w:p>
    <w:p w:rsidR="000A742B" w:rsidRDefault="000A742B">
      <w:pPr>
        <w:ind w:firstLine="720"/>
        <w:jc w:val="both"/>
        <w:rPr>
          <w:sz w:val="28"/>
        </w:rPr>
      </w:pPr>
      <w:r>
        <w:rPr>
          <w:sz w:val="28"/>
        </w:rPr>
        <w:t xml:space="preserve">ОПС в России осуществляется </w:t>
      </w:r>
      <w:r>
        <w:rPr>
          <w:b/>
          <w:bCs/>
          <w:sz w:val="28"/>
        </w:rPr>
        <w:t xml:space="preserve">страховщиком </w:t>
      </w:r>
      <w:r>
        <w:rPr>
          <w:sz w:val="28"/>
        </w:rPr>
        <w:t>– Пенсионным фондом Российской Федерации.</w:t>
      </w:r>
    </w:p>
    <w:p w:rsidR="000A742B" w:rsidRDefault="000A742B">
      <w:pPr>
        <w:autoSpaceDE w:val="0"/>
        <w:autoSpaceDN w:val="0"/>
        <w:adjustRightInd w:val="0"/>
        <w:ind w:firstLine="720"/>
        <w:jc w:val="both"/>
        <w:rPr>
          <w:rFonts w:eastAsia="MS Mincho"/>
          <w:b/>
          <w:bCs/>
          <w:sz w:val="28"/>
          <w:szCs w:val="26"/>
        </w:rPr>
      </w:pPr>
      <w:r>
        <w:rPr>
          <w:b/>
          <w:bCs/>
          <w:sz w:val="28"/>
          <w:szCs w:val="40"/>
        </w:rPr>
        <w:t>Страховщик</w:t>
      </w:r>
      <w:r>
        <w:rPr>
          <w:sz w:val="28"/>
          <w:szCs w:val="40"/>
        </w:rPr>
        <w:t xml:space="preserve"> -</w:t>
      </w:r>
      <w:r>
        <w:rPr>
          <w:color w:val="0094FF"/>
          <w:sz w:val="28"/>
          <w:szCs w:val="40"/>
        </w:rPr>
        <w:t xml:space="preserve"> </w:t>
      </w:r>
      <w:r>
        <w:rPr>
          <w:sz w:val="28"/>
        </w:rPr>
        <w:t>Пенсионный фонд Российской Федерации, который осуществляет ОПС в России. ПФР постоянно взаимодействует с каждым из 10 000 000 страхователей страны.</w:t>
      </w:r>
    </w:p>
    <w:p w:rsidR="000A742B" w:rsidRDefault="000A742B">
      <w:pPr>
        <w:pStyle w:val="10"/>
        <w:tabs>
          <w:tab w:val="left" w:pos="5245"/>
        </w:tabs>
        <w:ind w:right="283" w:firstLine="709"/>
        <w:jc w:val="both"/>
        <w:rPr>
          <w:rFonts w:ascii="Times New Roman" w:eastAsia="MS Mincho" w:hAnsi="Times New Roman"/>
          <w:b/>
          <w:bCs/>
          <w:sz w:val="28"/>
          <w:szCs w:val="26"/>
        </w:rPr>
      </w:pPr>
      <w:r>
        <w:rPr>
          <w:rFonts w:ascii="Times New Roman" w:eastAsia="MS Mincho" w:hAnsi="Times New Roman"/>
          <w:bCs/>
          <w:sz w:val="28"/>
          <w:szCs w:val="26"/>
        </w:rPr>
        <w:t xml:space="preserve"> </w:t>
      </w:r>
    </w:p>
    <w:p w:rsidR="000A742B" w:rsidRDefault="000A742B">
      <w:pPr>
        <w:pStyle w:val="10"/>
        <w:tabs>
          <w:tab w:val="left" w:pos="4830"/>
        </w:tabs>
        <w:ind w:left="142" w:firstLine="709"/>
        <w:jc w:val="both"/>
        <w:rPr>
          <w:sz w:val="28"/>
          <w:szCs w:val="24"/>
        </w:rPr>
      </w:pPr>
      <w:r>
        <w:rPr>
          <w:rFonts w:ascii="Times New Roman" w:eastAsia="MS Mincho" w:hAnsi="Times New Roman"/>
          <w:b/>
          <w:bCs/>
          <w:sz w:val="28"/>
          <w:szCs w:val="26"/>
        </w:rPr>
        <w:t>Взаимоотношения в системе пенсионного страхования можно представить в виде следующей схемы:</w:t>
      </w:r>
    </w:p>
    <w:p w:rsidR="000A742B" w:rsidRDefault="000A742B">
      <w:pPr>
        <w:ind w:firstLine="709"/>
        <w:jc w:val="both"/>
        <w:rPr>
          <w:sz w:val="28"/>
        </w:rPr>
      </w:pPr>
    </w:p>
    <w:p w:rsidR="000A742B" w:rsidRDefault="000A742B">
      <w:pPr>
        <w:pStyle w:val="10"/>
        <w:tabs>
          <w:tab w:val="left" w:pos="5245"/>
        </w:tabs>
        <w:ind w:right="146" w:firstLine="142"/>
        <w:jc w:val="both"/>
        <w:rPr>
          <w:rFonts w:ascii="Times New Roman" w:eastAsia="MS Mincho" w:hAnsi="Times New Roman"/>
          <w:b/>
          <w:bCs/>
          <w:sz w:val="28"/>
          <w:szCs w:val="22"/>
        </w:rPr>
      </w:pPr>
      <w:r>
        <w:rPr>
          <w:sz w:val="28"/>
        </w:rPr>
        <w:t xml:space="preserve">  </w:t>
      </w:r>
      <w:r>
        <w:rPr>
          <w:rFonts w:ascii="Times New Roman" w:eastAsia="MS Mincho" w:hAnsi="Times New Roman"/>
          <w:sz w:val="28"/>
          <w:szCs w:val="24"/>
        </w:rPr>
        <w:t xml:space="preserve">                           </w:t>
      </w:r>
      <w:r>
        <w:rPr>
          <w:rFonts w:ascii="Times New Roman" w:eastAsia="MS Mincho" w:hAnsi="Times New Roman"/>
          <w:sz w:val="28"/>
          <w:szCs w:val="22"/>
        </w:rPr>
        <w:t xml:space="preserve">   </w:t>
      </w:r>
      <w:r>
        <w:rPr>
          <w:rFonts w:ascii="Times New Roman" w:eastAsia="MS Mincho" w:hAnsi="Times New Roman"/>
          <w:b/>
          <w:bCs/>
          <w:sz w:val="28"/>
          <w:szCs w:val="22"/>
        </w:rPr>
        <w:t xml:space="preserve">Страховщик  </w:t>
      </w:r>
    </w:p>
    <w:p w:rsidR="000A742B" w:rsidRDefault="000A742B">
      <w:pPr>
        <w:pStyle w:val="10"/>
        <w:tabs>
          <w:tab w:val="left" w:pos="5245"/>
        </w:tabs>
        <w:ind w:right="381"/>
        <w:rPr>
          <w:rFonts w:ascii="Times New Roman" w:eastAsia="MS Mincho" w:hAnsi="Times New Roman"/>
          <w:sz w:val="28"/>
          <w:szCs w:val="22"/>
        </w:rPr>
      </w:pPr>
      <w:r>
        <w:rPr>
          <w:rFonts w:ascii="Times New Roman" w:eastAsia="MS Mincho" w:hAnsi="Times New Roman"/>
          <w:sz w:val="28"/>
          <w:szCs w:val="22"/>
        </w:rPr>
        <w:t xml:space="preserve">                      (Пенсионный фонд Российской Федерации)</w:t>
      </w:r>
    </w:p>
    <w:p w:rsidR="000A742B" w:rsidRDefault="000A742B" w:rsidP="004B5AC9">
      <w:pPr>
        <w:pStyle w:val="10"/>
        <w:tabs>
          <w:tab w:val="left" w:pos="5245"/>
        </w:tabs>
        <w:ind w:right="381"/>
        <w:rPr>
          <w:rFonts w:ascii="Times New Roman" w:eastAsia="MS Mincho" w:hAnsi="Times New Roman"/>
          <w:sz w:val="28"/>
          <w:szCs w:val="22"/>
        </w:rPr>
      </w:pPr>
      <w:r>
        <w:rPr>
          <w:rFonts w:ascii="Times New Roman" w:eastAsia="MS Mincho" w:hAnsi="Times New Roman"/>
          <w:sz w:val="28"/>
          <w:szCs w:val="22"/>
        </w:rPr>
        <w:t xml:space="preserve">                         ведет учет  пенсионных прав граждан</w:t>
      </w:r>
    </w:p>
    <w:p w:rsidR="000A742B" w:rsidRDefault="00196084" w:rsidP="004B5AC9">
      <w:pPr>
        <w:pStyle w:val="10"/>
        <w:tabs>
          <w:tab w:val="left" w:pos="5245"/>
        </w:tabs>
        <w:ind w:right="146" w:firstLine="142"/>
        <w:jc w:val="both"/>
        <w:rPr>
          <w:rFonts w:ascii="Times New Roman" w:eastAsia="MS Mincho" w:hAnsi="Times New Roman"/>
          <w:sz w:val="28"/>
          <w:szCs w:val="22"/>
        </w:rPr>
      </w:pPr>
      <w:r>
        <w:rPr>
          <w:sz w:val="28"/>
        </w:rPr>
        <w:pict>
          <v:line id="_x0000_s1032" style="position:absolute;left:0;text-align:left;z-index:251655680" from="3in,3.55pt" to="250.85pt,28.75pt" strokeweight=".26mm">
            <v:stroke startarrow="block" endarrow="block" joinstyle="miter"/>
          </v:line>
        </w:pict>
      </w:r>
      <w:r>
        <w:rPr>
          <w:sz w:val="28"/>
        </w:rPr>
        <w:pict>
          <v:line id="_x0000_s1033" style="position:absolute;left:0;text-align:left;flip:x;z-index:251656704" from="69.1pt,1.2pt" to="104pt,24.9pt" strokeweight=".26mm">
            <v:stroke startarrow="block" endarrow="block" joinstyle="miter"/>
          </v:line>
        </w:pict>
      </w:r>
    </w:p>
    <w:p w:rsidR="000A742B" w:rsidRDefault="000A742B" w:rsidP="004B5AC9">
      <w:pPr>
        <w:pStyle w:val="10"/>
        <w:tabs>
          <w:tab w:val="left" w:pos="5245"/>
          <w:tab w:val="left" w:pos="5685"/>
        </w:tabs>
        <w:ind w:right="146" w:firstLine="142"/>
        <w:jc w:val="both"/>
        <w:rPr>
          <w:rFonts w:eastAsia="MS Mincho" w:cs="Times New Roman"/>
          <w:sz w:val="28"/>
          <w:szCs w:val="22"/>
        </w:rPr>
      </w:pPr>
      <w:r>
        <w:rPr>
          <w:rFonts w:ascii="Times New Roman" w:eastAsia="MS Mincho" w:hAnsi="Times New Roman"/>
          <w:sz w:val="28"/>
        </w:rPr>
        <w:tab/>
      </w:r>
    </w:p>
    <w:p w:rsidR="000A742B" w:rsidRDefault="000A742B" w:rsidP="004B5AC9">
      <w:pPr>
        <w:pStyle w:val="1"/>
        <w:tabs>
          <w:tab w:val="left" w:pos="360"/>
          <w:tab w:val="center" w:pos="4801"/>
          <w:tab w:val="left" w:pos="5245"/>
        </w:tabs>
        <w:ind w:right="146"/>
        <w:jc w:val="both"/>
        <w:rPr>
          <w:sz w:val="28"/>
          <w:szCs w:val="22"/>
        </w:rPr>
      </w:pPr>
      <w:r>
        <w:rPr>
          <w:sz w:val="28"/>
          <w:szCs w:val="22"/>
        </w:rPr>
        <w:t xml:space="preserve">       Страхователь                     Застрахованные лица </w:t>
      </w:r>
    </w:p>
    <w:p w:rsidR="000A742B" w:rsidRDefault="00196084" w:rsidP="004B5AC9">
      <w:pPr>
        <w:pStyle w:val="a9"/>
        <w:ind w:left="0"/>
        <w:rPr>
          <w:sz w:val="28"/>
        </w:rPr>
      </w:pPr>
      <w:r>
        <w:rPr>
          <w:sz w:val="28"/>
        </w:rPr>
        <w:pict>
          <v:line id="_x0000_s1034" style="position:absolute;flip:x;z-index:251657728" from="108pt,4.55pt" to="196.5pt,4.55pt" strokeweight=".26mm">
            <v:stroke startarrow="block" endarrow="block" joinstyle="miter"/>
          </v:line>
        </w:pict>
      </w:r>
      <w:r>
        <w:rPr>
          <w:noProof/>
          <w:sz w:val="28"/>
        </w:rPr>
        <w:pict>
          <v:rect id="_x0000_s1035" style="position:absolute;margin-left:-18pt;margin-top:11.4pt;width:151.45pt;height:139.25pt;z-index:251658752" stroked="f">
            <v:textbox style="mso-next-textbox:#_x0000_s1035">
              <w:txbxContent>
                <w:p w:rsidR="000A742B" w:rsidRDefault="000A742B">
                  <w:pPr>
                    <w:pStyle w:val="20"/>
                    <w:ind w:right="-34" w:firstLine="142"/>
                    <w:rPr>
                      <w:color w:val="000000"/>
                      <w:sz w:val="23"/>
                    </w:rPr>
                  </w:pPr>
                  <w:r>
                    <w:rPr>
                      <w:color w:val="000000"/>
                    </w:rPr>
                    <w:t xml:space="preserve">Представляет сведения о застрахованных лицах в органы ПФР, перечисляет в ПФР страховые взносы </w:t>
                  </w:r>
                </w:p>
              </w:txbxContent>
            </v:textbox>
          </v:rect>
        </w:pict>
      </w:r>
    </w:p>
    <w:p w:rsidR="000A742B" w:rsidRDefault="00196084" w:rsidP="004B5AC9">
      <w:pPr>
        <w:pStyle w:val="a9"/>
        <w:ind w:left="0"/>
        <w:rPr>
          <w:sz w:val="28"/>
        </w:rPr>
      </w:pPr>
      <w:r>
        <w:rPr>
          <w:noProof/>
          <w:sz w:val="28"/>
        </w:rPr>
        <w:pict>
          <v:shapetype id="_x0000_t202" coordsize="21600,21600" o:spt="202" path="m,l,21600r21600,l21600,xe">
            <v:stroke joinstyle="miter"/>
            <v:path gradientshapeok="t" o:connecttype="rect"/>
          </v:shapetype>
          <v:shape id="_x0000_s1036" type="#_x0000_t202" style="position:absolute;margin-left:180pt;margin-top:1.75pt;width:180pt;height:126pt;z-index:251659776" strokecolor="white">
            <v:textbox style="mso-next-textbox:#_x0000_s1036">
              <w:txbxContent>
                <w:p w:rsidR="000A742B" w:rsidRDefault="000A742B">
                  <w:pPr>
                    <w:pStyle w:val="ab"/>
                    <w:rPr>
                      <w:color w:val="000000"/>
                      <w:sz w:val="23"/>
                    </w:rPr>
                  </w:pPr>
                  <w:r>
                    <w:rPr>
                      <w:color w:val="000000"/>
                      <w:sz w:val="23"/>
                    </w:rPr>
                    <w:t xml:space="preserve">Получают пенсию после ее назначения. </w:t>
                  </w:r>
                </w:p>
                <w:p w:rsidR="000A742B" w:rsidRDefault="000A742B">
                  <w:pPr>
                    <w:pStyle w:val="ab"/>
                    <w:rPr>
                      <w:color w:val="000000"/>
                      <w:sz w:val="23"/>
                    </w:rPr>
                  </w:pPr>
                  <w:r>
                    <w:rPr>
                      <w:color w:val="000000"/>
                      <w:sz w:val="23"/>
                    </w:rPr>
                    <w:t xml:space="preserve"> </w:t>
                  </w:r>
                </w:p>
                <w:p w:rsidR="000A742B" w:rsidRDefault="000A742B">
                  <w:pPr>
                    <w:pStyle w:val="ab"/>
                    <w:rPr>
                      <w:color w:val="000000"/>
                      <w:sz w:val="23"/>
                    </w:rPr>
                  </w:pPr>
                  <w:r>
                    <w:rPr>
                      <w:color w:val="000000"/>
                      <w:sz w:val="23"/>
                    </w:rPr>
                    <w:t>Могут участвовать в Программе</w:t>
                  </w:r>
                </w:p>
                <w:p w:rsidR="000A742B" w:rsidRDefault="000A742B">
                  <w:pPr>
                    <w:pStyle w:val="ab"/>
                    <w:rPr>
                      <w:color w:val="000000"/>
                      <w:sz w:val="23"/>
                    </w:rPr>
                  </w:pPr>
                  <w:r>
                    <w:rPr>
                      <w:color w:val="000000"/>
                      <w:sz w:val="23"/>
                    </w:rPr>
                    <w:t xml:space="preserve">государственного софинансирования пенсии, уплачивать дополнительные страховые взносы  </w:t>
                  </w:r>
                </w:p>
              </w:txbxContent>
            </v:textbox>
          </v:shape>
        </w:pict>
      </w:r>
    </w:p>
    <w:p w:rsidR="000A742B" w:rsidRDefault="000A742B" w:rsidP="004B5AC9">
      <w:pPr>
        <w:pStyle w:val="a9"/>
        <w:ind w:left="0"/>
        <w:rPr>
          <w:sz w:val="28"/>
        </w:rPr>
      </w:pPr>
    </w:p>
    <w:p w:rsidR="000A742B" w:rsidRDefault="000A742B" w:rsidP="004B5AC9">
      <w:pPr>
        <w:pStyle w:val="a9"/>
        <w:ind w:left="0"/>
        <w:rPr>
          <w:sz w:val="28"/>
        </w:rPr>
      </w:pPr>
    </w:p>
    <w:p w:rsidR="004B5AC9" w:rsidRDefault="004B5AC9" w:rsidP="004B5AC9">
      <w:pPr>
        <w:pStyle w:val="a9"/>
        <w:ind w:left="0"/>
        <w:rPr>
          <w:sz w:val="28"/>
        </w:rPr>
      </w:pPr>
    </w:p>
    <w:p w:rsidR="004B5AC9" w:rsidRDefault="004B5AC9" w:rsidP="004B5AC9">
      <w:pPr>
        <w:pStyle w:val="a9"/>
        <w:ind w:left="0"/>
        <w:rPr>
          <w:sz w:val="28"/>
        </w:rPr>
      </w:pPr>
    </w:p>
    <w:p w:rsidR="004B5AC9" w:rsidRDefault="004B5AC9" w:rsidP="004B5AC9">
      <w:pPr>
        <w:pStyle w:val="a9"/>
        <w:ind w:left="0"/>
        <w:rPr>
          <w:sz w:val="28"/>
        </w:rPr>
      </w:pPr>
    </w:p>
    <w:p w:rsidR="000A742B" w:rsidRDefault="000A742B" w:rsidP="004B5AC9">
      <w:pPr>
        <w:pStyle w:val="a9"/>
        <w:ind w:left="0"/>
        <w:rPr>
          <w:sz w:val="28"/>
        </w:rPr>
      </w:pPr>
    </w:p>
    <w:p w:rsidR="000A742B" w:rsidRDefault="000A742B" w:rsidP="004B5AC9">
      <w:pPr>
        <w:ind w:firstLine="709"/>
        <w:jc w:val="center"/>
        <w:rPr>
          <w:b/>
          <w:bCs/>
          <w:i/>
          <w:sz w:val="28"/>
          <w:u w:val="single"/>
        </w:rPr>
      </w:pPr>
      <w:r>
        <w:rPr>
          <w:b/>
          <w:bCs/>
          <w:i/>
          <w:sz w:val="28"/>
          <w:u w:val="single"/>
        </w:rPr>
        <w:t>Из чего состоит и как формируется трудовая пенсия</w:t>
      </w:r>
    </w:p>
    <w:p w:rsidR="000A742B" w:rsidRDefault="000A742B" w:rsidP="004B5AC9">
      <w:pPr>
        <w:ind w:firstLine="709"/>
        <w:jc w:val="center"/>
        <w:rPr>
          <w:b/>
          <w:bCs/>
          <w:sz w:val="28"/>
        </w:rPr>
      </w:pPr>
    </w:p>
    <w:p w:rsidR="000A742B" w:rsidRDefault="000A742B" w:rsidP="004B5AC9">
      <w:pPr>
        <w:ind w:firstLine="709"/>
        <w:jc w:val="right"/>
        <w:rPr>
          <w:i/>
          <w:iCs/>
          <w:sz w:val="28"/>
        </w:rPr>
      </w:pPr>
      <w:r>
        <w:rPr>
          <w:i/>
          <w:iCs/>
          <w:sz w:val="28"/>
        </w:rPr>
        <w:t>Если Вы будете работать для настоящего, то</w:t>
      </w:r>
    </w:p>
    <w:p w:rsidR="000A742B" w:rsidRDefault="000A742B" w:rsidP="004B5AC9">
      <w:pPr>
        <w:ind w:firstLine="709"/>
        <w:jc w:val="right"/>
        <w:rPr>
          <w:i/>
          <w:iCs/>
          <w:sz w:val="28"/>
        </w:rPr>
      </w:pPr>
      <w:r>
        <w:rPr>
          <w:i/>
          <w:iCs/>
          <w:sz w:val="28"/>
        </w:rPr>
        <w:t xml:space="preserve"> Ваша работа выйдет ничтожной; </w:t>
      </w:r>
    </w:p>
    <w:p w:rsidR="000A742B" w:rsidRDefault="000A742B" w:rsidP="004B5AC9">
      <w:pPr>
        <w:ind w:firstLine="709"/>
        <w:jc w:val="right"/>
        <w:rPr>
          <w:i/>
          <w:iCs/>
          <w:sz w:val="28"/>
        </w:rPr>
      </w:pPr>
      <w:r>
        <w:rPr>
          <w:i/>
          <w:iCs/>
          <w:sz w:val="28"/>
        </w:rPr>
        <w:t>надо работать, имея в виду только будущее</w:t>
      </w:r>
    </w:p>
    <w:p w:rsidR="000A742B" w:rsidRDefault="000A742B" w:rsidP="004B5AC9">
      <w:pPr>
        <w:ind w:firstLine="709"/>
        <w:jc w:val="right"/>
        <w:rPr>
          <w:b/>
          <w:bCs/>
          <w:sz w:val="28"/>
        </w:rPr>
      </w:pPr>
      <w:r>
        <w:rPr>
          <w:i/>
          <w:iCs/>
          <w:sz w:val="28"/>
        </w:rPr>
        <w:t>А. Чехов</w:t>
      </w:r>
    </w:p>
    <w:p w:rsidR="000A742B" w:rsidRDefault="000A742B">
      <w:pPr>
        <w:ind w:firstLine="709"/>
        <w:jc w:val="center"/>
        <w:rPr>
          <w:b/>
          <w:bCs/>
          <w:sz w:val="28"/>
        </w:rPr>
      </w:pPr>
    </w:p>
    <w:p w:rsidR="000A742B" w:rsidRDefault="000A742B">
      <w:pPr>
        <w:pStyle w:val="30"/>
        <w:ind w:firstLine="540"/>
        <w:rPr>
          <w:bCs/>
          <w:i/>
          <w:iCs/>
          <w:sz w:val="28"/>
        </w:rPr>
      </w:pPr>
      <w:r>
        <w:rPr>
          <w:i/>
          <w:iCs/>
          <w:sz w:val="28"/>
        </w:rPr>
        <w:t xml:space="preserve">Итак, основа твоей будущей пенсии – обязательные страховые взносы работодателей в Пенсионный фонд Российской Федерации с фонда оплаты труда. В 2011 году по закону они составляют 26% от годового фонда оплаты труда работника в пределах 463 тысяч рублей по каждому месту работы. </w:t>
      </w:r>
    </w:p>
    <w:p w:rsidR="000A742B" w:rsidRDefault="000A742B">
      <w:pPr>
        <w:pStyle w:val="30"/>
        <w:ind w:firstLine="540"/>
        <w:rPr>
          <w:i/>
          <w:iCs/>
          <w:sz w:val="28"/>
        </w:rPr>
      </w:pPr>
      <w:r>
        <w:rPr>
          <w:i/>
          <w:iCs/>
          <w:sz w:val="28"/>
        </w:rPr>
        <w:t>За счет этих денег будет формироваться твоя трудовая пенсия, которая будет состоять из</w:t>
      </w:r>
      <w:r>
        <w:rPr>
          <w:b/>
          <w:i/>
          <w:iCs/>
          <w:sz w:val="28"/>
        </w:rPr>
        <w:t xml:space="preserve"> двух частей – </w:t>
      </w:r>
      <w:r>
        <w:rPr>
          <w:i/>
          <w:iCs/>
          <w:sz w:val="28"/>
        </w:rPr>
        <w:t xml:space="preserve">страховой </w:t>
      </w:r>
      <w:r>
        <w:rPr>
          <w:b/>
          <w:bCs/>
          <w:i/>
          <w:iCs/>
          <w:color w:val="000000"/>
          <w:sz w:val="28"/>
        </w:rPr>
        <w:t>(включающей фиксированный базовый размер)</w:t>
      </w:r>
      <w:r>
        <w:rPr>
          <w:i/>
          <w:iCs/>
          <w:color w:val="FF9900"/>
          <w:sz w:val="28"/>
        </w:rPr>
        <w:t xml:space="preserve"> </w:t>
      </w:r>
      <w:r>
        <w:rPr>
          <w:i/>
          <w:iCs/>
          <w:sz w:val="28"/>
        </w:rPr>
        <w:t xml:space="preserve">и накопительной. </w:t>
      </w:r>
    </w:p>
    <w:p w:rsidR="000A742B" w:rsidRDefault="000A742B">
      <w:pPr>
        <w:autoSpaceDE w:val="0"/>
        <w:autoSpaceDN w:val="0"/>
        <w:adjustRightInd w:val="0"/>
        <w:ind w:firstLine="540"/>
        <w:jc w:val="both"/>
        <w:rPr>
          <w:sz w:val="28"/>
        </w:rPr>
      </w:pPr>
      <w:r>
        <w:rPr>
          <w:b/>
          <w:iCs/>
          <w:sz w:val="28"/>
        </w:rPr>
        <w:t xml:space="preserve">Страховая часть </w:t>
      </w:r>
      <w:r w:rsidR="00C72C22">
        <w:rPr>
          <w:b/>
          <w:iCs/>
          <w:sz w:val="28"/>
        </w:rPr>
        <w:t xml:space="preserve">трудовой </w:t>
      </w:r>
      <w:r>
        <w:rPr>
          <w:b/>
          <w:iCs/>
          <w:sz w:val="28"/>
        </w:rPr>
        <w:t>пенсии</w:t>
      </w:r>
      <w:r w:rsidR="00C72C22">
        <w:rPr>
          <w:b/>
          <w:iCs/>
          <w:sz w:val="28"/>
        </w:rPr>
        <w:t xml:space="preserve"> по старости</w:t>
      </w:r>
      <w:r>
        <w:rPr>
          <w:b/>
          <w:iCs/>
          <w:sz w:val="28"/>
        </w:rPr>
        <w:t xml:space="preserve"> </w:t>
      </w:r>
      <w:r>
        <w:rPr>
          <w:iCs/>
          <w:sz w:val="28"/>
        </w:rPr>
        <w:t>формируется из страховых взносов, которые начисляет страхователь за каждого своего работника, и установленного фиксированного базового размера (ФБР). Этот ФБР гарантируется  государством</w:t>
      </w:r>
      <w:r>
        <w:rPr>
          <w:sz w:val="28"/>
        </w:rPr>
        <w:t xml:space="preserve">. </w:t>
      </w:r>
    </w:p>
    <w:p w:rsidR="000A742B" w:rsidRDefault="000A742B">
      <w:pPr>
        <w:autoSpaceDE w:val="0"/>
        <w:autoSpaceDN w:val="0"/>
        <w:adjustRightInd w:val="0"/>
        <w:ind w:firstLine="540"/>
        <w:jc w:val="both"/>
        <w:rPr>
          <w:sz w:val="28"/>
          <w:szCs w:val="42"/>
        </w:rPr>
      </w:pPr>
      <w:r>
        <w:rPr>
          <w:b/>
          <w:bCs/>
          <w:sz w:val="28"/>
          <w:szCs w:val="52"/>
        </w:rPr>
        <w:t xml:space="preserve">2 </w:t>
      </w:r>
      <w:r w:rsidR="00C72C22">
        <w:rPr>
          <w:b/>
          <w:bCs/>
          <w:sz w:val="28"/>
          <w:szCs w:val="52"/>
        </w:rPr>
        <w:t>963</w:t>
      </w:r>
      <w:r>
        <w:rPr>
          <w:b/>
          <w:bCs/>
          <w:sz w:val="28"/>
          <w:szCs w:val="52"/>
        </w:rPr>
        <w:t xml:space="preserve"> </w:t>
      </w:r>
      <w:r>
        <w:rPr>
          <w:sz w:val="28"/>
          <w:szCs w:val="42"/>
        </w:rPr>
        <w:t xml:space="preserve">рубля составляет фиксированный базовый размер трудовой пенсии по старости (на 1 </w:t>
      </w:r>
      <w:r w:rsidR="00C72C22">
        <w:rPr>
          <w:sz w:val="28"/>
          <w:szCs w:val="42"/>
        </w:rPr>
        <w:t>февраля</w:t>
      </w:r>
      <w:r>
        <w:rPr>
          <w:sz w:val="28"/>
          <w:szCs w:val="42"/>
        </w:rPr>
        <w:t xml:space="preserve"> 2011 года).</w:t>
      </w:r>
    </w:p>
    <w:p w:rsidR="000A742B" w:rsidRDefault="000A742B">
      <w:pPr>
        <w:autoSpaceDE w:val="0"/>
        <w:autoSpaceDN w:val="0"/>
        <w:adjustRightInd w:val="0"/>
        <w:ind w:firstLine="709"/>
        <w:jc w:val="both"/>
        <w:rPr>
          <w:rFonts w:ascii="Times New Roman CYR" w:hAnsi="Times New Roman CYR" w:cs="Times New Roman CYR"/>
          <w:bCs/>
          <w:sz w:val="28"/>
        </w:rPr>
      </w:pPr>
      <w:r>
        <w:rPr>
          <w:rFonts w:ascii="Times New Roman CYR" w:hAnsi="Times New Roman CYR" w:cs="Times New Roman CYR"/>
          <w:bCs/>
          <w:sz w:val="28"/>
        </w:rPr>
        <w:t xml:space="preserve">Страховые взносы, которые страхователь начислил за тебя, фиксируются на твоем индивидуальном лицевом счете в ПФР. Но не как реальные деньги на банковском счете, а в виде пенсионных прав, гарантированных государством. А сами деньги идут на выплату пенсий нынешним пенсионерам. </w:t>
      </w:r>
    </w:p>
    <w:p w:rsidR="000A742B" w:rsidRDefault="000A742B">
      <w:pPr>
        <w:autoSpaceDE w:val="0"/>
        <w:autoSpaceDN w:val="0"/>
        <w:adjustRightInd w:val="0"/>
        <w:ind w:firstLine="709"/>
        <w:jc w:val="both"/>
        <w:rPr>
          <w:rFonts w:ascii="Times New Roman CYR" w:hAnsi="Times New Roman CYR" w:cs="Times New Roman CYR"/>
          <w:bCs/>
          <w:sz w:val="28"/>
        </w:rPr>
      </w:pPr>
      <w:r>
        <w:rPr>
          <w:rFonts w:ascii="Times New Roman CYR" w:hAnsi="Times New Roman CYR" w:cs="Times New Roman CYR"/>
          <w:bCs/>
          <w:sz w:val="28"/>
        </w:rPr>
        <w:t xml:space="preserve">Такая система называется солидарной – твоя страховая часть пойдет на выплату пенсий нынешним пенсионерам, а страховая часть будущих поколений пойдет на выплату пенсий тебе. При этом твои пенсионные права ежегодно увеличиваются, когда государство проводит индексацию страховой части пенсии. </w:t>
      </w:r>
    </w:p>
    <w:p w:rsidR="000A742B" w:rsidRDefault="000A742B">
      <w:pPr>
        <w:autoSpaceDE w:val="0"/>
        <w:autoSpaceDN w:val="0"/>
        <w:adjustRightInd w:val="0"/>
        <w:ind w:firstLine="709"/>
        <w:jc w:val="both"/>
        <w:rPr>
          <w:rStyle w:val="ac"/>
          <w:b w:val="0"/>
          <w:sz w:val="28"/>
        </w:rPr>
      </w:pPr>
      <w:r>
        <w:rPr>
          <w:rFonts w:ascii="Times New Roman CYR" w:hAnsi="Times New Roman CYR" w:cs="Times New Roman CYR"/>
          <w:b/>
          <w:bCs/>
          <w:sz w:val="28"/>
        </w:rPr>
        <w:t xml:space="preserve">Накопительная часть пенсии </w:t>
      </w:r>
      <w:r>
        <w:rPr>
          <w:rFonts w:ascii="Times New Roman CYR" w:hAnsi="Times New Roman CYR" w:cs="Times New Roman CYR"/>
          <w:sz w:val="28"/>
        </w:rPr>
        <w:t>ф</w:t>
      </w:r>
      <w:r>
        <w:rPr>
          <w:sz w:val="28"/>
        </w:rPr>
        <w:t xml:space="preserve">ормируется у всех работающих россиян 1967 года рождения и моложе (тоже за счет взносов страхователей). Средства накопительной части – это пенсионные накопления. Они не идут на выплаты текущих пенсий, а сохраняются в  специальной части твоего индивидуального лицевого счета. Ты можешь передать их специализированной организации, которая  будет вкладывать эти средства в </w:t>
      </w:r>
      <w:r>
        <w:rPr>
          <w:rFonts w:ascii="Times New Roman CYR" w:hAnsi="Times New Roman CYR" w:cs="Times New Roman CYR"/>
          <w:sz w:val="28"/>
        </w:rPr>
        <w:t xml:space="preserve">ценные бумаги - акции, облигации и т.п. Для чего? Чтобы получать от этих средств доход и приумножать свою накопительную часть. </w:t>
      </w:r>
      <w:r>
        <w:rPr>
          <w:sz w:val="28"/>
        </w:rPr>
        <w:t xml:space="preserve"> </w:t>
      </w:r>
      <w:r>
        <w:rPr>
          <w:rStyle w:val="ac"/>
          <w:b w:val="0"/>
          <w:sz w:val="28"/>
        </w:rPr>
        <w:t xml:space="preserve">Такой процесс называется инвестированием пенсионных накоплений. </w:t>
      </w:r>
    </w:p>
    <w:p w:rsidR="000A742B" w:rsidRDefault="000A742B">
      <w:pPr>
        <w:autoSpaceDE w:val="0"/>
        <w:autoSpaceDN w:val="0"/>
        <w:adjustRightInd w:val="0"/>
        <w:ind w:firstLine="709"/>
        <w:jc w:val="both"/>
        <w:rPr>
          <w:rStyle w:val="ac"/>
          <w:b w:val="0"/>
          <w:sz w:val="28"/>
        </w:rPr>
      </w:pPr>
      <w:r>
        <w:rPr>
          <w:rStyle w:val="ac"/>
          <w:b w:val="0"/>
          <w:sz w:val="28"/>
        </w:rPr>
        <w:t xml:space="preserve">Инвестирование – это возможность приумножения существующего пенсионного капитала, способ увеличить будущую пенсию. </w:t>
      </w:r>
    </w:p>
    <w:p w:rsidR="000A742B" w:rsidRDefault="000A742B">
      <w:pPr>
        <w:ind w:firstLine="709"/>
        <w:jc w:val="both"/>
        <w:rPr>
          <w:sz w:val="28"/>
        </w:rPr>
      </w:pPr>
      <w:r>
        <w:rPr>
          <w:rStyle w:val="ac"/>
          <w:b w:val="0"/>
          <w:sz w:val="28"/>
        </w:rPr>
        <w:t>У 42 500 000 человек сейчас  формируется накопительная часть пенсии.</w:t>
      </w:r>
    </w:p>
    <w:p w:rsidR="000A742B" w:rsidRDefault="000A742B">
      <w:pPr>
        <w:ind w:firstLine="709"/>
        <w:jc w:val="both"/>
        <w:rPr>
          <w:sz w:val="28"/>
        </w:rPr>
      </w:pPr>
      <w:r>
        <w:rPr>
          <w:rStyle w:val="ac"/>
          <w:b w:val="0"/>
          <w:sz w:val="28"/>
        </w:rPr>
        <w:t xml:space="preserve">Итак, ты можешь управлять пенсионными накоплениями.  Как это сделать? </w:t>
      </w:r>
      <w:r>
        <w:rPr>
          <w:sz w:val="28"/>
        </w:rPr>
        <w:t xml:space="preserve">Ты можешь выбрать один из трех способов. </w:t>
      </w:r>
    </w:p>
    <w:p w:rsidR="000A742B" w:rsidRDefault="000A742B">
      <w:pPr>
        <w:ind w:firstLine="709"/>
        <w:jc w:val="both"/>
        <w:rPr>
          <w:sz w:val="28"/>
        </w:rPr>
      </w:pPr>
    </w:p>
    <w:p w:rsidR="000A742B" w:rsidRDefault="000A742B">
      <w:pPr>
        <w:pStyle w:val="aa"/>
        <w:ind w:firstLine="709"/>
        <w:jc w:val="both"/>
        <w:rPr>
          <w:sz w:val="28"/>
        </w:rPr>
      </w:pPr>
      <w:r>
        <w:rPr>
          <w:b/>
          <w:bCs/>
          <w:sz w:val="28"/>
        </w:rPr>
        <w:t>1.</w:t>
      </w:r>
      <w:r>
        <w:rPr>
          <w:sz w:val="28"/>
        </w:rPr>
        <w:t xml:space="preserve"> Оставить средства в Пенсионном фонде Российской Федерации, </w:t>
      </w:r>
      <w:r>
        <w:rPr>
          <w:b/>
          <w:sz w:val="28"/>
        </w:rPr>
        <w:t>выбрав для их инвестирования частную управляющую компанию</w:t>
      </w:r>
      <w:r>
        <w:rPr>
          <w:sz w:val="28"/>
        </w:rPr>
        <w:t xml:space="preserve">. </w:t>
      </w:r>
    </w:p>
    <w:p w:rsidR="000A742B" w:rsidRDefault="000A742B">
      <w:pPr>
        <w:pStyle w:val="aa"/>
        <w:ind w:firstLine="709"/>
        <w:jc w:val="both"/>
        <w:rPr>
          <w:sz w:val="28"/>
        </w:rPr>
      </w:pPr>
      <w:r>
        <w:rPr>
          <w:sz w:val="28"/>
          <w:szCs w:val="28"/>
        </w:rPr>
        <w:t xml:space="preserve">Управляющая компания - это юридическое лицо, имеющее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Иными словами, </w:t>
      </w:r>
      <w:r>
        <w:rPr>
          <w:sz w:val="28"/>
        </w:rPr>
        <w:t xml:space="preserve">организация, которая  может осуществлять операции с активами на финансовом рынке.  </w:t>
      </w:r>
    </w:p>
    <w:p w:rsidR="000A742B" w:rsidRDefault="000A742B">
      <w:pPr>
        <w:pStyle w:val="aa"/>
        <w:ind w:firstLine="709"/>
        <w:jc w:val="both"/>
        <w:rPr>
          <w:sz w:val="28"/>
        </w:rPr>
      </w:pPr>
      <w:r>
        <w:rPr>
          <w:sz w:val="28"/>
        </w:rPr>
        <w:t>Управляющая компания обязуется управлять переданным ей имуществом с максимальной выгодой для клиента. Доходы от управления передаются клиенту за вычетом заранее определенной комиссии в пользу управляющей компании.</w:t>
      </w:r>
    </w:p>
    <w:p w:rsidR="000A742B" w:rsidRDefault="000A742B">
      <w:pPr>
        <w:pStyle w:val="aa"/>
        <w:ind w:firstLine="709"/>
        <w:jc w:val="both"/>
        <w:rPr>
          <w:sz w:val="28"/>
        </w:rPr>
      </w:pPr>
      <w:r>
        <w:rPr>
          <w:sz w:val="28"/>
        </w:rPr>
        <w:t xml:space="preserve"> Это называется </w:t>
      </w:r>
      <w:r>
        <w:rPr>
          <w:b/>
          <w:sz w:val="28"/>
        </w:rPr>
        <w:t>доверительное управление</w:t>
      </w:r>
      <w:r>
        <w:rPr>
          <w:sz w:val="28"/>
        </w:rPr>
        <w:t xml:space="preserve"> твоими пенсионными накоплениями.  Доверительное управление – это вид финансовых услуг, при котором собственник какого-либо имущества (денег, ценных бумаг, недвижимости и т.п.), не умеющий или не желающий (или не имеющий права) самостоятельно управлять им, передает это имущество в управление другому лицу на основании договора. Управляющая компания обязана инвестировать средства пенсионных накоплений исключительно в интересах застрахованных лиц – разумно и добросовестно, исходя из необходимости обеспечения принципов надежности и доходности. </w:t>
      </w:r>
    </w:p>
    <w:p w:rsidR="000A742B" w:rsidRDefault="000A742B">
      <w:pPr>
        <w:pStyle w:val="aa"/>
        <w:ind w:firstLine="709"/>
        <w:jc w:val="both"/>
        <w:rPr>
          <w:sz w:val="28"/>
        </w:rPr>
      </w:pPr>
      <w:r>
        <w:rPr>
          <w:sz w:val="28"/>
        </w:rPr>
        <w:t xml:space="preserve">Осуществлять доверительное управление средствами пенсионных накоплений имеют право только те управляющие компании, с которыми ПФР заключил договоры доверительного управления средствами пенсионных накоплений. Федеральная служба по финансовым рынкам ежегодно проводит конкурсы по отбору управляющих компаний, с которыми  Пенсионным фондом Российской Федерации заключает договоры. </w:t>
      </w:r>
    </w:p>
    <w:p w:rsidR="000A742B" w:rsidRPr="00131033" w:rsidRDefault="000A742B">
      <w:pPr>
        <w:pStyle w:val="aa"/>
        <w:ind w:firstLine="709"/>
        <w:jc w:val="both"/>
        <w:rPr>
          <w:sz w:val="28"/>
          <w:szCs w:val="28"/>
        </w:rPr>
      </w:pPr>
      <w:r w:rsidRPr="00131033">
        <w:rPr>
          <w:sz w:val="28"/>
          <w:szCs w:val="28"/>
        </w:rPr>
        <w:t xml:space="preserve">Управляющая компания вправе предложить гражданину несколько инвестиционных портфелей. </w:t>
      </w:r>
    </w:p>
    <w:p w:rsidR="000A742B" w:rsidRPr="00131033" w:rsidRDefault="000A742B" w:rsidP="00131033">
      <w:pPr>
        <w:pStyle w:val="aa"/>
        <w:ind w:firstLine="709"/>
        <w:jc w:val="both"/>
        <w:rPr>
          <w:sz w:val="28"/>
          <w:szCs w:val="28"/>
        </w:rPr>
      </w:pPr>
      <w:r w:rsidRPr="00131033">
        <w:rPr>
          <w:b/>
          <w:sz w:val="28"/>
          <w:szCs w:val="28"/>
        </w:rPr>
        <w:t>Инвестиционный портфель</w:t>
      </w:r>
      <w:r w:rsidRPr="00131033">
        <w:rPr>
          <w:sz w:val="28"/>
          <w:szCs w:val="28"/>
        </w:rPr>
        <w:t xml:space="preserve"> - это определенный набор финансовых активов (ценные бумаги, деньги на счетах в банках), в которые могут быть размещены средства пенсионных накоплений. </w:t>
      </w:r>
      <w:r w:rsidR="00131033" w:rsidRPr="00131033">
        <w:rPr>
          <w:sz w:val="28"/>
          <w:szCs w:val="28"/>
        </w:rPr>
        <w:br/>
        <w:t xml:space="preserve"> </w:t>
      </w:r>
      <w:r w:rsidR="00131033" w:rsidRPr="00131033">
        <w:rPr>
          <w:sz w:val="28"/>
          <w:szCs w:val="28"/>
        </w:rPr>
        <w:tab/>
      </w:r>
      <w:r w:rsidRPr="00131033">
        <w:rPr>
          <w:sz w:val="28"/>
          <w:szCs w:val="28"/>
        </w:rPr>
        <w:t xml:space="preserve">Список этих активов ограничен Правительством Российской Федерации. Это делается для того, чтобы твои пенсионные накопления могли вкладываться только в самые надежные ценные бумаги. </w:t>
      </w:r>
      <w:r w:rsidR="00131033" w:rsidRPr="00131033">
        <w:rPr>
          <w:sz w:val="28"/>
          <w:szCs w:val="28"/>
        </w:rPr>
        <w:br/>
        <w:t xml:space="preserve"> </w:t>
      </w:r>
      <w:r w:rsidR="00131033" w:rsidRPr="00131033">
        <w:rPr>
          <w:sz w:val="28"/>
          <w:szCs w:val="28"/>
        </w:rPr>
        <w:tab/>
      </w:r>
      <w:r w:rsidRPr="00131033">
        <w:rPr>
          <w:sz w:val="28"/>
          <w:szCs w:val="28"/>
        </w:rPr>
        <w:t>Если гражданин выбрал управляющую компанию, он должен подать заявление о своем выборе в Пенсионный фонд России. В этом случае ПФР переведет средства его пенсионных накоплений в эту компанию.</w:t>
      </w:r>
      <w:r w:rsidR="00131033" w:rsidRPr="00131033">
        <w:rPr>
          <w:sz w:val="28"/>
          <w:szCs w:val="28"/>
        </w:rPr>
        <w:br/>
        <w:t xml:space="preserve"> </w:t>
      </w:r>
      <w:r w:rsidR="00131033" w:rsidRPr="00131033">
        <w:rPr>
          <w:sz w:val="28"/>
          <w:szCs w:val="28"/>
        </w:rPr>
        <w:tab/>
      </w:r>
      <w:r w:rsidRPr="00131033">
        <w:rPr>
          <w:b/>
          <w:sz w:val="28"/>
          <w:szCs w:val="28"/>
        </w:rPr>
        <w:t>2</w:t>
      </w:r>
      <w:r w:rsidRPr="00131033">
        <w:rPr>
          <w:sz w:val="28"/>
          <w:szCs w:val="28"/>
        </w:rPr>
        <w:t xml:space="preserve">. Оставить средства пенсионных накоплений в Пенсионном фонде Российской Федерации, не заявляя о выборе частной управляющей компании (не обращаясь с заявлением в ПФР). </w:t>
      </w:r>
      <w:r w:rsidRPr="00131033">
        <w:rPr>
          <w:sz w:val="28"/>
          <w:szCs w:val="28"/>
        </w:rPr>
        <w:br/>
        <w:t xml:space="preserve"> </w:t>
      </w:r>
      <w:r w:rsidRPr="00131033">
        <w:rPr>
          <w:sz w:val="28"/>
          <w:szCs w:val="28"/>
        </w:rPr>
        <w:tab/>
        <w:t xml:space="preserve">В этом случае инвестированием пенсионных накоплений гражданина займется государственная управляющая компания (ГУК). Сейчас это Внешэкономбанк. </w:t>
      </w:r>
      <w:r w:rsidRPr="00131033">
        <w:rPr>
          <w:sz w:val="28"/>
          <w:szCs w:val="28"/>
        </w:rPr>
        <w:br/>
        <w:t xml:space="preserve"> </w:t>
      </w:r>
      <w:r w:rsidRPr="00131033">
        <w:rPr>
          <w:sz w:val="28"/>
          <w:szCs w:val="28"/>
        </w:rPr>
        <w:tab/>
        <w:t xml:space="preserve">ГУК разместит эти средства в один из своих инвестиционных  портфелей – расширенный. Список активов этого портфеля ограничен еще больше, чем у частных УК. </w:t>
      </w:r>
      <w:r w:rsidR="00131033" w:rsidRPr="00131033">
        <w:rPr>
          <w:sz w:val="28"/>
          <w:szCs w:val="28"/>
        </w:rPr>
        <w:br/>
        <w:t xml:space="preserve"> </w:t>
      </w:r>
      <w:r w:rsidR="00131033" w:rsidRPr="00131033">
        <w:rPr>
          <w:sz w:val="28"/>
          <w:szCs w:val="28"/>
        </w:rPr>
        <w:tab/>
      </w:r>
      <w:r w:rsidRPr="00131033">
        <w:rPr>
          <w:sz w:val="28"/>
          <w:szCs w:val="28"/>
        </w:rPr>
        <w:t xml:space="preserve">У государственной УК есть еще один инвестиционный портфель – консервативный. В этом портфеле средства пенсионных накоплений могут размещаться только в государственные ценные бумаги. Чтобы перевести свои пенсионные накопления  в этот портфель, нужно специально подать заявление в ПФР. </w:t>
      </w:r>
      <w:r w:rsidR="00131033" w:rsidRPr="00131033">
        <w:rPr>
          <w:sz w:val="28"/>
          <w:szCs w:val="28"/>
        </w:rPr>
        <w:br/>
        <w:t xml:space="preserve"> </w:t>
      </w:r>
      <w:r w:rsidR="00131033" w:rsidRPr="00131033">
        <w:rPr>
          <w:sz w:val="28"/>
          <w:szCs w:val="28"/>
        </w:rPr>
        <w:tab/>
      </w:r>
      <w:r w:rsidRPr="00131033">
        <w:rPr>
          <w:b/>
          <w:bCs/>
          <w:sz w:val="28"/>
          <w:szCs w:val="28"/>
        </w:rPr>
        <w:t>3.</w:t>
      </w:r>
      <w:r w:rsidRPr="00131033">
        <w:rPr>
          <w:sz w:val="28"/>
          <w:szCs w:val="28"/>
        </w:rPr>
        <w:t xml:space="preserve"> Перевести средства накопительной части </w:t>
      </w:r>
      <w:r w:rsidRPr="00131033">
        <w:rPr>
          <w:bCs/>
          <w:sz w:val="28"/>
          <w:szCs w:val="28"/>
        </w:rPr>
        <w:t>пенсии</w:t>
      </w:r>
      <w:r w:rsidRPr="00131033">
        <w:rPr>
          <w:sz w:val="28"/>
          <w:szCs w:val="28"/>
        </w:rPr>
        <w:t xml:space="preserve"> </w:t>
      </w:r>
      <w:r w:rsidRPr="00131033">
        <w:rPr>
          <w:b/>
          <w:sz w:val="28"/>
          <w:szCs w:val="28"/>
        </w:rPr>
        <w:t xml:space="preserve">в негосударственный </w:t>
      </w:r>
      <w:r w:rsidRPr="00131033">
        <w:rPr>
          <w:b/>
          <w:bCs/>
          <w:sz w:val="28"/>
          <w:szCs w:val="28"/>
        </w:rPr>
        <w:t>пенсионный</w:t>
      </w:r>
      <w:r w:rsidRPr="00131033">
        <w:rPr>
          <w:b/>
          <w:sz w:val="28"/>
          <w:szCs w:val="28"/>
        </w:rPr>
        <w:t xml:space="preserve"> фонд </w:t>
      </w:r>
      <w:r w:rsidRPr="00131033">
        <w:rPr>
          <w:sz w:val="28"/>
          <w:szCs w:val="28"/>
        </w:rPr>
        <w:t xml:space="preserve"> осуществляющий деятельность по обязательному пенсионному страхованию. </w:t>
      </w:r>
      <w:r w:rsidR="00131033" w:rsidRPr="00131033">
        <w:rPr>
          <w:sz w:val="28"/>
          <w:szCs w:val="28"/>
        </w:rPr>
        <w:br/>
        <w:t xml:space="preserve"> </w:t>
      </w:r>
      <w:r w:rsidR="00131033" w:rsidRPr="00131033">
        <w:rPr>
          <w:sz w:val="28"/>
          <w:szCs w:val="28"/>
        </w:rPr>
        <w:tab/>
      </w:r>
      <w:r w:rsidRPr="00131033">
        <w:rPr>
          <w:sz w:val="28"/>
          <w:szCs w:val="28"/>
        </w:rPr>
        <w:t xml:space="preserve">НПФ - это некоммерческая организация, специально созданная для пенсионного обеспечения граждан. </w:t>
      </w:r>
    </w:p>
    <w:p w:rsidR="000A742B" w:rsidRDefault="000A742B">
      <w:pPr>
        <w:ind w:firstLine="709"/>
        <w:jc w:val="both"/>
        <w:rPr>
          <w:sz w:val="28"/>
        </w:rPr>
      </w:pPr>
      <w:r>
        <w:rPr>
          <w:sz w:val="28"/>
        </w:rPr>
        <w:t xml:space="preserve">В качестве страховщика по обязательному пенсионному страхованию НПФ принимает средства пенсионных накоплений, организует их инвестирование, учет и выплату накопительной части пенсии. </w:t>
      </w:r>
    </w:p>
    <w:p w:rsidR="000A742B" w:rsidRDefault="000A742B">
      <w:pPr>
        <w:ind w:firstLine="709"/>
        <w:jc w:val="both"/>
        <w:rPr>
          <w:sz w:val="28"/>
        </w:rPr>
      </w:pPr>
      <w:r>
        <w:rPr>
          <w:sz w:val="28"/>
        </w:rPr>
        <w:t xml:space="preserve">Если инвестированием твоих пенсионных накоплений занимается НПФ, то именно он впоследствии и будет выплачивать тебе накопительную часть пенсии. </w:t>
      </w:r>
    </w:p>
    <w:p w:rsidR="000A742B" w:rsidRDefault="000A742B">
      <w:pPr>
        <w:ind w:firstLine="709"/>
        <w:jc w:val="both"/>
        <w:rPr>
          <w:sz w:val="28"/>
          <w:szCs w:val="28"/>
        </w:rPr>
      </w:pPr>
      <w:r>
        <w:rPr>
          <w:sz w:val="28"/>
          <w:szCs w:val="28"/>
        </w:rPr>
        <w:t xml:space="preserve">НПФ работают с каждым гражданином персонально: берут на себя обязанности по ведению индивидуального </w:t>
      </w:r>
      <w:r>
        <w:rPr>
          <w:bCs/>
          <w:sz w:val="28"/>
          <w:szCs w:val="28"/>
        </w:rPr>
        <w:t>пенсионного</w:t>
      </w:r>
      <w:r>
        <w:rPr>
          <w:sz w:val="28"/>
          <w:szCs w:val="28"/>
        </w:rPr>
        <w:t xml:space="preserve"> счета, регулярно извещают о состоянии этого счета, оказывают консультации по любым пенсионным вопросам. </w:t>
      </w:r>
    </w:p>
    <w:p w:rsidR="000A742B" w:rsidRDefault="000A742B">
      <w:pPr>
        <w:ind w:firstLine="720"/>
        <w:jc w:val="both"/>
        <w:rPr>
          <w:sz w:val="28"/>
          <w:szCs w:val="28"/>
        </w:rPr>
      </w:pPr>
      <w:r>
        <w:rPr>
          <w:sz w:val="28"/>
          <w:szCs w:val="28"/>
        </w:rPr>
        <w:t xml:space="preserve">Для того, чтобы твои деньги инвестировались частной УК или НПФ, надо написать заявление в Пенсионный фонд Российской Федерации. </w:t>
      </w:r>
    </w:p>
    <w:p w:rsidR="000A742B" w:rsidRDefault="000A742B">
      <w:pPr>
        <w:ind w:firstLine="720"/>
        <w:jc w:val="both"/>
        <w:rPr>
          <w:sz w:val="28"/>
          <w:szCs w:val="28"/>
        </w:rPr>
      </w:pPr>
      <w:r>
        <w:rPr>
          <w:sz w:val="28"/>
          <w:szCs w:val="28"/>
        </w:rPr>
        <w:t>Управляющие компании и НПФ ежегодно отчитываются о доходности инвестирования средств своих клиентов. Эта информация в том числе  представлена на их веб-сайтах. Анализируя доходность разных компаний, можно принять взвешенное решение о том, кому доверить свои пенсионные накопления. Если работа твоей управляющей компании или НПФ тебя не устраивает, ты можешь их поменять. Это можно сделать один раз в год, обратившись с заявлением в Пенсионный фонд Российской Федерации.</w:t>
      </w:r>
    </w:p>
    <w:p w:rsidR="000A742B" w:rsidRDefault="000A742B">
      <w:pPr>
        <w:ind w:firstLine="720"/>
        <w:jc w:val="both"/>
        <w:rPr>
          <w:sz w:val="28"/>
          <w:szCs w:val="28"/>
        </w:rPr>
      </w:pPr>
      <w:r>
        <w:rPr>
          <w:sz w:val="28"/>
          <w:szCs w:val="28"/>
        </w:rPr>
        <w:t xml:space="preserve">  В отличие от других видов накоплений, пенсионные накопления нельзя снять со своего индивидуального лицевого счета. Их нельзя обратить в наличные деньги или направить на повседневные нужды. Это целевые накопления, которые гарантируются государством и очень пригодятся тебе в будущем, когда по возрасту ты не сможешь или не захочешь продолжать трудовую деятельность.</w:t>
      </w:r>
    </w:p>
    <w:p w:rsidR="000A742B" w:rsidRDefault="000A742B">
      <w:pPr>
        <w:ind w:firstLine="720"/>
        <w:jc w:val="both"/>
        <w:rPr>
          <w:sz w:val="28"/>
          <w:szCs w:val="28"/>
        </w:rPr>
      </w:pPr>
    </w:p>
    <w:p w:rsidR="000A742B" w:rsidRDefault="000A742B">
      <w:pPr>
        <w:pStyle w:val="5"/>
        <w:rPr>
          <w:color w:val="auto"/>
          <w:sz w:val="28"/>
        </w:rPr>
      </w:pPr>
      <w:r>
        <w:rPr>
          <w:color w:val="auto"/>
          <w:sz w:val="28"/>
        </w:rPr>
        <w:t>Как увеличить свою будущую пенсию</w:t>
      </w:r>
    </w:p>
    <w:p w:rsidR="000A742B" w:rsidRDefault="000A742B">
      <w:pPr>
        <w:ind w:firstLine="709"/>
        <w:jc w:val="right"/>
        <w:rPr>
          <w:bCs/>
          <w:i/>
          <w:iCs/>
          <w:sz w:val="28"/>
        </w:rPr>
      </w:pPr>
    </w:p>
    <w:p w:rsidR="000A742B" w:rsidRDefault="000A742B">
      <w:pPr>
        <w:ind w:firstLine="709"/>
        <w:jc w:val="right"/>
        <w:rPr>
          <w:bCs/>
          <w:i/>
          <w:iCs/>
          <w:sz w:val="28"/>
        </w:rPr>
      </w:pPr>
      <w:r>
        <w:rPr>
          <w:bCs/>
          <w:i/>
          <w:iCs/>
          <w:sz w:val="28"/>
        </w:rPr>
        <w:t xml:space="preserve">Тот, кто не смотрит вперед, </w:t>
      </w:r>
    </w:p>
    <w:p w:rsidR="000A742B" w:rsidRDefault="000A742B">
      <w:pPr>
        <w:ind w:firstLine="709"/>
        <w:jc w:val="right"/>
        <w:rPr>
          <w:bCs/>
          <w:i/>
          <w:iCs/>
          <w:sz w:val="28"/>
        </w:rPr>
      </w:pPr>
      <w:r>
        <w:rPr>
          <w:bCs/>
          <w:i/>
          <w:iCs/>
          <w:sz w:val="28"/>
        </w:rPr>
        <w:t>оказывается позади</w:t>
      </w:r>
    </w:p>
    <w:p w:rsidR="000A742B" w:rsidRDefault="000A742B">
      <w:pPr>
        <w:ind w:firstLine="709"/>
        <w:jc w:val="right"/>
        <w:rPr>
          <w:bCs/>
          <w:i/>
          <w:iCs/>
          <w:sz w:val="28"/>
        </w:rPr>
      </w:pPr>
      <w:r>
        <w:rPr>
          <w:bCs/>
          <w:i/>
          <w:iCs/>
          <w:sz w:val="28"/>
        </w:rPr>
        <w:t>Г.Уэллс</w:t>
      </w:r>
    </w:p>
    <w:p w:rsidR="000A742B" w:rsidRDefault="000A742B">
      <w:pPr>
        <w:jc w:val="both"/>
        <w:rPr>
          <w:sz w:val="28"/>
        </w:rPr>
      </w:pPr>
    </w:p>
    <w:p w:rsidR="000A742B" w:rsidRDefault="000A742B">
      <w:pPr>
        <w:ind w:firstLine="709"/>
        <w:jc w:val="both"/>
        <w:rPr>
          <w:sz w:val="28"/>
        </w:rPr>
      </w:pPr>
      <w:r>
        <w:rPr>
          <w:sz w:val="28"/>
        </w:rPr>
        <w:t xml:space="preserve">Теперь ты понимаешь, как формируется твоя пенсия и как управлять ее накопительной частью. Остался самый важный вопрос: что нужно сделать, чтобы твоя пенсия в будущем была максимально высокой, а жизнь на пенсии – яркой. </w:t>
      </w:r>
    </w:p>
    <w:p w:rsidR="000A742B" w:rsidRDefault="000A742B">
      <w:pPr>
        <w:autoSpaceDE w:val="0"/>
        <w:autoSpaceDN w:val="0"/>
        <w:adjustRightInd w:val="0"/>
        <w:ind w:firstLine="709"/>
        <w:jc w:val="both"/>
        <w:rPr>
          <w:sz w:val="28"/>
        </w:rPr>
      </w:pPr>
      <w:r>
        <w:rPr>
          <w:sz w:val="28"/>
        </w:rPr>
        <w:t xml:space="preserve">Европейцы, американцы и японцы на протяжении всей своей трудовой жизни сознательно и упорно откладывают свои личные средства на будущую пенсию, участвуют в государственных и добровольных пенсионных программах. Это позволяет им в старости не только жить безбедно, но и много путешествовать и заниматься хобби. </w:t>
      </w:r>
    </w:p>
    <w:p w:rsidR="000A742B" w:rsidRDefault="000A742B">
      <w:pPr>
        <w:pStyle w:val="31"/>
        <w:autoSpaceDE w:val="0"/>
        <w:autoSpaceDN w:val="0"/>
        <w:adjustRightInd w:val="0"/>
        <w:ind w:left="0"/>
        <w:rPr>
          <w:sz w:val="28"/>
        </w:rPr>
      </w:pPr>
      <w:r>
        <w:rPr>
          <w:sz w:val="28"/>
        </w:rPr>
        <w:t xml:space="preserve">Такая возможность есть и у тебя, если ты воспользуешься несколькими полезными советами. </w:t>
      </w:r>
    </w:p>
    <w:p w:rsidR="000A742B" w:rsidRDefault="000A742B">
      <w:pPr>
        <w:pStyle w:val="4"/>
        <w:ind w:firstLine="709"/>
        <w:rPr>
          <w:color w:val="auto"/>
          <w:sz w:val="28"/>
        </w:rPr>
      </w:pPr>
      <w:r>
        <w:rPr>
          <w:bCs/>
          <w:color w:val="auto"/>
          <w:sz w:val="28"/>
        </w:rPr>
        <w:t xml:space="preserve"> </w:t>
      </w:r>
      <w:r>
        <w:rPr>
          <w:color w:val="auto"/>
          <w:sz w:val="28"/>
        </w:rPr>
        <w:t>СОВЕТ 1: РАБОТАЙ ТОЛЬКО ТАМ, ГДЕ ПЛАТЯТ «БЕЛУЮ ЗАРПЛАТУ»</w:t>
      </w:r>
    </w:p>
    <w:p w:rsidR="000A742B" w:rsidRDefault="000A742B">
      <w:pPr>
        <w:autoSpaceDE w:val="0"/>
        <w:autoSpaceDN w:val="0"/>
        <w:adjustRightInd w:val="0"/>
        <w:ind w:firstLine="709"/>
        <w:jc w:val="both"/>
        <w:rPr>
          <w:rFonts w:ascii="Times New Roman CYR" w:hAnsi="Times New Roman CYR" w:cs="Times New Roman CYR"/>
          <w:sz w:val="28"/>
        </w:rPr>
      </w:pPr>
      <w:r>
        <w:rPr>
          <w:bCs/>
          <w:sz w:val="28"/>
        </w:rPr>
        <w:t xml:space="preserve">Чем больше сумма взносов зафиксирована на твоем индивидуальном лицевом счете в ПФР, тем больше будет пенсия. </w:t>
      </w:r>
      <w:r>
        <w:rPr>
          <w:sz w:val="28"/>
        </w:rPr>
        <w:t xml:space="preserve">Поэтому важно получать  официальную, или как ее называют, «белую» зарплату. </w:t>
      </w:r>
      <w:r>
        <w:rPr>
          <w:rFonts w:ascii="Times New Roman CYR" w:hAnsi="Times New Roman CYR" w:cs="Times New Roman CYR"/>
          <w:sz w:val="28"/>
        </w:rPr>
        <w:t>Именно с «белой» зарплаты страхователи начисляют взносы в Пенсионный фонд Российской Федерации. Нужно избегать работодателей, уклоняющихся от уплаты налогов и взносов или выдающих жалованье «в конверте».</w:t>
      </w:r>
    </w:p>
    <w:p w:rsidR="000A742B" w:rsidRDefault="000A742B">
      <w:pPr>
        <w:autoSpaceDE w:val="0"/>
        <w:autoSpaceDN w:val="0"/>
        <w:adjustRightInd w:val="0"/>
        <w:ind w:firstLine="709"/>
        <w:jc w:val="both"/>
        <w:rPr>
          <w:rFonts w:ascii="Times New Roman CYR" w:hAnsi="Times New Roman CYR" w:cs="Times New Roman CYR"/>
          <w:sz w:val="28"/>
        </w:rPr>
      </w:pPr>
      <w:r>
        <w:rPr>
          <w:rFonts w:ascii="Times New Roman CYR" w:hAnsi="Times New Roman CYR" w:cs="Times New Roman CYR"/>
          <w:i/>
          <w:sz w:val="28"/>
        </w:rPr>
        <w:t>Пример.</w:t>
      </w:r>
      <w:r>
        <w:rPr>
          <w:rFonts w:ascii="Times New Roman CYR" w:hAnsi="Times New Roman CYR" w:cs="Times New Roman CYR"/>
          <w:sz w:val="28"/>
        </w:rPr>
        <w:t xml:space="preserve"> Ты  устроился на работу к добросовестному работодателю за заработную плату в 15 тысяч рублей. Твой приятель «на руки» получает столько же, но на бумаге его зарплата не превышает трех тысяч. Когда вы оба станете пенсионерами, твоя пенсия будет намного больше, чем у приятеля. </w:t>
      </w:r>
    </w:p>
    <w:p w:rsidR="000A742B" w:rsidRDefault="000A742B">
      <w:pPr>
        <w:autoSpaceDE w:val="0"/>
        <w:autoSpaceDN w:val="0"/>
        <w:adjustRightInd w:val="0"/>
        <w:ind w:firstLine="709"/>
        <w:jc w:val="both"/>
        <w:rPr>
          <w:rFonts w:ascii="Times New Roman CYR" w:hAnsi="Times New Roman CYR" w:cs="Times New Roman CYR"/>
          <w:b/>
          <w:sz w:val="28"/>
        </w:rPr>
      </w:pPr>
      <w:r>
        <w:rPr>
          <w:rFonts w:ascii="Times New Roman CYR" w:hAnsi="Times New Roman CYR" w:cs="Times New Roman CYR"/>
          <w:b/>
          <w:sz w:val="28"/>
        </w:rPr>
        <w:t xml:space="preserve"> </w:t>
      </w:r>
    </w:p>
    <w:p w:rsidR="000A742B" w:rsidRDefault="000A742B">
      <w:pPr>
        <w:autoSpaceDE w:val="0"/>
        <w:autoSpaceDN w:val="0"/>
        <w:adjustRightInd w:val="0"/>
        <w:ind w:firstLine="709"/>
        <w:jc w:val="both"/>
        <w:rPr>
          <w:rFonts w:ascii="Times New Roman CYR" w:hAnsi="Times New Roman CYR" w:cs="Times New Roman CYR"/>
          <w:b/>
          <w:sz w:val="28"/>
        </w:rPr>
      </w:pPr>
      <w:r>
        <w:rPr>
          <w:rFonts w:ascii="Times New Roman CYR" w:hAnsi="Times New Roman CYR" w:cs="Times New Roman CYR"/>
          <w:b/>
          <w:sz w:val="28"/>
        </w:rPr>
        <w:t>СОВЕТ 2: КОНТРОЛИРУЙ, УПЛАЧИВАЕТ ЛИ РАБОТОДАТЕЛЬ ВЗНОСЫ В ПФР</w:t>
      </w:r>
    </w:p>
    <w:p w:rsidR="000A742B" w:rsidRDefault="000A742B">
      <w:pPr>
        <w:autoSpaceDE w:val="0"/>
        <w:autoSpaceDN w:val="0"/>
        <w:adjustRightInd w:val="0"/>
        <w:ind w:firstLine="709"/>
        <w:jc w:val="both"/>
        <w:rPr>
          <w:rFonts w:ascii="Times New Roman CYR" w:hAnsi="Times New Roman CYR" w:cs="Times New Roman CYR"/>
          <w:sz w:val="28"/>
        </w:rPr>
      </w:pPr>
      <w:r>
        <w:rPr>
          <w:rFonts w:ascii="Times New Roman CYR" w:hAnsi="Times New Roman CYR" w:cs="Times New Roman CYR"/>
          <w:sz w:val="28"/>
        </w:rPr>
        <w:t xml:space="preserve">Работодатель может платить «белую» зарплату, но «забывать» платить взносы в ПФР и отчитываться за них. Помни, что периоды работы, когда за тебя не начисляются взносы, не входят в страховой стаж, необходимый для назначения пенсии. А чтобы получить право на пенсию, необходим страховой стаж не менее пяти лет. То есть, если ты честно отработаешь 10-20 лет, но по документам у тебя не наберется пяти лет, в течение которых начислялись страховые взносы, ты не получишь право на получение трудовой пенсии.  </w:t>
      </w:r>
    </w:p>
    <w:p w:rsidR="000A742B" w:rsidRDefault="000A742B">
      <w:pPr>
        <w:autoSpaceDE w:val="0"/>
        <w:autoSpaceDN w:val="0"/>
        <w:adjustRightInd w:val="0"/>
        <w:ind w:firstLine="709"/>
        <w:jc w:val="both"/>
        <w:rPr>
          <w:rFonts w:ascii="Times New Roman CYR" w:hAnsi="Times New Roman CYR" w:cs="Times New Roman CYR"/>
          <w:sz w:val="28"/>
        </w:rPr>
      </w:pPr>
      <w:r>
        <w:rPr>
          <w:rFonts w:ascii="Times New Roman CYR" w:hAnsi="Times New Roman CYR" w:cs="Times New Roman CYR"/>
          <w:sz w:val="28"/>
        </w:rPr>
        <w:t>Кроме того, если работодатель не платит страховые взносы, не увеличивается накопительная часть твоей пенсии, не формируются твои пенсионные накопления.</w:t>
      </w:r>
    </w:p>
    <w:p w:rsidR="000A742B" w:rsidRDefault="000A742B">
      <w:pPr>
        <w:pStyle w:val="21"/>
        <w:spacing w:line="240" w:lineRule="auto"/>
        <w:ind w:left="284" w:firstLine="709"/>
        <w:rPr>
          <w:sz w:val="28"/>
        </w:rPr>
      </w:pPr>
      <w:r>
        <w:rPr>
          <w:sz w:val="28"/>
        </w:rPr>
        <w:t>В этом случае ты имеешь право обращаться за защитой в трудовую инспекцию и даже в суд.</w:t>
      </w:r>
    </w:p>
    <w:p w:rsidR="000A742B" w:rsidRDefault="000A742B">
      <w:pPr>
        <w:autoSpaceDE w:val="0"/>
        <w:autoSpaceDN w:val="0"/>
        <w:adjustRightInd w:val="0"/>
        <w:ind w:firstLine="709"/>
        <w:jc w:val="both"/>
        <w:rPr>
          <w:rFonts w:ascii="Times New Roman CYR" w:hAnsi="Times New Roman CYR" w:cs="Times New Roman CYR"/>
          <w:sz w:val="28"/>
        </w:rPr>
      </w:pPr>
      <w:r>
        <w:rPr>
          <w:rFonts w:ascii="Times New Roman CYR" w:hAnsi="Times New Roman CYR" w:cs="Times New Roman CYR"/>
          <w:sz w:val="28"/>
        </w:rPr>
        <w:t xml:space="preserve">Узнать, начисляет работодатель за тебя страховые взносы или нет, очень  просто. Читай наш следующий совет. </w:t>
      </w:r>
    </w:p>
    <w:p w:rsidR="000A742B" w:rsidRDefault="000A742B">
      <w:pPr>
        <w:autoSpaceDE w:val="0"/>
        <w:autoSpaceDN w:val="0"/>
        <w:adjustRightInd w:val="0"/>
        <w:ind w:firstLine="709"/>
        <w:jc w:val="both"/>
        <w:rPr>
          <w:rFonts w:ascii="Times New Roman CYR" w:hAnsi="Times New Roman CYR" w:cs="Times New Roman CYR"/>
          <w:sz w:val="28"/>
        </w:rPr>
      </w:pPr>
    </w:p>
    <w:p w:rsidR="000A742B" w:rsidRDefault="000A742B">
      <w:pPr>
        <w:pStyle w:val="2"/>
        <w:autoSpaceDE w:val="0"/>
        <w:autoSpaceDN w:val="0"/>
        <w:adjustRightInd w:val="0"/>
        <w:rPr>
          <w:sz w:val="28"/>
        </w:rPr>
      </w:pPr>
      <w:r>
        <w:rPr>
          <w:sz w:val="28"/>
        </w:rPr>
        <w:t>СОВЕТ 3: ВНИМАТЕЛЬНО ИЗУЧАЙ ВЫПИСКУ О СОСТОЯНИИ ТВОЕГО ИНДИВИДУАЛЬНОГО ЛИЦЕВОГО СЧЕТА В ПФР</w:t>
      </w:r>
    </w:p>
    <w:p w:rsidR="000A742B" w:rsidRDefault="000A742B">
      <w:pPr>
        <w:autoSpaceDE w:val="0"/>
        <w:autoSpaceDN w:val="0"/>
        <w:adjustRightInd w:val="0"/>
        <w:spacing w:before="60" w:after="60"/>
        <w:ind w:firstLine="567"/>
        <w:jc w:val="both"/>
        <w:rPr>
          <w:rFonts w:ascii="Times New Roman CYR" w:hAnsi="Times New Roman CYR" w:cs="Times New Roman CYR"/>
          <w:sz w:val="28"/>
        </w:rPr>
      </w:pPr>
      <w:r>
        <w:rPr>
          <w:rFonts w:ascii="Times New Roman CYR" w:hAnsi="Times New Roman CYR" w:cs="Times New Roman CYR"/>
          <w:sz w:val="28"/>
        </w:rPr>
        <w:t xml:space="preserve">После того как ты станешь участником системы ОПС и начнешь работать, каждый год  тебе будет приходить информационное письмо от Пенсионного фонда Российской Федерации, либо ты сможешь сам получать информацию о своем индивидуальном лицевом счете в ПФР через Интернет-портал государственных услуг. В любом случае, в выписке с твоего ИЛС будет указано, сколько начислили твои работодатели на страховую и накопительную части твоей будущей пенсии в предыдущем году. </w:t>
      </w:r>
    </w:p>
    <w:p w:rsidR="000A742B" w:rsidRDefault="000A742B">
      <w:pPr>
        <w:autoSpaceDE w:val="0"/>
        <w:autoSpaceDN w:val="0"/>
        <w:adjustRightInd w:val="0"/>
        <w:spacing w:before="60" w:after="60"/>
        <w:ind w:firstLine="567"/>
        <w:jc w:val="both"/>
        <w:rPr>
          <w:rFonts w:ascii="Times New Roman CYR" w:hAnsi="Times New Roman CYR" w:cs="Times New Roman CYR"/>
          <w:sz w:val="28"/>
        </w:rPr>
      </w:pPr>
      <w:r>
        <w:rPr>
          <w:rFonts w:ascii="Times New Roman CYR" w:hAnsi="Times New Roman CYR" w:cs="Times New Roman CYR"/>
          <w:sz w:val="28"/>
        </w:rPr>
        <w:t xml:space="preserve">Сравнивая каждую новую выписку (письмо) с предыдущими, ты сможешь отследить, увеличилась ли сумма твоих накоплений на старость или нет. Если нет, это повод для беспокойства и разговора с начальством. </w:t>
      </w:r>
    </w:p>
    <w:p w:rsidR="000A742B" w:rsidRDefault="000A742B">
      <w:pPr>
        <w:autoSpaceDE w:val="0"/>
        <w:autoSpaceDN w:val="0"/>
        <w:adjustRightInd w:val="0"/>
        <w:spacing w:before="60" w:after="60"/>
        <w:ind w:firstLine="567"/>
        <w:jc w:val="both"/>
        <w:rPr>
          <w:rFonts w:ascii="Times New Roman CYR" w:hAnsi="Times New Roman CYR" w:cs="Times New Roman CYR"/>
          <w:sz w:val="28"/>
        </w:rPr>
      </w:pPr>
      <w:r>
        <w:rPr>
          <w:rFonts w:ascii="Times New Roman CYR" w:hAnsi="Times New Roman CYR" w:cs="Times New Roman CYR"/>
          <w:sz w:val="28"/>
        </w:rPr>
        <w:t>Внимание! Сегодня ПФР также предоставляет возможность получать выписки о состоянии индивидуального лицевого счета через отделения  и банкоматы Сбербанка России по всей стране.</w:t>
      </w:r>
    </w:p>
    <w:p w:rsidR="000A742B" w:rsidRDefault="000A742B">
      <w:pPr>
        <w:autoSpaceDE w:val="0"/>
        <w:autoSpaceDN w:val="0"/>
        <w:adjustRightInd w:val="0"/>
        <w:ind w:firstLine="709"/>
        <w:jc w:val="both"/>
        <w:rPr>
          <w:b/>
          <w:bCs/>
          <w:sz w:val="28"/>
        </w:rPr>
      </w:pPr>
    </w:p>
    <w:p w:rsidR="000A742B" w:rsidRDefault="000A742B">
      <w:pPr>
        <w:autoSpaceDE w:val="0"/>
        <w:autoSpaceDN w:val="0"/>
        <w:adjustRightInd w:val="0"/>
        <w:ind w:firstLine="540"/>
        <w:jc w:val="both"/>
        <w:rPr>
          <w:rFonts w:ascii="Times New Roman CYR" w:hAnsi="Times New Roman CYR" w:cs="Times New Roman CYR"/>
          <w:b/>
          <w:bCs/>
          <w:sz w:val="28"/>
        </w:rPr>
      </w:pPr>
      <w:r>
        <w:rPr>
          <w:b/>
          <w:bCs/>
          <w:sz w:val="28"/>
        </w:rPr>
        <w:t>СОВЕТ 4:</w:t>
      </w:r>
      <w:r>
        <w:rPr>
          <w:rFonts w:ascii="Times New Roman CYR" w:hAnsi="Times New Roman CYR" w:cs="Times New Roman CYR"/>
          <w:b/>
          <w:bCs/>
          <w:sz w:val="28"/>
        </w:rPr>
        <w:t xml:space="preserve"> ОБДУМАННО ВЫБИРАЙ УПРАВЛЯЮЩУЮ КОМПАНИЮ ИЛИ НПФ</w:t>
      </w:r>
    </w:p>
    <w:p w:rsidR="000A742B" w:rsidRDefault="000A742B">
      <w:pPr>
        <w:ind w:firstLine="709"/>
        <w:jc w:val="both"/>
        <w:rPr>
          <w:sz w:val="28"/>
        </w:rPr>
      </w:pPr>
      <w:r>
        <w:rPr>
          <w:sz w:val="28"/>
        </w:rPr>
        <w:t xml:space="preserve">Не забывай контролировать работу выбранной тобой управляющей компании или НПФ. Информация о результатах инвестирования средств пенсионных накоплений управляющей компанией, которую ты выбрал, указывается в выписке о состоянии твоего ИЛС (см. выше). </w:t>
      </w:r>
    </w:p>
    <w:p w:rsidR="000A742B" w:rsidRDefault="000A742B">
      <w:pPr>
        <w:pStyle w:val="a9"/>
        <w:ind w:left="0" w:firstLine="720"/>
        <w:rPr>
          <w:sz w:val="28"/>
        </w:rPr>
      </w:pPr>
      <w:r>
        <w:rPr>
          <w:sz w:val="28"/>
        </w:rPr>
        <w:t xml:space="preserve">Если ты в свое время передал свои пенсионные накопления в НПФ, то жди письмо и от него с информацией о результатах инвестирования.  </w:t>
      </w:r>
    </w:p>
    <w:p w:rsidR="000A742B" w:rsidRDefault="000A742B">
      <w:pPr>
        <w:pStyle w:val="a9"/>
        <w:ind w:left="0" w:firstLine="720"/>
        <w:rPr>
          <w:sz w:val="28"/>
        </w:rPr>
      </w:pPr>
      <w:r>
        <w:rPr>
          <w:sz w:val="28"/>
        </w:rPr>
        <w:t xml:space="preserve">На основании этих данных, а также информации о надежности управляющей компании и НПФ (в т.ч. и из СМИ), ты должен принять решение о продолжении сотрудничества со своим управляющим или его смене. </w:t>
      </w:r>
    </w:p>
    <w:p w:rsidR="000A742B" w:rsidRDefault="000A742B">
      <w:pPr>
        <w:pStyle w:val="4"/>
        <w:ind w:firstLine="709"/>
        <w:rPr>
          <w:color w:val="auto"/>
          <w:sz w:val="28"/>
        </w:rPr>
      </w:pPr>
    </w:p>
    <w:p w:rsidR="000A742B" w:rsidRDefault="000A742B">
      <w:pPr>
        <w:pStyle w:val="4"/>
        <w:ind w:firstLine="709"/>
        <w:rPr>
          <w:color w:val="auto"/>
          <w:sz w:val="28"/>
        </w:rPr>
      </w:pPr>
      <w:r>
        <w:rPr>
          <w:color w:val="auto"/>
          <w:sz w:val="28"/>
        </w:rPr>
        <w:t>СОВЕТ 5: НЕ СПЕШИ ВЫХОДИТЬ НА ПЕНСИЮ</w:t>
      </w:r>
    </w:p>
    <w:p w:rsidR="000A742B" w:rsidRDefault="000A742B">
      <w:pPr>
        <w:autoSpaceDE w:val="0"/>
        <w:autoSpaceDN w:val="0"/>
        <w:adjustRightInd w:val="0"/>
        <w:ind w:firstLine="709"/>
        <w:jc w:val="both"/>
        <w:rPr>
          <w:sz w:val="28"/>
        </w:rPr>
      </w:pPr>
      <w:r>
        <w:rPr>
          <w:sz w:val="28"/>
        </w:rPr>
        <w:t>Чем дольше ты работаешь после достижения общеустановленного пенсионного возраста и не оформляешь пенсию, тем выше будет впоследствии ее размер. С 2036 года устанавливаемый фиксированный базовый размер страховой части пенсии будет увеличиваться на 6% за каждый полный год стажа, превышающего 30 лет для мужчин и 25 лет для женщин.</w:t>
      </w:r>
    </w:p>
    <w:p w:rsidR="000A742B" w:rsidRDefault="000A742B">
      <w:pPr>
        <w:autoSpaceDE w:val="0"/>
        <w:autoSpaceDN w:val="0"/>
        <w:adjustRightInd w:val="0"/>
        <w:ind w:firstLine="709"/>
        <w:jc w:val="both"/>
        <w:rPr>
          <w:sz w:val="28"/>
        </w:rPr>
      </w:pPr>
      <w:r>
        <w:rPr>
          <w:sz w:val="28"/>
        </w:rPr>
        <w:t xml:space="preserve">Эта система создана как раз для тебя, ведь твое поколение достигнет пенсионного возраста уже после 2036 года. </w:t>
      </w:r>
    </w:p>
    <w:p w:rsidR="000A742B" w:rsidRDefault="000A742B">
      <w:pPr>
        <w:pStyle w:val="a9"/>
        <w:rPr>
          <w:b/>
          <w:bCs/>
          <w:sz w:val="28"/>
        </w:rPr>
      </w:pPr>
    </w:p>
    <w:p w:rsidR="000A742B" w:rsidRDefault="000A742B">
      <w:pPr>
        <w:pStyle w:val="31"/>
        <w:autoSpaceDE w:val="0"/>
        <w:autoSpaceDN w:val="0"/>
        <w:adjustRightInd w:val="0"/>
        <w:rPr>
          <w:sz w:val="28"/>
        </w:rPr>
      </w:pPr>
      <w:r>
        <w:rPr>
          <w:rFonts w:ascii="Times New Roman CYR" w:hAnsi="Times New Roman CYR" w:cs="Times New Roman CYR"/>
          <w:b/>
          <w:sz w:val="28"/>
        </w:rPr>
        <w:t>СОВЕТ 6: УЧАСТВУЙ В ПРОГРАММЕ ГОСУДАРСТВЕННОГО СОФИНАНСИРОВАНИЯ ПЕНСИОННЫХ НАКОПЛЕНИЙ</w:t>
      </w:r>
    </w:p>
    <w:p w:rsidR="000A742B" w:rsidRDefault="00131033">
      <w:pPr>
        <w:pStyle w:val="31"/>
        <w:autoSpaceDE w:val="0"/>
        <w:autoSpaceDN w:val="0"/>
        <w:adjustRightInd w:val="0"/>
        <w:ind w:left="0"/>
        <w:rPr>
          <w:sz w:val="28"/>
        </w:rPr>
      </w:pPr>
      <w:r>
        <w:rPr>
          <w:sz w:val="28"/>
        </w:rPr>
        <w:t xml:space="preserve"> </w:t>
      </w:r>
      <w:r w:rsidR="000A742B">
        <w:rPr>
          <w:sz w:val="28"/>
        </w:rPr>
        <w:t>Накопи на будущую пенсию вместе с государством!</w:t>
      </w:r>
    </w:p>
    <w:p w:rsidR="000A742B" w:rsidRDefault="00131033">
      <w:pPr>
        <w:pStyle w:val="31"/>
        <w:autoSpaceDE w:val="0"/>
        <w:autoSpaceDN w:val="0"/>
        <w:adjustRightInd w:val="0"/>
        <w:ind w:left="0"/>
        <w:rPr>
          <w:b/>
          <w:bCs/>
          <w:sz w:val="28"/>
        </w:rPr>
      </w:pPr>
      <w:r>
        <w:rPr>
          <w:sz w:val="28"/>
        </w:rPr>
        <w:t xml:space="preserve"> </w:t>
      </w:r>
      <w:r w:rsidR="000A742B">
        <w:rPr>
          <w:sz w:val="28"/>
        </w:rPr>
        <w:t xml:space="preserve">Ты можешь откладывать на пенсию из личных средств, и государство удвоит эти деньги на твоем пенсионном счете. Такую возможность </w:t>
      </w:r>
      <w:r w:rsidR="000A742B">
        <w:rPr>
          <w:bCs/>
          <w:sz w:val="28"/>
        </w:rPr>
        <w:t>дает</w:t>
      </w:r>
      <w:r w:rsidR="000A742B">
        <w:rPr>
          <w:b/>
          <w:bCs/>
          <w:sz w:val="28"/>
        </w:rPr>
        <w:t xml:space="preserve"> Программа государственного софинансирования пенсии.</w:t>
      </w:r>
    </w:p>
    <w:p w:rsidR="000A742B" w:rsidRDefault="000A742B">
      <w:pPr>
        <w:pStyle w:val="31"/>
        <w:ind w:left="0"/>
        <w:rPr>
          <w:sz w:val="28"/>
        </w:rPr>
      </w:pPr>
      <w:r>
        <w:rPr>
          <w:sz w:val="28"/>
        </w:rPr>
        <w:t xml:space="preserve">Вступить в Программу может любой россиянин с 14 лет, зарегистрированный в системе ОПС.  </w:t>
      </w:r>
    </w:p>
    <w:p w:rsidR="000A742B" w:rsidRDefault="000A742B">
      <w:pPr>
        <w:pStyle w:val="31"/>
        <w:ind w:left="0"/>
        <w:rPr>
          <w:sz w:val="28"/>
        </w:rPr>
      </w:pPr>
      <w:r>
        <w:rPr>
          <w:sz w:val="28"/>
        </w:rPr>
        <w:t xml:space="preserve">Если ты вносишь на накопительную часть своей будущей пенсии от 2 000 до 12 000 рублей в год, государство добавит столько же. </w:t>
      </w:r>
    </w:p>
    <w:p w:rsidR="000A742B" w:rsidRDefault="000A742B">
      <w:pPr>
        <w:pStyle w:val="31"/>
        <w:ind w:left="0"/>
        <w:rPr>
          <w:sz w:val="28"/>
        </w:rPr>
      </w:pPr>
      <w:r>
        <w:rPr>
          <w:sz w:val="28"/>
        </w:rPr>
        <w:t xml:space="preserve">Таким образом обеспечивается доходность, которую не даст ни один банковский вклад: 100% за счет государственного софинансирования + инвестиционный доход. Ведь (как ты уже знаешь) средства накопительной части пенсии инвестируются управляющей компанией или НПФ в разные активы и приносят дополнительный доход. </w:t>
      </w:r>
    </w:p>
    <w:p w:rsidR="000A742B" w:rsidRDefault="000A742B">
      <w:pPr>
        <w:pStyle w:val="31"/>
        <w:ind w:left="0"/>
        <w:rPr>
          <w:sz w:val="28"/>
        </w:rPr>
      </w:pPr>
      <w:r>
        <w:rPr>
          <w:sz w:val="28"/>
        </w:rPr>
        <w:t>Вступить в Программу можно до 1 октября 2013 года. Посоветуйся с родителями и прими решение о вступлении!</w:t>
      </w:r>
    </w:p>
    <w:p w:rsidR="000A742B" w:rsidRDefault="000A742B">
      <w:pPr>
        <w:autoSpaceDE w:val="0"/>
        <w:autoSpaceDN w:val="0"/>
        <w:adjustRightInd w:val="0"/>
        <w:jc w:val="both"/>
        <w:rPr>
          <w:sz w:val="28"/>
        </w:rPr>
      </w:pPr>
      <w:r>
        <w:rPr>
          <w:sz w:val="28"/>
        </w:rPr>
        <w:t>Более 3 800 000 человек вступили  в Программу государственного софинансирования пенсии за 3 года.</w:t>
      </w:r>
    </w:p>
    <w:p w:rsidR="000A742B" w:rsidRDefault="000A742B">
      <w:pPr>
        <w:autoSpaceDE w:val="0"/>
        <w:autoSpaceDN w:val="0"/>
        <w:adjustRightInd w:val="0"/>
        <w:jc w:val="both"/>
        <w:rPr>
          <w:sz w:val="28"/>
        </w:rPr>
      </w:pPr>
      <w:r>
        <w:rPr>
          <w:sz w:val="28"/>
        </w:rPr>
        <w:t xml:space="preserve">Узнать о Программе больше можно на сайте Пенсионного фонда Российской Федерации. </w:t>
      </w:r>
    </w:p>
    <w:p w:rsidR="000A742B" w:rsidRDefault="000A742B">
      <w:pPr>
        <w:autoSpaceDE w:val="0"/>
        <w:autoSpaceDN w:val="0"/>
        <w:adjustRightInd w:val="0"/>
        <w:ind w:firstLine="540"/>
        <w:jc w:val="both"/>
        <w:rPr>
          <w:rFonts w:ascii="Times New Roman CYR" w:hAnsi="Times New Roman CYR" w:cs="Times New Roman CYR"/>
          <w:b/>
          <w:sz w:val="28"/>
        </w:rPr>
      </w:pPr>
    </w:p>
    <w:p w:rsidR="000A742B" w:rsidRDefault="000A742B">
      <w:pPr>
        <w:autoSpaceDE w:val="0"/>
        <w:autoSpaceDN w:val="0"/>
        <w:adjustRightInd w:val="0"/>
        <w:ind w:firstLine="540"/>
        <w:jc w:val="both"/>
        <w:rPr>
          <w:rFonts w:ascii="Times New Roman CYR" w:hAnsi="Times New Roman CYR" w:cs="Times New Roman CYR"/>
          <w:b/>
          <w:sz w:val="28"/>
        </w:rPr>
      </w:pPr>
      <w:r>
        <w:rPr>
          <w:rFonts w:ascii="Times New Roman CYR" w:hAnsi="Times New Roman CYR" w:cs="Times New Roman CYR"/>
          <w:b/>
          <w:sz w:val="28"/>
        </w:rPr>
        <w:t>СОВЕТ 7: УЧАСТВУЙ В НЕГОСУДАРСТВЕННЫХ ПЕНСИОННЫХ ПРОГРАММАХ</w:t>
      </w:r>
    </w:p>
    <w:p w:rsidR="000A742B" w:rsidRDefault="000A742B">
      <w:pPr>
        <w:autoSpaceDE w:val="0"/>
        <w:autoSpaceDN w:val="0"/>
        <w:adjustRightInd w:val="0"/>
        <w:ind w:firstLine="540"/>
        <w:jc w:val="both"/>
        <w:rPr>
          <w:rFonts w:ascii="Times New Roman CYR" w:hAnsi="Times New Roman CYR" w:cs="Times New Roman CYR"/>
          <w:b/>
          <w:sz w:val="28"/>
        </w:rPr>
      </w:pPr>
    </w:p>
    <w:p w:rsidR="000A742B" w:rsidRDefault="000A742B">
      <w:pPr>
        <w:ind w:firstLine="709"/>
        <w:jc w:val="both"/>
        <w:rPr>
          <w:sz w:val="28"/>
        </w:rPr>
      </w:pPr>
      <w:r>
        <w:rPr>
          <w:sz w:val="28"/>
        </w:rPr>
        <w:t xml:space="preserve">Ты можешь стать участником программы </w:t>
      </w:r>
      <w:r>
        <w:rPr>
          <w:b/>
          <w:bCs/>
          <w:sz w:val="28"/>
        </w:rPr>
        <w:t>негосударственного пенсионного обеспечения.</w:t>
      </w:r>
      <w:r>
        <w:rPr>
          <w:sz w:val="28"/>
        </w:rPr>
        <w:t xml:space="preserve"> Это дополнительное пенсионное обеспечение, которое предлагают негосударственные пенсионные фонды. Даже если ты формируешь свою накопительную часть пенсии через Пенсионный фонд Российской Федерации, ты все равно можешь участвовать в негосударственном пенсионном обеспечении, заключив договор с любым НПФ. Тогда ты сам начнешь накапливать себе дополнительную пенсию с помощью программы, которую предложит НПФ. </w:t>
      </w:r>
    </w:p>
    <w:p w:rsidR="000A742B" w:rsidRDefault="000A742B">
      <w:pPr>
        <w:ind w:firstLine="709"/>
        <w:jc w:val="both"/>
        <w:rPr>
          <w:sz w:val="28"/>
        </w:rPr>
      </w:pPr>
    </w:p>
    <w:p w:rsidR="000A742B" w:rsidRDefault="000A742B">
      <w:pPr>
        <w:ind w:firstLine="709"/>
        <w:jc w:val="both"/>
        <w:rPr>
          <w:sz w:val="28"/>
        </w:rPr>
      </w:pPr>
      <w:r>
        <w:rPr>
          <w:sz w:val="28"/>
        </w:rPr>
        <w:t>160 негосударственных пенсионных фондов работают сегодня в России!</w:t>
      </w:r>
    </w:p>
    <w:p w:rsidR="000A742B" w:rsidRDefault="000A742B">
      <w:pPr>
        <w:ind w:firstLine="709"/>
        <w:jc w:val="both"/>
        <w:rPr>
          <w:sz w:val="28"/>
        </w:rPr>
      </w:pPr>
    </w:p>
    <w:p w:rsidR="000A742B" w:rsidRDefault="000A742B">
      <w:pPr>
        <w:ind w:firstLine="709"/>
        <w:jc w:val="both"/>
        <w:rPr>
          <w:rFonts w:ascii="Times New Roman CYR" w:hAnsi="Times New Roman CYR" w:cs="Times New Roman CYR"/>
          <w:sz w:val="28"/>
        </w:rPr>
      </w:pPr>
      <w:r>
        <w:rPr>
          <w:sz w:val="28"/>
        </w:rPr>
        <w:t xml:space="preserve">Программы дополнительного пенсионного обеспечения сейчас предлагают многие социально ответственные работодатели. Когда ты будешь устраиваться на работу, стоит обратить на это внимание. </w:t>
      </w:r>
    </w:p>
    <w:p w:rsidR="000A742B" w:rsidRDefault="000A742B">
      <w:pPr>
        <w:pStyle w:val="a3"/>
        <w:jc w:val="center"/>
        <w:rPr>
          <w:b/>
          <w:bCs/>
          <w:sz w:val="28"/>
        </w:rPr>
      </w:pPr>
    </w:p>
    <w:p w:rsidR="000A742B" w:rsidRDefault="000A742B">
      <w:pPr>
        <w:pStyle w:val="a3"/>
        <w:jc w:val="center"/>
        <w:rPr>
          <w:b/>
          <w:bCs/>
          <w:sz w:val="28"/>
        </w:rPr>
      </w:pPr>
      <w:r>
        <w:rPr>
          <w:b/>
          <w:bCs/>
          <w:sz w:val="28"/>
        </w:rPr>
        <w:t xml:space="preserve">ОСНОВНЫЕ  ПОНЯТИЯ И ТЕРМИНЫ </w:t>
      </w:r>
    </w:p>
    <w:p w:rsidR="000A742B" w:rsidRDefault="000A742B">
      <w:pPr>
        <w:ind w:firstLine="709"/>
        <w:jc w:val="both"/>
        <w:rPr>
          <w:b/>
          <w:sz w:val="28"/>
          <w:u w:val="single"/>
        </w:rPr>
      </w:pPr>
    </w:p>
    <w:p w:rsidR="000A742B" w:rsidRDefault="000A742B">
      <w:pPr>
        <w:ind w:firstLine="709"/>
        <w:jc w:val="both"/>
        <w:rPr>
          <w:sz w:val="28"/>
        </w:rPr>
      </w:pPr>
      <w:r>
        <w:rPr>
          <w:b/>
          <w:sz w:val="28"/>
        </w:rPr>
        <w:t>Государственная управляющая компания (ГУК)</w:t>
      </w:r>
      <w:r>
        <w:rPr>
          <w:sz w:val="28"/>
        </w:rPr>
        <w:t xml:space="preserve"> – юридическое лицо, уполномоченное Правительством Российской Федерации осуществлять инвестирование переданных ему в доверительное управление Пенсионным фондом Российской Федерации средств пенсионных накоплений граждан, которые не воспользовались правом выбора частной управляющей компании или НПФ, а также тех граждан, которые осознанно доверили управление своими пенсионными накоплениями государственной управляющей компании. В настоящее время функции ГУК выполняет «Банк развития и внешнеэкономической деятельности» (Внешэкономбанк, ВЭБ).</w:t>
      </w:r>
    </w:p>
    <w:p w:rsidR="000A742B" w:rsidRDefault="000A742B">
      <w:pPr>
        <w:ind w:firstLine="709"/>
        <w:jc w:val="both"/>
        <w:rPr>
          <w:sz w:val="28"/>
        </w:rPr>
      </w:pPr>
    </w:p>
    <w:p w:rsidR="000A742B" w:rsidRDefault="000A742B">
      <w:pPr>
        <w:ind w:firstLine="709"/>
        <w:jc w:val="both"/>
        <w:rPr>
          <w:sz w:val="28"/>
        </w:rPr>
      </w:pPr>
      <w:r>
        <w:rPr>
          <w:b/>
          <w:sz w:val="28"/>
        </w:rPr>
        <w:t>Доходы от инвестирования средств пенсионных накоплений</w:t>
      </w:r>
      <w:r>
        <w:rPr>
          <w:sz w:val="28"/>
        </w:rPr>
        <w:t xml:space="preserve"> – дивиденды и проценты (доход) по ценным бумагам и банковским депозитам, другие виды доходов  от операций по инвестированию средств пенсионных накоплений, чистый финансовый результат от реализации активов, финансовый результат, отражающий изменение рыночной стоимости инвестиционного портфеля на основе переоценки (в порядке, определяемом Правительством Российской Федерации). </w:t>
      </w:r>
    </w:p>
    <w:p w:rsidR="000A742B" w:rsidRDefault="000A742B">
      <w:pPr>
        <w:ind w:firstLine="709"/>
        <w:jc w:val="both"/>
        <w:rPr>
          <w:sz w:val="28"/>
        </w:rPr>
      </w:pPr>
      <w:r>
        <w:rPr>
          <w:sz w:val="28"/>
        </w:rPr>
        <w:t>Инвестирование средств пенсионных накоплений в зависимости от выбора гражданина осуществляет государственная управляющая компания, частная управляющая компания или негосударственный пенсионный фонд.</w:t>
      </w:r>
    </w:p>
    <w:p w:rsidR="000A742B" w:rsidRDefault="000A742B">
      <w:pPr>
        <w:ind w:firstLine="709"/>
        <w:jc w:val="both"/>
        <w:rPr>
          <w:b/>
          <w:sz w:val="28"/>
        </w:rPr>
      </w:pPr>
    </w:p>
    <w:p w:rsidR="000A742B" w:rsidRDefault="000A742B">
      <w:pPr>
        <w:ind w:firstLine="709"/>
        <w:jc w:val="both"/>
        <w:rPr>
          <w:sz w:val="28"/>
        </w:rPr>
      </w:pPr>
      <w:r>
        <w:rPr>
          <w:b/>
          <w:sz w:val="28"/>
        </w:rPr>
        <w:t>Застрахованные лица</w:t>
      </w:r>
      <w:r>
        <w:rPr>
          <w:sz w:val="28"/>
        </w:rPr>
        <w:t xml:space="preserve"> - граждане, на которых распространяется обязательное пенсионное страхование (см. обязательное пенсионное страхование). </w:t>
      </w:r>
    </w:p>
    <w:p w:rsidR="000A742B" w:rsidRDefault="000A742B">
      <w:pPr>
        <w:ind w:firstLine="709"/>
        <w:jc w:val="both"/>
        <w:rPr>
          <w:sz w:val="28"/>
        </w:rPr>
      </w:pPr>
      <w:r>
        <w:rPr>
          <w:sz w:val="28"/>
        </w:rPr>
        <w:t xml:space="preserve">Застрахованными лицами являются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 работающее по трудовым договорам, самозанятое население и т.д. </w:t>
      </w:r>
    </w:p>
    <w:p w:rsidR="000A742B" w:rsidRDefault="000A742B">
      <w:pPr>
        <w:ind w:firstLine="709"/>
        <w:jc w:val="both"/>
        <w:rPr>
          <w:sz w:val="28"/>
        </w:rPr>
      </w:pPr>
    </w:p>
    <w:p w:rsidR="000A742B" w:rsidRDefault="000A742B">
      <w:pPr>
        <w:ind w:firstLine="709"/>
        <w:jc w:val="both"/>
        <w:rPr>
          <w:sz w:val="28"/>
        </w:rPr>
      </w:pPr>
      <w:r>
        <w:rPr>
          <w:b/>
          <w:sz w:val="28"/>
        </w:rPr>
        <w:t xml:space="preserve">Индексация </w:t>
      </w:r>
      <w:r>
        <w:rPr>
          <w:sz w:val="28"/>
        </w:rPr>
        <w:t xml:space="preserve">– увеличение размера пенсий и иных социальных выплат. </w:t>
      </w:r>
    </w:p>
    <w:p w:rsidR="000A742B" w:rsidRDefault="000A742B">
      <w:pPr>
        <w:ind w:firstLine="709"/>
        <w:jc w:val="both"/>
        <w:rPr>
          <w:sz w:val="28"/>
        </w:rPr>
      </w:pPr>
      <w:r>
        <w:rPr>
          <w:sz w:val="28"/>
        </w:rPr>
        <w:t>Размер увеличения определяется Правительством Российской Федерации исходя из уровня роста цен на товары и услуги за соответствующий период, а также исходя из уровня роста доходов ПФР (в части трудовых пенсий).</w:t>
      </w:r>
    </w:p>
    <w:p w:rsidR="000A742B" w:rsidRDefault="000A742B">
      <w:pPr>
        <w:ind w:firstLine="709"/>
        <w:jc w:val="both"/>
        <w:rPr>
          <w:b/>
          <w:bCs/>
          <w:sz w:val="28"/>
        </w:rPr>
      </w:pPr>
    </w:p>
    <w:p w:rsidR="000A742B" w:rsidRDefault="000A742B">
      <w:pPr>
        <w:ind w:firstLine="709"/>
        <w:jc w:val="both"/>
        <w:rPr>
          <w:sz w:val="28"/>
        </w:rPr>
      </w:pPr>
      <w:r>
        <w:rPr>
          <w:b/>
          <w:bCs/>
          <w:sz w:val="28"/>
        </w:rPr>
        <w:t>«Молчуны»</w:t>
      </w:r>
      <w:r>
        <w:rPr>
          <w:sz w:val="28"/>
        </w:rPr>
        <w:t xml:space="preserve"> (обиходное выражение, не закрепленное в законодательстве) - граждане, не воспользовавшиеся правом выбрать для управления своими пенсионными накоплениями государственную или частную управляющую компанию, либо негосударственный пенсионный фонд. Средства этих граждан по умолчанию инвестируются в составе расширенного инвестиционного портфеля государственной управляющей компании.  </w:t>
      </w:r>
    </w:p>
    <w:p w:rsidR="000A742B" w:rsidRDefault="000A742B">
      <w:pPr>
        <w:ind w:firstLine="709"/>
        <w:jc w:val="both"/>
        <w:rPr>
          <w:sz w:val="28"/>
        </w:rPr>
      </w:pPr>
    </w:p>
    <w:p w:rsidR="000A742B" w:rsidRDefault="000A742B">
      <w:pPr>
        <w:ind w:firstLine="709"/>
        <w:jc w:val="both"/>
        <w:rPr>
          <w:sz w:val="28"/>
        </w:rPr>
      </w:pPr>
      <w:r>
        <w:rPr>
          <w:b/>
          <w:sz w:val="28"/>
        </w:rPr>
        <w:t>Обязательное пенсионное страхование</w:t>
      </w:r>
      <w:r>
        <w:rPr>
          <w:sz w:val="28"/>
        </w:rPr>
        <w:t xml:space="preserve"> - система создаваемых государством правовых, экономических и организационных мер, направленных на частичную компенсацию гражданам заработка, получаемого ими до наступления обязательного страхового обеспечения - пенсии. ОПС в России осуществляется страховщиками – Пенсионным фондом Российской Федерации и негосударственными пенсионными фондами. </w:t>
      </w:r>
    </w:p>
    <w:p w:rsidR="000A742B" w:rsidRDefault="000A742B">
      <w:pPr>
        <w:ind w:firstLine="709"/>
        <w:jc w:val="both"/>
        <w:rPr>
          <w:b/>
          <w:sz w:val="28"/>
        </w:rPr>
      </w:pPr>
    </w:p>
    <w:p w:rsidR="000A742B" w:rsidRDefault="000A742B">
      <w:pPr>
        <w:ind w:firstLine="709"/>
        <w:jc w:val="both"/>
        <w:rPr>
          <w:b/>
          <w:sz w:val="28"/>
        </w:rPr>
      </w:pPr>
      <w:r>
        <w:rPr>
          <w:b/>
          <w:sz w:val="28"/>
        </w:rPr>
        <w:t>Страхователи –</w:t>
      </w:r>
      <w:r>
        <w:rPr>
          <w:bCs/>
          <w:sz w:val="28"/>
        </w:rPr>
        <w:t xml:space="preserve"> </w:t>
      </w:r>
      <w:r>
        <w:rPr>
          <w:sz w:val="28"/>
        </w:rPr>
        <w:t xml:space="preserve">все юридические лица без исключения, а также индивидуальные предприниматели </w:t>
      </w:r>
      <w:r>
        <w:rPr>
          <w:spacing w:val="-6"/>
          <w:sz w:val="28"/>
        </w:rPr>
        <w:t xml:space="preserve">и лица, самостоятельно обеспечивающие себя работой - адвокаты, нотариусы и др., занимающиеся частной практикой, уплачивающие страховые взносы за своих работников (застрахованных лиц) либо за себя лично в Пенсионный фонд Российской Федерации. </w:t>
      </w:r>
    </w:p>
    <w:p w:rsidR="000A742B" w:rsidRDefault="000A742B">
      <w:pPr>
        <w:ind w:firstLine="709"/>
        <w:jc w:val="both"/>
        <w:rPr>
          <w:sz w:val="28"/>
        </w:rPr>
      </w:pPr>
    </w:p>
    <w:p w:rsidR="000A742B" w:rsidRDefault="000A742B">
      <w:pPr>
        <w:ind w:firstLine="709"/>
        <w:jc w:val="both"/>
        <w:rPr>
          <w:sz w:val="28"/>
        </w:rPr>
      </w:pPr>
      <w:r>
        <w:rPr>
          <w:b/>
          <w:sz w:val="28"/>
        </w:rPr>
        <w:t>Страховой номер индивидуального лицевого счета (СНИЛС)</w:t>
      </w:r>
      <w:r>
        <w:rPr>
          <w:sz w:val="28"/>
        </w:rPr>
        <w:t xml:space="preserve"> - номер индивидуального лицевого счета гражданина в системе обязательного пенсионного страхования.  Этот номер обозначен в страховом свидетельстве обязательного пенсионного страхования. </w:t>
      </w:r>
    </w:p>
    <w:p w:rsidR="000A742B" w:rsidRDefault="000A742B">
      <w:pPr>
        <w:ind w:firstLine="709"/>
        <w:jc w:val="both"/>
        <w:rPr>
          <w:sz w:val="28"/>
        </w:rPr>
      </w:pPr>
    </w:p>
    <w:p w:rsidR="000A742B" w:rsidRDefault="000A742B">
      <w:pPr>
        <w:ind w:firstLine="709"/>
        <w:jc w:val="both"/>
        <w:rPr>
          <w:sz w:val="28"/>
        </w:rPr>
      </w:pPr>
      <w:r>
        <w:rPr>
          <w:b/>
          <w:bCs/>
          <w:sz w:val="28"/>
        </w:rPr>
        <w:t xml:space="preserve"> Страховое свидетельство обязательного пенсионного страхования</w:t>
      </w:r>
      <w:r>
        <w:rPr>
          <w:sz w:val="28"/>
        </w:rPr>
        <w:t xml:space="preserve"> –  документ, который гражданин получает в территориальном органе ПФР по месту жительства. Гражданин, впервые поступивший на работу, получает страховое свидетельство через страхователя (работодателя). </w:t>
      </w:r>
    </w:p>
    <w:p w:rsidR="000A742B" w:rsidRDefault="000A742B">
      <w:pPr>
        <w:pStyle w:val="21"/>
        <w:spacing w:line="240" w:lineRule="auto"/>
        <w:ind w:left="0"/>
        <w:rPr>
          <w:sz w:val="28"/>
        </w:rPr>
      </w:pPr>
      <w:r>
        <w:rPr>
          <w:sz w:val="28"/>
        </w:rPr>
        <w:t xml:space="preserve">В страховом свидетельстве указаны СНИЛС, фамилия, имя, отчество, дата и место рождения, пол, дата регистрации в качестве застрахованного лица. Страховое свидетельство предъявляется при устройстве на работу, при заключении трудового договора, при обращении в ПФР по любому вопросу, в том числе  за назначением (перерасчетом) пенсии. </w:t>
      </w:r>
    </w:p>
    <w:p w:rsidR="000A742B" w:rsidRDefault="000A742B">
      <w:pPr>
        <w:ind w:firstLine="709"/>
        <w:jc w:val="both"/>
        <w:rPr>
          <w:sz w:val="28"/>
        </w:rPr>
      </w:pPr>
      <w:r>
        <w:rPr>
          <w:b/>
          <w:sz w:val="28"/>
        </w:rPr>
        <w:t xml:space="preserve">Трудовая пенсия </w:t>
      </w:r>
      <w:r>
        <w:rPr>
          <w:sz w:val="28"/>
        </w:rPr>
        <w:t>– ежемесячная денежная выплата в целях компенсации гражданам заработной платы или иного дохода, которые они получали перед установлением им трудовой пенсии либо которые  утратили нетрудоспособные члены семьи человека в связи с его смертью. Право на такую выплату определяется в соответствии с условиями и нормами, установленными законом. Существуют следующие виды трудовых пенсий:</w:t>
      </w:r>
    </w:p>
    <w:p w:rsidR="000A742B" w:rsidRDefault="000A742B">
      <w:pPr>
        <w:ind w:firstLine="709"/>
        <w:jc w:val="both"/>
        <w:rPr>
          <w:sz w:val="28"/>
        </w:rPr>
      </w:pPr>
      <w:r>
        <w:rPr>
          <w:sz w:val="28"/>
        </w:rPr>
        <w:t>1) трудовая пенсия по старости;</w:t>
      </w:r>
    </w:p>
    <w:p w:rsidR="000A742B" w:rsidRDefault="000A742B">
      <w:pPr>
        <w:ind w:firstLine="709"/>
        <w:jc w:val="both"/>
        <w:rPr>
          <w:sz w:val="28"/>
        </w:rPr>
      </w:pPr>
      <w:r>
        <w:rPr>
          <w:sz w:val="28"/>
        </w:rPr>
        <w:t>2) трудовая пенсия по инвалидности;</w:t>
      </w:r>
    </w:p>
    <w:p w:rsidR="000A742B" w:rsidRDefault="000A742B">
      <w:pPr>
        <w:ind w:firstLine="709"/>
        <w:jc w:val="both"/>
        <w:rPr>
          <w:sz w:val="28"/>
        </w:rPr>
      </w:pPr>
      <w:r>
        <w:rPr>
          <w:sz w:val="28"/>
        </w:rPr>
        <w:t>3) трудовая пенсия по случаю потери кормильца.</w:t>
      </w:r>
    </w:p>
    <w:p w:rsidR="000A742B" w:rsidRDefault="000A742B">
      <w:pPr>
        <w:autoSpaceDE w:val="0"/>
        <w:autoSpaceDN w:val="0"/>
        <w:adjustRightInd w:val="0"/>
        <w:ind w:firstLine="540"/>
        <w:jc w:val="both"/>
        <w:rPr>
          <w:rFonts w:ascii="Times New Roman CYR" w:hAnsi="Times New Roman CYR" w:cs="Times New Roman CYR"/>
          <w:b/>
          <w:sz w:val="28"/>
        </w:rPr>
      </w:pPr>
    </w:p>
    <w:p w:rsidR="000A742B" w:rsidRDefault="000A742B">
      <w:pPr>
        <w:jc w:val="center"/>
        <w:rPr>
          <w:b/>
          <w:sz w:val="28"/>
          <w:szCs w:val="26"/>
        </w:rPr>
      </w:pPr>
      <w:r>
        <w:rPr>
          <w:b/>
          <w:sz w:val="28"/>
          <w:szCs w:val="26"/>
        </w:rPr>
        <w:t>ТЕСТ</w:t>
      </w:r>
    </w:p>
    <w:p w:rsidR="000A742B" w:rsidRDefault="000A742B">
      <w:pPr>
        <w:jc w:val="center"/>
        <w:rPr>
          <w:b/>
          <w:sz w:val="28"/>
          <w:szCs w:val="26"/>
        </w:rPr>
      </w:pPr>
    </w:p>
    <w:p w:rsidR="000A742B" w:rsidRDefault="000A742B">
      <w:pPr>
        <w:numPr>
          <w:ilvl w:val="0"/>
          <w:numId w:val="34"/>
        </w:numPr>
        <w:jc w:val="both"/>
        <w:rPr>
          <w:sz w:val="28"/>
          <w:szCs w:val="26"/>
        </w:rPr>
      </w:pPr>
      <w:r>
        <w:rPr>
          <w:sz w:val="28"/>
          <w:szCs w:val="26"/>
        </w:rPr>
        <w:t>Страховщиком по обязательному пенсионному страхованию является:</w:t>
      </w:r>
    </w:p>
    <w:p w:rsidR="000A742B" w:rsidRDefault="000A742B">
      <w:pPr>
        <w:ind w:left="720"/>
        <w:jc w:val="both"/>
        <w:rPr>
          <w:sz w:val="28"/>
          <w:szCs w:val="26"/>
        </w:rPr>
      </w:pPr>
      <w:r>
        <w:rPr>
          <w:sz w:val="28"/>
          <w:szCs w:val="26"/>
        </w:rPr>
        <w:t>А)  страховой агент;</w:t>
      </w:r>
    </w:p>
    <w:p w:rsidR="000A742B" w:rsidRDefault="000A742B">
      <w:pPr>
        <w:ind w:left="720"/>
        <w:jc w:val="both"/>
        <w:rPr>
          <w:sz w:val="28"/>
          <w:szCs w:val="26"/>
        </w:rPr>
      </w:pPr>
      <w:r>
        <w:rPr>
          <w:sz w:val="28"/>
          <w:szCs w:val="26"/>
        </w:rPr>
        <w:t>Б)  Пенсионный фонд Российской Федерации;</w:t>
      </w:r>
    </w:p>
    <w:p w:rsidR="000A742B" w:rsidRDefault="000A742B">
      <w:pPr>
        <w:ind w:left="720"/>
        <w:jc w:val="both"/>
        <w:rPr>
          <w:sz w:val="28"/>
          <w:szCs w:val="26"/>
        </w:rPr>
      </w:pPr>
      <w:r>
        <w:rPr>
          <w:sz w:val="28"/>
          <w:szCs w:val="26"/>
        </w:rPr>
        <w:t>В)  управляющая компания.</w:t>
      </w:r>
    </w:p>
    <w:p w:rsidR="000A742B" w:rsidRDefault="000A742B">
      <w:pPr>
        <w:ind w:left="720" w:hanging="360"/>
        <w:jc w:val="both"/>
        <w:rPr>
          <w:sz w:val="28"/>
          <w:szCs w:val="20"/>
        </w:rPr>
      </w:pPr>
    </w:p>
    <w:p w:rsidR="000A742B" w:rsidRDefault="000A742B">
      <w:pPr>
        <w:numPr>
          <w:ilvl w:val="0"/>
          <w:numId w:val="34"/>
        </w:numPr>
        <w:jc w:val="both"/>
        <w:rPr>
          <w:sz w:val="28"/>
          <w:szCs w:val="26"/>
        </w:rPr>
      </w:pPr>
      <w:r>
        <w:rPr>
          <w:sz w:val="28"/>
          <w:szCs w:val="26"/>
        </w:rPr>
        <w:t>При регистрации в системе обязательного пенсионного страхования каждому гражданину открывается:</w:t>
      </w:r>
    </w:p>
    <w:p w:rsidR="000A742B" w:rsidRDefault="000A742B">
      <w:pPr>
        <w:ind w:left="720"/>
        <w:jc w:val="both"/>
        <w:rPr>
          <w:sz w:val="28"/>
          <w:szCs w:val="26"/>
        </w:rPr>
      </w:pPr>
      <w:r>
        <w:rPr>
          <w:sz w:val="28"/>
          <w:szCs w:val="26"/>
        </w:rPr>
        <w:t>А)  светлое будущее;</w:t>
      </w:r>
    </w:p>
    <w:p w:rsidR="000A742B" w:rsidRDefault="000A742B">
      <w:pPr>
        <w:ind w:left="720"/>
        <w:jc w:val="both"/>
        <w:rPr>
          <w:sz w:val="28"/>
          <w:szCs w:val="26"/>
        </w:rPr>
      </w:pPr>
      <w:r>
        <w:rPr>
          <w:sz w:val="28"/>
          <w:szCs w:val="26"/>
        </w:rPr>
        <w:t>Б)  возможность бесплатного проезда;</w:t>
      </w:r>
    </w:p>
    <w:p w:rsidR="000A742B" w:rsidRDefault="000A742B">
      <w:pPr>
        <w:ind w:left="720"/>
        <w:jc w:val="both"/>
        <w:rPr>
          <w:sz w:val="28"/>
          <w:szCs w:val="26"/>
        </w:rPr>
      </w:pPr>
      <w:r>
        <w:rPr>
          <w:sz w:val="28"/>
          <w:szCs w:val="26"/>
        </w:rPr>
        <w:t>В)  индивидуальный лицевой счет.</w:t>
      </w:r>
    </w:p>
    <w:p w:rsidR="000A742B" w:rsidRDefault="000A742B">
      <w:pPr>
        <w:ind w:left="720"/>
        <w:jc w:val="both"/>
        <w:rPr>
          <w:sz w:val="28"/>
          <w:szCs w:val="20"/>
        </w:rPr>
      </w:pPr>
    </w:p>
    <w:p w:rsidR="000A742B" w:rsidRDefault="000A742B">
      <w:pPr>
        <w:numPr>
          <w:ilvl w:val="0"/>
          <w:numId w:val="34"/>
        </w:numPr>
        <w:jc w:val="both"/>
        <w:rPr>
          <w:sz w:val="28"/>
          <w:szCs w:val="26"/>
        </w:rPr>
      </w:pPr>
      <w:r>
        <w:rPr>
          <w:sz w:val="28"/>
          <w:szCs w:val="26"/>
        </w:rPr>
        <w:t>После регистрации в системе обязательно пенсионного страхования гражданину на руки выдается:</w:t>
      </w:r>
    </w:p>
    <w:p w:rsidR="000A742B" w:rsidRDefault="000A742B">
      <w:pPr>
        <w:ind w:left="720"/>
        <w:jc w:val="both"/>
        <w:rPr>
          <w:sz w:val="28"/>
          <w:szCs w:val="26"/>
        </w:rPr>
      </w:pPr>
      <w:r>
        <w:rPr>
          <w:sz w:val="28"/>
          <w:szCs w:val="26"/>
        </w:rPr>
        <w:t>А)  лицензия на пенсию;</w:t>
      </w:r>
    </w:p>
    <w:p w:rsidR="000A742B" w:rsidRDefault="000A742B">
      <w:pPr>
        <w:ind w:left="720"/>
        <w:jc w:val="both"/>
        <w:rPr>
          <w:sz w:val="28"/>
          <w:szCs w:val="26"/>
        </w:rPr>
      </w:pPr>
      <w:r>
        <w:rPr>
          <w:sz w:val="28"/>
          <w:szCs w:val="26"/>
        </w:rPr>
        <w:t>Б)  страховое свидетельство;</w:t>
      </w:r>
    </w:p>
    <w:p w:rsidR="000A742B" w:rsidRDefault="000A742B">
      <w:pPr>
        <w:ind w:left="720"/>
        <w:jc w:val="both"/>
        <w:rPr>
          <w:sz w:val="28"/>
          <w:szCs w:val="26"/>
        </w:rPr>
      </w:pPr>
      <w:r>
        <w:rPr>
          <w:sz w:val="28"/>
          <w:szCs w:val="26"/>
        </w:rPr>
        <w:t>В)  пенсионное удостоверение.</w:t>
      </w:r>
    </w:p>
    <w:p w:rsidR="000A742B" w:rsidRDefault="000A742B">
      <w:pPr>
        <w:ind w:left="720"/>
        <w:jc w:val="both"/>
        <w:rPr>
          <w:sz w:val="28"/>
          <w:szCs w:val="20"/>
        </w:rPr>
      </w:pPr>
    </w:p>
    <w:p w:rsidR="000A742B" w:rsidRDefault="000A742B">
      <w:pPr>
        <w:numPr>
          <w:ilvl w:val="0"/>
          <w:numId w:val="34"/>
        </w:numPr>
        <w:jc w:val="both"/>
        <w:rPr>
          <w:sz w:val="28"/>
          <w:szCs w:val="26"/>
        </w:rPr>
      </w:pPr>
      <w:r>
        <w:rPr>
          <w:sz w:val="28"/>
          <w:szCs w:val="26"/>
        </w:rPr>
        <w:t>Пенсия по старости на общих основаниях устанавливается при достижении возраста:</w:t>
      </w:r>
    </w:p>
    <w:p w:rsidR="000A742B" w:rsidRDefault="000A742B">
      <w:pPr>
        <w:ind w:left="720"/>
        <w:jc w:val="both"/>
        <w:rPr>
          <w:sz w:val="28"/>
          <w:szCs w:val="26"/>
        </w:rPr>
      </w:pPr>
      <w:r>
        <w:rPr>
          <w:sz w:val="28"/>
          <w:szCs w:val="26"/>
        </w:rPr>
        <w:t>А)  женщины – 55, мужчины – 60;</w:t>
      </w:r>
    </w:p>
    <w:p w:rsidR="000A742B" w:rsidRDefault="000A742B">
      <w:pPr>
        <w:ind w:left="720"/>
        <w:jc w:val="both"/>
        <w:rPr>
          <w:sz w:val="28"/>
          <w:szCs w:val="26"/>
        </w:rPr>
      </w:pPr>
      <w:r>
        <w:rPr>
          <w:sz w:val="28"/>
          <w:szCs w:val="26"/>
        </w:rPr>
        <w:t>Б)  женщины – 57, мужчины – 62;</w:t>
      </w:r>
    </w:p>
    <w:p w:rsidR="000A742B" w:rsidRDefault="000A742B">
      <w:pPr>
        <w:ind w:left="720"/>
        <w:jc w:val="both"/>
        <w:rPr>
          <w:sz w:val="28"/>
          <w:szCs w:val="26"/>
        </w:rPr>
      </w:pPr>
      <w:r>
        <w:rPr>
          <w:sz w:val="28"/>
          <w:szCs w:val="26"/>
        </w:rPr>
        <w:t>В)  женщины – 75, мужчины – 85.</w:t>
      </w:r>
    </w:p>
    <w:p w:rsidR="000A742B" w:rsidRDefault="000A742B">
      <w:pPr>
        <w:jc w:val="both"/>
        <w:rPr>
          <w:sz w:val="28"/>
          <w:szCs w:val="20"/>
        </w:rPr>
      </w:pPr>
    </w:p>
    <w:p w:rsidR="000A742B" w:rsidRDefault="000A742B">
      <w:pPr>
        <w:numPr>
          <w:ilvl w:val="0"/>
          <w:numId w:val="34"/>
        </w:numPr>
        <w:jc w:val="both"/>
        <w:rPr>
          <w:sz w:val="28"/>
          <w:szCs w:val="26"/>
        </w:rPr>
      </w:pPr>
      <w:r>
        <w:rPr>
          <w:sz w:val="28"/>
          <w:szCs w:val="26"/>
        </w:rPr>
        <w:t>Минимальный трудовой стаж, требуемый для установления трудовой пенсии по старости:</w:t>
      </w:r>
    </w:p>
    <w:p w:rsidR="000A742B" w:rsidRDefault="000A742B">
      <w:pPr>
        <w:ind w:left="720"/>
        <w:jc w:val="both"/>
        <w:rPr>
          <w:sz w:val="28"/>
          <w:szCs w:val="26"/>
        </w:rPr>
      </w:pPr>
      <w:r>
        <w:rPr>
          <w:sz w:val="28"/>
          <w:szCs w:val="26"/>
        </w:rPr>
        <w:t>А)  1 месяц;</w:t>
      </w:r>
    </w:p>
    <w:p w:rsidR="000A742B" w:rsidRDefault="000A742B">
      <w:pPr>
        <w:ind w:left="720"/>
        <w:jc w:val="both"/>
        <w:rPr>
          <w:sz w:val="28"/>
          <w:szCs w:val="26"/>
        </w:rPr>
      </w:pPr>
      <w:r>
        <w:rPr>
          <w:sz w:val="28"/>
          <w:szCs w:val="26"/>
        </w:rPr>
        <w:t>Б)  10 лет;</w:t>
      </w:r>
    </w:p>
    <w:p w:rsidR="000A742B" w:rsidRDefault="000A742B">
      <w:pPr>
        <w:ind w:left="720"/>
        <w:jc w:val="both"/>
        <w:rPr>
          <w:sz w:val="28"/>
          <w:szCs w:val="26"/>
        </w:rPr>
      </w:pPr>
      <w:r>
        <w:rPr>
          <w:sz w:val="28"/>
          <w:szCs w:val="26"/>
        </w:rPr>
        <w:t>В)  5 лет.</w:t>
      </w:r>
    </w:p>
    <w:p w:rsidR="000A742B" w:rsidRDefault="000A742B">
      <w:pPr>
        <w:ind w:left="720" w:hanging="360"/>
        <w:jc w:val="both"/>
        <w:rPr>
          <w:sz w:val="28"/>
          <w:szCs w:val="20"/>
        </w:rPr>
      </w:pPr>
    </w:p>
    <w:p w:rsidR="000A742B" w:rsidRDefault="00C72C22">
      <w:pPr>
        <w:numPr>
          <w:ilvl w:val="0"/>
          <w:numId w:val="34"/>
        </w:numPr>
        <w:jc w:val="both"/>
        <w:rPr>
          <w:sz w:val="28"/>
          <w:szCs w:val="26"/>
        </w:rPr>
      </w:pPr>
      <w:r>
        <w:rPr>
          <w:sz w:val="28"/>
          <w:szCs w:val="26"/>
        </w:rPr>
        <w:t>Трудовая п</w:t>
      </w:r>
      <w:r w:rsidR="000A742B">
        <w:rPr>
          <w:sz w:val="28"/>
          <w:szCs w:val="26"/>
        </w:rPr>
        <w:t xml:space="preserve">енсия </w:t>
      </w:r>
      <w:r>
        <w:rPr>
          <w:sz w:val="28"/>
          <w:szCs w:val="26"/>
        </w:rPr>
        <w:t xml:space="preserve">по старости </w:t>
      </w:r>
      <w:r w:rsidR="000A742B">
        <w:rPr>
          <w:sz w:val="28"/>
          <w:szCs w:val="26"/>
        </w:rPr>
        <w:t>состоит из нескольких частей:</w:t>
      </w:r>
    </w:p>
    <w:p w:rsidR="000A742B" w:rsidRDefault="000A742B">
      <w:pPr>
        <w:ind w:left="720"/>
        <w:jc w:val="both"/>
        <w:rPr>
          <w:sz w:val="28"/>
          <w:szCs w:val="26"/>
        </w:rPr>
      </w:pPr>
      <w:r>
        <w:rPr>
          <w:sz w:val="28"/>
          <w:szCs w:val="26"/>
        </w:rPr>
        <w:t>А)  государственной и личной;</w:t>
      </w:r>
    </w:p>
    <w:p w:rsidR="000A742B" w:rsidRDefault="000A742B">
      <w:pPr>
        <w:ind w:left="720"/>
        <w:jc w:val="both"/>
        <w:rPr>
          <w:sz w:val="28"/>
          <w:szCs w:val="26"/>
        </w:rPr>
      </w:pPr>
      <w:r>
        <w:rPr>
          <w:sz w:val="28"/>
          <w:szCs w:val="26"/>
        </w:rPr>
        <w:t>Б) страховой и накопительной;</w:t>
      </w:r>
    </w:p>
    <w:p w:rsidR="000A742B" w:rsidRDefault="000A742B">
      <w:pPr>
        <w:ind w:left="720"/>
        <w:jc w:val="both"/>
        <w:rPr>
          <w:sz w:val="28"/>
          <w:szCs w:val="26"/>
        </w:rPr>
      </w:pPr>
      <w:r>
        <w:rPr>
          <w:sz w:val="28"/>
          <w:szCs w:val="26"/>
        </w:rPr>
        <w:t>В)  семейной и государственной.</w:t>
      </w:r>
    </w:p>
    <w:p w:rsidR="000A742B" w:rsidRDefault="000A742B">
      <w:pPr>
        <w:ind w:left="720"/>
        <w:jc w:val="both"/>
        <w:rPr>
          <w:sz w:val="28"/>
          <w:szCs w:val="26"/>
        </w:rPr>
      </w:pPr>
    </w:p>
    <w:p w:rsidR="000A742B" w:rsidRDefault="000A742B">
      <w:pPr>
        <w:numPr>
          <w:ilvl w:val="0"/>
          <w:numId w:val="34"/>
        </w:numPr>
        <w:jc w:val="both"/>
        <w:rPr>
          <w:sz w:val="28"/>
          <w:szCs w:val="26"/>
        </w:rPr>
      </w:pPr>
      <w:r>
        <w:rPr>
          <w:sz w:val="28"/>
          <w:szCs w:val="26"/>
        </w:rPr>
        <w:t>Отметьте существующие виды пенсий:</w:t>
      </w:r>
    </w:p>
    <w:p w:rsidR="000A742B" w:rsidRDefault="000A742B">
      <w:pPr>
        <w:ind w:left="720"/>
        <w:jc w:val="both"/>
        <w:rPr>
          <w:sz w:val="28"/>
          <w:szCs w:val="26"/>
        </w:rPr>
      </w:pPr>
      <w:r>
        <w:rPr>
          <w:sz w:val="28"/>
          <w:szCs w:val="26"/>
        </w:rPr>
        <w:t>А) по старости;</w:t>
      </w:r>
    </w:p>
    <w:p w:rsidR="000A742B" w:rsidRDefault="000A742B">
      <w:pPr>
        <w:ind w:left="720"/>
        <w:jc w:val="both"/>
        <w:rPr>
          <w:sz w:val="28"/>
          <w:szCs w:val="26"/>
        </w:rPr>
      </w:pPr>
      <w:r>
        <w:rPr>
          <w:sz w:val="28"/>
          <w:szCs w:val="26"/>
        </w:rPr>
        <w:t>Б) по потере паспорта;</w:t>
      </w:r>
    </w:p>
    <w:p w:rsidR="000A742B" w:rsidRDefault="000A742B">
      <w:pPr>
        <w:ind w:left="720"/>
        <w:jc w:val="both"/>
        <w:rPr>
          <w:sz w:val="28"/>
          <w:szCs w:val="26"/>
        </w:rPr>
      </w:pPr>
      <w:r>
        <w:rPr>
          <w:sz w:val="28"/>
          <w:szCs w:val="26"/>
        </w:rPr>
        <w:t>В) по инвалидности;</w:t>
      </w:r>
    </w:p>
    <w:p w:rsidR="000A742B" w:rsidRDefault="000A742B">
      <w:pPr>
        <w:ind w:left="720"/>
        <w:jc w:val="both"/>
        <w:rPr>
          <w:sz w:val="28"/>
          <w:szCs w:val="26"/>
        </w:rPr>
      </w:pPr>
      <w:r>
        <w:rPr>
          <w:sz w:val="28"/>
          <w:szCs w:val="26"/>
        </w:rPr>
        <w:t>Г) по многодетности;</w:t>
      </w:r>
    </w:p>
    <w:p w:rsidR="000A742B" w:rsidRDefault="000A742B">
      <w:pPr>
        <w:ind w:left="720"/>
        <w:jc w:val="both"/>
        <w:rPr>
          <w:sz w:val="28"/>
          <w:szCs w:val="26"/>
        </w:rPr>
      </w:pPr>
      <w:r>
        <w:rPr>
          <w:sz w:val="28"/>
          <w:szCs w:val="26"/>
        </w:rPr>
        <w:t>Д) по нетрудоспособности.</w:t>
      </w:r>
    </w:p>
    <w:p w:rsidR="000A742B" w:rsidRDefault="000A742B">
      <w:pPr>
        <w:ind w:left="720"/>
        <w:jc w:val="both"/>
        <w:rPr>
          <w:sz w:val="28"/>
          <w:szCs w:val="20"/>
        </w:rPr>
      </w:pPr>
    </w:p>
    <w:p w:rsidR="000A742B" w:rsidRDefault="000A742B">
      <w:pPr>
        <w:numPr>
          <w:ilvl w:val="0"/>
          <w:numId w:val="34"/>
        </w:numPr>
        <w:jc w:val="both"/>
        <w:rPr>
          <w:sz w:val="28"/>
          <w:szCs w:val="26"/>
        </w:rPr>
      </w:pPr>
      <w:r>
        <w:rPr>
          <w:sz w:val="28"/>
          <w:szCs w:val="26"/>
        </w:rPr>
        <w:t>Взносы на обязательное пенсионное страхование уплачивают:</w:t>
      </w:r>
    </w:p>
    <w:p w:rsidR="000A742B" w:rsidRDefault="000A742B">
      <w:pPr>
        <w:ind w:left="720"/>
        <w:jc w:val="both"/>
        <w:rPr>
          <w:sz w:val="28"/>
          <w:szCs w:val="26"/>
        </w:rPr>
      </w:pPr>
      <w:r>
        <w:rPr>
          <w:sz w:val="28"/>
          <w:szCs w:val="26"/>
        </w:rPr>
        <w:t>А)  родители;</w:t>
      </w:r>
    </w:p>
    <w:p w:rsidR="000A742B" w:rsidRDefault="000A742B">
      <w:pPr>
        <w:ind w:left="720"/>
        <w:jc w:val="both"/>
        <w:rPr>
          <w:sz w:val="28"/>
          <w:szCs w:val="26"/>
        </w:rPr>
      </w:pPr>
      <w:r>
        <w:rPr>
          <w:sz w:val="28"/>
          <w:szCs w:val="26"/>
        </w:rPr>
        <w:t>Б)  страховая компания;</w:t>
      </w:r>
    </w:p>
    <w:p w:rsidR="000A742B" w:rsidRDefault="000A742B">
      <w:pPr>
        <w:ind w:left="720"/>
        <w:jc w:val="both"/>
        <w:rPr>
          <w:sz w:val="28"/>
          <w:szCs w:val="26"/>
        </w:rPr>
      </w:pPr>
      <w:r>
        <w:rPr>
          <w:sz w:val="28"/>
          <w:szCs w:val="26"/>
        </w:rPr>
        <w:t>В)  работодатель.</w:t>
      </w:r>
    </w:p>
    <w:p w:rsidR="000A742B" w:rsidRDefault="000A742B">
      <w:pPr>
        <w:ind w:left="720"/>
        <w:jc w:val="both"/>
        <w:rPr>
          <w:sz w:val="28"/>
          <w:szCs w:val="26"/>
        </w:rPr>
      </w:pPr>
    </w:p>
    <w:p w:rsidR="000A742B" w:rsidRDefault="000A742B">
      <w:pPr>
        <w:ind w:left="720" w:hanging="360"/>
        <w:jc w:val="both"/>
        <w:rPr>
          <w:sz w:val="28"/>
          <w:szCs w:val="26"/>
        </w:rPr>
      </w:pPr>
      <w:r>
        <w:rPr>
          <w:sz w:val="28"/>
          <w:szCs w:val="26"/>
        </w:rPr>
        <w:t>9.  Кто может добровольно уплачивать дополнительные взносы на накопительную часть трудовой пенсии:</w:t>
      </w:r>
    </w:p>
    <w:p w:rsidR="000A742B" w:rsidRDefault="000A742B">
      <w:pPr>
        <w:ind w:left="720" w:hanging="360"/>
        <w:jc w:val="both"/>
        <w:rPr>
          <w:sz w:val="28"/>
          <w:szCs w:val="26"/>
        </w:rPr>
      </w:pPr>
      <w:r>
        <w:rPr>
          <w:sz w:val="28"/>
          <w:szCs w:val="26"/>
        </w:rPr>
        <w:t xml:space="preserve">     А)  все граждане РФ;</w:t>
      </w:r>
    </w:p>
    <w:p w:rsidR="000A742B" w:rsidRDefault="000A742B">
      <w:pPr>
        <w:ind w:left="720" w:hanging="360"/>
        <w:jc w:val="both"/>
        <w:rPr>
          <w:sz w:val="28"/>
          <w:szCs w:val="26"/>
        </w:rPr>
      </w:pPr>
      <w:r>
        <w:rPr>
          <w:sz w:val="28"/>
          <w:szCs w:val="26"/>
        </w:rPr>
        <w:t xml:space="preserve">     Б)   работающие граждане;</w:t>
      </w:r>
    </w:p>
    <w:p w:rsidR="000A742B" w:rsidRDefault="000A742B">
      <w:pPr>
        <w:ind w:left="720" w:hanging="360"/>
        <w:jc w:val="both"/>
        <w:rPr>
          <w:sz w:val="28"/>
          <w:szCs w:val="26"/>
        </w:rPr>
      </w:pPr>
      <w:r>
        <w:rPr>
          <w:sz w:val="28"/>
          <w:szCs w:val="26"/>
        </w:rPr>
        <w:t xml:space="preserve">     В)  пенсионеры.</w:t>
      </w:r>
    </w:p>
    <w:p w:rsidR="000A742B" w:rsidRDefault="000A742B">
      <w:pPr>
        <w:ind w:left="720" w:hanging="360"/>
        <w:jc w:val="both"/>
        <w:rPr>
          <w:sz w:val="28"/>
          <w:szCs w:val="20"/>
        </w:rPr>
      </w:pPr>
      <w:r>
        <w:rPr>
          <w:sz w:val="28"/>
          <w:szCs w:val="26"/>
        </w:rPr>
        <w:t xml:space="preserve">     </w:t>
      </w:r>
    </w:p>
    <w:p w:rsidR="000A742B" w:rsidRDefault="000A742B">
      <w:pPr>
        <w:ind w:left="720" w:hanging="360"/>
        <w:jc w:val="both"/>
        <w:rPr>
          <w:sz w:val="28"/>
          <w:szCs w:val="26"/>
        </w:rPr>
      </w:pPr>
      <w:r>
        <w:rPr>
          <w:sz w:val="28"/>
          <w:szCs w:val="26"/>
        </w:rPr>
        <w:t>10. Как можно распорядиться своими пенсионными накоплениями:</w:t>
      </w:r>
    </w:p>
    <w:p w:rsidR="000A742B" w:rsidRDefault="000A742B">
      <w:pPr>
        <w:ind w:left="720" w:hanging="360"/>
        <w:jc w:val="both"/>
        <w:rPr>
          <w:sz w:val="28"/>
          <w:szCs w:val="26"/>
        </w:rPr>
      </w:pPr>
      <w:r>
        <w:rPr>
          <w:sz w:val="28"/>
          <w:szCs w:val="26"/>
        </w:rPr>
        <w:t xml:space="preserve">      А)   перевести в банк;</w:t>
      </w:r>
    </w:p>
    <w:p w:rsidR="000A742B" w:rsidRDefault="000A742B">
      <w:pPr>
        <w:ind w:left="720" w:hanging="360"/>
        <w:jc w:val="both"/>
        <w:rPr>
          <w:sz w:val="28"/>
          <w:szCs w:val="26"/>
        </w:rPr>
      </w:pPr>
      <w:r>
        <w:rPr>
          <w:sz w:val="28"/>
          <w:szCs w:val="26"/>
        </w:rPr>
        <w:t xml:space="preserve"> Б) перевести в управляющую компанию или негосударственный пенсионный фонд;</w:t>
      </w:r>
    </w:p>
    <w:p w:rsidR="000A742B" w:rsidRDefault="000F7E5F">
      <w:pPr>
        <w:pStyle w:val="a9"/>
        <w:rPr>
          <w:sz w:val="28"/>
        </w:rPr>
      </w:pPr>
      <w:r>
        <w:rPr>
          <w:sz w:val="28"/>
          <w:szCs w:val="26"/>
        </w:rPr>
        <w:t xml:space="preserve">  В)  </w:t>
      </w:r>
      <w:r w:rsidR="000A742B">
        <w:rPr>
          <w:sz w:val="28"/>
          <w:szCs w:val="26"/>
        </w:rPr>
        <w:t>снять наличными.</w:t>
      </w:r>
    </w:p>
    <w:p w:rsidR="000A742B" w:rsidRDefault="000A742B">
      <w:pPr>
        <w:autoSpaceDE w:val="0"/>
        <w:autoSpaceDN w:val="0"/>
        <w:adjustRightInd w:val="0"/>
        <w:ind w:firstLine="709"/>
        <w:jc w:val="both"/>
        <w:rPr>
          <w:bCs/>
          <w:sz w:val="28"/>
        </w:rPr>
      </w:pPr>
    </w:p>
    <w:p w:rsidR="000A742B" w:rsidRDefault="000A742B">
      <w:pPr>
        <w:pStyle w:val="a9"/>
        <w:rPr>
          <w:sz w:val="28"/>
        </w:rPr>
      </w:pPr>
    </w:p>
    <w:p w:rsidR="000A742B" w:rsidRDefault="000A742B">
      <w:pPr>
        <w:rPr>
          <w:sz w:val="28"/>
        </w:rPr>
      </w:pPr>
    </w:p>
    <w:p w:rsidR="000A742B" w:rsidRDefault="000A742B">
      <w:pPr>
        <w:jc w:val="right"/>
        <w:rPr>
          <w:sz w:val="28"/>
          <w:szCs w:val="28"/>
        </w:rPr>
      </w:pPr>
    </w:p>
    <w:p w:rsidR="000A742B" w:rsidRDefault="000A742B">
      <w:pPr>
        <w:jc w:val="right"/>
        <w:rPr>
          <w:sz w:val="28"/>
          <w:szCs w:val="28"/>
        </w:rPr>
      </w:pPr>
    </w:p>
    <w:p w:rsidR="000A742B" w:rsidRDefault="000A742B">
      <w:pPr>
        <w:jc w:val="right"/>
        <w:rPr>
          <w:sz w:val="28"/>
          <w:szCs w:val="28"/>
        </w:rPr>
      </w:pPr>
    </w:p>
    <w:p w:rsidR="000A742B" w:rsidRDefault="000A742B">
      <w:pPr>
        <w:jc w:val="right"/>
        <w:rPr>
          <w:sz w:val="28"/>
          <w:szCs w:val="28"/>
        </w:rPr>
      </w:pPr>
    </w:p>
    <w:p w:rsidR="000A742B" w:rsidRDefault="000A742B">
      <w:pPr>
        <w:jc w:val="right"/>
        <w:rPr>
          <w:sz w:val="28"/>
          <w:szCs w:val="28"/>
        </w:rPr>
      </w:pPr>
    </w:p>
    <w:p w:rsidR="000A742B" w:rsidRDefault="000A742B">
      <w:pPr>
        <w:jc w:val="right"/>
        <w:rPr>
          <w:sz w:val="28"/>
          <w:szCs w:val="28"/>
        </w:rPr>
      </w:pPr>
    </w:p>
    <w:p w:rsidR="000A742B" w:rsidRDefault="000A742B">
      <w:pPr>
        <w:jc w:val="right"/>
        <w:rPr>
          <w:sz w:val="28"/>
          <w:szCs w:val="28"/>
        </w:rPr>
      </w:pPr>
    </w:p>
    <w:p w:rsidR="000A742B" w:rsidRDefault="000A742B">
      <w:pPr>
        <w:jc w:val="right"/>
        <w:rPr>
          <w:sz w:val="28"/>
          <w:szCs w:val="28"/>
        </w:rPr>
      </w:pPr>
      <w:r>
        <w:rPr>
          <w:sz w:val="28"/>
          <w:szCs w:val="28"/>
        </w:rPr>
        <w:t>Приложение 2</w:t>
      </w:r>
    </w:p>
    <w:p w:rsidR="000A742B" w:rsidRDefault="000A742B">
      <w:pPr>
        <w:jc w:val="center"/>
        <w:rPr>
          <w:sz w:val="28"/>
          <w:szCs w:val="28"/>
        </w:rPr>
      </w:pPr>
    </w:p>
    <w:p w:rsidR="000A742B" w:rsidRDefault="000A742B">
      <w:pPr>
        <w:autoSpaceDE w:val="0"/>
        <w:autoSpaceDN w:val="0"/>
        <w:adjustRightInd w:val="0"/>
        <w:ind w:left="-540" w:right="-31"/>
        <w:rPr>
          <w:rFonts w:ascii="Tms Rmn" w:hAnsi="Tms Rmn"/>
        </w:rPr>
      </w:pPr>
    </w:p>
    <w:p w:rsidR="000A742B" w:rsidRDefault="000A742B">
      <w:pPr>
        <w:ind w:firstLine="709"/>
        <w:jc w:val="both"/>
        <w:rPr>
          <w:sz w:val="28"/>
        </w:rPr>
      </w:pPr>
      <w:r>
        <w:rPr>
          <w:sz w:val="28"/>
        </w:rPr>
        <w:t>Проект пресс-релиза о проведении в России Дня пенсионной грамотности</w:t>
      </w:r>
    </w:p>
    <w:p w:rsidR="000A742B" w:rsidRDefault="000A742B">
      <w:pPr>
        <w:ind w:firstLine="709"/>
        <w:jc w:val="both"/>
        <w:rPr>
          <w:sz w:val="28"/>
        </w:rPr>
      </w:pPr>
      <w:r>
        <w:rPr>
          <w:sz w:val="28"/>
        </w:rPr>
        <w:t xml:space="preserve"> </w:t>
      </w:r>
    </w:p>
    <w:p w:rsidR="000A742B" w:rsidRDefault="000A742B">
      <w:pPr>
        <w:ind w:firstLine="709"/>
        <w:jc w:val="both"/>
        <w:rPr>
          <w:sz w:val="28"/>
        </w:rPr>
      </w:pPr>
      <w:r>
        <w:rPr>
          <w:sz w:val="28"/>
        </w:rPr>
        <w:t xml:space="preserve">Сегодня, 27 сентября </w:t>
      </w:r>
      <w:smartTag w:uri="urn:schemas-microsoft-com:office:smarttags" w:element="metricconverter">
        <w:smartTagPr>
          <w:attr w:name="ProductID" w:val="2011 г"/>
        </w:smartTagPr>
        <w:r>
          <w:rPr>
            <w:sz w:val="28"/>
          </w:rPr>
          <w:t>2011 г</w:t>
        </w:r>
      </w:smartTag>
      <w:r>
        <w:rPr>
          <w:sz w:val="28"/>
        </w:rPr>
        <w:t>. Самарская область принимает участие в Едином дне пенсионной грамотности.</w:t>
      </w:r>
    </w:p>
    <w:p w:rsidR="000A742B" w:rsidRDefault="003761E4">
      <w:pPr>
        <w:ind w:firstLine="709"/>
        <w:jc w:val="both"/>
        <w:rPr>
          <w:sz w:val="28"/>
        </w:rPr>
      </w:pPr>
      <w:r>
        <w:rPr>
          <w:sz w:val="28"/>
        </w:rPr>
        <w:t xml:space="preserve"> </w:t>
      </w:r>
      <w:r w:rsidR="000A742B">
        <w:rPr>
          <w:sz w:val="28"/>
        </w:rPr>
        <w:t>Единый день пенсионной грамотности проходит одновременно во всех регионах Российской Федерации под эгидой Пенсионного фонда России. Его цель - повышение пенсионной и социальной  грамотности российской молодежи: учащихся средних школ, средних специальных и высших образовательных учреждений, информирование молодежи о возможностях по формированию достойного уровня будущей пенсии. В нашем регионе Единый день пенсионной грамотности организует Отделение ПФР по Самарской области совместно с региональным Министерством образования.</w:t>
      </w:r>
    </w:p>
    <w:p w:rsidR="000A742B" w:rsidRDefault="003761E4">
      <w:pPr>
        <w:ind w:firstLine="709"/>
        <w:jc w:val="both"/>
        <w:rPr>
          <w:sz w:val="28"/>
        </w:rPr>
      </w:pPr>
      <w:r>
        <w:rPr>
          <w:sz w:val="28"/>
        </w:rPr>
        <w:t xml:space="preserve"> </w:t>
      </w:r>
      <w:r w:rsidR="000A742B">
        <w:rPr>
          <w:sz w:val="28"/>
        </w:rPr>
        <w:t xml:space="preserve">В рамках Единого дня пенсионной грамотности в школах, ВУЗах и ССУЗах  Самарской области пройдут презентация образовательного курса «Пенсионное обеспечение в РФ» для старшеклассников и студентов. Также в Отделении ПФР состоится День открытых дверей и будет организована экскурсия для школьников и студентов, в ходе которой учащиеся ознакомятся с организацией работы структурных подразделений ОПФР и основными функциями Пенсионного фонда. </w:t>
      </w:r>
    </w:p>
    <w:p w:rsidR="000A742B" w:rsidRDefault="003761E4">
      <w:pPr>
        <w:ind w:firstLine="709"/>
        <w:jc w:val="both"/>
        <w:rPr>
          <w:sz w:val="28"/>
        </w:rPr>
      </w:pPr>
      <w:r>
        <w:rPr>
          <w:sz w:val="28"/>
        </w:rPr>
        <w:t xml:space="preserve"> </w:t>
      </w:r>
      <w:r w:rsidR="000A742B">
        <w:rPr>
          <w:sz w:val="28"/>
        </w:rPr>
        <w:t>В мероприятиях Единого дня примут участие более 2 500 учащихся из 123 средних и высших учебных заведений Самарской  области.</w:t>
      </w:r>
    </w:p>
    <w:p w:rsidR="000A742B" w:rsidRDefault="003761E4">
      <w:pPr>
        <w:ind w:firstLine="709"/>
        <w:jc w:val="both"/>
        <w:rPr>
          <w:sz w:val="28"/>
        </w:rPr>
      </w:pPr>
      <w:r>
        <w:rPr>
          <w:sz w:val="28"/>
        </w:rPr>
        <w:t xml:space="preserve"> </w:t>
      </w:r>
      <w:r w:rsidR="000A742B">
        <w:rPr>
          <w:sz w:val="28"/>
        </w:rPr>
        <w:t xml:space="preserve">Полностью курс «Пенсионное обеспечение в РФ» пройдет с сентября по декабрь </w:t>
      </w:r>
      <w:smartTag w:uri="urn:schemas-microsoft-com:office:smarttags" w:element="metricconverter">
        <w:smartTagPr>
          <w:attr w:name="ProductID" w:val="2011 г"/>
        </w:smartTagPr>
        <w:r w:rsidR="000A742B">
          <w:rPr>
            <w:sz w:val="28"/>
          </w:rPr>
          <w:t>2011 г</w:t>
        </w:r>
      </w:smartTag>
      <w:r w:rsidR="000A742B">
        <w:rPr>
          <w:sz w:val="28"/>
        </w:rPr>
        <w:t>. во всех крупнейших средних и высших учебных заведениях Самарской области. Преподаватели и сотрудники ПФР дадут базовые знания в области пенсионного законодательства, расскажут молодежи об их будущих пенсионных правах, а также о способах увеличения будущей пенсии, в том числе – участии в Программе государственного софинансирования пенсии. Специально для организации этого курса ПФР издал и распространил по всем регионам России красочный, современно оформленный учебник «Все о будущей пенсии для учебы и жизни», общий тираж которого составил 1 000 000 экземпляров.</w:t>
      </w:r>
      <w:r w:rsidR="00DE32B8">
        <w:rPr>
          <w:sz w:val="28"/>
        </w:rPr>
        <w:t xml:space="preserve">             Также, в рамках учебных мероприятий школьники и студенты смогут подать </w:t>
      </w:r>
      <w:r w:rsidR="001544DA">
        <w:rPr>
          <w:sz w:val="28"/>
        </w:rPr>
        <w:t>анкету</w:t>
      </w:r>
      <w:r w:rsidR="00DE32B8">
        <w:rPr>
          <w:sz w:val="28"/>
        </w:rPr>
        <w:t xml:space="preserve"> в ПФР </w:t>
      </w:r>
      <w:r w:rsidR="001544DA">
        <w:rPr>
          <w:sz w:val="28"/>
        </w:rPr>
        <w:t>для</w:t>
      </w:r>
      <w:r w:rsidR="00DE32B8">
        <w:rPr>
          <w:sz w:val="28"/>
        </w:rPr>
        <w:t xml:space="preserve"> получени</w:t>
      </w:r>
      <w:r w:rsidR="001544DA">
        <w:rPr>
          <w:sz w:val="28"/>
        </w:rPr>
        <w:t>я</w:t>
      </w:r>
      <w:r w:rsidR="00DE32B8">
        <w:rPr>
          <w:sz w:val="28"/>
        </w:rPr>
        <w:t xml:space="preserve"> СНИЛС и </w:t>
      </w:r>
      <w:r w:rsidR="001544DA">
        <w:rPr>
          <w:sz w:val="28"/>
        </w:rPr>
        <w:t xml:space="preserve">заявление на вступление в </w:t>
      </w:r>
      <w:r w:rsidR="00DE32B8">
        <w:rPr>
          <w:sz w:val="28"/>
        </w:rPr>
        <w:t>Программу государственного софинансирования пенсии.</w:t>
      </w:r>
    </w:p>
    <w:p w:rsidR="000A742B" w:rsidRDefault="003761E4">
      <w:pPr>
        <w:ind w:firstLine="709"/>
        <w:jc w:val="both"/>
        <w:rPr>
          <w:sz w:val="28"/>
        </w:rPr>
      </w:pPr>
      <w:r>
        <w:rPr>
          <w:sz w:val="28"/>
        </w:rPr>
        <w:t xml:space="preserve"> </w:t>
      </w:r>
      <w:r w:rsidR="000A742B">
        <w:rPr>
          <w:sz w:val="28"/>
        </w:rPr>
        <w:t xml:space="preserve">Как отметил глава Пенсионного фонда России Антон Дроздов, молодые люди являются ключевыми участниками российской пенсионной системы.  «Современное российское законодательство предоставляет множество возможностей увеличить свою будущую пенсию тем, кто только начинает трудовой путь. Для молодых людей очень важно задуматься о предстоящей пенсии уже сегодня, формировать свои пенсионные накопления смолоду, как это делают миллионы их ровесников в Европе, США и других странах.».  </w:t>
      </w:r>
    </w:p>
    <w:p w:rsidR="000A742B" w:rsidRDefault="003761E4">
      <w:pPr>
        <w:ind w:firstLine="709"/>
        <w:jc w:val="both"/>
        <w:rPr>
          <w:sz w:val="28"/>
        </w:rPr>
      </w:pPr>
      <w:r>
        <w:rPr>
          <w:sz w:val="28"/>
        </w:rPr>
        <w:t xml:space="preserve"> </w:t>
      </w:r>
      <w:r w:rsidR="000A742B">
        <w:rPr>
          <w:sz w:val="28"/>
        </w:rPr>
        <w:t>Ожидается, что в масштабах страны в мероприятиях Единого дня пенсионной грамотност</w:t>
      </w:r>
      <w:r w:rsidR="000F7E5F">
        <w:rPr>
          <w:sz w:val="28"/>
        </w:rPr>
        <w:t>и примут участие 1,5 млн учащих</w:t>
      </w:r>
      <w:r w:rsidR="000A742B">
        <w:rPr>
          <w:sz w:val="28"/>
        </w:rPr>
        <w:t>ся 1560 школ, 5600 ВУЗов и СУЗо</w:t>
      </w:r>
      <w:r w:rsidR="000F7E5F">
        <w:rPr>
          <w:sz w:val="28"/>
        </w:rPr>
        <w:t xml:space="preserve">в. </w:t>
      </w:r>
      <w:bookmarkStart w:id="0" w:name="_GoBack"/>
      <w:bookmarkEnd w:id="0"/>
    </w:p>
    <w:sectPr w:rsidR="000A742B">
      <w:footerReference w:type="even" r:id="rId7"/>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06B" w:rsidRDefault="00E6306B">
      <w:r>
        <w:separator/>
      </w:r>
    </w:p>
  </w:endnote>
  <w:endnote w:type="continuationSeparator" w:id="0">
    <w:p w:rsidR="00E6306B" w:rsidRDefault="00E6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42B" w:rsidRDefault="000A742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A742B" w:rsidRDefault="000A742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42B" w:rsidRDefault="000A742B">
    <w:pPr>
      <w:pStyle w:val="a6"/>
      <w:framePr w:wrap="around" w:vAnchor="text" w:hAnchor="margin" w:xAlign="right" w:y="1"/>
      <w:rPr>
        <w:rStyle w:val="a7"/>
        <w:sz w:val="16"/>
        <w:szCs w:val="16"/>
      </w:rPr>
    </w:pPr>
    <w:r>
      <w:rPr>
        <w:rStyle w:val="a7"/>
        <w:sz w:val="16"/>
        <w:szCs w:val="16"/>
      </w:rPr>
      <w:fldChar w:fldCharType="begin"/>
    </w:r>
    <w:r>
      <w:rPr>
        <w:rStyle w:val="a7"/>
        <w:sz w:val="16"/>
        <w:szCs w:val="16"/>
      </w:rPr>
      <w:instrText xml:space="preserve">PAGE  </w:instrText>
    </w:r>
    <w:r>
      <w:rPr>
        <w:rStyle w:val="a7"/>
        <w:sz w:val="16"/>
        <w:szCs w:val="16"/>
      </w:rPr>
      <w:fldChar w:fldCharType="separate"/>
    </w:r>
    <w:r w:rsidR="00C72C22">
      <w:rPr>
        <w:rStyle w:val="a7"/>
        <w:noProof/>
        <w:sz w:val="16"/>
        <w:szCs w:val="16"/>
      </w:rPr>
      <w:t>21</w:t>
    </w:r>
    <w:r>
      <w:rPr>
        <w:rStyle w:val="a7"/>
        <w:sz w:val="16"/>
        <w:szCs w:val="16"/>
      </w:rPr>
      <w:fldChar w:fldCharType="end"/>
    </w:r>
  </w:p>
  <w:p w:rsidR="000A742B" w:rsidRDefault="000A742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06B" w:rsidRDefault="00E6306B">
      <w:r>
        <w:separator/>
      </w:r>
    </w:p>
  </w:footnote>
  <w:footnote w:type="continuationSeparator" w:id="0">
    <w:p w:rsidR="00E6306B" w:rsidRDefault="00E63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numFmt w:val="bullet"/>
      <w:lvlText w:val=""/>
      <w:lvlJc w:val="left"/>
      <w:pPr>
        <w:tabs>
          <w:tab w:val="num" w:pos="1698"/>
        </w:tabs>
        <w:ind w:left="1698" w:hanging="990"/>
      </w:pPr>
      <w:rPr>
        <w:rFonts w:ascii="Symbol" w:hAnsi="Symbol" w:cs="Times New Roman"/>
      </w:rPr>
    </w:lvl>
  </w:abstractNum>
  <w:abstractNum w:abstractNumId="3">
    <w:nsid w:val="00000004"/>
    <w:multiLevelType w:val="singleLevel"/>
    <w:tmpl w:val="00000004"/>
    <w:name w:val="WW8Num4"/>
    <w:lvl w:ilvl="0">
      <w:start w:val="1"/>
      <w:numFmt w:val="decimal"/>
      <w:lvlText w:val="%1."/>
      <w:lvlJc w:val="left"/>
      <w:pPr>
        <w:tabs>
          <w:tab w:val="num" w:pos="1065"/>
        </w:tabs>
        <w:ind w:left="1065" w:hanging="705"/>
      </w:pPr>
    </w:lvl>
  </w:abstractNum>
  <w:abstractNum w:abstractNumId="4">
    <w:nsid w:val="00000005"/>
    <w:multiLevelType w:val="multilevel"/>
    <w:tmpl w:val="00000005"/>
    <w:name w:val="WW8Num5"/>
    <w:lvl w:ilvl="0">
      <w:start w:val="1"/>
      <w:numFmt w:val="decimal"/>
      <w:lvlText w:val="%1."/>
      <w:lvlJc w:val="left"/>
      <w:pPr>
        <w:tabs>
          <w:tab w:val="num" w:pos="1065"/>
        </w:tabs>
        <w:ind w:left="1065" w:hanging="705"/>
      </w:pPr>
    </w:lvl>
    <w:lvl w:ilvl="1">
      <w:start w:val="1"/>
      <w:numFmt w:val="decimal"/>
      <w:lvlText w:val="%1.%2"/>
      <w:lvlJc w:val="left"/>
      <w:pPr>
        <w:tabs>
          <w:tab w:val="num" w:pos="1413"/>
        </w:tabs>
        <w:ind w:left="1413" w:hanging="705"/>
      </w:pPr>
    </w:lvl>
    <w:lvl w:ilvl="2">
      <w:start w:val="1"/>
      <w:numFmt w:val="decimal"/>
      <w:lvlText w:val="%1.%2.%3"/>
      <w:lvlJc w:val="left"/>
      <w:pPr>
        <w:tabs>
          <w:tab w:val="num" w:pos="1776"/>
        </w:tabs>
        <w:ind w:left="1776" w:hanging="720"/>
      </w:pPr>
    </w:lvl>
    <w:lvl w:ilvl="3">
      <w:start w:val="1"/>
      <w:numFmt w:val="decimal"/>
      <w:lvlText w:val="%1.%2.%3.%4"/>
      <w:lvlJc w:val="left"/>
      <w:pPr>
        <w:tabs>
          <w:tab w:val="num" w:pos="2124"/>
        </w:tabs>
        <w:ind w:left="2124" w:hanging="720"/>
      </w:pPr>
    </w:lvl>
    <w:lvl w:ilvl="4">
      <w:start w:val="1"/>
      <w:numFmt w:val="decimal"/>
      <w:lvlText w:val="%1.%2.%3.%4.%5"/>
      <w:lvlJc w:val="left"/>
      <w:pPr>
        <w:tabs>
          <w:tab w:val="num" w:pos="2832"/>
        </w:tabs>
        <w:ind w:left="2832"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5">
    <w:nsid w:val="00000006"/>
    <w:multiLevelType w:val="singleLevel"/>
    <w:tmpl w:val="00000006"/>
    <w:name w:val="WW8Num6"/>
    <w:lvl w:ilvl="0">
      <w:start w:val="1"/>
      <w:numFmt w:val="decimal"/>
      <w:lvlText w:val="%1."/>
      <w:lvlJc w:val="left"/>
      <w:pPr>
        <w:tabs>
          <w:tab w:val="num" w:pos="1065"/>
        </w:tabs>
        <w:ind w:left="1065" w:hanging="705"/>
      </w:pPr>
    </w:lvl>
  </w:abstractNum>
  <w:abstractNum w:abstractNumId="6">
    <w:nsid w:val="00000007"/>
    <w:multiLevelType w:val="singleLevel"/>
    <w:tmpl w:val="00000007"/>
    <w:name w:val="WW8Num7"/>
    <w:lvl w:ilvl="0">
      <w:start w:val="1"/>
      <w:numFmt w:val="decimal"/>
      <w:lvlText w:val="%1."/>
      <w:lvlJc w:val="left"/>
      <w:pPr>
        <w:tabs>
          <w:tab w:val="num" w:pos="1065"/>
        </w:tabs>
        <w:ind w:left="1065" w:hanging="705"/>
      </w:pPr>
    </w:lvl>
  </w:abstractNum>
  <w:abstractNum w:abstractNumId="7">
    <w:nsid w:val="00000008"/>
    <w:multiLevelType w:val="singleLevel"/>
    <w:tmpl w:val="00000008"/>
    <w:name w:val="WW8Num8"/>
    <w:lvl w:ilvl="0">
      <w:start w:val="1"/>
      <w:numFmt w:val="decimal"/>
      <w:lvlText w:val="%1."/>
      <w:lvlJc w:val="left"/>
      <w:pPr>
        <w:tabs>
          <w:tab w:val="num" w:pos="1065"/>
        </w:tabs>
        <w:ind w:left="1065" w:hanging="705"/>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E93493A"/>
    <w:multiLevelType w:val="hybridMultilevel"/>
    <w:tmpl w:val="F8EE8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6A210B"/>
    <w:multiLevelType w:val="hybridMultilevel"/>
    <w:tmpl w:val="73C48F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6A26B7F"/>
    <w:multiLevelType w:val="hybridMultilevel"/>
    <w:tmpl w:val="7F847E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93C4DA6"/>
    <w:multiLevelType w:val="hybridMultilevel"/>
    <w:tmpl w:val="38743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0632539"/>
    <w:multiLevelType w:val="hybridMultilevel"/>
    <w:tmpl w:val="1AE4E3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7C0A60"/>
    <w:multiLevelType w:val="hybridMultilevel"/>
    <w:tmpl w:val="8682C6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E83E18"/>
    <w:multiLevelType w:val="hybridMultilevel"/>
    <w:tmpl w:val="AF1E8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C241482"/>
    <w:multiLevelType w:val="hybridMultilevel"/>
    <w:tmpl w:val="537AFD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250B9E"/>
    <w:multiLevelType w:val="hybridMultilevel"/>
    <w:tmpl w:val="98DCD7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B44F9A"/>
    <w:multiLevelType w:val="hybridMultilevel"/>
    <w:tmpl w:val="2F786C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765E7F"/>
    <w:multiLevelType w:val="hybridMultilevel"/>
    <w:tmpl w:val="08BC5E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9D2600"/>
    <w:multiLevelType w:val="hybridMultilevel"/>
    <w:tmpl w:val="F2868C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F47125"/>
    <w:multiLevelType w:val="hybridMultilevel"/>
    <w:tmpl w:val="E74E2D02"/>
    <w:lvl w:ilvl="0" w:tplc="2EB08DDC">
      <w:start w:val="1"/>
      <w:numFmt w:val="bullet"/>
      <w:lvlText w:val="•"/>
      <w:lvlJc w:val="left"/>
      <w:pPr>
        <w:tabs>
          <w:tab w:val="num" w:pos="1068"/>
        </w:tabs>
        <w:ind w:left="1068" w:hanging="360"/>
      </w:pPr>
      <w:rPr>
        <w:rFonts w:ascii="Verdana" w:hAnsi="Verdana" w:hint="default"/>
      </w:rPr>
    </w:lvl>
    <w:lvl w:ilvl="1" w:tplc="C50E5BDA" w:tentative="1">
      <w:start w:val="1"/>
      <w:numFmt w:val="bullet"/>
      <w:lvlText w:val="•"/>
      <w:lvlJc w:val="left"/>
      <w:pPr>
        <w:tabs>
          <w:tab w:val="num" w:pos="1788"/>
        </w:tabs>
        <w:ind w:left="1788" w:hanging="360"/>
      </w:pPr>
      <w:rPr>
        <w:rFonts w:ascii="Verdana" w:hAnsi="Verdana" w:hint="default"/>
      </w:rPr>
    </w:lvl>
    <w:lvl w:ilvl="2" w:tplc="16C260E0" w:tentative="1">
      <w:start w:val="1"/>
      <w:numFmt w:val="bullet"/>
      <w:lvlText w:val="•"/>
      <w:lvlJc w:val="left"/>
      <w:pPr>
        <w:tabs>
          <w:tab w:val="num" w:pos="2508"/>
        </w:tabs>
        <w:ind w:left="2508" w:hanging="360"/>
      </w:pPr>
      <w:rPr>
        <w:rFonts w:ascii="Verdana" w:hAnsi="Verdana" w:hint="default"/>
      </w:rPr>
    </w:lvl>
    <w:lvl w:ilvl="3" w:tplc="C9B6E272" w:tentative="1">
      <w:start w:val="1"/>
      <w:numFmt w:val="bullet"/>
      <w:lvlText w:val="•"/>
      <w:lvlJc w:val="left"/>
      <w:pPr>
        <w:tabs>
          <w:tab w:val="num" w:pos="3228"/>
        </w:tabs>
        <w:ind w:left="3228" w:hanging="360"/>
      </w:pPr>
      <w:rPr>
        <w:rFonts w:ascii="Verdana" w:hAnsi="Verdana" w:hint="default"/>
      </w:rPr>
    </w:lvl>
    <w:lvl w:ilvl="4" w:tplc="CE2AAD6E" w:tentative="1">
      <w:start w:val="1"/>
      <w:numFmt w:val="bullet"/>
      <w:lvlText w:val="•"/>
      <w:lvlJc w:val="left"/>
      <w:pPr>
        <w:tabs>
          <w:tab w:val="num" w:pos="3948"/>
        </w:tabs>
        <w:ind w:left="3948" w:hanging="360"/>
      </w:pPr>
      <w:rPr>
        <w:rFonts w:ascii="Verdana" w:hAnsi="Verdana" w:hint="default"/>
      </w:rPr>
    </w:lvl>
    <w:lvl w:ilvl="5" w:tplc="D57204AC" w:tentative="1">
      <w:start w:val="1"/>
      <w:numFmt w:val="bullet"/>
      <w:lvlText w:val="•"/>
      <w:lvlJc w:val="left"/>
      <w:pPr>
        <w:tabs>
          <w:tab w:val="num" w:pos="4668"/>
        </w:tabs>
        <w:ind w:left="4668" w:hanging="360"/>
      </w:pPr>
      <w:rPr>
        <w:rFonts w:ascii="Verdana" w:hAnsi="Verdana" w:hint="default"/>
      </w:rPr>
    </w:lvl>
    <w:lvl w:ilvl="6" w:tplc="9B08F398" w:tentative="1">
      <w:start w:val="1"/>
      <w:numFmt w:val="bullet"/>
      <w:lvlText w:val="•"/>
      <w:lvlJc w:val="left"/>
      <w:pPr>
        <w:tabs>
          <w:tab w:val="num" w:pos="5388"/>
        </w:tabs>
        <w:ind w:left="5388" w:hanging="360"/>
      </w:pPr>
      <w:rPr>
        <w:rFonts w:ascii="Verdana" w:hAnsi="Verdana" w:hint="default"/>
      </w:rPr>
    </w:lvl>
    <w:lvl w:ilvl="7" w:tplc="CF8A82FC" w:tentative="1">
      <w:start w:val="1"/>
      <w:numFmt w:val="bullet"/>
      <w:lvlText w:val="•"/>
      <w:lvlJc w:val="left"/>
      <w:pPr>
        <w:tabs>
          <w:tab w:val="num" w:pos="6108"/>
        </w:tabs>
        <w:ind w:left="6108" w:hanging="360"/>
      </w:pPr>
      <w:rPr>
        <w:rFonts w:ascii="Verdana" w:hAnsi="Verdana" w:hint="default"/>
      </w:rPr>
    </w:lvl>
    <w:lvl w:ilvl="8" w:tplc="8FE855B8" w:tentative="1">
      <w:start w:val="1"/>
      <w:numFmt w:val="bullet"/>
      <w:lvlText w:val="•"/>
      <w:lvlJc w:val="left"/>
      <w:pPr>
        <w:tabs>
          <w:tab w:val="num" w:pos="6828"/>
        </w:tabs>
        <w:ind w:left="6828" w:hanging="360"/>
      </w:pPr>
      <w:rPr>
        <w:rFonts w:ascii="Verdana" w:hAnsi="Verdana" w:hint="default"/>
      </w:rPr>
    </w:lvl>
  </w:abstractNum>
  <w:abstractNum w:abstractNumId="22">
    <w:nsid w:val="422F460F"/>
    <w:multiLevelType w:val="hybridMultilevel"/>
    <w:tmpl w:val="0220F9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532535F"/>
    <w:multiLevelType w:val="hybridMultilevel"/>
    <w:tmpl w:val="6B02B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D712D5B"/>
    <w:multiLevelType w:val="hybridMultilevel"/>
    <w:tmpl w:val="80049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5446C4F"/>
    <w:multiLevelType w:val="hybridMultilevel"/>
    <w:tmpl w:val="C5EA39F0"/>
    <w:lvl w:ilvl="0" w:tplc="F5E29C1E">
      <w:start w:val="1"/>
      <w:numFmt w:val="bullet"/>
      <w:lvlText w:val="•"/>
      <w:lvlJc w:val="left"/>
      <w:pPr>
        <w:tabs>
          <w:tab w:val="num" w:pos="720"/>
        </w:tabs>
        <w:ind w:left="720" w:hanging="360"/>
      </w:pPr>
      <w:rPr>
        <w:rFonts w:ascii="Verdana" w:hAnsi="Verdana" w:hint="default"/>
      </w:rPr>
    </w:lvl>
    <w:lvl w:ilvl="1" w:tplc="A68CD23A" w:tentative="1">
      <w:start w:val="1"/>
      <w:numFmt w:val="bullet"/>
      <w:lvlText w:val="•"/>
      <w:lvlJc w:val="left"/>
      <w:pPr>
        <w:tabs>
          <w:tab w:val="num" w:pos="1440"/>
        </w:tabs>
        <w:ind w:left="1440" w:hanging="360"/>
      </w:pPr>
      <w:rPr>
        <w:rFonts w:ascii="Verdana" w:hAnsi="Verdana" w:hint="default"/>
      </w:rPr>
    </w:lvl>
    <w:lvl w:ilvl="2" w:tplc="B2004DEE" w:tentative="1">
      <w:start w:val="1"/>
      <w:numFmt w:val="bullet"/>
      <w:lvlText w:val="•"/>
      <w:lvlJc w:val="left"/>
      <w:pPr>
        <w:tabs>
          <w:tab w:val="num" w:pos="2160"/>
        </w:tabs>
        <w:ind w:left="2160" w:hanging="360"/>
      </w:pPr>
      <w:rPr>
        <w:rFonts w:ascii="Verdana" w:hAnsi="Verdana" w:hint="default"/>
      </w:rPr>
    </w:lvl>
    <w:lvl w:ilvl="3" w:tplc="24B243E6" w:tentative="1">
      <w:start w:val="1"/>
      <w:numFmt w:val="bullet"/>
      <w:lvlText w:val="•"/>
      <w:lvlJc w:val="left"/>
      <w:pPr>
        <w:tabs>
          <w:tab w:val="num" w:pos="2880"/>
        </w:tabs>
        <w:ind w:left="2880" w:hanging="360"/>
      </w:pPr>
      <w:rPr>
        <w:rFonts w:ascii="Verdana" w:hAnsi="Verdana" w:hint="default"/>
      </w:rPr>
    </w:lvl>
    <w:lvl w:ilvl="4" w:tplc="63120E9A" w:tentative="1">
      <w:start w:val="1"/>
      <w:numFmt w:val="bullet"/>
      <w:lvlText w:val="•"/>
      <w:lvlJc w:val="left"/>
      <w:pPr>
        <w:tabs>
          <w:tab w:val="num" w:pos="3600"/>
        </w:tabs>
        <w:ind w:left="3600" w:hanging="360"/>
      </w:pPr>
      <w:rPr>
        <w:rFonts w:ascii="Verdana" w:hAnsi="Verdana" w:hint="default"/>
      </w:rPr>
    </w:lvl>
    <w:lvl w:ilvl="5" w:tplc="A552A840" w:tentative="1">
      <w:start w:val="1"/>
      <w:numFmt w:val="bullet"/>
      <w:lvlText w:val="•"/>
      <w:lvlJc w:val="left"/>
      <w:pPr>
        <w:tabs>
          <w:tab w:val="num" w:pos="4320"/>
        </w:tabs>
        <w:ind w:left="4320" w:hanging="360"/>
      </w:pPr>
      <w:rPr>
        <w:rFonts w:ascii="Verdana" w:hAnsi="Verdana" w:hint="default"/>
      </w:rPr>
    </w:lvl>
    <w:lvl w:ilvl="6" w:tplc="0C5C7630" w:tentative="1">
      <w:start w:val="1"/>
      <w:numFmt w:val="bullet"/>
      <w:lvlText w:val="•"/>
      <w:lvlJc w:val="left"/>
      <w:pPr>
        <w:tabs>
          <w:tab w:val="num" w:pos="5040"/>
        </w:tabs>
        <w:ind w:left="5040" w:hanging="360"/>
      </w:pPr>
      <w:rPr>
        <w:rFonts w:ascii="Verdana" w:hAnsi="Verdana" w:hint="default"/>
      </w:rPr>
    </w:lvl>
    <w:lvl w:ilvl="7" w:tplc="8160A1AE" w:tentative="1">
      <w:start w:val="1"/>
      <w:numFmt w:val="bullet"/>
      <w:lvlText w:val="•"/>
      <w:lvlJc w:val="left"/>
      <w:pPr>
        <w:tabs>
          <w:tab w:val="num" w:pos="5760"/>
        </w:tabs>
        <w:ind w:left="5760" w:hanging="360"/>
      </w:pPr>
      <w:rPr>
        <w:rFonts w:ascii="Verdana" w:hAnsi="Verdana" w:hint="default"/>
      </w:rPr>
    </w:lvl>
    <w:lvl w:ilvl="8" w:tplc="37F891EA" w:tentative="1">
      <w:start w:val="1"/>
      <w:numFmt w:val="bullet"/>
      <w:lvlText w:val="•"/>
      <w:lvlJc w:val="left"/>
      <w:pPr>
        <w:tabs>
          <w:tab w:val="num" w:pos="6480"/>
        </w:tabs>
        <w:ind w:left="6480" w:hanging="360"/>
      </w:pPr>
      <w:rPr>
        <w:rFonts w:ascii="Verdana" w:hAnsi="Verdana" w:hint="default"/>
      </w:rPr>
    </w:lvl>
  </w:abstractNum>
  <w:abstractNum w:abstractNumId="26">
    <w:nsid w:val="5E314355"/>
    <w:multiLevelType w:val="hybridMultilevel"/>
    <w:tmpl w:val="6B6A2B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4107754"/>
    <w:multiLevelType w:val="hybridMultilevel"/>
    <w:tmpl w:val="09BE1A4C"/>
    <w:lvl w:ilvl="0" w:tplc="2E52658A">
      <w:start w:val="1"/>
      <w:numFmt w:val="bullet"/>
      <w:lvlText w:val="•"/>
      <w:lvlJc w:val="left"/>
      <w:pPr>
        <w:tabs>
          <w:tab w:val="num" w:pos="720"/>
        </w:tabs>
        <w:ind w:left="720" w:hanging="360"/>
      </w:pPr>
      <w:rPr>
        <w:rFonts w:ascii="Verdana" w:hAnsi="Verdana" w:hint="default"/>
      </w:rPr>
    </w:lvl>
    <w:lvl w:ilvl="1" w:tplc="E2743AD0" w:tentative="1">
      <w:start w:val="1"/>
      <w:numFmt w:val="bullet"/>
      <w:lvlText w:val="•"/>
      <w:lvlJc w:val="left"/>
      <w:pPr>
        <w:tabs>
          <w:tab w:val="num" w:pos="1440"/>
        </w:tabs>
        <w:ind w:left="1440" w:hanging="360"/>
      </w:pPr>
      <w:rPr>
        <w:rFonts w:ascii="Verdana" w:hAnsi="Verdana" w:hint="default"/>
      </w:rPr>
    </w:lvl>
    <w:lvl w:ilvl="2" w:tplc="CE063BA4" w:tentative="1">
      <w:start w:val="1"/>
      <w:numFmt w:val="bullet"/>
      <w:lvlText w:val="•"/>
      <w:lvlJc w:val="left"/>
      <w:pPr>
        <w:tabs>
          <w:tab w:val="num" w:pos="2160"/>
        </w:tabs>
        <w:ind w:left="2160" w:hanging="360"/>
      </w:pPr>
      <w:rPr>
        <w:rFonts w:ascii="Verdana" w:hAnsi="Verdana" w:hint="default"/>
      </w:rPr>
    </w:lvl>
    <w:lvl w:ilvl="3" w:tplc="8D1E4D4E" w:tentative="1">
      <w:start w:val="1"/>
      <w:numFmt w:val="bullet"/>
      <w:lvlText w:val="•"/>
      <w:lvlJc w:val="left"/>
      <w:pPr>
        <w:tabs>
          <w:tab w:val="num" w:pos="2880"/>
        </w:tabs>
        <w:ind w:left="2880" w:hanging="360"/>
      </w:pPr>
      <w:rPr>
        <w:rFonts w:ascii="Verdana" w:hAnsi="Verdana" w:hint="default"/>
      </w:rPr>
    </w:lvl>
    <w:lvl w:ilvl="4" w:tplc="1230127A" w:tentative="1">
      <w:start w:val="1"/>
      <w:numFmt w:val="bullet"/>
      <w:lvlText w:val="•"/>
      <w:lvlJc w:val="left"/>
      <w:pPr>
        <w:tabs>
          <w:tab w:val="num" w:pos="3600"/>
        </w:tabs>
        <w:ind w:left="3600" w:hanging="360"/>
      </w:pPr>
      <w:rPr>
        <w:rFonts w:ascii="Verdana" w:hAnsi="Verdana" w:hint="default"/>
      </w:rPr>
    </w:lvl>
    <w:lvl w:ilvl="5" w:tplc="1FECF682" w:tentative="1">
      <w:start w:val="1"/>
      <w:numFmt w:val="bullet"/>
      <w:lvlText w:val="•"/>
      <w:lvlJc w:val="left"/>
      <w:pPr>
        <w:tabs>
          <w:tab w:val="num" w:pos="4320"/>
        </w:tabs>
        <w:ind w:left="4320" w:hanging="360"/>
      </w:pPr>
      <w:rPr>
        <w:rFonts w:ascii="Verdana" w:hAnsi="Verdana" w:hint="default"/>
      </w:rPr>
    </w:lvl>
    <w:lvl w:ilvl="6" w:tplc="77626A82" w:tentative="1">
      <w:start w:val="1"/>
      <w:numFmt w:val="bullet"/>
      <w:lvlText w:val="•"/>
      <w:lvlJc w:val="left"/>
      <w:pPr>
        <w:tabs>
          <w:tab w:val="num" w:pos="5040"/>
        </w:tabs>
        <w:ind w:left="5040" w:hanging="360"/>
      </w:pPr>
      <w:rPr>
        <w:rFonts w:ascii="Verdana" w:hAnsi="Verdana" w:hint="default"/>
      </w:rPr>
    </w:lvl>
    <w:lvl w:ilvl="7" w:tplc="53A4365A" w:tentative="1">
      <w:start w:val="1"/>
      <w:numFmt w:val="bullet"/>
      <w:lvlText w:val="•"/>
      <w:lvlJc w:val="left"/>
      <w:pPr>
        <w:tabs>
          <w:tab w:val="num" w:pos="5760"/>
        </w:tabs>
        <w:ind w:left="5760" w:hanging="360"/>
      </w:pPr>
      <w:rPr>
        <w:rFonts w:ascii="Verdana" w:hAnsi="Verdana" w:hint="default"/>
      </w:rPr>
    </w:lvl>
    <w:lvl w:ilvl="8" w:tplc="739EDC9C" w:tentative="1">
      <w:start w:val="1"/>
      <w:numFmt w:val="bullet"/>
      <w:lvlText w:val="•"/>
      <w:lvlJc w:val="left"/>
      <w:pPr>
        <w:tabs>
          <w:tab w:val="num" w:pos="6480"/>
        </w:tabs>
        <w:ind w:left="6480" w:hanging="360"/>
      </w:pPr>
      <w:rPr>
        <w:rFonts w:ascii="Verdana" w:hAnsi="Verdana" w:hint="default"/>
      </w:rPr>
    </w:lvl>
  </w:abstractNum>
  <w:abstractNum w:abstractNumId="28">
    <w:nsid w:val="6D505363"/>
    <w:multiLevelType w:val="hybridMultilevel"/>
    <w:tmpl w:val="8F0C22F0"/>
    <w:lvl w:ilvl="0" w:tplc="5F0E2C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07A3DED"/>
    <w:multiLevelType w:val="hybridMultilevel"/>
    <w:tmpl w:val="E4B6CAA4"/>
    <w:lvl w:ilvl="0" w:tplc="04190001">
      <w:start w:val="1"/>
      <w:numFmt w:val="bullet"/>
      <w:lvlText w:val=""/>
      <w:lvlJc w:val="left"/>
      <w:pPr>
        <w:tabs>
          <w:tab w:val="num" w:pos="2052"/>
        </w:tabs>
        <w:ind w:left="2052" w:hanging="360"/>
      </w:pPr>
      <w:rPr>
        <w:rFonts w:ascii="Symbol" w:hAnsi="Symbol" w:hint="default"/>
      </w:rPr>
    </w:lvl>
    <w:lvl w:ilvl="1" w:tplc="04190003" w:tentative="1">
      <w:start w:val="1"/>
      <w:numFmt w:val="bullet"/>
      <w:lvlText w:val="o"/>
      <w:lvlJc w:val="left"/>
      <w:pPr>
        <w:tabs>
          <w:tab w:val="num" w:pos="2772"/>
        </w:tabs>
        <w:ind w:left="2772" w:hanging="360"/>
      </w:pPr>
      <w:rPr>
        <w:rFonts w:ascii="Courier New" w:hAnsi="Courier New" w:hint="default"/>
      </w:rPr>
    </w:lvl>
    <w:lvl w:ilvl="2" w:tplc="04190005" w:tentative="1">
      <w:start w:val="1"/>
      <w:numFmt w:val="bullet"/>
      <w:lvlText w:val=""/>
      <w:lvlJc w:val="left"/>
      <w:pPr>
        <w:tabs>
          <w:tab w:val="num" w:pos="3492"/>
        </w:tabs>
        <w:ind w:left="3492" w:hanging="360"/>
      </w:pPr>
      <w:rPr>
        <w:rFonts w:ascii="Wingdings" w:hAnsi="Wingdings" w:hint="default"/>
      </w:rPr>
    </w:lvl>
    <w:lvl w:ilvl="3" w:tplc="04190001" w:tentative="1">
      <w:start w:val="1"/>
      <w:numFmt w:val="bullet"/>
      <w:lvlText w:val=""/>
      <w:lvlJc w:val="left"/>
      <w:pPr>
        <w:tabs>
          <w:tab w:val="num" w:pos="4212"/>
        </w:tabs>
        <w:ind w:left="4212" w:hanging="360"/>
      </w:pPr>
      <w:rPr>
        <w:rFonts w:ascii="Symbol" w:hAnsi="Symbol" w:hint="default"/>
      </w:rPr>
    </w:lvl>
    <w:lvl w:ilvl="4" w:tplc="04190003" w:tentative="1">
      <w:start w:val="1"/>
      <w:numFmt w:val="bullet"/>
      <w:lvlText w:val="o"/>
      <w:lvlJc w:val="left"/>
      <w:pPr>
        <w:tabs>
          <w:tab w:val="num" w:pos="4932"/>
        </w:tabs>
        <w:ind w:left="4932" w:hanging="360"/>
      </w:pPr>
      <w:rPr>
        <w:rFonts w:ascii="Courier New" w:hAnsi="Courier New" w:hint="default"/>
      </w:rPr>
    </w:lvl>
    <w:lvl w:ilvl="5" w:tplc="04190005" w:tentative="1">
      <w:start w:val="1"/>
      <w:numFmt w:val="bullet"/>
      <w:lvlText w:val=""/>
      <w:lvlJc w:val="left"/>
      <w:pPr>
        <w:tabs>
          <w:tab w:val="num" w:pos="5652"/>
        </w:tabs>
        <w:ind w:left="5652" w:hanging="360"/>
      </w:pPr>
      <w:rPr>
        <w:rFonts w:ascii="Wingdings" w:hAnsi="Wingdings" w:hint="default"/>
      </w:rPr>
    </w:lvl>
    <w:lvl w:ilvl="6" w:tplc="04190001" w:tentative="1">
      <w:start w:val="1"/>
      <w:numFmt w:val="bullet"/>
      <w:lvlText w:val=""/>
      <w:lvlJc w:val="left"/>
      <w:pPr>
        <w:tabs>
          <w:tab w:val="num" w:pos="6372"/>
        </w:tabs>
        <w:ind w:left="6372" w:hanging="360"/>
      </w:pPr>
      <w:rPr>
        <w:rFonts w:ascii="Symbol" w:hAnsi="Symbol" w:hint="default"/>
      </w:rPr>
    </w:lvl>
    <w:lvl w:ilvl="7" w:tplc="04190003" w:tentative="1">
      <w:start w:val="1"/>
      <w:numFmt w:val="bullet"/>
      <w:lvlText w:val="o"/>
      <w:lvlJc w:val="left"/>
      <w:pPr>
        <w:tabs>
          <w:tab w:val="num" w:pos="7092"/>
        </w:tabs>
        <w:ind w:left="7092" w:hanging="360"/>
      </w:pPr>
      <w:rPr>
        <w:rFonts w:ascii="Courier New" w:hAnsi="Courier New" w:hint="default"/>
      </w:rPr>
    </w:lvl>
    <w:lvl w:ilvl="8" w:tplc="04190005" w:tentative="1">
      <w:start w:val="1"/>
      <w:numFmt w:val="bullet"/>
      <w:lvlText w:val=""/>
      <w:lvlJc w:val="left"/>
      <w:pPr>
        <w:tabs>
          <w:tab w:val="num" w:pos="7812"/>
        </w:tabs>
        <w:ind w:left="7812" w:hanging="360"/>
      </w:pPr>
      <w:rPr>
        <w:rFonts w:ascii="Wingdings" w:hAnsi="Wingdings" w:hint="default"/>
      </w:rPr>
    </w:lvl>
  </w:abstractNum>
  <w:abstractNum w:abstractNumId="30">
    <w:nsid w:val="774E3F39"/>
    <w:multiLevelType w:val="hybridMultilevel"/>
    <w:tmpl w:val="411666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783273B"/>
    <w:multiLevelType w:val="hybridMultilevel"/>
    <w:tmpl w:val="9B184FAC"/>
    <w:lvl w:ilvl="0" w:tplc="CA0CDCA0">
      <w:start w:val="1"/>
      <w:numFmt w:val="bullet"/>
      <w:lvlText w:val="•"/>
      <w:lvlJc w:val="left"/>
      <w:pPr>
        <w:tabs>
          <w:tab w:val="num" w:pos="720"/>
        </w:tabs>
        <w:ind w:left="720" w:hanging="360"/>
      </w:pPr>
      <w:rPr>
        <w:rFonts w:ascii="Verdana" w:hAnsi="Verdana" w:hint="default"/>
      </w:rPr>
    </w:lvl>
    <w:lvl w:ilvl="1" w:tplc="7952B6D6" w:tentative="1">
      <w:start w:val="1"/>
      <w:numFmt w:val="bullet"/>
      <w:lvlText w:val="•"/>
      <w:lvlJc w:val="left"/>
      <w:pPr>
        <w:tabs>
          <w:tab w:val="num" w:pos="1440"/>
        </w:tabs>
        <w:ind w:left="1440" w:hanging="360"/>
      </w:pPr>
      <w:rPr>
        <w:rFonts w:ascii="Verdana" w:hAnsi="Verdana" w:hint="default"/>
      </w:rPr>
    </w:lvl>
    <w:lvl w:ilvl="2" w:tplc="BF8E2AF8" w:tentative="1">
      <w:start w:val="1"/>
      <w:numFmt w:val="bullet"/>
      <w:lvlText w:val="•"/>
      <w:lvlJc w:val="left"/>
      <w:pPr>
        <w:tabs>
          <w:tab w:val="num" w:pos="2160"/>
        </w:tabs>
        <w:ind w:left="2160" w:hanging="360"/>
      </w:pPr>
      <w:rPr>
        <w:rFonts w:ascii="Verdana" w:hAnsi="Verdana" w:hint="default"/>
      </w:rPr>
    </w:lvl>
    <w:lvl w:ilvl="3" w:tplc="C5AE3E20" w:tentative="1">
      <w:start w:val="1"/>
      <w:numFmt w:val="bullet"/>
      <w:lvlText w:val="•"/>
      <w:lvlJc w:val="left"/>
      <w:pPr>
        <w:tabs>
          <w:tab w:val="num" w:pos="2880"/>
        </w:tabs>
        <w:ind w:left="2880" w:hanging="360"/>
      </w:pPr>
      <w:rPr>
        <w:rFonts w:ascii="Verdana" w:hAnsi="Verdana" w:hint="default"/>
      </w:rPr>
    </w:lvl>
    <w:lvl w:ilvl="4" w:tplc="C2EEA494" w:tentative="1">
      <w:start w:val="1"/>
      <w:numFmt w:val="bullet"/>
      <w:lvlText w:val="•"/>
      <w:lvlJc w:val="left"/>
      <w:pPr>
        <w:tabs>
          <w:tab w:val="num" w:pos="3600"/>
        </w:tabs>
        <w:ind w:left="3600" w:hanging="360"/>
      </w:pPr>
      <w:rPr>
        <w:rFonts w:ascii="Verdana" w:hAnsi="Verdana" w:hint="default"/>
      </w:rPr>
    </w:lvl>
    <w:lvl w:ilvl="5" w:tplc="43126D04" w:tentative="1">
      <w:start w:val="1"/>
      <w:numFmt w:val="bullet"/>
      <w:lvlText w:val="•"/>
      <w:lvlJc w:val="left"/>
      <w:pPr>
        <w:tabs>
          <w:tab w:val="num" w:pos="4320"/>
        </w:tabs>
        <w:ind w:left="4320" w:hanging="360"/>
      </w:pPr>
      <w:rPr>
        <w:rFonts w:ascii="Verdana" w:hAnsi="Verdana" w:hint="default"/>
      </w:rPr>
    </w:lvl>
    <w:lvl w:ilvl="6" w:tplc="91B07194" w:tentative="1">
      <w:start w:val="1"/>
      <w:numFmt w:val="bullet"/>
      <w:lvlText w:val="•"/>
      <w:lvlJc w:val="left"/>
      <w:pPr>
        <w:tabs>
          <w:tab w:val="num" w:pos="5040"/>
        </w:tabs>
        <w:ind w:left="5040" w:hanging="360"/>
      </w:pPr>
      <w:rPr>
        <w:rFonts w:ascii="Verdana" w:hAnsi="Verdana" w:hint="default"/>
      </w:rPr>
    </w:lvl>
    <w:lvl w:ilvl="7" w:tplc="D68C7AB0" w:tentative="1">
      <w:start w:val="1"/>
      <w:numFmt w:val="bullet"/>
      <w:lvlText w:val="•"/>
      <w:lvlJc w:val="left"/>
      <w:pPr>
        <w:tabs>
          <w:tab w:val="num" w:pos="5760"/>
        </w:tabs>
        <w:ind w:left="5760" w:hanging="360"/>
      </w:pPr>
      <w:rPr>
        <w:rFonts w:ascii="Verdana" w:hAnsi="Verdana" w:hint="default"/>
      </w:rPr>
    </w:lvl>
    <w:lvl w:ilvl="8" w:tplc="0F98871C" w:tentative="1">
      <w:start w:val="1"/>
      <w:numFmt w:val="bullet"/>
      <w:lvlText w:val="•"/>
      <w:lvlJc w:val="left"/>
      <w:pPr>
        <w:tabs>
          <w:tab w:val="num" w:pos="6480"/>
        </w:tabs>
        <w:ind w:left="6480" w:hanging="360"/>
      </w:pPr>
      <w:rPr>
        <w:rFonts w:ascii="Verdana" w:hAnsi="Verdana" w:hint="default"/>
      </w:rPr>
    </w:lvl>
  </w:abstractNum>
  <w:abstractNum w:abstractNumId="32">
    <w:nsid w:val="79213E12"/>
    <w:multiLevelType w:val="hybridMultilevel"/>
    <w:tmpl w:val="023AD852"/>
    <w:lvl w:ilvl="0" w:tplc="5F0E2C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5050A2"/>
    <w:multiLevelType w:val="hybridMultilevel"/>
    <w:tmpl w:val="A16C3852"/>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F5B13BE"/>
    <w:multiLevelType w:val="hybridMultilevel"/>
    <w:tmpl w:val="06844A40"/>
    <w:lvl w:ilvl="0" w:tplc="FA041B40">
      <w:start w:val="1"/>
      <w:numFmt w:val="bullet"/>
      <w:lvlText w:val="•"/>
      <w:lvlJc w:val="left"/>
      <w:pPr>
        <w:tabs>
          <w:tab w:val="num" w:pos="1068"/>
        </w:tabs>
        <w:ind w:left="1068" w:hanging="360"/>
      </w:pPr>
      <w:rPr>
        <w:rFonts w:ascii="Verdana" w:hAnsi="Verdana" w:hint="default"/>
      </w:rPr>
    </w:lvl>
    <w:lvl w:ilvl="1" w:tplc="B956A530" w:tentative="1">
      <w:start w:val="1"/>
      <w:numFmt w:val="bullet"/>
      <w:lvlText w:val="•"/>
      <w:lvlJc w:val="left"/>
      <w:pPr>
        <w:tabs>
          <w:tab w:val="num" w:pos="1788"/>
        </w:tabs>
        <w:ind w:left="1788" w:hanging="360"/>
      </w:pPr>
      <w:rPr>
        <w:rFonts w:ascii="Verdana" w:hAnsi="Verdana" w:hint="default"/>
      </w:rPr>
    </w:lvl>
    <w:lvl w:ilvl="2" w:tplc="8F820AEC" w:tentative="1">
      <w:start w:val="1"/>
      <w:numFmt w:val="bullet"/>
      <w:lvlText w:val="•"/>
      <w:lvlJc w:val="left"/>
      <w:pPr>
        <w:tabs>
          <w:tab w:val="num" w:pos="2508"/>
        </w:tabs>
        <w:ind w:left="2508" w:hanging="360"/>
      </w:pPr>
      <w:rPr>
        <w:rFonts w:ascii="Verdana" w:hAnsi="Verdana" w:hint="default"/>
      </w:rPr>
    </w:lvl>
    <w:lvl w:ilvl="3" w:tplc="5880A486" w:tentative="1">
      <w:start w:val="1"/>
      <w:numFmt w:val="bullet"/>
      <w:lvlText w:val="•"/>
      <w:lvlJc w:val="left"/>
      <w:pPr>
        <w:tabs>
          <w:tab w:val="num" w:pos="3228"/>
        </w:tabs>
        <w:ind w:left="3228" w:hanging="360"/>
      </w:pPr>
      <w:rPr>
        <w:rFonts w:ascii="Verdana" w:hAnsi="Verdana" w:hint="default"/>
      </w:rPr>
    </w:lvl>
    <w:lvl w:ilvl="4" w:tplc="189A2298" w:tentative="1">
      <w:start w:val="1"/>
      <w:numFmt w:val="bullet"/>
      <w:lvlText w:val="•"/>
      <w:lvlJc w:val="left"/>
      <w:pPr>
        <w:tabs>
          <w:tab w:val="num" w:pos="3948"/>
        </w:tabs>
        <w:ind w:left="3948" w:hanging="360"/>
      </w:pPr>
      <w:rPr>
        <w:rFonts w:ascii="Verdana" w:hAnsi="Verdana" w:hint="default"/>
      </w:rPr>
    </w:lvl>
    <w:lvl w:ilvl="5" w:tplc="80B28DC4" w:tentative="1">
      <w:start w:val="1"/>
      <w:numFmt w:val="bullet"/>
      <w:lvlText w:val="•"/>
      <w:lvlJc w:val="left"/>
      <w:pPr>
        <w:tabs>
          <w:tab w:val="num" w:pos="4668"/>
        </w:tabs>
        <w:ind w:left="4668" w:hanging="360"/>
      </w:pPr>
      <w:rPr>
        <w:rFonts w:ascii="Verdana" w:hAnsi="Verdana" w:hint="default"/>
      </w:rPr>
    </w:lvl>
    <w:lvl w:ilvl="6" w:tplc="30103E96" w:tentative="1">
      <w:start w:val="1"/>
      <w:numFmt w:val="bullet"/>
      <w:lvlText w:val="•"/>
      <w:lvlJc w:val="left"/>
      <w:pPr>
        <w:tabs>
          <w:tab w:val="num" w:pos="5388"/>
        </w:tabs>
        <w:ind w:left="5388" w:hanging="360"/>
      </w:pPr>
      <w:rPr>
        <w:rFonts w:ascii="Verdana" w:hAnsi="Verdana" w:hint="default"/>
      </w:rPr>
    </w:lvl>
    <w:lvl w:ilvl="7" w:tplc="50F2DD96" w:tentative="1">
      <w:start w:val="1"/>
      <w:numFmt w:val="bullet"/>
      <w:lvlText w:val="•"/>
      <w:lvlJc w:val="left"/>
      <w:pPr>
        <w:tabs>
          <w:tab w:val="num" w:pos="6108"/>
        </w:tabs>
        <w:ind w:left="6108" w:hanging="360"/>
      </w:pPr>
      <w:rPr>
        <w:rFonts w:ascii="Verdana" w:hAnsi="Verdana" w:hint="default"/>
      </w:rPr>
    </w:lvl>
    <w:lvl w:ilvl="8" w:tplc="428674C0" w:tentative="1">
      <w:start w:val="1"/>
      <w:numFmt w:val="bullet"/>
      <w:lvlText w:val="•"/>
      <w:lvlJc w:val="left"/>
      <w:pPr>
        <w:tabs>
          <w:tab w:val="num" w:pos="6828"/>
        </w:tabs>
        <w:ind w:left="6828" w:hanging="360"/>
      </w:pPr>
      <w:rPr>
        <w:rFonts w:ascii="Verdana" w:hAnsi="Verdana" w:hint="default"/>
      </w:rPr>
    </w:lvl>
  </w:abstractNum>
  <w:num w:numId="1">
    <w:abstractNumId w:val="28"/>
  </w:num>
  <w:num w:numId="2">
    <w:abstractNumId w:val="32"/>
  </w:num>
  <w:num w:numId="3">
    <w:abstractNumId w:val="2"/>
  </w:num>
  <w:num w:numId="4">
    <w:abstractNumId w:val="12"/>
  </w:num>
  <w:num w:numId="5">
    <w:abstractNumId w:val="26"/>
  </w:num>
  <w:num w:numId="6">
    <w:abstractNumId w:val="17"/>
  </w:num>
  <w:num w:numId="7">
    <w:abstractNumId w:val="0"/>
  </w:num>
  <w:num w:numId="8">
    <w:abstractNumId w:val="1"/>
  </w:num>
  <w:num w:numId="9">
    <w:abstractNumId w:val="3"/>
  </w:num>
  <w:num w:numId="10">
    <w:abstractNumId w:val="4"/>
  </w:num>
  <w:num w:numId="11">
    <w:abstractNumId w:val="5"/>
  </w:num>
  <w:num w:numId="12">
    <w:abstractNumId w:val="6"/>
  </w:num>
  <w:num w:numId="13">
    <w:abstractNumId w:val="7"/>
  </w:num>
  <w:num w:numId="14">
    <w:abstractNumId w:val="8"/>
  </w:num>
  <w:num w:numId="15">
    <w:abstractNumId w:val="18"/>
  </w:num>
  <w:num w:numId="16">
    <w:abstractNumId w:val="19"/>
  </w:num>
  <w:num w:numId="17">
    <w:abstractNumId w:val="14"/>
  </w:num>
  <w:num w:numId="18">
    <w:abstractNumId w:val="9"/>
  </w:num>
  <w:num w:numId="19">
    <w:abstractNumId w:val="24"/>
  </w:num>
  <w:num w:numId="20">
    <w:abstractNumId w:val="33"/>
  </w:num>
  <w:num w:numId="21">
    <w:abstractNumId w:val="10"/>
  </w:num>
  <w:num w:numId="22">
    <w:abstractNumId w:val="16"/>
  </w:num>
  <w:num w:numId="23">
    <w:abstractNumId w:val="23"/>
  </w:num>
  <w:num w:numId="24">
    <w:abstractNumId w:val="11"/>
  </w:num>
  <w:num w:numId="25">
    <w:abstractNumId w:val="21"/>
  </w:num>
  <w:num w:numId="26">
    <w:abstractNumId w:val="34"/>
  </w:num>
  <w:num w:numId="27">
    <w:abstractNumId w:val="15"/>
  </w:num>
  <w:num w:numId="28">
    <w:abstractNumId w:val="27"/>
  </w:num>
  <w:num w:numId="29">
    <w:abstractNumId w:val="31"/>
  </w:num>
  <w:num w:numId="30">
    <w:abstractNumId w:val="25"/>
  </w:num>
  <w:num w:numId="31">
    <w:abstractNumId w:val="30"/>
  </w:num>
  <w:num w:numId="32">
    <w:abstractNumId w:val="20"/>
  </w:num>
  <w:num w:numId="33">
    <w:abstractNumId w:val="22"/>
  </w:num>
  <w:num w:numId="34">
    <w:abstractNumId w:val="1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C55"/>
    <w:rsid w:val="00090C55"/>
    <w:rsid w:val="000A742B"/>
    <w:rsid w:val="000B1016"/>
    <w:rsid w:val="000F0F62"/>
    <w:rsid w:val="000F7E5F"/>
    <w:rsid w:val="00131033"/>
    <w:rsid w:val="001544DA"/>
    <w:rsid w:val="00190E46"/>
    <w:rsid w:val="00196084"/>
    <w:rsid w:val="00210ED9"/>
    <w:rsid w:val="002E375D"/>
    <w:rsid w:val="003761E4"/>
    <w:rsid w:val="0044370E"/>
    <w:rsid w:val="00452BD7"/>
    <w:rsid w:val="004B5AC9"/>
    <w:rsid w:val="00607329"/>
    <w:rsid w:val="006A4F9E"/>
    <w:rsid w:val="006B33AE"/>
    <w:rsid w:val="00792FAE"/>
    <w:rsid w:val="007C2455"/>
    <w:rsid w:val="007D512D"/>
    <w:rsid w:val="00852495"/>
    <w:rsid w:val="00877223"/>
    <w:rsid w:val="00890EE2"/>
    <w:rsid w:val="00912510"/>
    <w:rsid w:val="009F2C89"/>
    <w:rsid w:val="00A96101"/>
    <w:rsid w:val="00B24450"/>
    <w:rsid w:val="00B33388"/>
    <w:rsid w:val="00B46DFA"/>
    <w:rsid w:val="00BE29C2"/>
    <w:rsid w:val="00BE4EF8"/>
    <w:rsid w:val="00C72C22"/>
    <w:rsid w:val="00DE32B8"/>
    <w:rsid w:val="00E6306B"/>
    <w:rsid w:val="00F56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9624C210-EE6F-46DB-90D5-A8514AC3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ind w:firstLine="709"/>
      <w:jc w:val="both"/>
      <w:outlineLvl w:val="1"/>
    </w:pPr>
    <w:rPr>
      <w:b/>
      <w:bCs/>
    </w:rPr>
  </w:style>
  <w:style w:type="paragraph" w:styleId="3">
    <w:name w:val="heading 3"/>
    <w:basedOn w:val="a"/>
    <w:next w:val="a"/>
    <w:qFormat/>
    <w:pPr>
      <w:keepNext/>
      <w:spacing w:before="100" w:beforeAutospacing="1" w:after="100" w:afterAutospacing="1"/>
      <w:ind w:firstLine="709"/>
      <w:jc w:val="center"/>
      <w:outlineLvl w:val="2"/>
    </w:pPr>
    <w:rPr>
      <w:b/>
      <w:bCs/>
      <w:u w:val="single"/>
    </w:rPr>
  </w:style>
  <w:style w:type="paragraph" w:styleId="4">
    <w:name w:val="heading 4"/>
    <w:basedOn w:val="a"/>
    <w:next w:val="a"/>
    <w:qFormat/>
    <w:pPr>
      <w:keepNext/>
      <w:autoSpaceDE w:val="0"/>
      <w:autoSpaceDN w:val="0"/>
      <w:adjustRightInd w:val="0"/>
      <w:ind w:firstLine="540"/>
      <w:jc w:val="both"/>
      <w:outlineLvl w:val="3"/>
    </w:pPr>
    <w:rPr>
      <w:rFonts w:ascii="Times New Roman CYR" w:hAnsi="Times New Roman CYR" w:cs="Times New Roman CYR"/>
      <w:b/>
      <w:color w:val="000000"/>
    </w:rPr>
  </w:style>
  <w:style w:type="paragraph" w:styleId="5">
    <w:name w:val="heading 5"/>
    <w:basedOn w:val="a"/>
    <w:next w:val="a"/>
    <w:qFormat/>
    <w:pPr>
      <w:keepNext/>
      <w:ind w:left="540"/>
      <w:jc w:val="center"/>
      <w:outlineLvl w:val="4"/>
    </w:pPr>
    <w:rPr>
      <w:b/>
      <w:bCs/>
      <w:color w:val="FFFF0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alloon Text"/>
    <w:basedOn w:val="a"/>
    <w:semiHidden/>
    <w:rPr>
      <w:rFonts w:ascii="Tahoma" w:hAnsi="Tahoma" w:cs="Tahoma"/>
      <w:sz w:val="16"/>
      <w:szCs w:val="16"/>
    </w:rPr>
  </w:style>
  <w:style w:type="character" w:styleId="a5">
    <w:name w:val="Hyperlink"/>
    <w:basedOn w:val="a0"/>
    <w:rPr>
      <w:color w:val="0000FF"/>
      <w:u w:val="single"/>
    </w:rPr>
  </w:style>
  <w:style w:type="paragraph" w:styleId="30">
    <w:name w:val="Body Text 3"/>
    <w:basedOn w:val="a"/>
    <w:pPr>
      <w:spacing w:after="120"/>
    </w:pPr>
    <w:rPr>
      <w:sz w:val="16"/>
      <w:szCs w:val="16"/>
    </w:rPr>
  </w:style>
  <w:style w:type="paragraph" w:styleId="a6">
    <w:name w:val="footer"/>
    <w:basedOn w:val="a"/>
    <w:pPr>
      <w:tabs>
        <w:tab w:val="center" w:pos="4677"/>
        <w:tab w:val="right" w:pos="9355"/>
      </w:tabs>
    </w:pPr>
  </w:style>
  <w:style w:type="character" w:styleId="a7">
    <w:name w:val="page number"/>
    <w:basedOn w:val="a0"/>
  </w:style>
  <w:style w:type="paragraph" w:styleId="a8">
    <w:name w:val="header"/>
    <w:basedOn w:val="a"/>
    <w:pPr>
      <w:tabs>
        <w:tab w:val="center" w:pos="4677"/>
        <w:tab w:val="right" w:pos="9355"/>
      </w:tabs>
    </w:pPr>
  </w:style>
  <w:style w:type="paragraph" w:styleId="a9">
    <w:name w:val="Body Text Indent"/>
    <w:basedOn w:val="a"/>
    <w:pPr>
      <w:spacing w:after="120"/>
      <w:ind w:left="283"/>
    </w:pPr>
  </w:style>
  <w:style w:type="paragraph" w:styleId="20">
    <w:name w:val="Body Text 2"/>
    <w:basedOn w:val="a"/>
    <w:pPr>
      <w:spacing w:after="120" w:line="480" w:lineRule="auto"/>
    </w:pPr>
  </w:style>
  <w:style w:type="paragraph" w:styleId="21">
    <w:name w:val="Body Text Indent 2"/>
    <w:basedOn w:val="a"/>
    <w:pPr>
      <w:spacing w:after="120" w:line="480" w:lineRule="auto"/>
      <w:ind w:left="283"/>
    </w:pPr>
  </w:style>
  <w:style w:type="paragraph" w:styleId="31">
    <w:name w:val="Body Text Indent 3"/>
    <w:basedOn w:val="a"/>
    <w:pPr>
      <w:spacing w:after="120"/>
      <w:ind w:left="283"/>
    </w:pPr>
    <w:rPr>
      <w:sz w:val="16"/>
      <w:szCs w:val="16"/>
    </w:rPr>
  </w:style>
  <w:style w:type="paragraph" w:styleId="aa">
    <w:name w:val="Normal (Web)"/>
    <w:basedOn w:val="a"/>
    <w:pPr>
      <w:spacing w:before="100" w:beforeAutospacing="1" w:after="100" w:afterAutospacing="1"/>
    </w:pPr>
  </w:style>
  <w:style w:type="paragraph" w:customStyle="1" w:styleId="10">
    <w:name w:val="Текст1"/>
    <w:basedOn w:val="a"/>
    <w:pPr>
      <w:suppressAutoHyphens/>
    </w:pPr>
    <w:rPr>
      <w:rFonts w:ascii="Courier New" w:hAnsi="Courier New" w:cs="Courier New"/>
      <w:sz w:val="20"/>
      <w:szCs w:val="20"/>
      <w:lang w:eastAsia="ar-SA"/>
    </w:rPr>
  </w:style>
  <w:style w:type="paragraph" w:styleId="ab">
    <w:name w:val="Block Text"/>
    <w:basedOn w:val="a"/>
    <w:pPr>
      <w:suppressAutoHyphens/>
      <w:ind w:left="-142" w:right="-212"/>
      <w:jc w:val="center"/>
    </w:pPr>
    <w:rPr>
      <w:color w:val="993366"/>
      <w:sz w:val="22"/>
      <w:szCs w:val="22"/>
      <w:lang w:eastAsia="ar-SA"/>
    </w:rPr>
  </w:style>
  <w:style w:type="character" w:styleId="ac">
    <w:name w:val="Strong"/>
    <w:basedOn w:val="a0"/>
    <w:qFormat/>
    <w:rPr>
      <w:b/>
      <w:bCs/>
    </w:rPr>
  </w:style>
  <w:style w:type="paragraph" w:customStyle="1" w:styleId="ConsPlusTitle">
    <w:name w:val="ConsPlusTitle"/>
    <w:pPr>
      <w:widowControl w:val="0"/>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7332</Words>
  <Characters>41799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Федеральная PR-программа, направленная на повышение социальной и пенсионной грамотности молодежи</vt:lpstr>
    </vt:vector>
  </TitlesOfParts>
  <Company>PFR</Company>
  <LinksUpToDate>false</LinksUpToDate>
  <CharactersWithSpaces>49033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PR-программа, направленная на повышение социальной и пенсионной грамотности молодежи</dc:title>
  <dc:subject/>
  <dc:creator>user</dc:creator>
  <cp:keywords/>
  <dc:description/>
  <cp:lastModifiedBy>Irina</cp:lastModifiedBy>
  <cp:revision>2</cp:revision>
  <cp:lastPrinted>2011-03-23T15:23:00Z</cp:lastPrinted>
  <dcterms:created xsi:type="dcterms:W3CDTF">2014-07-20T11:03:00Z</dcterms:created>
  <dcterms:modified xsi:type="dcterms:W3CDTF">2014-07-20T11:03:00Z</dcterms:modified>
</cp:coreProperties>
</file>