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FD3" w:rsidRDefault="001D1FD3" w:rsidP="001D1FD3">
      <w:pPr>
        <w:ind w:left="-720"/>
        <w:jc w:val="center"/>
        <w:rPr>
          <w:sz w:val="28"/>
          <w:szCs w:val="28"/>
        </w:rPr>
      </w:pPr>
      <w:r>
        <w:rPr>
          <w:sz w:val="28"/>
          <w:szCs w:val="28"/>
        </w:rPr>
        <w:t>ФЕДЕРАЛЬНОЕ АГЕНСТВО ПО ОБРАЗОВАНИЮ</w:t>
      </w:r>
    </w:p>
    <w:p w:rsidR="001D1FD3" w:rsidRDefault="001D1FD3" w:rsidP="001D1FD3">
      <w:pPr>
        <w:ind w:left="-720"/>
        <w:jc w:val="center"/>
        <w:rPr>
          <w:sz w:val="28"/>
          <w:szCs w:val="28"/>
        </w:rPr>
      </w:pPr>
      <w:r>
        <w:rPr>
          <w:sz w:val="28"/>
          <w:szCs w:val="28"/>
        </w:rPr>
        <w:t>Уральский финансово-юридический институт</w:t>
      </w: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32"/>
          <w:szCs w:val="32"/>
        </w:rPr>
      </w:pPr>
      <w:r>
        <w:rPr>
          <w:sz w:val="32"/>
          <w:szCs w:val="32"/>
        </w:rPr>
        <w:t>КУРСОВАЯ РАБОТА</w:t>
      </w:r>
    </w:p>
    <w:p w:rsidR="001D1FD3" w:rsidRDefault="001D1FD3" w:rsidP="001D1FD3">
      <w:pPr>
        <w:ind w:left="-720"/>
        <w:jc w:val="center"/>
      </w:pPr>
      <w:r>
        <w:t>по дисциплине «Деньги.  Кредит. Банки»</w:t>
      </w:r>
    </w:p>
    <w:p w:rsidR="001D1FD3" w:rsidRDefault="001D1FD3" w:rsidP="001D1FD3">
      <w:pPr>
        <w:ind w:left="-720"/>
        <w:jc w:val="center"/>
      </w:pPr>
      <w:r>
        <w:t>на тему:</w:t>
      </w:r>
    </w:p>
    <w:p w:rsidR="001D1FD3" w:rsidRDefault="001D1FD3" w:rsidP="001D1FD3">
      <w:pPr>
        <w:ind w:left="-720"/>
        <w:jc w:val="center"/>
        <w:rPr>
          <w:sz w:val="28"/>
          <w:szCs w:val="28"/>
        </w:rPr>
      </w:pPr>
      <w:r>
        <w:rPr>
          <w:sz w:val="28"/>
          <w:szCs w:val="28"/>
        </w:rPr>
        <w:t>«ДЕПОЗИТНАЯ ПОЛИТИКА КОМЕРЧЕСКОГО БАНКА»</w:t>
      </w: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1D1FD3" w:rsidP="001D1FD3">
      <w:pPr>
        <w:ind w:left="-720"/>
        <w:jc w:val="center"/>
        <w:rPr>
          <w:sz w:val="28"/>
          <w:szCs w:val="28"/>
        </w:rPr>
      </w:pPr>
    </w:p>
    <w:p w:rsidR="001D1FD3" w:rsidRDefault="00EF6E92" w:rsidP="001D1FD3">
      <w:pPr>
        <w:ind w:left="-720"/>
        <w:jc w:val="right"/>
      </w:pPr>
      <w:r>
        <w:t>Исполнитель: студент гр. ФК-1107</w:t>
      </w:r>
    </w:p>
    <w:p w:rsidR="00EF6E92" w:rsidRDefault="00EF6E92" w:rsidP="001D1FD3">
      <w:pPr>
        <w:ind w:left="-720"/>
        <w:jc w:val="right"/>
      </w:pPr>
      <w:r>
        <w:t>Меньщикова Екатерина Андреевна</w:t>
      </w:r>
    </w:p>
    <w:p w:rsidR="00EF6E92" w:rsidRDefault="00EF6E92" w:rsidP="001D1FD3">
      <w:pPr>
        <w:ind w:left="-720"/>
        <w:jc w:val="right"/>
      </w:pPr>
      <w:r>
        <w:t>Руководитель:</w:t>
      </w:r>
    </w:p>
    <w:p w:rsidR="00EF6E92" w:rsidRPr="00E613EC" w:rsidRDefault="00EF6E92" w:rsidP="001D1FD3">
      <w:pPr>
        <w:ind w:left="-720"/>
        <w:jc w:val="right"/>
      </w:pPr>
      <w:r>
        <w:t>Мамяченков</w:t>
      </w:r>
      <w:r w:rsidR="00E613EC">
        <w:rPr>
          <w:lang w:val="en-US"/>
        </w:rPr>
        <w:t xml:space="preserve"> В.Н.</w:t>
      </w: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1D1FD3">
      <w:pPr>
        <w:ind w:left="-720"/>
        <w:jc w:val="right"/>
      </w:pPr>
    </w:p>
    <w:p w:rsidR="00EF6E92" w:rsidRDefault="00EF6E92" w:rsidP="00EF6E92">
      <w:pPr>
        <w:ind w:left="-720"/>
        <w:jc w:val="center"/>
      </w:pPr>
      <w:r>
        <w:t>Екатеринбург, 2010</w:t>
      </w:r>
    </w:p>
    <w:p w:rsidR="00EF6E92" w:rsidRPr="00AC65D8" w:rsidRDefault="00BA165E" w:rsidP="00BA165E">
      <w:pPr>
        <w:ind w:left="-360"/>
        <w:rPr>
          <w:sz w:val="28"/>
          <w:szCs w:val="28"/>
        </w:rPr>
      </w:pPr>
      <w:r w:rsidRPr="00AC65D8">
        <w:rPr>
          <w:sz w:val="28"/>
          <w:szCs w:val="28"/>
        </w:rPr>
        <w:lastRenderedPageBreak/>
        <w:t>Содержание:</w:t>
      </w:r>
    </w:p>
    <w:p w:rsidR="00BA165E" w:rsidRPr="00AC65D8" w:rsidRDefault="00BA165E" w:rsidP="00BA165E">
      <w:pPr>
        <w:ind w:left="-360"/>
        <w:rPr>
          <w:sz w:val="28"/>
          <w:szCs w:val="28"/>
        </w:rPr>
      </w:pPr>
      <w:r w:rsidRPr="00AC65D8">
        <w:rPr>
          <w:sz w:val="28"/>
          <w:szCs w:val="28"/>
        </w:rPr>
        <w:t>Введение</w:t>
      </w:r>
      <w:r w:rsidR="005E0A3F" w:rsidRPr="00AC65D8">
        <w:rPr>
          <w:sz w:val="28"/>
          <w:szCs w:val="28"/>
        </w:rPr>
        <w:t xml:space="preserve">                              </w:t>
      </w:r>
      <w:r w:rsidR="00AC65D8">
        <w:rPr>
          <w:sz w:val="28"/>
          <w:szCs w:val="28"/>
        </w:rPr>
        <w:t xml:space="preserve">            </w:t>
      </w:r>
      <w:r w:rsidR="00AC65D8" w:rsidRPr="00AC65D8">
        <w:rPr>
          <w:sz w:val="28"/>
          <w:szCs w:val="28"/>
        </w:rPr>
        <w:t xml:space="preserve">                                </w:t>
      </w:r>
      <w:r w:rsidR="005E0A3F" w:rsidRPr="00AC65D8">
        <w:rPr>
          <w:sz w:val="28"/>
          <w:szCs w:val="28"/>
        </w:rPr>
        <w:t xml:space="preserve">                          </w:t>
      </w:r>
      <w:r w:rsidR="00AC65D8">
        <w:rPr>
          <w:sz w:val="28"/>
          <w:szCs w:val="28"/>
        </w:rPr>
        <w:t xml:space="preserve">                           </w:t>
      </w:r>
      <w:r w:rsidR="005E0A3F" w:rsidRPr="00AC65D8">
        <w:rPr>
          <w:sz w:val="28"/>
          <w:szCs w:val="28"/>
        </w:rPr>
        <w:t xml:space="preserve">3                                                                    </w:t>
      </w:r>
    </w:p>
    <w:p w:rsidR="00BA165E" w:rsidRPr="00AC65D8" w:rsidRDefault="00BA165E" w:rsidP="00BA165E">
      <w:pPr>
        <w:ind w:left="-360"/>
        <w:rPr>
          <w:sz w:val="28"/>
          <w:szCs w:val="28"/>
        </w:rPr>
      </w:pPr>
      <w:r w:rsidRPr="00AC65D8">
        <w:rPr>
          <w:sz w:val="28"/>
          <w:szCs w:val="28"/>
        </w:rPr>
        <w:t>1.</w:t>
      </w:r>
      <w:r w:rsidR="005C6E1E" w:rsidRPr="00AC65D8">
        <w:rPr>
          <w:sz w:val="28"/>
          <w:szCs w:val="28"/>
        </w:rPr>
        <w:t>Теоретические основы формирования депозитной политики коммерчески банков</w:t>
      </w:r>
      <w:r w:rsidR="00AC65D8" w:rsidRPr="00AC65D8">
        <w:rPr>
          <w:sz w:val="28"/>
          <w:szCs w:val="28"/>
        </w:rPr>
        <w:t xml:space="preserve"> </w:t>
      </w:r>
      <w:r w:rsidR="005E0A3F" w:rsidRPr="00AC65D8">
        <w:rPr>
          <w:sz w:val="28"/>
          <w:szCs w:val="28"/>
        </w:rPr>
        <w:t>4</w:t>
      </w:r>
    </w:p>
    <w:p w:rsidR="005C6E1E" w:rsidRPr="00AC65D8" w:rsidRDefault="005C6E1E" w:rsidP="00BA165E">
      <w:pPr>
        <w:ind w:left="-360"/>
        <w:rPr>
          <w:sz w:val="28"/>
          <w:szCs w:val="28"/>
        </w:rPr>
      </w:pPr>
      <w:r w:rsidRPr="00AC65D8">
        <w:rPr>
          <w:sz w:val="28"/>
          <w:szCs w:val="28"/>
        </w:rPr>
        <w:t>1.1 Содержание депозитной политики коммерческого банка</w:t>
      </w:r>
      <w:r w:rsidR="005E0A3F" w:rsidRPr="00AC65D8">
        <w:rPr>
          <w:sz w:val="28"/>
          <w:szCs w:val="28"/>
        </w:rPr>
        <w:t xml:space="preserve">                               </w:t>
      </w:r>
      <w:r w:rsidR="00AC65D8">
        <w:rPr>
          <w:sz w:val="28"/>
          <w:szCs w:val="28"/>
        </w:rPr>
        <w:t xml:space="preserve">         </w:t>
      </w:r>
      <w:r w:rsidR="005E0A3F" w:rsidRPr="00AC65D8">
        <w:rPr>
          <w:sz w:val="28"/>
          <w:szCs w:val="28"/>
        </w:rPr>
        <w:t>4</w:t>
      </w:r>
    </w:p>
    <w:p w:rsidR="005C6E1E" w:rsidRPr="00AC65D8" w:rsidRDefault="005C6E1E" w:rsidP="00BA165E">
      <w:pPr>
        <w:ind w:left="-360"/>
        <w:rPr>
          <w:sz w:val="28"/>
          <w:szCs w:val="28"/>
        </w:rPr>
      </w:pPr>
      <w:r w:rsidRPr="00AC65D8">
        <w:rPr>
          <w:sz w:val="28"/>
          <w:szCs w:val="28"/>
        </w:rPr>
        <w:t>1.2 Классификация депозитных  операций коммерческих банков</w:t>
      </w:r>
      <w:r w:rsidR="005E0A3F" w:rsidRPr="00AC65D8">
        <w:rPr>
          <w:sz w:val="28"/>
          <w:szCs w:val="28"/>
        </w:rPr>
        <w:t xml:space="preserve">                                                      15</w:t>
      </w:r>
    </w:p>
    <w:p w:rsidR="005C6E1E" w:rsidRPr="00AC65D8" w:rsidRDefault="005C6E1E" w:rsidP="00BA165E">
      <w:pPr>
        <w:ind w:left="-360"/>
        <w:rPr>
          <w:sz w:val="28"/>
          <w:szCs w:val="28"/>
        </w:rPr>
      </w:pPr>
      <w:r w:rsidRPr="00AC65D8">
        <w:rPr>
          <w:sz w:val="28"/>
          <w:szCs w:val="28"/>
        </w:rPr>
        <w:t>2. Депозитная политика коммерческого банка (на примере</w:t>
      </w:r>
      <w:r w:rsidR="00150B31" w:rsidRPr="00AC65D8">
        <w:rPr>
          <w:sz w:val="28"/>
          <w:szCs w:val="28"/>
        </w:rPr>
        <w:t xml:space="preserve"> ОАО «Альфа-Банк» </w:t>
      </w:r>
      <w:r w:rsidRPr="00AC65D8">
        <w:rPr>
          <w:sz w:val="28"/>
          <w:szCs w:val="28"/>
        </w:rPr>
        <w:t>)</w:t>
      </w:r>
      <w:r w:rsidR="005E0A3F" w:rsidRPr="00AC65D8">
        <w:rPr>
          <w:sz w:val="28"/>
          <w:szCs w:val="28"/>
        </w:rPr>
        <w:t xml:space="preserve">                           25</w:t>
      </w:r>
    </w:p>
    <w:p w:rsidR="005C6E1E" w:rsidRPr="00AC65D8" w:rsidRDefault="005C6E1E" w:rsidP="00BA165E">
      <w:pPr>
        <w:ind w:left="-360"/>
        <w:rPr>
          <w:sz w:val="28"/>
          <w:szCs w:val="28"/>
        </w:rPr>
      </w:pPr>
      <w:r w:rsidRPr="00AC65D8">
        <w:rPr>
          <w:sz w:val="28"/>
          <w:szCs w:val="28"/>
        </w:rPr>
        <w:t xml:space="preserve">2.1 Место </w:t>
      </w:r>
      <w:r w:rsidR="00150B31" w:rsidRPr="00AC65D8">
        <w:rPr>
          <w:sz w:val="28"/>
          <w:szCs w:val="28"/>
        </w:rPr>
        <w:t xml:space="preserve">ОАО «Альфа-Банк» </w:t>
      </w:r>
      <w:r w:rsidRPr="00AC65D8">
        <w:rPr>
          <w:sz w:val="28"/>
          <w:szCs w:val="28"/>
        </w:rPr>
        <w:t>на рынке банковских услуг</w:t>
      </w:r>
      <w:r w:rsidR="005E0A3F" w:rsidRPr="00AC65D8">
        <w:rPr>
          <w:sz w:val="28"/>
          <w:szCs w:val="28"/>
        </w:rPr>
        <w:t xml:space="preserve">                                                                 25</w:t>
      </w:r>
    </w:p>
    <w:p w:rsidR="005C6E1E" w:rsidRPr="00AC65D8" w:rsidRDefault="005C6E1E" w:rsidP="00BA165E">
      <w:pPr>
        <w:ind w:left="-360"/>
        <w:rPr>
          <w:sz w:val="28"/>
          <w:szCs w:val="28"/>
        </w:rPr>
      </w:pPr>
      <w:r w:rsidRPr="00AC65D8">
        <w:rPr>
          <w:sz w:val="28"/>
          <w:szCs w:val="28"/>
        </w:rPr>
        <w:t>2.2 Виды депозитов</w:t>
      </w:r>
      <w:r w:rsidR="00150B31" w:rsidRPr="00AC65D8">
        <w:rPr>
          <w:sz w:val="28"/>
          <w:szCs w:val="28"/>
        </w:rPr>
        <w:t xml:space="preserve"> ОАО «Альфа-Банк»</w:t>
      </w:r>
      <w:r w:rsidR="007A4228" w:rsidRPr="00AC65D8">
        <w:rPr>
          <w:sz w:val="28"/>
          <w:szCs w:val="28"/>
        </w:rPr>
        <w:t xml:space="preserve"> для физических лиц</w:t>
      </w:r>
      <w:r w:rsidR="005E0A3F" w:rsidRPr="00AC65D8">
        <w:rPr>
          <w:sz w:val="28"/>
          <w:szCs w:val="28"/>
        </w:rPr>
        <w:t xml:space="preserve">                                                            29</w:t>
      </w:r>
    </w:p>
    <w:p w:rsidR="005C6E1E" w:rsidRPr="00AC65D8" w:rsidRDefault="007A4228" w:rsidP="00BA165E">
      <w:pPr>
        <w:ind w:left="-360"/>
        <w:rPr>
          <w:sz w:val="28"/>
          <w:szCs w:val="28"/>
        </w:rPr>
      </w:pPr>
      <w:r w:rsidRPr="00AC65D8">
        <w:rPr>
          <w:sz w:val="28"/>
          <w:szCs w:val="28"/>
        </w:rPr>
        <w:t>2.3 Виды депозитов ОАО «Альфа-Банк» для юридических лиц</w:t>
      </w:r>
      <w:r w:rsidR="005E0A3F" w:rsidRPr="00AC65D8">
        <w:rPr>
          <w:sz w:val="28"/>
          <w:szCs w:val="28"/>
        </w:rPr>
        <w:t xml:space="preserve">                                                         36</w:t>
      </w:r>
    </w:p>
    <w:p w:rsidR="005C6E1E" w:rsidRPr="00AC65D8" w:rsidRDefault="005C6E1E" w:rsidP="00BA165E">
      <w:pPr>
        <w:ind w:left="-360"/>
        <w:rPr>
          <w:sz w:val="28"/>
          <w:szCs w:val="28"/>
        </w:rPr>
      </w:pPr>
      <w:r w:rsidRPr="00AC65D8">
        <w:rPr>
          <w:sz w:val="28"/>
          <w:szCs w:val="28"/>
        </w:rPr>
        <w:t>Заключение</w:t>
      </w:r>
      <w:r w:rsidR="005E0A3F" w:rsidRPr="00AC65D8">
        <w:rPr>
          <w:sz w:val="28"/>
          <w:szCs w:val="28"/>
        </w:rPr>
        <w:t xml:space="preserve">                                                                                                                                                40</w:t>
      </w:r>
    </w:p>
    <w:p w:rsidR="005C6E1E" w:rsidRPr="00AC65D8" w:rsidRDefault="005C6E1E" w:rsidP="00BA165E">
      <w:pPr>
        <w:ind w:left="-360"/>
        <w:rPr>
          <w:sz w:val="28"/>
          <w:szCs w:val="28"/>
        </w:rPr>
      </w:pPr>
      <w:r w:rsidRPr="00AC65D8">
        <w:rPr>
          <w:sz w:val="28"/>
          <w:szCs w:val="28"/>
        </w:rPr>
        <w:t>Список использованной литературы</w:t>
      </w:r>
      <w:r w:rsidR="005E0A3F" w:rsidRPr="00AC65D8">
        <w:rPr>
          <w:sz w:val="28"/>
          <w:szCs w:val="28"/>
        </w:rPr>
        <w:t xml:space="preserve">                                                                                                       41</w:t>
      </w:r>
    </w:p>
    <w:p w:rsidR="00BA165E" w:rsidRPr="00AC65D8" w:rsidRDefault="00625E51" w:rsidP="00625E51">
      <w:pPr>
        <w:ind w:left="-360"/>
        <w:rPr>
          <w:sz w:val="28"/>
          <w:szCs w:val="28"/>
        </w:rPr>
      </w:pPr>
      <w:r w:rsidRPr="00AC65D8">
        <w:rPr>
          <w:sz w:val="28"/>
          <w:szCs w:val="28"/>
        </w:rPr>
        <w:t>Приложение 1</w:t>
      </w:r>
      <w:r w:rsidR="005E0A3F" w:rsidRPr="00AC65D8">
        <w:rPr>
          <w:sz w:val="28"/>
          <w:szCs w:val="28"/>
        </w:rPr>
        <w:t xml:space="preserve">                                                                                                                                            42</w:t>
      </w:r>
    </w:p>
    <w:p w:rsidR="00625E51" w:rsidRPr="00AC65D8" w:rsidRDefault="00625E51" w:rsidP="00625E51">
      <w:pPr>
        <w:ind w:left="-360"/>
        <w:rPr>
          <w:sz w:val="28"/>
          <w:szCs w:val="28"/>
        </w:rPr>
      </w:pPr>
      <w:r w:rsidRPr="00AC65D8">
        <w:rPr>
          <w:sz w:val="28"/>
          <w:szCs w:val="28"/>
        </w:rPr>
        <w:t>Приложение 2</w:t>
      </w:r>
      <w:r w:rsidR="005E0A3F" w:rsidRPr="00AC65D8">
        <w:rPr>
          <w:sz w:val="28"/>
          <w:szCs w:val="28"/>
        </w:rPr>
        <w:t xml:space="preserve">                                                                                                                                            43</w:t>
      </w: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BA165E">
      <w:pPr>
        <w:ind w:left="-720"/>
        <w:rPr>
          <w:sz w:val="28"/>
          <w:szCs w:val="28"/>
        </w:rPr>
      </w:pPr>
    </w:p>
    <w:p w:rsidR="005C6E1E" w:rsidRPr="00AC65D8" w:rsidRDefault="005C6E1E" w:rsidP="00F26F47">
      <w:pPr>
        <w:spacing w:line="360" w:lineRule="auto"/>
        <w:ind w:left="-360" w:firstLine="360"/>
        <w:jc w:val="center"/>
        <w:rPr>
          <w:sz w:val="32"/>
          <w:szCs w:val="32"/>
        </w:rPr>
      </w:pPr>
      <w:r w:rsidRPr="00AC65D8">
        <w:rPr>
          <w:sz w:val="32"/>
          <w:szCs w:val="32"/>
        </w:rPr>
        <w:t>Введение</w:t>
      </w:r>
    </w:p>
    <w:p w:rsidR="005C6E1E" w:rsidRPr="00AC65D8" w:rsidRDefault="005C6E1E" w:rsidP="00F26F47">
      <w:pPr>
        <w:spacing w:line="360" w:lineRule="auto"/>
        <w:ind w:left="-360" w:firstLine="360"/>
        <w:jc w:val="both"/>
        <w:rPr>
          <w:b/>
          <w:sz w:val="28"/>
          <w:szCs w:val="28"/>
        </w:rPr>
      </w:pPr>
      <w:r w:rsidRPr="00AC65D8">
        <w:rPr>
          <w:sz w:val="28"/>
          <w:szCs w:val="28"/>
        </w:rPr>
        <w:t>Специфика банковского учреждения как одного из видов коммерческого предприятия состоит в том, что подавляющая часть его ресурсов формируется не за счет собственных, а за счет заемных средств. Возможности банков в привлечении средств не безграничны и регламентированы со стороны центрального банка в любом государстве.</w:t>
      </w:r>
    </w:p>
    <w:p w:rsidR="005C6E1E" w:rsidRPr="00AC65D8" w:rsidRDefault="005C6E1E" w:rsidP="00F26F47">
      <w:pPr>
        <w:spacing w:line="360" w:lineRule="auto"/>
        <w:ind w:left="-360" w:firstLine="360"/>
        <w:jc w:val="both"/>
        <w:rPr>
          <w:sz w:val="28"/>
          <w:szCs w:val="28"/>
        </w:rPr>
      </w:pPr>
      <w:r w:rsidRPr="00AC65D8">
        <w:rPr>
          <w:sz w:val="28"/>
          <w:szCs w:val="28"/>
        </w:rPr>
        <w:t>Основную часть ресурсов банков формируют привлеченные средства, которые покрывают до 90% всей потребности в денежных средствах для осуществления активных банковских операций. 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w:t>
      </w:r>
    </w:p>
    <w:p w:rsidR="005C6E1E" w:rsidRPr="00AC65D8" w:rsidRDefault="005C6E1E" w:rsidP="00F26F47">
      <w:pPr>
        <w:spacing w:line="360" w:lineRule="auto"/>
        <w:ind w:left="-360" w:firstLine="360"/>
        <w:jc w:val="both"/>
        <w:rPr>
          <w:sz w:val="28"/>
          <w:szCs w:val="28"/>
        </w:rPr>
      </w:pPr>
      <w:r w:rsidRPr="00AC65D8">
        <w:rPr>
          <w:sz w:val="28"/>
          <w:szCs w:val="28"/>
        </w:rPr>
        <w:t xml:space="preserve">Привлекаемые банками средства разнообразны по составу. Главными их видами являются средства, привлеченные банками в процессе работы с клиентурой (депозиты), средства, аккумулированные путем выпуска собственных долговых обязательств (депозитные и сберегательные сертификаты). </w:t>
      </w:r>
    </w:p>
    <w:p w:rsidR="005C6E1E" w:rsidRPr="00AC65D8" w:rsidRDefault="005C6E1E" w:rsidP="00F26F47">
      <w:pPr>
        <w:spacing w:line="360" w:lineRule="auto"/>
        <w:ind w:left="-360" w:firstLine="360"/>
        <w:jc w:val="both"/>
        <w:rPr>
          <w:sz w:val="28"/>
          <w:szCs w:val="28"/>
        </w:rPr>
      </w:pPr>
      <w:r w:rsidRPr="00AC65D8">
        <w:rPr>
          <w:sz w:val="28"/>
          <w:szCs w:val="28"/>
        </w:rPr>
        <w:t xml:space="preserve">Заявленная тема </w:t>
      </w:r>
      <w:r w:rsidR="00F95AB5" w:rsidRPr="00AC65D8">
        <w:rPr>
          <w:sz w:val="28"/>
          <w:szCs w:val="28"/>
        </w:rPr>
        <w:t>курсовой работы</w:t>
      </w:r>
      <w:r w:rsidRPr="00AC65D8">
        <w:rPr>
          <w:sz w:val="28"/>
          <w:szCs w:val="28"/>
        </w:rPr>
        <w:t xml:space="preserve"> тесно связана с наиболее острой на мой взгляд, в настоящее время проблемой Российской банковской системой - проблемой банковской ликвидности.</w:t>
      </w:r>
    </w:p>
    <w:p w:rsidR="005C6E1E" w:rsidRPr="00AC65D8" w:rsidRDefault="005C6E1E" w:rsidP="00F26F47">
      <w:pPr>
        <w:spacing w:line="360" w:lineRule="auto"/>
        <w:ind w:left="-360" w:firstLine="360"/>
        <w:jc w:val="both"/>
        <w:rPr>
          <w:sz w:val="28"/>
          <w:szCs w:val="28"/>
        </w:rPr>
      </w:pPr>
      <w:r w:rsidRPr="00AC65D8">
        <w:rPr>
          <w:sz w:val="28"/>
          <w:szCs w:val="28"/>
        </w:rPr>
        <w:t>Актуальность выбранной темы исследования в том, что нестабильная ситуация на финансовых рынках в условиях сложившегося кризиса, повышение уровня инфляции, конкуренция, и другие факторы - все это оказывает огромное влияние на коммерческий банк. Поэтому четкая и продуманная депозитная политика позволяет коммерческому банку сохранять свои позиции и развиваться.</w:t>
      </w:r>
    </w:p>
    <w:p w:rsidR="00F26F47" w:rsidRPr="00AC65D8" w:rsidRDefault="005C6E1E" w:rsidP="00F26F47">
      <w:pPr>
        <w:spacing w:line="360" w:lineRule="auto"/>
        <w:ind w:firstLine="360"/>
        <w:jc w:val="both"/>
        <w:rPr>
          <w:bCs/>
          <w:sz w:val="28"/>
          <w:szCs w:val="28"/>
        </w:rPr>
      </w:pPr>
      <w:r w:rsidRPr="00AC65D8">
        <w:rPr>
          <w:b/>
          <w:bCs/>
          <w:sz w:val="28"/>
          <w:szCs w:val="28"/>
        </w:rPr>
        <w:t>Целью</w:t>
      </w:r>
      <w:r w:rsidRPr="00AC65D8">
        <w:rPr>
          <w:bCs/>
          <w:sz w:val="28"/>
          <w:szCs w:val="28"/>
        </w:rPr>
        <w:t xml:space="preserve"> </w:t>
      </w:r>
      <w:r w:rsidR="00F26F47" w:rsidRPr="00AC65D8">
        <w:rPr>
          <w:bCs/>
          <w:sz w:val="28"/>
          <w:szCs w:val="28"/>
        </w:rPr>
        <w:t>написания курсовой работы является изучение депозитных операций банка, их видов, депозитной политики в кредитных организациях.</w:t>
      </w:r>
    </w:p>
    <w:p w:rsidR="005C6E1E" w:rsidRPr="00AC65D8" w:rsidRDefault="005C6E1E" w:rsidP="00F26F47">
      <w:pPr>
        <w:spacing w:line="360" w:lineRule="auto"/>
        <w:ind w:firstLine="360"/>
        <w:jc w:val="both"/>
        <w:rPr>
          <w:sz w:val="28"/>
          <w:szCs w:val="28"/>
        </w:rPr>
      </w:pPr>
      <w:r w:rsidRPr="00AC65D8">
        <w:rPr>
          <w:sz w:val="28"/>
          <w:szCs w:val="28"/>
        </w:rPr>
        <w:t>Исходя из данной целевой установки, были поставлены следующие</w:t>
      </w:r>
      <w:r w:rsidRPr="00AC65D8">
        <w:rPr>
          <w:b/>
          <w:sz w:val="28"/>
          <w:szCs w:val="28"/>
        </w:rPr>
        <w:t xml:space="preserve"> задачи</w:t>
      </w:r>
      <w:r w:rsidRPr="00AC65D8">
        <w:rPr>
          <w:sz w:val="28"/>
          <w:szCs w:val="28"/>
        </w:rPr>
        <w:t>:</w:t>
      </w:r>
    </w:p>
    <w:p w:rsidR="005C6E1E" w:rsidRPr="00AC65D8" w:rsidRDefault="005C6E1E" w:rsidP="00F26F47">
      <w:pPr>
        <w:spacing w:line="360" w:lineRule="auto"/>
        <w:jc w:val="both"/>
        <w:rPr>
          <w:sz w:val="28"/>
          <w:szCs w:val="28"/>
        </w:rPr>
      </w:pPr>
      <w:r w:rsidRPr="00AC65D8">
        <w:rPr>
          <w:sz w:val="28"/>
          <w:szCs w:val="28"/>
        </w:rPr>
        <w:t xml:space="preserve">- рассмотреть теоретические основы формирования депозитной политики коммерческого </w:t>
      </w:r>
      <w:r w:rsidR="00F26F47" w:rsidRPr="00AC65D8">
        <w:rPr>
          <w:sz w:val="28"/>
          <w:szCs w:val="28"/>
        </w:rPr>
        <w:t xml:space="preserve"> банка                                                                                                      </w:t>
      </w:r>
    </w:p>
    <w:p w:rsidR="005C6E1E" w:rsidRPr="00AC65D8" w:rsidRDefault="005C6E1E" w:rsidP="00F26F47">
      <w:pPr>
        <w:spacing w:line="360" w:lineRule="auto"/>
        <w:jc w:val="both"/>
        <w:rPr>
          <w:sz w:val="28"/>
          <w:szCs w:val="28"/>
        </w:rPr>
      </w:pPr>
      <w:r w:rsidRPr="00AC65D8">
        <w:rPr>
          <w:sz w:val="28"/>
          <w:szCs w:val="28"/>
        </w:rPr>
        <w:t xml:space="preserve">- проанализировать депозитный портфель </w:t>
      </w:r>
      <w:r w:rsidR="00C0334C" w:rsidRPr="00AC65D8">
        <w:rPr>
          <w:sz w:val="28"/>
          <w:szCs w:val="28"/>
        </w:rPr>
        <w:t>ОАО «Альфа-Банк»</w:t>
      </w:r>
    </w:p>
    <w:p w:rsidR="00C0334C" w:rsidRPr="00AC65D8" w:rsidRDefault="005C6E1E" w:rsidP="00F26F47">
      <w:pPr>
        <w:spacing w:line="360" w:lineRule="auto"/>
        <w:jc w:val="both"/>
        <w:rPr>
          <w:sz w:val="28"/>
          <w:szCs w:val="28"/>
        </w:rPr>
      </w:pPr>
      <w:r w:rsidRPr="00AC65D8">
        <w:rPr>
          <w:sz w:val="28"/>
          <w:szCs w:val="28"/>
        </w:rPr>
        <w:t xml:space="preserve">- </w:t>
      </w:r>
      <w:r w:rsidR="00B73126" w:rsidRPr="00AC65D8">
        <w:rPr>
          <w:sz w:val="28"/>
          <w:szCs w:val="28"/>
        </w:rPr>
        <w:t xml:space="preserve">рассмотреть виды депозитов для физических и юридических лиц </w:t>
      </w:r>
      <w:r w:rsidRPr="00AC65D8">
        <w:rPr>
          <w:sz w:val="28"/>
          <w:szCs w:val="28"/>
        </w:rPr>
        <w:t xml:space="preserve">на примере </w:t>
      </w:r>
      <w:r w:rsidR="00C0334C" w:rsidRPr="00AC65D8">
        <w:rPr>
          <w:sz w:val="28"/>
          <w:szCs w:val="28"/>
        </w:rPr>
        <w:t>ОАО «Альфа-Банк».</w:t>
      </w:r>
    </w:p>
    <w:p w:rsidR="005C6E1E" w:rsidRPr="00AC65D8" w:rsidRDefault="005C6E1E" w:rsidP="00F26F47">
      <w:pPr>
        <w:spacing w:line="360" w:lineRule="auto"/>
        <w:ind w:left="-360" w:firstLine="360"/>
        <w:jc w:val="both"/>
        <w:rPr>
          <w:sz w:val="28"/>
          <w:szCs w:val="28"/>
        </w:rPr>
      </w:pPr>
      <w:r w:rsidRPr="00AC65D8">
        <w:rPr>
          <w:sz w:val="28"/>
          <w:szCs w:val="28"/>
        </w:rPr>
        <w:t xml:space="preserve">Объектом исследования данной </w:t>
      </w:r>
      <w:r w:rsidR="00F26F47" w:rsidRPr="00AC65D8">
        <w:rPr>
          <w:bCs/>
          <w:sz w:val="28"/>
          <w:szCs w:val="28"/>
        </w:rPr>
        <w:t>курсовой</w:t>
      </w:r>
      <w:r w:rsidRPr="00AC65D8">
        <w:rPr>
          <w:sz w:val="28"/>
          <w:szCs w:val="28"/>
        </w:rPr>
        <w:t xml:space="preserve"> работы является</w:t>
      </w:r>
      <w:r w:rsidRPr="00AC65D8">
        <w:rPr>
          <w:color w:val="000000"/>
          <w:sz w:val="28"/>
          <w:szCs w:val="28"/>
        </w:rPr>
        <w:t xml:space="preserve"> </w:t>
      </w:r>
      <w:r w:rsidR="00C0334C" w:rsidRPr="00AC65D8">
        <w:rPr>
          <w:sz w:val="28"/>
          <w:szCs w:val="28"/>
        </w:rPr>
        <w:t>ОАО «Альфа-Банк»</w:t>
      </w:r>
    </w:p>
    <w:p w:rsidR="00F95AB5" w:rsidRPr="00AC65D8" w:rsidRDefault="005C6E1E" w:rsidP="00F26F47">
      <w:pPr>
        <w:spacing w:line="360" w:lineRule="auto"/>
        <w:ind w:left="-360" w:firstLine="360"/>
        <w:jc w:val="both"/>
        <w:rPr>
          <w:sz w:val="28"/>
          <w:szCs w:val="28"/>
        </w:rPr>
      </w:pPr>
      <w:r w:rsidRPr="00AC65D8">
        <w:rPr>
          <w:sz w:val="28"/>
          <w:szCs w:val="28"/>
        </w:rPr>
        <w:t xml:space="preserve">Предметом </w:t>
      </w:r>
      <w:r w:rsidR="00F95AB5" w:rsidRPr="00AC65D8">
        <w:rPr>
          <w:bCs/>
          <w:sz w:val="28"/>
          <w:szCs w:val="28"/>
        </w:rPr>
        <w:t>курсовой работы</w:t>
      </w:r>
      <w:r w:rsidRPr="00AC65D8">
        <w:rPr>
          <w:sz w:val="28"/>
          <w:szCs w:val="28"/>
        </w:rPr>
        <w:t xml:space="preserve"> являются привлеченные средств</w:t>
      </w:r>
      <w:r w:rsidR="00B73126" w:rsidRPr="00AC65D8">
        <w:rPr>
          <w:sz w:val="28"/>
          <w:szCs w:val="28"/>
        </w:rPr>
        <w:t>а физических и юридических лиц,</w:t>
      </w:r>
      <w:r w:rsidRPr="00AC65D8">
        <w:rPr>
          <w:sz w:val="28"/>
          <w:szCs w:val="28"/>
        </w:rPr>
        <w:t xml:space="preserve"> их размещение посредством депозитных операции и депозитная политика в </w:t>
      </w:r>
      <w:r w:rsidR="00C0334C" w:rsidRPr="00AC65D8">
        <w:rPr>
          <w:sz w:val="28"/>
          <w:szCs w:val="28"/>
        </w:rPr>
        <w:t>ОАО «Альфа-Банк»</w:t>
      </w:r>
    </w:p>
    <w:p w:rsidR="00C0334C" w:rsidRDefault="00C0334C"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Default="00AC65D8" w:rsidP="005E0A3F">
      <w:pPr>
        <w:spacing w:line="360" w:lineRule="auto"/>
        <w:rPr>
          <w:sz w:val="28"/>
          <w:szCs w:val="28"/>
          <w:lang w:val="en-US"/>
        </w:rPr>
      </w:pPr>
    </w:p>
    <w:p w:rsidR="00AC65D8" w:rsidRPr="00AC65D8" w:rsidRDefault="00AC65D8" w:rsidP="005E0A3F">
      <w:pPr>
        <w:spacing w:line="360" w:lineRule="auto"/>
        <w:rPr>
          <w:sz w:val="28"/>
          <w:szCs w:val="28"/>
          <w:lang w:val="en-US"/>
        </w:rPr>
      </w:pPr>
    </w:p>
    <w:p w:rsidR="00F95AB5" w:rsidRPr="00AC65D8" w:rsidRDefault="00F95AB5" w:rsidP="008B2E68">
      <w:pPr>
        <w:spacing w:line="360" w:lineRule="auto"/>
        <w:ind w:left="-360" w:firstLine="360"/>
        <w:jc w:val="center"/>
        <w:rPr>
          <w:sz w:val="32"/>
          <w:szCs w:val="32"/>
        </w:rPr>
      </w:pPr>
      <w:r w:rsidRPr="00AC65D8">
        <w:rPr>
          <w:sz w:val="32"/>
          <w:szCs w:val="32"/>
        </w:rPr>
        <w:t>1.Теоретические основы формирования депозитной политики коммерчески банков</w:t>
      </w:r>
    </w:p>
    <w:p w:rsidR="00F95AB5" w:rsidRPr="00AC65D8" w:rsidRDefault="00F95AB5" w:rsidP="008B2E68">
      <w:pPr>
        <w:spacing w:line="360" w:lineRule="auto"/>
        <w:ind w:firstLine="360"/>
        <w:jc w:val="center"/>
        <w:rPr>
          <w:sz w:val="32"/>
          <w:szCs w:val="32"/>
        </w:rPr>
      </w:pPr>
      <w:r w:rsidRPr="00AC65D8">
        <w:rPr>
          <w:sz w:val="32"/>
          <w:szCs w:val="32"/>
        </w:rPr>
        <w:t>1.1 Содержание депозитной политики коммерческого банка</w:t>
      </w:r>
    </w:p>
    <w:p w:rsidR="00F95AB5" w:rsidRPr="00AC65D8" w:rsidRDefault="00F95AB5" w:rsidP="008B2E68">
      <w:pPr>
        <w:spacing w:line="360" w:lineRule="auto"/>
        <w:ind w:firstLine="360"/>
        <w:jc w:val="both"/>
        <w:rPr>
          <w:sz w:val="28"/>
          <w:szCs w:val="28"/>
        </w:rPr>
      </w:pPr>
      <w:r w:rsidRPr="00AC65D8">
        <w:rPr>
          <w:sz w:val="28"/>
          <w:szCs w:val="28"/>
        </w:rPr>
        <w:t>В современных условиях для эффективного функционирования, развития и достижения своих целей каждый коммерческий банк должен разработать собственную депозитную политику, то есть стратегию практического управления. Как известно, привлечение денежных ресурсов и их последующее размещение являются основными формами деятельности коммерческого банка.</w:t>
      </w:r>
    </w:p>
    <w:p w:rsidR="00F95AB5" w:rsidRPr="00AC65D8" w:rsidRDefault="00F95AB5" w:rsidP="008B2E68">
      <w:pPr>
        <w:spacing w:line="360" w:lineRule="auto"/>
        <w:ind w:firstLine="360"/>
        <w:jc w:val="both"/>
        <w:rPr>
          <w:sz w:val="28"/>
          <w:szCs w:val="28"/>
        </w:rPr>
      </w:pPr>
      <w:r w:rsidRPr="00AC65D8">
        <w:rPr>
          <w:sz w:val="28"/>
          <w:szCs w:val="28"/>
        </w:rPr>
        <w:t>Сформированный на платной основе фонд средств используется для вложения в активные инструменты. Пассивные операции, таким образом, носят первичный характер по отношению к большей части банковских операций, направленных на получение доходов. В этой связи привлеченные средства должны рассматриваться как самостоятельный объект политики.</w:t>
      </w:r>
    </w:p>
    <w:p w:rsidR="00F95AB5" w:rsidRPr="00AC65D8" w:rsidRDefault="00F95AB5" w:rsidP="008B2E68">
      <w:pPr>
        <w:spacing w:line="360" w:lineRule="auto"/>
        <w:ind w:firstLine="360"/>
        <w:jc w:val="both"/>
        <w:rPr>
          <w:sz w:val="28"/>
          <w:szCs w:val="28"/>
        </w:rPr>
      </w:pPr>
      <w:r w:rsidRPr="00AC65D8">
        <w:rPr>
          <w:sz w:val="28"/>
          <w:szCs w:val="28"/>
        </w:rPr>
        <w:t>Таким образом, управление привлеченными средствами является важной составляющей деловой политики банка. Однако вопросы, связанные с исследованием теоретических основ этой сферы деятельности, в научной литературе разработаны недостаточно. Особенно это касается понятия депозитной политики коммерческого банка как составляющего элемента стратегии управления пассивами.</w:t>
      </w:r>
    </w:p>
    <w:p w:rsidR="00F95AB5" w:rsidRPr="00AC65D8" w:rsidRDefault="00F95AB5" w:rsidP="008B2E68">
      <w:pPr>
        <w:spacing w:line="360" w:lineRule="auto"/>
        <w:ind w:firstLine="360"/>
        <w:jc w:val="both"/>
        <w:rPr>
          <w:sz w:val="28"/>
          <w:szCs w:val="28"/>
        </w:rPr>
      </w:pPr>
      <w:r w:rsidRPr="00AC65D8">
        <w:rPr>
          <w:sz w:val="28"/>
          <w:szCs w:val="28"/>
        </w:rPr>
        <w:t>К определению сущности депозитной политики банка нельзя подойти однозначно, так как она изменяется в зависимости от её субъекта. Депозитная политика представляет собой стратегию и тактику коммерческого банка по привлечению денежных средств клиентов на возвратной основе.</w:t>
      </w:r>
    </w:p>
    <w:p w:rsidR="00F95AB5" w:rsidRPr="00AC65D8" w:rsidRDefault="00F95AB5" w:rsidP="008B2E68">
      <w:pPr>
        <w:spacing w:line="360" w:lineRule="auto"/>
        <w:ind w:firstLine="360"/>
        <w:jc w:val="both"/>
        <w:rPr>
          <w:sz w:val="28"/>
          <w:szCs w:val="28"/>
        </w:rPr>
      </w:pPr>
      <w:r w:rsidRPr="00AC65D8">
        <w:rPr>
          <w:sz w:val="28"/>
          <w:szCs w:val="28"/>
        </w:rPr>
        <w:t>Депозитная политика банка должна включать:</w:t>
      </w:r>
    </w:p>
    <w:p w:rsidR="00F95AB5" w:rsidRPr="00AC65D8" w:rsidRDefault="00F95AB5" w:rsidP="008B2E68">
      <w:pPr>
        <w:spacing w:line="360" w:lineRule="auto"/>
        <w:ind w:firstLine="360"/>
        <w:jc w:val="both"/>
        <w:rPr>
          <w:sz w:val="28"/>
          <w:szCs w:val="28"/>
        </w:rPr>
      </w:pPr>
      <w:r w:rsidRPr="00AC65D8">
        <w:rPr>
          <w:sz w:val="28"/>
          <w:szCs w:val="28"/>
        </w:rPr>
        <w:t>- разработку стратегии для осуществления деятельности банка по привлечению денежных средств во вклады, основанную на всестороннем исследовании рынка, то есть анализ окружающей финансовой среды, места и роли банка в сфере привлечения средств, диагностика и прогнозирование;</w:t>
      </w:r>
    </w:p>
    <w:p w:rsidR="00F95AB5" w:rsidRPr="00AC65D8" w:rsidRDefault="00F95AB5" w:rsidP="008B2E68">
      <w:pPr>
        <w:spacing w:line="360" w:lineRule="auto"/>
        <w:ind w:firstLine="360"/>
        <w:jc w:val="both"/>
        <w:rPr>
          <w:sz w:val="28"/>
          <w:szCs w:val="28"/>
        </w:rPr>
      </w:pPr>
      <w:r w:rsidRPr="00AC65D8">
        <w:rPr>
          <w:sz w:val="28"/>
          <w:szCs w:val="28"/>
        </w:rPr>
        <w:t>- формирование тактики коммерческого банка по разработке, предложению и продвижению новых банковских депозитных продуктов для клиентов (в области товарной, ценовой, сбытовой и коммуникационной политики);</w:t>
      </w:r>
    </w:p>
    <w:p w:rsidR="00F95AB5" w:rsidRPr="00AC65D8" w:rsidRDefault="00F95AB5" w:rsidP="008B2E68">
      <w:pPr>
        <w:spacing w:line="360" w:lineRule="auto"/>
        <w:ind w:firstLine="360"/>
        <w:jc w:val="both"/>
        <w:rPr>
          <w:sz w:val="28"/>
          <w:szCs w:val="28"/>
        </w:rPr>
      </w:pPr>
      <w:r w:rsidRPr="00AC65D8">
        <w:rPr>
          <w:sz w:val="28"/>
          <w:szCs w:val="28"/>
        </w:rPr>
        <w:t>- реализацию разработанной стратегии и тактики;</w:t>
      </w:r>
    </w:p>
    <w:p w:rsidR="00F95AB5" w:rsidRPr="00AC65D8" w:rsidRDefault="00F95AB5" w:rsidP="008B2E68">
      <w:pPr>
        <w:spacing w:line="360" w:lineRule="auto"/>
        <w:ind w:firstLine="360"/>
        <w:jc w:val="both"/>
        <w:rPr>
          <w:sz w:val="28"/>
          <w:szCs w:val="28"/>
        </w:rPr>
      </w:pPr>
      <w:r w:rsidRPr="00AC65D8">
        <w:rPr>
          <w:sz w:val="28"/>
          <w:szCs w:val="28"/>
        </w:rPr>
        <w:t>- контроль реализации политики и её эффективности;</w:t>
      </w:r>
    </w:p>
    <w:p w:rsidR="00F95AB5" w:rsidRPr="00AC65D8" w:rsidRDefault="00F95AB5" w:rsidP="008B2E68">
      <w:pPr>
        <w:spacing w:line="360" w:lineRule="auto"/>
        <w:ind w:firstLine="360"/>
        <w:jc w:val="both"/>
        <w:rPr>
          <w:sz w:val="28"/>
          <w:szCs w:val="28"/>
        </w:rPr>
      </w:pPr>
      <w:r w:rsidRPr="00AC65D8">
        <w:rPr>
          <w:sz w:val="28"/>
          <w:szCs w:val="28"/>
        </w:rPr>
        <w:t>- мониторинг деятельности коммерческого банка по привлечению денежных средств.</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Основным документом, регламентирующим в коммерческих банках процесс привлечения временно свободных средств предприятий, организаций и населения на счета в банк в различного рода депозиты (вклады), является депозитная политика банка. Это документ, который разрабатывается каждым банком самостоятельно на основе стратегического плана банка, анализа структуры, состояния и динамики ресурсной базы банка и исходя из перспектив ее развития. Кроме того, используются такие документы, которые определяют основные направления и условия размещения привлеченных средств, как «Кредитная политика банка» и «Инвестиционная политика банка».</w:t>
      </w:r>
    </w:p>
    <w:p w:rsidR="00F95AB5" w:rsidRPr="00AC65D8" w:rsidRDefault="00F95AB5" w:rsidP="008B2E68">
      <w:pPr>
        <w:spacing w:line="360" w:lineRule="auto"/>
        <w:ind w:firstLine="360"/>
        <w:jc w:val="both"/>
        <w:rPr>
          <w:sz w:val="28"/>
          <w:szCs w:val="28"/>
        </w:rPr>
      </w:pPr>
      <w:r w:rsidRPr="00AC65D8">
        <w:rPr>
          <w:bCs/>
          <w:sz w:val="28"/>
          <w:szCs w:val="28"/>
        </w:rPr>
        <w:t>В документе «Депозитная политика банка»</w:t>
      </w:r>
      <w:r w:rsidRPr="00AC65D8">
        <w:rPr>
          <w:b/>
          <w:bCs/>
          <w:sz w:val="28"/>
          <w:szCs w:val="28"/>
        </w:rPr>
        <w:t xml:space="preserve"> </w:t>
      </w:r>
      <w:r w:rsidRPr="00AC65D8">
        <w:rPr>
          <w:sz w:val="28"/>
          <w:szCs w:val="28"/>
        </w:rPr>
        <w:t xml:space="preserve">должна быть определена его стратегия по привлечению средств для выполнения уставных требований, целей и задач, определенных меморандумами по кредитной и инвестиционной политике с ориентиром на поддержание банком своей ликвидности и обеспечение прибыльной работы. Конкретно в нем банк предусматривает: </w:t>
      </w:r>
    </w:p>
    <w:p w:rsidR="00F95AB5" w:rsidRPr="00AC65D8" w:rsidRDefault="00F95AB5" w:rsidP="008B2E68">
      <w:pPr>
        <w:spacing w:line="360" w:lineRule="auto"/>
        <w:ind w:firstLine="360"/>
        <w:jc w:val="both"/>
        <w:rPr>
          <w:sz w:val="28"/>
          <w:szCs w:val="28"/>
        </w:rPr>
      </w:pPr>
      <w:r w:rsidRPr="00AC65D8">
        <w:rPr>
          <w:sz w:val="28"/>
          <w:szCs w:val="28"/>
        </w:rPr>
        <w:t xml:space="preserve">- перспективы роста собственных средств банка (капитала), а отсюда и соотношение между собственными и привлеченными средствами; </w:t>
      </w:r>
    </w:p>
    <w:p w:rsidR="00F95AB5" w:rsidRPr="00AC65D8" w:rsidRDefault="00F95AB5" w:rsidP="008B2E68">
      <w:pPr>
        <w:spacing w:line="360" w:lineRule="auto"/>
        <w:ind w:firstLine="360"/>
        <w:jc w:val="both"/>
        <w:rPr>
          <w:sz w:val="28"/>
          <w:szCs w:val="28"/>
        </w:rPr>
      </w:pPr>
      <w:r w:rsidRPr="00AC65D8">
        <w:rPr>
          <w:sz w:val="28"/>
          <w:szCs w:val="28"/>
        </w:rPr>
        <w:t xml:space="preserve">- структуру привлеченных и заемных средств (вклады, депозиты, межбанковские кредиты, в том числе кредиты ЦБ РФ); </w:t>
      </w:r>
    </w:p>
    <w:p w:rsidR="00F95AB5" w:rsidRPr="00AC65D8" w:rsidRDefault="00F95AB5" w:rsidP="008B2E68">
      <w:pPr>
        <w:spacing w:line="360" w:lineRule="auto"/>
        <w:ind w:firstLine="360"/>
        <w:jc w:val="both"/>
        <w:rPr>
          <w:sz w:val="28"/>
          <w:szCs w:val="28"/>
        </w:rPr>
      </w:pPr>
      <w:r w:rsidRPr="00AC65D8">
        <w:rPr>
          <w:sz w:val="28"/>
          <w:szCs w:val="28"/>
        </w:rPr>
        <w:t xml:space="preserve">- предпочтительные виды вкладов и депозитов, сроки их привлечения; соотношение между срочными депозитами (вкладами) и на срок «до востребования»; </w:t>
      </w:r>
    </w:p>
    <w:p w:rsidR="00F95AB5" w:rsidRPr="00AC65D8" w:rsidRDefault="00F95AB5" w:rsidP="008B2E68">
      <w:pPr>
        <w:spacing w:line="360" w:lineRule="auto"/>
        <w:ind w:firstLine="360"/>
        <w:jc w:val="both"/>
        <w:rPr>
          <w:sz w:val="28"/>
          <w:szCs w:val="28"/>
        </w:rPr>
      </w:pPr>
      <w:r w:rsidRPr="00AC65D8">
        <w:rPr>
          <w:sz w:val="28"/>
          <w:szCs w:val="28"/>
        </w:rPr>
        <w:t xml:space="preserve">- основной контингент по вкладам и депозитам, т. е, категорию вкладчиков; </w:t>
      </w:r>
    </w:p>
    <w:p w:rsidR="00F95AB5" w:rsidRPr="00AC65D8" w:rsidRDefault="00F95AB5" w:rsidP="008B2E68">
      <w:pPr>
        <w:spacing w:line="360" w:lineRule="auto"/>
        <w:ind w:firstLine="360"/>
        <w:jc w:val="both"/>
        <w:rPr>
          <w:sz w:val="28"/>
          <w:szCs w:val="28"/>
        </w:rPr>
      </w:pPr>
      <w:r w:rsidRPr="00AC65D8">
        <w:rPr>
          <w:sz w:val="28"/>
          <w:szCs w:val="28"/>
        </w:rPr>
        <w:t xml:space="preserve">- географию привлечения и заимствования средств; </w:t>
      </w:r>
    </w:p>
    <w:p w:rsidR="00F95AB5" w:rsidRPr="00AC65D8" w:rsidRDefault="00F95AB5" w:rsidP="008B2E68">
      <w:pPr>
        <w:spacing w:line="360" w:lineRule="auto"/>
        <w:ind w:firstLine="360"/>
        <w:jc w:val="both"/>
        <w:rPr>
          <w:sz w:val="28"/>
          <w:szCs w:val="28"/>
        </w:rPr>
      </w:pPr>
      <w:r w:rsidRPr="00AC65D8">
        <w:rPr>
          <w:sz w:val="28"/>
          <w:szCs w:val="28"/>
        </w:rPr>
        <w:t xml:space="preserve">- желательные банки-кредиторы по МБК, сроки привлечения последних; условия привлечения депозитов (вкладов) и МБК; </w:t>
      </w:r>
    </w:p>
    <w:p w:rsidR="00F95AB5" w:rsidRPr="00AC65D8" w:rsidRDefault="00F95AB5" w:rsidP="008B2E68">
      <w:pPr>
        <w:spacing w:line="360" w:lineRule="auto"/>
        <w:ind w:firstLine="360"/>
        <w:jc w:val="both"/>
        <w:rPr>
          <w:sz w:val="28"/>
          <w:szCs w:val="28"/>
        </w:rPr>
      </w:pPr>
      <w:r w:rsidRPr="00AC65D8">
        <w:rPr>
          <w:sz w:val="28"/>
          <w:szCs w:val="28"/>
        </w:rPr>
        <w:t xml:space="preserve">- способы привлечения депозитов (на основе договоров банковского счета, корреспондентского счета, банковского вклада (депозита), путем выпуска собственных сертификатов, векселей); </w:t>
      </w:r>
    </w:p>
    <w:p w:rsidR="00F95AB5" w:rsidRPr="00AC65D8" w:rsidRDefault="00F95AB5" w:rsidP="008B2E68">
      <w:pPr>
        <w:spacing w:line="360" w:lineRule="auto"/>
        <w:ind w:firstLine="360"/>
        <w:jc w:val="both"/>
        <w:rPr>
          <w:sz w:val="28"/>
          <w:szCs w:val="28"/>
        </w:rPr>
      </w:pPr>
      <w:r w:rsidRPr="00AC65D8">
        <w:rPr>
          <w:sz w:val="28"/>
          <w:szCs w:val="28"/>
        </w:rPr>
        <w:t xml:space="preserve">- соотношение между рублевыми и валютными депозитами (вкладами); </w:t>
      </w:r>
    </w:p>
    <w:p w:rsidR="00F95AB5" w:rsidRPr="00AC65D8" w:rsidRDefault="00F95AB5" w:rsidP="008B2E68">
      <w:pPr>
        <w:spacing w:line="360" w:lineRule="auto"/>
        <w:ind w:firstLine="360"/>
        <w:jc w:val="both"/>
        <w:rPr>
          <w:sz w:val="28"/>
          <w:szCs w:val="28"/>
        </w:rPr>
      </w:pPr>
      <w:r w:rsidRPr="00AC65D8">
        <w:rPr>
          <w:sz w:val="28"/>
          <w:szCs w:val="28"/>
        </w:rPr>
        <w:t xml:space="preserve">- новые формы привлечения средств в депозиты; </w:t>
      </w:r>
    </w:p>
    <w:p w:rsidR="00F95AB5" w:rsidRPr="00AC65D8" w:rsidRDefault="00F95AB5" w:rsidP="008B2E68">
      <w:pPr>
        <w:spacing w:line="360" w:lineRule="auto"/>
        <w:ind w:firstLine="360"/>
        <w:jc w:val="both"/>
        <w:rPr>
          <w:sz w:val="28"/>
          <w:szCs w:val="28"/>
        </w:rPr>
      </w:pPr>
      <w:r w:rsidRPr="00AC65D8">
        <w:rPr>
          <w:sz w:val="28"/>
          <w:szCs w:val="28"/>
        </w:rPr>
        <w:t xml:space="preserve">- особые условия открытия отдельных видов депозитов (вкладов); </w:t>
      </w:r>
    </w:p>
    <w:p w:rsidR="00F95AB5" w:rsidRPr="00AC65D8" w:rsidRDefault="00F95AB5" w:rsidP="008B2E68">
      <w:pPr>
        <w:spacing w:line="360" w:lineRule="auto"/>
        <w:ind w:firstLine="360"/>
        <w:jc w:val="both"/>
        <w:rPr>
          <w:sz w:val="28"/>
          <w:szCs w:val="28"/>
        </w:rPr>
      </w:pPr>
      <w:r w:rsidRPr="00AC65D8">
        <w:rPr>
          <w:sz w:val="28"/>
          <w:szCs w:val="28"/>
        </w:rPr>
        <w:t>- меры по соблюдению нормативов риска банка по привлеченным средствам.</w:t>
      </w:r>
    </w:p>
    <w:p w:rsidR="00F95AB5" w:rsidRPr="00AC65D8" w:rsidRDefault="00F95AB5" w:rsidP="008B2E68">
      <w:pPr>
        <w:spacing w:line="360" w:lineRule="auto"/>
        <w:ind w:firstLine="360"/>
        <w:jc w:val="both"/>
        <w:rPr>
          <w:sz w:val="28"/>
          <w:szCs w:val="28"/>
        </w:rPr>
      </w:pPr>
      <w:r w:rsidRPr="00AC65D8">
        <w:rPr>
          <w:sz w:val="28"/>
          <w:szCs w:val="28"/>
        </w:rPr>
        <w:t>Депозитная политика должна прежде всего отвечать следующим требованиям:</w:t>
      </w:r>
    </w:p>
    <w:p w:rsidR="00F95AB5" w:rsidRPr="00AC65D8" w:rsidRDefault="00F95AB5" w:rsidP="008B2E68">
      <w:pPr>
        <w:spacing w:line="360" w:lineRule="auto"/>
        <w:ind w:firstLine="360"/>
        <w:jc w:val="both"/>
        <w:rPr>
          <w:sz w:val="28"/>
          <w:szCs w:val="28"/>
        </w:rPr>
      </w:pPr>
      <w:r w:rsidRPr="00AC65D8">
        <w:rPr>
          <w:sz w:val="28"/>
          <w:szCs w:val="28"/>
        </w:rPr>
        <w:t>– экономическая целесообразность;</w:t>
      </w:r>
    </w:p>
    <w:p w:rsidR="00F95AB5" w:rsidRPr="00AC65D8" w:rsidRDefault="00F95AB5" w:rsidP="008B2E68">
      <w:pPr>
        <w:spacing w:line="360" w:lineRule="auto"/>
        <w:ind w:firstLine="360"/>
        <w:jc w:val="both"/>
        <w:rPr>
          <w:sz w:val="28"/>
          <w:szCs w:val="28"/>
        </w:rPr>
      </w:pPr>
      <w:r w:rsidRPr="00AC65D8">
        <w:rPr>
          <w:sz w:val="28"/>
          <w:szCs w:val="28"/>
        </w:rPr>
        <w:t>– конкурентоспособность;</w:t>
      </w:r>
    </w:p>
    <w:p w:rsidR="00F95AB5" w:rsidRPr="00AC65D8" w:rsidRDefault="00F95AB5" w:rsidP="008B2E68">
      <w:pPr>
        <w:spacing w:line="360" w:lineRule="auto"/>
        <w:ind w:firstLine="360"/>
        <w:jc w:val="both"/>
        <w:rPr>
          <w:sz w:val="28"/>
          <w:szCs w:val="28"/>
        </w:rPr>
      </w:pPr>
      <w:r w:rsidRPr="00AC65D8">
        <w:rPr>
          <w:sz w:val="28"/>
          <w:szCs w:val="28"/>
        </w:rPr>
        <w:t>– внутренняя непротиворечивость.</w:t>
      </w:r>
    </w:p>
    <w:p w:rsidR="00F95AB5" w:rsidRPr="00AC65D8" w:rsidRDefault="00F95AB5" w:rsidP="008B2E68">
      <w:pPr>
        <w:spacing w:line="360" w:lineRule="auto"/>
        <w:ind w:firstLine="360"/>
        <w:jc w:val="both"/>
        <w:rPr>
          <w:sz w:val="28"/>
          <w:szCs w:val="28"/>
        </w:rPr>
      </w:pPr>
      <w:r w:rsidRPr="00AC65D8">
        <w:rPr>
          <w:sz w:val="28"/>
          <w:szCs w:val="28"/>
        </w:rPr>
        <w:t>Классификация субъектов и объектов депозитной политики банка обобщена на (Рис 1).</w:t>
      </w:r>
    </w:p>
    <w:p w:rsidR="00F95AB5" w:rsidRPr="00AC65D8" w:rsidRDefault="00621FC6" w:rsidP="00AC65D8">
      <w:pPr>
        <w:spacing w:line="360" w:lineRule="auto"/>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82.75pt">
            <v:imagedata r:id="rId7" o:title="" gain="364089f" blacklevel="-6554f"/>
          </v:shape>
        </w:pict>
      </w:r>
    </w:p>
    <w:p w:rsidR="00F95AB5" w:rsidRPr="00AC65D8" w:rsidRDefault="00F95AB5" w:rsidP="008B2E68">
      <w:pPr>
        <w:spacing w:line="360" w:lineRule="auto"/>
        <w:ind w:firstLine="360"/>
        <w:jc w:val="both"/>
        <w:rPr>
          <w:sz w:val="28"/>
          <w:szCs w:val="28"/>
        </w:rPr>
      </w:pPr>
      <w:r w:rsidRPr="00AC65D8">
        <w:rPr>
          <w:sz w:val="28"/>
          <w:szCs w:val="28"/>
        </w:rPr>
        <w:t>Рисунок 1 Состав субъектов и объектов депозитной политики банка</w:t>
      </w:r>
    </w:p>
    <w:p w:rsidR="00F95AB5" w:rsidRPr="00AC65D8" w:rsidRDefault="00F95AB5" w:rsidP="008B2E68">
      <w:pPr>
        <w:spacing w:line="360" w:lineRule="auto"/>
        <w:ind w:firstLine="360"/>
        <w:jc w:val="both"/>
        <w:rPr>
          <w:sz w:val="28"/>
          <w:szCs w:val="28"/>
        </w:rPr>
      </w:pPr>
    </w:p>
    <w:p w:rsidR="00F95AB5" w:rsidRPr="00AC65D8" w:rsidRDefault="00F95AB5" w:rsidP="008B2E68">
      <w:pPr>
        <w:spacing w:line="360" w:lineRule="auto"/>
        <w:ind w:firstLine="360"/>
        <w:jc w:val="both"/>
        <w:rPr>
          <w:sz w:val="28"/>
          <w:szCs w:val="28"/>
        </w:rPr>
      </w:pPr>
      <w:r w:rsidRPr="00AC65D8">
        <w:rPr>
          <w:sz w:val="28"/>
          <w:szCs w:val="28"/>
        </w:rPr>
        <w:t>В основе формирования депозитной политики коммерческого банка лежат как общие, так и специфические принципы, что наглядно отражено на (Рис 2).</w:t>
      </w:r>
    </w:p>
    <w:p w:rsidR="00F95AB5" w:rsidRPr="00AC65D8" w:rsidRDefault="00621FC6" w:rsidP="008B2E68">
      <w:pPr>
        <w:spacing w:line="360" w:lineRule="auto"/>
        <w:ind w:firstLine="360"/>
        <w:jc w:val="both"/>
        <w:rPr>
          <w:sz w:val="28"/>
          <w:szCs w:val="28"/>
        </w:rPr>
      </w:pPr>
      <w:r>
        <w:rPr>
          <w:sz w:val="28"/>
          <w:szCs w:val="28"/>
        </w:rPr>
        <w:pict>
          <v:shape id="_x0000_i1026" type="#_x0000_t75" style="width:396pt;height:208.5pt">
            <v:imagedata r:id="rId8" o:title="" gain="182044f" blacklevel="-9830f"/>
          </v:shape>
        </w:pict>
      </w:r>
    </w:p>
    <w:p w:rsidR="00F95AB5" w:rsidRPr="00AC65D8" w:rsidRDefault="00F95AB5" w:rsidP="008B2E68">
      <w:pPr>
        <w:spacing w:line="360" w:lineRule="auto"/>
        <w:ind w:firstLine="360"/>
        <w:jc w:val="both"/>
        <w:rPr>
          <w:sz w:val="28"/>
          <w:szCs w:val="28"/>
        </w:rPr>
      </w:pPr>
      <w:r w:rsidRPr="00AC65D8">
        <w:rPr>
          <w:sz w:val="28"/>
          <w:szCs w:val="28"/>
        </w:rPr>
        <w:t>Рисунок 2 – Принципы формирования депозитной политики</w:t>
      </w:r>
    </w:p>
    <w:p w:rsidR="00F95AB5" w:rsidRPr="00AC65D8" w:rsidRDefault="00F95AB5" w:rsidP="008B2E68">
      <w:pPr>
        <w:spacing w:line="360" w:lineRule="auto"/>
        <w:ind w:firstLine="360"/>
        <w:jc w:val="both"/>
        <w:rPr>
          <w:sz w:val="28"/>
          <w:szCs w:val="28"/>
        </w:rPr>
      </w:pP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Разработкой и реализацией депозитной политики банка в тесной взаимосвязи друг с другом занимается целый ряд структурных подразделений банка (казначейство, финансовое управление, управление развития бизнеса, кредитное управление, управление ценных бумаг), а также органы управления банка: правление банка и комитет по управлению активами и пассивами. </w:t>
      </w:r>
    </w:p>
    <w:p w:rsidR="00F95AB5" w:rsidRPr="00AC65D8" w:rsidRDefault="00621FC6" w:rsidP="008B2E68">
      <w:pPr>
        <w:shd w:val="clear" w:color="auto" w:fill="FFFFFF"/>
        <w:autoSpaceDE w:val="0"/>
        <w:autoSpaceDN w:val="0"/>
        <w:adjustRightInd w:val="0"/>
        <w:spacing w:line="360" w:lineRule="auto"/>
        <w:ind w:firstLine="360"/>
        <w:jc w:val="both"/>
        <w:rPr>
          <w:sz w:val="28"/>
          <w:szCs w:val="28"/>
        </w:rPr>
      </w:pPr>
      <w:r>
        <w:rPr>
          <w:sz w:val="28"/>
          <w:szCs w:val="28"/>
        </w:rPr>
        <w:pict>
          <v:shape id="_x0000_i1027" type="#_x0000_t75" style="width:338.25pt;height:191.25pt">
            <v:imagedata r:id="rId9" o:title="" gain="156038f" blacklevel="655f"/>
          </v:shape>
        </w:pic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Рис. 3. Укрупненная типовая структура банка</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Так, правление банка определяет и утверждает основные направления депозитной политики, утверждает порядок и условия привлечения депозитов, осуществляет общий контроль за реализацией депозитной политики.</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Комитет по управлению активами и пассивами принимает принципиальные решения по вопросам формирования портфеля депозитов, анализирует структуру и динамику ресурсов, их сопряженность по срокам и суммам с активами банка с целью выработки в необходимых случаях решений по корректировке депозитной политики банка; осуществляет текущий контроль за реализацией депозитной политики отдельными структурными подразделениями банка.</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Финансовое управление банка совместно с казначейством определяет общую потребность банка в депозитных средствах (на год, в том числе с разбивкой по кварталам): устанавливает размеры процентных ставок по каждому типу ресурсов (депозиты (вклады), векселя, МБК); определяет объемы резервирования привлеченных средств в Банке России; контролирует соблюдение банком нормативов риска по привлеченным средствам, установленных Банком России, и т.д.</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Непосредственно привлечением депозитов в различных формах занимаются специальные отделы банка: отдел вкладов граждан, отдел ценных бумаг (выпуск собственных векселей, депозитных и сберегательных сертификатов), кредитный отдел или отдел активов и пассивов (депозиты юридических лиц) и другие отделы в соответствии с внутренней организационной структурой каждого банка.</w:t>
      </w:r>
    </w:p>
    <w:p w:rsidR="00F95AB5" w:rsidRPr="00AC65D8" w:rsidRDefault="00F95AB5" w:rsidP="008B2E68">
      <w:pPr>
        <w:spacing w:line="360" w:lineRule="auto"/>
        <w:ind w:firstLine="360"/>
        <w:jc w:val="both"/>
        <w:rPr>
          <w:sz w:val="28"/>
          <w:szCs w:val="28"/>
        </w:rPr>
      </w:pPr>
      <w:r w:rsidRPr="00AC65D8">
        <w:rPr>
          <w:sz w:val="28"/>
          <w:szCs w:val="28"/>
        </w:rPr>
        <w:t>Для осуществления практической деятельности по привлечению средств банки разрабатывают Положения по депозитным (вкладным) операциям</w:t>
      </w:r>
      <w:r w:rsidRPr="00AC65D8">
        <w:rPr>
          <w:b/>
          <w:sz w:val="28"/>
          <w:szCs w:val="28"/>
        </w:rPr>
        <w:t xml:space="preserve"> (</w:t>
      </w:r>
      <w:r w:rsidRPr="00AC65D8">
        <w:rPr>
          <w:sz w:val="28"/>
          <w:szCs w:val="28"/>
        </w:rPr>
        <w:t xml:space="preserve">отдельно по вкладам физических лиц и по депозитам юридических лиц), в которых оговариваются: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 правила и условия приема депозитов (вкладов);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 правовой статус субъектов договорных отношений;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 порядок заключения договора банковского вклада;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 его содержание;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 способы приема и выдачи вклада (депозита);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перечень документации, необходимой для открытия и пользования вкладом (депозитом), и требования, предъявляемые к ним;</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права вкладчиков и обязанность банка;</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способы начисления и выплаты процентов по вкладам (депозитам).</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Внутрибанковские инструкции о порядке совершения конкретных депозитных (вкладных) операций, которые разрабатываются банком в развитие Положений о вкладах (депозитах), содержат организацию работы филиала (подразделения) банка с различными категориями вкладчиков; порядок оформления документов, соответствующих совершению этих операций, схему их документооборота; отражение в бухгалтерском учете операций по приему и выдаче депозитов, начислению и уплате процентов по ним.</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Объемы привлекаемых банком средств в депозиты (вклады) находятся в зависимости от состояния спроса и предложения на денежные ресурсы, дефицита или избытка средств у банка, состояния рынка депозитов.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С целью привлечения средств хозяйствующих субъектов и граждан в свой оборот банки разрабатывают и осуществляют целый комплекс мероприятий. Так, прежде всего важным средством конкурентной борьбы между банками за привлечение ресурсов является процентная политика, ибо величина дохода на вложенные средства служит существенным стимулом к помещению клиентами своих временно свободных средств во вклады (депозиты).</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Уровень процентных ставок по вкладам (депозитам) устанавливается каждым коммерческим банком самостоятельно с ориентацией на ставку рефинансирования Банка России и состояние денежного рынка, а также исходя из положений собственной депозитной политики. Прежде всего, уровень процентной ставки по вкладным (депозитным) операциям банков зависит от типа вкладов (депозитов). Как правило, по депозитам до востребования, отличающимся нестабильностью остатка, большой мобильностью и подвижностью, устанавливаются минимальные процентные ставки.</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С целью стимулирования клиентов к поддержанию стабильных, не снижающихся остатков на счетах до востребования, что в целом оказывает существенное влияние на доходность кредитных операций, банки устанавливают повышенные проценты по ним или к величине остатка не ниже минимального, рассчитанного банком и согласованного с клиентом (что оговаривается в договоре банковского счета).</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При установлении размера процентной ставки по срочным вкладам (депозитам) определяющим фактором является срок, на который размещаются средства: чем больше срок, тем выше уровень процента. Не менее важным фактором является сумма вклада, и, следовательно, чем больше сумма вклада и дольше срок его хранения, тем, как правило, выше по нему процентная ставка. Существенным моментом является и частота выплаты дохода по вкладам (депозитам). Ставка процента по вкладу находится в обратной зависимости от частоты выплаты дохода, т. е. чем реже они осуществляются, тем выше уровень устанавливаемой банком процентной ставки по вкладу (депозиту). Следует отметить, что выплата банкам процентов по ставкам, значительно превышающим экономически обоснованный уровень, не является противозаконной. В этом случае материальная выгода, полученная от разницы между ставкой рефинансирования ЦБ РФ и ставкой кредитной организации по конкретным вкладам, должна облагаться подоходным налогом.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Выплата процентов по вкладу (депозиту) может производиться:</w:t>
      </w:r>
    </w:p>
    <w:p w:rsidR="00F95AB5" w:rsidRPr="00AC65D8" w:rsidRDefault="00F95AB5" w:rsidP="008B2E68">
      <w:pPr>
        <w:numPr>
          <w:ilvl w:val="0"/>
          <w:numId w:val="28"/>
        </w:numPr>
        <w:shd w:val="clear" w:color="auto" w:fill="FFFFFF"/>
        <w:autoSpaceDE w:val="0"/>
        <w:autoSpaceDN w:val="0"/>
        <w:adjustRightInd w:val="0"/>
        <w:spacing w:line="360" w:lineRule="auto"/>
        <w:ind w:firstLine="360"/>
        <w:jc w:val="both"/>
        <w:rPr>
          <w:sz w:val="28"/>
          <w:szCs w:val="28"/>
        </w:rPr>
      </w:pPr>
      <w:r w:rsidRPr="00AC65D8">
        <w:rPr>
          <w:sz w:val="28"/>
          <w:szCs w:val="28"/>
        </w:rPr>
        <w:t>один раз в месяц;</w:t>
      </w:r>
    </w:p>
    <w:p w:rsidR="00F95AB5" w:rsidRPr="00AC65D8" w:rsidRDefault="00F95AB5" w:rsidP="008B2E68">
      <w:pPr>
        <w:numPr>
          <w:ilvl w:val="0"/>
          <w:numId w:val="28"/>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один раз в квартал; </w:t>
      </w:r>
    </w:p>
    <w:p w:rsidR="00F95AB5" w:rsidRPr="00AC65D8" w:rsidRDefault="00F95AB5" w:rsidP="008B2E68">
      <w:pPr>
        <w:numPr>
          <w:ilvl w:val="0"/>
          <w:numId w:val="28"/>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по окончании срока действия договора. </w:t>
      </w:r>
    </w:p>
    <w:p w:rsidR="00F95AB5" w:rsidRPr="00AC65D8" w:rsidRDefault="00F95AB5" w:rsidP="008B2E68">
      <w:pPr>
        <w:spacing w:line="360" w:lineRule="auto"/>
        <w:ind w:firstLine="360"/>
        <w:jc w:val="both"/>
        <w:rPr>
          <w:sz w:val="28"/>
          <w:szCs w:val="28"/>
        </w:rPr>
      </w:pPr>
      <w:r w:rsidRPr="00AC65D8">
        <w:rPr>
          <w:sz w:val="28"/>
          <w:szCs w:val="28"/>
        </w:rPr>
        <w:t>В целях стимулирования привлечения на срочные счета в банк средств клиентов в условиях вкладов (депозитов) может предусматриваться капитализация процентов. Она возможна, если банком при расчете дохода используется техника сложных процентов.</w:t>
      </w:r>
    </w:p>
    <w:p w:rsidR="00F95AB5" w:rsidRPr="00AC65D8" w:rsidRDefault="00F95AB5" w:rsidP="008B2E68">
      <w:pPr>
        <w:spacing w:line="360" w:lineRule="auto"/>
        <w:ind w:firstLine="360"/>
        <w:jc w:val="both"/>
        <w:rPr>
          <w:sz w:val="28"/>
          <w:szCs w:val="28"/>
        </w:rPr>
      </w:pPr>
      <w:r w:rsidRPr="00AC65D8">
        <w:rPr>
          <w:sz w:val="28"/>
          <w:szCs w:val="28"/>
        </w:rPr>
        <w:t xml:space="preserve">Традиционным видом исчисления дохода являются </w:t>
      </w:r>
      <w:r w:rsidRPr="00AC65D8">
        <w:rPr>
          <w:bCs/>
          <w:sz w:val="28"/>
          <w:szCs w:val="28"/>
        </w:rPr>
        <w:t xml:space="preserve">простые проценты, </w:t>
      </w:r>
      <w:r w:rsidRPr="00AC65D8">
        <w:rPr>
          <w:sz w:val="28"/>
          <w:szCs w:val="28"/>
        </w:rPr>
        <w:t xml:space="preserve">когда в качестве базы для расчета используется фактический остаток вклада, и, исходя из предусмотренной договором ставки процента, с установленной периодичностью происходят расчет и выплата дохода по вкладу. Другим видом расчета дохода являются </w:t>
      </w:r>
      <w:r w:rsidRPr="00AC65D8">
        <w:rPr>
          <w:bCs/>
          <w:sz w:val="28"/>
          <w:szCs w:val="28"/>
        </w:rPr>
        <w:t xml:space="preserve">сложные проценты </w:t>
      </w:r>
      <w:r w:rsidRPr="00AC65D8">
        <w:rPr>
          <w:sz w:val="28"/>
          <w:szCs w:val="28"/>
        </w:rPr>
        <w:t xml:space="preserve">(начисление процента на процент). В этом случае по истечении расчетного периода на сумму вклада начисляется процент, и полученная величина присоединяется к сумме вклада. Таким образом, в следующем расчетном периоде процентная ставка применяется к новой сумме вклада, возросшей на сумму начисленного ранее дохода. </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Для привлечения средств во вклады коммерческие банки стали широко использовать </w:t>
      </w:r>
      <w:r w:rsidRPr="00AC65D8">
        <w:rPr>
          <w:bCs/>
          <w:sz w:val="28"/>
          <w:szCs w:val="28"/>
        </w:rPr>
        <w:t xml:space="preserve">зарубежный опыт, </w:t>
      </w:r>
      <w:r w:rsidRPr="00AC65D8">
        <w:rPr>
          <w:sz w:val="28"/>
          <w:szCs w:val="28"/>
        </w:rPr>
        <w:t>в частности они осуществляют:</w:t>
      </w:r>
    </w:p>
    <w:p w:rsidR="00F95AB5" w:rsidRPr="00AC65D8" w:rsidRDefault="00F95AB5" w:rsidP="008B2E68">
      <w:pPr>
        <w:numPr>
          <w:ilvl w:val="0"/>
          <w:numId w:val="29"/>
        </w:numPr>
        <w:shd w:val="clear" w:color="auto" w:fill="FFFFFF"/>
        <w:autoSpaceDE w:val="0"/>
        <w:autoSpaceDN w:val="0"/>
        <w:adjustRightInd w:val="0"/>
        <w:spacing w:line="360" w:lineRule="auto"/>
        <w:ind w:firstLine="360"/>
        <w:jc w:val="both"/>
        <w:rPr>
          <w:sz w:val="28"/>
          <w:szCs w:val="28"/>
        </w:rPr>
      </w:pPr>
      <w:r w:rsidRPr="00AC65D8">
        <w:rPr>
          <w:sz w:val="28"/>
          <w:szCs w:val="28"/>
        </w:rPr>
        <w:t>разработку различных программ по привлечению средств населения;</w:t>
      </w:r>
    </w:p>
    <w:p w:rsidR="00F95AB5" w:rsidRPr="00AC65D8" w:rsidRDefault="00F95AB5" w:rsidP="008B2E68">
      <w:pPr>
        <w:numPr>
          <w:ilvl w:val="0"/>
          <w:numId w:val="29"/>
        </w:numPr>
        <w:shd w:val="clear" w:color="auto" w:fill="FFFFFF"/>
        <w:autoSpaceDE w:val="0"/>
        <w:autoSpaceDN w:val="0"/>
        <w:adjustRightInd w:val="0"/>
        <w:spacing w:line="360" w:lineRule="auto"/>
        <w:ind w:firstLine="360"/>
        <w:jc w:val="both"/>
        <w:rPr>
          <w:sz w:val="28"/>
          <w:szCs w:val="28"/>
        </w:rPr>
      </w:pPr>
      <w:r w:rsidRPr="00AC65D8">
        <w:rPr>
          <w:sz w:val="28"/>
          <w:szCs w:val="28"/>
        </w:rPr>
        <w:t>предоставление клиентам-вкладчикам различного рода услуг, в том числе и небанковского характера (например, элементов медицинского обслуживания; подписку на периодические издания экономической литературы; абонементов на экскурсионное обслуживание в музеях и т.д.);</w:t>
      </w:r>
    </w:p>
    <w:p w:rsidR="00F95AB5" w:rsidRPr="00AC65D8" w:rsidRDefault="00F95AB5" w:rsidP="008B2E68">
      <w:pPr>
        <w:numPr>
          <w:ilvl w:val="0"/>
          <w:numId w:val="29"/>
        </w:numPr>
        <w:shd w:val="clear" w:color="auto" w:fill="FFFFFF"/>
        <w:autoSpaceDE w:val="0"/>
        <w:autoSpaceDN w:val="0"/>
        <w:adjustRightInd w:val="0"/>
        <w:spacing w:line="360" w:lineRule="auto"/>
        <w:ind w:firstLine="360"/>
        <w:jc w:val="both"/>
        <w:rPr>
          <w:sz w:val="28"/>
          <w:szCs w:val="28"/>
        </w:rPr>
      </w:pPr>
      <w:r w:rsidRPr="00AC65D8">
        <w:rPr>
          <w:sz w:val="28"/>
          <w:szCs w:val="28"/>
        </w:rPr>
        <w:t>проведение широкой открытой рекламы по привлечению клиентуры;</w:t>
      </w:r>
    </w:p>
    <w:p w:rsidR="00F95AB5" w:rsidRPr="00AC65D8" w:rsidRDefault="00F95AB5" w:rsidP="008B2E68">
      <w:pPr>
        <w:numPr>
          <w:ilvl w:val="0"/>
          <w:numId w:val="29"/>
        </w:numPr>
        <w:shd w:val="clear" w:color="auto" w:fill="FFFFFF"/>
        <w:autoSpaceDE w:val="0"/>
        <w:autoSpaceDN w:val="0"/>
        <w:adjustRightInd w:val="0"/>
        <w:spacing w:line="360" w:lineRule="auto"/>
        <w:ind w:firstLine="360"/>
        <w:jc w:val="both"/>
        <w:rPr>
          <w:sz w:val="28"/>
          <w:szCs w:val="28"/>
        </w:rPr>
      </w:pPr>
      <w:r w:rsidRPr="00AC65D8">
        <w:rPr>
          <w:sz w:val="28"/>
          <w:szCs w:val="28"/>
        </w:rPr>
        <w:t>использование «тихой» целевой рекламы (по почте, телефону);</w:t>
      </w:r>
    </w:p>
    <w:p w:rsidR="00F95AB5" w:rsidRPr="00AC65D8" w:rsidRDefault="00F95AB5" w:rsidP="008B2E68">
      <w:pPr>
        <w:numPr>
          <w:ilvl w:val="0"/>
          <w:numId w:val="29"/>
        </w:numPr>
        <w:shd w:val="clear" w:color="auto" w:fill="FFFFFF"/>
        <w:autoSpaceDE w:val="0"/>
        <w:autoSpaceDN w:val="0"/>
        <w:adjustRightInd w:val="0"/>
        <w:spacing w:line="360" w:lineRule="auto"/>
        <w:ind w:firstLine="360"/>
        <w:jc w:val="both"/>
        <w:rPr>
          <w:sz w:val="28"/>
          <w:szCs w:val="28"/>
        </w:rPr>
      </w:pPr>
      <w:r w:rsidRPr="00AC65D8">
        <w:rPr>
          <w:sz w:val="28"/>
          <w:szCs w:val="28"/>
        </w:rPr>
        <w:t>использование высокой процентной ставки по вкладам инвестиционного характера;</w:t>
      </w:r>
    </w:p>
    <w:p w:rsidR="00F95AB5" w:rsidRPr="00AC65D8" w:rsidRDefault="00F95AB5" w:rsidP="008B2E68">
      <w:pPr>
        <w:numPr>
          <w:ilvl w:val="0"/>
          <w:numId w:val="29"/>
        </w:numPr>
        <w:shd w:val="clear" w:color="auto" w:fill="FFFFFF"/>
        <w:autoSpaceDE w:val="0"/>
        <w:autoSpaceDN w:val="0"/>
        <w:adjustRightInd w:val="0"/>
        <w:spacing w:line="360" w:lineRule="auto"/>
        <w:ind w:firstLine="360"/>
        <w:jc w:val="both"/>
        <w:rPr>
          <w:sz w:val="28"/>
          <w:szCs w:val="28"/>
        </w:rPr>
      </w:pPr>
      <w:r w:rsidRPr="00AC65D8">
        <w:rPr>
          <w:sz w:val="28"/>
          <w:szCs w:val="28"/>
        </w:rPr>
        <w:t>программа «Бонусный процент».</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Помимо гибкой процентной политики с целью привлечения средств банки должны создавать вкладчикам </w:t>
      </w:r>
      <w:r w:rsidRPr="00AC65D8">
        <w:rPr>
          <w:bCs/>
          <w:sz w:val="28"/>
          <w:szCs w:val="28"/>
        </w:rPr>
        <w:t xml:space="preserve">гарантии надежности </w:t>
      </w:r>
      <w:r w:rsidRPr="00AC65D8">
        <w:rPr>
          <w:sz w:val="28"/>
          <w:szCs w:val="28"/>
        </w:rPr>
        <w:t xml:space="preserve">помещения средств во вклады. Для обеспечения защиты инвесторов, вкладчиков и предоставления им гарантий компенсации средств в случае своего банкротства банки должны создавать как в централизованном, так и в децентрализованном порядке специальные </w:t>
      </w:r>
      <w:r w:rsidRPr="00AC65D8">
        <w:rPr>
          <w:bCs/>
          <w:sz w:val="28"/>
          <w:szCs w:val="28"/>
        </w:rPr>
        <w:t>фонды страхования депозитов.</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 xml:space="preserve">Наряду со страхованием депозитов важное значение для вкладчиков имеет </w:t>
      </w:r>
      <w:r w:rsidRPr="00AC65D8">
        <w:rPr>
          <w:bCs/>
          <w:sz w:val="28"/>
          <w:szCs w:val="28"/>
        </w:rPr>
        <w:t xml:space="preserve">доступность информации о деятельности коммерческих банков </w:t>
      </w:r>
      <w:r w:rsidRPr="00AC65D8">
        <w:rPr>
          <w:sz w:val="28"/>
          <w:szCs w:val="28"/>
        </w:rPr>
        <w:t>и о тех гарантиях, которые они могут дать. Решая вопрос о размещении имеющихся у него свободных средств, каждый кредитор должен быть достаточно информирован о финансовом состоянии банка, чтобы самому оценить риск будущих вложений. В этом неоценимую помощь вкладчикам и инвесторам могут оказать рейтинговые оценки деятельности банков специальных агентств и бюро.</w:t>
      </w:r>
    </w:p>
    <w:p w:rsidR="00F95AB5" w:rsidRPr="00AC65D8" w:rsidRDefault="00F95AB5" w:rsidP="008B2E68">
      <w:pPr>
        <w:spacing w:line="360" w:lineRule="auto"/>
        <w:ind w:firstLine="360"/>
        <w:jc w:val="both"/>
        <w:rPr>
          <w:sz w:val="28"/>
          <w:szCs w:val="28"/>
        </w:rPr>
      </w:pPr>
      <w:r w:rsidRPr="00AC65D8">
        <w:rPr>
          <w:sz w:val="28"/>
          <w:szCs w:val="28"/>
        </w:rPr>
        <w:t>Вместе с тем следует отметить, что и банки должны предоставлять исчерпывающую информацию о себе (о величине уставного капитала, собственных средств, об учредителях, перспективах развития, итогах деятельности и т. д.) своим кредиторам и вкладчикам. Особенно это касается физических лиц, которые выбирают банки для внесения своих средств. Поэтому в помещении банка (филиала, отделения, дополнительного офиса), принимающего вклады от граждан, для сведения вкладчиков должны быть представлены:</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лицензия Банка России, дающая конкретному банку право принимать вклады физических лиц либо в рублях, либо в рублях и в иностранной валюте;</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аудиторское заключение по годовому отчету банка;</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баланс банка на последнюю отчетную дату и отчет о прибылях и убытках по формам для публикации в печати; </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положение банка о вкладах физических лиц; </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перечень видов вкладов, принимаемых банком от физ. лиц; </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условия по каждому виду вкладов; </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 xml:space="preserve">информация об условиях обеспечения и гарантирования вкладов банком; </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формы документов, необходимых для оформления вкладов и совершения операций по ним;</w:t>
      </w:r>
    </w:p>
    <w:p w:rsidR="00F95AB5" w:rsidRPr="00AC65D8" w:rsidRDefault="00F95AB5" w:rsidP="008B2E68">
      <w:pPr>
        <w:numPr>
          <w:ilvl w:val="0"/>
          <w:numId w:val="27"/>
        </w:numPr>
        <w:shd w:val="clear" w:color="auto" w:fill="FFFFFF"/>
        <w:autoSpaceDE w:val="0"/>
        <w:autoSpaceDN w:val="0"/>
        <w:adjustRightInd w:val="0"/>
        <w:spacing w:line="360" w:lineRule="auto"/>
        <w:ind w:firstLine="360"/>
        <w:jc w:val="both"/>
        <w:rPr>
          <w:sz w:val="28"/>
          <w:szCs w:val="28"/>
        </w:rPr>
      </w:pPr>
      <w:r w:rsidRPr="00AC65D8">
        <w:rPr>
          <w:sz w:val="28"/>
          <w:szCs w:val="28"/>
        </w:rPr>
        <w:t>информация правления банка (или других органов управления банком) об изменениях процентной ставки по отдельным видам вкладов (с указанием причин и сроков внесения изменений в условия вкладов).</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Работа кредитных организаций по привлечению средств кредиторов в свой оборот связана с определенными рисками, которые они должны учитывать в своей деятельности и уметь управлять ими во избежание негативных последствий для ликвидности и устойчивости.</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Банк России устанавливает для банков и контролирует соблюдение ими определенных ограничений на размеры привлечения средств. В соответствии с последними указаниями Банка России устанавливается порядок определения величин остатков по счетам до востребования и срочным счетам физических и юридических лиц (за исключением кредитных организаций) для их включения в расчет (исключения из расчета) нормативов мгновенной (Н2), текущей (Н3) и долгосрочной ликвидности (Н4) банка.</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Предлагаемый Указанием подход реализует используемый в международной практике способ оценки рисков банковской ликвидности с учетом так называемых "поведенческих" корректировок, то есть показателей, характеризующих состояние активов и обязательств на основании накопленных статистических данных.</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Указание устанавливает, что банки самостоятельно определяют целесообразность использования величин минимальных совокупных остатков для расчета нормативов ликвидности.</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Следует отметить, что не вся сумма привлеченных банком средств своих клиентов может выступать в качестве ресурсов для осуществления им активных операций. Часть привлеченных средств в размерах, установленных Советом директоров Банка России, подлежит обязательному депонированию на отдельном счете в Банке России. Банк России образует обязательный резервный фонд кредитно-банковской системы государства. Он может использоваться для оказания кредитной помощи коммерческим банкам со стороны Банка России в различных вариантах, для расчетов с вкладчиками и кредиторами в случае банкротства кредитной организации.</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Изменяя нормы обязательных резервов, Банк России оказывает влияние на кредитную политику коммерческих банков, а соответственно и на состояние денежной массы в обращении. Например, уменьшение норм обязательного резервирования привлеченных банками средств позволяет им в более полной мере использовать в своем обороте сформированные ресурсы, т.е. увеличивать кредитные вложения в народное хозяйство, и наоборот. Обязательные резервы (резервные требования) представляют собой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F95AB5" w:rsidRPr="00AC65D8" w:rsidRDefault="00F95AB5" w:rsidP="008B2E68">
      <w:pPr>
        <w:shd w:val="clear" w:color="auto" w:fill="FFFFFF"/>
        <w:autoSpaceDE w:val="0"/>
        <w:autoSpaceDN w:val="0"/>
        <w:adjustRightInd w:val="0"/>
        <w:spacing w:line="360" w:lineRule="auto"/>
        <w:ind w:firstLine="360"/>
        <w:jc w:val="both"/>
        <w:rPr>
          <w:sz w:val="28"/>
          <w:szCs w:val="28"/>
        </w:rPr>
      </w:pPr>
      <w:r w:rsidRPr="00AC65D8">
        <w:rPr>
          <w:sz w:val="28"/>
          <w:szCs w:val="28"/>
        </w:rPr>
        <w:t>Обязанность выполнения резервных требований возникает у коммерческого банка с момента получения лицензии Банка России на право совершения соответствующих банковских операций.</w:t>
      </w:r>
    </w:p>
    <w:p w:rsidR="00F95AB5" w:rsidRPr="00AC65D8" w:rsidRDefault="00F95AB5" w:rsidP="008B2E68">
      <w:pPr>
        <w:pStyle w:val="Default"/>
        <w:spacing w:line="360" w:lineRule="auto"/>
        <w:ind w:firstLine="360"/>
        <w:jc w:val="both"/>
        <w:rPr>
          <w:color w:val="auto"/>
          <w:sz w:val="28"/>
          <w:szCs w:val="28"/>
        </w:rPr>
      </w:pPr>
      <w:r w:rsidRPr="00AC65D8">
        <w:rPr>
          <w:sz w:val="28"/>
          <w:szCs w:val="28"/>
        </w:rPr>
        <w:t>Нормы обязательных резервов устанавливаются Банком России на определенный период времени и могут периодически пересматриваться, но они не могут превышать 20% обязательств кредитной организации. Следует отметить, что нормативы обязательных резервов могут дифференцироваться в зависимости от сроков привлечения средств, их видов (денежные средства юридических или физических лиц), валюты вклада (депозита). Обычно самый высокий норматив резервирования устанавливается по счетам до востребования, так как клиент может в любое время изъять с них свои денежные средства.</w:t>
      </w:r>
    </w:p>
    <w:p w:rsidR="00F95AB5" w:rsidRPr="00AC65D8" w:rsidRDefault="00F95AB5" w:rsidP="008B2E68">
      <w:pPr>
        <w:spacing w:line="360" w:lineRule="auto"/>
        <w:ind w:firstLine="360"/>
        <w:jc w:val="both"/>
        <w:rPr>
          <w:sz w:val="28"/>
          <w:szCs w:val="28"/>
        </w:rPr>
      </w:pPr>
      <w:r w:rsidRPr="00AC65D8">
        <w:rPr>
          <w:sz w:val="28"/>
          <w:szCs w:val="28"/>
        </w:rPr>
        <w:t>Этапы формирования сберегательной политики представлены на рисунке 4.</w:t>
      </w:r>
    </w:p>
    <w:p w:rsidR="00F95AB5" w:rsidRPr="00AC65D8" w:rsidRDefault="00F95AB5" w:rsidP="008B2E68">
      <w:pPr>
        <w:spacing w:line="360" w:lineRule="auto"/>
        <w:ind w:firstLine="360"/>
        <w:jc w:val="both"/>
        <w:rPr>
          <w:sz w:val="28"/>
          <w:szCs w:val="28"/>
        </w:rPr>
      </w:pPr>
      <w:r w:rsidRPr="00AC65D8">
        <w:rPr>
          <w:sz w:val="28"/>
          <w:szCs w:val="28"/>
        </w:rPr>
        <w:t>Мониторинг является необходимым инструментом оценки и управления качеством банковской деятельности на рынке сбережений. Именно благодаря мониторингу оценить результаты проводимой банком депозитной политики может сам коммерческий банк и надзорные органы, что крайне важно при разработке денежно-кредитной политики и иных инструментов регулирования рынка, а также для предотвращения кризисных ситуаций в банковской системе, связанных с потерей доверия клиентов к финансово-коммерческим институтам.</w:t>
      </w:r>
    </w:p>
    <w:p w:rsidR="00F95AB5" w:rsidRPr="00AC65D8" w:rsidRDefault="00F95AB5" w:rsidP="008B2E68">
      <w:pPr>
        <w:spacing w:line="360" w:lineRule="auto"/>
        <w:ind w:firstLine="360"/>
        <w:jc w:val="both"/>
        <w:rPr>
          <w:sz w:val="28"/>
          <w:szCs w:val="28"/>
        </w:rPr>
      </w:pPr>
      <w:r w:rsidRPr="00AC65D8">
        <w:rPr>
          <w:sz w:val="28"/>
          <w:szCs w:val="28"/>
        </w:rPr>
        <w:t>Далее рассмотрим этапы формирования депозитной политики коммерческого банка. Весьма важным является исследование вопросов формирования и реализации механизма депозитной политики коммерческого банка, поскольку от эффективности его функционирования во многом зависит успешное выполнение целей и задач, которые ставятся перед банком в процессе разработки и проведения депозитной политики.</w:t>
      </w:r>
    </w:p>
    <w:p w:rsidR="00F95AB5" w:rsidRPr="00AC65D8" w:rsidRDefault="00621FC6" w:rsidP="008B2E68">
      <w:pPr>
        <w:spacing w:line="360" w:lineRule="auto"/>
        <w:ind w:firstLine="360"/>
        <w:jc w:val="both"/>
        <w:rPr>
          <w:sz w:val="28"/>
          <w:szCs w:val="28"/>
        </w:rPr>
      </w:pPr>
      <w:r>
        <w:rPr>
          <w:sz w:val="28"/>
          <w:szCs w:val="28"/>
        </w:rPr>
        <w:pict>
          <v:shape id="_x0000_i1028" type="#_x0000_t75" style="width:7in;height:297pt">
            <v:imagedata r:id="rId10" o:title="" cropbottom="6028f"/>
          </v:shape>
        </w:pict>
      </w:r>
      <w:r w:rsidR="00F95AB5" w:rsidRPr="00AC65D8">
        <w:rPr>
          <w:sz w:val="28"/>
          <w:szCs w:val="28"/>
        </w:rPr>
        <w:t>Рисунок 4 Этапы формирования сберегательной политики</w:t>
      </w:r>
    </w:p>
    <w:p w:rsidR="00F95AB5" w:rsidRPr="00AC65D8" w:rsidRDefault="00F95AB5" w:rsidP="008B2E68">
      <w:pPr>
        <w:spacing w:line="360" w:lineRule="auto"/>
        <w:ind w:firstLine="360"/>
        <w:jc w:val="both"/>
        <w:rPr>
          <w:sz w:val="28"/>
          <w:szCs w:val="28"/>
        </w:rPr>
      </w:pPr>
    </w:p>
    <w:p w:rsidR="00F95AB5" w:rsidRPr="00AC65D8" w:rsidRDefault="00F95AB5" w:rsidP="008B2E68">
      <w:pPr>
        <w:spacing w:line="360" w:lineRule="auto"/>
        <w:ind w:firstLine="360"/>
        <w:jc w:val="both"/>
        <w:rPr>
          <w:sz w:val="28"/>
          <w:szCs w:val="28"/>
        </w:rPr>
      </w:pPr>
      <w:r w:rsidRPr="00AC65D8">
        <w:rPr>
          <w:sz w:val="28"/>
          <w:szCs w:val="28"/>
        </w:rPr>
        <w:t>На основе анализа сложившейся практики поведения банками депозитных операций предложена схема формирования депозитной политики коммерческого банка, которая представлена на рисунке 5.</w:t>
      </w:r>
    </w:p>
    <w:p w:rsidR="00F95AB5" w:rsidRPr="00AC65D8" w:rsidRDefault="00F95AB5" w:rsidP="008B2E68">
      <w:pPr>
        <w:spacing w:line="360" w:lineRule="auto"/>
        <w:ind w:firstLine="360"/>
        <w:jc w:val="both"/>
        <w:rPr>
          <w:sz w:val="28"/>
          <w:szCs w:val="28"/>
        </w:rPr>
      </w:pPr>
    </w:p>
    <w:p w:rsidR="00F95AB5" w:rsidRPr="00AC65D8" w:rsidRDefault="00621FC6" w:rsidP="008B2E68">
      <w:pPr>
        <w:spacing w:line="360" w:lineRule="auto"/>
        <w:ind w:firstLine="360"/>
        <w:jc w:val="both"/>
        <w:rPr>
          <w:b/>
          <w:sz w:val="28"/>
          <w:szCs w:val="28"/>
        </w:rPr>
      </w:pPr>
      <w:r>
        <w:rPr>
          <w:b/>
          <w:sz w:val="28"/>
          <w:szCs w:val="28"/>
        </w:rPr>
        <w:pict>
          <v:shape id="_x0000_i1029" type="#_x0000_t75" style="width:389.25pt;height:170.25pt">
            <v:imagedata r:id="rId11" o:title="" cropbottom="14810f"/>
          </v:shape>
        </w:pict>
      </w:r>
    </w:p>
    <w:p w:rsidR="00F95AB5" w:rsidRPr="00AC65D8" w:rsidRDefault="00F95AB5" w:rsidP="008B2E68">
      <w:pPr>
        <w:spacing w:line="360" w:lineRule="auto"/>
        <w:ind w:firstLine="360"/>
        <w:jc w:val="both"/>
        <w:rPr>
          <w:sz w:val="28"/>
          <w:szCs w:val="28"/>
        </w:rPr>
      </w:pPr>
      <w:r w:rsidRPr="00AC65D8">
        <w:rPr>
          <w:sz w:val="28"/>
          <w:szCs w:val="28"/>
        </w:rPr>
        <w:t>Рисунок 5 Схема формирования депозитной политики коммерческого банка</w:t>
      </w:r>
    </w:p>
    <w:p w:rsidR="00F95AB5" w:rsidRPr="00AC65D8" w:rsidRDefault="00F95AB5" w:rsidP="008B2E68">
      <w:pPr>
        <w:spacing w:line="360" w:lineRule="auto"/>
        <w:ind w:firstLine="360"/>
        <w:jc w:val="both"/>
        <w:rPr>
          <w:sz w:val="28"/>
          <w:szCs w:val="28"/>
        </w:rPr>
      </w:pPr>
      <w:r w:rsidRPr="00AC65D8">
        <w:rPr>
          <w:sz w:val="28"/>
          <w:szCs w:val="28"/>
        </w:rPr>
        <w:t>Каждый из этапов формирования депозитной политики коммерческого банка тесно связан с остальными и является обязательным для формирования оптимальной депозитной политики и правильной организации депозитного процесса. В связи с этим можно выделить следующие направления депозитной политики коммерческого банка:</w:t>
      </w:r>
    </w:p>
    <w:p w:rsidR="00F95AB5" w:rsidRPr="00AC65D8" w:rsidRDefault="00F95AB5" w:rsidP="008B2E68">
      <w:pPr>
        <w:numPr>
          <w:ilvl w:val="0"/>
          <w:numId w:val="25"/>
        </w:numPr>
        <w:spacing w:line="360" w:lineRule="auto"/>
        <w:ind w:firstLine="360"/>
        <w:jc w:val="both"/>
        <w:rPr>
          <w:sz w:val="28"/>
          <w:szCs w:val="28"/>
          <w:lang w:val="en-US"/>
        </w:rPr>
      </w:pPr>
      <w:r w:rsidRPr="00AC65D8">
        <w:rPr>
          <w:sz w:val="28"/>
          <w:szCs w:val="28"/>
        </w:rPr>
        <w:t>анализ депозитного рынка</w:t>
      </w:r>
      <w:r w:rsidRPr="00AC65D8">
        <w:rPr>
          <w:sz w:val="28"/>
          <w:szCs w:val="28"/>
          <w:lang w:val="en-US"/>
        </w:rPr>
        <w:t>;</w:t>
      </w:r>
    </w:p>
    <w:p w:rsidR="00F95AB5" w:rsidRPr="00AC65D8" w:rsidRDefault="00F95AB5" w:rsidP="008B2E68">
      <w:pPr>
        <w:numPr>
          <w:ilvl w:val="0"/>
          <w:numId w:val="25"/>
        </w:numPr>
        <w:spacing w:line="360" w:lineRule="auto"/>
        <w:ind w:firstLine="360"/>
        <w:jc w:val="both"/>
        <w:rPr>
          <w:sz w:val="28"/>
          <w:szCs w:val="28"/>
        </w:rPr>
      </w:pPr>
      <w:r w:rsidRPr="00AC65D8">
        <w:rPr>
          <w:sz w:val="28"/>
          <w:szCs w:val="28"/>
        </w:rPr>
        <w:t>определение целевых рынков для минимизации депозитного риска;</w:t>
      </w:r>
    </w:p>
    <w:p w:rsidR="00F95AB5" w:rsidRPr="00AC65D8" w:rsidRDefault="00F95AB5" w:rsidP="008B2E68">
      <w:pPr>
        <w:numPr>
          <w:ilvl w:val="0"/>
          <w:numId w:val="25"/>
        </w:numPr>
        <w:spacing w:line="360" w:lineRule="auto"/>
        <w:ind w:firstLine="360"/>
        <w:jc w:val="both"/>
        <w:rPr>
          <w:sz w:val="28"/>
          <w:szCs w:val="28"/>
        </w:rPr>
      </w:pPr>
      <w:r w:rsidRPr="00AC65D8">
        <w:rPr>
          <w:sz w:val="28"/>
          <w:szCs w:val="28"/>
        </w:rPr>
        <w:t>минимизация расходов в процессе привлечения средств;</w:t>
      </w:r>
    </w:p>
    <w:p w:rsidR="00F95AB5" w:rsidRPr="00AC65D8" w:rsidRDefault="00F95AB5" w:rsidP="008B2E68">
      <w:pPr>
        <w:numPr>
          <w:ilvl w:val="0"/>
          <w:numId w:val="25"/>
        </w:numPr>
        <w:spacing w:line="360" w:lineRule="auto"/>
        <w:ind w:firstLine="360"/>
        <w:jc w:val="both"/>
        <w:rPr>
          <w:sz w:val="28"/>
          <w:szCs w:val="28"/>
        </w:rPr>
      </w:pPr>
      <w:r w:rsidRPr="00AC65D8">
        <w:rPr>
          <w:sz w:val="28"/>
          <w:szCs w:val="28"/>
        </w:rPr>
        <w:t>оптимизация управления депозитным и кредитным портфелем;</w:t>
      </w:r>
    </w:p>
    <w:p w:rsidR="00F95AB5" w:rsidRPr="00AC65D8" w:rsidRDefault="00F95AB5" w:rsidP="008B2E68">
      <w:pPr>
        <w:numPr>
          <w:ilvl w:val="0"/>
          <w:numId w:val="25"/>
        </w:numPr>
        <w:spacing w:line="360" w:lineRule="auto"/>
        <w:ind w:firstLine="360"/>
        <w:jc w:val="both"/>
        <w:rPr>
          <w:sz w:val="28"/>
          <w:szCs w:val="28"/>
        </w:rPr>
      </w:pPr>
      <w:r w:rsidRPr="00AC65D8">
        <w:rPr>
          <w:sz w:val="28"/>
          <w:szCs w:val="28"/>
        </w:rPr>
        <w:t>поддержание ликвидности банка и повышение его устойчивости.</w:t>
      </w:r>
    </w:p>
    <w:p w:rsidR="00F95AB5" w:rsidRPr="00AC65D8" w:rsidRDefault="00F95AB5" w:rsidP="008B2E68">
      <w:pPr>
        <w:spacing w:line="360" w:lineRule="auto"/>
        <w:ind w:firstLine="360"/>
        <w:jc w:val="both"/>
        <w:rPr>
          <w:sz w:val="28"/>
          <w:szCs w:val="28"/>
        </w:rPr>
      </w:pPr>
      <w:r w:rsidRPr="00AC65D8">
        <w:rPr>
          <w:sz w:val="28"/>
          <w:szCs w:val="28"/>
        </w:rPr>
        <w:t>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p>
    <w:p w:rsidR="00F95AB5" w:rsidRPr="00AC65D8" w:rsidRDefault="00F95AB5" w:rsidP="008B2E68">
      <w:pPr>
        <w:spacing w:line="360" w:lineRule="auto"/>
        <w:ind w:firstLine="360"/>
        <w:jc w:val="both"/>
        <w:rPr>
          <w:sz w:val="28"/>
          <w:szCs w:val="28"/>
        </w:rPr>
      </w:pPr>
      <w:r w:rsidRPr="00AC65D8">
        <w:rPr>
          <w:sz w:val="28"/>
          <w:szCs w:val="28"/>
        </w:rPr>
        <w:t>К субъективным проблемам относятся такие, как:</w:t>
      </w:r>
    </w:p>
    <w:p w:rsidR="00F95AB5" w:rsidRPr="00AC65D8" w:rsidRDefault="00F95AB5" w:rsidP="008B2E68">
      <w:pPr>
        <w:spacing w:line="360" w:lineRule="auto"/>
        <w:ind w:firstLine="360"/>
        <w:jc w:val="both"/>
        <w:rPr>
          <w:sz w:val="28"/>
          <w:szCs w:val="28"/>
        </w:rPr>
      </w:pPr>
      <w:r w:rsidRPr="00AC65D8">
        <w:rPr>
          <w:sz w:val="28"/>
          <w:szCs w:val="28"/>
        </w:rPr>
        <w:t>1) масштабы деятельности и слабая капитальная база российских коммерческих банков;</w:t>
      </w:r>
    </w:p>
    <w:p w:rsidR="00F95AB5" w:rsidRPr="00AC65D8" w:rsidRDefault="00F95AB5" w:rsidP="008B2E68">
      <w:pPr>
        <w:spacing w:line="360" w:lineRule="auto"/>
        <w:ind w:firstLine="360"/>
        <w:jc w:val="both"/>
        <w:rPr>
          <w:sz w:val="28"/>
          <w:szCs w:val="28"/>
        </w:rPr>
      </w:pPr>
      <w:r w:rsidRPr="00AC65D8">
        <w:rPr>
          <w:sz w:val="28"/>
          <w:szCs w:val="28"/>
        </w:rPr>
        <w:t>2) 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F95AB5" w:rsidRPr="00AC65D8" w:rsidRDefault="00F95AB5" w:rsidP="008B2E68">
      <w:pPr>
        <w:spacing w:line="360" w:lineRule="auto"/>
        <w:ind w:firstLine="360"/>
        <w:jc w:val="both"/>
        <w:rPr>
          <w:sz w:val="28"/>
          <w:szCs w:val="28"/>
        </w:rPr>
      </w:pPr>
      <w:r w:rsidRPr="00AC65D8">
        <w:rPr>
          <w:sz w:val="28"/>
          <w:szCs w:val="28"/>
        </w:rPr>
        <w:t>3) недостаточный уровень и качество высшего и среднего менеджмента;</w:t>
      </w:r>
    </w:p>
    <w:p w:rsidR="00F95AB5" w:rsidRPr="00AC65D8" w:rsidRDefault="00F95AB5" w:rsidP="008B2E68">
      <w:pPr>
        <w:spacing w:line="360" w:lineRule="auto"/>
        <w:ind w:firstLine="360"/>
        <w:jc w:val="both"/>
        <w:rPr>
          <w:sz w:val="28"/>
          <w:szCs w:val="28"/>
        </w:rPr>
      </w:pPr>
      <w:r w:rsidRPr="00AC65D8">
        <w:rPr>
          <w:sz w:val="28"/>
          <w:szCs w:val="28"/>
        </w:rPr>
        <w:t>4) отсутствие в большинстве российских банков научно-обоснованной концепции проведения депозитной политики;</w:t>
      </w:r>
    </w:p>
    <w:p w:rsidR="00F95AB5" w:rsidRPr="00AC65D8" w:rsidRDefault="00F95AB5" w:rsidP="008B2E68">
      <w:pPr>
        <w:spacing w:line="360" w:lineRule="auto"/>
        <w:ind w:firstLine="360"/>
        <w:jc w:val="both"/>
        <w:rPr>
          <w:sz w:val="28"/>
          <w:szCs w:val="28"/>
        </w:rPr>
      </w:pPr>
      <w:r w:rsidRPr="00AC65D8">
        <w:rPr>
          <w:sz w:val="28"/>
          <w:szCs w:val="28"/>
        </w:rPr>
        <w:t>5) недостатки в организации депозитного процесса: отсутствие соответствующего подразделения в банке, либо низкий уровень постановки маркетинговых исследований депозитного рынка, ограниченный спектр предлагаемых депозитных услуг и т.д.</w:t>
      </w:r>
    </w:p>
    <w:p w:rsidR="00F95AB5" w:rsidRPr="00AC65D8" w:rsidRDefault="00F95AB5" w:rsidP="008B2E68">
      <w:pPr>
        <w:spacing w:line="360" w:lineRule="auto"/>
        <w:ind w:firstLine="360"/>
        <w:jc w:val="both"/>
        <w:rPr>
          <w:sz w:val="28"/>
          <w:szCs w:val="28"/>
        </w:rPr>
      </w:pPr>
      <w:r w:rsidRPr="00AC65D8">
        <w:rPr>
          <w:sz w:val="28"/>
          <w:szCs w:val="28"/>
        </w:rPr>
        <w:t>Среди объективных факторов выделяются следующие:</w:t>
      </w:r>
    </w:p>
    <w:p w:rsidR="00F95AB5" w:rsidRPr="00AC65D8" w:rsidRDefault="00F95AB5" w:rsidP="008B2E68">
      <w:pPr>
        <w:spacing w:line="360" w:lineRule="auto"/>
        <w:ind w:firstLine="360"/>
        <w:jc w:val="both"/>
        <w:rPr>
          <w:sz w:val="28"/>
          <w:szCs w:val="28"/>
        </w:rPr>
      </w:pPr>
      <w:r w:rsidRPr="00AC65D8">
        <w:rPr>
          <w:sz w:val="28"/>
          <w:szCs w:val="28"/>
        </w:rPr>
        <w:t>1) прямое и косвенное воздействие государства и государственных органов;</w:t>
      </w:r>
    </w:p>
    <w:p w:rsidR="00F95AB5" w:rsidRPr="00AC65D8" w:rsidRDefault="00F95AB5" w:rsidP="008B2E68">
      <w:pPr>
        <w:spacing w:line="360" w:lineRule="auto"/>
        <w:ind w:firstLine="360"/>
        <w:jc w:val="both"/>
        <w:rPr>
          <w:sz w:val="28"/>
          <w:szCs w:val="28"/>
        </w:rPr>
      </w:pPr>
      <w:r w:rsidRPr="00AC65D8">
        <w:rPr>
          <w:sz w:val="28"/>
          <w:szCs w:val="28"/>
        </w:rPr>
        <w:t>2) влияние макроэкономики, воздействие мировых финансовых рынков на состояние российского денежного рынка;</w:t>
      </w:r>
    </w:p>
    <w:p w:rsidR="00F95AB5" w:rsidRPr="00AC65D8" w:rsidRDefault="00F95AB5" w:rsidP="008B2E68">
      <w:pPr>
        <w:spacing w:line="360" w:lineRule="auto"/>
        <w:ind w:firstLine="360"/>
        <w:jc w:val="both"/>
        <w:rPr>
          <w:sz w:val="28"/>
          <w:szCs w:val="28"/>
        </w:rPr>
      </w:pPr>
      <w:r w:rsidRPr="00AC65D8">
        <w:rPr>
          <w:sz w:val="28"/>
          <w:szCs w:val="28"/>
        </w:rPr>
        <w:t>3) межбанковская конкуренция;</w:t>
      </w:r>
    </w:p>
    <w:p w:rsidR="00F95AB5" w:rsidRPr="00AC65D8" w:rsidRDefault="00F95AB5" w:rsidP="008B2E68">
      <w:pPr>
        <w:spacing w:line="360" w:lineRule="auto"/>
        <w:ind w:firstLine="360"/>
        <w:jc w:val="both"/>
        <w:rPr>
          <w:sz w:val="28"/>
          <w:szCs w:val="28"/>
        </w:rPr>
      </w:pPr>
      <w:r w:rsidRPr="00AC65D8">
        <w:rPr>
          <w:sz w:val="28"/>
          <w:szCs w:val="28"/>
        </w:rPr>
        <w:t>4) состояние денежного и финансового рынка России;</w:t>
      </w:r>
    </w:p>
    <w:p w:rsidR="00F95AB5" w:rsidRPr="00AC65D8" w:rsidRDefault="00F95AB5" w:rsidP="008B2E68">
      <w:pPr>
        <w:spacing w:line="360" w:lineRule="auto"/>
        <w:ind w:firstLine="360"/>
        <w:jc w:val="both"/>
        <w:rPr>
          <w:sz w:val="28"/>
          <w:szCs w:val="28"/>
        </w:rPr>
      </w:pPr>
      <w:r w:rsidRPr="00AC65D8">
        <w:rPr>
          <w:sz w:val="28"/>
          <w:szCs w:val="28"/>
        </w:rPr>
        <w:t>Роль Центрального Банка РФ в качестве регулирующего органа за последние несколько лет особенно сильно проявилась в вопросах установления ставки рефинансирования и норм обязательного резервирования для коммерческих банков. Изменения ставки рефинансирования не позволяют коммерческим банкам точно прогнозировать и планировать свою деятельность в области управления активами и пассивами на долгосрочную перспективу и делают операции с долгосрочными пассивами достаточно рискованными.</w:t>
      </w:r>
    </w:p>
    <w:p w:rsidR="00F95AB5" w:rsidRPr="00AC65D8" w:rsidRDefault="00F95AB5" w:rsidP="008B2E68">
      <w:pPr>
        <w:spacing w:line="360" w:lineRule="auto"/>
        <w:ind w:firstLine="360"/>
        <w:jc w:val="both"/>
        <w:rPr>
          <w:sz w:val="28"/>
          <w:szCs w:val="28"/>
        </w:rPr>
      </w:pPr>
      <w:r w:rsidRPr="00AC65D8">
        <w:rPr>
          <w:sz w:val="28"/>
          <w:szCs w:val="28"/>
        </w:rPr>
        <w:t>Отрицательное воздействие на структуру ресурсной базы коммерческого банка оказывает растущая зависимость от крупных межбанковских кредитов, поскольку межбанковский кредит не способствует диверсификации рисков по депозитным операциям.</w:t>
      </w:r>
    </w:p>
    <w:p w:rsidR="00F95AB5" w:rsidRPr="00AC65D8" w:rsidRDefault="00F95AB5" w:rsidP="008B2E68">
      <w:pPr>
        <w:spacing w:line="360" w:lineRule="auto"/>
        <w:ind w:firstLine="360"/>
        <w:jc w:val="both"/>
        <w:rPr>
          <w:sz w:val="28"/>
          <w:szCs w:val="28"/>
        </w:rPr>
      </w:pPr>
      <w:r w:rsidRPr="00AC65D8">
        <w:rPr>
          <w:sz w:val="28"/>
          <w:szCs w:val="28"/>
        </w:rPr>
        <w:t>Для решения существующих проблем при разработке депозитной политики коммерческому банку необходимо руководствоваться определенными критериями ее оптимизации. Оптимизация депозитной политики банка – это сложная многофакторная задача, в основу решения которой, следует положить учет экономики страны в целом. Очевидно, что эти интересы не всегда совпадают. Поэтому оптимальная депозитная политика предполагает прежде согласование их интересов.</w:t>
      </w:r>
    </w:p>
    <w:p w:rsidR="00F95AB5" w:rsidRPr="00AC65D8" w:rsidRDefault="00F95AB5" w:rsidP="008B2E68">
      <w:pPr>
        <w:spacing w:line="360" w:lineRule="auto"/>
        <w:ind w:firstLine="360"/>
        <w:jc w:val="both"/>
        <w:rPr>
          <w:sz w:val="28"/>
          <w:szCs w:val="28"/>
        </w:rPr>
      </w:pPr>
      <w:r w:rsidRPr="00AC65D8">
        <w:rPr>
          <w:sz w:val="28"/>
          <w:szCs w:val="28"/>
        </w:rPr>
        <w:t>Итак, критерии оптимизации следующие:</w:t>
      </w:r>
    </w:p>
    <w:p w:rsidR="00F95AB5" w:rsidRPr="00AC65D8" w:rsidRDefault="00F95AB5" w:rsidP="008B2E68">
      <w:pPr>
        <w:spacing w:line="360" w:lineRule="auto"/>
        <w:ind w:firstLine="360"/>
        <w:jc w:val="both"/>
        <w:rPr>
          <w:sz w:val="28"/>
          <w:szCs w:val="28"/>
        </w:rPr>
      </w:pPr>
      <w:r w:rsidRPr="00AC65D8">
        <w:rPr>
          <w:sz w:val="28"/>
          <w:szCs w:val="28"/>
        </w:rPr>
        <w:t>а) взаимосвязь депозитных, кредитных и прочих операций банка для поддержания его стабильности, надежности и финансовой устойчивости;</w:t>
      </w:r>
    </w:p>
    <w:p w:rsidR="00F95AB5" w:rsidRPr="00AC65D8" w:rsidRDefault="00F95AB5" w:rsidP="008B2E68">
      <w:pPr>
        <w:spacing w:line="360" w:lineRule="auto"/>
        <w:ind w:firstLine="360"/>
        <w:jc w:val="both"/>
        <w:rPr>
          <w:sz w:val="28"/>
          <w:szCs w:val="28"/>
        </w:rPr>
      </w:pPr>
      <w:r w:rsidRPr="00AC65D8">
        <w:rPr>
          <w:sz w:val="28"/>
          <w:szCs w:val="28"/>
        </w:rPr>
        <w:t>б) диверсификация ресурсов банка с целью минимизации риска;</w:t>
      </w:r>
    </w:p>
    <w:p w:rsidR="00F95AB5" w:rsidRPr="00AC65D8" w:rsidRDefault="00F95AB5" w:rsidP="008B2E68">
      <w:pPr>
        <w:spacing w:line="360" w:lineRule="auto"/>
        <w:ind w:firstLine="360"/>
        <w:jc w:val="both"/>
        <w:rPr>
          <w:sz w:val="28"/>
          <w:szCs w:val="28"/>
        </w:rPr>
      </w:pPr>
      <w:r w:rsidRPr="00AC65D8">
        <w:rPr>
          <w:sz w:val="28"/>
          <w:szCs w:val="28"/>
        </w:rPr>
        <w:t>в) сегментирование депозитного портфеля (по клиентам, продуктам, рискам);</w:t>
      </w:r>
    </w:p>
    <w:p w:rsidR="00F95AB5" w:rsidRPr="00AC65D8" w:rsidRDefault="00F95AB5" w:rsidP="008B2E68">
      <w:pPr>
        <w:spacing w:line="360" w:lineRule="auto"/>
        <w:ind w:firstLine="360"/>
        <w:jc w:val="both"/>
        <w:rPr>
          <w:sz w:val="28"/>
          <w:szCs w:val="28"/>
        </w:rPr>
      </w:pPr>
      <w:r w:rsidRPr="00AC65D8">
        <w:rPr>
          <w:sz w:val="28"/>
          <w:szCs w:val="28"/>
        </w:rPr>
        <w:t>г) дифференцированный подход к различным группам клиентов;</w:t>
      </w:r>
    </w:p>
    <w:p w:rsidR="00F95AB5" w:rsidRPr="00AC65D8" w:rsidRDefault="00F95AB5" w:rsidP="008B2E68">
      <w:pPr>
        <w:spacing w:line="360" w:lineRule="auto"/>
        <w:ind w:firstLine="360"/>
        <w:jc w:val="both"/>
        <w:rPr>
          <w:sz w:val="28"/>
          <w:szCs w:val="28"/>
        </w:rPr>
      </w:pPr>
      <w:r w:rsidRPr="00AC65D8">
        <w:rPr>
          <w:sz w:val="28"/>
          <w:szCs w:val="28"/>
        </w:rPr>
        <w:t>д) конкурентноспособность банковских продуктов и услуг;</w:t>
      </w:r>
    </w:p>
    <w:p w:rsidR="00F95AB5" w:rsidRPr="00AC65D8" w:rsidRDefault="00F95AB5" w:rsidP="008B2E68">
      <w:pPr>
        <w:spacing w:line="360" w:lineRule="auto"/>
        <w:ind w:firstLine="360"/>
        <w:jc w:val="both"/>
        <w:rPr>
          <w:sz w:val="28"/>
          <w:szCs w:val="28"/>
        </w:rPr>
      </w:pPr>
      <w:r w:rsidRPr="00AC65D8">
        <w:rPr>
          <w:sz w:val="28"/>
          <w:szCs w:val="28"/>
        </w:rPr>
        <w:t>е) необходимость эффективной комбинации ресурсов, обеспечение оптимального сочетания стабильных и “летучих” ресурсов при увеличении доли стабильных ресурсов в депозитном портфеле коммерческого банка в условиях повышенных рисков (в т.ч. депозитным операциям);</w:t>
      </w:r>
    </w:p>
    <w:p w:rsidR="00F95AB5" w:rsidRPr="00AC65D8" w:rsidRDefault="00F95AB5" w:rsidP="008B2E68">
      <w:pPr>
        <w:spacing w:line="360" w:lineRule="auto"/>
        <w:ind w:firstLine="360"/>
        <w:jc w:val="both"/>
        <w:rPr>
          <w:sz w:val="28"/>
          <w:szCs w:val="28"/>
        </w:rPr>
      </w:pPr>
      <w:r w:rsidRPr="00AC65D8">
        <w:rPr>
          <w:sz w:val="28"/>
          <w:szCs w:val="28"/>
        </w:rPr>
        <w:t>ж) учет концепции жизненного цикла в процессе формирования гаммы вкладов и депозитного портфеля в целом.</w:t>
      </w:r>
    </w:p>
    <w:p w:rsidR="00F95AB5" w:rsidRPr="00AC65D8" w:rsidRDefault="00F95AB5" w:rsidP="008B2E68">
      <w:pPr>
        <w:spacing w:line="360" w:lineRule="auto"/>
        <w:ind w:firstLine="360"/>
        <w:jc w:val="both"/>
        <w:rPr>
          <w:sz w:val="28"/>
          <w:szCs w:val="28"/>
        </w:rPr>
      </w:pPr>
      <w:r w:rsidRPr="00AC65D8">
        <w:rPr>
          <w:sz w:val="28"/>
          <w:szCs w:val="28"/>
        </w:rPr>
        <w:t>В целях совершенствования депозитной политики коммерческого банка необходимо следующее:</w:t>
      </w:r>
    </w:p>
    <w:p w:rsidR="00F95AB5" w:rsidRPr="00AC65D8" w:rsidRDefault="00F95AB5" w:rsidP="008B2E68">
      <w:pPr>
        <w:spacing w:line="360" w:lineRule="auto"/>
        <w:ind w:firstLine="360"/>
        <w:jc w:val="both"/>
        <w:rPr>
          <w:sz w:val="28"/>
          <w:szCs w:val="28"/>
        </w:rPr>
      </w:pPr>
      <w:r w:rsidRPr="00AC65D8">
        <w:rPr>
          <w:sz w:val="28"/>
          <w:szCs w:val="28"/>
        </w:rPr>
        <w:t>- каждый коммерческий банк должен иметь собственную депозитную политику, выработанную с учетом специфики его деятельности и критериев оптимизации этого процесса;</w:t>
      </w:r>
    </w:p>
    <w:p w:rsidR="00F95AB5" w:rsidRPr="00AC65D8" w:rsidRDefault="00F95AB5" w:rsidP="008B2E68">
      <w:pPr>
        <w:spacing w:line="360" w:lineRule="auto"/>
        <w:ind w:firstLine="360"/>
        <w:jc w:val="both"/>
        <w:rPr>
          <w:sz w:val="28"/>
          <w:szCs w:val="28"/>
        </w:rPr>
      </w:pPr>
      <w:r w:rsidRPr="00AC65D8">
        <w:rPr>
          <w:sz w:val="28"/>
          <w:szCs w:val="28"/>
        </w:rPr>
        <w:t>- необходимо расширение круга депозитных счетов юридических и физических лиц сроком “до востребования”, что позволит даже в условиях незначительных финансовых накоплений поле удовлетворить потребности клиентов банка и повысить заинтересованность инвесторов в размещении своих средств на счетах в банке;</w:t>
      </w:r>
    </w:p>
    <w:p w:rsidR="00F95AB5" w:rsidRPr="00AC65D8" w:rsidRDefault="00F95AB5" w:rsidP="008B2E68">
      <w:pPr>
        <w:spacing w:line="360" w:lineRule="auto"/>
        <w:ind w:firstLine="360"/>
        <w:jc w:val="both"/>
        <w:rPr>
          <w:sz w:val="28"/>
          <w:szCs w:val="28"/>
        </w:rPr>
      </w:pPr>
      <w:r w:rsidRPr="00AC65D8">
        <w:rPr>
          <w:sz w:val="28"/>
          <w:szCs w:val="28"/>
        </w:rPr>
        <w:t>- в качестве одного из направлений совершенствования организации депозитных операций возможно использование различных видов счетов для всех категорий вкладчиков и повышения качества их обслуживания;</w:t>
      </w:r>
    </w:p>
    <w:p w:rsidR="00F95AB5" w:rsidRPr="00AC65D8" w:rsidRDefault="00F95AB5" w:rsidP="008B2E68">
      <w:pPr>
        <w:spacing w:line="360" w:lineRule="auto"/>
        <w:ind w:firstLine="360"/>
        <w:jc w:val="both"/>
        <w:rPr>
          <w:sz w:val="28"/>
          <w:szCs w:val="28"/>
        </w:rPr>
      </w:pPr>
      <w:r w:rsidRPr="00AC65D8">
        <w:rPr>
          <w:sz w:val="28"/>
          <w:szCs w:val="28"/>
        </w:rPr>
        <w:t>- индивидуальный подход (стремление банка предоставить клиенту особые льготы).</w:t>
      </w:r>
    </w:p>
    <w:p w:rsidR="00F95AB5" w:rsidRPr="00AC65D8" w:rsidRDefault="00F95AB5" w:rsidP="008B2E68">
      <w:pPr>
        <w:spacing w:line="360" w:lineRule="auto"/>
        <w:ind w:firstLine="360"/>
        <w:jc w:val="both"/>
        <w:rPr>
          <w:sz w:val="28"/>
          <w:szCs w:val="28"/>
        </w:rPr>
      </w:pPr>
      <w:r w:rsidRPr="00AC65D8">
        <w:rPr>
          <w:sz w:val="28"/>
          <w:szCs w:val="28"/>
        </w:rPr>
        <w:t>Таковы некоторые возможные пути совершенствования депозитной политики коммерческого банка и повышения е роли в обеспечении его устойчивости.</w:t>
      </w:r>
    </w:p>
    <w:p w:rsidR="00F95AB5" w:rsidRPr="00AC65D8" w:rsidRDefault="00F95AB5" w:rsidP="008B2E68">
      <w:pPr>
        <w:spacing w:line="360" w:lineRule="auto"/>
        <w:ind w:firstLine="360"/>
        <w:jc w:val="both"/>
        <w:rPr>
          <w:sz w:val="28"/>
          <w:szCs w:val="28"/>
        </w:rPr>
      </w:pPr>
      <w:r w:rsidRPr="00AC65D8">
        <w:rPr>
          <w:sz w:val="28"/>
          <w:szCs w:val="28"/>
        </w:rPr>
        <w:t>Взаимосвязь сберегательной и депозитной политики коммерческого банка следующая: с одной стороны, основные направления депозитной политики являются элементами формирования сберегательной деятельности банка (например, ассортимент депозитов, процентная политика, продвижение продукта на рынке, организация работы соответствующих подразделении коммерческого банка). С другой стороны, назвать депозитную политику составным элементом сберегательной политики банка нельзя. Депозитная политика банка – это более широкое понятие, включающее кроме стратегии и тактики привлечения ресурсов на возвратной основе, также организацию и управление депозитным процессом.</w:t>
      </w:r>
    </w:p>
    <w:p w:rsidR="00F95AB5" w:rsidRPr="00AC65D8" w:rsidRDefault="00F95AB5" w:rsidP="008B2E68">
      <w:pPr>
        <w:spacing w:line="360" w:lineRule="auto"/>
        <w:ind w:firstLine="360"/>
        <w:jc w:val="both"/>
        <w:rPr>
          <w:sz w:val="28"/>
          <w:szCs w:val="28"/>
        </w:rPr>
      </w:pPr>
      <w:r w:rsidRPr="00AC65D8">
        <w:rPr>
          <w:sz w:val="28"/>
          <w:szCs w:val="28"/>
        </w:rPr>
        <w:t>В целом же, депозитную политику каждый коммерческий банк разрабатывает сам. Также руководством банка самостоятельно определяется степень важности названных направлений, первостепенность того или иного вида политики банка. В первую очередь это будет зависеть от области функционирования конкретного банка, его специализации и универсализации.</w:t>
      </w:r>
    </w:p>
    <w:p w:rsidR="00A00AC1" w:rsidRPr="00AC65D8" w:rsidRDefault="00A00AC1" w:rsidP="008B2E68">
      <w:pPr>
        <w:spacing w:line="360" w:lineRule="auto"/>
        <w:ind w:firstLine="360"/>
        <w:jc w:val="both"/>
        <w:rPr>
          <w:sz w:val="28"/>
          <w:szCs w:val="28"/>
        </w:rPr>
      </w:pPr>
    </w:p>
    <w:p w:rsidR="00A00AC1" w:rsidRPr="00AC65D8" w:rsidRDefault="00A00AC1" w:rsidP="008B2E68">
      <w:pPr>
        <w:spacing w:line="360" w:lineRule="auto"/>
        <w:ind w:left="-360" w:firstLine="360"/>
        <w:jc w:val="center"/>
        <w:rPr>
          <w:sz w:val="32"/>
          <w:szCs w:val="32"/>
        </w:rPr>
      </w:pPr>
      <w:r w:rsidRPr="00AC65D8">
        <w:rPr>
          <w:sz w:val="32"/>
          <w:szCs w:val="32"/>
        </w:rPr>
        <w:t>1.2 Классификация депозитных  операций коммерческих банков</w:t>
      </w:r>
    </w:p>
    <w:p w:rsidR="00A00AC1" w:rsidRPr="00AC65D8" w:rsidRDefault="00A00AC1" w:rsidP="008B2E68">
      <w:pPr>
        <w:spacing w:line="360" w:lineRule="auto"/>
        <w:ind w:firstLine="360"/>
        <w:jc w:val="both"/>
        <w:rPr>
          <w:sz w:val="28"/>
          <w:szCs w:val="28"/>
        </w:rPr>
      </w:pPr>
      <w:r w:rsidRPr="00AC65D8">
        <w:rPr>
          <w:sz w:val="28"/>
          <w:szCs w:val="28"/>
        </w:rPr>
        <w:t>Пассивные операции коммерческого банка характеризуют источники средств и природу связей банка. Именно они в значительной степени предопределяют условия, формы и направления использования банковских ресурсов, т.е. состав и структуру активных операций.</w:t>
      </w:r>
    </w:p>
    <w:p w:rsidR="00A00AC1" w:rsidRPr="00AC65D8" w:rsidRDefault="00A00AC1" w:rsidP="008B2E68">
      <w:pPr>
        <w:spacing w:line="360" w:lineRule="auto"/>
        <w:ind w:firstLine="360"/>
        <w:jc w:val="both"/>
        <w:rPr>
          <w:sz w:val="28"/>
          <w:szCs w:val="28"/>
        </w:rPr>
      </w:pPr>
      <w:r w:rsidRPr="00AC65D8">
        <w:rPr>
          <w:sz w:val="28"/>
          <w:szCs w:val="28"/>
        </w:rPr>
        <w:t>Депозитные (вкладные) операции</w:t>
      </w:r>
      <w:r w:rsidRPr="00AC65D8">
        <w:rPr>
          <w:b/>
          <w:bCs/>
          <w:sz w:val="28"/>
          <w:szCs w:val="28"/>
        </w:rPr>
        <w:t xml:space="preserve"> </w:t>
      </w:r>
      <w:r w:rsidRPr="00AC65D8">
        <w:rPr>
          <w:sz w:val="28"/>
          <w:szCs w:val="28"/>
        </w:rPr>
        <w:t>коммерческого</w:t>
      </w:r>
      <w:r w:rsidRPr="00AC65D8">
        <w:rPr>
          <w:b/>
          <w:bCs/>
          <w:sz w:val="28"/>
          <w:szCs w:val="28"/>
        </w:rPr>
        <w:t xml:space="preserve"> </w:t>
      </w:r>
      <w:r w:rsidRPr="00AC65D8">
        <w:rPr>
          <w:sz w:val="28"/>
          <w:szCs w:val="28"/>
        </w:rPr>
        <w:t>банка – это операции по привлечению средств юридических и физических лиц во вклады на определенный срок, либо до востребования, в т.ч. остатков средств на расчетных счетах клиентов для использования их в качестве кредитных ресурсов и в инвестиционной деятельности. Вклад</w:t>
      </w:r>
      <w:r w:rsidRPr="00AC65D8">
        <w:rPr>
          <w:b/>
          <w:bCs/>
          <w:sz w:val="28"/>
          <w:szCs w:val="28"/>
        </w:rPr>
        <w:t xml:space="preserve"> (</w:t>
      </w:r>
      <w:r w:rsidRPr="00AC65D8">
        <w:rPr>
          <w:sz w:val="28"/>
          <w:szCs w:val="28"/>
        </w:rPr>
        <w:t>депозит</w:t>
      </w:r>
      <w:r w:rsidRPr="00AC65D8">
        <w:rPr>
          <w:b/>
          <w:bCs/>
          <w:sz w:val="28"/>
          <w:szCs w:val="28"/>
        </w:rPr>
        <w:t>)</w:t>
      </w:r>
      <w:r w:rsidRPr="00AC65D8">
        <w:rPr>
          <w:sz w:val="28"/>
          <w:szCs w:val="28"/>
        </w:rPr>
        <w:t xml:space="preserve"> – это денежные средства (в наличной и безналичной форме, в национальной или иностранной валюте), переданные в банк их собственником для хранения на определенных условиях.</w:t>
      </w:r>
    </w:p>
    <w:p w:rsidR="00A00AC1" w:rsidRPr="00AC65D8" w:rsidRDefault="00A00AC1" w:rsidP="008B2E68">
      <w:pPr>
        <w:spacing w:line="360" w:lineRule="auto"/>
        <w:ind w:firstLine="360"/>
        <w:jc w:val="both"/>
        <w:rPr>
          <w:sz w:val="28"/>
          <w:szCs w:val="28"/>
        </w:rPr>
      </w:pPr>
      <w:r w:rsidRPr="00AC65D8">
        <w:rPr>
          <w:sz w:val="28"/>
          <w:szCs w:val="28"/>
        </w:rPr>
        <w:t xml:space="preserve">Депозитные операции – понятие широкое, поскольку к ним относится вся деятельность банка, связанная с привлечением средств во вклады. Особенностью этой группы пассивных операций является то, что банк имеет сравнительно слабый контроль над объемом таких операций, так как инициатива в помещении средств во вклады исходит от вкладчиков. При этом, как показывает практика, вкладчика интересуют не только выплаченные банком проценты, но и надежность сохранения доверенных банку средств. </w:t>
      </w:r>
    </w:p>
    <w:p w:rsidR="00A00AC1" w:rsidRPr="00AC65D8" w:rsidRDefault="00A00AC1" w:rsidP="008B2E68">
      <w:pPr>
        <w:pStyle w:val="2"/>
        <w:spacing w:after="0" w:line="360" w:lineRule="auto"/>
        <w:ind w:firstLine="360"/>
        <w:jc w:val="both"/>
        <w:rPr>
          <w:sz w:val="28"/>
          <w:szCs w:val="28"/>
        </w:rPr>
      </w:pPr>
      <w:r w:rsidRPr="00AC65D8">
        <w:rPr>
          <w:sz w:val="28"/>
          <w:szCs w:val="28"/>
        </w:rPr>
        <w:t>Организация депозитных операций должна осуществляться при соблюдении ряда принципов:</w:t>
      </w:r>
    </w:p>
    <w:p w:rsidR="00A00AC1" w:rsidRPr="00AC65D8" w:rsidRDefault="00A00AC1" w:rsidP="008B2E68">
      <w:pPr>
        <w:pStyle w:val="2"/>
        <w:numPr>
          <w:ilvl w:val="0"/>
          <w:numId w:val="24"/>
        </w:numPr>
        <w:spacing w:after="0" w:line="360" w:lineRule="auto"/>
        <w:ind w:firstLine="360"/>
        <w:jc w:val="both"/>
        <w:rPr>
          <w:sz w:val="28"/>
          <w:szCs w:val="28"/>
        </w:rPr>
      </w:pPr>
      <w:r w:rsidRPr="00AC65D8">
        <w:rPr>
          <w:sz w:val="28"/>
          <w:szCs w:val="28"/>
        </w:rPr>
        <w:t>получение банком текущей прибыли и создание условий для ее получения в будущем;</w:t>
      </w:r>
    </w:p>
    <w:p w:rsidR="00A00AC1" w:rsidRPr="00AC65D8" w:rsidRDefault="00A00AC1" w:rsidP="008B2E68">
      <w:pPr>
        <w:pStyle w:val="2"/>
        <w:numPr>
          <w:ilvl w:val="0"/>
          <w:numId w:val="24"/>
        </w:numPr>
        <w:spacing w:after="0" w:line="360" w:lineRule="auto"/>
        <w:ind w:firstLine="360"/>
        <w:jc w:val="both"/>
        <w:rPr>
          <w:sz w:val="28"/>
          <w:szCs w:val="28"/>
        </w:rPr>
      </w:pPr>
      <w:r w:rsidRPr="00AC65D8">
        <w:rPr>
          <w:sz w:val="28"/>
          <w:szCs w:val="28"/>
        </w:rPr>
        <w:t>гибкая политика при управлении депозитными операциями для поддержания оперативной ликвидности банка;</w:t>
      </w:r>
    </w:p>
    <w:p w:rsidR="00A00AC1" w:rsidRPr="00AC65D8" w:rsidRDefault="00A00AC1" w:rsidP="008B2E68">
      <w:pPr>
        <w:pStyle w:val="2"/>
        <w:numPr>
          <w:ilvl w:val="0"/>
          <w:numId w:val="24"/>
        </w:numPr>
        <w:spacing w:after="0" w:line="360" w:lineRule="auto"/>
        <w:ind w:firstLine="360"/>
        <w:jc w:val="both"/>
        <w:rPr>
          <w:sz w:val="28"/>
          <w:szCs w:val="28"/>
        </w:rPr>
      </w:pPr>
      <w:r w:rsidRPr="00AC65D8">
        <w:rPr>
          <w:sz w:val="28"/>
          <w:szCs w:val="28"/>
        </w:rPr>
        <w:t>согласованность между депозитной политикой и доходностью активов;</w:t>
      </w:r>
    </w:p>
    <w:p w:rsidR="00A00AC1" w:rsidRPr="00AC65D8" w:rsidRDefault="00A00AC1" w:rsidP="008B2E68">
      <w:pPr>
        <w:pStyle w:val="2"/>
        <w:numPr>
          <w:ilvl w:val="0"/>
          <w:numId w:val="24"/>
        </w:numPr>
        <w:spacing w:after="0" w:line="360" w:lineRule="auto"/>
        <w:ind w:firstLine="360"/>
        <w:jc w:val="both"/>
        <w:rPr>
          <w:sz w:val="28"/>
          <w:szCs w:val="28"/>
        </w:rPr>
      </w:pPr>
      <w:r w:rsidRPr="00AC65D8">
        <w:rPr>
          <w:sz w:val="28"/>
          <w:szCs w:val="28"/>
        </w:rPr>
        <w:t>развитие банковских услуг с целью привлечения клиентов.</w:t>
      </w:r>
    </w:p>
    <w:p w:rsidR="00A00AC1" w:rsidRPr="00AC65D8" w:rsidRDefault="00A00AC1" w:rsidP="008B2E68">
      <w:pPr>
        <w:pStyle w:val="3"/>
        <w:spacing w:after="0" w:line="360" w:lineRule="auto"/>
        <w:ind w:firstLine="360"/>
        <w:jc w:val="both"/>
        <w:rPr>
          <w:color w:val="000000"/>
          <w:sz w:val="28"/>
          <w:szCs w:val="28"/>
        </w:rPr>
      </w:pPr>
      <w:r w:rsidRPr="00AC65D8">
        <w:rPr>
          <w:color w:val="000000"/>
          <w:sz w:val="28"/>
          <w:szCs w:val="28"/>
        </w:rPr>
        <w:t>Рассмотрим подробно депозитные счета и их характеристики.</w:t>
      </w:r>
    </w:p>
    <w:p w:rsidR="00A00AC1" w:rsidRPr="00AC65D8" w:rsidRDefault="00A00AC1" w:rsidP="008B2E68">
      <w:pPr>
        <w:spacing w:line="360" w:lineRule="auto"/>
        <w:ind w:firstLine="360"/>
        <w:jc w:val="both"/>
        <w:rPr>
          <w:sz w:val="28"/>
          <w:szCs w:val="28"/>
        </w:rPr>
      </w:pPr>
      <w:r w:rsidRPr="00AC65D8">
        <w:rPr>
          <w:sz w:val="28"/>
          <w:szCs w:val="28"/>
        </w:rPr>
        <w:t>Депозитные счета могут быть самыми разнообразными и в основу их классификации положены такие критерии, как источники вкладов (свободные денежные средства организаций, накопления физических лиц, пенсии), их целевое назначение (получение дохода по срочным депозитам по окончании их действия, ежемесячный доход в виде процента от суммы депозита), степень доходности (зависит от суммы, срока и дополнительных условий вклада) и т.д.</w:t>
      </w:r>
    </w:p>
    <w:p w:rsidR="00A00AC1" w:rsidRPr="00AC65D8" w:rsidRDefault="00A00AC1" w:rsidP="008B2E68">
      <w:pPr>
        <w:spacing w:line="360" w:lineRule="auto"/>
        <w:ind w:firstLine="360"/>
        <w:jc w:val="both"/>
        <w:rPr>
          <w:sz w:val="28"/>
          <w:szCs w:val="28"/>
        </w:rPr>
      </w:pPr>
      <w:r w:rsidRPr="00AC65D8">
        <w:rPr>
          <w:sz w:val="28"/>
          <w:szCs w:val="28"/>
        </w:rPr>
        <w:t>Однако наиболее часто в качестве критерия выступает категория вкладчика и форма изъятия вклада.</w:t>
      </w:r>
      <w:r w:rsidRPr="00AC65D8">
        <w:rPr>
          <w:b/>
          <w:bCs/>
          <w:sz w:val="28"/>
          <w:szCs w:val="28"/>
        </w:rPr>
        <w:t xml:space="preserve"> </w:t>
      </w:r>
      <w:r w:rsidRPr="00AC65D8">
        <w:rPr>
          <w:sz w:val="28"/>
          <w:szCs w:val="28"/>
        </w:rPr>
        <w:t>Депозитные операции классифицируются:</w:t>
      </w:r>
    </w:p>
    <w:p w:rsidR="00A00AC1" w:rsidRPr="00AC65D8" w:rsidRDefault="00A00AC1" w:rsidP="008B2E68">
      <w:pPr>
        <w:numPr>
          <w:ilvl w:val="0"/>
          <w:numId w:val="20"/>
        </w:numPr>
        <w:spacing w:line="360" w:lineRule="auto"/>
        <w:ind w:firstLine="360"/>
        <w:jc w:val="both"/>
        <w:rPr>
          <w:sz w:val="28"/>
          <w:szCs w:val="28"/>
        </w:rPr>
      </w:pPr>
      <w:r w:rsidRPr="00AC65D8">
        <w:rPr>
          <w:sz w:val="28"/>
          <w:szCs w:val="28"/>
        </w:rPr>
        <w:t>Исходя из категории вкладчиков:</w:t>
      </w:r>
    </w:p>
    <w:p w:rsidR="00A00AC1" w:rsidRPr="00AC65D8" w:rsidRDefault="00A00AC1" w:rsidP="008B2E68">
      <w:pPr>
        <w:numPr>
          <w:ilvl w:val="1"/>
          <w:numId w:val="20"/>
        </w:numPr>
        <w:tabs>
          <w:tab w:val="clear" w:pos="1440"/>
        </w:tabs>
        <w:spacing w:line="360" w:lineRule="auto"/>
        <w:ind w:left="1260" w:firstLine="360"/>
        <w:jc w:val="both"/>
        <w:rPr>
          <w:sz w:val="28"/>
          <w:szCs w:val="28"/>
        </w:rPr>
      </w:pPr>
      <w:r w:rsidRPr="00AC65D8">
        <w:rPr>
          <w:sz w:val="28"/>
          <w:szCs w:val="28"/>
        </w:rPr>
        <w:t>депозиты юридических лиц (предприятий, организаций);</w:t>
      </w:r>
    </w:p>
    <w:p w:rsidR="00A00AC1" w:rsidRPr="00AC65D8" w:rsidRDefault="00A00AC1" w:rsidP="008B2E68">
      <w:pPr>
        <w:numPr>
          <w:ilvl w:val="1"/>
          <w:numId w:val="20"/>
        </w:numPr>
        <w:tabs>
          <w:tab w:val="clear" w:pos="1440"/>
        </w:tabs>
        <w:spacing w:line="360" w:lineRule="auto"/>
        <w:ind w:left="1260" w:firstLine="360"/>
        <w:jc w:val="both"/>
        <w:rPr>
          <w:sz w:val="28"/>
          <w:szCs w:val="28"/>
        </w:rPr>
      </w:pPr>
      <w:r w:rsidRPr="00AC65D8">
        <w:rPr>
          <w:sz w:val="28"/>
          <w:szCs w:val="28"/>
        </w:rPr>
        <w:t>депозиты физических лиц.</w:t>
      </w:r>
    </w:p>
    <w:p w:rsidR="00A00AC1" w:rsidRPr="00AC65D8" w:rsidRDefault="00A00AC1" w:rsidP="008B2E68">
      <w:pPr>
        <w:numPr>
          <w:ilvl w:val="1"/>
          <w:numId w:val="20"/>
        </w:numPr>
        <w:tabs>
          <w:tab w:val="clear" w:pos="1440"/>
        </w:tabs>
        <w:spacing w:line="360" w:lineRule="auto"/>
        <w:ind w:left="1260" w:firstLine="360"/>
        <w:jc w:val="both"/>
        <w:rPr>
          <w:sz w:val="28"/>
          <w:szCs w:val="28"/>
        </w:rPr>
      </w:pPr>
      <w:r w:rsidRPr="00AC65D8">
        <w:rPr>
          <w:sz w:val="28"/>
          <w:szCs w:val="28"/>
        </w:rPr>
        <w:t>депозиты других банков.</w:t>
      </w:r>
    </w:p>
    <w:p w:rsidR="00A00AC1" w:rsidRPr="00AC65D8" w:rsidRDefault="00A00AC1" w:rsidP="008B2E68">
      <w:pPr>
        <w:numPr>
          <w:ilvl w:val="0"/>
          <w:numId w:val="20"/>
        </w:numPr>
        <w:spacing w:line="360" w:lineRule="auto"/>
        <w:ind w:firstLine="360"/>
        <w:jc w:val="both"/>
        <w:rPr>
          <w:sz w:val="28"/>
          <w:szCs w:val="28"/>
        </w:rPr>
      </w:pPr>
      <w:r w:rsidRPr="00AC65D8">
        <w:rPr>
          <w:sz w:val="28"/>
          <w:szCs w:val="28"/>
        </w:rPr>
        <w:t>По экономическому содержанию:</w:t>
      </w:r>
    </w:p>
    <w:p w:rsidR="00A00AC1" w:rsidRPr="00AC65D8" w:rsidRDefault="00A00AC1" w:rsidP="008B2E68">
      <w:pPr>
        <w:spacing w:line="360" w:lineRule="auto"/>
        <w:ind w:firstLine="360"/>
        <w:jc w:val="both"/>
        <w:rPr>
          <w:sz w:val="28"/>
          <w:szCs w:val="28"/>
        </w:rPr>
      </w:pPr>
      <w:r w:rsidRPr="00AC65D8">
        <w:rPr>
          <w:sz w:val="28"/>
          <w:szCs w:val="28"/>
        </w:rPr>
        <w:t>по порядку использования хранимых средств. Т.е. получение дохода в виде процентов по привлеченным средствам в депозит ежемесячно, ежеквартально, в конце срока действия договора.</w:t>
      </w:r>
    </w:p>
    <w:p w:rsidR="00A00AC1" w:rsidRPr="00AC65D8" w:rsidRDefault="00A00AC1" w:rsidP="008B2E68">
      <w:pPr>
        <w:numPr>
          <w:ilvl w:val="0"/>
          <w:numId w:val="20"/>
        </w:numPr>
        <w:spacing w:line="360" w:lineRule="auto"/>
        <w:ind w:firstLine="360"/>
        <w:jc w:val="both"/>
        <w:rPr>
          <w:sz w:val="28"/>
          <w:szCs w:val="28"/>
        </w:rPr>
      </w:pPr>
      <w:r w:rsidRPr="00AC65D8">
        <w:rPr>
          <w:sz w:val="28"/>
          <w:szCs w:val="28"/>
        </w:rPr>
        <w:t>По форме изъятия средств:</w:t>
      </w:r>
    </w:p>
    <w:p w:rsidR="00A00AC1" w:rsidRPr="00AC65D8" w:rsidRDefault="00A00AC1" w:rsidP="008B2E68">
      <w:pPr>
        <w:widowControl w:val="0"/>
        <w:numPr>
          <w:ilvl w:val="0"/>
          <w:numId w:val="22"/>
        </w:numPr>
        <w:spacing w:line="360" w:lineRule="auto"/>
        <w:ind w:firstLine="360"/>
        <w:jc w:val="both"/>
        <w:rPr>
          <w:snapToGrid w:val="0"/>
          <w:sz w:val="28"/>
          <w:szCs w:val="28"/>
        </w:rPr>
      </w:pPr>
      <w:r w:rsidRPr="00AC65D8">
        <w:rPr>
          <w:snapToGrid w:val="0"/>
          <w:sz w:val="28"/>
          <w:szCs w:val="28"/>
        </w:rPr>
        <w:t>срочные депозиты;</w:t>
      </w:r>
    </w:p>
    <w:p w:rsidR="00A00AC1" w:rsidRPr="00AC65D8" w:rsidRDefault="00A00AC1" w:rsidP="008B2E68">
      <w:pPr>
        <w:widowControl w:val="0"/>
        <w:numPr>
          <w:ilvl w:val="0"/>
          <w:numId w:val="22"/>
        </w:numPr>
        <w:spacing w:line="360" w:lineRule="auto"/>
        <w:ind w:firstLine="360"/>
        <w:jc w:val="both"/>
        <w:rPr>
          <w:snapToGrid w:val="0"/>
          <w:sz w:val="28"/>
          <w:szCs w:val="28"/>
        </w:rPr>
      </w:pPr>
      <w:r w:rsidRPr="00AC65D8">
        <w:rPr>
          <w:snapToGrid w:val="0"/>
          <w:sz w:val="28"/>
          <w:szCs w:val="28"/>
        </w:rPr>
        <w:t>депозиты до востребования;</w:t>
      </w:r>
    </w:p>
    <w:p w:rsidR="00A00AC1" w:rsidRPr="00AC65D8" w:rsidRDefault="00A00AC1" w:rsidP="008B2E68">
      <w:pPr>
        <w:widowControl w:val="0"/>
        <w:numPr>
          <w:ilvl w:val="0"/>
          <w:numId w:val="22"/>
        </w:numPr>
        <w:spacing w:line="360" w:lineRule="auto"/>
        <w:ind w:firstLine="360"/>
        <w:jc w:val="both"/>
        <w:rPr>
          <w:snapToGrid w:val="0"/>
          <w:sz w:val="28"/>
          <w:szCs w:val="28"/>
        </w:rPr>
      </w:pPr>
      <w:r w:rsidRPr="00AC65D8">
        <w:rPr>
          <w:snapToGrid w:val="0"/>
          <w:sz w:val="28"/>
          <w:szCs w:val="28"/>
        </w:rPr>
        <w:t>сберегательные вклады населения</w:t>
      </w:r>
    </w:p>
    <w:p w:rsidR="00A00AC1" w:rsidRPr="00AC65D8" w:rsidRDefault="00A00AC1" w:rsidP="008B2E68">
      <w:pPr>
        <w:widowControl w:val="0"/>
        <w:numPr>
          <w:ilvl w:val="0"/>
          <w:numId w:val="22"/>
        </w:numPr>
        <w:spacing w:line="360" w:lineRule="auto"/>
        <w:ind w:firstLine="360"/>
        <w:jc w:val="both"/>
        <w:rPr>
          <w:snapToGrid w:val="0"/>
          <w:sz w:val="28"/>
          <w:szCs w:val="28"/>
        </w:rPr>
      </w:pPr>
      <w:r w:rsidRPr="00AC65D8">
        <w:rPr>
          <w:snapToGrid w:val="0"/>
          <w:sz w:val="28"/>
          <w:szCs w:val="28"/>
        </w:rPr>
        <w:t xml:space="preserve">условные депозиты, </w:t>
      </w:r>
      <w:r w:rsidRPr="00AC65D8">
        <w:rPr>
          <w:sz w:val="28"/>
          <w:szCs w:val="28"/>
        </w:rPr>
        <w:t>подлежащие изъятию при наступлении заранее оговоренных условий</w:t>
      </w:r>
      <w:r w:rsidRPr="00AC65D8">
        <w:rPr>
          <w:snapToGrid w:val="0"/>
          <w:sz w:val="28"/>
          <w:szCs w:val="28"/>
        </w:rPr>
        <w:t>.</w:t>
      </w:r>
    </w:p>
    <w:p w:rsidR="00A00AC1" w:rsidRPr="00AC65D8" w:rsidRDefault="00A00AC1" w:rsidP="008B2E68">
      <w:pPr>
        <w:pStyle w:val="2"/>
        <w:spacing w:after="0" w:line="360" w:lineRule="auto"/>
        <w:ind w:firstLine="360"/>
        <w:jc w:val="both"/>
        <w:rPr>
          <w:sz w:val="28"/>
          <w:szCs w:val="28"/>
        </w:rPr>
      </w:pPr>
      <w:r w:rsidRPr="00AC65D8">
        <w:rPr>
          <w:sz w:val="28"/>
          <w:szCs w:val="28"/>
        </w:rPr>
        <w:t xml:space="preserve">Классификацию депозитов по форме изъятия более подробно можно представить схематично на рисунке № 6. </w:t>
      </w:r>
    </w:p>
    <w:p w:rsidR="00A00AC1" w:rsidRPr="00AC65D8" w:rsidRDefault="00A00AC1" w:rsidP="008B2E68">
      <w:pPr>
        <w:pStyle w:val="3"/>
        <w:spacing w:after="0" w:line="360" w:lineRule="auto"/>
        <w:ind w:left="0" w:firstLine="360"/>
        <w:jc w:val="both"/>
        <w:rPr>
          <w:sz w:val="28"/>
          <w:szCs w:val="28"/>
        </w:rPr>
      </w:pPr>
      <w:r w:rsidRPr="00AC65D8">
        <w:rPr>
          <w:sz w:val="28"/>
          <w:szCs w:val="28"/>
        </w:rPr>
        <w:t>В практике западных банков депозиты по возможности их изъятия делятся на следующие категории:</w:t>
      </w:r>
    </w:p>
    <w:p w:rsidR="00A00AC1" w:rsidRPr="00AC65D8" w:rsidRDefault="00A00AC1" w:rsidP="008B2E68">
      <w:pPr>
        <w:pStyle w:val="3"/>
        <w:numPr>
          <w:ilvl w:val="0"/>
          <w:numId w:val="23"/>
        </w:numPr>
        <w:spacing w:after="0" w:line="360" w:lineRule="auto"/>
        <w:ind w:firstLine="360"/>
        <w:jc w:val="both"/>
        <w:rPr>
          <w:sz w:val="28"/>
          <w:szCs w:val="28"/>
        </w:rPr>
      </w:pPr>
      <w:r w:rsidRPr="00AC65D8">
        <w:rPr>
          <w:sz w:val="28"/>
          <w:szCs w:val="28"/>
        </w:rPr>
        <w:t xml:space="preserve">«горячие деньги», которые с большой вероятностью могут быть изъяты (например, депозиты, чувствительные к изменению процентных ставок, которое вызвано </w:t>
      </w:r>
      <w:r w:rsidRPr="00AC65D8">
        <w:rPr>
          <w:color w:val="000000"/>
          <w:sz w:val="28"/>
          <w:szCs w:val="28"/>
        </w:rPr>
        <w:t>экономической нестабильностью, инфляцией, резкими колебаниями валютных курсов</w:t>
      </w:r>
      <w:r w:rsidRPr="00AC65D8">
        <w:rPr>
          <w:sz w:val="28"/>
          <w:szCs w:val="28"/>
        </w:rPr>
        <w:t xml:space="preserve">). Горячие деньги - это </w:t>
      </w:r>
      <w:r w:rsidRPr="00AC65D8">
        <w:rPr>
          <w:color w:val="000000"/>
          <w:sz w:val="28"/>
          <w:szCs w:val="28"/>
        </w:rPr>
        <w:t xml:space="preserve">денежные средства, владельцы которых срочно перемещают их из одного банка в другой с целью получить более высокую прибыль. В результате чего происходит миграция капиталов. </w:t>
      </w:r>
    </w:p>
    <w:p w:rsidR="00A00AC1" w:rsidRPr="00AC65D8" w:rsidRDefault="00A00AC1" w:rsidP="008B2E68">
      <w:pPr>
        <w:pStyle w:val="3"/>
        <w:numPr>
          <w:ilvl w:val="0"/>
          <w:numId w:val="23"/>
        </w:numPr>
        <w:spacing w:after="0" w:line="360" w:lineRule="auto"/>
        <w:ind w:firstLine="360"/>
        <w:jc w:val="both"/>
        <w:rPr>
          <w:sz w:val="28"/>
          <w:szCs w:val="28"/>
        </w:rPr>
      </w:pPr>
      <w:r w:rsidRPr="00AC65D8">
        <w:rPr>
          <w:sz w:val="28"/>
          <w:szCs w:val="28"/>
        </w:rPr>
        <w:t>ненадежные, которые могут быть изъяты в пределах 25-30 % от их размера. К ненадежным можно отнести вклады с досрочным погашением;</w:t>
      </w:r>
    </w:p>
    <w:p w:rsidR="00A00AC1" w:rsidRPr="00AC65D8" w:rsidRDefault="00A00AC1" w:rsidP="008B2E68">
      <w:pPr>
        <w:pStyle w:val="3"/>
        <w:numPr>
          <w:ilvl w:val="0"/>
          <w:numId w:val="23"/>
        </w:numPr>
        <w:tabs>
          <w:tab w:val="clear" w:pos="720"/>
          <w:tab w:val="num" w:pos="0"/>
        </w:tabs>
        <w:spacing w:after="0" w:line="360" w:lineRule="auto"/>
        <w:ind w:firstLine="360"/>
        <w:jc w:val="both"/>
        <w:rPr>
          <w:sz w:val="28"/>
          <w:szCs w:val="28"/>
        </w:rPr>
      </w:pPr>
      <w:r w:rsidRPr="00AC65D8">
        <w:rPr>
          <w:sz w:val="28"/>
          <w:szCs w:val="28"/>
        </w:rPr>
        <w:t>стабильные средства (основные депозиты), вероятно</w:t>
      </w:r>
      <w:r w:rsidR="005E3877" w:rsidRPr="00AC65D8">
        <w:rPr>
          <w:sz w:val="28"/>
          <w:szCs w:val="28"/>
        </w:rPr>
        <w:t xml:space="preserve">сть изъятия которых минимальна. </w:t>
      </w:r>
      <w:r w:rsidRPr="00AC65D8">
        <w:rPr>
          <w:sz w:val="28"/>
          <w:szCs w:val="28"/>
        </w:rPr>
        <w:t>К ним относятся срочные вклады без досрочного погашения.</w:t>
      </w:r>
    </w:p>
    <w:p w:rsidR="00A00AC1" w:rsidRPr="00AC65D8" w:rsidRDefault="00621FC6" w:rsidP="008B2E68">
      <w:pPr>
        <w:pStyle w:val="3"/>
        <w:spacing w:after="0" w:line="360" w:lineRule="auto"/>
        <w:ind w:firstLine="360"/>
        <w:jc w:val="both"/>
        <w:rPr>
          <w:sz w:val="28"/>
          <w:szCs w:val="28"/>
        </w:rPr>
      </w:pPr>
      <w:r>
        <w:rPr>
          <w:noProof/>
          <w:sz w:val="28"/>
          <w:szCs w:val="28"/>
        </w:rPr>
        <w:pict>
          <v:oval id="_x0000_s1026" style="position:absolute;left:0;text-align:left;margin-left:126pt;margin-top:40.2pt;width:2in;height:28.35pt;z-index:251653120" strokeweight="2.25pt">
            <v:shadow on="t"/>
            <v:textbox style="mso-next-textbox:#_x0000_s1026">
              <w:txbxContent>
                <w:p w:rsidR="00FC049A" w:rsidRPr="00887E2F" w:rsidRDefault="00FC049A" w:rsidP="00A00AC1">
                  <w:pPr>
                    <w:jc w:val="center"/>
                    <w:rPr>
                      <w:b/>
                    </w:rPr>
                  </w:pPr>
                  <w:r w:rsidRPr="00887E2F">
                    <w:rPr>
                      <w:b/>
                    </w:rPr>
                    <w:t>ДЕПОЗИТЫ</w:t>
                  </w:r>
                </w:p>
                <w:p w:rsidR="00FC049A" w:rsidRDefault="00FC049A" w:rsidP="00A00AC1">
                  <w:pPr>
                    <w:jc w:val="center"/>
                  </w:pPr>
                </w:p>
                <w:p w:rsidR="00FC049A" w:rsidRDefault="00FC049A" w:rsidP="00A00AC1">
                  <w:pPr>
                    <w:jc w:val="center"/>
                  </w:pPr>
                </w:p>
                <w:p w:rsidR="00FC049A" w:rsidRDefault="00FC049A" w:rsidP="00A00AC1">
                  <w:pPr>
                    <w:jc w:val="center"/>
                  </w:pPr>
                </w:p>
              </w:txbxContent>
            </v:textbox>
          </v:oval>
        </w:pict>
      </w:r>
      <w:r w:rsidR="00A00AC1" w:rsidRPr="00AC65D8">
        <w:rPr>
          <w:sz w:val="28"/>
          <w:szCs w:val="28"/>
        </w:rPr>
        <w:t>Однако вернемся к российским банкам и рассмотрим более детально классификацию депозитов, представленных на рисунке № 6.</w:t>
      </w:r>
    </w:p>
    <w:p w:rsidR="00D92AA8" w:rsidRPr="003D44C4" w:rsidRDefault="00621FC6" w:rsidP="008B2E68">
      <w:pPr>
        <w:spacing w:line="360" w:lineRule="auto"/>
        <w:ind w:firstLine="360"/>
        <w:jc w:val="both"/>
        <w:rPr>
          <w:b/>
          <w:bCs/>
          <w:sz w:val="28"/>
          <w:szCs w:val="28"/>
        </w:rPr>
      </w:pPr>
      <w:r>
        <w:rPr>
          <w:noProof/>
          <w:sz w:val="28"/>
          <w:szCs w:val="28"/>
        </w:rPr>
        <w:pict>
          <v:line id="_x0000_s1032" style="position:absolute;left:0;text-align:left;z-index:251659264" from="243pt,18.9pt" to="297pt,54.9pt" strokeweight="1.5pt">
            <v:stroke endarrow="block"/>
          </v:line>
        </w:pict>
      </w:r>
      <w:r>
        <w:rPr>
          <w:noProof/>
          <w:sz w:val="28"/>
          <w:szCs w:val="28"/>
        </w:rPr>
        <w:pict>
          <v:line id="_x0000_s1030" style="position:absolute;left:0;text-align:left;z-index:251657216" from="198pt,18.9pt" to="198pt,53.85pt" strokeweight="1.5pt">
            <v:stroke endarrow="block"/>
          </v:line>
        </w:pict>
      </w:r>
      <w:r>
        <w:rPr>
          <w:noProof/>
          <w:sz w:val="28"/>
          <w:szCs w:val="28"/>
        </w:rPr>
        <w:pict>
          <v:line id="_x0000_s1031" style="position:absolute;left:0;text-align:left;flip:x;z-index:251658240" from="126pt,18.9pt" to="162pt,54.9pt" strokeweight="1.5pt">
            <v:stroke endarrow="block"/>
          </v:line>
        </w:pict>
      </w:r>
    </w:p>
    <w:p w:rsidR="00D92AA8" w:rsidRPr="003D44C4" w:rsidRDefault="00D92AA8" w:rsidP="008B2E68">
      <w:pPr>
        <w:spacing w:line="360" w:lineRule="auto"/>
        <w:ind w:firstLine="360"/>
        <w:jc w:val="both"/>
        <w:rPr>
          <w:b/>
          <w:bCs/>
          <w:sz w:val="28"/>
          <w:szCs w:val="28"/>
        </w:rPr>
      </w:pPr>
    </w:p>
    <w:p w:rsidR="00D92AA8" w:rsidRPr="003D44C4" w:rsidRDefault="00621FC6" w:rsidP="008B2E68">
      <w:pPr>
        <w:spacing w:line="360" w:lineRule="auto"/>
        <w:ind w:firstLine="360"/>
        <w:jc w:val="both"/>
        <w:rPr>
          <w:b/>
          <w:bCs/>
          <w:sz w:val="28"/>
          <w:szCs w:val="28"/>
        </w:rPr>
      </w:pPr>
      <w:r>
        <w:rPr>
          <w:noProof/>
          <w:sz w:val="28"/>
          <w:szCs w:val="28"/>
        </w:rPr>
        <w:pict>
          <v:rect id="_x0000_s1029" style="position:absolute;left:0;text-align:left;margin-left:279pt;margin-top:6.6pt;width:117pt;height:45pt;z-index:251656192" strokeweight="1.5pt">
            <v:textbox style="mso-next-textbox:#_x0000_s1029">
              <w:txbxContent>
                <w:p w:rsidR="00FC049A" w:rsidRPr="00D92AA8" w:rsidRDefault="00FC049A" w:rsidP="00A00AC1">
                  <w:pPr>
                    <w:pStyle w:val="a8"/>
                    <w:jc w:val="center"/>
                    <w:rPr>
                      <w:sz w:val="28"/>
                      <w:szCs w:val="28"/>
                    </w:rPr>
                  </w:pPr>
                  <w:r w:rsidRPr="00D92AA8">
                    <w:rPr>
                      <w:sz w:val="28"/>
                      <w:szCs w:val="28"/>
                    </w:rPr>
                    <w:t>Сберегательные вклады</w:t>
                  </w:r>
                </w:p>
              </w:txbxContent>
            </v:textbox>
          </v:rect>
        </w:pict>
      </w:r>
      <w:r>
        <w:rPr>
          <w:noProof/>
          <w:sz w:val="28"/>
          <w:szCs w:val="28"/>
        </w:rPr>
        <w:pict>
          <v:rect id="_x0000_s1027" style="position:absolute;left:0;text-align:left;margin-left:18pt;margin-top:6.6pt;width:117pt;height:45pt;z-index:251654144" strokeweight="1.5pt">
            <v:textbox style="mso-next-textbox:#_x0000_s1027">
              <w:txbxContent>
                <w:p w:rsidR="00FC049A" w:rsidRPr="00925A39" w:rsidRDefault="00FC049A" w:rsidP="00A00AC1">
                  <w:pPr>
                    <w:jc w:val="center"/>
                    <w:rPr>
                      <w:sz w:val="28"/>
                      <w:szCs w:val="28"/>
                    </w:rPr>
                  </w:pPr>
                  <w:r w:rsidRPr="00925A39">
                    <w:rPr>
                      <w:sz w:val="28"/>
                      <w:szCs w:val="28"/>
                    </w:rPr>
                    <w:t>Депозиты до востребования</w:t>
                  </w:r>
                </w:p>
              </w:txbxContent>
            </v:textbox>
          </v:rect>
        </w:pict>
      </w:r>
      <w:r>
        <w:rPr>
          <w:noProof/>
          <w:sz w:val="28"/>
          <w:szCs w:val="28"/>
        </w:rPr>
        <w:pict>
          <v:rect id="_x0000_s1028" style="position:absolute;left:0;text-align:left;margin-left:2in;margin-top:6.6pt;width:117pt;height:45pt;z-index:251655168" strokeweight="1.5pt">
            <v:textbox style="mso-next-textbox:#_x0000_s1028">
              <w:txbxContent>
                <w:p w:rsidR="00FC049A" w:rsidRPr="00925A39" w:rsidRDefault="00FC049A" w:rsidP="00A00AC1">
                  <w:pPr>
                    <w:jc w:val="center"/>
                    <w:rPr>
                      <w:sz w:val="28"/>
                      <w:szCs w:val="28"/>
                    </w:rPr>
                  </w:pPr>
                  <w:r w:rsidRPr="00925A39">
                    <w:rPr>
                      <w:sz w:val="28"/>
                      <w:szCs w:val="28"/>
                    </w:rPr>
                    <w:t>Срочные депозиты</w:t>
                  </w:r>
                </w:p>
              </w:txbxContent>
            </v:textbox>
          </v:rect>
        </w:pict>
      </w:r>
    </w:p>
    <w:p w:rsidR="00D92AA8" w:rsidRPr="003D44C4" w:rsidRDefault="00D92AA8" w:rsidP="008B2E68">
      <w:pPr>
        <w:spacing w:line="360" w:lineRule="auto"/>
        <w:ind w:firstLine="360"/>
        <w:jc w:val="both"/>
        <w:rPr>
          <w:b/>
          <w:bCs/>
          <w:sz w:val="28"/>
          <w:szCs w:val="28"/>
        </w:rPr>
      </w:pPr>
    </w:p>
    <w:tbl>
      <w:tblPr>
        <w:tblpPr w:leftFromText="180" w:rightFromText="180" w:vertAnchor="text" w:horzAnchor="margin" w:tblpY="60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70"/>
        <w:gridCol w:w="2922"/>
        <w:gridCol w:w="3370"/>
      </w:tblGrid>
      <w:tr w:rsidR="003D44C4" w:rsidRPr="00AC65D8">
        <w:trPr>
          <w:cantSplit/>
          <w:trHeight w:val="1342"/>
        </w:trPr>
        <w:tc>
          <w:tcPr>
            <w:tcW w:w="3370" w:type="dxa"/>
            <w:tcBorders>
              <w:top w:val="single" w:sz="12" w:space="0" w:color="auto"/>
              <w:left w:val="single" w:sz="12" w:space="0" w:color="auto"/>
              <w:bottom w:val="single" w:sz="12" w:space="0" w:color="auto"/>
              <w:right w:val="single" w:sz="12" w:space="0" w:color="auto"/>
            </w:tcBorders>
            <w:vAlign w:val="center"/>
          </w:tcPr>
          <w:p w:rsidR="003D44C4" w:rsidRPr="003D44C4" w:rsidRDefault="003D44C4" w:rsidP="003D44C4">
            <w:pPr>
              <w:spacing w:line="360" w:lineRule="auto"/>
              <w:jc w:val="both"/>
              <w:rPr>
                <w:bCs/>
              </w:rPr>
            </w:pPr>
            <w:r w:rsidRPr="003D44C4">
              <w:rPr>
                <w:bCs/>
              </w:rPr>
              <w:t>Корреспондентский счет ЛОРО</w:t>
            </w:r>
          </w:p>
          <w:p w:rsidR="003D44C4" w:rsidRPr="003D44C4" w:rsidRDefault="003D44C4" w:rsidP="003D44C4">
            <w:pPr>
              <w:spacing w:line="360" w:lineRule="auto"/>
              <w:ind w:firstLine="360"/>
              <w:jc w:val="both"/>
              <w:rPr>
                <w:bCs/>
              </w:rPr>
            </w:pPr>
            <w:r w:rsidRPr="003D44C4">
              <w:rPr>
                <w:bCs/>
              </w:rPr>
              <w:t>Расчетный, текущий счета</w:t>
            </w:r>
          </w:p>
          <w:p w:rsidR="003D44C4" w:rsidRPr="003D44C4" w:rsidRDefault="003D44C4" w:rsidP="003D44C4">
            <w:pPr>
              <w:spacing w:line="360" w:lineRule="auto"/>
              <w:ind w:firstLine="360"/>
              <w:jc w:val="both"/>
              <w:rPr>
                <w:bCs/>
              </w:rPr>
            </w:pPr>
            <w:r w:rsidRPr="003D44C4">
              <w:rPr>
                <w:bCs/>
              </w:rPr>
              <w:t>Счета</w:t>
            </w:r>
            <w:r w:rsidRPr="003D44C4">
              <w:rPr>
                <w:bCs/>
                <w:lang w:val="en-US"/>
              </w:rPr>
              <w:t xml:space="preserve"> </w:t>
            </w:r>
            <w:r w:rsidRPr="003D44C4">
              <w:rPr>
                <w:bCs/>
              </w:rPr>
              <w:t>до востребования физических лиц</w:t>
            </w:r>
          </w:p>
          <w:p w:rsidR="003D44C4" w:rsidRPr="003D44C4" w:rsidRDefault="003D44C4" w:rsidP="003D44C4">
            <w:pPr>
              <w:spacing w:line="360" w:lineRule="auto"/>
              <w:ind w:firstLine="360"/>
              <w:jc w:val="both"/>
              <w:rPr>
                <w:bCs/>
              </w:rPr>
            </w:pPr>
            <w:r w:rsidRPr="003D44C4">
              <w:rPr>
                <w:bCs/>
              </w:rPr>
              <w:t>Овердрафт</w:t>
            </w:r>
          </w:p>
          <w:p w:rsidR="003D44C4" w:rsidRPr="00AC65D8" w:rsidRDefault="003D44C4" w:rsidP="003D44C4">
            <w:pPr>
              <w:spacing w:line="360" w:lineRule="auto"/>
              <w:ind w:firstLine="360"/>
              <w:jc w:val="both"/>
              <w:rPr>
                <w:bCs/>
                <w:sz w:val="28"/>
                <w:szCs w:val="28"/>
              </w:rPr>
            </w:pPr>
            <w:r w:rsidRPr="003D44C4">
              <w:rPr>
                <w:bCs/>
              </w:rPr>
              <w:t>Корреспондентский счет НОСТРО</w:t>
            </w:r>
          </w:p>
        </w:tc>
        <w:tc>
          <w:tcPr>
            <w:tcW w:w="2922" w:type="dxa"/>
            <w:tcBorders>
              <w:top w:val="single" w:sz="12" w:space="0" w:color="auto"/>
              <w:left w:val="single" w:sz="12" w:space="0" w:color="auto"/>
              <w:bottom w:val="single" w:sz="12" w:space="0" w:color="auto"/>
              <w:right w:val="single" w:sz="12" w:space="0" w:color="auto"/>
            </w:tcBorders>
            <w:vAlign w:val="center"/>
          </w:tcPr>
          <w:p w:rsidR="003D44C4" w:rsidRPr="003D44C4" w:rsidRDefault="003D44C4" w:rsidP="003D44C4">
            <w:pPr>
              <w:spacing w:line="360" w:lineRule="auto"/>
              <w:ind w:firstLine="360"/>
              <w:jc w:val="both"/>
              <w:rPr>
                <w:bCs/>
              </w:rPr>
            </w:pPr>
            <w:r w:rsidRPr="003D44C4">
              <w:rPr>
                <w:bCs/>
              </w:rPr>
              <w:t>До 3 месяцев</w:t>
            </w:r>
          </w:p>
          <w:p w:rsidR="003D44C4" w:rsidRPr="003D44C4" w:rsidRDefault="003D44C4" w:rsidP="003D44C4">
            <w:pPr>
              <w:spacing w:line="360" w:lineRule="auto"/>
              <w:ind w:firstLine="360"/>
              <w:jc w:val="both"/>
              <w:rPr>
                <w:bCs/>
              </w:rPr>
            </w:pPr>
            <w:r w:rsidRPr="003D44C4">
              <w:rPr>
                <w:bCs/>
              </w:rPr>
              <w:t>3 – 6 месяцев</w:t>
            </w:r>
          </w:p>
          <w:p w:rsidR="003D44C4" w:rsidRPr="003D44C4" w:rsidRDefault="003D44C4" w:rsidP="003D44C4">
            <w:pPr>
              <w:spacing w:line="360" w:lineRule="auto"/>
              <w:ind w:firstLine="360"/>
              <w:jc w:val="both"/>
              <w:rPr>
                <w:bCs/>
              </w:rPr>
            </w:pPr>
            <w:r w:rsidRPr="003D44C4">
              <w:rPr>
                <w:bCs/>
              </w:rPr>
              <w:t>6- 9 месяцев</w:t>
            </w:r>
          </w:p>
          <w:p w:rsidR="003D44C4" w:rsidRPr="003D44C4" w:rsidRDefault="003D44C4" w:rsidP="003D44C4">
            <w:pPr>
              <w:spacing w:line="360" w:lineRule="auto"/>
              <w:ind w:firstLine="360"/>
              <w:jc w:val="both"/>
              <w:rPr>
                <w:bCs/>
              </w:rPr>
            </w:pPr>
            <w:r w:rsidRPr="003D44C4">
              <w:rPr>
                <w:bCs/>
              </w:rPr>
              <w:t>9 – 12 месяцев</w:t>
            </w:r>
          </w:p>
          <w:p w:rsidR="003D44C4" w:rsidRPr="003D44C4" w:rsidRDefault="003D44C4" w:rsidP="003D44C4">
            <w:pPr>
              <w:spacing w:line="360" w:lineRule="auto"/>
              <w:ind w:firstLine="360"/>
              <w:jc w:val="both"/>
              <w:rPr>
                <w:bCs/>
              </w:rPr>
            </w:pPr>
            <w:r w:rsidRPr="003D44C4">
              <w:rPr>
                <w:bCs/>
              </w:rPr>
              <w:t>Свыше 12 месяцев</w:t>
            </w:r>
          </w:p>
          <w:p w:rsidR="003D44C4" w:rsidRPr="003D44C4" w:rsidRDefault="003D44C4" w:rsidP="003D44C4">
            <w:pPr>
              <w:spacing w:line="360" w:lineRule="auto"/>
              <w:ind w:firstLine="360"/>
              <w:jc w:val="both"/>
              <w:rPr>
                <w:bCs/>
              </w:rPr>
            </w:pPr>
            <w:r w:rsidRPr="003D44C4">
              <w:rPr>
                <w:bCs/>
              </w:rPr>
              <w:t>От 2х лет и более</w:t>
            </w:r>
          </w:p>
        </w:tc>
        <w:tc>
          <w:tcPr>
            <w:tcW w:w="3370" w:type="dxa"/>
            <w:tcBorders>
              <w:top w:val="single" w:sz="12" w:space="0" w:color="auto"/>
              <w:left w:val="single" w:sz="12" w:space="0" w:color="auto"/>
              <w:bottom w:val="single" w:sz="12" w:space="0" w:color="auto"/>
              <w:right w:val="single" w:sz="12" w:space="0" w:color="auto"/>
            </w:tcBorders>
            <w:vAlign w:val="center"/>
          </w:tcPr>
          <w:p w:rsidR="003D44C4" w:rsidRPr="003D44C4" w:rsidRDefault="003D44C4" w:rsidP="003D44C4">
            <w:pPr>
              <w:spacing w:line="360" w:lineRule="auto"/>
              <w:ind w:firstLine="360"/>
              <w:jc w:val="both"/>
              <w:rPr>
                <w:bCs/>
              </w:rPr>
            </w:pPr>
            <w:r w:rsidRPr="003D44C4">
              <w:rPr>
                <w:bCs/>
              </w:rPr>
              <w:t>Срочные</w:t>
            </w:r>
          </w:p>
          <w:p w:rsidR="003D44C4" w:rsidRPr="003D44C4" w:rsidRDefault="003D44C4" w:rsidP="003D44C4">
            <w:pPr>
              <w:spacing w:line="360" w:lineRule="auto"/>
              <w:ind w:firstLine="360"/>
              <w:jc w:val="both"/>
              <w:rPr>
                <w:bCs/>
              </w:rPr>
            </w:pPr>
            <w:r w:rsidRPr="003D44C4">
              <w:rPr>
                <w:bCs/>
              </w:rPr>
              <w:t>Срочные с дополнительными взносами</w:t>
            </w:r>
          </w:p>
          <w:p w:rsidR="003D44C4" w:rsidRPr="003D44C4" w:rsidRDefault="003D44C4" w:rsidP="003D44C4">
            <w:pPr>
              <w:spacing w:line="360" w:lineRule="auto"/>
              <w:ind w:firstLine="360"/>
              <w:jc w:val="both"/>
              <w:rPr>
                <w:bCs/>
              </w:rPr>
            </w:pPr>
            <w:r w:rsidRPr="003D44C4">
              <w:rPr>
                <w:bCs/>
              </w:rPr>
              <w:t>Условные</w:t>
            </w:r>
          </w:p>
          <w:p w:rsidR="003D44C4" w:rsidRPr="003D44C4" w:rsidRDefault="003D44C4" w:rsidP="003D44C4">
            <w:pPr>
              <w:spacing w:line="360" w:lineRule="auto"/>
              <w:ind w:firstLine="360"/>
              <w:jc w:val="both"/>
              <w:rPr>
                <w:bCs/>
              </w:rPr>
            </w:pPr>
            <w:r w:rsidRPr="003D44C4">
              <w:rPr>
                <w:bCs/>
              </w:rPr>
              <w:t>На предъявителя</w:t>
            </w:r>
          </w:p>
          <w:p w:rsidR="003D44C4" w:rsidRPr="003D44C4" w:rsidRDefault="003D44C4" w:rsidP="003D44C4">
            <w:pPr>
              <w:spacing w:line="360" w:lineRule="auto"/>
              <w:ind w:firstLine="360"/>
              <w:jc w:val="both"/>
              <w:rPr>
                <w:bCs/>
              </w:rPr>
            </w:pPr>
            <w:r w:rsidRPr="003D44C4">
              <w:rPr>
                <w:bCs/>
              </w:rPr>
              <w:t>До востребования</w:t>
            </w:r>
          </w:p>
          <w:p w:rsidR="003D44C4" w:rsidRPr="003D44C4" w:rsidRDefault="003D44C4" w:rsidP="003D44C4">
            <w:pPr>
              <w:spacing w:line="360" w:lineRule="auto"/>
              <w:ind w:firstLine="360"/>
              <w:jc w:val="both"/>
              <w:rPr>
                <w:bCs/>
              </w:rPr>
            </w:pPr>
            <w:r w:rsidRPr="003D44C4">
              <w:rPr>
                <w:bCs/>
              </w:rPr>
              <w:t>На текущем счете</w:t>
            </w:r>
          </w:p>
        </w:tc>
      </w:tr>
    </w:tbl>
    <w:p w:rsidR="00D92AA8" w:rsidRPr="003D44C4" w:rsidRDefault="00621FC6" w:rsidP="008B2E68">
      <w:pPr>
        <w:spacing w:line="360" w:lineRule="auto"/>
        <w:ind w:firstLine="360"/>
        <w:jc w:val="both"/>
        <w:rPr>
          <w:b/>
          <w:bCs/>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351pt;margin-top:3.3pt;width:9pt;height:27pt;z-index:251662336;mso-position-horizontal-relative:text;mso-position-vertical-relative:text" strokeweight="3pt"/>
        </w:pict>
      </w:r>
      <w:r>
        <w:rPr>
          <w:noProof/>
          <w:sz w:val="28"/>
          <w:szCs w:val="28"/>
        </w:rPr>
        <w:pict>
          <v:shape id="_x0000_s1034" type="#_x0000_t67" style="position:absolute;left:0;text-align:left;margin-left:207pt;margin-top:3.3pt;width:9pt;height:27pt;z-index:251661312;mso-position-horizontal-relative:text;mso-position-vertical-relative:text" strokeweight="3pt"/>
        </w:pict>
      </w:r>
      <w:r>
        <w:rPr>
          <w:noProof/>
          <w:sz w:val="28"/>
          <w:szCs w:val="28"/>
        </w:rPr>
        <w:pict>
          <v:shape id="_x0000_s1033" type="#_x0000_t67" style="position:absolute;left:0;text-align:left;margin-left:1in;margin-top:3.3pt;width:9pt;height:27pt;z-index:251660288;mso-position-horizontal-relative:text;mso-position-vertical-relative:text" strokeweight="3pt"/>
        </w:pict>
      </w:r>
    </w:p>
    <w:p w:rsidR="00A00AC1" w:rsidRPr="003D44C4" w:rsidRDefault="00A00AC1" w:rsidP="003D44C4">
      <w:pPr>
        <w:pStyle w:val="2"/>
        <w:spacing w:after="0" w:line="360" w:lineRule="auto"/>
        <w:jc w:val="both"/>
        <w:rPr>
          <w:sz w:val="28"/>
          <w:szCs w:val="28"/>
          <w:lang w:val="en-US"/>
        </w:rPr>
      </w:pPr>
    </w:p>
    <w:p w:rsidR="00A00AC1" w:rsidRPr="00AC65D8" w:rsidRDefault="003D44C4" w:rsidP="008B2E68">
      <w:pPr>
        <w:spacing w:line="360" w:lineRule="auto"/>
        <w:ind w:firstLine="360"/>
        <w:jc w:val="both"/>
        <w:rPr>
          <w:bCs/>
          <w:sz w:val="28"/>
          <w:szCs w:val="28"/>
        </w:rPr>
      </w:pPr>
      <w:r w:rsidRPr="003D44C4">
        <w:rPr>
          <w:bCs/>
          <w:sz w:val="28"/>
          <w:szCs w:val="28"/>
        </w:rPr>
        <w:t xml:space="preserve">  </w:t>
      </w:r>
      <w:r>
        <w:rPr>
          <w:bCs/>
          <w:sz w:val="28"/>
          <w:szCs w:val="28"/>
          <w:lang w:val="en-US"/>
        </w:rPr>
        <w:t>M</w:t>
      </w:r>
      <w:r w:rsidRPr="003D44C4">
        <w:rPr>
          <w:bCs/>
          <w:sz w:val="28"/>
          <w:szCs w:val="28"/>
        </w:rPr>
        <w:t xml:space="preserve"> </w:t>
      </w:r>
      <w:r w:rsidR="00A00AC1" w:rsidRPr="00AC65D8">
        <w:rPr>
          <w:bCs/>
          <w:sz w:val="28"/>
          <w:szCs w:val="28"/>
        </w:rPr>
        <w:t>Рисунок 6 Классификация депозитов (по О.И.Лаврушину)</w:t>
      </w:r>
    </w:p>
    <w:p w:rsidR="00A00AC1" w:rsidRPr="00AC65D8" w:rsidRDefault="00A00AC1" w:rsidP="008B2E68">
      <w:pPr>
        <w:autoSpaceDE w:val="0"/>
        <w:autoSpaceDN w:val="0"/>
        <w:adjustRightInd w:val="0"/>
        <w:spacing w:line="360" w:lineRule="auto"/>
        <w:ind w:firstLine="360"/>
        <w:jc w:val="both"/>
        <w:rPr>
          <w:sz w:val="28"/>
          <w:szCs w:val="28"/>
        </w:rPr>
      </w:pPr>
      <w:r w:rsidRPr="00AC65D8">
        <w:rPr>
          <w:sz w:val="28"/>
          <w:szCs w:val="28"/>
        </w:rPr>
        <w:t>Начнем с депозитов до востребования, так как они занимают наибольший удельный вес в структуре привлеченных средств банков около - 50%.</w:t>
      </w:r>
    </w:p>
    <w:p w:rsidR="00A00AC1" w:rsidRPr="00AC65D8" w:rsidRDefault="00A00AC1" w:rsidP="008B2E68">
      <w:pPr>
        <w:pStyle w:val="3"/>
        <w:spacing w:after="0" w:line="360" w:lineRule="auto"/>
        <w:ind w:left="0" w:firstLine="360"/>
        <w:jc w:val="both"/>
        <w:rPr>
          <w:sz w:val="28"/>
          <w:szCs w:val="28"/>
        </w:rPr>
      </w:pPr>
      <w:r w:rsidRPr="00AC65D8">
        <w:rPr>
          <w:sz w:val="28"/>
          <w:szCs w:val="28"/>
        </w:rPr>
        <w:t>Итак</w:t>
      </w:r>
      <w:r w:rsidRPr="00AC65D8">
        <w:rPr>
          <w:rFonts w:ascii="Bookman Old Style" w:hAnsi="Bookman Old Style" w:cs="Bookman Old Style"/>
          <w:bCs/>
          <w:iCs/>
          <w:sz w:val="28"/>
          <w:szCs w:val="28"/>
        </w:rPr>
        <w:t>,</w:t>
      </w:r>
      <w:r w:rsidRPr="00AC65D8">
        <w:rPr>
          <w:rFonts w:ascii="Bookman Old Style" w:hAnsi="Bookman Old Style" w:cs="Bookman Old Style"/>
          <w:b/>
          <w:bCs/>
          <w:i/>
          <w:iCs/>
          <w:sz w:val="28"/>
          <w:szCs w:val="28"/>
        </w:rPr>
        <w:t xml:space="preserve"> </w:t>
      </w:r>
      <w:r w:rsidRPr="00AC65D8">
        <w:rPr>
          <w:bCs/>
          <w:sz w:val="28"/>
          <w:szCs w:val="28"/>
        </w:rPr>
        <w:t>депозиты до востребования</w:t>
      </w:r>
      <w:r w:rsidRPr="00AC65D8">
        <w:rPr>
          <w:sz w:val="28"/>
          <w:szCs w:val="28"/>
        </w:rPr>
        <w:t xml:space="preserve"> представляют собой средства, которые могут быть востребованы в любой момент без предварительного уведомления банка со стороны клиента. К ним относятся средства на текущих, расчетных и корреспондентских счетах, связанных с совершением расчетов или целевым использованием средств. По таким счетам происходит постоянное движение денежных средств (зачисления и списания).</w:t>
      </w:r>
      <w:r w:rsidRPr="00AC65D8">
        <w:rPr>
          <w:color w:val="000000"/>
          <w:sz w:val="28"/>
          <w:szCs w:val="28"/>
        </w:rPr>
        <w:t xml:space="preserve"> В связи с высокой мобильностью средств остаток на счетах до востребования не постоянен, иногда крайне изменчив. Однако, невзирая на высокую подвижность средств на счетах до востребования, имеется возможность определить их минимальный, не снижающийся остаток и использовать его в качестве стабильного кредитного ресурса.</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xml:space="preserve">Расчет доли средств, хранящихся на счетах до востребования, которую можно перевести на срочные депозитные счета (с целью увеличения для клиентов дохода от размещенных в банке средств и формирования стабильного ресурса кредитования для банков) производится по формуле: </w:t>
      </w:r>
    </w:p>
    <w:p w:rsidR="00A00AC1" w:rsidRPr="00AC65D8" w:rsidRDefault="00A00AC1" w:rsidP="008B2E68">
      <w:pPr>
        <w:spacing w:line="360" w:lineRule="auto"/>
        <w:ind w:firstLine="360"/>
        <w:jc w:val="both"/>
        <w:rPr>
          <w:i/>
          <w:color w:val="000000"/>
          <w:sz w:val="28"/>
          <w:szCs w:val="28"/>
        </w:rPr>
      </w:pPr>
      <w:r w:rsidRPr="00AC65D8">
        <w:rPr>
          <w:i/>
          <w:color w:val="000000"/>
          <w:sz w:val="28"/>
          <w:szCs w:val="28"/>
        </w:rPr>
        <w:t>Д= Оср.: К об. х 100%,</w:t>
      </w:r>
    </w:p>
    <w:p w:rsidR="00A00AC1" w:rsidRPr="00AC65D8" w:rsidRDefault="00A00AC1" w:rsidP="008B2E68">
      <w:pPr>
        <w:pStyle w:val="3"/>
        <w:spacing w:after="0" w:line="360" w:lineRule="auto"/>
        <w:ind w:left="0" w:firstLine="360"/>
        <w:jc w:val="both"/>
        <w:rPr>
          <w:color w:val="000000"/>
          <w:sz w:val="28"/>
          <w:szCs w:val="28"/>
        </w:rPr>
      </w:pPr>
      <w:r w:rsidRPr="00AC65D8">
        <w:rPr>
          <w:color w:val="000000"/>
          <w:sz w:val="28"/>
          <w:szCs w:val="28"/>
        </w:rPr>
        <w:t>где Д – доля средств, хранящихся в течение года на различных текущих счетах, которые могут быть переведены на депозитные счета.</w:t>
      </w:r>
      <w:r w:rsidRPr="00AC65D8">
        <w:rPr>
          <w:color w:val="000000"/>
          <w:sz w:val="28"/>
          <w:szCs w:val="28"/>
        </w:rPr>
        <w:br/>
        <w:t>Оср – средний остаток средств на расчетном или текущем счете за год.</w:t>
      </w:r>
      <w:r w:rsidRPr="00AC65D8">
        <w:rPr>
          <w:color w:val="000000"/>
          <w:sz w:val="28"/>
          <w:szCs w:val="28"/>
        </w:rPr>
        <w:br/>
        <w:t>К об. – кредитовый оборот по расчетному или текущему счету за год.</w:t>
      </w:r>
      <w:r w:rsidRPr="00AC65D8">
        <w:rPr>
          <w:color w:val="000000"/>
          <w:sz w:val="28"/>
          <w:szCs w:val="28"/>
        </w:rPr>
        <w:br/>
        <w:t xml:space="preserve"> Для расширения активных операций и получения банком прибыли наилучшим способом с точки зрения управления пассивами является рост и диверсификация основных видов депозитов, к которым относятся депозиты до востребования и срочные депозиты. С помощью вкладов до востребования решается задача получения прибыли банком, т. к. они самый дешевый ресурс, а затраты по обслуживанию расчетных и текущих счетов клиентов минимальны. </w:t>
      </w:r>
    </w:p>
    <w:p w:rsidR="00A00AC1" w:rsidRPr="00AC65D8" w:rsidRDefault="00A00AC1" w:rsidP="008B2E68">
      <w:pPr>
        <w:pStyle w:val="3"/>
        <w:spacing w:after="0" w:line="360" w:lineRule="auto"/>
        <w:ind w:left="0" w:firstLine="360"/>
        <w:jc w:val="both"/>
        <w:rPr>
          <w:sz w:val="28"/>
          <w:szCs w:val="28"/>
        </w:rPr>
      </w:pPr>
      <w:r w:rsidRPr="00AC65D8">
        <w:rPr>
          <w:sz w:val="28"/>
          <w:szCs w:val="28"/>
        </w:rPr>
        <w:t xml:space="preserve">Вклады до востребования в своей основе нестабильны, что ограничивает сферу их использования коммерческими банками. По этой причине владельцам депозитных счетов выплачивается низкий процент (по вкладу до востребования для физического лица, в настоящее время - 0,01%) или он вообще не выплачивается (например по расчетным и текущим счетам юридических лиц, а также по корреспондентскому счету коммерческих банков). В условиях возросшей конкуренции по привлечению вкладов коммерческие банки стремятся привлечь клиентов и стимулировать прирост вкладов до востребования путем предоставления дополнительных услуг владельцам счетов, а также повышая качество их обслуживания. </w:t>
      </w:r>
    </w:p>
    <w:p w:rsidR="00A00AC1" w:rsidRPr="00AC65D8" w:rsidRDefault="00A00AC1" w:rsidP="008B2E68">
      <w:pPr>
        <w:pStyle w:val="3"/>
        <w:spacing w:after="0" w:line="360" w:lineRule="auto"/>
        <w:ind w:left="0" w:firstLine="360"/>
        <w:jc w:val="both"/>
        <w:rPr>
          <w:sz w:val="28"/>
          <w:szCs w:val="28"/>
        </w:rPr>
      </w:pPr>
      <w:r w:rsidRPr="00AC65D8">
        <w:rPr>
          <w:sz w:val="28"/>
          <w:szCs w:val="28"/>
        </w:rPr>
        <w:t xml:space="preserve">Проценты по вкладам до востребования зачисляются вкладчику, как правило, один раз в год в начале нового календарного года. </w:t>
      </w:r>
    </w:p>
    <w:p w:rsidR="00A00AC1" w:rsidRPr="00AC65D8" w:rsidRDefault="00A00AC1" w:rsidP="008B2E68">
      <w:pPr>
        <w:pStyle w:val="3"/>
        <w:spacing w:after="0" w:line="360" w:lineRule="auto"/>
        <w:ind w:left="0" w:firstLine="360"/>
        <w:jc w:val="both"/>
        <w:rPr>
          <w:sz w:val="28"/>
          <w:szCs w:val="28"/>
        </w:rPr>
      </w:pPr>
      <w:r w:rsidRPr="00AC65D8">
        <w:rPr>
          <w:sz w:val="28"/>
          <w:szCs w:val="28"/>
        </w:rPr>
        <w:t>Депозиты до востребования наиболее ликвидны. Их владельцы могут в любой момент использовать деньги, находящиеся на счетах до востребования. Деньги на этот счет вносятся или зачисляются, а также изымаются или списываются как частями, так и полностью без ограничений, а также разрешается изымать с этого счета наличные деньги. Преимуществом депозитных счетов до востребования для их владельцев является их высокая ликвидность, а для банков установление низкой процентной ставки или вообще ее отсутствие. Основными же недостатками депозитов до востребования для их владельцев является установление низкой процентной ставки по счету, а для банка – необходимость иметь более высокий оперативный резерв. Таким образом, особенности депозитного счета до востребования можно охарактеризовать так:</w:t>
      </w:r>
    </w:p>
    <w:p w:rsidR="00A00AC1" w:rsidRPr="00AC65D8" w:rsidRDefault="00A00AC1" w:rsidP="008B2E68">
      <w:pPr>
        <w:pStyle w:val="3"/>
        <w:numPr>
          <w:ilvl w:val="0"/>
          <w:numId w:val="19"/>
        </w:numPr>
        <w:spacing w:after="0" w:line="360" w:lineRule="auto"/>
        <w:ind w:firstLine="360"/>
        <w:jc w:val="both"/>
        <w:rPr>
          <w:sz w:val="28"/>
          <w:szCs w:val="28"/>
        </w:rPr>
      </w:pPr>
      <w:r w:rsidRPr="00AC65D8">
        <w:rPr>
          <w:sz w:val="28"/>
          <w:szCs w:val="28"/>
        </w:rPr>
        <w:t>взнос и изъятие денег осуществляется в любое время и в любой сумме без каких - либо ограничений;</w:t>
      </w:r>
    </w:p>
    <w:p w:rsidR="00A00AC1" w:rsidRPr="00AC65D8" w:rsidRDefault="00A00AC1" w:rsidP="008B2E68">
      <w:pPr>
        <w:pStyle w:val="3"/>
        <w:numPr>
          <w:ilvl w:val="0"/>
          <w:numId w:val="19"/>
        </w:numPr>
        <w:spacing w:after="0" w:line="360" w:lineRule="auto"/>
        <w:ind w:firstLine="360"/>
        <w:jc w:val="both"/>
        <w:rPr>
          <w:sz w:val="28"/>
          <w:szCs w:val="28"/>
        </w:rPr>
      </w:pPr>
      <w:r w:rsidRPr="00AC65D8">
        <w:rPr>
          <w:sz w:val="28"/>
          <w:szCs w:val="28"/>
        </w:rPr>
        <w:t>владелец счета уплачивает банку комиссию за пользование счетом в виде твердой месячной ставки (для юридических лиц);</w:t>
      </w:r>
    </w:p>
    <w:p w:rsidR="00A00AC1" w:rsidRPr="00AC65D8" w:rsidRDefault="00A00AC1" w:rsidP="008B2E68">
      <w:pPr>
        <w:pStyle w:val="3"/>
        <w:numPr>
          <w:ilvl w:val="0"/>
          <w:numId w:val="19"/>
        </w:numPr>
        <w:spacing w:after="0" w:line="360" w:lineRule="auto"/>
        <w:ind w:firstLine="360"/>
        <w:jc w:val="both"/>
        <w:rPr>
          <w:sz w:val="28"/>
          <w:szCs w:val="28"/>
        </w:rPr>
      </w:pPr>
      <w:r w:rsidRPr="00AC65D8">
        <w:rPr>
          <w:sz w:val="28"/>
          <w:szCs w:val="28"/>
        </w:rPr>
        <w:t>банк за хранение денежных средств на счетах до востребования уплачивает невысокие процентные ставки (для физических лиц) либо вообще не платит (для юридических лиц), что увеличивает прибыль банка.</w:t>
      </w:r>
    </w:p>
    <w:p w:rsidR="00A00AC1" w:rsidRPr="00AC65D8" w:rsidRDefault="00A00AC1" w:rsidP="008B2E68">
      <w:pPr>
        <w:pStyle w:val="3"/>
        <w:widowControl w:val="0"/>
        <w:spacing w:after="0" w:line="360" w:lineRule="auto"/>
        <w:ind w:left="0" w:firstLine="360"/>
        <w:jc w:val="both"/>
        <w:rPr>
          <w:snapToGrid w:val="0"/>
          <w:sz w:val="28"/>
          <w:szCs w:val="28"/>
        </w:rPr>
      </w:pPr>
      <w:r w:rsidRPr="00AC65D8">
        <w:rPr>
          <w:snapToGrid w:val="0"/>
          <w:sz w:val="28"/>
          <w:szCs w:val="28"/>
        </w:rPr>
        <w:t>Срочные депозиты как правило классифицируются в зависимости от их срока: депозиты со сроком до 3 месяцев; от 3 до 6 месяцев; от 6 до 9 месяцев; от 9 до 12 месяцев; свыше 12 месяцев.</w:t>
      </w:r>
    </w:p>
    <w:p w:rsidR="00A00AC1" w:rsidRPr="00AC65D8" w:rsidRDefault="00A00AC1" w:rsidP="008B2E68">
      <w:pPr>
        <w:pStyle w:val="3"/>
        <w:widowControl w:val="0"/>
        <w:spacing w:after="0" w:line="360" w:lineRule="auto"/>
        <w:ind w:left="0" w:firstLine="360"/>
        <w:jc w:val="both"/>
        <w:rPr>
          <w:snapToGrid w:val="0"/>
          <w:sz w:val="28"/>
          <w:szCs w:val="28"/>
        </w:rPr>
      </w:pPr>
      <w:r w:rsidRPr="00AC65D8">
        <w:rPr>
          <w:snapToGrid w:val="0"/>
          <w:sz w:val="28"/>
          <w:szCs w:val="28"/>
        </w:rPr>
        <w:t>Достоинством срочных депозитных</w:t>
      </w:r>
      <w:r w:rsidRPr="00AC65D8">
        <w:rPr>
          <w:snapToGrid w:val="0"/>
          <w:sz w:val="28"/>
          <w:szCs w:val="28"/>
          <w:u w:val="words"/>
        </w:rPr>
        <w:t xml:space="preserve"> </w:t>
      </w:r>
      <w:r w:rsidRPr="00AC65D8">
        <w:rPr>
          <w:snapToGrid w:val="0"/>
          <w:sz w:val="28"/>
          <w:szCs w:val="28"/>
        </w:rPr>
        <w:t>счетов для клиента является установление более высокой процентной ставки по сравнению с депозитом до востребования, а для банка – возможность поддержания ликвидности с меньшим оперативным резервом. Недостаток срочных депозитных счетов для клиентов состоит в низкой ликвидности. Для банка недостаток состоит в необходимости выплат повышенных процентов по вкладам и снижении, таким образом, прибыли.</w:t>
      </w:r>
    </w:p>
    <w:p w:rsidR="00A00AC1" w:rsidRPr="00AC65D8" w:rsidRDefault="00A00AC1" w:rsidP="008B2E68">
      <w:pPr>
        <w:pStyle w:val="2"/>
        <w:spacing w:after="0" w:line="360" w:lineRule="auto"/>
        <w:ind w:firstLine="360"/>
        <w:jc w:val="both"/>
        <w:rPr>
          <w:sz w:val="28"/>
          <w:szCs w:val="28"/>
        </w:rPr>
      </w:pPr>
      <w:r w:rsidRPr="00AC65D8">
        <w:rPr>
          <w:sz w:val="28"/>
          <w:szCs w:val="28"/>
        </w:rPr>
        <w:t>Существуют две формы срочных вкладов:</w:t>
      </w:r>
    </w:p>
    <w:p w:rsidR="00A00AC1" w:rsidRPr="00AC65D8" w:rsidRDefault="00A00AC1" w:rsidP="008B2E68">
      <w:pPr>
        <w:pStyle w:val="2"/>
        <w:numPr>
          <w:ilvl w:val="0"/>
          <w:numId w:val="18"/>
        </w:numPr>
        <w:spacing w:after="0" w:line="360" w:lineRule="auto"/>
        <w:ind w:firstLine="360"/>
        <w:jc w:val="both"/>
        <w:rPr>
          <w:sz w:val="28"/>
          <w:szCs w:val="28"/>
        </w:rPr>
      </w:pPr>
      <w:r w:rsidRPr="00AC65D8">
        <w:rPr>
          <w:sz w:val="28"/>
          <w:szCs w:val="28"/>
        </w:rPr>
        <w:t>срочный вклад с фиксированным сроком;</w:t>
      </w:r>
    </w:p>
    <w:p w:rsidR="00A00AC1" w:rsidRPr="00AC65D8" w:rsidRDefault="00A00AC1" w:rsidP="008B2E68">
      <w:pPr>
        <w:pStyle w:val="2"/>
        <w:numPr>
          <w:ilvl w:val="0"/>
          <w:numId w:val="18"/>
        </w:numPr>
        <w:spacing w:after="0" w:line="360" w:lineRule="auto"/>
        <w:ind w:firstLine="360"/>
        <w:jc w:val="both"/>
        <w:rPr>
          <w:sz w:val="28"/>
          <w:szCs w:val="28"/>
        </w:rPr>
      </w:pPr>
      <w:r w:rsidRPr="00AC65D8">
        <w:rPr>
          <w:sz w:val="28"/>
          <w:szCs w:val="28"/>
        </w:rPr>
        <w:t>срочный вклад с предварительным уведомлением об изъятии.</w:t>
      </w:r>
    </w:p>
    <w:p w:rsidR="00A00AC1" w:rsidRPr="00AC65D8" w:rsidRDefault="00A00AC1" w:rsidP="008B2E68">
      <w:pPr>
        <w:pStyle w:val="2"/>
        <w:spacing w:after="0" w:line="360" w:lineRule="auto"/>
        <w:ind w:firstLine="360"/>
        <w:jc w:val="both"/>
        <w:rPr>
          <w:sz w:val="28"/>
          <w:szCs w:val="28"/>
        </w:rPr>
      </w:pPr>
      <w:r w:rsidRPr="00AC65D8">
        <w:rPr>
          <w:sz w:val="28"/>
          <w:szCs w:val="28"/>
        </w:rPr>
        <w:t xml:space="preserve"> Собственно </w:t>
      </w:r>
      <w:r w:rsidRPr="00AC65D8">
        <w:rPr>
          <w:bCs/>
          <w:sz w:val="28"/>
          <w:szCs w:val="28"/>
        </w:rPr>
        <w:t>срочные вклады</w:t>
      </w:r>
      <w:r w:rsidRPr="00AC65D8">
        <w:rPr>
          <w:sz w:val="28"/>
          <w:szCs w:val="28"/>
        </w:rPr>
        <w:t xml:space="preserve"> подразумевают передачу средств в</w:t>
      </w:r>
      <w:r w:rsidRPr="00AC65D8">
        <w:rPr>
          <w:i/>
          <w:iCs/>
          <w:sz w:val="28"/>
          <w:szCs w:val="28"/>
        </w:rPr>
        <w:t xml:space="preserve"> </w:t>
      </w:r>
      <w:r w:rsidRPr="00AC65D8">
        <w:rPr>
          <w:sz w:val="28"/>
          <w:szCs w:val="28"/>
        </w:rPr>
        <w:t xml:space="preserve">полное распоряжение банка на срок и условиях по договору, а по истечении этого срока срочный вклад может быть изъят владельцем в любой момент. Размер вознаграждения, выплачиваемый клиенту по срочному вкладу, зависит от срока, суммы депозита и выполнения вкладчиком условий договора. Чем длительнее сроки и (или) больше сумма вклада, тем как правило больше размер вознаграждения. Такая детальная градация стимулирует вкладчиков к рациональной организации собственных средств и их помещению во вклады, а также создает банкам условия для управления своей ликвидностью. Например, в ОАО «Банк «Петровский» частота выплаты дохода колеблется от 1 месяца и до момента выплаты суммы всего вклада в целом. </w:t>
      </w:r>
    </w:p>
    <w:p w:rsidR="00A00AC1" w:rsidRPr="00AC65D8" w:rsidRDefault="00A00AC1" w:rsidP="008B2E68">
      <w:pPr>
        <w:spacing w:line="360" w:lineRule="auto"/>
        <w:ind w:firstLine="360"/>
        <w:jc w:val="both"/>
        <w:rPr>
          <w:sz w:val="28"/>
          <w:szCs w:val="28"/>
        </w:rPr>
      </w:pPr>
      <w:r w:rsidRPr="00AC65D8">
        <w:rPr>
          <w:bCs/>
          <w:sz w:val="28"/>
          <w:szCs w:val="28"/>
        </w:rPr>
        <w:t>Вклады с предварительным уведомлением</w:t>
      </w:r>
      <w:r w:rsidRPr="00AC65D8">
        <w:rPr>
          <w:sz w:val="28"/>
          <w:szCs w:val="28"/>
        </w:rPr>
        <w:t xml:space="preserve"> об изъятии средств означают, что об изъятии вклада клиент должен заранее оповестить банк в определенный по договору срок. В зависимости от срока уведомления определяется и процентная ставка по вкладам. </w:t>
      </w:r>
    </w:p>
    <w:p w:rsidR="00A00AC1" w:rsidRPr="00AC65D8" w:rsidRDefault="00A00AC1" w:rsidP="008B2E68">
      <w:pPr>
        <w:pStyle w:val="2"/>
        <w:spacing w:after="0" w:line="360" w:lineRule="auto"/>
        <w:ind w:firstLine="360"/>
        <w:jc w:val="both"/>
        <w:rPr>
          <w:sz w:val="28"/>
          <w:szCs w:val="28"/>
        </w:rPr>
      </w:pPr>
      <w:r w:rsidRPr="00AC65D8">
        <w:rPr>
          <w:sz w:val="28"/>
          <w:szCs w:val="28"/>
        </w:rPr>
        <w:t>Если вкладчик желает изменить сумму вклада – уменьшить или увеличить, то он может расторгнуть действующий договор, изъять и переоформить свой вклад на новых условиях.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вкладам до востребования. В настоящее время ставка до востребования составляет 0,15%. Многие коммерческие банки применяют пролонгацию вкладов до нескольких раз (1-3 и более). При пролонгации действующего депозита в случае изменения процентной ставки применяется вновь установленная процентная ставка.</w:t>
      </w:r>
    </w:p>
    <w:p w:rsidR="00A00AC1" w:rsidRPr="00AC65D8" w:rsidRDefault="00A00AC1" w:rsidP="008B2E68">
      <w:pPr>
        <w:pStyle w:val="3"/>
        <w:spacing w:after="0" w:line="360" w:lineRule="auto"/>
        <w:ind w:left="0" w:firstLine="360"/>
        <w:jc w:val="both"/>
        <w:rPr>
          <w:sz w:val="28"/>
          <w:szCs w:val="28"/>
        </w:rPr>
      </w:pPr>
      <w:r w:rsidRPr="00AC65D8">
        <w:rPr>
          <w:sz w:val="28"/>
          <w:szCs w:val="28"/>
        </w:rPr>
        <w:t>Посредством привлечения срочных депозитов решается задача обеспечения ликвидности баланса банка.</w:t>
      </w:r>
    </w:p>
    <w:p w:rsidR="00A00AC1" w:rsidRPr="00AC65D8" w:rsidRDefault="00A00AC1" w:rsidP="008B2E68">
      <w:pPr>
        <w:spacing w:line="360" w:lineRule="auto"/>
        <w:ind w:firstLine="360"/>
        <w:jc w:val="both"/>
        <w:rPr>
          <w:color w:val="000000"/>
          <w:sz w:val="28"/>
          <w:szCs w:val="28"/>
        </w:rPr>
      </w:pPr>
      <w:r w:rsidRPr="00AC65D8">
        <w:rPr>
          <w:bCs/>
          <w:color w:val="000000"/>
          <w:sz w:val="28"/>
          <w:szCs w:val="28"/>
        </w:rPr>
        <w:t>Важнейшими инструментами депозитной политики коммерческих банков являются депозитные и сберегательные сертификаты. В Российской Федерации обращение сертификатов происходит на законодательной основе.</w:t>
      </w:r>
    </w:p>
    <w:p w:rsidR="00C0334C" w:rsidRPr="00AC65D8" w:rsidRDefault="00A00AC1" w:rsidP="008B2E68">
      <w:pPr>
        <w:spacing w:line="360" w:lineRule="auto"/>
        <w:ind w:firstLine="360"/>
        <w:jc w:val="both"/>
        <w:rPr>
          <w:color w:val="000000"/>
          <w:sz w:val="28"/>
          <w:szCs w:val="28"/>
        </w:rPr>
      </w:pPr>
      <w:r w:rsidRPr="00AC65D8">
        <w:rPr>
          <w:color w:val="000000"/>
          <w:sz w:val="28"/>
          <w:szCs w:val="28"/>
        </w:rPr>
        <w:t>Сертификат - это письменное обязательство банка эмитента о вкладе денежных средств, удостоверяющее право вкладчика или его право приемника на получение по истечении установленного срока суммы вклада и процентов по нему. Депозитные и сберегательные сертификаты – это вид доходной ценной бумаги, поэтому они не могут служить расчетным или платежным средством за проданные товары или оказанные услуги. Имеются также и ограничения по передаче их от одного владельца к другому.</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xml:space="preserve"> Бланк именного сер</w:t>
      </w:r>
      <w:r w:rsidR="00C0334C" w:rsidRPr="00AC65D8">
        <w:rPr>
          <w:color w:val="000000"/>
          <w:sz w:val="28"/>
          <w:szCs w:val="28"/>
        </w:rPr>
        <w:t xml:space="preserve">тификата должен иметь место для </w:t>
      </w:r>
      <w:r w:rsidRPr="00AC65D8">
        <w:rPr>
          <w:color w:val="000000"/>
          <w:sz w:val="28"/>
          <w:szCs w:val="28"/>
        </w:rPr>
        <w:t>передаточных надписей.</w:t>
      </w:r>
      <w:r w:rsidRPr="00AC65D8">
        <w:rPr>
          <w:color w:val="000000"/>
          <w:sz w:val="28"/>
          <w:szCs w:val="28"/>
        </w:rPr>
        <w:br/>
        <w:t xml:space="preserve"> Выпускаемые банком сертификаты должны быть изготовлены типографским способом, отвечать требованиям, предъявляемым к подобного рода ценным бумагам.</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xml:space="preserve"> Коммерческие банки имеют право приступить к выпуску сертификатов только после утверждения условий их выпуска и обращения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сертификата. Сертификат должен содержать следующие обязательные реквизиты: наименование «депозитный» (или «сберегательный») сертификат; причина выдачи сертификата (внесение депозита или сберегательного вклада); дата внесения, сумма (прописью и цифрами); безусловное обязательство банка вернуть сумму, внесенную на депозит или на вклад; дата востребования суммы сертификата; ставки процента и сумма причитающихся процентов; наименование и адрес банка-эмитента; для именного сертификата – владельца; подписи двух лиц, уполномоченных на подписание такого рода обязательств, скрепленные печатью банка.</w:t>
      </w:r>
    </w:p>
    <w:p w:rsidR="00A00AC1" w:rsidRPr="00AC65D8" w:rsidRDefault="00A00AC1" w:rsidP="008B2E68">
      <w:pPr>
        <w:spacing w:line="360" w:lineRule="auto"/>
        <w:ind w:firstLine="360"/>
        <w:jc w:val="both"/>
        <w:rPr>
          <w:color w:val="000000"/>
          <w:sz w:val="28"/>
          <w:szCs w:val="28"/>
        </w:rPr>
      </w:pPr>
      <w:r w:rsidRPr="00AC65D8">
        <w:rPr>
          <w:sz w:val="28"/>
          <w:szCs w:val="28"/>
        </w:rPr>
        <w:t>Кроме деления сертификатов на депозитные и сберегательные в зависимости от категории вкладчиков, сертификаты можно классифицировать и по другим признакам:</w:t>
      </w:r>
    </w:p>
    <w:p w:rsidR="00A00AC1" w:rsidRPr="00AC65D8" w:rsidRDefault="00A00AC1" w:rsidP="008B2E68">
      <w:pPr>
        <w:numPr>
          <w:ilvl w:val="0"/>
          <w:numId w:val="17"/>
        </w:numPr>
        <w:spacing w:line="360" w:lineRule="auto"/>
        <w:ind w:firstLine="360"/>
        <w:jc w:val="both"/>
        <w:rPr>
          <w:sz w:val="28"/>
          <w:szCs w:val="28"/>
        </w:rPr>
      </w:pPr>
      <w:r w:rsidRPr="00AC65D8">
        <w:rPr>
          <w:sz w:val="28"/>
          <w:szCs w:val="28"/>
        </w:rPr>
        <w:t>По способу выпуска:</w:t>
      </w:r>
    </w:p>
    <w:p w:rsidR="00A00AC1" w:rsidRPr="00AC65D8" w:rsidRDefault="00A00AC1" w:rsidP="008B2E68">
      <w:pPr>
        <w:numPr>
          <w:ilvl w:val="0"/>
          <w:numId w:val="6"/>
        </w:numPr>
        <w:tabs>
          <w:tab w:val="clear" w:pos="540"/>
        </w:tabs>
        <w:spacing w:line="360" w:lineRule="auto"/>
        <w:ind w:left="0" w:firstLine="360"/>
        <w:jc w:val="both"/>
        <w:rPr>
          <w:sz w:val="28"/>
          <w:szCs w:val="28"/>
        </w:rPr>
      </w:pPr>
      <w:r w:rsidRPr="00AC65D8">
        <w:rPr>
          <w:sz w:val="28"/>
          <w:szCs w:val="28"/>
        </w:rPr>
        <w:t xml:space="preserve">выпускаемые в разовом порядке, т.е. однократно выпускается сертификат определенного номера и номинала; </w:t>
      </w:r>
    </w:p>
    <w:p w:rsidR="00A00AC1" w:rsidRPr="00AC65D8" w:rsidRDefault="00A00AC1" w:rsidP="008B2E68">
      <w:pPr>
        <w:numPr>
          <w:ilvl w:val="0"/>
          <w:numId w:val="9"/>
        </w:numPr>
        <w:spacing w:line="360" w:lineRule="auto"/>
        <w:ind w:left="0" w:firstLine="360"/>
        <w:jc w:val="both"/>
        <w:rPr>
          <w:sz w:val="28"/>
          <w:szCs w:val="28"/>
        </w:rPr>
      </w:pPr>
      <w:r w:rsidRPr="00AC65D8">
        <w:rPr>
          <w:sz w:val="28"/>
          <w:szCs w:val="28"/>
        </w:rPr>
        <w:t>выпускаемые сериями, т.е. выпускается партия сертификатов, одной серии и одного номинала, но под разными номерами</w:t>
      </w:r>
    </w:p>
    <w:p w:rsidR="00A00AC1" w:rsidRPr="00AC65D8" w:rsidRDefault="00A00AC1" w:rsidP="008B2E68">
      <w:pPr>
        <w:numPr>
          <w:ilvl w:val="0"/>
          <w:numId w:val="17"/>
        </w:numPr>
        <w:spacing w:line="360" w:lineRule="auto"/>
        <w:ind w:firstLine="360"/>
        <w:jc w:val="both"/>
        <w:rPr>
          <w:sz w:val="28"/>
          <w:szCs w:val="28"/>
        </w:rPr>
      </w:pPr>
      <w:r w:rsidRPr="00AC65D8">
        <w:rPr>
          <w:sz w:val="28"/>
          <w:szCs w:val="28"/>
        </w:rPr>
        <w:t>По способу оформления:</w:t>
      </w:r>
    </w:p>
    <w:p w:rsidR="00A00AC1" w:rsidRPr="00AC65D8" w:rsidRDefault="00A00AC1" w:rsidP="008B2E68">
      <w:pPr>
        <w:pStyle w:val="HTML"/>
        <w:spacing w:line="360" w:lineRule="auto"/>
        <w:ind w:firstLine="360"/>
        <w:jc w:val="both"/>
        <w:textAlignment w:val="top"/>
        <w:rPr>
          <w:rFonts w:ascii="Times New Roman" w:hAnsi="Times New Roman" w:cs="Times New Roman"/>
          <w:color w:val="424242"/>
          <w:sz w:val="28"/>
          <w:szCs w:val="28"/>
        </w:rPr>
      </w:pPr>
      <w:r w:rsidRPr="00AC65D8">
        <w:rPr>
          <w:rFonts w:ascii="Times New Roman" w:hAnsi="Times New Roman" w:cs="Times New Roman"/>
          <w:sz w:val="28"/>
          <w:szCs w:val="28"/>
        </w:rPr>
        <w:t xml:space="preserve"> - именные - путем заключения договора об уступке права требования (цессии);</w:t>
      </w:r>
    </w:p>
    <w:p w:rsidR="00A00AC1" w:rsidRPr="00AC65D8" w:rsidRDefault="00A00AC1" w:rsidP="008B2E68">
      <w:pPr>
        <w:numPr>
          <w:ilvl w:val="0"/>
          <w:numId w:val="6"/>
        </w:numPr>
        <w:tabs>
          <w:tab w:val="clear" w:pos="540"/>
        </w:tabs>
        <w:spacing w:line="360" w:lineRule="auto"/>
        <w:ind w:left="0" w:firstLine="360"/>
        <w:jc w:val="both"/>
        <w:rPr>
          <w:sz w:val="28"/>
          <w:szCs w:val="28"/>
        </w:rPr>
      </w:pPr>
      <w:r w:rsidRPr="00AC65D8">
        <w:rPr>
          <w:sz w:val="28"/>
          <w:szCs w:val="28"/>
        </w:rPr>
        <w:t>на предъявителя - передаются новому владельцу путем простого вручения.</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xml:space="preserve"> Денежные расчеты по купле - продаже депозитных сертификатов и выплате сумм по ним осуществляются только в безналичном порядке.</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Сертификат не подлежит вывозу на территорию государства, не использующего рубль в качестве официальной денежной единицы. Право требования по депозитному сертификату может быть передано только юридическим лицам, зарегистрированном на территории Российской Федерации или иного государства, использующего рубль в качестве официальной денежной единицы.</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Сертификаты должны быть срочными. В случае, если срок получения депозита или вклада по сертификату просрочен, то такой сертификат считается документом до востребования, по которому банк несет обязательство оплатить вклад по первому требованию владельца (бенефициара). Банк может предусмотреть возможность досрочного предъявления к оплате срочного сертификата. При этом банк выплачивает владельцу такого сертификата сумму сертификата и процента по пониженной ставке, устанавливаемой банком при выдаче сертификата. Проценты по сертификатам устанавливаются при выпуске и указываются на бланках в процентном и денежном виде. При этом процентные выплаты, причитающиеся владельцу по истечении срока сертификата не зависят от времени приобретения. Получить сертификат можно только в том коммерческом банке, в котором он был выдан или в любом его филиале.</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xml:space="preserve"> Бланк сертификата должен содержать все условия выпуска, оплаты и обращения сертификата (условий и порядка уступки прав, требование по сертификату. В случае если с сертификатом была произведена операция, не предусмотренная условиями, содержащимися на его бланке, такая операция считается недействительной. Изготовление бланков депозитных и сберегательных сертификатов, как именных, так и на предъявителя производится только полиграфическими предприятиями, имеющими лицензию на выпуск ценных бумаг. Банк самостоятельно разрабатывает условия выпуска и обращения сертификата.</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xml:space="preserve"> Условия выпуска и обращения сертификатов, описание внешнего вида и образец сертификата утверждаются правлением банка - эмитента и направляются в 3-х экземплярах на экспертизу в Главное территориальное управление ЦБР по месту нахождения корреспондентского счета, которое дает заключение о соблюдении банком - эмитентом существующих правил по выпуску сертификата и при отсутствии нарушений один экземпляр условий пересылается в Управление ценных бумаг ЦБР. Сертификаты, являясь ценными бумагами, не подлежат регистрации и не требует специального решения об их выпуске со стороны ЦРБ. Вместе с тем территориальное управление может запретить выпуск сертификатов, а также признать недействительными выпущенные по следующим мотивам:</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условия выпуска противоречат действующему законодательству или правилам ЦБР;</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банк - эмитент своевременно не предоставил условия выпуска в Главное территориальное Управление ЦБР;</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банк - эмитент указывает в своей рекламе о выпуске сертификатов сведения, противоречащие условиям их выпуска, действительному состоянию дел, действующему законодательству;</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 банк нарушает действующее законодательство и правила ЦБР о процессе выпуска и обращения сертификата.</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Владелец сертификата может уступить права требования сертификата другому лицу. По сертификату на предъявителя эта уступка осуществляется простым вручением, по именному оформляется на обратной стороне сертификата двусторонним соглашением (цессией). При наступлении срока востребования владелец сертификата должен предъявить его в банк вместе с заявлением, содержащим указание способа погашения сертификата.</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С целью учета проданных сертификатов коммерческие банки ведут специальные регистрационные журналы или предусматривают выпуск сертификата со специальными отправными корешками, содержащими те же регистрационные реквизиты.</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Сертификаты выпускаются по срокам от 1 месяца до 3 лет, а по сумме депозитных сертификатов - от 5 тысяч до 10 млн. рублей, сберегательных сертификатов от 1 тысячи и свыше 1 млн. рублей. Процентные ставки зависят от размера и срока вклада, некоторые банки осуществляют индексацию и ежемесячную выплату дохода.</w:t>
      </w:r>
    </w:p>
    <w:p w:rsidR="00D92AA8" w:rsidRPr="00AC65D8" w:rsidRDefault="00A00AC1" w:rsidP="008B2E68">
      <w:pPr>
        <w:spacing w:line="360" w:lineRule="auto"/>
        <w:ind w:firstLine="360"/>
        <w:jc w:val="both"/>
        <w:rPr>
          <w:color w:val="000000"/>
          <w:sz w:val="28"/>
          <w:szCs w:val="28"/>
          <w:lang w:val="en-US"/>
        </w:rPr>
      </w:pPr>
      <w:r w:rsidRPr="00AC65D8">
        <w:rPr>
          <w:color w:val="000000"/>
          <w:sz w:val="28"/>
          <w:szCs w:val="28"/>
        </w:rPr>
        <w:t xml:space="preserve">Рассмотрим особенности депозитных сертификатов. </w:t>
      </w:r>
      <w:r w:rsidRPr="00AC65D8">
        <w:rPr>
          <w:sz w:val="28"/>
          <w:szCs w:val="28"/>
        </w:rPr>
        <w:t>Депозитный</w:t>
      </w:r>
      <w:r w:rsidRPr="00AC65D8">
        <w:rPr>
          <w:color w:val="FF0000"/>
          <w:sz w:val="28"/>
          <w:szCs w:val="28"/>
        </w:rPr>
        <w:t xml:space="preserve"> </w:t>
      </w:r>
      <w:r w:rsidRPr="00AC65D8">
        <w:rPr>
          <w:color w:val="000000"/>
          <w:sz w:val="28"/>
          <w:szCs w:val="28"/>
        </w:rPr>
        <w:t>сертификат может быть передан только от юридического лица к юридическому. Депозитный сертификат может быть выдан только организации, являющейся юридическим лицом, зарегистрированным на территории Российской Федерации или на территории иного государства, использующего рубль в качестве официальной денежной единицы.</w:t>
      </w:r>
      <w:r w:rsidRPr="00AC65D8">
        <w:rPr>
          <w:sz w:val="28"/>
          <w:szCs w:val="28"/>
        </w:rPr>
        <w:t xml:space="preserve"> Депозитный сертификат имеет два преимущества. Во-первых, он в отличие от других инструментов депозитной политики является предметом биржевой игры, и, следовательно, его владелец может рассчитывать на извлечение дополнительной прибыли в результате благоприятного изменения конъюнктуры рынка. Во-вторых, в случае осуществления правительством намерений о замораживании депозитов предприятий приобретение сертификата, имеющего свободное хождение на рынке, даст их владельцам некоторую свободу маневра. В этой ситуации сертификат становится альтернативным средством платежа.</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Срок обращения по депозитным сертификатам (с даты выдачи до даты, когда владелец сертификата получает право востребования депозита или вклада по сертификату) ограничивается одним годом.</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В международной практике имеют хождение процентные депозитные сертификаты, дисконтные, т.е. продающиеся по цене ниже номинала и сертификаты с «плавающей» ставкой. Срок действия последнего сертификата составляет от 3 до 5 лет и процентная ставка определяется каждые 6 месяцев на последующие полгода. Депозитные сертификаты могут быть куплены в любое время в течение периода их действия - проценты начисляются со дня приобретения.</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Некоторые коммерческие банки выпускают депозитные сертификаты, передаваемые (либо непередаваемые) другим владельцам по индоссаменту достоинством от 500 тысяч рублей до 10 млн. руб. сроком до года, рассчитанные на крупных инвесторов. Передаваемые депозитные сертификаты обычно продаются государственным учреждениям, пенсионным фондам, корпорациям. Они приносят доход, превышающий процентную ставку по краткосрочным казначейским векселям меньшего срока (трехмесячных и прочих) и могут обращаться на вторичном рынке ценных бумаг.</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Рассмотрим особенности Сберегательных сертификатов. Сберегательный сертификат может переходить от физического лица к физическому. Сберегательный сертификат может быть выдан только гражданину Российской Федерации или иного государства, использующего рубль в качестве официальной денежной единицы. Право требования по сберегательному денежному сертификату передается только гражданам РФ или иного государства, использующего рубль в качестве официальной платежной единицы.</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Коммерческие банки для того, чтобы не, потерять, наиболее, стабильный источник кредитных ресурсов, вынуждены в условиях инфляции проводить индексацию по сберегательным сертификатам путем повышения процентной ставки, что является стимулом для населения при покупке.</w:t>
      </w:r>
    </w:p>
    <w:p w:rsidR="00A00AC1" w:rsidRPr="00AC65D8" w:rsidRDefault="00A00AC1" w:rsidP="008B2E68">
      <w:pPr>
        <w:spacing w:line="360" w:lineRule="auto"/>
        <w:ind w:firstLine="360"/>
        <w:jc w:val="both"/>
        <w:rPr>
          <w:color w:val="000000"/>
          <w:sz w:val="28"/>
          <w:szCs w:val="28"/>
        </w:rPr>
      </w:pPr>
      <w:r w:rsidRPr="00AC65D8">
        <w:rPr>
          <w:color w:val="000000"/>
          <w:sz w:val="28"/>
          <w:szCs w:val="28"/>
        </w:rPr>
        <w:t>Сертификаты имеют существенные преимущества перед срочными вкладами, оформленными простыми депозитными договорами: благодаря большему количеству возможных финансовых посредников в распространении и обращении сертификатов расширяется круг потенциальных инвесторов; благодаря вторичному рынку сертификат может быть досрочно продан владельцем другому лицу с получением некоторого дохода за время хранения и без изменения при этом объема ресурсов банка, в то время, как досрочное изъятие владельцем срочного вклада, означает для него потерю дохода, а для банка утрату части ресурсов.</w:t>
      </w:r>
    </w:p>
    <w:p w:rsidR="00A00AC1" w:rsidRPr="00AC65D8" w:rsidRDefault="00A00AC1" w:rsidP="008B2E68">
      <w:pPr>
        <w:spacing w:line="360" w:lineRule="auto"/>
        <w:ind w:firstLine="360"/>
        <w:jc w:val="both"/>
        <w:rPr>
          <w:sz w:val="28"/>
          <w:szCs w:val="28"/>
        </w:rPr>
      </w:pPr>
      <w:r w:rsidRPr="00AC65D8">
        <w:rPr>
          <w:sz w:val="28"/>
          <w:szCs w:val="28"/>
        </w:rPr>
        <w:t>Недостатками сертификатов являются: повышенные затраты банка, связанные с эмиссией сертификатов, а также то, что доходы по ним являются объектом налогообложения в отличие от счетов до востребования и срочных вкладов. Последняя особенность учитывается банками, поэтому проценты на сертификаты, как правило, выше, чем проценты по срочным вкладам с аналогичными сроками и суммой.</w:t>
      </w:r>
    </w:p>
    <w:p w:rsidR="00A00AC1" w:rsidRPr="00AC65D8" w:rsidRDefault="00A00AC1" w:rsidP="008B2E68">
      <w:pPr>
        <w:spacing w:line="360" w:lineRule="auto"/>
        <w:ind w:firstLine="360"/>
        <w:jc w:val="both"/>
        <w:rPr>
          <w:sz w:val="28"/>
          <w:szCs w:val="28"/>
        </w:rPr>
      </w:pPr>
      <w:r w:rsidRPr="00AC65D8">
        <w:rPr>
          <w:sz w:val="28"/>
          <w:szCs w:val="28"/>
        </w:rPr>
        <w:t>Итак, делая вывод из изложенного теоретического материала, можно сказать, что для коммерческих банков вклады – главный и одновременно самый прибыльный вид ресурсов. Увеличение доли данного элемента в ресурсной базе позволяет размещать больший объем привлеченных денежных средств, тем самым увеличивая ликвидность банка.</w:t>
      </w:r>
    </w:p>
    <w:p w:rsidR="00A00AC1" w:rsidRPr="00AC65D8" w:rsidRDefault="00A00AC1" w:rsidP="008B2E68">
      <w:pPr>
        <w:spacing w:line="360" w:lineRule="auto"/>
        <w:ind w:firstLine="360"/>
        <w:jc w:val="both"/>
        <w:rPr>
          <w:sz w:val="28"/>
          <w:szCs w:val="28"/>
        </w:rPr>
      </w:pPr>
      <w:r w:rsidRPr="00AC65D8">
        <w:rPr>
          <w:sz w:val="28"/>
          <w:szCs w:val="28"/>
        </w:rPr>
        <w:t>Обострение конкуренции между банками и другими финансовыми структурами за вклады физических и юридических лиц привело к появлению огромного разнообразия депозитов, цен на них и методов обслуживания. По данным некоторых зарубежных специалистов, в развитых странах в настоящее время существует более 30 видов банковских вкладов. При этом каждый из них имеет свои особенности, что позволяет клиентам выбирать наиболее адекватный их интересам и возможную форму сбережения денежных средств и оплаты за товары и услуги.</w:t>
      </w:r>
    </w:p>
    <w:p w:rsidR="00A00AC1" w:rsidRPr="00AC65D8" w:rsidRDefault="00A00AC1" w:rsidP="008B2E68">
      <w:pPr>
        <w:spacing w:line="360" w:lineRule="auto"/>
        <w:ind w:firstLine="360"/>
        <w:jc w:val="both"/>
        <w:rPr>
          <w:sz w:val="28"/>
          <w:szCs w:val="28"/>
        </w:rPr>
      </w:pPr>
      <w:r w:rsidRPr="00AC65D8">
        <w:rPr>
          <w:sz w:val="28"/>
          <w:szCs w:val="28"/>
        </w:rPr>
        <w:t>Из сказанного выше видно, что депозиты среди привлеченных средств банка являются важным источником ресурсов. Однако такому источнику формирования банковских ресурсов как депозиты присущи и некоторые недостатки. Речь идет прежде всего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И тем не менее конкурентная борьба между банками на рынке кредитных ресурсов заставляет их принимать меры по развитию услуг, способствующих привлечению депозитов.</w:t>
      </w:r>
    </w:p>
    <w:p w:rsidR="00150B31" w:rsidRPr="00AC65D8" w:rsidRDefault="00150B31" w:rsidP="008B2E68">
      <w:pPr>
        <w:spacing w:line="360" w:lineRule="auto"/>
        <w:ind w:firstLine="360"/>
        <w:jc w:val="both"/>
        <w:rPr>
          <w:sz w:val="28"/>
          <w:szCs w:val="28"/>
        </w:rPr>
      </w:pPr>
    </w:p>
    <w:p w:rsidR="00A00AC1" w:rsidRPr="003D44C4" w:rsidRDefault="00150B31" w:rsidP="008B2E68">
      <w:pPr>
        <w:pStyle w:val="a6"/>
        <w:spacing w:after="0" w:line="360" w:lineRule="auto"/>
        <w:ind w:left="0" w:firstLine="360"/>
        <w:jc w:val="center"/>
        <w:rPr>
          <w:sz w:val="32"/>
          <w:szCs w:val="32"/>
        </w:rPr>
      </w:pPr>
      <w:r w:rsidRPr="003D44C4">
        <w:rPr>
          <w:sz w:val="32"/>
          <w:szCs w:val="32"/>
        </w:rPr>
        <w:t>2. Депозитная политика коммерческого банка (на примере ОАО «Альфа-Банк» )</w:t>
      </w:r>
    </w:p>
    <w:p w:rsidR="00935A7D" w:rsidRPr="003D44C4" w:rsidRDefault="00935A7D" w:rsidP="008B2E68">
      <w:pPr>
        <w:spacing w:line="360" w:lineRule="auto"/>
        <w:ind w:left="-360" w:firstLine="360"/>
        <w:jc w:val="center"/>
        <w:rPr>
          <w:sz w:val="32"/>
          <w:szCs w:val="32"/>
        </w:rPr>
      </w:pPr>
      <w:r w:rsidRPr="003D44C4">
        <w:rPr>
          <w:sz w:val="32"/>
          <w:szCs w:val="32"/>
        </w:rPr>
        <w:t>2.1 Место ОАО «Альфа-Банк» на рынке банковских услуг</w:t>
      </w:r>
    </w:p>
    <w:p w:rsidR="00935A7D" w:rsidRPr="00AC65D8" w:rsidRDefault="00935A7D" w:rsidP="008B2E68">
      <w:pPr>
        <w:spacing w:line="360" w:lineRule="auto"/>
        <w:ind w:firstLine="360"/>
        <w:jc w:val="both"/>
        <w:rPr>
          <w:sz w:val="28"/>
          <w:szCs w:val="28"/>
        </w:rPr>
      </w:pPr>
      <w:r w:rsidRPr="00AC65D8">
        <w:rPr>
          <w:sz w:val="28"/>
          <w:szCs w:val="28"/>
        </w:rPr>
        <w:t xml:space="preserve">Прежде чем анализировать конкретное направление деятельности какого-либо субъекта экономики, необходимо дать его краткую характеристику. </w:t>
      </w:r>
    </w:p>
    <w:p w:rsidR="00150B31" w:rsidRPr="00AC65D8" w:rsidRDefault="00150B31" w:rsidP="008B2E68">
      <w:pPr>
        <w:spacing w:line="360" w:lineRule="auto"/>
        <w:ind w:firstLine="360"/>
        <w:jc w:val="both"/>
        <w:rPr>
          <w:bCs/>
          <w:sz w:val="28"/>
          <w:szCs w:val="28"/>
        </w:rPr>
      </w:pPr>
      <w:r w:rsidRPr="00AC65D8">
        <w:rPr>
          <w:bCs/>
          <w:sz w:val="28"/>
          <w:szCs w:val="28"/>
        </w:rPr>
        <w:t>Альфа-Банк был основан в 1990 году.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w:t>
      </w:r>
    </w:p>
    <w:p w:rsidR="00150B31" w:rsidRPr="00AC65D8" w:rsidRDefault="00150B31" w:rsidP="008B2E68">
      <w:pPr>
        <w:spacing w:line="360" w:lineRule="auto"/>
        <w:ind w:firstLine="360"/>
        <w:jc w:val="both"/>
        <w:rPr>
          <w:bCs/>
          <w:sz w:val="28"/>
          <w:szCs w:val="28"/>
        </w:rPr>
      </w:pPr>
      <w:r w:rsidRPr="00AC65D8">
        <w:rPr>
          <w:bCs/>
          <w:sz w:val="28"/>
          <w:szCs w:val="28"/>
        </w:rPr>
        <w:t xml:space="preserve">Клиентская база банковской группы «Альфа-Банк» по состоянию на 1 сентября </w:t>
      </w:r>
      <w:smartTag w:uri="urn:schemas-microsoft-com:office:smarttags" w:element="metricconverter">
        <w:smartTagPr>
          <w:attr w:name="ProductID" w:val="2009 г"/>
        </w:smartTagPr>
        <w:r w:rsidRPr="00AC65D8">
          <w:rPr>
            <w:bCs/>
            <w:sz w:val="28"/>
            <w:szCs w:val="28"/>
          </w:rPr>
          <w:t>2009 г</w:t>
        </w:r>
      </w:smartTag>
      <w:r w:rsidRPr="00AC65D8">
        <w:rPr>
          <w:bCs/>
          <w:sz w:val="28"/>
          <w:szCs w:val="28"/>
        </w:rPr>
        <w:t xml:space="preserve">. составила свыше 55 000 корпоративных и 3,6 млн розничных клиентов. Филиальная сеть банка включает в себя 341 отделение и офиса по России и за рубежом. </w:t>
      </w:r>
    </w:p>
    <w:p w:rsidR="00150B31" w:rsidRPr="00AC65D8" w:rsidRDefault="00150B31" w:rsidP="008B2E68">
      <w:pPr>
        <w:spacing w:line="360" w:lineRule="auto"/>
        <w:ind w:firstLine="360"/>
        <w:jc w:val="both"/>
        <w:rPr>
          <w:bCs/>
          <w:sz w:val="28"/>
          <w:szCs w:val="28"/>
        </w:rPr>
      </w:pPr>
      <w:r w:rsidRPr="00AC65D8">
        <w:rPr>
          <w:bCs/>
          <w:sz w:val="28"/>
          <w:szCs w:val="28"/>
        </w:rPr>
        <w:t>За первые шесть месяцев 2009 года совокупные активы группы снизились на 15,0%  до 23,0 млрд долларов США по сравнению с 27,1 млрд долларов США на конец 2008 года, что было вызвано продолжающимся ослаблением экономики, сопровождающимся снижением кредитного портфеля и общим ухудшением платежеспособности заемщиков, как юридических, так и физических лиц. Совокупный кредитный портфель группы сократился до 15,3 млрд долларов США по состоянию на 30 июня 2009 года или на 20,2%  по сравнению с 31 декабря 2008 года. Банковская группа «Альфа-Банк» продолжает проводить консервативную политику резервирования, нарастив резервы на возможные потери по кредитам до 1,451 млрд. долларов США (9,5%  от кредитного портфеля) по состоянию на 30 июня 2009 года, по сравнению с 1,190 млрд долларов США (6,2%  от кредитного портфеля) на 31 декабря 2008 года. В то же время основная ресурсная база группы «Альфа-Банк», а именно средства клиентов остались на уровне 12,6 млрд. долларов США, а совокупный капитал увеличился на 16,6%  до 2,5 млрд. долларов США (на конец 2008 года — 2,2 млрд долларов США) вследствие увеличения акционерного капитала Группы на 320 млн долларов США в июне 2009 года.</w:t>
      </w:r>
    </w:p>
    <w:p w:rsidR="00935A7D" w:rsidRPr="00AC65D8" w:rsidRDefault="00150B31" w:rsidP="008B2E68">
      <w:pPr>
        <w:spacing w:line="360" w:lineRule="auto"/>
        <w:ind w:firstLine="360"/>
        <w:jc w:val="both"/>
        <w:rPr>
          <w:bCs/>
          <w:sz w:val="28"/>
          <w:szCs w:val="28"/>
        </w:rPr>
      </w:pPr>
      <w:r w:rsidRPr="00AC65D8">
        <w:rPr>
          <w:bCs/>
          <w:sz w:val="28"/>
          <w:szCs w:val="28"/>
        </w:rPr>
        <w:t>Чистые процентные доходы от кредитования снизились на 11,5%  до 571 млн долларов США (за первую половину 2008 года — 645 млн долларов США) в основном в результате возросшей стоимости фондирования вместе с осторожной политикой управления активами и пассивами, которая привела к увеличению доли низкодоходных средств на счетах в других банках, а также преобладанию краткосрочных менее доходных кредитов. Прибыль до налогов и резервов сократилась на 8,8%  до 425 млн долларов США (за первую половину 2008 года — 466 млн долларов США), чему способствовало снижение операционных издержек на 83 млн долларов США. Отношение расходов к доходам составило 46,2%  за рассматриваемый период. Чистая прибыль акционеров снизилась до 14 млн долларов США, в основном вследствие отчислений в резервы на возможные потери в первой половине 2009 года в размере 395 млн долларов США.</w:t>
      </w:r>
    </w:p>
    <w:p w:rsidR="00150B31" w:rsidRPr="00AC65D8" w:rsidRDefault="00150B31" w:rsidP="008B2E68">
      <w:pPr>
        <w:spacing w:line="360" w:lineRule="auto"/>
        <w:ind w:firstLine="360"/>
        <w:jc w:val="both"/>
        <w:rPr>
          <w:bCs/>
          <w:sz w:val="28"/>
          <w:szCs w:val="28"/>
        </w:rPr>
      </w:pPr>
      <w:r w:rsidRPr="00AC65D8">
        <w:rPr>
          <w:bCs/>
          <w:sz w:val="28"/>
          <w:szCs w:val="28"/>
        </w:rPr>
        <w:t>Банковская группа «Альфа-Банк» уделяла особое внимание управлению риском ликвидности и риском падения достаточности капитала. По состоянию на 30 июня 2009 года денежные средства и краткосрочные межбанковские инструменты составили около 25% активов. Помимо этого, группа «Альфа-Банк» имеет возможность привлекать дополнительные ликвидные средства от Банка России, такие как беззалоговые кредиты, предоставляемые на основе регулярных аукционов, и займы, обеспеченные кредитами клиентам и перекрестными гарантиями других российских банков.</w:t>
      </w:r>
    </w:p>
    <w:p w:rsidR="00150B31" w:rsidRPr="00AC65D8" w:rsidRDefault="00150B31" w:rsidP="008B2E68">
      <w:pPr>
        <w:spacing w:line="360" w:lineRule="auto"/>
        <w:ind w:firstLine="360"/>
        <w:jc w:val="both"/>
        <w:rPr>
          <w:bCs/>
          <w:sz w:val="28"/>
          <w:szCs w:val="28"/>
        </w:rPr>
      </w:pPr>
      <w:r w:rsidRPr="00AC65D8">
        <w:rPr>
          <w:bCs/>
          <w:sz w:val="28"/>
          <w:szCs w:val="28"/>
        </w:rPr>
        <w:t xml:space="preserve">В 2009 году банковская группа «Альфа-Банк» погасила два синдицированных займа в общей сумме 705 млн долларов США, а также все выпуски Еврокоммерческих бумаг в размере 219 млн долларов США. В настоящее время совокупные обязательства Группы на международных рынках капитала, оставшиеся к выплате в течение </w:t>
      </w:r>
      <w:smartTag w:uri="urn:schemas-microsoft-com:office:smarttags" w:element="metricconverter">
        <w:smartTagPr>
          <w:attr w:name="ProductID" w:val="2009 г"/>
        </w:smartTagPr>
        <w:r w:rsidRPr="00AC65D8">
          <w:rPr>
            <w:bCs/>
            <w:sz w:val="28"/>
            <w:szCs w:val="28"/>
          </w:rPr>
          <w:t>2009 г</w:t>
        </w:r>
      </w:smartTag>
      <w:r w:rsidRPr="00AC65D8">
        <w:rPr>
          <w:bCs/>
          <w:sz w:val="28"/>
          <w:szCs w:val="28"/>
        </w:rPr>
        <w:t xml:space="preserve">., составляют 494 млн долл. и 588 млн долларов США — в течение </w:t>
      </w:r>
      <w:smartTag w:uri="urn:schemas-microsoft-com:office:smarttags" w:element="metricconverter">
        <w:smartTagPr>
          <w:attr w:name="ProductID" w:val="2010 г"/>
        </w:smartTagPr>
        <w:r w:rsidRPr="00AC65D8">
          <w:rPr>
            <w:bCs/>
            <w:sz w:val="28"/>
            <w:szCs w:val="28"/>
          </w:rPr>
          <w:t>2010 г</w:t>
        </w:r>
      </w:smartTag>
      <w:r w:rsidRPr="00AC65D8">
        <w:rPr>
          <w:bCs/>
          <w:sz w:val="28"/>
          <w:szCs w:val="28"/>
        </w:rPr>
        <w:t>. Погашение данных обязательств будет осуществлено из текущего денежного потока.</w:t>
      </w:r>
    </w:p>
    <w:p w:rsidR="00150B31" w:rsidRPr="00AC65D8" w:rsidRDefault="00150B31" w:rsidP="008B2E68">
      <w:pPr>
        <w:spacing w:line="360" w:lineRule="auto"/>
        <w:ind w:firstLine="360"/>
        <w:jc w:val="both"/>
        <w:rPr>
          <w:bCs/>
          <w:sz w:val="28"/>
          <w:szCs w:val="28"/>
        </w:rPr>
      </w:pPr>
      <w:r w:rsidRPr="00AC65D8">
        <w:rPr>
          <w:bCs/>
          <w:sz w:val="28"/>
          <w:szCs w:val="28"/>
        </w:rPr>
        <w:t xml:space="preserve">Увеличение акционерного капитала на 320 млн долларов США в июне </w:t>
      </w:r>
      <w:smartTag w:uri="urn:schemas-microsoft-com:office:smarttags" w:element="metricconverter">
        <w:smartTagPr>
          <w:attr w:name="ProductID" w:val="2009 г"/>
        </w:smartTagPr>
        <w:r w:rsidRPr="00AC65D8">
          <w:rPr>
            <w:bCs/>
            <w:sz w:val="28"/>
            <w:szCs w:val="28"/>
          </w:rPr>
          <w:t>2009 г</w:t>
        </w:r>
      </w:smartTag>
      <w:r w:rsidRPr="00AC65D8">
        <w:rPr>
          <w:bCs/>
          <w:sz w:val="28"/>
          <w:szCs w:val="28"/>
        </w:rPr>
        <w:t>. вместе с привлеченным субординированным займом от Внешэкономбанка (ВЭБ) на 10,2 млрд руб. в январе 2009 года значительно улучшили коэффициент достаточности капитала группы «Альфа-Банк» до 15,8%  на 30 июня 2009 года. В октябре 2009 года были получены два дополнительных субординированных кредита от ВЭБа в общей сумме 29,4 млрд руб. на новых условиях, согласно которым субординированный заем ВЭБа в три раза превышает сумму увеличения капитала акционерами банка.</w:t>
      </w:r>
    </w:p>
    <w:p w:rsidR="00150B31" w:rsidRPr="00AC65D8" w:rsidRDefault="00150B31" w:rsidP="008B2E68">
      <w:pPr>
        <w:spacing w:line="360" w:lineRule="auto"/>
        <w:ind w:firstLine="360"/>
        <w:jc w:val="both"/>
        <w:rPr>
          <w:bCs/>
          <w:sz w:val="28"/>
          <w:szCs w:val="28"/>
        </w:rPr>
      </w:pPr>
      <w:r w:rsidRPr="00AC65D8">
        <w:rPr>
          <w:bCs/>
          <w:sz w:val="28"/>
          <w:szCs w:val="28"/>
        </w:rPr>
        <w:t>Банковская группа «Альфа-Банк» сохранила положение крупнейшего российского частного банка по совокупным активам, совокупному капиталу и средствам клиентов. В 2009 году Группа продолжила свое развитие в качестве универсального банка, предлагающего продукты корпоративно-инвестиционного (включающего в том числе: кредитование малого и среднего бизнеса, торговое финансирование и лизинг) и розничного направлений (включающего кредитование в отделениях, потребительское кредитование, автокредитование и ипотеку). Стратегическими приоритетами Группы в текущих условиях являются эффективная реструктуризация и возврат проблемных кредитов, сохранение капитала, поддержание достаточного уровня ликвидности и продвижение новых продуктов корпоративно-инвестиционного и розничного бизнесов.</w:t>
      </w:r>
    </w:p>
    <w:p w:rsidR="00150B31" w:rsidRPr="00AC65D8" w:rsidRDefault="00150B31" w:rsidP="008B2E68">
      <w:pPr>
        <w:spacing w:line="360" w:lineRule="auto"/>
        <w:ind w:firstLine="360"/>
        <w:jc w:val="both"/>
        <w:rPr>
          <w:bCs/>
          <w:sz w:val="28"/>
          <w:szCs w:val="28"/>
        </w:rPr>
      </w:pPr>
      <w:r w:rsidRPr="00AC65D8">
        <w:rPr>
          <w:bCs/>
          <w:sz w:val="28"/>
          <w:szCs w:val="28"/>
        </w:rPr>
        <w:t>Финансовые результаты группы «Альфа-Банк» составлены в соответствии с международными стандартами финансовой отчетности и проверены аудиторами компании PriceWaterhouseCoopers.</w:t>
      </w:r>
    </w:p>
    <w:p w:rsidR="00150B31" w:rsidRPr="00AC65D8" w:rsidRDefault="00150B31" w:rsidP="008B2E68">
      <w:pPr>
        <w:spacing w:line="360" w:lineRule="auto"/>
        <w:ind w:firstLine="360"/>
        <w:jc w:val="both"/>
        <w:rPr>
          <w:bCs/>
          <w:sz w:val="28"/>
          <w:szCs w:val="28"/>
        </w:rPr>
      </w:pPr>
      <w:r w:rsidRPr="00AC65D8">
        <w:rPr>
          <w:bCs/>
          <w:sz w:val="28"/>
          <w:szCs w:val="28"/>
        </w:rPr>
        <w:t>Поддержка национального искусства — одно из приоритетных направлений культурно-просветительской деятельности Альфа-Банка. При содействии Альфа-Банка Россию посетили многие всемирно известные зарубежные музыканты. При поддержке Альфа-Банка в регионах России ежегодно проходят театральные фестивали с участием лауреатов национальной премии «Золотая Маска», концерты артистов Большого театра, балетной труппы Мариинского театра, камерного ансамбля «Солисты Москвы» под руководством Ю. Башмета, лучших джазовых коллективов страны, многочисленные выставки.</w:t>
      </w:r>
    </w:p>
    <w:p w:rsidR="001E38E4" w:rsidRPr="00AC65D8" w:rsidRDefault="00150B31" w:rsidP="008B2E68">
      <w:pPr>
        <w:spacing w:line="360" w:lineRule="auto"/>
        <w:ind w:firstLine="360"/>
        <w:jc w:val="both"/>
        <w:rPr>
          <w:sz w:val="28"/>
          <w:szCs w:val="28"/>
        </w:rPr>
      </w:pPr>
      <w:r w:rsidRPr="00AC65D8">
        <w:rPr>
          <w:sz w:val="28"/>
          <w:szCs w:val="28"/>
        </w:rPr>
        <w:t>Альфа-Банк является членом Корпоративного клуба WWF России, продолжает реализацию образовательной программы для российских школьников «Альфа-Шанс», оказывает финансовую поддержку благотворительной программе спасения</w:t>
      </w:r>
      <w:r w:rsidRPr="00AC65D8">
        <w:rPr>
          <w:b/>
          <w:sz w:val="28"/>
          <w:szCs w:val="28"/>
        </w:rPr>
        <w:t xml:space="preserve"> </w:t>
      </w:r>
      <w:r w:rsidRPr="00AC65D8">
        <w:rPr>
          <w:sz w:val="28"/>
          <w:szCs w:val="28"/>
        </w:rPr>
        <w:t>тяжелобольных детей «Линия жизни».</w:t>
      </w:r>
    </w:p>
    <w:p w:rsidR="001E38E4" w:rsidRPr="00AC65D8" w:rsidRDefault="001E38E4" w:rsidP="008B2E68">
      <w:pPr>
        <w:spacing w:line="360" w:lineRule="auto"/>
        <w:ind w:firstLine="360"/>
        <w:jc w:val="both"/>
        <w:rPr>
          <w:bCs/>
          <w:sz w:val="28"/>
          <w:szCs w:val="28"/>
        </w:rPr>
      </w:pPr>
      <w:r w:rsidRPr="00AC65D8">
        <w:rPr>
          <w:sz w:val="28"/>
          <w:szCs w:val="28"/>
        </w:rPr>
        <w:t xml:space="preserve">Альфа-Банк - один из немногих российских банков, где проводится международная аудиторская проверка с 1993 года (Price Waterhouse Coopers). Альфа-Банк за годы своей работы получил множество наград, в том числе в 2005 году Банк признан журналом Global Finance «Лучшим провайдером услуг в сфере валютных операций» в России. Также Альфа-Банк дважды - в 2004-2005 годах - получил международную награду The Operational Risk Achievement Award «За внедрение наилучшей системы управления операционными рисками в компании, работающей на развивающихся рынках», что является беспрецедентным случаем в международной практике. </w:t>
      </w:r>
    </w:p>
    <w:p w:rsidR="001E38E4" w:rsidRPr="00AC65D8" w:rsidRDefault="001E38E4" w:rsidP="008B2E68">
      <w:pPr>
        <w:spacing w:line="360" w:lineRule="auto"/>
        <w:ind w:firstLine="360"/>
        <w:jc w:val="both"/>
        <w:rPr>
          <w:sz w:val="28"/>
          <w:szCs w:val="28"/>
        </w:rPr>
      </w:pPr>
      <w:r w:rsidRPr="00AC65D8">
        <w:rPr>
          <w:sz w:val="28"/>
          <w:szCs w:val="28"/>
        </w:rPr>
        <w:t>Вот некоторые факты о Банке:</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 xml:space="preserve">Альфа - Банк был основан </w:t>
      </w:r>
      <w:r w:rsidRPr="00AC65D8">
        <w:rPr>
          <w:bCs/>
          <w:sz w:val="28"/>
          <w:szCs w:val="28"/>
        </w:rPr>
        <w:t>в 1990 году.</w:t>
      </w:r>
      <w:r w:rsidRPr="00AC65D8">
        <w:rPr>
          <w:sz w:val="28"/>
          <w:szCs w:val="28"/>
        </w:rPr>
        <w:t xml:space="preserve"> </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 xml:space="preserve">На сегодняшний день Альфа-Банк – это </w:t>
      </w:r>
      <w:r w:rsidRPr="00AC65D8">
        <w:rPr>
          <w:bCs/>
          <w:sz w:val="28"/>
          <w:szCs w:val="28"/>
        </w:rPr>
        <w:t>крупнейший частный банк России</w:t>
      </w:r>
      <w:r w:rsidRPr="00AC65D8">
        <w:rPr>
          <w:b/>
          <w:sz w:val="28"/>
          <w:szCs w:val="28"/>
        </w:rPr>
        <w:t>,</w:t>
      </w:r>
      <w:r w:rsidRPr="00AC65D8">
        <w:rPr>
          <w:sz w:val="28"/>
          <w:szCs w:val="28"/>
        </w:rPr>
        <w:t xml:space="preserve"> предоставляющий полный комплекс услуг корпоративным и частным Клиентам.</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 xml:space="preserve">Альфа - Банк входит </w:t>
      </w:r>
      <w:r w:rsidRPr="00AC65D8">
        <w:rPr>
          <w:bCs/>
          <w:sz w:val="28"/>
          <w:szCs w:val="28"/>
        </w:rPr>
        <w:t>в число 500 лучших банков мира.</w:t>
      </w:r>
      <w:r w:rsidRPr="00AC65D8">
        <w:rPr>
          <w:sz w:val="28"/>
          <w:szCs w:val="28"/>
        </w:rPr>
        <w:t xml:space="preserve"> </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 xml:space="preserve">Банк </w:t>
      </w:r>
      <w:r w:rsidRPr="00AC65D8">
        <w:rPr>
          <w:bCs/>
          <w:sz w:val="28"/>
          <w:szCs w:val="28"/>
        </w:rPr>
        <w:t>входит в пятерку крупнейших финансовых структур России</w:t>
      </w:r>
      <w:r w:rsidRPr="00AC65D8">
        <w:rPr>
          <w:sz w:val="28"/>
          <w:szCs w:val="28"/>
        </w:rPr>
        <w:t xml:space="preserve"> по величине активов и собственного капитала.</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В Альфа-Банке обслуживается свыше 40 тысяч корпоративных Клиентов и более 1,8 млн. Клиентов физических лиц.</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В Альфа–Банке более 880 точек продаж в России и за рубежом.</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Согласно рейтингу надежности крупнейших российских банков НАУФОР, Альфа-Банк относится к группе ААА (максимальная надежность).</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 xml:space="preserve">В марте </w:t>
      </w:r>
      <w:smartTag w:uri="urn:schemas-microsoft-com:office:smarttags" w:element="metricconverter">
        <w:smartTagPr>
          <w:attr w:name="ProductID" w:val="2008 г"/>
        </w:smartTagPr>
        <w:r w:rsidRPr="00AC65D8">
          <w:rPr>
            <w:sz w:val="28"/>
            <w:szCs w:val="28"/>
          </w:rPr>
          <w:t>2008 г</w:t>
        </w:r>
      </w:smartTag>
      <w:r w:rsidRPr="00AC65D8">
        <w:rPr>
          <w:sz w:val="28"/>
          <w:szCs w:val="28"/>
        </w:rPr>
        <w:t>. международное рейтинговое агентство Standard &amp; Poor’s присвоило Альфа-Банку первую в России оценку устойчивости на уровне «BBB-».</w:t>
      </w:r>
    </w:p>
    <w:p w:rsidR="001E38E4" w:rsidRPr="00AC65D8" w:rsidRDefault="001E38E4" w:rsidP="008B2E68">
      <w:pPr>
        <w:numPr>
          <w:ilvl w:val="0"/>
          <w:numId w:val="16"/>
        </w:numPr>
        <w:spacing w:line="360" w:lineRule="auto"/>
        <w:ind w:firstLine="360"/>
        <w:jc w:val="both"/>
        <w:rPr>
          <w:sz w:val="28"/>
          <w:szCs w:val="28"/>
        </w:rPr>
      </w:pPr>
      <w:r w:rsidRPr="00AC65D8">
        <w:rPr>
          <w:sz w:val="28"/>
          <w:szCs w:val="28"/>
        </w:rPr>
        <w:t>На данный момент в Альфа-Банке работает более 9,5 тыс. сотрудников.</w:t>
      </w:r>
    </w:p>
    <w:p w:rsidR="001E38E4" w:rsidRPr="00AC65D8" w:rsidRDefault="001E38E4" w:rsidP="008B2E68">
      <w:pPr>
        <w:pStyle w:val="a6"/>
        <w:autoSpaceDE w:val="0"/>
        <w:autoSpaceDN w:val="0"/>
        <w:adjustRightInd w:val="0"/>
        <w:spacing w:after="0" w:line="360" w:lineRule="auto"/>
        <w:ind w:left="0" w:firstLine="360"/>
        <w:jc w:val="both"/>
        <w:rPr>
          <w:sz w:val="28"/>
          <w:szCs w:val="28"/>
        </w:rPr>
      </w:pPr>
      <w:r w:rsidRPr="00AC65D8">
        <w:rPr>
          <w:sz w:val="28"/>
          <w:szCs w:val="28"/>
        </w:rPr>
        <w:t xml:space="preserve">Полное фирменное наименование Банка: ОТКРЫТОЕ АКЦИОНЕРНОЕ ОБЩЕСТВО «АЛЬФА-БАНК». </w:t>
      </w:r>
    </w:p>
    <w:p w:rsidR="001E38E4" w:rsidRPr="00AC65D8" w:rsidRDefault="001E38E4" w:rsidP="008B2E68">
      <w:pPr>
        <w:pStyle w:val="a6"/>
        <w:autoSpaceDE w:val="0"/>
        <w:autoSpaceDN w:val="0"/>
        <w:adjustRightInd w:val="0"/>
        <w:spacing w:after="0" w:line="360" w:lineRule="auto"/>
        <w:ind w:left="0" w:firstLine="360"/>
        <w:jc w:val="both"/>
        <w:rPr>
          <w:sz w:val="28"/>
          <w:szCs w:val="28"/>
        </w:rPr>
      </w:pPr>
      <w:r w:rsidRPr="00AC65D8">
        <w:rPr>
          <w:sz w:val="28"/>
          <w:szCs w:val="28"/>
        </w:rPr>
        <w:t xml:space="preserve">1 Сокращенное фирменное наименование Банка: ОАО «АЛЬФА-БАНК». </w:t>
      </w:r>
    </w:p>
    <w:p w:rsidR="001E38E4" w:rsidRPr="00AC65D8" w:rsidRDefault="001E38E4" w:rsidP="008B2E68">
      <w:pPr>
        <w:pStyle w:val="a6"/>
        <w:autoSpaceDE w:val="0"/>
        <w:autoSpaceDN w:val="0"/>
        <w:adjustRightInd w:val="0"/>
        <w:spacing w:after="0" w:line="360" w:lineRule="auto"/>
        <w:ind w:left="0" w:firstLine="360"/>
        <w:jc w:val="both"/>
        <w:rPr>
          <w:sz w:val="28"/>
          <w:szCs w:val="28"/>
        </w:rPr>
      </w:pPr>
      <w:r w:rsidRPr="00AC65D8">
        <w:rPr>
          <w:sz w:val="28"/>
          <w:szCs w:val="28"/>
        </w:rPr>
        <w:t xml:space="preserve">2 Банк имеет круглую печать, содержащую полное фирменное наименование Банка на русском языке и указание на место нахождения Банка, штампы и бланки со своим наименованием, товарные знаки, зарегистрированные в соответствии с законодательством Российской Федерации </w:t>
      </w:r>
    </w:p>
    <w:p w:rsidR="001E38E4" w:rsidRPr="00AC65D8" w:rsidRDefault="001E38E4" w:rsidP="008B2E68">
      <w:pPr>
        <w:pStyle w:val="a6"/>
        <w:autoSpaceDE w:val="0"/>
        <w:autoSpaceDN w:val="0"/>
        <w:adjustRightInd w:val="0"/>
        <w:spacing w:after="0" w:line="360" w:lineRule="auto"/>
        <w:ind w:left="0" w:firstLine="360"/>
        <w:jc w:val="both"/>
        <w:rPr>
          <w:sz w:val="28"/>
          <w:szCs w:val="28"/>
        </w:rPr>
      </w:pPr>
      <w:r w:rsidRPr="00AC65D8">
        <w:rPr>
          <w:sz w:val="28"/>
          <w:szCs w:val="28"/>
        </w:rPr>
        <w:t xml:space="preserve">3 Банк является юридическим лицом, имеет в собственности обособленное имущество, учитываемое на его самостоятельном балансе. </w:t>
      </w:r>
    </w:p>
    <w:p w:rsidR="003D44C4" w:rsidRDefault="003D44C4" w:rsidP="008B2E68">
      <w:pPr>
        <w:spacing w:line="360" w:lineRule="auto"/>
        <w:ind w:left="-360" w:firstLine="360"/>
        <w:jc w:val="center"/>
        <w:rPr>
          <w:sz w:val="32"/>
          <w:szCs w:val="32"/>
          <w:lang w:val="en-US"/>
        </w:rPr>
      </w:pPr>
    </w:p>
    <w:p w:rsidR="004A64F6" w:rsidRPr="003D44C4" w:rsidRDefault="001E38E4" w:rsidP="008B2E68">
      <w:pPr>
        <w:spacing w:line="360" w:lineRule="auto"/>
        <w:ind w:left="-360" w:firstLine="360"/>
        <w:jc w:val="center"/>
        <w:rPr>
          <w:sz w:val="32"/>
          <w:szCs w:val="32"/>
        </w:rPr>
      </w:pPr>
      <w:r w:rsidRPr="003D44C4">
        <w:rPr>
          <w:sz w:val="32"/>
          <w:szCs w:val="32"/>
        </w:rPr>
        <w:t>2.2 Виды депозитов ОАО «Альфа-Банк»</w:t>
      </w:r>
      <w:r w:rsidR="004A64F6" w:rsidRPr="003D44C4">
        <w:rPr>
          <w:sz w:val="32"/>
          <w:szCs w:val="32"/>
        </w:rPr>
        <w:t xml:space="preserve"> для физических лиц</w:t>
      </w:r>
    </w:p>
    <w:p w:rsidR="00C0334C" w:rsidRPr="00AC65D8" w:rsidRDefault="00C0334C" w:rsidP="008B2E68">
      <w:pPr>
        <w:spacing w:line="360" w:lineRule="auto"/>
        <w:ind w:firstLine="360"/>
        <w:jc w:val="both"/>
        <w:rPr>
          <w:sz w:val="28"/>
          <w:szCs w:val="28"/>
        </w:rPr>
      </w:pPr>
      <w:r w:rsidRPr="00AC65D8">
        <w:rPr>
          <w:sz w:val="28"/>
          <w:szCs w:val="28"/>
        </w:rPr>
        <w:t>ОАО «Альфа-Банк» предлагает свои Клиентам следующие депозитные продукты для физических лиц:</w:t>
      </w:r>
    </w:p>
    <w:p w:rsidR="00C0334C" w:rsidRPr="00AC65D8" w:rsidRDefault="006A6842" w:rsidP="008B2E68">
      <w:pPr>
        <w:numPr>
          <w:ilvl w:val="0"/>
          <w:numId w:val="31"/>
        </w:numPr>
        <w:spacing w:line="360" w:lineRule="auto"/>
        <w:ind w:firstLine="360"/>
        <w:jc w:val="both"/>
        <w:rPr>
          <w:sz w:val="28"/>
          <w:szCs w:val="28"/>
        </w:rPr>
      </w:pPr>
      <w:r w:rsidRPr="00AC65D8">
        <w:rPr>
          <w:sz w:val="28"/>
          <w:szCs w:val="28"/>
        </w:rPr>
        <w:t>«</w:t>
      </w:r>
      <w:r w:rsidR="00C0334C" w:rsidRPr="00AC65D8">
        <w:rPr>
          <w:sz w:val="28"/>
          <w:szCs w:val="28"/>
        </w:rPr>
        <w:t>А+</w:t>
      </w:r>
      <w:r w:rsidRPr="00AC65D8">
        <w:rPr>
          <w:sz w:val="28"/>
          <w:szCs w:val="28"/>
        </w:rPr>
        <w:t>»</w:t>
      </w:r>
    </w:p>
    <w:p w:rsidR="00C0334C" w:rsidRPr="00AC65D8" w:rsidRDefault="006A6842" w:rsidP="008B2E68">
      <w:pPr>
        <w:numPr>
          <w:ilvl w:val="0"/>
          <w:numId w:val="31"/>
        </w:numPr>
        <w:spacing w:line="360" w:lineRule="auto"/>
        <w:ind w:firstLine="360"/>
        <w:jc w:val="both"/>
        <w:rPr>
          <w:sz w:val="28"/>
          <w:szCs w:val="28"/>
        </w:rPr>
      </w:pPr>
      <w:r w:rsidRPr="00AC65D8">
        <w:rPr>
          <w:sz w:val="28"/>
          <w:szCs w:val="28"/>
        </w:rPr>
        <w:t>«</w:t>
      </w:r>
      <w:r w:rsidR="00C0334C" w:rsidRPr="00AC65D8">
        <w:rPr>
          <w:sz w:val="28"/>
          <w:szCs w:val="28"/>
        </w:rPr>
        <w:t>Премия</w:t>
      </w:r>
      <w:r w:rsidRPr="00AC65D8">
        <w:rPr>
          <w:sz w:val="28"/>
          <w:szCs w:val="28"/>
        </w:rPr>
        <w:t>»</w:t>
      </w:r>
    </w:p>
    <w:p w:rsidR="00C0334C" w:rsidRPr="00AC65D8" w:rsidRDefault="006A6842" w:rsidP="008B2E68">
      <w:pPr>
        <w:numPr>
          <w:ilvl w:val="0"/>
          <w:numId w:val="31"/>
        </w:numPr>
        <w:spacing w:line="360" w:lineRule="auto"/>
        <w:ind w:firstLine="360"/>
        <w:jc w:val="both"/>
        <w:rPr>
          <w:sz w:val="28"/>
          <w:szCs w:val="28"/>
        </w:rPr>
      </w:pPr>
      <w:r w:rsidRPr="00AC65D8">
        <w:rPr>
          <w:sz w:val="28"/>
          <w:szCs w:val="28"/>
        </w:rPr>
        <w:t>«</w:t>
      </w:r>
      <w:r w:rsidR="00C0334C" w:rsidRPr="00AC65D8">
        <w:rPr>
          <w:sz w:val="28"/>
          <w:szCs w:val="28"/>
        </w:rPr>
        <w:t>Победа</w:t>
      </w:r>
      <w:r w:rsidRPr="00AC65D8">
        <w:rPr>
          <w:sz w:val="28"/>
          <w:szCs w:val="28"/>
        </w:rPr>
        <w:t>»</w:t>
      </w:r>
    </w:p>
    <w:p w:rsidR="00C0334C" w:rsidRPr="00AC65D8" w:rsidRDefault="006A6842" w:rsidP="008B2E68">
      <w:pPr>
        <w:numPr>
          <w:ilvl w:val="0"/>
          <w:numId w:val="31"/>
        </w:numPr>
        <w:spacing w:line="360" w:lineRule="auto"/>
        <w:ind w:firstLine="360"/>
        <w:jc w:val="both"/>
        <w:rPr>
          <w:sz w:val="28"/>
          <w:szCs w:val="28"/>
        </w:rPr>
      </w:pPr>
      <w:r w:rsidRPr="00AC65D8">
        <w:rPr>
          <w:sz w:val="28"/>
          <w:szCs w:val="28"/>
        </w:rPr>
        <w:t>«</w:t>
      </w:r>
      <w:r w:rsidR="00C0334C" w:rsidRPr="00AC65D8">
        <w:rPr>
          <w:sz w:val="28"/>
          <w:szCs w:val="28"/>
        </w:rPr>
        <w:t>Потенциал</w:t>
      </w:r>
      <w:r w:rsidRPr="00AC65D8">
        <w:rPr>
          <w:sz w:val="28"/>
          <w:szCs w:val="28"/>
        </w:rPr>
        <w:t>»</w:t>
      </w:r>
      <w:r w:rsidR="00C0334C" w:rsidRPr="00AC65D8">
        <w:rPr>
          <w:sz w:val="28"/>
          <w:szCs w:val="28"/>
        </w:rPr>
        <w:t xml:space="preserve"> </w:t>
      </w:r>
    </w:p>
    <w:p w:rsidR="00C0334C" w:rsidRPr="00AC65D8" w:rsidRDefault="006A6842" w:rsidP="008B2E68">
      <w:pPr>
        <w:numPr>
          <w:ilvl w:val="0"/>
          <w:numId w:val="31"/>
        </w:numPr>
        <w:spacing w:line="360" w:lineRule="auto"/>
        <w:ind w:firstLine="360"/>
        <w:jc w:val="both"/>
        <w:rPr>
          <w:sz w:val="28"/>
          <w:szCs w:val="28"/>
        </w:rPr>
      </w:pPr>
      <w:r w:rsidRPr="00AC65D8">
        <w:rPr>
          <w:sz w:val="28"/>
          <w:szCs w:val="28"/>
        </w:rPr>
        <w:t>«</w:t>
      </w:r>
      <w:r w:rsidR="00C0334C" w:rsidRPr="00AC65D8">
        <w:rPr>
          <w:sz w:val="28"/>
          <w:szCs w:val="28"/>
        </w:rPr>
        <w:t>Премьер</w:t>
      </w:r>
      <w:r w:rsidRPr="00AC65D8">
        <w:rPr>
          <w:sz w:val="28"/>
          <w:szCs w:val="28"/>
        </w:rPr>
        <w:t>»</w:t>
      </w:r>
    </w:p>
    <w:p w:rsidR="00C0334C" w:rsidRPr="00AC65D8" w:rsidRDefault="006A6842" w:rsidP="008B2E68">
      <w:pPr>
        <w:numPr>
          <w:ilvl w:val="0"/>
          <w:numId w:val="31"/>
        </w:numPr>
        <w:spacing w:line="360" w:lineRule="auto"/>
        <w:ind w:firstLine="360"/>
        <w:jc w:val="both"/>
        <w:rPr>
          <w:sz w:val="28"/>
          <w:szCs w:val="28"/>
        </w:rPr>
      </w:pPr>
      <w:r w:rsidRPr="00AC65D8">
        <w:rPr>
          <w:sz w:val="28"/>
          <w:szCs w:val="28"/>
        </w:rPr>
        <w:t>«Мультивалютный»</w:t>
      </w:r>
    </w:p>
    <w:p w:rsidR="006A6842" w:rsidRPr="00AC65D8" w:rsidRDefault="006A6842" w:rsidP="008B2E68">
      <w:pPr>
        <w:numPr>
          <w:ilvl w:val="0"/>
          <w:numId w:val="31"/>
        </w:numPr>
        <w:spacing w:line="360" w:lineRule="auto"/>
        <w:ind w:firstLine="360"/>
        <w:jc w:val="both"/>
        <w:rPr>
          <w:sz w:val="28"/>
          <w:szCs w:val="28"/>
        </w:rPr>
      </w:pPr>
      <w:r w:rsidRPr="00AC65D8">
        <w:rPr>
          <w:sz w:val="28"/>
          <w:szCs w:val="28"/>
        </w:rPr>
        <w:t>Вклад «Мой сейф»</w:t>
      </w:r>
    </w:p>
    <w:p w:rsidR="00E27775" w:rsidRPr="00AC65D8" w:rsidRDefault="00E27775" w:rsidP="008B2E68">
      <w:pPr>
        <w:spacing w:line="360" w:lineRule="auto"/>
        <w:ind w:firstLine="360"/>
        <w:jc w:val="both"/>
        <w:rPr>
          <w:sz w:val="28"/>
          <w:szCs w:val="28"/>
        </w:rPr>
      </w:pPr>
      <w:r w:rsidRPr="00AC65D8">
        <w:rPr>
          <w:sz w:val="28"/>
          <w:szCs w:val="28"/>
        </w:rPr>
        <w:t>Депозитные продукты предоставляют клиенту: возможность гибко распоряжаться временно свободными денежными средствами и при этом получать дополнительный доход.</w:t>
      </w:r>
    </w:p>
    <w:p w:rsidR="006A6842" w:rsidRPr="00AC65D8" w:rsidRDefault="006A6842" w:rsidP="008B2E68">
      <w:pPr>
        <w:spacing w:line="360" w:lineRule="auto"/>
        <w:ind w:firstLine="360"/>
        <w:jc w:val="both"/>
        <w:rPr>
          <w:b/>
          <w:sz w:val="28"/>
          <w:szCs w:val="28"/>
        </w:rPr>
      </w:pPr>
      <w:r w:rsidRPr="00AC65D8">
        <w:rPr>
          <w:b/>
          <w:sz w:val="28"/>
          <w:szCs w:val="28"/>
        </w:rPr>
        <w:t>«А+» - срочный депозит с особыми условиями досрочного возврата</w:t>
      </w:r>
    </w:p>
    <w:p w:rsidR="00202B7D" w:rsidRPr="00AC65D8" w:rsidRDefault="00202B7D" w:rsidP="008B2E68">
      <w:pPr>
        <w:spacing w:line="360" w:lineRule="auto"/>
        <w:ind w:firstLine="360"/>
        <w:jc w:val="both"/>
        <w:rPr>
          <w:sz w:val="28"/>
          <w:szCs w:val="28"/>
        </w:rPr>
      </w:pPr>
      <w:r w:rsidRPr="00AC65D8">
        <w:rPr>
          <w:sz w:val="28"/>
          <w:szCs w:val="28"/>
        </w:rPr>
        <w:t>Описание продукта:</w:t>
      </w:r>
    </w:p>
    <w:p w:rsidR="00E31CC9" w:rsidRPr="00AC65D8" w:rsidRDefault="00202B7D" w:rsidP="008B2E68">
      <w:pPr>
        <w:spacing w:line="360" w:lineRule="auto"/>
        <w:ind w:firstLine="360"/>
        <w:jc w:val="both"/>
        <w:rPr>
          <w:sz w:val="28"/>
          <w:szCs w:val="28"/>
        </w:rPr>
      </w:pPr>
      <w:r w:rsidRPr="00AC65D8">
        <w:rPr>
          <w:sz w:val="28"/>
          <w:szCs w:val="28"/>
        </w:rPr>
        <w:t>Продукт: Клиенту предоставляется возможность экстренно воспользоваться  вложенными средствами.  При досрочном расторжение депозита начисление процентов осуществляется по ставке досрочного расторжения в зависимости от фактического срока нахождения средств на депозите. При открытие счета  можно выбрать условие автоматического продления. Клиенту не нужно будет приходить в банк для переоформления своего депозита по окончании срока размещения. Минимальная сумма первоначального взноса 1000000 руб., 30000 USD, 30000 EUR. Вклад размещается на сроки 60 дней, 90 дней, 180 дней, 360 дней и 750 дней. Клиенту предоставляется возможность выбрать условия начисления процентов:</w:t>
      </w:r>
    </w:p>
    <w:p w:rsidR="00202B7D" w:rsidRPr="00AC65D8" w:rsidRDefault="008D3B01" w:rsidP="008B2E68">
      <w:pPr>
        <w:numPr>
          <w:ilvl w:val="0"/>
          <w:numId w:val="35"/>
        </w:numPr>
        <w:spacing w:line="360" w:lineRule="auto"/>
        <w:jc w:val="both"/>
        <w:rPr>
          <w:sz w:val="28"/>
          <w:szCs w:val="28"/>
        </w:rPr>
      </w:pPr>
      <w:r w:rsidRPr="00AC65D8">
        <w:rPr>
          <w:sz w:val="28"/>
          <w:szCs w:val="28"/>
        </w:rPr>
        <w:t>с капитализацией - начисленные проценты ежемесячно прибавляются к сумме депозита в последний календарный день месяца и по окончании срока вклада;</w:t>
      </w:r>
    </w:p>
    <w:p w:rsidR="008D3B01" w:rsidRPr="00AC65D8" w:rsidRDefault="008D3B01" w:rsidP="008B2E68">
      <w:pPr>
        <w:numPr>
          <w:ilvl w:val="0"/>
          <w:numId w:val="35"/>
        </w:numPr>
        <w:spacing w:line="360" w:lineRule="auto"/>
        <w:jc w:val="both"/>
        <w:rPr>
          <w:sz w:val="28"/>
          <w:szCs w:val="28"/>
        </w:rPr>
      </w:pPr>
      <w:r w:rsidRPr="00AC65D8">
        <w:rPr>
          <w:sz w:val="28"/>
          <w:szCs w:val="28"/>
        </w:rPr>
        <w:t>без капитализации — начисленные процен</w:t>
      </w:r>
      <w:r w:rsidR="008B2E68" w:rsidRPr="00AC65D8">
        <w:rPr>
          <w:sz w:val="28"/>
          <w:szCs w:val="28"/>
        </w:rPr>
        <w:t>ты ежемесячно перечисляются на э</w:t>
      </w:r>
      <w:r w:rsidRPr="00AC65D8">
        <w:rPr>
          <w:sz w:val="28"/>
          <w:szCs w:val="28"/>
        </w:rPr>
        <w:t>кспресс счет и их можно получить наличными через банкомат или перевести на текущий счет.</w:t>
      </w:r>
    </w:p>
    <w:p w:rsidR="008D3B01" w:rsidRPr="00AC65D8" w:rsidRDefault="008D3B01" w:rsidP="008B2E68">
      <w:pPr>
        <w:spacing w:line="360" w:lineRule="auto"/>
        <w:ind w:firstLine="360"/>
        <w:jc w:val="both"/>
        <w:rPr>
          <w:sz w:val="28"/>
          <w:szCs w:val="28"/>
        </w:rPr>
      </w:pPr>
      <w:r w:rsidRPr="00AC65D8">
        <w:rPr>
          <w:sz w:val="28"/>
          <w:szCs w:val="28"/>
        </w:rPr>
        <w:t>Процентные ставки по вкладам с особыми условиями досрочного возврата, % годовых</w:t>
      </w:r>
    </w:p>
    <w:tbl>
      <w:tblPr>
        <w:tblW w:w="6740" w:type="dxa"/>
        <w:tblInd w:w="93" w:type="dxa"/>
        <w:tblLook w:val="0000" w:firstRow="0" w:lastRow="0" w:firstColumn="0" w:lastColumn="0" w:noHBand="0" w:noVBand="0"/>
      </w:tblPr>
      <w:tblGrid>
        <w:gridCol w:w="1940"/>
        <w:gridCol w:w="1051"/>
        <w:gridCol w:w="845"/>
        <w:gridCol w:w="968"/>
        <w:gridCol w:w="968"/>
        <w:gridCol w:w="968"/>
      </w:tblGrid>
      <w:tr w:rsidR="00D00DBC">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Сумма вклада</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Срок вклада</w:t>
            </w:r>
          </w:p>
        </w:tc>
      </w:tr>
      <w:tr w:rsidR="00D00DBC">
        <w:trPr>
          <w:trHeight w:val="255"/>
        </w:trPr>
        <w:tc>
          <w:tcPr>
            <w:tcW w:w="1940" w:type="dxa"/>
            <w:vMerge/>
            <w:tcBorders>
              <w:top w:val="single" w:sz="4" w:space="0" w:color="auto"/>
              <w:left w:val="single" w:sz="4" w:space="0" w:color="auto"/>
              <w:bottom w:val="single" w:sz="4" w:space="0" w:color="auto"/>
              <w:right w:val="single" w:sz="4" w:space="0" w:color="auto"/>
            </w:tcBorders>
            <w:vAlign w:val="center"/>
          </w:tcPr>
          <w:p w:rsidR="00D00DBC" w:rsidRDefault="00D00DBC">
            <w:pPr>
              <w:rPr>
                <w:rFonts w:ascii="Arial" w:hAnsi="Arial" w:cs="Arial"/>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 дней</w:t>
            </w:r>
          </w:p>
        </w:tc>
        <w:tc>
          <w:tcPr>
            <w:tcW w:w="845"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90 дней</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180 дней</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360 дней</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750 дней</w:t>
            </w:r>
          </w:p>
        </w:tc>
      </w:tr>
      <w:tr w:rsidR="00D00DBC">
        <w:trPr>
          <w:trHeight w:val="255"/>
        </w:trPr>
        <w:tc>
          <w:tcPr>
            <w:tcW w:w="67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рублях</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1.000.000</w:t>
            </w:r>
          </w:p>
        </w:tc>
        <w:tc>
          <w:tcPr>
            <w:tcW w:w="1051"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3.50%</w:t>
            </w:r>
          </w:p>
        </w:tc>
        <w:tc>
          <w:tcPr>
            <w:tcW w:w="845"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5.70%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6.60%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7.30%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7.90%</w:t>
            </w:r>
          </w:p>
        </w:tc>
      </w:tr>
      <w:tr w:rsidR="00D00DBC">
        <w:trPr>
          <w:trHeight w:val="255"/>
        </w:trPr>
        <w:tc>
          <w:tcPr>
            <w:tcW w:w="67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вклад в USD</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30.000</w:t>
            </w:r>
          </w:p>
        </w:tc>
        <w:tc>
          <w:tcPr>
            <w:tcW w:w="1051"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0.70%</w:t>
            </w:r>
          </w:p>
        </w:tc>
        <w:tc>
          <w:tcPr>
            <w:tcW w:w="845"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2.50%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3.20%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4.70%</w:t>
            </w:r>
          </w:p>
        </w:tc>
      </w:tr>
      <w:tr w:rsidR="00D00DBC">
        <w:trPr>
          <w:trHeight w:val="255"/>
        </w:trPr>
        <w:tc>
          <w:tcPr>
            <w:tcW w:w="67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EUR</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30.000</w:t>
            </w:r>
          </w:p>
        </w:tc>
        <w:tc>
          <w:tcPr>
            <w:tcW w:w="1051"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0.70%</w:t>
            </w:r>
          </w:p>
        </w:tc>
        <w:tc>
          <w:tcPr>
            <w:tcW w:w="845"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2.50%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3.20%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3.90%</w:t>
            </w:r>
          </w:p>
        </w:tc>
        <w:tc>
          <w:tcPr>
            <w:tcW w:w="96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4.70%</w:t>
            </w:r>
          </w:p>
        </w:tc>
      </w:tr>
    </w:tbl>
    <w:p w:rsidR="008D3B01" w:rsidRDefault="008D3B01" w:rsidP="008D3B01">
      <w:pPr>
        <w:spacing w:line="360" w:lineRule="auto"/>
        <w:jc w:val="both"/>
      </w:pPr>
      <w:r>
        <w:t>Процентные ставки досрочного расторжения, % годовых</w:t>
      </w:r>
    </w:p>
    <w:tbl>
      <w:tblPr>
        <w:tblW w:w="7120" w:type="dxa"/>
        <w:tblLook w:val="0000" w:firstRow="0" w:lastRow="0" w:firstColumn="0" w:lastColumn="0" w:noHBand="0" w:noVBand="0"/>
      </w:tblPr>
      <w:tblGrid>
        <w:gridCol w:w="1940"/>
        <w:gridCol w:w="1340"/>
        <w:gridCol w:w="960"/>
        <w:gridCol w:w="960"/>
        <w:gridCol w:w="960"/>
        <w:gridCol w:w="960"/>
      </w:tblGrid>
      <w:tr w:rsidR="00D00DBC">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Сумма вклада</w:t>
            </w:r>
          </w:p>
        </w:tc>
        <w:tc>
          <w:tcPr>
            <w:tcW w:w="5180" w:type="dxa"/>
            <w:gridSpan w:val="5"/>
            <w:tcBorders>
              <w:top w:val="single" w:sz="4" w:space="0" w:color="auto"/>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Фактический срок нахождения средств на вкладе</w:t>
            </w:r>
          </w:p>
        </w:tc>
      </w:tr>
      <w:tr w:rsidR="00D00DBC">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D00DBC" w:rsidRDefault="00D00DBC">
            <w:pPr>
              <w:rPr>
                <w:rFonts w:ascii="Arial" w:hAnsi="Arial" w:cs="Arial"/>
                <w:sz w:val="20"/>
                <w:szCs w:val="20"/>
              </w:rPr>
            </w:pPr>
          </w:p>
        </w:tc>
        <w:tc>
          <w:tcPr>
            <w:tcW w:w="134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60 дней и менее</w:t>
            </w:r>
          </w:p>
        </w:tc>
        <w:tc>
          <w:tcPr>
            <w:tcW w:w="960"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61 до 90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91 до 180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181 до 360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361 до 749 дней</w:t>
            </w:r>
          </w:p>
        </w:tc>
      </w:tr>
      <w:tr w:rsidR="00D00DBC">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rPr>
                <w:rFonts w:ascii="Arial" w:hAnsi="Arial" w:cs="Arial"/>
                <w:sz w:val="20"/>
                <w:szCs w:val="20"/>
              </w:rPr>
            </w:pPr>
            <w:r>
              <w:rPr>
                <w:rFonts w:ascii="Arial" w:hAnsi="Arial" w:cs="Arial"/>
                <w:sz w:val="20"/>
                <w:szCs w:val="20"/>
              </w:rPr>
              <w:t>Срочный депозит в рублях</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1.000.000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0.005%</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2.45%</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3.99%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4.62%</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5.11%</w:t>
            </w:r>
          </w:p>
        </w:tc>
      </w:tr>
      <w:tr w:rsidR="00D00DBC">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rPr>
                <w:rFonts w:ascii="Arial" w:hAnsi="Arial" w:cs="Arial"/>
                <w:sz w:val="20"/>
                <w:szCs w:val="20"/>
              </w:rPr>
            </w:pPr>
            <w:r>
              <w:rPr>
                <w:rFonts w:ascii="Arial" w:hAnsi="Arial" w:cs="Arial"/>
                <w:sz w:val="20"/>
                <w:szCs w:val="20"/>
              </w:rPr>
              <w:t>Срочный депозит в USD</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30.000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0.005%</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0.49%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1.75%</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2.24%</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2.73%</w:t>
            </w:r>
          </w:p>
        </w:tc>
      </w:tr>
      <w:tr w:rsidR="00D00DBC">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rPr>
                <w:rFonts w:ascii="Arial" w:hAnsi="Arial" w:cs="Arial"/>
                <w:sz w:val="20"/>
                <w:szCs w:val="20"/>
              </w:rPr>
            </w:pPr>
            <w:r>
              <w:rPr>
                <w:rFonts w:ascii="Arial" w:hAnsi="Arial" w:cs="Arial"/>
                <w:sz w:val="20"/>
                <w:szCs w:val="20"/>
              </w:rPr>
              <w:t>Срочный депозит в EUR</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от 30.000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0.005%</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0.49%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1.75%</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2.24%</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2.73%</w:t>
            </w:r>
          </w:p>
        </w:tc>
      </w:tr>
    </w:tbl>
    <w:p w:rsidR="00C267AC" w:rsidRPr="00AC65D8" w:rsidRDefault="00D00DBC" w:rsidP="008D3B01">
      <w:pPr>
        <w:spacing w:line="360" w:lineRule="auto"/>
        <w:jc w:val="both"/>
        <w:rPr>
          <w:b/>
          <w:sz w:val="28"/>
          <w:szCs w:val="28"/>
        </w:rPr>
      </w:pPr>
      <w:r w:rsidRPr="00AC65D8">
        <w:rPr>
          <w:b/>
          <w:sz w:val="28"/>
          <w:szCs w:val="28"/>
        </w:rPr>
        <w:t xml:space="preserve"> </w:t>
      </w:r>
      <w:r w:rsidR="00C267AC" w:rsidRPr="00AC65D8">
        <w:rPr>
          <w:b/>
          <w:sz w:val="28"/>
          <w:szCs w:val="28"/>
        </w:rPr>
        <w:t>«Премия» - срочный депозит с простым процентом</w:t>
      </w:r>
    </w:p>
    <w:p w:rsidR="00C267AC" w:rsidRPr="00AC65D8" w:rsidRDefault="00C267AC" w:rsidP="008B2E68">
      <w:pPr>
        <w:spacing w:line="360" w:lineRule="auto"/>
        <w:ind w:firstLine="360"/>
        <w:jc w:val="both"/>
        <w:rPr>
          <w:sz w:val="28"/>
          <w:szCs w:val="28"/>
        </w:rPr>
      </w:pPr>
      <w:r w:rsidRPr="00AC65D8">
        <w:rPr>
          <w:sz w:val="28"/>
          <w:szCs w:val="28"/>
        </w:rPr>
        <w:t>Описание продукта:</w:t>
      </w:r>
    </w:p>
    <w:p w:rsidR="00C267AC" w:rsidRPr="00AC65D8" w:rsidRDefault="00C267AC" w:rsidP="008B2E68">
      <w:pPr>
        <w:spacing w:line="360" w:lineRule="auto"/>
        <w:ind w:firstLine="360"/>
        <w:jc w:val="both"/>
        <w:rPr>
          <w:sz w:val="28"/>
          <w:szCs w:val="28"/>
        </w:rPr>
      </w:pPr>
      <w:r w:rsidRPr="00AC65D8">
        <w:rPr>
          <w:sz w:val="28"/>
          <w:szCs w:val="28"/>
        </w:rPr>
        <w:t xml:space="preserve">Проценты начисляются каждый месяц и их можно получить наличными через банкомат или перевести на </w:t>
      </w:r>
      <w:r w:rsidR="00AD2071" w:rsidRPr="00AC65D8">
        <w:rPr>
          <w:sz w:val="28"/>
          <w:szCs w:val="28"/>
        </w:rPr>
        <w:t xml:space="preserve">другой счет  через телефонный центр «Альфа-Консультант» или Интернет-банк «Альфа-Клик».  Минимальная сумма первоначального взноса 10000 руб., 500  USD, 500 </w:t>
      </w:r>
      <w:r w:rsidR="00AD2071" w:rsidRPr="00AC65D8">
        <w:rPr>
          <w:sz w:val="28"/>
          <w:szCs w:val="28"/>
          <w:lang w:val="en-US"/>
        </w:rPr>
        <w:t>EUR</w:t>
      </w:r>
      <w:r w:rsidR="00AD2071" w:rsidRPr="00AC65D8">
        <w:rPr>
          <w:sz w:val="28"/>
          <w:szCs w:val="28"/>
        </w:rPr>
        <w:t>. Вклад размещается на срок 92 дня, 184 дня, 276 дня, 1 год, 550 дней, 2 года и 3 года. При открытие счета  можно выбрать условие автоматического продления. Клиенту не нужно будет приходить в банк для переоформления своего депозита по окончании срока размещения. Если при продление депозита его сумма стала меньше минимального первоначального взноса , проценты начисляются исходя из ставки 0,01% в год.</w:t>
      </w:r>
    </w:p>
    <w:p w:rsidR="00AD2071" w:rsidRPr="00AC65D8" w:rsidRDefault="00AD2071" w:rsidP="008B2E68">
      <w:pPr>
        <w:spacing w:line="360" w:lineRule="auto"/>
        <w:ind w:firstLine="360"/>
        <w:jc w:val="both"/>
        <w:rPr>
          <w:sz w:val="28"/>
          <w:szCs w:val="28"/>
        </w:rPr>
      </w:pPr>
      <w:r w:rsidRPr="00AC65D8">
        <w:rPr>
          <w:sz w:val="28"/>
          <w:szCs w:val="28"/>
        </w:rPr>
        <w:t>Процентные ставки, % годовых</w:t>
      </w:r>
    </w:p>
    <w:tbl>
      <w:tblPr>
        <w:tblW w:w="9924" w:type="dxa"/>
        <w:tblInd w:w="93" w:type="dxa"/>
        <w:tblLook w:val="0000" w:firstRow="0" w:lastRow="0" w:firstColumn="0" w:lastColumn="0" w:noHBand="0" w:noVBand="0"/>
      </w:tblPr>
      <w:tblGrid>
        <w:gridCol w:w="3137"/>
        <w:gridCol w:w="1297"/>
        <w:gridCol w:w="915"/>
        <w:gridCol w:w="915"/>
        <w:gridCol w:w="915"/>
        <w:gridCol w:w="915"/>
        <w:gridCol w:w="915"/>
        <w:gridCol w:w="915"/>
      </w:tblGrid>
      <w:tr w:rsidR="00472403">
        <w:trPr>
          <w:trHeight w:val="255"/>
        </w:trPr>
        <w:tc>
          <w:tcPr>
            <w:tcW w:w="3137" w:type="dxa"/>
            <w:vMerge w:val="restart"/>
            <w:tcBorders>
              <w:top w:val="single" w:sz="4" w:space="0" w:color="auto"/>
              <w:left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Сумма вклада</w:t>
            </w:r>
          </w:p>
        </w:tc>
        <w:tc>
          <w:tcPr>
            <w:tcW w:w="6787" w:type="dxa"/>
            <w:gridSpan w:val="7"/>
            <w:tcBorders>
              <w:top w:val="single" w:sz="4" w:space="0" w:color="auto"/>
              <w:left w:val="nil"/>
              <w:bottom w:val="single" w:sz="4" w:space="0" w:color="auto"/>
              <w:right w:val="single" w:sz="4" w:space="0" w:color="auto"/>
            </w:tcBorders>
            <w:shd w:val="clear" w:color="auto" w:fill="auto"/>
            <w:noWrap/>
            <w:vAlign w:val="bottom"/>
          </w:tcPr>
          <w:p w:rsidR="00472403" w:rsidRDefault="00472403" w:rsidP="00472403">
            <w:pPr>
              <w:jc w:val="center"/>
              <w:rPr>
                <w:rFonts w:ascii="Arial" w:hAnsi="Arial" w:cs="Arial"/>
                <w:sz w:val="20"/>
                <w:szCs w:val="20"/>
              </w:rPr>
            </w:pPr>
            <w:r>
              <w:rPr>
                <w:rFonts w:ascii="Arial" w:hAnsi="Arial" w:cs="Arial"/>
                <w:sz w:val="20"/>
                <w:szCs w:val="20"/>
              </w:rPr>
              <w:t>Количество дней</w:t>
            </w:r>
          </w:p>
        </w:tc>
      </w:tr>
      <w:tr w:rsidR="00472403">
        <w:trPr>
          <w:trHeight w:val="255"/>
        </w:trPr>
        <w:tc>
          <w:tcPr>
            <w:tcW w:w="3137" w:type="dxa"/>
            <w:vMerge/>
            <w:tcBorders>
              <w:left w:val="single" w:sz="4" w:space="0" w:color="auto"/>
              <w:bottom w:val="single" w:sz="4" w:space="0" w:color="auto"/>
              <w:right w:val="single" w:sz="4" w:space="0" w:color="auto"/>
            </w:tcBorders>
            <w:shd w:val="clear" w:color="auto" w:fill="auto"/>
            <w:noWrap/>
            <w:vAlign w:val="bottom"/>
          </w:tcPr>
          <w:p w:rsidR="00472403" w:rsidRDefault="00472403" w:rsidP="00472403">
            <w:pPr>
              <w:rPr>
                <w:rFonts w:ascii="Arial" w:hAnsi="Arial" w:cs="Arial"/>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92</w:t>
            </w:r>
          </w:p>
        </w:tc>
        <w:tc>
          <w:tcPr>
            <w:tcW w:w="915" w:type="dxa"/>
            <w:tcBorders>
              <w:top w:val="nil"/>
              <w:left w:val="nil"/>
              <w:bottom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184</w:t>
            </w:r>
          </w:p>
        </w:tc>
        <w:tc>
          <w:tcPr>
            <w:tcW w:w="915" w:type="dxa"/>
            <w:tcBorders>
              <w:top w:val="nil"/>
              <w:left w:val="nil"/>
              <w:bottom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276</w:t>
            </w:r>
          </w:p>
        </w:tc>
        <w:tc>
          <w:tcPr>
            <w:tcW w:w="915" w:type="dxa"/>
            <w:tcBorders>
              <w:top w:val="nil"/>
              <w:left w:val="nil"/>
              <w:bottom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365 (366)</w:t>
            </w:r>
          </w:p>
        </w:tc>
        <w:tc>
          <w:tcPr>
            <w:tcW w:w="915" w:type="dxa"/>
            <w:tcBorders>
              <w:top w:val="nil"/>
              <w:left w:val="nil"/>
              <w:bottom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550</w:t>
            </w:r>
          </w:p>
        </w:tc>
        <w:tc>
          <w:tcPr>
            <w:tcW w:w="915" w:type="dxa"/>
            <w:tcBorders>
              <w:top w:val="nil"/>
              <w:left w:val="nil"/>
              <w:bottom w:val="single" w:sz="4" w:space="0" w:color="auto"/>
              <w:right w:val="single" w:sz="4" w:space="0" w:color="auto"/>
            </w:tcBorders>
            <w:shd w:val="clear" w:color="auto" w:fill="auto"/>
            <w:noWrap/>
            <w:vAlign w:val="center"/>
          </w:tcPr>
          <w:p w:rsidR="00472403" w:rsidRDefault="00472403" w:rsidP="00472403">
            <w:pPr>
              <w:jc w:val="center"/>
              <w:rPr>
                <w:rFonts w:ascii="Arial" w:hAnsi="Arial" w:cs="Arial"/>
                <w:sz w:val="20"/>
                <w:szCs w:val="20"/>
              </w:rPr>
            </w:pPr>
            <w:r>
              <w:rPr>
                <w:rFonts w:ascii="Arial" w:hAnsi="Arial" w:cs="Arial"/>
                <w:sz w:val="20"/>
                <w:szCs w:val="20"/>
              </w:rPr>
              <w:t>2 года</w:t>
            </w:r>
          </w:p>
        </w:tc>
        <w:tc>
          <w:tcPr>
            <w:tcW w:w="915" w:type="dxa"/>
            <w:tcBorders>
              <w:top w:val="nil"/>
              <w:left w:val="nil"/>
              <w:bottom w:val="single" w:sz="4" w:space="0" w:color="auto"/>
              <w:right w:val="single" w:sz="4" w:space="0" w:color="auto"/>
            </w:tcBorders>
            <w:shd w:val="clear" w:color="auto" w:fill="auto"/>
            <w:noWrap/>
            <w:vAlign w:val="center"/>
          </w:tcPr>
          <w:p w:rsidR="00472403" w:rsidRPr="00472403" w:rsidRDefault="00472403" w:rsidP="00472403">
            <w:pPr>
              <w:jc w:val="center"/>
              <w:rPr>
                <w:rFonts w:ascii="Arial" w:hAnsi="Arial" w:cs="Arial"/>
                <w:sz w:val="20"/>
                <w:szCs w:val="20"/>
              </w:rPr>
            </w:pPr>
            <w:r>
              <w:rPr>
                <w:rFonts w:ascii="Arial" w:hAnsi="Arial" w:cs="Arial"/>
                <w:sz w:val="20"/>
                <w:szCs w:val="20"/>
              </w:rPr>
              <w:t>3 года</w:t>
            </w:r>
          </w:p>
        </w:tc>
      </w:tr>
      <w:tr w:rsidR="00472403">
        <w:trPr>
          <w:trHeight w:val="255"/>
        </w:trPr>
        <w:tc>
          <w:tcPr>
            <w:tcW w:w="9924" w:type="dxa"/>
            <w:gridSpan w:val="8"/>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Срочный депозит в рублях</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10.000-249 999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7.70%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250.000-749.999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7.90%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750.000-1.499.999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8.10%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1.500.000-2.999.999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8.30%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От 3.000.000</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7.80%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8.50%</w:t>
            </w:r>
          </w:p>
        </w:tc>
      </w:tr>
      <w:tr w:rsidR="00472403">
        <w:trPr>
          <w:trHeight w:val="255"/>
        </w:trPr>
        <w:tc>
          <w:tcPr>
            <w:tcW w:w="9924" w:type="dxa"/>
            <w:gridSpan w:val="8"/>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Срочный депозит в долларах США</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500-9.999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4.80%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10.000-29.999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5.00%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30.000-59.999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5.20%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60.000-119.999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5.40%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от 120.000</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5.60%</w:t>
            </w:r>
          </w:p>
        </w:tc>
      </w:tr>
      <w:tr w:rsidR="00472403">
        <w:trPr>
          <w:trHeight w:val="255"/>
        </w:trPr>
        <w:tc>
          <w:tcPr>
            <w:tcW w:w="9924" w:type="dxa"/>
            <w:gridSpan w:val="8"/>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Срочный депозит в Евро</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500-9.999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4.80%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10.000-29.999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4.10%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5.00%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30.000-59.999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2.60%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4.30%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5.20%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60.000-119.999</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2.80%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4.50%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5.40%</w:t>
            </w:r>
          </w:p>
        </w:tc>
      </w:tr>
      <w:tr w:rsidR="00472403">
        <w:trPr>
          <w:trHeight w:val="255"/>
        </w:trPr>
        <w:tc>
          <w:tcPr>
            <w:tcW w:w="3137" w:type="dxa"/>
            <w:tcBorders>
              <w:top w:val="nil"/>
              <w:left w:val="single" w:sz="4" w:space="0" w:color="auto"/>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от 120.000</w:t>
            </w:r>
          </w:p>
        </w:tc>
        <w:tc>
          <w:tcPr>
            <w:tcW w:w="1297"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3.00%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3.90%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4.40%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4.70%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5.20%</w:t>
            </w:r>
          </w:p>
        </w:tc>
        <w:tc>
          <w:tcPr>
            <w:tcW w:w="915" w:type="dxa"/>
            <w:tcBorders>
              <w:top w:val="nil"/>
              <w:left w:val="nil"/>
              <w:bottom w:val="single" w:sz="4" w:space="0" w:color="auto"/>
              <w:right w:val="single" w:sz="4" w:space="0" w:color="auto"/>
            </w:tcBorders>
            <w:shd w:val="clear" w:color="auto" w:fill="auto"/>
            <w:noWrap/>
            <w:vAlign w:val="bottom"/>
          </w:tcPr>
          <w:p w:rsidR="00472403" w:rsidRDefault="00472403">
            <w:pPr>
              <w:rPr>
                <w:rFonts w:ascii="Arial" w:hAnsi="Arial" w:cs="Arial"/>
                <w:sz w:val="20"/>
                <w:szCs w:val="20"/>
              </w:rPr>
            </w:pPr>
            <w:r>
              <w:rPr>
                <w:rFonts w:ascii="Arial" w:hAnsi="Arial" w:cs="Arial"/>
                <w:sz w:val="20"/>
                <w:szCs w:val="20"/>
              </w:rPr>
              <w:t>5.60%</w:t>
            </w:r>
          </w:p>
        </w:tc>
      </w:tr>
    </w:tbl>
    <w:p w:rsidR="00AD2071" w:rsidRPr="00AC65D8" w:rsidRDefault="00E45C0A" w:rsidP="008D3B01">
      <w:pPr>
        <w:spacing w:line="360" w:lineRule="auto"/>
        <w:jc w:val="both"/>
        <w:rPr>
          <w:b/>
          <w:sz w:val="28"/>
          <w:szCs w:val="28"/>
        </w:rPr>
      </w:pPr>
      <w:r w:rsidRPr="00AC65D8">
        <w:rPr>
          <w:b/>
          <w:sz w:val="28"/>
          <w:szCs w:val="28"/>
        </w:rPr>
        <w:t>«Победа» - сложный депозит со сложным процентом</w:t>
      </w:r>
    </w:p>
    <w:p w:rsidR="00E45C0A" w:rsidRPr="00AC65D8" w:rsidRDefault="00E45C0A" w:rsidP="005C4501">
      <w:pPr>
        <w:spacing w:line="360" w:lineRule="auto"/>
        <w:ind w:firstLine="360"/>
        <w:jc w:val="both"/>
        <w:rPr>
          <w:sz w:val="28"/>
          <w:szCs w:val="28"/>
        </w:rPr>
      </w:pPr>
      <w:r w:rsidRPr="00AC65D8">
        <w:rPr>
          <w:sz w:val="28"/>
          <w:szCs w:val="28"/>
        </w:rPr>
        <w:t>Описание продукта:</w:t>
      </w:r>
    </w:p>
    <w:p w:rsidR="00AD2071" w:rsidRPr="00AC65D8" w:rsidRDefault="00E45C0A" w:rsidP="005C4501">
      <w:pPr>
        <w:spacing w:line="360" w:lineRule="auto"/>
        <w:ind w:firstLine="360"/>
        <w:jc w:val="both"/>
        <w:rPr>
          <w:sz w:val="28"/>
          <w:szCs w:val="28"/>
        </w:rPr>
      </w:pPr>
      <w:r w:rsidRPr="00AC65D8">
        <w:rPr>
          <w:sz w:val="28"/>
          <w:szCs w:val="28"/>
        </w:rPr>
        <w:t xml:space="preserve">На размещенные средства проценты начисляются каждый месяц и прибавляются к сумме вклада (капитализируются), соответственно сумма депозита ежемесячно увеличивается и проценты начисляются на увеличенную сумму. минимальная сумма первоначального взноса  10 000 рублей, 500 </w:t>
      </w:r>
      <w:r w:rsidRPr="00AC65D8">
        <w:rPr>
          <w:sz w:val="28"/>
          <w:szCs w:val="28"/>
          <w:lang w:val="en-US"/>
        </w:rPr>
        <w:t>USD</w:t>
      </w:r>
      <w:r w:rsidRPr="00AC65D8">
        <w:rPr>
          <w:sz w:val="28"/>
          <w:szCs w:val="28"/>
        </w:rPr>
        <w:t xml:space="preserve">, 500 </w:t>
      </w:r>
      <w:r w:rsidRPr="00AC65D8">
        <w:rPr>
          <w:sz w:val="28"/>
          <w:szCs w:val="28"/>
          <w:lang w:val="en-US"/>
        </w:rPr>
        <w:t>EUR</w:t>
      </w:r>
      <w:r w:rsidRPr="00AC65D8">
        <w:rPr>
          <w:sz w:val="28"/>
          <w:szCs w:val="28"/>
        </w:rPr>
        <w:t>. Вклад размещается на срок 92 дня, 184 дня, 276 дня, 1 год, 550 дней, 2 года и 3 года.  При открытие счета  можно выбрать условие автоматического продления. Клиенту не нужно будет приходить в банк для переоформления своего депозита по окончании срока размещения.</w:t>
      </w:r>
    </w:p>
    <w:p w:rsidR="00E45C0A" w:rsidRPr="00AC65D8" w:rsidRDefault="00E45C0A" w:rsidP="005C4501">
      <w:pPr>
        <w:spacing w:line="360" w:lineRule="auto"/>
        <w:ind w:firstLine="360"/>
        <w:jc w:val="both"/>
        <w:rPr>
          <w:sz w:val="28"/>
          <w:szCs w:val="28"/>
        </w:rPr>
      </w:pPr>
      <w:r w:rsidRPr="00AC65D8">
        <w:rPr>
          <w:sz w:val="28"/>
          <w:szCs w:val="28"/>
        </w:rPr>
        <w:t>Процентные ставки с учетом капитализации процентов:</w:t>
      </w:r>
    </w:p>
    <w:tbl>
      <w:tblPr>
        <w:tblW w:w="9041" w:type="dxa"/>
        <w:tblInd w:w="93" w:type="dxa"/>
        <w:tblLook w:val="0000" w:firstRow="0" w:lastRow="0" w:firstColumn="0" w:lastColumn="0" w:noHBand="0" w:noVBand="0"/>
      </w:tblPr>
      <w:tblGrid>
        <w:gridCol w:w="1940"/>
        <w:gridCol w:w="1009"/>
        <w:gridCol w:w="1009"/>
        <w:gridCol w:w="1009"/>
        <w:gridCol w:w="1009"/>
        <w:gridCol w:w="1009"/>
        <w:gridCol w:w="1028"/>
        <w:gridCol w:w="1028"/>
      </w:tblGrid>
      <w:tr w:rsidR="00D00DBC">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Сумма вклада</w:t>
            </w:r>
          </w:p>
        </w:tc>
        <w:tc>
          <w:tcPr>
            <w:tcW w:w="7101" w:type="dxa"/>
            <w:gridSpan w:val="7"/>
            <w:tcBorders>
              <w:top w:val="single" w:sz="4" w:space="0" w:color="auto"/>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Количество дней</w:t>
            </w:r>
          </w:p>
        </w:tc>
      </w:tr>
      <w:tr w:rsidR="00D00DBC">
        <w:trPr>
          <w:trHeight w:val="255"/>
        </w:trPr>
        <w:tc>
          <w:tcPr>
            <w:tcW w:w="1940" w:type="dxa"/>
            <w:vMerge/>
            <w:tcBorders>
              <w:top w:val="single" w:sz="4" w:space="0" w:color="auto"/>
              <w:left w:val="single" w:sz="4" w:space="0" w:color="auto"/>
              <w:bottom w:val="single" w:sz="4" w:space="0" w:color="auto"/>
              <w:right w:val="single" w:sz="4" w:space="0" w:color="auto"/>
            </w:tcBorders>
            <w:vAlign w:val="center"/>
          </w:tcPr>
          <w:p w:rsidR="00D00DBC" w:rsidRDefault="00D00DBC">
            <w:pPr>
              <w:rPr>
                <w:rFonts w:ascii="Arial" w:hAnsi="Arial" w:cs="Arial"/>
                <w:sz w:val="20"/>
                <w:szCs w:val="20"/>
              </w:rPr>
            </w:pP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92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184</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276</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1 год</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550</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 xml:space="preserve">2 года </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 xml:space="preserve">3 года </w:t>
            </w:r>
          </w:p>
        </w:tc>
      </w:tr>
      <w:tr w:rsidR="00D00DBC">
        <w:trPr>
          <w:trHeight w:val="255"/>
        </w:trPr>
        <w:tc>
          <w:tcPr>
            <w:tcW w:w="90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рублях</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10.000-249 999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5.53%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6.59%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6.85%</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7.34%</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7.80%</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8.18%</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8.63%</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250.000-749.999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5.73%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6.80%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7.06%</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7.55%</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8.03%</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8.41%</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8.88%</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750.000-1.499.999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5.83%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6.90%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7.27%</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7.66%</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8.25%</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8.64%</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9.13%</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1.500.000-2.999.999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7.10%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7.48%</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7.87%</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8.47%</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8.88%</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9.39%</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3.000.000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6.33%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7.31%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7.69%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8.08%</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8.70%</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9.11%</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9.64%</w:t>
            </w:r>
          </w:p>
        </w:tc>
      </w:tr>
      <w:tr w:rsidR="00D00DBC">
        <w:trPr>
          <w:trHeight w:val="255"/>
        </w:trPr>
        <w:tc>
          <w:tcPr>
            <w:tcW w:w="90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USD</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2.20%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2.92%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3.66%</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4.01%</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4.59%</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5.15%</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10.000-29.999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2.40%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3.34%</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3.87%</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4.22%</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4.81%</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5.38%</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30.000-59.999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2.61%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3.54%</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4.07%</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4.43%</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5.03%</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5.61%</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60.000-119.999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2.81%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3.75%</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4.28%</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4.65%</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5.25%</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5.85%</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120.000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3.95%</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4.86%</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5.47%</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6.08%</w:t>
            </w:r>
          </w:p>
        </w:tc>
      </w:tr>
      <w:tr w:rsidR="00D00DBC">
        <w:trPr>
          <w:trHeight w:val="255"/>
        </w:trPr>
        <w:tc>
          <w:tcPr>
            <w:tcW w:w="90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EUR</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2.20%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2.92%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3.66%</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4.01%</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4.59%</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5.15%</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10.000-29.999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2.40%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3.34%</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3.87%</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4.22%</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4.81%</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5.38%</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30.000-59.999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2.61%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3.32%</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3.54%</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4.07%</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4.43%</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5.03%</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5.61%</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60.000-119.999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2.81%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3.75%</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4.28%</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4.65%</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5.25%</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5.85%</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120.000</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3.01%</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3.73%</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3.95%</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4.49%</w:t>
            </w:r>
          </w:p>
        </w:tc>
        <w:tc>
          <w:tcPr>
            <w:tcW w:w="1009"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4.86%</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5.47%</w:t>
            </w:r>
          </w:p>
        </w:tc>
        <w:tc>
          <w:tcPr>
            <w:tcW w:w="1028"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6.08%</w:t>
            </w:r>
          </w:p>
        </w:tc>
      </w:tr>
    </w:tbl>
    <w:p w:rsidR="00E45C0A" w:rsidRPr="00AC65D8" w:rsidRDefault="00E45C0A" w:rsidP="008D3B01">
      <w:pPr>
        <w:spacing w:line="360" w:lineRule="auto"/>
        <w:jc w:val="both"/>
        <w:rPr>
          <w:sz w:val="28"/>
          <w:szCs w:val="28"/>
        </w:rPr>
      </w:pPr>
      <w:r w:rsidRPr="00AC65D8">
        <w:rPr>
          <w:sz w:val="28"/>
          <w:szCs w:val="28"/>
        </w:rPr>
        <w:t>Процентные ставки, % годовых</w:t>
      </w:r>
    </w:p>
    <w:tbl>
      <w:tblPr>
        <w:tblW w:w="9040" w:type="dxa"/>
        <w:tblInd w:w="93" w:type="dxa"/>
        <w:tblLook w:val="0000" w:firstRow="0" w:lastRow="0" w:firstColumn="0" w:lastColumn="0" w:noHBand="0" w:noVBand="0"/>
      </w:tblPr>
      <w:tblGrid>
        <w:gridCol w:w="1940"/>
        <w:gridCol w:w="944"/>
        <w:gridCol w:w="944"/>
        <w:gridCol w:w="944"/>
        <w:gridCol w:w="1400"/>
        <w:gridCol w:w="944"/>
        <w:gridCol w:w="962"/>
        <w:gridCol w:w="962"/>
      </w:tblGrid>
      <w:tr w:rsidR="00D00DBC">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Сумма вклада</w:t>
            </w:r>
          </w:p>
        </w:tc>
        <w:tc>
          <w:tcPr>
            <w:tcW w:w="7100" w:type="dxa"/>
            <w:gridSpan w:val="7"/>
            <w:tcBorders>
              <w:top w:val="single" w:sz="4" w:space="0" w:color="auto"/>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Количество дней</w:t>
            </w:r>
          </w:p>
        </w:tc>
      </w:tr>
      <w:tr w:rsidR="00D00DBC">
        <w:trPr>
          <w:trHeight w:val="255"/>
        </w:trPr>
        <w:tc>
          <w:tcPr>
            <w:tcW w:w="1940" w:type="dxa"/>
            <w:vMerge/>
            <w:tcBorders>
              <w:top w:val="single" w:sz="4" w:space="0" w:color="auto"/>
              <w:left w:val="single" w:sz="4" w:space="0" w:color="auto"/>
              <w:bottom w:val="single" w:sz="4" w:space="0" w:color="auto"/>
              <w:right w:val="single" w:sz="4" w:space="0" w:color="auto"/>
            </w:tcBorders>
            <w:vAlign w:val="center"/>
          </w:tcPr>
          <w:p w:rsidR="00D00DBC" w:rsidRDefault="00D00DBC">
            <w:pPr>
              <w:rPr>
                <w:rFonts w:ascii="Arial" w:hAnsi="Arial" w:cs="Arial"/>
                <w:sz w:val="20"/>
                <w:szCs w:val="20"/>
              </w:rPr>
            </w:pP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92</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184</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276</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365 (366)</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550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 xml:space="preserve">2 года </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jc w:val="center"/>
              <w:rPr>
                <w:rFonts w:ascii="Arial" w:hAnsi="Arial" w:cs="Arial"/>
                <w:sz w:val="20"/>
                <w:szCs w:val="20"/>
              </w:rPr>
            </w:pPr>
            <w:r>
              <w:rPr>
                <w:rFonts w:ascii="Arial" w:hAnsi="Arial" w:cs="Arial"/>
                <w:sz w:val="20"/>
                <w:szCs w:val="20"/>
              </w:rPr>
              <w:t xml:space="preserve">3 года </w:t>
            </w:r>
          </w:p>
        </w:tc>
      </w:tr>
      <w:tr w:rsidR="00D00DBC">
        <w:trPr>
          <w:trHeight w:val="255"/>
        </w:trPr>
        <w:tc>
          <w:tcPr>
            <w:tcW w:w="90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рублях</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10.000-249 999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5.50%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6.50%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6.70%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7.10%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7.40%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7.60%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7.70%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250.000-749.999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5.70%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6.70%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6.90%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7.30%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7.60%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7.80%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7.90%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750.000-1.499.999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7.10%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7.40%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7.80%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8.00%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8.10%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1.500.000-2.999.999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7.30%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7.60%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8.00%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8.20%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8.30%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3.000.000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6.30%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7.20%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7.50%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7.80%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8.20%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8.40%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8.50%</w:t>
            </w:r>
          </w:p>
        </w:tc>
      </w:tr>
      <w:tr w:rsidR="00D00DBC">
        <w:trPr>
          <w:trHeight w:val="255"/>
        </w:trPr>
        <w:tc>
          <w:tcPr>
            <w:tcW w:w="90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USD</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2.20%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2.90%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3.60%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10.000-29.999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2.40%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4.10%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4.60%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30.000-59.999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2.60%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4.30%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5.20%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60.000-119.999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4.20%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4.50%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5.40%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120.000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4.70%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5.20%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5.60%</w:t>
            </w:r>
          </w:p>
        </w:tc>
      </w:tr>
      <w:tr w:rsidR="00D00DBC">
        <w:trPr>
          <w:trHeight w:val="255"/>
        </w:trPr>
        <w:tc>
          <w:tcPr>
            <w:tcW w:w="90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Срочный депозит в EUR</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2.20%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2.90%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3.60%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10.000-29.999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2.40%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3.10%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4.10%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4.60%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30.000-59.999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2.60%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3.30%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4.30%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4.80%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5.20%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60.000-119.999</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2.80%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3.50%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4.20%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4.50%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5.00%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5.40%</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от 120.000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3.00%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3.70%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3.90%</w:t>
            </w:r>
          </w:p>
        </w:tc>
        <w:tc>
          <w:tcPr>
            <w:tcW w:w="1400"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4.40%</w:t>
            </w:r>
          </w:p>
        </w:tc>
        <w:tc>
          <w:tcPr>
            <w:tcW w:w="944"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4.70%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5.20%</w:t>
            </w:r>
          </w:p>
        </w:tc>
        <w:tc>
          <w:tcPr>
            <w:tcW w:w="962" w:type="dxa"/>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5.60%</w:t>
            </w:r>
          </w:p>
        </w:tc>
      </w:tr>
    </w:tbl>
    <w:p w:rsidR="00B0033D" w:rsidRPr="00AC65D8" w:rsidRDefault="00B0033D" w:rsidP="008D3B01">
      <w:pPr>
        <w:spacing w:line="360" w:lineRule="auto"/>
        <w:jc w:val="both"/>
        <w:rPr>
          <w:b/>
          <w:sz w:val="28"/>
          <w:szCs w:val="28"/>
        </w:rPr>
      </w:pPr>
    </w:p>
    <w:p w:rsidR="006A6842" w:rsidRPr="00AC65D8" w:rsidRDefault="00B0033D" w:rsidP="00E27775">
      <w:pPr>
        <w:spacing w:line="360" w:lineRule="auto"/>
        <w:jc w:val="both"/>
        <w:rPr>
          <w:b/>
          <w:sz w:val="28"/>
          <w:szCs w:val="28"/>
        </w:rPr>
      </w:pPr>
      <w:r w:rsidRPr="00AC65D8">
        <w:rPr>
          <w:b/>
          <w:sz w:val="28"/>
          <w:szCs w:val="28"/>
        </w:rPr>
        <w:t>«Потенциал» - пополняемый депозит с произвольным сроком и возможностью частичного снятия</w:t>
      </w:r>
    </w:p>
    <w:p w:rsidR="00222175" w:rsidRPr="00AC65D8" w:rsidRDefault="00B0033D" w:rsidP="005C4501">
      <w:pPr>
        <w:spacing w:line="360" w:lineRule="auto"/>
        <w:ind w:firstLine="360"/>
        <w:jc w:val="both"/>
        <w:rPr>
          <w:sz w:val="28"/>
          <w:szCs w:val="28"/>
        </w:rPr>
      </w:pPr>
      <w:r w:rsidRPr="00AC65D8">
        <w:rPr>
          <w:sz w:val="28"/>
          <w:szCs w:val="28"/>
        </w:rPr>
        <w:t>Описание продукта:</w:t>
      </w:r>
    </w:p>
    <w:p w:rsidR="00B0033D" w:rsidRPr="00AC65D8" w:rsidRDefault="00B0033D" w:rsidP="005C4501">
      <w:pPr>
        <w:spacing w:line="360" w:lineRule="auto"/>
        <w:ind w:firstLine="360"/>
        <w:jc w:val="both"/>
        <w:rPr>
          <w:sz w:val="28"/>
          <w:szCs w:val="28"/>
        </w:rPr>
      </w:pPr>
      <w:r w:rsidRPr="00AC65D8">
        <w:rPr>
          <w:sz w:val="28"/>
          <w:szCs w:val="28"/>
        </w:rPr>
        <w:t xml:space="preserve">Минимальная сумма первоначального взноса  10 000 рублей, 500 </w:t>
      </w:r>
      <w:r w:rsidRPr="00AC65D8">
        <w:rPr>
          <w:sz w:val="28"/>
          <w:szCs w:val="28"/>
          <w:lang w:val="en-US"/>
        </w:rPr>
        <w:t>USD</w:t>
      </w:r>
      <w:r w:rsidRPr="00AC65D8">
        <w:rPr>
          <w:sz w:val="28"/>
          <w:szCs w:val="28"/>
        </w:rPr>
        <w:t xml:space="preserve">, 500 </w:t>
      </w:r>
      <w:r w:rsidRPr="00AC65D8">
        <w:rPr>
          <w:sz w:val="28"/>
          <w:szCs w:val="28"/>
          <w:lang w:val="en-US"/>
        </w:rPr>
        <w:t>EUR</w:t>
      </w:r>
      <w:r w:rsidRPr="00AC65D8">
        <w:rPr>
          <w:sz w:val="28"/>
          <w:szCs w:val="28"/>
        </w:rPr>
        <w:t xml:space="preserve">. </w:t>
      </w:r>
      <w:r w:rsidR="0048281B" w:rsidRPr="00AC65D8">
        <w:rPr>
          <w:sz w:val="28"/>
          <w:szCs w:val="28"/>
        </w:rPr>
        <w:t>Д</w:t>
      </w:r>
      <w:r w:rsidRPr="00AC65D8">
        <w:rPr>
          <w:sz w:val="28"/>
          <w:szCs w:val="28"/>
        </w:rPr>
        <w:t>епозит размещается на любой с</w:t>
      </w:r>
      <w:r w:rsidR="0048281B" w:rsidRPr="00AC65D8">
        <w:rPr>
          <w:sz w:val="28"/>
          <w:szCs w:val="28"/>
        </w:rPr>
        <w:t>рок от 92 до 1095 дней, т. е. клиент имеет</w:t>
      </w:r>
      <w:r w:rsidRPr="00AC65D8">
        <w:rPr>
          <w:sz w:val="28"/>
          <w:szCs w:val="28"/>
        </w:rPr>
        <w:t xml:space="preserve"> возможность самостоятельно</w:t>
      </w:r>
      <w:r w:rsidR="0048281B" w:rsidRPr="00AC65D8">
        <w:rPr>
          <w:sz w:val="28"/>
          <w:szCs w:val="28"/>
        </w:rPr>
        <w:t xml:space="preserve"> выбрать дату закрытия депозита. Клиент может пополнять депозит в течение срока депозита. Минимальная сумма дополнительного взноса 5000 рублей, 200 USD, 200 EUR.                     Внести дополнительные взносы клиент может:</w:t>
      </w:r>
    </w:p>
    <w:tbl>
      <w:tblPr>
        <w:tblW w:w="9040" w:type="dxa"/>
        <w:tblInd w:w="93" w:type="dxa"/>
        <w:tblLook w:val="0000" w:firstRow="0" w:lastRow="0" w:firstColumn="0" w:lastColumn="0" w:noHBand="0" w:noVBand="0"/>
      </w:tblPr>
      <w:tblGrid>
        <w:gridCol w:w="1940"/>
        <w:gridCol w:w="1340"/>
        <w:gridCol w:w="960"/>
        <w:gridCol w:w="960"/>
        <w:gridCol w:w="960"/>
        <w:gridCol w:w="960"/>
        <w:gridCol w:w="960"/>
        <w:gridCol w:w="960"/>
      </w:tblGrid>
      <w:tr w:rsidR="00D00DBC">
        <w:trPr>
          <w:trHeight w:val="765"/>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Cрок размещения депозита</w:t>
            </w:r>
          </w:p>
        </w:tc>
        <w:tc>
          <w:tcPr>
            <w:tcW w:w="134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92 до 183 дней </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184 до 244 дней </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245 до 305 дней </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306 до 364 (365) дней </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1 года до 549 дней </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550 до 729 дней </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 xml:space="preserve">от 730 до 1095 дней </w:t>
            </w:r>
          </w:p>
        </w:tc>
      </w:tr>
      <w:tr w:rsidR="00D00DBC">
        <w:trPr>
          <w:trHeight w:val="255"/>
        </w:trPr>
        <w:tc>
          <w:tcPr>
            <w:tcW w:w="1940" w:type="dxa"/>
            <w:tcBorders>
              <w:top w:val="nil"/>
              <w:left w:val="single" w:sz="4" w:space="0" w:color="auto"/>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Не позднее</w:t>
            </w:r>
          </w:p>
        </w:tc>
        <w:tc>
          <w:tcPr>
            <w:tcW w:w="134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20 дней</w:t>
            </w:r>
          </w:p>
        </w:tc>
        <w:tc>
          <w:tcPr>
            <w:tcW w:w="96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40 дней</w:t>
            </w:r>
          </w:p>
        </w:tc>
        <w:tc>
          <w:tcPr>
            <w:tcW w:w="96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60 дней</w:t>
            </w:r>
          </w:p>
        </w:tc>
        <w:tc>
          <w:tcPr>
            <w:tcW w:w="96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75 дней</w:t>
            </w:r>
          </w:p>
        </w:tc>
        <w:tc>
          <w:tcPr>
            <w:tcW w:w="96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110 дней</w:t>
            </w:r>
          </w:p>
        </w:tc>
        <w:tc>
          <w:tcPr>
            <w:tcW w:w="96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150 дней</w:t>
            </w:r>
          </w:p>
        </w:tc>
        <w:tc>
          <w:tcPr>
            <w:tcW w:w="960" w:type="dxa"/>
            <w:tcBorders>
              <w:top w:val="nil"/>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220 дней</w:t>
            </w:r>
          </w:p>
        </w:tc>
      </w:tr>
      <w:tr w:rsidR="00D00DBC">
        <w:trPr>
          <w:trHeight w:val="255"/>
        </w:trPr>
        <w:tc>
          <w:tcPr>
            <w:tcW w:w="90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до окончания срока депозита</w:t>
            </w:r>
          </w:p>
        </w:tc>
      </w:tr>
    </w:tbl>
    <w:p w:rsidR="0048281B" w:rsidRPr="00AC65D8" w:rsidRDefault="0048281B" w:rsidP="005C4501">
      <w:pPr>
        <w:spacing w:line="360" w:lineRule="auto"/>
        <w:ind w:firstLine="360"/>
        <w:jc w:val="both"/>
        <w:rPr>
          <w:sz w:val="28"/>
          <w:szCs w:val="28"/>
        </w:rPr>
      </w:pPr>
      <w:r w:rsidRPr="00AC65D8">
        <w:rPr>
          <w:sz w:val="28"/>
          <w:szCs w:val="28"/>
        </w:rPr>
        <w:t xml:space="preserve">Клиент может снимать размещённые средства в течение срока депозита без потери начисленных процентов в пределах суммы, превышающей размер неснижаемого остатка. Процентная ставка, установленная при открытии депозита, не изменяется до окончания срока депозита, в том числе при частичном снятии средств в пределах суммы, превышающей неснижаемый остаток и распространяется на суммы дополнительных взносов. На размещенные средства проценты начисляются каждый месяц и прибавляются к сумме депозита (капитализируются). Продление депозита не предусмотрено. </w:t>
      </w:r>
    </w:p>
    <w:p w:rsidR="005C685E" w:rsidRPr="00AC65D8" w:rsidRDefault="0048281B" w:rsidP="005C4501">
      <w:pPr>
        <w:spacing w:line="360" w:lineRule="auto"/>
        <w:ind w:firstLine="360"/>
        <w:jc w:val="both"/>
        <w:rPr>
          <w:sz w:val="28"/>
          <w:szCs w:val="28"/>
        </w:rPr>
      </w:pPr>
      <w:r w:rsidRPr="00AC65D8">
        <w:rPr>
          <w:sz w:val="28"/>
          <w:szCs w:val="28"/>
        </w:rPr>
        <w:t>Процентные ставки и размеры не снижаемых остатков:</w:t>
      </w:r>
    </w:p>
    <w:tbl>
      <w:tblPr>
        <w:tblW w:w="10040" w:type="dxa"/>
        <w:tblLook w:val="0000" w:firstRow="0" w:lastRow="0" w:firstColumn="0" w:lastColumn="0" w:noHBand="0" w:noVBand="0"/>
      </w:tblPr>
      <w:tblGrid>
        <w:gridCol w:w="1988"/>
        <w:gridCol w:w="1340"/>
        <w:gridCol w:w="960"/>
        <w:gridCol w:w="960"/>
        <w:gridCol w:w="960"/>
        <w:gridCol w:w="960"/>
        <w:gridCol w:w="960"/>
        <w:gridCol w:w="960"/>
        <w:gridCol w:w="960"/>
      </w:tblGrid>
      <w:tr w:rsidR="00D00DBC">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Сумма вклада</w:t>
            </w:r>
          </w:p>
        </w:tc>
        <w:tc>
          <w:tcPr>
            <w:tcW w:w="8060" w:type="dxa"/>
            <w:gridSpan w:val="8"/>
            <w:tcBorders>
              <w:top w:val="single" w:sz="4" w:space="0" w:color="auto"/>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Срок</w:t>
            </w:r>
          </w:p>
        </w:tc>
      </w:tr>
      <w:tr w:rsidR="00D00DBC">
        <w:trPr>
          <w:trHeight w:val="765"/>
        </w:trPr>
        <w:tc>
          <w:tcPr>
            <w:tcW w:w="0" w:type="auto"/>
            <w:vMerge/>
            <w:tcBorders>
              <w:top w:val="single" w:sz="4" w:space="0" w:color="auto"/>
              <w:left w:val="single" w:sz="4" w:space="0" w:color="auto"/>
              <w:bottom w:val="single" w:sz="4" w:space="0" w:color="auto"/>
              <w:right w:val="single" w:sz="4" w:space="0" w:color="auto"/>
            </w:tcBorders>
            <w:vAlign w:val="center"/>
          </w:tcPr>
          <w:p w:rsidR="00D00DBC" w:rsidRDefault="00D00DBC">
            <w:pPr>
              <w:rPr>
                <w:rFonts w:ascii="Arial" w:hAnsi="Arial" w:cs="Arial"/>
                <w:sz w:val="20"/>
                <w:szCs w:val="20"/>
              </w:rPr>
            </w:pPr>
          </w:p>
        </w:tc>
        <w:tc>
          <w:tcPr>
            <w:tcW w:w="1340" w:type="dxa"/>
            <w:tcBorders>
              <w:top w:val="nil"/>
              <w:left w:val="nil"/>
              <w:bottom w:val="single" w:sz="4" w:space="0" w:color="auto"/>
              <w:right w:val="single" w:sz="4" w:space="0" w:color="auto"/>
            </w:tcBorders>
            <w:shd w:val="clear" w:color="auto" w:fill="auto"/>
            <w:vAlign w:val="bottom"/>
          </w:tcPr>
          <w:p w:rsidR="00D00DBC" w:rsidRDefault="00D00DBC">
            <w:pPr>
              <w:jc w:val="center"/>
              <w:rPr>
                <w:rFonts w:ascii="Arial" w:hAnsi="Arial" w:cs="Arial"/>
                <w:sz w:val="20"/>
                <w:szCs w:val="20"/>
              </w:rPr>
            </w:pPr>
            <w:r>
              <w:rPr>
                <w:rFonts w:ascii="Arial" w:hAnsi="Arial" w:cs="Arial"/>
                <w:sz w:val="20"/>
                <w:szCs w:val="20"/>
              </w:rPr>
              <w:t>Размер несниж. остатка</w:t>
            </w:r>
          </w:p>
        </w:tc>
        <w:tc>
          <w:tcPr>
            <w:tcW w:w="960"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92-183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184-244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245-305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306-364 (365)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365(366)-549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550-729 дней</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730-1095 дней</w:t>
            </w:r>
          </w:p>
        </w:tc>
      </w:tr>
      <w:tr w:rsidR="00D00DBC">
        <w:trPr>
          <w:trHeight w:val="255"/>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Срочный депозит в рублях</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10.000 - 249 999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4.30%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5.50%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5.60%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250.000 - 749.999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250.000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4.50%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5.70%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5.80%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750.000 - 1.499.999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750.000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4.70%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5.90%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1.500.000 - 2.999.999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1.500.000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4.90%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6.20%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от 3.000.000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5.10%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6.40%</w:t>
            </w:r>
          </w:p>
        </w:tc>
      </w:tr>
      <w:tr w:rsidR="00D00DBC">
        <w:trPr>
          <w:trHeight w:val="255"/>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Срочный депозит в USD</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500 - 9.999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1.90%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10.000 - 29.999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2.10%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30.000 - 59.999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2.30%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60.000 - 119.999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2.50%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от 120.000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120.000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2.70%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r>
      <w:tr w:rsidR="00D00DBC">
        <w:trPr>
          <w:trHeight w:val="255"/>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Срочный депозит в EUR</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500 - 9.999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1.90%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10.000 - 29.999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2.10%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30.000 - 59.999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2.30%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60.000 - 119.999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2.50%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от 120.000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120.000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2.70%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r>
    </w:tbl>
    <w:p w:rsidR="00D00DBC" w:rsidRDefault="00D00DBC" w:rsidP="00E27775">
      <w:pPr>
        <w:spacing w:line="360" w:lineRule="auto"/>
        <w:jc w:val="both"/>
        <w:rPr>
          <w:b/>
          <w:lang w:val="en-US"/>
        </w:rPr>
      </w:pPr>
      <w:r>
        <w:rPr>
          <w:b/>
        </w:rPr>
        <w:t xml:space="preserve"> </w:t>
      </w:r>
    </w:p>
    <w:p w:rsidR="005C685E" w:rsidRPr="00AC65D8" w:rsidRDefault="005C685E" w:rsidP="00E27775">
      <w:pPr>
        <w:spacing w:line="360" w:lineRule="auto"/>
        <w:jc w:val="both"/>
        <w:rPr>
          <w:b/>
          <w:sz w:val="28"/>
          <w:szCs w:val="28"/>
        </w:rPr>
      </w:pPr>
      <w:r w:rsidRPr="00AC65D8">
        <w:rPr>
          <w:b/>
          <w:sz w:val="28"/>
          <w:szCs w:val="28"/>
        </w:rPr>
        <w:t>«Премьер» - пополняемый депозит с растущей ставкой</w:t>
      </w:r>
    </w:p>
    <w:p w:rsidR="00222175" w:rsidRPr="00AC65D8" w:rsidRDefault="005C685E" w:rsidP="005C4501">
      <w:pPr>
        <w:spacing w:line="360" w:lineRule="auto"/>
        <w:ind w:firstLine="360"/>
        <w:jc w:val="both"/>
        <w:rPr>
          <w:sz w:val="28"/>
          <w:szCs w:val="28"/>
        </w:rPr>
      </w:pPr>
      <w:r w:rsidRPr="00AC65D8">
        <w:rPr>
          <w:sz w:val="28"/>
          <w:szCs w:val="28"/>
        </w:rPr>
        <w:t>Описание продукта:</w:t>
      </w:r>
    </w:p>
    <w:p w:rsidR="009D2141" w:rsidRPr="00AC65D8" w:rsidRDefault="005C685E" w:rsidP="005C4501">
      <w:pPr>
        <w:spacing w:line="360" w:lineRule="auto"/>
        <w:ind w:firstLine="360"/>
        <w:jc w:val="both"/>
        <w:rPr>
          <w:sz w:val="28"/>
          <w:szCs w:val="28"/>
        </w:rPr>
      </w:pPr>
      <w:r w:rsidRPr="00AC65D8">
        <w:rPr>
          <w:sz w:val="28"/>
          <w:szCs w:val="28"/>
        </w:rPr>
        <w:t xml:space="preserve">Минимальная сумма первоначального взноса  10 000 рублей, 500 </w:t>
      </w:r>
      <w:r w:rsidRPr="00AC65D8">
        <w:rPr>
          <w:sz w:val="28"/>
          <w:szCs w:val="28"/>
          <w:lang w:val="en-US"/>
        </w:rPr>
        <w:t>USD</w:t>
      </w:r>
      <w:r w:rsidRPr="00AC65D8">
        <w:rPr>
          <w:sz w:val="28"/>
          <w:szCs w:val="28"/>
        </w:rPr>
        <w:t xml:space="preserve">, 500 </w:t>
      </w:r>
      <w:r w:rsidRPr="00AC65D8">
        <w:rPr>
          <w:sz w:val="28"/>
          <w:szCs w:val="28"/>
          <w:lang w:val="en-US"/>
        </w:rPr>
        <w:t>EUR</w:t>
      </w:r>
      <w:r w:rsidRPr="00AC65D8">
        <w:rPr>
          <w:sz w:val="28"/>
          <w:szCs w:val="28"/>
        </w:rPr>
        <w:t xml:space="preserve">. Депозит размещается на срок 92 дня, 184 дня, 276 дня, 1 год, 550 дней, 2 года и 3 года. Клиент может пополнять депозит в течение срока депозита. </w:t>
      </w:r>
      <w:r w:rsidR="009D2141" w:rsidRPr="00AC65D8">
        <w:rPr>
          <w:sz w:val="28"/>
          <w:szCs w:val="28"/>
        </w:rPr>
        <w:t>Минимальная сумма дополнительного взноса 5000 рублей, 200 USD, 200 EUR. Внести дополнительные взносы клиент может:</w:t>
      </w:r>
    </w:p>
    <w:tbl>
      <w:tblPr>
        <w:tblW w:w="9080" w:type="dxa"/>
        <w:tblInd w:w="93" w:type="dxa"/>
        <w:tblLook w:val="0000" w:firstRow="0" w:lastRow="0" w:firstColumn="0" w:lastColumn="0" w:noHBand="0" w:noVBand="0"/>
      </w:tblPr>
      <w:tblGrid>
        <w:gridCol w:w="1980"/>
        <w:gridCol w:w="1340"/>
        <w:gridCol w:w="960"/>
        <w:gridCol w:w="960"/>
        <w:gridCol w:w="960"/>
        <w:gridCol w:w="960"/>
        <w:gridCol w:w="960"/>
        <w:gridCol w:w="960"/>
      </w:tblGrid>
      <w:tr w:rsidR="00D00DBC">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Cрок размещения депозита</w:t>
            </w:r>
          </w:p>
        </w:tc>
        <w:tc>
          <w:tcPr>
            <w:tcW w:w="134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92 дня</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184 дня</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276 дней</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1 год</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550 дней</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2 года</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pPr>
              <w:jc w:val="center"/>
              <w:rPr>
                <w:rFonts w:ascii="Arial" w:hAnsi="Arial" w:cs="Arial"/>
                <w:sz w:val="20"/>
                <w:szCs w:val="20"/>
              </w:rPr>
            </w:pPr>
            <w:r>
              <w:rPr>
                <w:rFonts w:ascii="Arial" w:hAnsi="Arial" w:cs="Arial"/>
                <w:sz w:val="20"/>
                <w:szCs w:val="20"/>
              </w:rPr>
              <w:t>3 года</w:t>
            </w:r>
          </w:p>
        </w:tc>
      </w:tr>
      <w:tr w:rsidR="00D00DBC">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Не позднее</w:t>
            </w:r>
          </w:p>
        </w:tc>
        <w:tc>
          <w:tcPr>
            <w:tcW w:w="134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20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40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60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75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110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150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220 дней</w:t>
            </w:r>
          </w:p>
        </w:tc>
      </w:tr>
      <w:tr w:rsidR="00D00DBC">
        <w:trPr>
          <w:trHeight w:val="255"/>
        </w:trPr>
        <w:tc>
          <w:tcPr>
            <w:tcW w:w="9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00DBC" w:rsidRDefault="00D00DBC">
            <w:pPr>
              <w:jc w:val="center"/>
              <w:rPr>
                <w:rFonts w:ascii="Arial" w:hAnsi="Arial" w:cs="Arial"/>
                <w:sz w:val="20"/>
                <w:szCs w:val="20"/>
              </w:rPr>
            </w:pPr>
            <w:r>
              <w:rPr>
                <w:rFonts w:ascii="Arial" w:hAnsi="Arial" w:cs="Arial"/>
                <w:sz w:val="20"/>
                <w:szCs w:val="20"/>
              </w:rPr>
              <w:t>до окончания срока депозита</w:t>
            </w:r>
          </w:p>
        </w:tc>
      </w:tr>
    </w:tbl>
    <w:p w:rsidR="009D2141" w:rsidRPr="00AC65D8" w:rsidRDefault="009D2141" w:rsidP="005C4501">
      <w:pPr>
        <w:spacing w:line="360" w:lineRule="auto"/>
        <w:ind w:firstLine="360"/>
        <w:jc w:val="both"/>
        <w:rPr>
          <w:sz w:val="28"/>
          <w:szCs w:val="28"/>
        </w:rPr>
      </w:pPr>
      <w:r w:rsidRPr="00AC65D8">
        <w:rPr>
          <w:sz w:val="28"/>
          <w:szCs w:val="28"/>
        </w:rPr>
        <w:t>Если в течение срока депозита в результате накопления денежных средств, размер депозита переходит в следующий диапазон сумм, то со дня, следующего за днем изменения, устанавливается процентная ставка, соответствующая новому размеру депозита, процентная ставка начисляется с даты ее установления на всю сумму депозита. На размещенные средства проценты начисляются каждый месяц и прибавляются к сумме депозита (капитализируются). Продление депозита не предусмотрено.</w:t>
      </w:r>
    </w:p>
    <w:p w:rsidR="009D2141" w:rsidRPr="00AC65D8" w:rsidRDefault="009D2141" w:rsidP="009D2141">
      <w:pPr>
        <w:spacing w:line="360" w:lineRule="auto"/>
        <w:jc w:val="both"/>
        <w:rPr>
          <w:sz w:val="28"/>
          <w:szCs w:val="28"/>
        </w:rPr>
      </w:pPr>
      <w:r w:rsidRPr="00AC65D8">
        <w:rPr>
          <w:sz w:val="28"/>
          <w:szCs w:val="28"/>
        </w:rPr>
        <w:t>Процентные ставки, % годовых:</w:t>
      </w:r>
    </w:p>
    <w:tbl>
      <w:tblPr>
        <w:tblW w:w="9080" w:type="dxa"/>
        <w:tblLook w:val="0000" w:firstRow="0" w:lastRow="0" w:firstColumn="0" w:lastColumn="0" w:noHBand="0" w:noVBand="0"/>
      </w:tblPr>
      <w:tblGrid>
        <w:gridCol w:w="1980"/>
        <w:gridCol w:w="1146"/>
        <w:gridCol w:w="1043"/>
        <w:gridCol w:w="1202"/>
        <w:gridCol w:w="826"/>
        <w:gridCol w:w="1202"/>
        <w:gridCol w:w="841"/>
        <w:gridCol w:w="841"/>
      </w:tblGrid>
      <w:tr w:rsidR="00D00DBC">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center"/>
          </w:tcPr>
          <w:p w:rsidR="00D00DBC" w:rsidRDefault="00D00DBC">
            <w:pPr>
              <w:jc w:val="center"/>
              <w:rPr>
                <w:rFonts w:ascii="Arial" w:hAnsi="Arial" w:cs="Arial"/>
                <w:sz w:val="20"/>
                <w:szCs w:val="20"/>
              </w:rPr>
            </w:pPr>
            <w:r>
              <w:rPr>
                <w:rFonts w:ascii="Arial" w:hAnsi="Arial" w:cs="Arial"/>
                <w:sz w:val="20"/>
                <w:szCs w:val="20"/>
              </w:rPr>
              <w:t xml:space="preserve">Сумма вклада </w:t>
            </w:r>
          </w:p>
        </w:tc>
        <w:tc>
          <w:tcPr>
            <w:tcW w:w="7100" w:type="dxa"/>
            <w:gridSpan w:val="7"/>
            <w:tcBorders>
              <w:top w:val="single" w:sz="4" w:space="0" w:color="auto"/>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jc w:val="center"/>
              <w:rPr>
                <w:rFonts w:ascii="Arial" w:hAnsi="Arial" w:cs="Arial"/>
                <w:sz w:val="20"/>
                <w:szCs w:val="20"/>
              </w:rPr>
            </w:pPr>
            <w:r>
              <w:rPr>
                <w:rFonts w:ascii="Arial" w:hAnsi="Arial" w:cs="Arial"/>
                <w:sz w:val="20"/>
                <w:szCs w:val="20"/>
              </w:rPr>
              <w:t>Срок вклада</w:t>
            </w:r>
          </w:p>
        </w:tc>
      </w:tr>
      <w:tr w:rsidR="00D00DBC">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D00DBC" w:rsidRDefault="00D00DBC">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00DBC" w:rsidRDefault="00D00DBC">
            <w:pPr>
              <w:rPr>
                <w:rFonts w:ascii="Arial" w:hAnsi="Arial" w:cs="Arial"/>
                <w:sz w:val="20"/>
                <w:szCs w:val="20"/>
              </w:rPr>
            </w:pPr>
            <w:r>
              <w:rPr>
                <w:rFonts w:ascii="Arial" w:hAnsi="Arial" w:cs="Arial"/>
                <w:sz w:val="20"/>
                <w:szCs w:val="20"/>
              </w:rPr>
              <w:t>92 дня</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184 дня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276 дней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 год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550 дней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 года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 года</w:t>
            </w:r>
          </w:p>
        </w:tc>
      </w:tr>
      <w:tr w:rsidR="00D00DBC">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Срочный депозит в рублях</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10.000-249 999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6.70%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250.000-749.999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6.90%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750.000-1.499.999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7.10%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1.500.000-2.999.999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7.30%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От 3.000.000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7.50%</w:t>
            </w:r>
          </w:p>
        </w:tc>
      </w:tr>
      <w:tr w:rsidR="00D00DBC">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Срочный депозит в USD</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10.000-29.999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4.40%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30.000-59.999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4.60%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60.000-119.999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4.80%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от 120.000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r>
      <w:tr w:rsidR="00D00DBC">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Срочный депозит в EUR</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10.000-29.999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4.40%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30.000-59.999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4.60%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60.000-119.999</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4.80%</w:t>
            </w:r>
          </w:p>
        </w:tc>
      </w:tr>
      <w:tr w:rsidR="00D00DB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от 120.000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3.40%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3.80%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4.20%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4.60%</w:t>
            </w:r>
          </w:p>
        </w:tc>
        <w:tc>
          <w:tcPr>
            <w:tcW w:w="0" w:type="auto"/>
            <w:tcBorders>
              <w:top w:val="nil"/>
              <w:left w:val="nil"/>
              <w:bottom w:val="single" w:sz="4" w:space="0" w:color="auto"/>
              <w:right w:val="single" w:sz="4" w:space="0" w:color="auto"/>
            </w:tcBorders>
            <w:shd w:val="clear" w:color="auto" w:fill="auto"/>
            <w:noWrap/>
            <w:tcMar>
              <w:top w:w="0" w:type="dxa"/>
              <w:left w:w="15" w:type="dxa"/>
              <w:bottom w:w="0" w:type="dxa"/>
              <w:right w:w="15" w:type="dxa"/>
            </w:tcMar>
            <w:vAlign w:val="bottom"/>
          </w:tcPr>
          <w:p w:rsidR="00D00DBC" w:rsidRDefault="00D00DBC">
            <w:pPr>
              <w:rPr>
                <w:rFonts w:ascii="Arial" w:hAnsi="Arial" w:cs="Arial"/>
                <w:sz w:val="20"/>
                <w:szCs w:val="20"/>
              </w:rPr>
            </w:pPr>
            <w:r>
              <w:rPr>
                <w:rFonts w:ascii="Arial" w:hAnsi="Arial" w:cs="Arial"/>
                <w:sz w:val="20"/>
                <w:szCs w:val="20"/>
              </w:rPr>
              <w:t>5.00%</w:t>
            </w:r>
          </w:p>
        </w:tc>
      </w:tr>
    </w:tbl>
    <w:p w:rsidR="009D2141" w:rsidRPr="00AC65D8" w:rsidRDefault="00D00DBC" w:rsidP="009D2141">
      <w:pPr>
        <w:spacing w:line="360" w:lineRule="auto"/>
        <w:jc w:val="both"/>
        <w:rPr>
          <w:b/>
          <w:sz w:val="28"/>
          <w:szCs w:val="28"/>
        </w:rPr>
      </w:pPr>
      <w:r w:rsidRPr="00AC65D8">
        <w:rPr>
          <w:b/>
          <w:sz w:val="28"/>
          <w:szCs w:val="28"/>
        </w:rPr>
        <w:t xml:space="preserve"> </w:t>
      </w:r>
      <w:r w:rsidR="009D2141" w:rsidRPr="00AC65D8">
        <w:rPr>
          <w:b/>
          <w:sz w:val="28"/>
          <w:szCs w:val="28"/>
        </w:rPr>
        <w:t>«Мультивалютный» - срочны депозит с возможностью размещения средств в трех валютах</w:t>
      </w:r>
    </w:p>
    <w:p w:rsidR="009D2141" w:rsidRPr="00AC65D8" w:rsidRDefault="009D2141" w:rsidP="005C4501">
      <w:pPr>
        <w:spacing w:line="360" w:lineRule="auto"/>
        <w:ind w:firstLine="360"/>
        <w:jc w:val="both"/>
        <w:rPr>
          <w:sz w:val="28"/>
          <w:szCs w:val="28"/>
        </w:rPr>
      </w:pPr>
      <w:r w:rsidRPr="00AC65D8">
        <w:rPr>
          <w:sz w:val="28"/>
          <w:szCs w:val="28"/>
        </w:rPr>
        <w:t xml:space="preserve">Описание продукта: </w:t>
      </w:r>
    </w:p>
    <w:p w:rsidR="009D2141" w:rsidRPr="00AC65D8" w:rsidRDefault="009D2141" w:rsidP="005C4501">
      <w:pPr>
        <w:spacing w:line="360" w:lineRule="auto"/>
        <w:ind w:firstLine="360"/>
        <w:jc w:val="both"/>
        <w:rPr>
          <w:sz w:val="28"/>
          <w:szCs w:val="28"/>
        </w:rPr>
      </w:pPr>
      <w:r w:rsidRPr="00AC65D8">
        <w:rPr>
          <w:sz w:val="28"/>
          <w:szCs w:val="28"/>
        </w:rPr>
        <w:t xml:space="preserve">В рамках депозита клиент одновременно вносит первоначальный взнос в рублях, USD и EUR на три депозитных счета, открытых в тех же валютах. </w:t>
      </w:r>
      <w:r w:rsidR="00E92184" w:rsidRPr="00AC65D8">
        <w:rPr>
          <w:sz w:val="28"/>
          <w:szCs w:val="28"/>
        </w:rPr>
        <w:t xml:space="preserve">Минимальная сумма первоначального взноса  10 000 рублей, 500 </w:t>
      </w:r>
      <w:r w:rsidR="00E92184" w:rsidRPr="00AC65D8">
        <w:rPr>
          <w:sz w:val="28"/>
          <w:szCs w:val="28"/>
          <w:lang w:val="en-US"/>
        </w:rPr>
        <w:t>USD</w:t>
      </w:r>
      <w:r w:rsidR="00E92184" w:rsidRPr="00AC65D8">
        <w:rPr>
          <w:sz w:val="28"/>
          <w:szCs w:val="28"/>
        </w:rPr>
        <w:t xml:space="preserve">, 500 </w:t>
      </w:r>
      <w:r w:rsidR="00E92184" w:rsidRPr="00AC65D8">
        <w:rPr>
          <w:sz w:val="28"/>
          <w:szCs w:val="28"/>
          <w:lang w:val="en-US"/>
        </w:rPr>
        <w:t>EUR</w:t>
      </w:r>
      <w:r w:rsidR="00E92184" w:rsidRPr="00AC65D8">
        <w:rPr>
          <w:sz w:val="28"/>
          <w:szCs w:val="28"/>
        </w:rPr>
        <w:t>. Депозит размещается на срок 92 дня, 184 дня, 276 дня, 1 год, 550 дней, 2 года и 3 года. Клиент может пополнять депозит. Минимальная сумма дополнительного взноса 5000 рублей, 200 USD, 200 EUR. Внести дополнительные взносы клиент может в следующие сроки:</w:t>
      </w:r>
    </w:p>
    <w:tbl>
      <w:tblPr>
        <w:tblW w:w="9080" w:type="dxa"/>
        <w:tblInd w:w="93" w:type="dxa"/>
        <w:tblLook w:val="0000" w:firstRow="0" w:lastRow="0" w:firstColumn="0" w:lastColumn="0" w:noHBand="0" w:noVBand="0"/>
      </w:tblPr>
      <w:tblGrid>
        <w:gridCol w:w="1980"/>
        <w:gridCol w:w="1340"/>
        <w:gridCol w:w="960"/>
        <w:gridCol w:w="960"/>
        <w:gridCol w:w="960"/>
        <w:gridCol w:w="960"/>
        <w:gridCol w:w="960"/>
        <w:gridCol w:w="960"/>
      </w:tblGrid>
      <w:tr w:rsidR="00D00DBC">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Cрок размещения депозита</w:t>
            </w:r>
          </w:p>
        </w:tc>
        <w:tc>
          <w:tcPr>
            <w:tcW w:w="134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92 дня</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184 дня</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276 дней</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1 год</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550 дней</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2 года</w:t>
            </w:r>
          </w:p>
        </w:tc>
        <w:tc>
          <w:tcPr>
            <w:tcW w:w="960" w:type="dxa"/>
            <w:tcBorders>
              <w:top w:val="single" w:sz="4" w:space="0" w:color="auto"/>
              <w:left w:val="nil"/>
              <w:bottom w:val="single" w:sz="4" w:space="0" w:color="auto"/>
              <w:right w:val="single" w:sz="4" w:space="0" w:color="auto"/>
            </w:tcBorders>
            <w:shd w:val="clear" w:color="auto" w:fill="auto"/>
            <w:vAlign w:val="center"/>
          </w:tcPr>
          <w:p w:rsidR="00D00DBC" w:rsidRDefault="00D00DBC" w:rsidP="00FC049A">
            <w:pPr>
              <w:jc w:val="center"/>
              <w:rPr>
                <w:rFonts w:ascii="Arial" w:hAnsi="Arial" w:cs="Arial"/>
                <w:sz w:val="20"/>
                <w:szCs w:val="20"/>
              </w:rPr>
            </w:pPr>
            <w:r>
              <w:rPr>
                <w:rFonts w:ascii="Arial" w:hAnsi="Arial" w:cs="Arial"/>
                <w:sz w:val="20"/>
                <w:szCs w:val="20"/>
              </w:rPr>
              <w:t>3 года</w:t>
            </w:r>
          </w:p>
        </w:tc>
      </w:tr>
      <w:tr w:rsidR="00D00DBC">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Не позднее</w:t>
            </w:r>
          </w:p>
        </w:tc>
        <w:tc>
          <w:tcPr>
            <w:tcW w:w="134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20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40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60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75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110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150 дней</w:t>
            </w:r>
          </w:p>
        </w:tc>
        <w:tc>
          <w:tcPr>
            <w:tcW w:w="960" w:type="dxa"/>
            <w:tcBorders>
              <w:top w:val="nil"/>
              <w:left w:val="nil"/>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220 дней</w:t>
            </w:r>
          </w:p>
        </w:tc>
      </w:tr>
      <w:tr w:rsidR="00D00DBC">
        <w:trPr>
          <w:trHeight w:val="255"/>
        </w:trPr>
        <w:tc>
          <w:tcPr>
            <w:tcW w:w="9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00DBC" w:rsidRDefault="00D00DBC" w:rsidP="00FC049A">
            <w:pPr>
              <w:jc w:val="center"/>
              <w:rPr>
                <w:rFonts w:ascii="Arial" w:hAnsi="Arial" w:cs="Arial"/>
                <w:sz w:val="20"/>
                <w:szCs w:val="20"/>
              </w:rPr>
            </w:pPr>
            <w:r>
              <w:rPr>
                <w:rFonts w:ascii="Arial" w:hAnsi="Arial" w:cs="Arial"/>
                <w:sz w:val="20"/>
                <w:szCs w:val="20"/>
              </w:rPr>
              <w:t>до окончания срока депозита</w:t>
            </w:r>
          </w:p>
        </w:tc>
      </w:tr>
    </w:tbl>
    <w:p w:rsidR="00E92184" w:rsidRPr="00AC65D8" w:rsidRDefault="00E92184" w:rsidP="005C4501">
      <w:pPr>
        <w:spacing w:line="360" w:lineRule="auto"/>
        <w:ind w:firstLine="360"/>
        <w:jc w:val="both"/>
        <w:rPr>
          <w:sz w:val="28"/>
          <w:szCs w:val="28"/>
        </w:rPr>
      </w:pPr>
      <w:r w:rsidRPr="00AC65D8">
        <w:rPr>
          <w:sz w:val="28"/>
          <w:szCs w:val="28"/>
        </w:rPr>
        <w:t>Клиент может совершать неограниченное число безналичных переводов между депозитными счетами, открытыми в рамках каждого вклада «Мультивалютный». При этом сумма средств, остающаяся на счете после осуществления перевода, не должна быть меньше установленного размера неснижаемого остатка. Процентная ставка, установленная при открытии депозита, не изменяется до окончания срока депозита, в том числе при переводе средств между депозитными счетами в пределах суммы, превышающей неснижаемый остаток и распространяется на суммы дополнительных взносов. На размещенные средства проценты начисляются каждый месяц и прибавляются к сумме депозита (капитализируются). Продление вклада не предусмотрено.</w:t>
      </w:r>
    </w:p>
    <w:p w:rsidR="00D95F91" w:rsidRPr="00AC65D8" w:rsidRDefault="00E92184" w:rsidP="005C4501">
      <w:pPr>
        <w:spacing w:line="360" w:lineRule="auto"/>
        <w:ind w:firstLine="360"/>
        <w:jc w:val="both"/>
        <w:rPr>
          <w:sz w:val="28"/>
          <w:szCs w:val="28"/>
        </w:rPr>
      </w:pPr>
      <w:r w:rsidRPr="00AC65D8">
        <w:rPr>
          <w:sz w:val="28"/>
          <w:szCs w:val="28"/>
        </w:rPr>
        <w:t xml:space="preserve">Процентные ставки и размеры </w:t>
      </w:r>
      <w:r w:rsidR="00D95F91" w:rsidRPr="00AC65D8">
        <w:rPr>
          <w:sz w:val="28"/>
          <w:szCs w:val="28"/>
        </w:rPr>
        <w:t>неснижаемых остататков:</w:t>
      </w:r>
    </w:p>
    <w:tbl>
      <w:tblPr>
        <w:tblW w:w="10250" w:type="dxa"/>
        <w:tblInd w:w="93" w:type="dxa"/>
        <w:tblLook w:val="0000" w:firstRow="0" w:lastRow="0" w:firstColumn="0" w:lastColumn="0" w:noHBand="0" w:noVBand="0"/>
      </w:tblPr>
      <w:tblGrid>
        <w:gridCol w:w="1980"/>
        <w:gridCol w:w="1550"/>
        <w:gridCol w:w="960"/>
        <w:gridCol w:w="960"/>
        <w:gridCol w:w="960"/>
        <w:gridCol w:w="960"/>
        <w:gridCol w:w="960"/>
        <w:gridCol w:w="960"/>
        <w:gridCol w:w="960"/>
      </w:tblGrid>
      <w:tr w:rsidR="001B0FCD">
        <w:trPr>
          <w:trHeight w:val="76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B0FCD" w:rsidRDefault="00E92184">
            <w:pPr>
              <w:jc w:val="center"/>
              <w:rPr>
                <w:rFonts w:ascii="Arial" w:hAnsi="Arial" w:cs="Arial"/>
                <w:sz w:val="20"/>
                <w:szCs w:val="20"/>
              </w:rPr>
            </w:pPr>
            <w:r>
              <w:t xml:space="preserve">   </w:t>
            </w:r>
            <w:r w:rsidR="001B0FCD">
              <w:rPr>
                <w:rFonts w:ascii="Arial" w:hAnsi="Arial" w:cs="Arial"/>
                <w:sz w:val="20"/>
                <w:szCs w:val="20"/>
              </w:rPr>
              <w:t>Сумма вклада / дни</w:t>
            </w:r>
          </w:p>
        </w:tc>
        <w:tc>
          <w:tcPr>
            <w:tcW w:w="1550" w:type="dxa"/>
            <w:tcBorders>
              <w:top w:val="single" w:sz="4" w:space="0" w:color="auto"/>
              <w:left w:val="nil"/>
              <w:bottom w:val="single" w:sz="4" w:space="0" w:color="auto"/>
              <w:right w:val="single" w:sz="4" w:space="0" w:color="auto"/>
            </w:tcBorders>
            <w:shd w:val="clear" w:color="auto" w:fill="auto"/>
            <w:vAlign w:val="bottom"/>
          </w:tcPr>
          <w:p w:rsidR="001B0FCD" w:rsidRDefault="001B0FCD">
            <w:pPr>
              <w:jc w:val="center"/>
              <w:rPr>
                <w:rFonts w:ascii="Arial" w:hAnsi="Arial" w:cs="Arial"/>
                <w:sz w:val="20"/>
                <w:szCs w:val="20"/>
              </w:rPr>
            </w:pPr>
            <w:r>
              <w:rPr>
                <w:rFonts w:ascii="Arial" w:hAnsi="Arial" w:cs="Arial"/>
                <w:sz w:val="20"/>
                <w:szCs w:val="20"/>
              </w:rPr>
              <w:t>Размер неснижаемого остатка</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92</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184</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276</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 год</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550</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 xml:space="preserve">2 года </w:t>
            </w:r>
          </w:p>
        </w:tc>
        <w:tc>
          <w:tcPr>
            <w:tcW w:w="960"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3 года</w:t>
            </w:r>
          </w:p>
        </w:tc>
      </w:tr>
      <w:tr w:rsidR="001B0FCD">
        <w:trPr>
          <w:trHeight w:val="255"/>
        </w:trPr>
        <w:tc>
          <w:tcPr>
            <w:tcW w:w="102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Срочный депозит в рублях</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10.000-99.999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4.30%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5.50%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5.70%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100.000-499.999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4.50%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5.70%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5.90%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500.000-999.999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4.70%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5.90%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6.10%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1.000.000-4.999.999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4.90%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6.10%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6.30%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от 5.000.000</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5.10%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6.30%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6.50%</w:t>
            </w:r>
          </w:p>
        </w:tc>
      </w:tr>
      <w:tr w:rsidR="001B0FCD">
        <w:trPr>
          <w:trHeight w:val="255"/>
        </w:trPr>
        <w:tc>
          <w:tcPr>
            <w:tcW w:w="102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Срочный депозит в USD</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500-4.999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jc w:val="right"/>
              <w:rPr>
                <w:rFonts w:ascii="Arial" w:hAnsi="Arial" w:cs="Arial"/>
                <w:sz w:val="20"/>
                <w:szCs w:val="20"/>
              </w:rPr>
            </w:pPr>
            <w:r>
              <w:rPr>
                <w:rFonts w:ascii="Arial" w:hAnsi="Arial" w:cs="Arial"/>
                <w:sz w:val="20"/>
                <w:szCs w:val="20"/>
              </w:rPr>
              <w:t>500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1.90%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3.40%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 xml:space="preserve">5.000-24.999 </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2.10%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25.000-49.999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2.30%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3.80%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50.000-149.999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от 150.000</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150.000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4.20%</w:t>
            </w:r>
          </w:p>
        </w:tc>
      </w:tr>
      <w:tr w:rsidR="001B0FCD">
        <w:trPr>
          <w:trHeight w:val="255"/>
        </w:trPr>
        <w:tc>
          <w:tcPr>
            <w:tcW w:w="102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Срочный депозит в EUR</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500-4.999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jc w:val="right"/>
              <w:rPr>
                <w:rFonts w:ascii="Arial" w:hAnsi="Arial" w:cs="Arial"/>
                <w:sz w:val="20"/>
                <w:szCs w:val="20"/>
              </w:rPr>
            </w:pPr>
            <w:r>
              <w:rPr>
                <w:rFonts w:ascii="Arial" w:hAnsi="Arial" w:cs="Arial"/>
                <w:sz w:val="20"/>
                <w:szCs w:val="20"/>
              </w:rPr>
              <w:t>500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1.90%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3.40%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 xml:space="preserve">5.000-24.999 </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2.10%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25.000-49.999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2.30%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3.80%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50.000-149.999</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3.40%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3.80%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w:t>
            </w:r>
          </w:p>
        </w:tc>
      </w:tr>
      <w:tr w:rsidR="001B0FCD">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от 150.000</w:t>
            </w:r>
          </w:p>
        </w:tc>
        <w:tc>
          <w:tcPr>
            <w:tcW w:w="155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150.000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3.60%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w:t>
            </w:r>
          </w:p>
        </w:tc>
        <w:tc>
          <w:tcPr>
            <w:tcW w:w="9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4.20%</w:t>
            </w:r>
          </w:p>
        </w:tc>
      </w:tr>
    </w:tbl>
    <w:p w:rsidR="00D95F91" w:rsidRDefault="00E92184" w:rsidP="00E27775">
      <w:pPr>
        <w:spacing w:line="360" w:lineRule="auto"/>
        <w:jc w:val="both"/>
      </w:pPr>
      <w:r>
        <w:t xml:space="preserve">   </w:t>
      </w:r>
    </w:p>
    <w:p w:rsidR="00D95F91" w:rsidRPr="00AC65D8" w:rsidRDefault="00D95F91" w:rsidP="00E27775">
      <w:pPr>
        <w:spacing w:line="360" w:lineRule="auto"/>
        <w:jc w:val="both"/>
        <w:rPr>
          <w:b/>
          <w:sz w:val="28"/>
          <w:szCs w:val="28"/>
        </w:rPr>
      </w:pPr>
      <w:r w:rsidRPr="00AC65D8">
        <w:rPr>
          <w:b/>
          <w:sz w:val="28"/>
          <w:szCs w:val="28"/>
        </w:rPr>
        <w:t>Вклад «Мой сейф»</w:t>
      </w:r>
    </w:p>
    <w:p w:rsidR="00D95F91" w:rsidRPr="00AC65D8" w:rsidRDefault="00D95F91" w:rsidP="005C4501">
      <w:pPr>
        <w:spacing w:line="360" w:lineRule="auto"/>
        <w:ind w:firstLine="360"/>
        <w:jc w:val="both"/>
        <w:rPr>
          <w:sz w:val="28"/>
          <w:szCs w:val="28"/>
        </w:rPr>
      </w:pPr>
      <w:r w:rsidRPr="00AC65D8">
        <w:rPr>
          <w:sz w:val="28"/>
          <w:szCs w:val="28"/>
        </w:rPr>
        <w:t>«Мой сейф» - это:</w:t>
      </w:r>
    </w:p>
    <w:p w:rsidR="0048281B" w:rsidRPr="00AC65D8" w:rsidRDefault="00D95F91" w:rsidP="005C4501">
      <w:pPr>
        <w:spacing w:line="360" w:lineRule="auto"/>
        <w:ind w:firstLine="360"/>
        <w:jc w:val="both"/>
        <w:rPr>
          <w:sz w:val="28"/>
          <w:szCs w:val="28"/>
        </w:rPr>
      </w:pPr>
      <w:r w:rsidRPr="00AC65D8">
        <w:rPr>
          <w:sz w:val="28"/>
          <w:szCs w:val="28"/>
        </w:rPr>
        <w:t>- начисление процентов на минимальный остаток по итогам месяца;</w:t>
      </w:r>
    </w:p>
    <w:p w:rsidR="00D95F91" w:rsidRPr="00AC65D8" w:rsidRDefault="00D95F91" w:rsidP="005C4501">
      <w:pPr>
        <w:spacing w:line="360" w:lineRule="auto"/>
        <w:ind w:firstLine="360"/>
        <w:jc w:val="both"/>
        <w:rPr>
          <w:sz w:val="28"/>
          <w:szCs w:val="28"/>
        </w:rPr>
      </w:pPr>
      <w:r w:rsidRPr="00AC65D8">
        <w:rPr>
          <w:sz w:val="28"/>
          <w:szCs w:val="28"/>
        </w:rPr>
        <w:t>- неограниченное снятие и пополнение;</w:t>
      </w:r>
    </w:p>
    <w:p w:rsidR="00D95F91" w:rsidRPr="00AC65D8" w:rsidRDefault="00D95F91" w:rsidP="005C4501">
      <w:pPr>
        <w:spacing w:line="360" w:lineRule="auto"/>
        <w:ind w:firstLine="360"/>
        <w:jc w:val="both"/>
        <w:rPr>
          <w:sz w:val="28"/>
          <w:szCs w:val="28"/>
        </w:rPr>
      </w:pPr>
      <w:r w:rsidRPr="00AC65D8">
        <w:rPr>
          <w:sz w:val="28"/>
          <w:szCs w:val="28"/>
        </w:rPr>
        <w:t>- оперативный доступ к деньгам через банкоматы, телефонный центр и Интернет-банк;</w:t>
      </w:r>
    </w:p>
    <w:p w:rsidR="00D95F91" w:rsidRPr="00AC65D8" w:rsidRDefault="00D95F91" w:rsidP="005C4501">
      <w:pPr>
        <w:spacing w:line="360" w:lineRule="auto"/>
        <w:ind w:firstLine="360"/>
        <w:jc w:val="both"/>
        <w:rPr>
          <w:sz w:val="28"/>
          <w:szCs w:val="28"/>
        </w:rPr>
      </w:pPr>
      <w:r w:rsidRPr="00AC65D8">
        <w:rPr>
          <w:sz w:val="28"/>
          <w:szCs w:val="28"/>
        </w:rPr>
        <w:t>- возможность конвертации в другую валюту через банкоматы, Телефонный Центр «Альфа-Консультант» и Интернет-банк «Альфа-Клик».</w:t>
      </w:r>
    </w:p>
    <w:p w:rsidR="00D95F91" w:rsidRPr="00AC65D8" w:rsidRDefault="00D95F91" w:rsidP="005C4501">
      <w:pPr>
        <w:spacing w:line="360" w:lineRule="auto"/>
        <w:ind w:firstLine="360"/>
        <w:jc w:val="both"/>
        <w:rPr>
          <w:sz w:val="28"/>
          <w:szCs w:val="28"/>
          <w:lang w:val="en-US"/>
        </w:rPr>
      </w:pPr>
      <w:r w:rsidRPr="00AC65D8">
        <w:rPr>
          <w:sz w:val="28"/>
          <w:szCs w:val="28"/>
        </w:rPr>
        <w:t>Проценты по вкладу «Мой сейф» начисляются в конце месяца на минимальный фактический остаток, находившийся на счете в течение всего календарного месяца. В первый месяц минимальный остаток рассчитывается, начиная со дня открытия счета, а не с начала месяца. Поэтому для начисления процентов за первый месяц рекомендуется вносить средства на вклад «Мой сейф» сразу при открытии счета. Пополнять вклад «Мой сейф» лучше в конце месяца — тогда в следующем месяце остаток на нем будет выше, и клиент получит дополнительный доход. Остаток на счете рассчитывается как наименьший остаток на начало каждого дня, поэтому для увеличения минимального остатка в следующем месяце клиенту нужно пополнить вклад «Мой сейф» не позднее последнего числа предыдущего месяца. Если клиент внесет средства 1-го числа данного месяца, то минимальный остаток за текущий месяц увеличен не будет.</w:t>
      </w:r>
      <w:r w:rsidR="00AC0003" w:rsidRPr="00AC65D8">
        <w:rPr>
          <w:sz w:val="28"/>
          <w:szCs w:val="28"/>
        </w:rPr>
        <w:t xml:space="preserve"> Клиент может открыть вклад «Мой сейф» в трех валютах (рубли, </w:t>
      </w:r>
      <w:r w:rsidR="00AC0003" w:rsidRPr="00AC65D8">
        <w:rPr>
          <w:sz w:val="28"/>
          <w:szCs w:val="28"/>
          <w:lang w:val="en-US"/>
        </w:rPr>
        <w:t>USD</w:t>
      </w:r>
      <w:r w:rsidR="00AC0003" w:rsidRPr="00AC65D8">
        <w:rPr>
          <w:sz w:val="28"/>
          <w:szCs w:val="28"/>
        </w:rPr>
        <w:t xml:space="preserve">, </w:t>
      </w:r>
      <w:r w:rsidR="00AC0003" w:rsidRPr="00AC65D8">
        <w:rPr>
          <w:sz w:val="28"/>
          <w:szCs w:val="28"/>
          <w:lang w:val="en-US"/>
        </w:rPr>
        <w:t>EUR</w:t>
      </w:r>
      <w:r w:rsidR="00AC0003" w:rsidRPr="00AC65D8">
        <w:rPr>
          <w:sz w:val="28"/>
          <w:szCs w:val="28"/>
        </w:rPr>
        <w:t xml:space="preserve">) — по одному счету в каждой валюте в рамках Пакетов услуг «Класс!», «Он-Лайф», «Корпоративный», «Стиль», «Статус», «А-Клуб» и один счет в одной валюте на выбор в рамках Пакета услуг «Базовый». </w:t>
      </w:r>
    </w:p>
    <w:p w:rsidR="00AC0003" w:rsidRPr="00AC65D8" w:rsidRDefault="00AC0003" w:rsidP="005C4501">
      <w:pPr>
        <w:spacing w:line="360" w:lineRule="auto"/>
        <w:ind w:firstLine="360"/>
        <w:jc w:val="both"/>
        <w:rPr>
          <w:sz w:val="28"/>
          <w:szCs w:val="28"/>
        </w:rPr>
      </w:pPr>
      <w:r w:rsidRPr="00AC65D8">
        <w:rPr>
          <w:sz w:val="28"/>
          <w:szCs w:val="28"/>
        </w:rPr>
        <w:t>Процентные ставки для начисления процентов на минимальный остаток по счету «Мой сейф»:</w:t>
      </w:r>
    </w:p>
    <w:tbl>
      <w:tblPr>
        <w:tblW w:w="7838" w:type="dxa"/>
        <w:tblInd w:w="93" w:type="dxa"/>
        <w:tblLook w:val="0000" w:firstRow="0" w:lastRow="0" w:firstColumn="0" w:lastColumn="0" w:noHBand="0" w:noVBand="0"/>
      </w:tblPr>
      <w:tblGrid>
        <w:gridCol w:w="2210"/>
        <w:gridCol w:w="1246"/>
        <w:gridCol w:w="1895"/>
        <w:gridCol w:w="1008"/>
        <w:gridCol w:w="1078"/>
        <w:gridCol w:w="959"/>
      </w:tblGrid>
      <w:tr w:rsidR="001B0FCD">
        <w:trPr>
          <w:trHeight w:val="255"/>
        </w:trPr>
        <w:tc>
          <w:tcPr>
            <w:tcW w:w="2210" w:type="dxa"/>
            <w:vMerge w:val="restart"/>
            <w:tcBorders>
              <w:top w:val="single" w:sz="4" w:space="0" w:color="auto"/>
              <w:left w:val="single" w:sz="4" w:space="0" w:color="auto"/>
              <w:bottom w:val="single" w:sz="4" w:space="0" w:color="auto"/>
              <w:right w:val="single" w:sz="4" w:space="0" w:color="auto"/>
            </w:tcBorders>
            <w:shd w:val="clear" w:color="auto" w:fill="auto"/>
          </w:tcPr>
          <w:p w:rsidR="001B0FCD" w:rsidRDefault="001B0FCD">
            <w:pPr>
              <w:jc w:val="center"/>
              <w:rPr>
                <w:rFonts w:ascii="Arial" w:hAnsi="Arial" w:cs="Arial"/>
                <w:sz w:val="20"/>
                <w:szCs w:val="20"/>
              </w:rPr>
            </w:pPr>
            <w:r>
              <w:rPr>
                <w:rFonts w:ascii="Arial" w:hAnsi="Arial" w:cs="Arial"/>
                <w:sz w:val="20"/>
                <w:szCs w:val="20"/>
              </w:rPr>
              <w:t>минимальный остаток в месяц</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Pr>
          <w:p w:rsidR="001B0FCD" w:rsidRDefault="001B0FCD">
            <w:pPr>
              <w:jc w:val="center"/>
              <w:rPr>
                <w:rFonts w:ascii="Arial" w:hAnsi="Arial" w:cs="Arial"/>
                <w:sz w:val="20"/>
                <w:szCs w:val="20"/>
              </w:rPr>
            </w:pPr>
            <w:r>
              <w:rPr>
                <w:rFonts w:ascii="Arial" w:hAnsi="Arial" w:cs="Arial"/>
                <w:sz w:val="20"/>
                <w:szCs w:val="20"/>
              </w:rPr>
              <w:t xml:space="preserve">«Мой сейф НТ» «Мой сейф» «Базовый»               </w:t>
            </w:r>
          </w:p>
        </w:tc>
        <w:tc>
          <w:tcPr>
            <w:tcW w:w="4568" w:type="dxa"/>
            <w:gridSpan w:val="4"/>
            <w:tcBorders>
              <w:top w:val="single" w:sz="4" w:space="0" w:color="auto"/>
              <w:left w:val="nil"/>
              <w:bottom w:val="single" w:sz="4" w:space="0" w:color="auto"/>
              <w:right w:val="single" w:sz="4" w:space="0" w:color="auto"/>
            </w:tcBorders>
            <w:shd w:val="clear" w:color="auto" w:fill="auto"/>
            <w:noWrap/>
          </w:tcPr>
          <w:p w:rsidR="001B0FCD" w:rsidRDefault="001B0FCD">
            <w:pPr>
              <w:jc w:val="center"/>
              <w:rPr>
                <w:rFonts w:ascii="Arial" w:hAnsi="Arial" w:cs="Arial"/>
                <w:sz w:val="20"/>
                <w:szCs w:val="20"/>
              </w:rPr>
            </w:pPr>
            <w:r>
              <w:rPr>
                <w:rFonts w:ascii="Arial" w:hAnsi="Arial" w:cs="Arial"/>
                <w:sz w:val="20"/>
                <w:szCs w:val="20"/>
              </w:rPr>
              <w:t>«Мой сейф»</w:t>
            </w:r>
          </w:p>
        </w:tc>
      </w:tr>
      <w:tr w:rsidR="001B0FCD">
        <w:trPr>
          <w:trHeight w:val="765"/>
        </w:trPr>
        <w:tc>
          <w:tcPr>
            <w:tcW w:w="2210" w:type="dxa"/>
            <w:vMerge/>
            <w:tcBorders>
              <w:top w:val="single" w:sz="4" w:space="0" w:color="auto"/>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1895" w:type="dxa"/>
            <w:vMerge w:val="restart"/>
            <w:tcBorders>
              <w:top w:val="nil"/>
              <w:left w:val="single" w:sz="4" w:space="0" w:color="auto"/>
              <w:bottom w:val="single" w:sz="4" w:space="0" w:color="auto"/>
              <w:right w:val="single" w:sz="4" w:space="0" w:color="auto"/>
            </w:tcBorders>
            <w:shd w:val="clear" w:color="auto" w:fill="auto"/>
          </w:tcPr>
          <w:p w:rsidR="001B0FCD" w:rsidRDefault="001B0FCD">
            <w:pPr>
              <w:jc w:val="center"/>
              <w:rPr>
                <w:rFonts w:ascii="Arial" w:hAnsi="Arial" w:cs="Arial"/>
                <w:sz w:val="20"/>
                <w:szCs w:val="20"/>
              </w:rPr>
            </w:pPr>
            <w:r>
              <w:rPr>
                <w:rFonts w:ascii="Arial" w:hAnsi="Arial" w:cs="Arial"/>
                <w:sz w:val="20"/>
                <w:szCs w:val="20"/>
              </w:rPr>
              <w:t>«Класс!»                                                                «Он-Лайф» «Корпоративный»</w:t>
            </w:r>
          </w:p>
        </w:tc>
        <w:tc>
          <w:tcPr>
            <w:tcW w:w="822" w:type="dxa"/>
            <w:vMerge w:val="restart"/>
            <w:tcBorders>
              <w:top w:val="nil"/>
              <w:left w:val="single" w:sz="4" w:space="0" w:color="auto"/>
              <w:bottom w:val="single" w:sz="4" w:space="0" w:color="auto"/>
              <w:right w:val="single" w:sz="4" w:space="0" w:color="auto"/>
            </w:tcBorders>
            <w:shd w:val="clear" w:color="auto" w:fill="auto"/>
            <w:noWrap/>
          </w:tcPr>
          <w:p w:rsidR="001B0FCD" w:rsidRDefault="001B0FCD">
            <w:pPr>
              <w:jc w:val="center"/>
              <w:rPr>
                <w:rFonts w:ascii="Arial" w:hAnsi="Arial" w:cs="Arial"/>
                <w:sz w:val="20"/>
                <w:szCs w:val="20"/>
              </w:rPr>
            </w:pPr>
            <w:r>
              <w:rPr>
                <w:rFonts w:ascii="Arial" w:hAnsi="Arial" w:cs="Arial"/>
                <w:sz w:val="20"/>
                <w:szCs w:val="20"/>
              </w:rPr>
              <w:t>«Стиль»</w:t>
            </w:r>
          </w:p>
        </w:tc>
        <w:tc>
          <w:tcPr>
            <w:tcW w:w="892" w:type="dxa"/>
            <w:vMerge w:val="restart"/>
            <w:tcBorders>
              <w:top w:val="nil"/>
              <w:left w:val="single" w:sz="4" w:space="0" w:color="auto"/>
              <w:bottom w:val="single" w:sz="4" w:space="0" w:color="auto"/>
              <w:right w:val="single" w:sz="4" w:space="0" w:color="auto"/>
            </w:tcBorders>
            <w:shd w:val="clear" w:color="auto" w:fill="auto"/>
            <w:noWrap/>
          </w:tcPr>
          <w:p w:rsidR="001B0FCD" w:rsidRDefault="001B0FCD">
            <w:pPr>
              <w:jc w:val="center"/>
              <w:rPr>
                <w:rFonts w:ascii="Arial" w:hAnsi="Arial" w:cs="Arial"/>
                <w:sz w:val="20"/>
                <w:szCs w:val="20"/>
              </w:rPr>
            </w:pPr>
            <w:r>
              <w:rPr>
                <w:rFonts w:ascii="Arial" w:hAnsi="Arial" w:cs="Arial"/>
                <w:sz w:val="20"/>
                <w:szCs w:val="20"/>
              </w:rPr>
              <w:t>«Статус»</w:t>
            </w:r>
          </w:p>
        </w:tc>
        <w:tc>
          <w:tcPr>
            <w:tcW w:w="959" w:type="dxa"/>
            <w:vMerge w:val="restart"/>
            <w:tcBorders>
              <w:top w:val="nil"/>
              <w:left w:val="single" w:sz="4" w:space="0" w:color="auto"/>
              <w:bottom w:val="single" w:sz="4" w:space="0" w:color="auto"/>
              <w:right w:val="single" w:sz="4" w:space="0" w:color="auto"/>
            </w:tcBorders>
            <w:shd w:val="clear" w:color="auto" w:fill="auto"/>
            <w:noWrap/>
          </w:tcPr>
          <w:p w:rsidR="001B0FCD" w:rsidRDefault="001B0FCD">
            <w:pPr>
              <w:jc w:val="center"/>
              <w:rPr>
                <w:rFonts w:ascii="Arial" w:hAnsi="Arial" w:cs="Arial"/>
                <w:sz w:val="20"/>
                <w:szCs w:val="20"/>
              </w:rPr>
            </w:pPr>
            <w:r>
              <w:rPr>
                <w:rFonts w:ascii="Arial" w:hAnsi="Arial" w:cs="Arial"/>
                <w:sz w:val="20"/>
                <w:szCs w:val="20"/>
              </w:rPr>
              <w:t>«А-КЛУБ»</w:t>
            </w:r>
          </w:p>
        </w:tc>
      </w:tr>
      <w:tr w:rsidR="001B0FCD">
        <w:trPr>
          <w:trHeight w:val="255"/>
        </w:trPr>
        <w:tc>
          <w:tcPr>
            <w:tcW w:w="2210" w:type="dxa"/>
            <w:vMerge/>
            <w:tcBorders>
              <w:top w:val="single" w:sz="4" w:space="0" w:color="auto"/>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1895"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822"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892"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959"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r>
      <w:tr w:rsidR="001B0FCD">
        <w:trPr>
          <w:trHeight w:val="255"/>
        </w:trPr>
        <w:tc>
          <w:tcPr>
            <w:tcW w:w="2210" w:type="dxa"/>
            <w:vMerge/>
            <w:tcBorders>
              <w:top w:val="single" w:sz="4" w:space="0" w:color="auto"/>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1895"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822"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892"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c>
          <w:tcPr>
            <w:tcW w:w="959" w:type="dxa"/>
            <w:vMerge/>
            <w:tcBorders>
              <w:top w:val="nil"/>
              <w:left w:val="single" w:sz="4" w:space="0" w:color="auto"/>
              <w:bottom w:val="single" w:sz="4" w:space="0" w:color="auto"/>
              <w:right w:val="single" w:sz="4" w:space="0" w:color="auto"/>
            </w:tcBorders>
            <w:vAlign w:val="center"/>
          </w:tcPr>
          <w:p w:rsidR="001B0FCD" w:rsidRDefault="001B0FCD">
            <w:pPr>
              <w:rPr>
                <w:rFonts w:ascii="Arial" w:hAnsi="Arial" w:cs="Arial"/>
                <w:sz w:val="20"/>
                <w:szCs w:val="20"/>
              </w:rPr>
            </w:pPr>
          </w:p>
        </w:tc>
      </w:tr>
      <w:tr w:rsidR="001B0FCD">
        <w:trPr>
          <w:trHeight w:val="255"/>
        </w:trPr>
        <w:tc>
          <w:tcPr>
            <w:tcW w:w="78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Рубли</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менее 250.000</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1.70%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1.90%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2.10%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2.30%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250.000 - 999.999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1.90%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2.10%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2.30%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1.000.000 - 2.999.999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2.10%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2.30%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2.90%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3.000.000 - 4.999.999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2.30%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2.90%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3.10%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5.000.000 - 9.999.999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2.50%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2.90%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3.10%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3.30%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10.000.000 - 19.999.999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2.70%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2.90%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3.10%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3.30%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3.50%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от 20.000.000</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2.90%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3.10%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3.30%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3.50%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3.70%</w:t>
            </w:r>
          </w:p>
        </w:tc>
      </w:tr>
      <w:tr w:rsidR="001B0FCD">
        <w:trPr>
          <w:trHeight w:val="255"/>
        </w:trPr>
        <w:tc>
          <w:tcPr>
            <w:tcW w:w="78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USD</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менее 10.000</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0.10%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0.30%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0.50%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10.000 - 49.999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0.20%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0.40%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0.60%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0.80%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50.000 - 99.999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0.30%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0.50%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1.10%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100.000 - 199.999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0.40%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0.60%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0.80%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1.20%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200.000 - 399.999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0.50%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1.10%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1.30%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400.000 - 799.999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0.60%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0.80%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1.20%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1.40%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от 800.000</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1.10%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1.30%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1.50%</w:t>
            </w:r>
          </w:p>
        </w:tc>
      </w:tr>
      <w:tr w:rsidR="001B0FCD">
        <w:trPr>
          <w:trHeight w:val="255"/>
        </w:trPr>
        <w:tc>
          <w:tcPr>
            <w:tcW w:w="78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EUR</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менее 10.000</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0.10%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0.30%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0.50%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10.000 - 49.999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0.20%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0.40%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0.60%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0.80%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50.000 - 99.999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0.30%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0.50%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1.10%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100.000 - 199.999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0.40%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0.60%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0.80%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1.20%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200.000 - 399.999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0.50%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1.10%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1.30%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400.000 - 799.999</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0.60%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0.80%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1.00%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1.20%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1.40%</w:t>
            </w:r>
          </w:p>
        </w:tc>
      </w:tr>
      <w:tr w:rsidR="001B0FCD">
        <w:trPr>
          <w:trHeight w:val="255"/>
        </w:trPr>
        <w:tc>
          <w:tcPr>
            <w:tcW w:w="2210" w:type="dxa"/>
            <w:tcBorders>
              <w:top w:val="nil"/>
              <w:left w:val="single" w:sz="4" w:space="0" w:color="auto"/>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от 800.000</w:t>
            </w:r>
          </w:p>
        </w:tc>
        <w:tc>
          <w:tcPr>
            <w:tcW w:w="1060"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0.70%</w:t>
            </w:r>
          </w:p>
        </w:tc>
        <w:tc>
          <w:tcPr>
            <w:tcW w:w="1895"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0.90%</w:t>
            </w:r>
          </w:p>
        </w:tc>
        <w:tc>
          <w:tcPr>
            <w:tcW w:w="82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1.10%</w:t>
            </w:r>
          </w:p>
        </w:tc>
        <w:tc>
          <w:tcPr>
            <w:tcW w:w="892"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1.30%</w:t>
            </w:r>
          </w:p>
        </w:tc>
        <w:tc>
          <w:tcPr>
            <w:tcW w:w="959" w:type="dxa"/>
            <w:tcBorders>
              <w:top w:val="nil"/>
              <w:left w:val="nil"/>
              <w:bottom w:val="single" w:sz="4" w:space="0" w:color="auto"/>
              <w:right w:val="single" w:sz="4" w:space="0" w:color="auto"/>
            </w:tcBorders>
            <w:shd w:val="clear" w:color="auto" w:fill="auto"/>
            <w:noWrap/>
            <w:vAlign w:val="bottom"/>
          </w:tcPr>
          <w:p w:rsidR="001B0FCD" w:rsidRDefault="001B0FCD">
            <w:pPr>
              <w:rPr>
                <w:rFonts w:ascii="Arial" w:hAnsi="Arial" w:cs="Arial"/>
                <w:sz w:val="20"/>
                <w:szCs w:val="20"/>
              </w:rPr>
            </w:pPr>
            <w:r>
              <w:rPr>
                <w:rFonts w:ascii="Arial" w:hAnsi="Arial" w:cs="Arial"/>
                <w:sz w:val="20"/>
                <w:szCs w:val="20"/>
              </w:rPr>
              <w:t>1.50%</w:t>
            </w:r>
          </w:p>
        </w:tc>
      </w:tr>
    </w:tbl>
    <w:p w:rsidR="00222175" w:rsidRDefault="00222175" w:rsidP="00E27775">
      <w:pPr>
        <w:spacing w:line="360" w:lineRule="auto"/>
        <w:jc w:val="center"/>
        <w:rPr>
          <w:sz w:val="28"/>
          <w:szCs w:val="28"/>
        </w:rPr>
      </w:pPr>
    </w:p>
    <w:p w:rsidR="00DA2653" w:rsidRPr="003D44C4" w:rsidRDefault="00DA2653" w:rsidP="00E27775">
      <w:pPr>
        <w:spacing w:line="360" w:lineRule="auto"/>
        <w:jc w:val="center"/>
        <w:rPr>
          <w:sz w:val="32"/>
          <w:szCs w:val="32"/>
        </w:rPr>
      </w:pPr>
      <w:r w:rsidRPr="003D44C4">
        <w:rPr>
          <w:sz w:val="32"/>
          <w:szCs w:val="32"/>
        </w:rPr>
        <w:t>2.3 Виды депозитов ОАО «Альфа-Банк» для юридических лиц</w:t>
      </w:r>
    </w:p>
    <w:p w:rsidR="004A64F6" w:rsidRPr="00AC65D8" w:rsidRDefault="00DA2653" w:rsidP="005C4501">
      <w:pPr>
        <w:spacing w:line="360" w:lineRule="auto"/>
        <w:ind w:firstLine="360"/>
        <w:jc w:val="both"/>
        <w:rPr>
          <w:sz w:val="28"/>
          <w:szCs w:val="28"/>
        </w:rPr>
      </w:pPr>
      <w:r w:rsidRPr="00AC65D8">
        <w:rPr>
          <w:sz w:val="28"/>
          <w:szCs w:val="28"/>
        </w:rPr>
        <w:t>ОАО «Альфа-Банк» предлагает свои Клиентам следующие депозитные продукты для юридических лиц:</w:t>
      </w:r>
    </w:p>
    <w:p w:rsidR="00DA2653" w:rsidRPr="00AC65D8" w:rsidRDefault="00DA2653" w:rsidP="005C4501">
      <w:pPr>
        <w:numPr>
          <w:ilvl w:val="0"/>
          <w:numId w:val="37"/>
        </w:numPr>
        <w:spacing w:line="360" w:lineRule="auto"/>
        <w:jc w:val="both"/>
        <w:rPr>
          <w:sz w:val="28"/>
          <w:szCs w:val="28"/>
        </w:rPr>
      </w:pPr>
      <w:r w:rsidRPr="00AC65D8">
        <w:rPr>
          <w:sz w:val="28"/>
          <w:szCs w:val="28"/>
        </w:rPr>
        <w:t>Стандартный не пополняемый депозит</w:t>
      </w:r>
    </w:p>
    <w:p w:rsidR="00DA2653" w:rsidRPr="00AC65D8" w:rsidRDefault="00DA2653" w:rsidP="005C4501">
      <w:pPr>
        <w:numPr>
          <w:ilvl w:val="0"/>
          <w:numId w:val="37"/>
        </w:numPr>
        <w:spacing w:line="360" w:lineRule="auto"/>
        <w:jc w:val="both"/>
        <w:rPr>
          <w:sz w:val="28"/>
          <w:szCs w:val="28"/>
        </w:rPr>
      </w:pPr>
      <w:r w:rsidRPr="00AC65D8">
        <w:rPr>
          <w:sz w:val="28"/>
          <w:szCs w:val="28"/>
        </w:rPr>
        <w:t>Депозит с возможностью пополнения</w:t>
      </w:r>
    </w:p>
    <w:p w:rsidR="00DA2653" w:rsidRPr="00AC65D8" w:rsidRDefault="00DA2653" w:rsidP="005C4501">
      <w:pPr>
        <w:numPr>
          <w:ilvl w:val="0"/>
          <w:numId w:val="37"/>
        </w:numPr>
        <w:spacing w:line="360" w:lineRule="auto"/>
        <w:jc w:val="both"/>
        <w:rPr>
          <w:sz w:val="28"/>
          <w:szCs w:val="28"/>
        </w:rPr>
      </w:pPr>
      <w:r w:rsidRPr="00AC65D8">
        <w:rPr>
          <w:sz w:val="28"/>
          <w:szCs w:val="28"/>
        </w:rPr>
        <w:t>Депозит с возможностью пополнения и частичного возврата</w:t>
      </w:r>
    </w:p>
    <w:p w:rsidR="00DA2653" w:rsidRPr="00AC65D8" w:rsidRDefault="00DA2653" w:rsidP="005C4501">
      <w:pPr>
        <w:numPr>
          <w:ilvl w:val="0"/>
          <w:numId w:val="37"/>
        </w:numPr>
        <w:spacing w:line="360" w:lineRule="auto"/>
        <w:jc w:val="both"/>
        <w:rPr>
          <w:sz w:val="28"/>
          <w:szCs w:val="28"/>
        </w:rPr>
      </w:pPr>
      <w:r w:rsidRPr="00AC65D8">
        <w:rPr>
          <w:sz w:val="28"/>
          <w:szCs w:val="28"/>
        </w:rPr>
        <w:t>Депозит с возможностью частичного или полного возврата</w:t>
      </w:r>
    </w:p>
    <w:p w:rsidR="005E3877" w:rsidRPr="00AC65D8" w:rsidRDefault="005E3877" w:rsidP="005C4501">
      <w:pPr>
        <w:spacing w:line="360" w:lineRule="auto"/>
        <w:ind w:firstLine="360"/>
        <w:jc w:val="both"/>
        <w:rPr>
          <w:b/>
          <w:sz w:val="28"/>
          <w:szCs w:val="28"/>
        </w:rPr>
      </w:pPr>
      <w:r w:rsidRPr="00AC65D8">
        <w:rPr>
          <w:b/>
          <w:sz w:val="28"/>
          <w:szCs w:val="28"/>
        </w:rPr>
        <w:t>Стандартный не пополняемый депозит</w:t>
      </w:r>
    </w:p>
    <w:p w:rsidR="005E3877" w:rsidRPr="00AC65D8" w:rsidRDefault="005E3877" w:rsidP="005C4501">
      <w:pPr>
        <w:spacing w:line="360" w:lineRule="auto"/>
        <w:ind w:firstLine="360"/>
        <w:jc w:val="both"/>
        <w:rPr>
          <w:sz w:val="28"/>
          <w:szCs w:val="28"/>
          <w:lang w:val="en-US"/>
        </w:rPr>
      </w:pPr>
      <w:r w:rsidRPr="00AC65D8">
        <w:rPr>
          <w:sz w:val="28"/>
          <w:szCs w:val="28"/>
        </w:rPr>
        <w:t>Процентная ставка фиксируется в момент заключения договора и остается неизменной в течение всего срока действия вклада. Выплата процентов ежемесячно, ежеквартально, одновременно с возвратом суммы вклада</w:t>
      </w:r>
      <w:r w:rsidR="00A9552F" w:rsidRPr="00AC65D8">
        <w:rPr>
          <w:sz w:val="28"/>
          <w:szCs w:val="28"/>
        </w:rPr>
        <w:t>. Минимальная первоначальная сумма вклада 50000</w:t>
      </w:r>
      <w:r w:rsidR="00084EC1" w:rsidRPr="00AC65D8">
        <w:rPr>
          <w:sz w:val="28"/>
          <w:szCs w:val="28"/>
        </w:rPr>
        <w:t xml:space="preserve"> </w:t>
      </w:r>
      <w:r w:rsidR="00A9552F" w:rsidRPr="00AC65D8">
        <w:rPr>
          <w:sz w:val="28"/>
          <w:szCs w:val="28"/>
        </w:rPr>
        <w:t>руб., 50000 USD, 50000 EUR. Срок вклада до 36 месяцев.</w:t>
      </w:r>
    </w:p>
    <w:p w:rsidR="00CA41FE" w:rsidRPr="00AC65D8" w:rsidRDefault="00CA41FE" w:rsidP="005C4501">
      <w:pPr>
        <w:spacing w:line="360" w:lineRule="auto"/>
        <w:ind w:firstLine="360"/>
        <w:jc w:val="both"/>
        <w:rPr>
          <w:sz w:val="28"/>
          <w:szCs w:val="28"/>
        </w:rPr>
      </w:pPr>
      <w:r w:rsidRPr="00AC65D8">
        <w:rPr>
          <w:sz w:val="28"/>
          <w:szCs w:val="28"/>
        </w:rPr>
        <w:t>Процентные ставки стандартного не пополняемого депозита:</w:t>
      </w:r>
    </w:p>
    <w:tbl>
      <w:tblPr>
        <w:tblStyle w:val="aa"/>
        <w:tblW w:w="0" w:type="auto"/>
        <w:tblInd w:w="108" w:type="dxa"/>
        <w:tblLook w:val="01E0" w:firstRow="1" w:lastRow="1" w:firstColumn="1" w:lastColumn="1" w:noHBand="0" w:noVBand="0"/>
      </w:tblPr>
      <w:tblGrid>
        <w:gridCol w:w="1129"/>
        <w:gridCol w:w="1199"/>
        <w:gridCol w:w="625"/>
        <w:gridCol w:w="625"/>
        <w:gridCol w:w="625"/>
        <w:gridCol w:w="625"/>
        <w:gridCol w:w="625"/>
        <w:gridCol w:w="625"/>
        <w:gridCol w:w="625"/>
        <w:gridCol w:w="715"/>
        <w:gridCol w:w="715"/>
        <w:gridCol w:w="715"/>
        <w:gridCol w:w="715"/>
      </w:tblGrid>
      <w:tr w:rsidR="00A9552F">
        <w:tc>
          <w:tcPr>
            <w:tcW w:w="0" w:type="auto"/>
            <w:gridSpan w:val="13"/>
          </w:tcPr>
          <w:p w:rsidR="00A9552F" w:rsidRPr="002B6460" w:rsidRDefault="00A9552F" w:rsidP="002B6460">
            <w:pPr>
              <w:spacing w:line="360" w:lineRule="auto"/>
              <w:jc w:val="center"/>
              <w:rPr>
                <w:sz w:val="22"/>
                <w:szCs w:val="22"/>
                <w:lang w:val="en-US"/>
              </w:rPr>
            </w:pPr>
            <w:r w:rsidRPr="002B6460">
              <w:rPr>
                <w:sz w:val="22"/>
                <w:szCs w:val="22"/>
                <w:lang w:val="en-US"/>
              </w:rPr>
              <w:t>RUR</w:t>
            </w:r>
          </w:p>
        </w:tc>
      </w:tr>
      <w:tr w:rsidR="00A0710F">
        <w:tc>
          <w:tcPr>
            <w:tcW w:w="0" w:type="auto"/>
          </w:tcPr>
          <w:p w:rsidR="00A9552F" w:rsidRPr="00A0710F" w:rsidRDefault="00A0710F" w:rsidP="00A0710F">
            <w:pPr>
              <w:spacing w:line="360" w:lineRule="auto"/>
              <w:jc w:val="both"/>
              <w:rPr>
                <w:sz w:val="18"/>
                <w:szCs w:val="18"/>
                <w:lang w:val="en-US"/>
              </w:rPr>
            </w:pPr>
            <w:r w:rsidRPr="00A0710F">
              <w:rPr>
                <w:sz w:val="18"/>
                <w:szCs w:val="18"/>
              </w:rPr>
              <w:t>Сумма</w:t>
            </w:r>
            <w:r w:rsidR="00A9552F" w:rsidRPr="00A0710F">
              <w:rPr>
                <w:sz w:val="18"/>
                <w:szCs w:val="18"/>
                <w:lang w:val="de-DE"/>
              </w:rPr>
              <w:t xml:space="preserve"> </w:t>
            </w:r>
            <w:r w:rsidR="00A9552F" w:rsidRPr="00A0710F">
              <w:rPr>
                <w:sz w:val="18"/>
                <w:szCs w:val="18"/>
                <w:lang w:val="en-US"/>
              </w:rPr>
              <w:t>MIN</w:t>
            </w:r>
          </w:p>
        </w:tc>
        <w:tc>
          <w:tcPr>
            <w:tcW w:w="0" w:type="auto"/>
          </w:tcPr>
          <w:p w:rsidR="00A9552F" w:rsidRPr="00A0710F" w:rsidRDefault="00A9552F" w:rsidP="00A9552F">
            <w:pPr>
              <w:spacing w:line="360" w:lineRule="auto"/>
              <w:jc w:val="both"/>
              <w:rPr>
                <w:sz w:val="18"/>
                <w:szCs w:val="18"/>
                <w:lang w:val="en-US"/>
              </w:rPr>
            </w:pPr>
            <w:r w:rsidRPr="00A0710F">
              <w:rPr>
                <w:sz w:val="18"/>
                <w:szCs w:val="18"/>
              </w:rPr>
              <w:t>Сумма</w:t>
            </w:r>
            <w:r w:rsidRPr="00A0710F">
              <w:rPr>
                <w:sz w:val="18"/>
                <w:szCs w:val="18"/>
                <w:lang w:val="en-US"/>
              </w:rPr>
              <w:t xml:space="preserve"> MAX</w:t>
            </w:r>
          </w:p>
        </w:tc>
        <w:tc>
          <w:tcPr>
            <w:tcW w:w="0" w:type="auto"/>
          </w:tcPr>
          <w:p w:rsidR="00A9552F" w:rsidRPr="00A0710F" w:rsidRDefault="00A0710F" w:rsidP="00A9552F">
            <w:pPr>
              <w:spacing w:line="360" w:lineRule="auto"/>
              <w:jc w:val="both"/>
              <w:rPr>
                <w:sz w:val="18"/>
                <w:szCs w:val="18"/>
              </w:rPr>
            </w:pPr>
            <w:r w:rsidRPr="00A0710F">
              <w:rPr>
                <w:sz w:val="18"/>
                <w:szCs w:val="18"/>
                <w:lang w:val="en-US"/>
              </w:rPr>
              <w:t>3</w:t>
            </w:r>
            <w:r w:rsidR="00A9552F" w:rsidRPr="00A0710F">
              <w:rPr>
                <w:sz w:val="18"/>
                <w:szCs w:val="18"/>
                <w:lang w:val="en-US"/>
              </w:rPr>
              <w:t>мес.</w:t>
            </w:r>
          </w:p>
        </w:tc>
        <w:tc>
          <w:tcPr>
            <w:tcW w:w="0" w:type="auto"/>
          </w:tcPr>
          <w:p w:rsidR="00A9552F" w:rsidRPr="00A0710F" w:rsidRDefault="00A0710F" w:rsidP="00A9552F">
            <w:pPr>
              <w:spacing w:line="360" w:lineRule="auto"/>
              <w:jc w:val="both"/>
              <w:rPr>
                <w:sz w:val="18"/>
                <w:szCs w:val="18"/>
              </w:rPr>
            </w:pPr>
            <w:r w:rsidRPr="00A0710F">
              <w:rPr>
                <w:sz w:val="18"/>
                <w:szCs w:val="18"/>
              </w:rPr>
              <w:t>4</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5</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6</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7</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8</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9</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10</w:t>
            </w:r>
            <w:r w:rsidR="00A9552F" w:rsidRPr="00A0710F">
              <w:rPr>
                <w:sz w:val="18"/>
                <w:szCs w:val="18"/>
              </w:rPr>
              <w:t>мес.</w:t>
            </w:r>
          </w:p>
        </w:tc>
        <w:tc>
          <w:tcPr>
            <w:tcW w:w="0" w:type="auto"/>
          </w:tcPr>
          <w:p w:rsidR="00A9552F" w:rsidRPr="00A0710F" w:rsidRDefault="00A0710F" w:rsidP="00A9552F">
            <w:pPr>
              <w:spacing w:line="360" w:lineRule="auto"/>
              <w:jc w:val="both"/>
              <w:rPr>
                <w:sz w:val="18"/>
                <w:szCs w:val="18"/>
              </w:rPr>
            </w:pPr>
            <w:r w:rsidRPr="00A0710F">
              <w:rPr>
                <w:sz w:val="18"/>
                <w:szCs w:val="18"/>
              </w:rPr>
              <w:t>11</w:t>
            </w:r>
            <w:r w:rsidR="00A9552F" w:rsidRPr="00A0710F">
              <w:rPr>
                <w:sz w:val="18"/>
                <w:szCs w:val="18"/>
              </w:rPr>
              <w:t>ме</w:t>
            </w:r>
            <w:r w:rsidRPr="00A0710F">
              <w:rPr>
                <w:sz w:val="18"/>
                <w:szCs w:val="18"/>
              </w:rPr>
              <w:t>с</w:t>
            </w:r>
            <w:r w:rsidR="00A9552F" w:rsidRPr="00A0710F">
              <w:rPr>
                <w:sz w:val="18"/>
                <w:szCs w:val="18"/>
              </w:rPr>
              <w:t>.</w:t>
            </w:r>
          </w:p>
        </w:tc>
        <w:tc>
          <w:tcPr>
            <w:tcW w:w="0" w:type="auto"/>
          </w:tcPr>
          <w:p w:rsidR="00A9552F" w:rsidRPr="00A0710F" w:rsidRDefault="00A0710F" w:rsidP="00A9552F">
            <w:pPr>
              <w:spacing w:line="360" w:lineRule="auto"/>
              <w:jc w:val="both"/>
              <w:rPr>
                <w:sz w:val="18"/>
                <w:szCs w:val="18"/>
              </w:rPr>
            </w:pPr>
            <w:r w:rsidRPr="00A0710F">
              <w:rPr>
                <w:sz w:val="18"/>
                <w:szCs w:val="18"/>
              </w:rPr>
              <w:t>12мес.</w:t>
            </w:r>
          </w:p>
        </w:tc>
        <w:tc>
          <w:tcPr>
            <w:tcW w:w="0" w:type="auto"/>
          </w:tcPr>
          <w:p w:rsidR="00A9552F" w:rsidRPr="00A0710F" w:rsidRDefault="00A9552F" w:rsidP="00A9552F">
            <w:pPr>
              <w:spacing w:line="360" w:lineRule="auto"/>
              <w:jc w:val="both"/>
              <w:rPr>
                <w:sz w:val="18"/>
                <w:szCs w:val="18"/>
              </w:rPr>
            </w:pPr>
            <w:r w:rsidRPr="00A0710F">
              <w:rPr>
                <w:sz w:val="18"/>
                <w:szCs w:val="18"/>
              </w:rPr>
              <w:t>18мес.</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50000</w:t>
            </w:r>
          </w:p>
        </w:tc>
        <w:tc>
          <w:tcPr>
            <w:tcW w:w="0" w:type="auto"/>
          </w:tcPr>
          <w:p w:rsidR="00A9552F" w:rsidRPr="00A0710F" w:rsidRDefault="002B6460" w:rsidP="00A9552F">
            <w:pPr>
              <w:spacing w:line="360" w:lineRule="auto"/>
              <w:jc w:val="both"/>
              <w:rPr>
                <w:sz w:val="18"/>
                <w:szCs w:val="18"/>
              </w:rPr>
            </w:pPr>
            <w:r w:rsidRPr="00A0710F">
              <w:rPr>
                <w:sz w:val="18"/>
                <w:szCs w:val="18"/>
              </w:rPr>
              <w:t>29999999</w:t>
            </w:r>
          </w:p>
        </w:tc>
        <w:tc>
          <w:tcPr>
            <w:tcW w:w="0" w:type="auto"/>
          </w:tcPr>
          <w:p w:rsidR="00A9552F" w:rsidRPr="00A0710F" w:rsidRDefault="002B6460" w:rsidP="00A9552F">
            <w:pPr>
              <w:spacing w:line="360" w:lineRule="auto"/>
              <w:jc w:val="both"/>
              <w:rPr>
                <w:sz w:val="18"/>
                <w:szCs w:val="18"/>
              </w:rPr>
            </w:pPr>
            <w:r w:rsidRPr="00A0710F">
              <w:rPr>
                <w:sz w:val="18"/>
                <w:szCs w:val="18"/>
              </w:rPr>
              <w:t>13,75</w:t>
            </w:r>
          </w:p>
        </w:tc>
        <w:tc>
          <w:tcPr>
            <w:tcW w:w="0" w:type="auto"/>
          </w:tcPr>
          <w:p w:rsidR="00A9552F" w:rsidRPr="00A0710F" w:rsidRDefault="002B6460" w:rsidP="00A9552F">
            <w:pPr>
              <w:spacing w:line="360" w:lineRule="auto"/>
              <w:jc w:val="both"/>
              <w:rPr>
                <w:sz w:val="18"/>
                <w:szCs w:val="18"/>
              </w:rPr>
            </w:pPr>
            <w:r w:rsidRPr="00A0710F">
              <w:rPr>
                <w:sz w:val="18"/>
                <w:szCs w:val="18"/>
              </w:rPr>
              <w:t>14,25</w:t>
            </w:r>
          </w:p>
        </w:tc>
        <w:tc>
          <w:tcPr>
            <w:tcW w:w="0" w:type="auto"/>
          </w:tcPr>
          <w:p w:rsidR="00A9552F" w:rsidRPr="00A0710F" w:rsidRDefault="002B6460" w:rsidP="00A9552F">
            <w:pPr>
              <w:spacing w:line="360" w:lineRule="auto"/>
              <w:jc w:val="both"/>
              <w:rPr>
                <w:sz w:val="18"/>
                <w:szCs w:val="18"/>
              </w:rPr>
            </w:pPr>
            <w:r w:rsidRPr="00A0710F">
              <w:rPr>
                <w:sz w:val="18"/>
                <w:szCs w:val="18"/>
              </w:rPr>
              <w:t>14,50</w:t>
            </w:r>
          </w:p>
        </w:tc>
        <w:tc>
          <w:tcPr>
            <w:tcW w:w="0" w:type="auto"/>
          </w:tcPr>
          <w:p w:rsidR="00A9552F" w:rsidRPr="00A0710F" w:rsidRDefault="002B6460" w:rsidP="00A9552F">
            <w:pPr>
              <w:spacing w:line="360" w:lineRule="auto"/>
              <w:jc w:val="both"/>
              <w:rPr>
                <w:sz w:val="18"/>
                <w:szCs w:val="18"/>
              </w:rPr>
            </w:pPr>
            <w:r w:rsidRPr="00A0710F">
              <w:rPr>
                <w:sz w:val="18"/>
                <w:szCs w:val="18"/>
              </w:rPr>
              <w:t>14,75</w:t>
            </w:r>
          </w:p>
        </w:tc>
        <w:tc>
          <w:tcPr>
            <w:tcW w:w="0" w:type="auto"/>
          </w:tcPr>
          <w:p w:rsidR="00A9552F" w:rsidRPr="00A0710F" w:rsidRDefault="002B6460" w:rsidP="00A9552F">
            <w:pPr>
              <w:spacing w:line="360" w:lineRule="auto"/>
              <w:jc w:val="both"/>
              <w:rPr>
                <w:sz w:val="18"/>
                <w:szCs w:val="18"/>
              </w:rPr>
            </w:pPr>
            <w:r w:rsidRPr="00A0710F">
              <w:rPr>
                <w:sz w:val="18"/>
                <w:szCs w:val="18"/>
              </w:rPr>
              <w:t>15,25</w:t>
            </w:r>
          </w:p>
        </w:tc>
        <w:tc>
          <w:tcPr>
            <w:tcW w:w="0" w:type="auto"/>
          </w:tcPr>
          <w:p w:rsidR="00A9552F" w:rsidRPr="00A0710F" w:rsidRDefault="002B6460" w:rsidP="00A9552F">
            <w:pPr>
              <w:spacing w:line="360" w:lineRule="auto"/>
              <w:jc w:val="both"/>
              <w:rPr>
                <w:sz w:val="18"/>
                <w:szCs w:val="18"/>
              </w:rPr>
            </w:pPr>
            <w:r w:rsidRPr="00A0710F">
              <w:rPr>
                <w:sz w:val="18"/>
                <w:szCs w:val="18"/>
              </w:rPr>
              <w:t>15,25</w:t>
            </w:r>
          </w:p>
        </w:tc>
        <w:tc>
          <w:tcPr>
            <w:tcW w:w="0" w:type="auto"/>
          </w:tcPr>
          <w:p w:rsidR="00A9552F" w:rsidRPr="00A0710F" w:rsidRDefault="002B6460" w:rsidP="00A9552F">
            <w:pPr>
              <w:spacing w:line="360" w:lineRule="auto"/>
              <w:jc w:val="both"/>
              <w:rPr>
                <w:sz w:val="18"/>
                <w:szCs w:val="18"/>
              </w:rPr>
            </w:pPr>
            <w:r w:rsidRPr="00A0710F">
              <w:rPr>
                <w:sz w:val="18"/>
                <w:szCs w:val="18"/>
              </w:rPr>
              <w:t>15,50</w:t>
            </w:r>
          </w:p>
        </w:tc>
        <w:tc>
          <w:tcPr>
            <w:tcW w:w="0" w:type="auto"/>
          </w:tcPr>
          <w:p w:rsidR="00A9552F" w:rsidRPr="00A0710F" w:rsidRDefault="00A0710F" w:rsidP="00A9552F">
            <w:pPr>
              <w:spacing w:line="360" w:lineRule="auto"/>
              <w:jc w:val="both"/>
              <w:rPr>
                <w:sz w:val="18"/>
                <w:szCs w:val="18"/>
              </w:rPr>
            </w:pPr>
            <w:r w:rsidRPr="00A0710F">
              <w:rPr>
                <w:sz w:val="18"/>
                <w:szCs w:val="18"/>
              </w:rPr>
              <w:t>15,50</w:t>
            </w:r>
          </w:p>
        </w:tc>
        <w:tc>
          <w:tcPr>
            <w:tcW w:w="0" w:type="auto"/>
          </w:tcPr>
          <w:p w:rsidR="00A9552F" w:rsidRPr="00A0710F" w:rsidRDefault="00A0710F" w:rsidP="00A9552F">
            <w:pPr>
              <w:spacing w:line="360" w:lineRule="auto"/>
              <w:jc w:val="both"/>
              <w:rPr>
                <w:sz w:val="18"/>
                <w:szCs w:val="18"/>
              </w:rPr>
            </w:pPr>
            <w:r w:rsidRPr="00A0710F">
              <w:rPr>
                <w:sz w:val="18"/>
                <w:szCs w:val="18"/>
              </w:rPr>
              <w:t>15,75</w:t>
            </w:r>
          </w:p>
        </w:tc>
        <w:tc>
          <w:tcPr>
            <w:tcW w:w="0" w:type="auto"/>
          </w:tcPr>
          <w:p w:rsidR="00A9552F" w:rsidRPr="00A0710F" w:rsidRDefault="00A0710F" w:rsidP="00A9552F">
            <w:pPr>
              <w:spacing w:line="360" w:lineRule="auto"/>
              <w:jc w:val="both"/>
              <w:rPr>
                <w:sz w:val="18"/>
                <w:szCs w:val="18"/>
              </w:rPr>
            </w:pPr>
            <w:r w:rsidRPr="00A0710F">
              <w:rPr>
                <w:sz w:val="18"/>
                <w:szCs w:val="18"/>
              </w:rPr>
              <w:t>15,75</w:t>
            </w:r>
          </w:p>
        </w:tc>
        <w:tc>
          <w:tcPr>
            <w:tcW w:w="0" w:type="auto"/>
          </w:tcPr>
          <w:p w:rsidR="00A9552F" w:rsidRPr="00A0710F" w:rsidRDefault="00A0710F" w:rsidP="00A9552F">
            <w:pPr>
              <w:spacing w:line="360" w:lineRule="auto"/>
              <w:jc w:val="both"/>
              <w:rPr>
                <w:sz w:val="18"/>
                <w:szCs w:val="18"/>
              </w:rPr>
            </w:pPr>
            <w:r w:rsidRPr="00A0710F">
              <w:rPr>
                <w:sz w:val="18"/>
                <w:szCs w:val="18"/>
              </w:rPr>
              <w:t>15,75</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30000000</w:t>
            </w:r>
          </w:p>
        </w:tc>
        <w:tc>
          <w:tcPr>
            <w:tcW w:w="0" w:type="auto"/>
          </w:tcPr>
          <w:p w:rsidR="00A9552F" w:rsidRPr="00A0710F" w:rsidRDefault="002B6460" w:rsidP="00A9552F">
            <w:pPr>
              <w:spacing w:line="360" w:lineRule="auto"/>
              <w:jc w:val="both"/>
              <w:rPr>
                <w:sz w:val="18"/>
                <w:szCs w:val="18"/>
              </w:rPr>
            </w:pPr>
            <w:r w:rsidRPr="00A0710F">
              <w:rPr>
                <w:sz w:val="18"/>
                <w:szCs w:val="18"/>
              </w:rPr>
              <w:t>299999999</w:t>
            </w:r>
          </w:p>
        </w:tc>
        <w:tc>
          <w:tcPr>
            <w:tcW w:w="0" w:type="auto"/>
          </w:tcPr>
          <w:p w:rsidR="00A9552F" w:rsidRPr="00A0710F" w:rsidRDefault="002B6460" w:rsidP="00A9552F">
            <w:pPr>
              <w:spacing w:line="360" w:lineRule="auto"/>
              <w:jc w:val="both"/>
              <w:rPr>
                <w:sz w:val="18"/>
                <w:szCs w:val="18"/>
              </w:rPr>
            </w:pPr>
            <w:r w:rsidRPr="00A0710F">
              <w:rPr>
                <w:sz w:val="18"/>
                <w:szCs w:val="18"/>
              </w:rPr>
              <w:t>14,00</w:t>
            </w:r>
          </w:p>
        </w:tc>
        <w:tc>
          <w:tcPr>
            <w:tcW w:w="0" w:type="auto"/>
          </w:tcPr>
          <w:p w:rsidR="00A9552F" w:rsidRPr="00A0710F" w:rsidRDefault="002B6460" w:rsidP="00A9552F">
            <w:pPr>
              <w:spacing w:line="360" w:lineRule="auto"/>
              <w:jc w:val="both"/>
              <w:rPr>
                <w:sz w:val="18"/>
                <w:szCs w:val="18"/>
              </w:rPr>
            </w:pPr>
            <w:r w:rsidRPr="00A0710F">
              <w:rPr>
                <w:sz w:val="18"/>
                <w:szCs w:val="18"/>
              </w:rPr>
              <w:t>14,50</w:t>
            </w:r>
          </w:p>
        </w:tc>
        <w:tc>
          <w:tcPr>
            <w:tcW w:w="0" w:type="auto"/>
          </w:tcPr>
          <w:p w:rsidR="00A9552F" w:rsidRPr="00A0710F" w:rsidRDefault="002B6460" w:rsidP="00A9552F">
            <w:pPr>
              <w:spacing w:line="360" w:lineRule="auto"/>
              <w:jc w:val="both"/>
              <w:rPr>
                <w:sz w:val="18"/>
                <w:szCs w:val="18"/>
              </w:rPr>
            </w:pPr>
            <w:r w:rsidRPr="00A0710F">
              <w:rPr>
                <w:sz w:val="18"/>
                <w:szCs w:val="18"/>
              </w:rPr>
              <w:t>14,75</w:t>
            </w:r>
          </w:p>
        </w:tc>
        <w:tc>
          <w:tcPr>
            <w:tcW w:w="0" w:type="auto"/>
          </w:tcPr>
          <w:p w:rsidR="00A9552F" w:rsidRPr="00A0710F" w:rsidRDefault="002B6460" w:rsidP="00A9552F">
            <w:pPr>
              <w:spacing w:line="360" w:lineRule="auto"/>
              <w:jc w:val="both"/>
              <w:rPr>
                <w:sz w:val="18"/>
                <w:szCs w:val="18"/>
              </w:rPr>
            </w:pPr>
            <w:r w:rsidRPr="00A0710F">
              <w:rPr>
                <w:sz w:val="18"/>
                <w:szCs w:val="18"/>
              </w:rPr>
              <w:t>15,00</w:t>
            </w:r>
          </w:p>
        </w:tc>
        <w:tc>
          <w:tcPr>
            <w:tcW w:w="0" w:type="auto"/>
          </w:tcPr>
          <w:p w:rsidR="00A9552F" w:rsidRPr="00A0710F" w:rsidRDefault="002B6460" w:rsidP="00A9552F">
            <w:pPr>
              <w:spacing w:line="360" w:lineRule="auto"/>
              <w:jc w:val="both"/>
              <w:rPr>
                <w:sz w:val="18"/>
                <w:szCs w:val="18"/>
              </w:rPr>
            </w:pPr>
            <w:r w:rsidRPr="00A0710F">
              <w:rPr>
                <w:sz w:val="18"/>
                <w:szCs w:val="18"/>
              </w:rPr>
              <w:t>15,50</w:t>
            </w:r>
          </w:p>
        </w:tc>
        <w:tc>
          <w:tcPr>
            <w:tcW w:w="0" w:type="auto"/>
          </w:tcPr>
          <w:p w:rsidR="00A9552F" w:rsidRPr="00A0710F" w:rsidRDefault="002B6460" w:rsidP="00A9552F">
            <w:pPr>
              <w:spacing w:line="360" w:lineRule="auto"/>
              <w:jc w:val="both"/>
              <w:rPr>
                <w:sz w:val="18"/>
                <w:szCs w:val="18"/>
              </w:rPr>
            </w:pPr>
            <w:r w:rsidRPr="00A0710F">
              <w:rPr>
                <w:sz w:val="18"/>
                <w:szCs w:val="18"/>
              </w:rPr>
              <w:t>15,50</w:t>
            </w:r>
          </w:p>
        </w:tc>
        <w:tc>
          <w:tcPr>
            <w:tcW w:w="0" w:type="auto"/>
          </w:tcPr>
          <w:p w:rsidR="00A9552F" w:rsidRPr="00A0710F" w:rsidRDefault="002B6460" w:rsidP="00A9552F">
            <w:pPr>
              <w:spacing w:line="360" w:lineRule="auto"/>
              <w:jc w:val="both"/>
              <w:rPr>
                <w:sz w:val="18"/>
                <w:szCs w:val="18"/>
              </w:rPr>
            </w:pPr>
            <w:r w:rsidRPr="00A0710F">
              <w:rPr>
                <w:sz w:val="18"/>
                <w:szCs w:val="18"/>
              </w:rPr>
              <w:t>15,75</w:t>
            </w:r>
          </w:p>
        </w:tc>
        <w:tc>
          <w:tcPr>
            <w:tcW w:w="0" w:type="auto"/>
          </w:tcPr>
          <w:p w:rsidR="00A9552F" w:rsidRPr="00A0710F" w:rsidRDefault="00A0710F" w:rsidP="00A9552F">
            <w:pPr>
              <w:spacing w:line="360" w:lineRule="auto"/>
              <w:jc w:val="both"/>
              <w:rPr>
                <w:sz w:val="18"/>
                <w:szCs w:val="18"/>
              </w:rPr>
            </w:pPr>
            <w:r w:rsidRPr="00A0710F">
              <w:rPr>
                <w:sz w:val="18"/>
                <w:szCs w:val="18"/>
              </w:rPr>
              <w:t>15,75</w:t>
            </w:r>
          </w:p>
        </w:tc>
        <w:tc>
          <w:tcPr>
            <w:tcW w:w="0" w:type="auto"/>
          </w:tcPr>
          <w:p w:rsidR="00A9552F" w:rsidRPr="00A0710F" w:rsidRDefault="00A0710F" w:rsidP="00A9552F">
            <w:pPr>
              <w:spacing w:line="360" w:lineRule="auto"/>
              <w:jc w:val="both"/>
              <w:rPr>
                <w:sz w:val="18"/>
                <w:szCs w:val="18"/>
              </w:rPr>
            </w:pPr>
            <w:r w:rsidRPr="00A0710F">
              <w:rPr>
                <w:sz w:val="18"/>
                <w:szCs w:val="18"/>
              </w:rPr>
              <w:t>16,00</w:t>
            </w:r>
          </w:p>
        </w:tc>
        <w:tc>
          <w:tcPr>
            <w:tcW w:w="0" w:type="auto"/>
          </w:tcPr>
          <w:p w:rsidR="00A9552F" w:rsidRPr="00A0710F" w:rsidRDefault="00A0710F" w:rsidP="00A9552F">
            <w:pPr>
              <w:spacing w:line="360" w:lineRule="auto"/>
              <w:jc w:val="both"/>
              <w:rPr>
                <w:sz w:val="18"/>
                <w:szCs w:val="18"/>
              </w:rPr>
            </w:pPr>
            <w:r w:rsidRPr="00A0710F">
              <w:rPr>
                <w:sz w:val="18"/>
                <w:szCs w:val="18"/>
              </w:rPr>
              <w:t>16,00</w:t>
            </w:r>
          </w:p>
        </w:tc>
        <w:tc>
          <w:tcPr>
            <w:tcW w:w="0" w:type="auto"/>
          </w:tcPr>
          <w:p w:rsidR="00A9552F" w:rsidRPr="00A0710F" w:rsidRDefault="00A0710F" w:rsidP="00A9552F">
            <w:pPr>
              <w:spacing w:line="360" w:lineRule="auto"/>
              <w:jc w:val="both"/>
              <w:rPr>
                <w:sz w:val="18"/>
                <w:szCs w:val="18"/>
              </w:rPr>
            </w:pPr>
            <w:r w:rsidRPr="00A0710F">
              <w:rPr>
                <w:sz w:val="18"/>
                <w:szCs w:val="18"/>
              </w:rPr>
              <w:t>16,00</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300000000</w:t>
            </w:r>
          </w:p>
        </w:tc>
        <w:tc>
          <w:tcPr>
            <w:tcW w:w="0" w:type="auto"/>
          </w:tcPr>
          <w:p w:rsidR="00A9552F" w:rsidRPr="00A0710F" w:rsidRDefault="002B6460" w:rsidP="00A9552F">
            <w:pPr>
              <w:spacing w:line="360" w:lineRule="auto"/>
              <w:jc w:val="both"/>
              <w:rPr>
                <w:sz w:val="18"/>
                <w:szCs w:val="18"/>
              </w:rPr>
            </w:pPr>
            <w:r w:rsidRPr="00A0710F">
              <w:rPr>
                <w:sz w:val="18"/>
                <w:szCs w:val="18"/>
              </w:rPr>
              <w:t>1000000000</w:t>
            </w:r>
          </w:p>
        </w:tc>
        <w:tc>
          <w:tcPr>
            <w:tcW w:w="0" w:type="auto"/>
          </w:tcPr>
          <w:p w:rsidR="00A9552F" w:rsidRPr="00A0710F" w:rsidRDefault="002B6460" w:rsidP="00A9552F">
            <w:pPr>
              <w:spacing w:line="360" w:lineRule="auto"/>
              <w:jc w:val="both"/>
              <w:rPr>
                <w:sz w:val="18"/>
                <w:szCs w:val="18"/>
              </w:rPr>
            </w:pPr>
            <w:r w:rsidRPr="00A0710F">
              <w:rPr>
                <w:sz w:val="18"/>
                <w:szCs w:val="18"/>
              </w:rPr>
              <w:t>14,00</w:t>
            </w:r>
          </w:p>
        </w:tc>
        <w:tc>
          <w:tcPr>
            <w:tcW w:w="0" w:type="auto"/>
          </w:tcPr>
          <w:p w:rsidR="00A9552F" w:rsidRPr="00A0710F" w:rsidRDefault="002B6460" w:rsidP="00A9552F">
            <w:pPr>
              <w:spacing w:line="360" w:lineRule="auto"/>
              <w:jc w:val="both"/>
              <w:rPr>
                <w:sz w:val="18"/>
                <w:szCs w:val="18"/>
              </w:rPr>
            </w:pPr>
            <w:r w:rsidRPr="00A0710F">
              <w:rPr>
                <w:sz w:val="18"/>
                <w:szCs w:val="18"/>
              </w:rPr>
              <w:t>14,50</w:t>
            </w:r>
          </w:p>
        </w:tc>
        <w:tc>
          <w:tcPr>
            <w:tcW w:w="0" w:type="auto"/>
          </w:tcPr>
          <w:p w:rsidR="00A9552F" w:rsidRPr="00A0710F" w:rsidRDefault="002B6460" w:rsidP="00A9552F">
            <w:pPr>
              <w:spacing w:line="360" w:lineRule="auto"/>
              <w:jc w:val="both"/>
              <w:rPr>
                <w:sz w:val="18"/>
                <w:szCs w:val="18"/>
              </w:rPr>
            </w:pPr>
            <w:r w:rsidRPr="00A0710F">
              <w:rPr>
                <w:sz w:val="18"/>
                <w:szCs w:val="18"/>
              </w:rPr>
              <w:t>14,75</w:t>
            </w:r>
          </w:p>
        </w:tc>
        <w:tc>
          <w:tcPr>
            <w:tcW w:w="0" w:type="auto"/>
          </w:tcPr>
          <w:p w:rsidR="00A9552F" w:rsidRPr="00A0710F" w:rsidRDefault="002B6460" w:rsidP="00A9552F">
            <w:pPr>
              <w:spacing w:line="360" w:lineRule="auto"/>
              <w:jc w:val="both"/>
              <w:rPr>
                <w:sz w:val="18"/>
                <w:szCs w:val="18"/>
              </w:rPr>
            </w:pPr>
            <w:r w:rsidRPr="00A0710F">
              <w:rPr>
                <w:sz w:val="18"/>
                <w:szCs w:val="18"/>
              </w:rPr>
              <w:t>15,00</w:t>
            </w:r>
          </w:p>
        </w:tc>
        <w:tc>
          <w:tcPr>
            <w:tcW w:w="0" w:type="auto"/>
          </w:tcPr>
          <w:p w:rsidR="00A9552F" w:rsidRPr="00A0710F" w:rsidRDefault="002B6460" w:rsidP="00A9552F">
            <w:pPr>
              <w:spacing w:line="360" w:lineRule="auto"/>
              <w:jc w:val="both"/>
              <w:rPr>
                <w:sz w:val="18"/>
                <w:szCs w:val="18"/>
              </w:rPr>
            </w:pPr>
            <w:r w:rsidRPr="00A0710F">
              <w:rPr>
                <w:sz w:val="18"/>
                <w:szCs w:val="18"/>
              </w:rPr>
              <w:t>15,50</w:t>
            </w:r>
          </w:p>
        </w:tc>
        <w:tc>
          <w:tcPr>
            <w:tcW w:w="0" w:type="auto"/>
          </w:tcPr>
          <w:p w:rsidR="00A9552F" w:rsidRPr="00A0710F" w:rsidRDefault="002B6460" w:rsidP="00A9552F">
            <w:pPr>
              <w:spacing w:line="360" w:lineRule="auto"/>
              <w:jc w:val="both"/>
              <w:rPr>
                <w:sz w:val="18"/>
                <w:szCs w:val="18"/>
              </w:rPr>
            </w:pPr>
            <w:r w:rsidRPr="00A0710F">
              <w:rPr>
                <w:sz w:val="18"/>
                <w:szCs w:val="18"/>
              </w:rPr>
              <w:t>15,50</w:t>
            </w:r>
          </w:p>
        </w:tc>
        <w:tc>
          <w:tcPr>
            <w:tcW w:w="0" w:type="auto"/>
          </w:tcPr>
          <w:p w:rsidR="00A9552F" w:rsidRPr="00A0710F" w:rsidRDefault="002B6460" w:rsidP="00A9552F">
            <w:pPr>
              <w:spacing w:line="360" w:lineRule="auto"/>
              <w:jc w:val="both"/>
              <w:rPr>
                <w:sz w:val="18"/>
                <w:szCs w:val="18"/>
              </w:rPr>
            </w:pPr>
            <w:r w:rsidRPr="00A0710F">
              <w:rPr>
                <w:sz w:val="18"/>
                <w:szCs w:val="18"/>
              </w:rPr>
              <w:t>15,75</w:t>
            </w:r>
          </w:p>
        </w:tc>
        <w:tc>
          <w:tcPr>
            <w:tcW w:w="0" w:type="auto"/>
          </w:tcPr>
          <w:p w:rsidR="00A9552F" w:rsidRPr="00A0710F" w:rsidRDefault="002B6460" w:rsidP="00A9552F">
            <w:pPr>
              <w:spacing w:line="360" w:lineRule="auto"/>
              <w:jc w:val="both"/>
              <w:rPr>
                <w:sz w:val="18"/>
                <w:szCs w:val="18"/>
              </w:rPr>
            </w:pPr>
            <w:r w:rsidRPr="00A0710F">
              <w:rPr>
                <w:sz w:val="18"/>
                <w:szCs w:val="18"/>
              </w:rPr>
              <w:t>15,75</w:t>
            </w:r>
          </w:p>
        </w:tc>
        <w:tc>
          <w:tcPr>
            <w:tcW w:w="0" w:type="auto"/>
          </w:tcPr>
          <w:p w:rsidR="00A9552F" w:rsidRPr="00A0710F" w:rsidRDefault="00A0710F" w:rsidP="00A9552F">
            <w:pPr>
              <w:spacing w:line="360" w:lineRule="auto"/>
              <w:jc w:val="both"/>
              <w:rPr>
                <w:sz w:val="18"/>
                <w:szCs w:val="18"/>
              </w:rPr>
            </w:pPr>
            <w:r w:rsidRPr="00A0710F">
              <w:rPr>
                <w:sz w:val="18"/>
                <w:szCs w:val="18"/>
              </w:rPr>
              <w:t>16,00</w:t>
            </w:r>
          </w:p>
        </w:tc>
        <w:tc>
          <w:tcPr>
            <w:tcW w:w="0" w:type="auto"/>
          </w:tcPr>
          <w:p w:rsidR="00A9552F" w:rsidRPr="00A0710F" w:rsidRDefault="00A0710F" w:rsidP="00A9552F">
            <w:pPr>
              <w:spacing w:line="360" w:lineRule="auto"/>
              <w:jc w:val="both"/>
              <w:rPr>
                <w:sz w:val="18"/>
                <w:szCs w:val="18"/>
              </w:rPr>
            </w:pPr>
            <w:r w:rsidRPr="00A0710F">
              <w:rPr>
                <w:sz w:val="18"/>
                <w:szCs w:val="18"/>
              </w:rPr>
              <w:t>16,00</w:t>
            </w:r>
          </w:p>
        </w:tc>
        <w:tc>
          <w:tcPr>
            <w:tcW w:w="0" w:type="auto"/>
          </w:tcPr>
          <w:p w:rsidR="00A9552F" w:rsidRPr="00A0710F" w:rsidRDefault="00A0710F" w:rsidP="00A9552F">
            <w:pPr>
              <w:spacing w:line="360" w:lineRule="auto"/>
              <w:jc w:val="both"/>
              <w:rPr>
                <w:sz w:val="18"/>
                <w:szCs w:val="18"/>
              </w:rPr>
            </w:pPr>
            <w:r w:rsidRPr="00A0710F">
              <w:rPr>
                <w:sz w:val="18"/>
                <w:szCs w:val="18"/>
              </w:rPr>
              <w:t>16,00</w:t>
            </w:r>
          </w:p>
        </w:tc>
      </w:tr>
      <w:tr w:rsidR="00A9552F">
        <w:tc>
          <w:tcPr>
            <w:tcW w:w="0" w:type="auto"/>
            <w:gridSpan w:val="13"/>
          </w:tcPr>
          <w:p w:rsidR="00A9552F" w:rsidRPr="00A0710F" w:rsidRDefault="00A9552F" w:rsidP="002B6460">
            <w:pPr>
              <w:spacing w:line="360" w:lineRule="auto"/>
              <w:jc w:val="center"/>
              <w:rPr>
                <w:sz w:val="22"/>
                <w:szCs w:val="22"/>
                <w:lang w:val="en-US"/>
              </w:rPr>
            </w:pPr>
            <w:r w:rsidRPr="00A0710F">
              <w:rPr>
                <w:sz w:val="22"/>
                <w:szCs w:val="22"/>
                <w:lang w:val="en-US"/>
              </w:rPr>
              <w:t>USD</w:t>
            </w:r>
          </w:p>
        </w:tc>
      </w:tr>
      <w:tr w:rsidR="00A0710F">
        <w:tc>
          <w:tcPr>
            <w:tcW w:w="0" w:type="auto"/>
          </w:tcPr>
          <w:p w:rsidR="00A9552F" w:rsidRPr="00A0710F" w:rsidRDefault="00A9552F" w:rsidP="00A9552F">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A9552F" w:rsidRPr="00A0710F" w:rsidRDefault="00A9552F" w:rsidP="00A9552F">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A9552F" w:rsidRPr="00A0710F" w:rsidRDefault="00A9552F" w:rsidP="005A656D">
            <w:pPr>
              <w:spacing w:line="360" w:lineRule="auto"/>
              <w:jc w:val="both"/>
              <w:rPr>
                <w:sz w:val="18"/>
                <w:szCs w:val="18"/>
              </w:rPr>
            </w:pPr>
            <w:r w:rsidRPr="00A0710F">
              <w:rPr>
                <w:sz w:val="18"/>
                <w:szCs w:val="18"/>
                <w:lang w:val="en-US"/>
              </w:rPr>
              <w:t>3мес.</w:t>
            </w:r>
          </w:p>
        </w:tc>
        <w:tc>
          <w:tcPr>
            <w:tcW w:w="0" w:type="auto"/>
          </w:tcPr>
          <w:p w:rsidR="00A9552F" w:rsidRPr="00A0710F" w:rsidRDefault="00A0710F" w:rsidP="005A656D">
            <w:pPr>
              <w:spacing w:line="360" w:lineRule="auto"/>
              <w:jc w:val="both"/>
              <w:rPr>
                <w:sz w:val="18"/>
                <w:szCs w:val="18"/>
              </w:rPr>
            </w:pPr>
            <w:r w:rsidRPr="00A0710F">
              <w:rPr>
                <w:sz w:val="18"/>
                <w:szCs w:val="18"/>
              </w:rPr>
              <w:t>4</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5</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6</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7</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8</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9</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10</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11</w:t>
            </w:r>
            <w:r w:rsidR="00A9552F" w:rsidRPr="00A0710F">
              <w:rPr>
                <w:sz w:val="18"/>
                <w:szCs w:val="18"/>
              </w:rPr>
              <w:t>ме</w:t>
            </w:r>
            <w:r>
              <w:rPr>
                <w:sz w:val="18"/>
                <w:szCs w:val="18"/>
              </w:rPr>
              <w:t>с</w:t>
            </w:r>
            <w:r w:rsidR="00A9552F" w:rsidRPr="00A0710F">
              <w:rPr>
                <w:sz w:val="18"/>
                <w:szCs w:val="18"/>
              </w:rPr>
              <w:t>.</w:t>
            </w:r>
          </w:p>
        </w:tc>
        <w:tc>
          <w:tcPr>
            <w:tcW w:w="0" w:type="auto"/>
          </w:tcPr>
          <w:p w:rsidR="00A9552F" w:rsidRPr="00A0710F" w:rsidRDefault="00A0710F" w:rsidP="005A656D">
            <w:pPr>
              <w:spacing w:line="360" w:lineRule="auto"/>
              <w:jc w:val="both"/>
              <w:rPr>
                <w:sz w:val="18"/>
                <w:szCs w:val="18"/>
              </w:rPr>
            </w:pPr>
            <w:r w:rsidRPr="00A0710F">
              <w:rPr>
                <w:sz w:val="18"/>
                <w:szCs w:val="18"/>
              </w:rPr>
              <w:t>12</w:t>
            </w:r>
            <w:r w:rsidR="00A9552F" w:rsidRPr="00A0710F">
              <w:rPr>
                <w:sz w:val="18"/>
                <w:szCs w:val="18"/>
              </w:rPr>
              <w:t>мес.</w:t>
            </w:r>
          </w:p>
        </w:tc>
        <w:tc>
          <w:tcPr>
            <w:tcW w:w="0" w:type="auto"/>
          </w:tcPr>
          <w:p w:rsidR="00A9552F" w:rsidRPr="00A0710F" w:rsidRDefault="00A0710F" w:rsidP="005A656D">
            <w:pPr>
              <w:spacing w:line="360" w:lineRule="auto"/>
              <w:jc w:val="both"/>
              <w:rPr>
                <w:sz w:val="18"/>
                <w:szCs w:val="18"/>
              </w:rPr>
            </w:pPr>
            <w:r w:rsidRPr="00A0710F">
              <w:rPr>
                <w:sz w:val="18"/>
                <w:szCs w:val="18"/>
              </w:rPr>
              <w:t>18</w:t>
            </w:r>
            <w:r w:rsidR="00A9552F" w:rsidRPr="00A0710F">
              <w:rPr>
                <w:sz w:val="18"/>
                <w:szCs w:val="18"/>
              </w:rPr>
              <w:t>мес.</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50000</w:t>
            </w:r>
          </w:p>
        </w:tc>
        <w:tc>
          <w:tcPr>
            <w:tcW w:w="0" w:type="auto"/>
          </w:tcPr>
          <w:p w:rsidR="00A9552F" w:rsidRPr="00A0710F" w:rsidRDefault="002B6460" w:rsidP="00A9552F">
            <w:pPr>
              <w:spacing w:line="360" w:lineRule="auto"/>
              <w:jc w:val="both"/>
              <w:rPr>
                <w:sz w:val="18"/>
                <w:szCs w:val="18"/>
              </w:rPr>
            </w:pPr>
            <w:r w:rsidRPr="00A0710F">
              <w:rPr>
                <w:sz w:val="18"/>
                <w:szCs w:val="18"/>
              </w:rPr>
              <w:t>999999</w:t>
            </w:r>
          </w:p>
        </w:tc>
        <w:tc>
          <w:tcPr>
            <w:tcW w:w="0" w:type="auto"/>
          </w:tcPr>
          <w:p w:rsidR="00A9552F" w:rsidRPr="00A0710F" w:rsidRDefault="00A0710F" w:rsidP="00A9552F">
            <w:pPr>
              <w:spacing w:line="360" w:lineRule="auto"/>
              <w:jc w:val="both"/>
              <w:rPr>
                <w:sz w:val="18"/>
                <w:szCs w:val="18"/>
              </w:rPr>
            </w:pPr>
            <w:r>
              <w:rPr>
                <w:sz w:val="18"/>
                <w:szCs w:val="18"/>
              </w:rPr>
              <w:t>3,75</w:t>
            </w:r>
          </w:p>
        </w:tc>
        <w:tc>
          <w:tcPr>
            <w:tcW w:w="0" w:type="auto"/>
          </w:tcPr>
          <w:p w:rsidR="00A9552F" w:rsidRPr="00A0710F" w:rsidRDefault="00A0710F" w:rsidP="00A9552F">
            <w:pPr>
              <w:spacing w:line="360" w:lineRule="auto"/>
              <w:jc w:val="both"/>
              <w:rPr>
                <w:sz w:val="18"/>
                <w:szCs w:val="18"/>
                <w:lang w:val="en-US"/>
              </w:rPr>
            </w:pPr>
            <w:r>
              <w:rPr>
                <w:sz w:val="18"/>
                <w:szCs w:val="18"/>
                <w:lang w:val="en-US"/>
              </w:rPr>
              <w:t>4,5</w:t>
            </w:r>
          </w:p>
        </w:tc>
        <w:tc>
          <w:tcPr>
            <w:tcW w:w="0" w:type="auto"/>
          </w:tcPr>
          <w:p w:rsidR="00A9552F" w:rsidRPr="00A0710F" w:rsidRDefault="00A0710F" w:rsidP="00A9552F">
            <w:pPr>
              <w:spacing w:line="360" w:lineRule="auto"/>
              <w:jc w:val="both"/>
              <w:rPr>
                <w:sz w:val="18"/>
                <w:szCs w:val="18"/>
                <w:lang w:val="en-US"/>
              </w:rPr>
            </w:pPr>
            <w:r>
              <w:rPr>
                <w:sz w:val="18"/>
                <w:szCs w:val="18"/>
                <w:lang w:val="en-US"/>
              </w:rPr>
              <w:t>5,25</w:t>
            </w:r>
          </w:p>
        </w:tc>
        <w:tc>
          <w:tcPr>
            <w:tcW w:w="0" w:type="auto"/>
          </w:tcPr>
          <w:p w:rsidR="00A9552F" w:rsidRPr="00A0710F" w:rsidRDefault="00A0710F" w:rsidP="00A9552F">
            <w:pPr>
              <w:spacing w:line="360" w:lineRule="auto"/>
              <w:jc w:val="both"/>
              <w:rPr>
                <w:sz w:val="18"/>
                <w:szCs w:val="18"/>
                <w:lang w:val="en-US"/>
              </w:rPr>
            </w:pPr>
            <w:r>
              <w:rPr>
                <w:sz w:val="18"/>
                <w:szCs w:val="18"/>
                <w:lang w:val="en-US"/>
              </w:rPr>
              <w:t>5,75</w:t>
            </w:r>
          </w:p>
        </w:tc>
        <w:tc>
          <w:tcPr>
            <w:tcW w:w="0" w:type="auto"/>
          </w:tcPr>
          <w:p w:rsidR="00A9552F" w:rsidRPr="00A0710F" w:rsidRDefault="00A0710F" w:rsidP="00A9552F">
            <w:pPr>
              <w:spacing w:line="360" w:lineRule="auto"/>
              <w:jc w:val="both"/>
              <w:rPr>
                <w:sz w:val="18"/>
                <w:szCs w:val="18"/>
                <w:lang w:val="en-US"/>
              </w:rPr>
            </w:pPr>
            <w:r>
              <w:rPr>
                <w:sz w:val="18"/>
                <w:szCs w:val="18"/>
                <w:lang w:val="en-US"/>
              </w:rPr>
              <w:t>6,25</w:t>
            </w:r>
          </w:p>
        </w:tc>
        <w:tc>
          <w:tcPr>
            <w:tcW w:w="0" w:type="auto"/>
          </w:tcPr>
          <w:p w:rsidR="00A9552F" w:rsidRPr="00A0710F" w:rsidRDefault="00A0710F" w:rsidP="00A9552F">
            <w:pPr>
              <w:spacing w:line="360" w:lineRule="auto"/>
              <w:jc w:val="both"/>
              <w:rPr>
                <w:sz w:val="18"/>
                <w:szCs w:val="18"/>
                <w:lang w:val="en-US"/>
              </w:rPr>
            </w:pPr>
            <w:r>
              <w:rPr>
                <w:sz w:val="18"/>
                <w:szCs w:val="18"/>
                <w:lang w:val="en-US"/>
              </w:rPr>
              <w:t>6,50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6,75</w:t>
            </w:r>
          </w:p>
        </w:tc>
        <w:tc>
          <w:tcPr>
            <w:tcW w:w="0" w:type="auto"/>
          </w:tcPr>
          <w:p w:rsidR="00A9552F" w:rsidRPr="00A0710F" w:rsidRDefault="00A0710F" w:rsidP="00A9552F">
            <w:pPr>
              <w:spacing w:line="360" w:lineRule="auto"/>
              <w:jc w:val="both"/>
              <w:rPr>
                <w:sz w:val="18"/>
                <w:szCs w:val="18"/>
                <w:lang w:val="en-US"/>
              </w:rPr>
            </w:pPr>
            <w:r>
              <w:rPr>
                <w:sz w:val="18"/>
                <w:szCs w:val="18"/>
                <w:lang w:val="en-US"/>
              </w:rPr>
              <w:t>7,25</w:t>
            </w:r>
          </w:p>
        </w:tc>
        <w:tc>
          <w:tcPr>
            <w:tcW w:w="0" w:type="auto"/>
          </w:tcPr>
          <w:p w:rsidR="00A9552F" w:rsidRPr="00A0710F" w:rsidRDefault="00A0710F" w:rsidP="00A9552F">
            <w:pPr>
              <w:spacing w:line="360" w:lineRule="auto"/>
              <w:jc w:val="both"/>
              <w:rPr>
                <w:sz w:val="18"/>
                <w:szCs w:val="18"/>
                <w:lang w:val="en-US"/>
              </w:rPr>
            </w:pPr>
            <w:r>
              <w:rPr>
                <w:sz w:val="18"/>
                <w:szCs w:val="18"/>
                <w:lang w:val="en-US"/>
              </w:rPr>
              <w:t>7,</w:t>
            </w:r>
            <w:r w:rsidR="00CA41FE">
              <w:rPr>
                <w:sz w:val="18"/>
                <w:szCs w:val="18"/>
                <w:lang w:val="en-US"/>
              </w:rPr>
              <w:t>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8,40</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1000000</w:t>
            </w:r>
          </w:p>
        </w:tc>
        <w:tc>
          <w:tcPr>
            <w:tcW w:w="0" w:type="auto"/>
          </w:tcPr>
          <w:p w:rsidR="00A9552F" w:rsidRPr="00A0710F" w:rsidRDefault="002B6460" w:rsidP="00A9552F">
            <w:pPr>
              <w:spacing w:line="360" w:lineRule="auto"/>
              <w:jc w:val="both"/>
              <w:rPr>
                <w:sz w:val="18"/>
                <w:szCs w:val="18"/>
              </w:rPr>
            </w:pPr>
            <w:r w:rsidRPr="00A0710F">
              <w:rPr>
                <w:sz w:val="18"/>
                <w:szCs w:val="18"/>
              </w:rPr>
              <w:t>9999999</w:t>
            </w:r>
          </w:p>
        </w:tc>
        <w:tc>
          <w:tcPr>
            <w:tcW w:w="0" w:type="auto"/>
          </w:tcPr>
          <w:p w:rsidR="00A9552F" w:rsidRPr="00A0710F" w:rsidRDefault="00A0710F" w:rsidP="00A9552F">
            <w:pPr>
              <w:spacing w:line="360" w:lineRule="auto"/>
              <w:jc w:val="both"/>
              <w:rPr>
                <w:sz w:val="18"/>
                <w:szCs w:val="18"/>
              </w:rPr>
            </w:pPr>
            <w:r>
              <w:rPr>
                <w:sz w:val="18"/>
                <w:szCs w:val="18"/>
              </w:rPr>
              <w:t>4,00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5,00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5,50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6,50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6,75</w:t>
            </w:r>
          </w:p>
        </w:tc>
        <w:tc>
          <w:tcPr>
            <w:tcW w:w="0" w:type="auto"/>
          </w:tcPr>
          <w:p w:rsidR="00A9552F" w:rsidRPr="00A0710F" w:rsidRDefault="00A0710F" w:rsidP="00A9552F">
            <w:pPr>
              <w:spacing w:line="360" w:lineRule="auto"/>
              <w:jc w:val="both"/>
              <w:rPr>
                <w:sz w:val="18"/>
                <w:szCs w:val="18"/>
                <w:lang w:val="en-US"/>
              </w:rPr>
            </w:pPr>
            <w:r>
              <w:rPr>
                <w:sz w:val="18"/>
                <w:szCs w:val="18"/>
                <w:lang w:val="en-US"/>
              </w:rPr>
              <w:t>7,00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7,50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8,00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8,60</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10000000</w:t>
            </w:r>
          </w:p>
        </w:tc>
        <w:tc>
          <w:tcPr>
            <w:tcW w:w="0" w:type="auto"/>
          </w:tcPr>
          <w:p w:rsidR="00A9552F" w:rsidRPr="00A0710F" w:rsidRDefault="002B6460" w:rsidP="00A9552F">
            <w:pPr>
              <w:spacing w:line="360" w:lineRule="auto"/>
              <w:jc w:val="both"/>
              <w:rPr>
                <w:sz w:val="18"/>
                <w:szCs w:val="18"/>
              </w:rPr>
            </w:pPr>
            <w:r w:rsidRPr="00A0710F">
              <w:rPr>
                <w:sz w:val="18"/>
                <w:szCs w:val="18"/>
              </w:rPr>
              <w:t>30000000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4,00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5,00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5,50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6,50</w:t>
            </w:r>
          </w:p>
        </w:tc>
        <w:tc>
          <w:tcPr>
            <w:tcW w:w="0" w:type="auto"/>
          </w:tcPr>
          <w:p w:rsidR="00A9552F" w:rsidRPr="00A0710F" w:rsidRDefault="00A0710F" w:rsidP="00A9552F">
            <w:pPr>
              <w:spacing w:line="360" w:lineRule="auto"/>
              <w:jc w:val="both"/>
              <w:rPr>
                <w:sz w:val="18"/>
                <w:szCs w:val="18"/>
                <w:lang w:val="en-US"/>
              </w:rPr>
            </w:pPr>
            <w:r>
              <w:rPr>
                <w:sz w:val="18"/>
                <w:szCs w:val="18"/>
                <w:lang w:val="en-US"/>
              </w:rPr>
              <w:t>6,75</w:t>
            </w:r>
          </w:p>
        </w:tc>
        <w:tc>
          <w:tcPr>
            <w:tcW w:w="0" w:type="auto"/>
          </w:tcPr>
          <w:p w:rsidR="00A9552F" w:rsidRPr="00A0710F" w:rsidRDefault="00A0710F" w:rsidP="00A9552F">
            <w:pPr>
              <w:spacing w:line="360" w:lineRule="auto"/>
              <w:jc w:val="both"/>
              <w:rPr>
                <w:sz w:val="18"/>
                <w:szCs w:val="18"/>
                <w:lang w:val="en-US"/>
              </w:rPr>
            </w:pPr>
            <w:r>
              <w:rPr>
                <w:sz w:val="18"/>
                <w:szCs w:val="18"/>
                <w:lang w:val="en-US"/>
              </w:rPr>
              <w:t>7,00</w:t>
            </w:r>
          </w:p>
        </w:tc>
        <w:tc>
          <w:tcPr>
            <w:tcW w:w="0" w:type="auto"/>
          </w:tcPr>
          <w:p w:rsidR="00A9552F" w:rsidRPr="00A0710F" w:rsidRDefault="00A0710F" w:rsidP="00A9552F">
            <w:pPr>
              <w:spacing w:line="360" w:lineRule="auto"/>
              <w:jc w:val="both"/>
              <w:rPr>
                <w:sz w:val="18"/>
                <w:szCs w:val="18"/>
                <w:lang w:val="en-US"/>
              </w:rPr>
            </w:pPr>
            <w:r>
              <w:rPr>
                <w:sz w:val="18"/>
                <w:szCs w:val="18"/>
                <w:lang w:val="en-US"/>
              </w:rPr>
              <w:t>7,50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8,00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8,60</w:t>
            </w:r>
          </w:p>
        </w:tc>
      </w:tr>
      <w:tr w:rsidR="00A0710F">
        <w:tc>
          <w:tcPr>
            <w:tcW w:w="0" w:type="auto"/>
            <w:gridSpan w:val="13"/>
          </w:tcPr>
          <w:p w:rsidR="00A9552F" w:rsidRPr="00A0710F" w:rsidRDefault="00A9552F" w:rsidP="002B6460">
            <w:pPr>
              <w:spacing w:line="360" w:lineRule="auto"/>
              <w:jc w:val="center"/>
              <w:rPr>
                <w:sz w:val="22"/>
                <w:szCs w:val="22"/>
                <w:lang w:val="en-US"/>
              </w:rPr>
            </w:pPr>
            <w:r w:rsidRPr="00A0710F">
              <w:rPr>
                <w:sz w:val="22"/>
                <w:szCs w:val="22"/>
                <w:lang w:val="en-US"/>
              </w:rPr>
              <w:t>EUR</w:t>
            </w:r>
          </w:p>
        </w:tc>
      </w:tr>
      <w:tr w:rsidR="00A0710F">
        <w:tc>
          <w:tcPr>
            <w:tcW w:w="0" w:type="auto"/>
          </w:tcPr>
          <w:p w:rsidR="00A9552F" w:rsidRPr="00A0710F" w:rsidRDefault="00A9552F" w:rsidP="00A9552F">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A9552F" w:rsidRPr="00A0710F" w:rsidRDefault="00A9552F" w:rsidP="00A9552F">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A9552F" w:rsidRPr="00A0710F" w:rsidRDefault="00A9552F" w:rsidP="005A656D">
            <w:pPr>
              <w:spacing w:line="360" w:lineRule="auto"/>
              <w:jc w:val="both"/>
              <w:rPr>
                <w:sz w:val="18"/>
                <w:szCs w:val="18"/>
              </w:rPr>
            </w:pPr>
            <w:r w:rsidRPr="00A0710F">
              <w:rPr>
                <w:sz w:val="18"/>
                <w:szCs w:val="18"/>
                <w:lang w:val="en-US"/>
              </w:rPr>
              <w:t>3мес.</w:t>
            </w:r>
          </w:p>
        </w:tc>
        <w:tc>
          <w:tcPr>
            <w:tcW w:w="0" w:type="auto"/>
          </w:tcPr>
          <w:p w:rsidR="00A9552F" w:rsidRPr="00A0710F" w:rsidRDefault="00A9552F" w:rsidP="005A656D">
            <w:pPr>
              <w:spacing w:line="360" w:lineRule="auto"/>
              <w:jc w:val="both"/>
              <w:rPr>
                <w:sz w:val="18"/>
                <w:szCs w:val="18"/>
              </w:rPr>
            </w:pPr>
            <w:r w:rsidRPr="00A0710F">
              <w:rPr>
                <w:sz w:val="18"/>
                <w:szCs w:val="18"/>
              </w:rPr>
              <w:t>4мес.</w:t>
            </w:r>
          </w:p>
        </w:tc>
        <w:tc>
          <w:tcPr>
            <w:tcW w:w="0" w:type="auto"/>
          </w:tcPr>
          <w:p w:rsidR="00A9552F" w:rsidRPr="00A0710F" w:rsidRDefault="00A9552F" w:rsidP="005A656D">
            <w:pPr>
              <w:spacing w:line="360" w:lineRule="auto"/>
              <w:jc w:val="both"/>
              <w:rPr>
                <w:sz w:val="18"/>
                <w:szCs w:val="18"/>
              </w:rPr>
            </w:pPr>
            <w:r w:rsidRPr="00A0710F">
              <w:rPr>
                <w:sz w:val="18"/>
                <w:szCs w:val="18"/>
              </w:rPr>
              <w:t>5мес.</w:t>
            </w:r>
          </w:p>
        </w:tc>
        <w:tc>
          <w:tcPr>
            <w:tcW w:w="0" w:type="auto"/>
          </w:tcPr>
          <w:p w:rsidR="00A9552F" w:rsidRPr="00A0710F" w:rsidRDefault="00A9552F" w:rsidP="005A656D">
            <w:pPr>
              <w:spacing w:line="360" w:lineRule="auto"/>
              <w:jc w:val="both"/>
              <w:rPr>
                <w:sz w:val="18"/>
                <w:szCs w:val="18"/>
              </w:rPr>
            </w:pPr>
            <w:r w:rsidRPr="00A0710F">
              <w:rPr>
                <w:sz w:val="18"/>
                <w:szCs w:val="18"/>
              </w:rPr>
              <w:t>6мес.</w:t>
            </w:r>
          </w:p>
        </w:tc>
        <w:tc>
          <w:tcPr>
            <w:tcW w:w="0" w:type="auto"/>
          </w:tcPr>
          <w:p w:rsidR="00A9552F" w:rsidRPr="00A0710F" w:rsidRDefault="00A9552F" w:rsidP="005A656D">
            <w:pPr>
              <w:spacing w:line="360" w:lineRule="auto"/>
              <w:jc w:val="both"/>
              <w:rPr>
                <w:sz w:val="18"/>
                <w:szCs w:val="18"/>
              </w:rPr>
            </w:pPr>
            <w:r w:rsidRPr="00A0710F">
              <w:rPr>
                <w:sz w:val="18"/>
                <w:szCs w:val="18"/>
              </w:rPr>
              <w:t>7мес.</w:t>
            </w:r>
          </w:p>
        </w:tc>
        <w:tc>
          <w:tcPr>
            <w:tcW w:w="0" w:type="auto"/>
          </w:tcPr>
          <w:p w:rsidR="00A9552F" w:rsidRPr="00A0710F" w:rsidRDefault="00A9552F" w:rsidP="005A656D">
            <w:pPr>
              <w:spacing w:line="360" w:lineRule="auto"/>
              <w:jc w:val="both"/>
              <w:rPr>
                <w:sz w:val="18"/>
                <w:szCs w:val="18"/>
              </w:rPr>
            </w:pPr>
            <w:r w:rsidRPr="00A0710F">
              <w:rPr>
                <w:sz w:val="18"/>
                <w:szCs w:val="18"/>
              </w:rPr>
              <w:t>8мес.</w:t>
            </w:r>
          </w:p>
        </w:tc>
        <w:tc>
          <w:tcPr>
            <w:tcW w:w="0" w:type="auto"/>
          </w:tcPr>
          <w:p w:rsidR="00A9552F" w:rsidRPr="00A0710F" w:rsidRDefault="00A9552F" w:rsidP="005A656D">
            <w:pPr>
              <w:spacing w:line="360" w:lineRule="auto"/>
              <w:jc w:val="both"/>
              <w:rPr>
                <w:sz w:val="18"/>
                <w:szCs w:val="18"/>
              </w:rPr>
            </w:pPr>
            <w:r w:rsidRPr="00A0710F">
              <w:rPr>
                <w:sz w:val="18"/>
                <w:szCs w:val="18"/>
              </w:rPr>
              <w:t>9мес.</w:t>
            </w:r>
          </w:p>
        </w:tc>
        <w:tc>
          <w:tcPr>
            <w:tcW w:w="0" w:type="auto"/>
          </w:tcPr>
          <w:p w:rsidR="00A9552F" w:rsidRPr="00A0710F" w:rsidRDefault="00A9552F" w:rsidP="005A656D">
            <w:pPr>
              <w:spacing w:line="360" w:lineRule="auto"/>
              <w:jc w:val="both"/>
              <w:rPr>
                <w:sz w:val="18"/>
                <w:szCs w:val="18"/>
              </w:rPr>
            </w:pPr>
            <w:r w:rsidRPr="00A0710F">
              <w:rPr>
                <w:sz w:val="18"/>
                <w:szCs w:val="18"/>
              </w:rPr>
              <w:t>10мес.</w:t>
            </w:r>
          </w:p>
        </w:tc>
        <w:tc>
          <w:tcPr>
            <w:tcW w:w="0" w:type="auto"/>
          </w:tcPr>
          <w:p w:rsidR="00A9552F" w:rsidRPr="00A0710F" w:rsidRDefault="00A9552F" w:rsidP="005A656D">
            <w:pPr>
              <w:spacing w:line="360" w:lineRule="auto"/>
              <w:jc w:val="both"/>
              <w:rPr>
                <w:sz w:val="18"/>
                <w:szCs w:val="18"/>
              </w:rPr>
            </w:pPr>
            <w:r w:rsidRPr="00A0710F">
              <w:rPr>
                <w:sz w:val="18"/>
                <w:szCs w:val="18"/>
              </w:rPr>
              <w:t>11ме</w:t>
            </w:r>
            <w:r w:rsidR="00CA41FE">
              <w:rPr>
                <w:sz w:val="18"/>
                <w:szCs w:val="18"/>
                <w:lang w:val="en-US"/>
              </w:rPr>
              <w:t>c</w:t>
            </w:r>
            <w:r w:rsidRPr="00A0710F">
              <w:rPr>
                <w:sz w:val="18"/>
                <w:szCs w:val="18"/>
              </w:rPr>
              <w:t>.</w:t>
            </w:r>
          </w:p>
        </w:tc>
        <w:tc>
          <w:tcPr>
            <w:tcW w:w="0" w:type="auto"/>
          </w:tcPr>
          <w:p w:rsidR="00A9552F" w:rsidRPr="00A0710F" w:rsidRDefault="00A9552F" w:rsidP="005A656D">
            <w:pPr>
              <w:spacing w:line="360" w:lineRule="auto"/>
              <w:jc w:val="both"/>
              <w:rPr>
                <w:sz w:val="18"/>
                <w:szCs w:val="18"/>
              </w:rPr>
            </w:pPr>
            <w:r w:rsidRPr="00A0710F">
              <w:rPr>
                <w:sz w:val="18"/>
                <w:szCs w:val="18"/>
              </w:rPr>
              <w:t>12мес.</w:t>
            </w:r>
          </w:p>
        </w:tc>
        <w:tc>
          <w:tcPr>
            <w:tcW w:w="0" w:type="auto"/>
          </w:tcPr>
          <w:p w:rsidR="00A9552F" w:rsidRPr="00A0710F" w:rsidRDefault="00A9552F" w:rsidP="005A656D">
            <w:pPr>
              <w:spacing w:line="360" w:lineRule="auto"/>
              <w:jc w:val="both"/>
              <w:rPr>
                <w:sz w:val="18"/>
                <w:szCs w:val="18"/>
              </w:rPr>
            </w:pPr>
            <w:r w:rsidRPr="00A0710F">
              <w:rPr>
                <w:sz w:val="18"/>
                <w:szCs w:val="18"/>
              </w:rPr>
              <w:t>18мес.</w:t>
            </w:r>
          </w:p>
        </w:tc>
      </w:tr>
      <w:tr w:rsidR="00A0710F">
        <w:tc>
          <w:tcPr>
            <w:tcW w:w="0" w:type="auto"/>
          </w:tcPr>
          <w:p w:rsidR="00A9552F" w:rsidRPr="00A0710F" w:rsidRDefault="002B6460" w:rsidP="00A9552F">
            <w:pPr>
              <w:spacing w:line="360" w:lineRule="auto"/>
              <w:jc w:val="both"/>
              <w:rPr>
                <w:sz w:val="18"/>
                <w:szCs w:val="18"/>
              </w:rPr>
            </w:pPr>
            <w:r w:rsidRPr="00A0710F">
              <w:rPr>
                <w:sz w:val="18"/>
                <w:szCs w:val="18"/>
              </w:rPr>
              <w:t>50000</w:t>
            </w:r>
          </w:p>
        </w:tc>
        <w:tc>
          <w:tcPr>
            <w:tcW w:w="0" w:type="auto"/>
          </w:tcPr>
          <w:p w:rsidR="00A9552F" w:rsidRPr="00A0710F" w:rsidRDefault="002B6460" w:rsidP="00A9552F">
            <w:pPr>
              <w:spacing w:line="360" w:lineRule="auto"/>
              <w:jc w:val="both"/>
              <w:rPr>
                <w:sz w:val="18"/>
                <w:szCs w:val="18"/>
              </w:rPr>
            </w:pPr>
            <w:r w:rsidRPr="00A0710F">
              <w:rPr>
                <w:sz w:val="18"/>
                <w:szCs w:val="18"/>
              </w:rPr>
              <w:t>999999</w:t>
            </w:r>
          </w:p>
        </w:tc>
        <w:tc>
          <w:tcPr>
            <w:tcW w:w="0" w:type="auto"/>
          </w:tcPr>
          <w:p w:rsidR="00A9552F" w:rsidRPr="00CA41FE" w:rsidRDefault="00CA41FE" w:rsidP="00A9552F">
            <w:pPr>
              <w:spacing w:line="360" w:lineRule="auto"/>
              <w:jc w:val="both"/>
              <w:rPr>
                <w:sz w:val="18"/>
                <w:szCs w:val="18"/>
                <w:lang w:val="en-US"/>
              </w:rPr>
            </w:pPr>
            <w:r>
              <w:rPr>
                <w:sz w:val="18"/>
                <w:szCs w:val="18"/>
                <w:lang w:val="en-US"/>
              </w:rPr>
              <w:t>4,25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5,25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5,75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6,00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6,50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6,75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7,00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8,00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8,75</w:t>
            </w:r>
          </w:p>
        </w:tc>
      </w:tr>
      <w:tr w:rsidR="00A0710F">
        <w:tc>
          <w:tcPr>
            <w:tcW w:w="0" w:type="auto"/>
          </w:tcPr>
          <w:p w:rsidR="00A9552F" w:rsidRPr="002B6460" w:rsidRDefault="002B6460" w:rsidP="00A9552F">
            <w:pPr>
              <w:spacing w:line="360" w:lineRule="auto"/>
              <w:jc w:val="both"/>
              <w:rPr>
                <w:sz w:val="18"/>
                <w:szCs w:val="18"/>
              </w:rPr>
            </w:pPr>
            <w:r w:rsidRPr="002B6460">
              <w:rPr>
                <w:sz w:val="18"/>
                <w:szCs w:val="18"/>
              </w:rPr>
              <w:t>1000000</w:t>
            </w:r>
          </w:p>
        </w:tc>
        <w:tc>
          <w:tcPr>
            <w:tcW w:w="0" w:type="auto"/>
          </w:tcPr>
          <w:p w:rsidR="00A9552F" w:rsidRPr="002B6460" w:rsidRDefault="002B6460" w:rsidP="00A9552F">
            <w:pPr>
              <w:spacing w:line="360" w:lineRule="auto"/>
              <w:jc w:val="both"/>
              <w:rPr>
                <w:sz w:val="18"/>
                <w:szCs w:val="18"/>
              </w:rPr>
            </w:pPr>
            <w:r w:rsidRPr="002B6460">
              <w:rPr>
                <w:sz w:val="18"/>
                <w:szCs w:val="18"/>
              </w:rPr>
              <w:t>9999999</w:t>
            </w:r>
          </w:p>
        </w:tc>
        <w:tc>
          <w:tcPr>
            <w:tcW w:w="0" w:type="auto"/>
          </w:tcPr>
          <w:p w:rsidR="00A9552F" w:rsidRPr="00CA41FE" w:rsidRDefault="00CA41FE" w:rsidP="00A9552F">
            <w:pPr>
              <w:spacing w:line="360" w:lineRule="auto"/>
              <w:jc w:val="both"/>
              <w:rPr>
                <w:sz w:val="18"/>
                <w:szCs w:val="18"/>
                <w:lang w:val="en-US"/>
              </w:rPr>
            </w:pPr>
            <w:r>
              <w:rPr>
                <w:sz w:val="18"/>
                <w:szCs w:val="18"/>
                <w:lang w:val="en-US"/>
              </w:rPr>
              <w:t>4,50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5,50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6,00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6,25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6,75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7,00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7,75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8,00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8,2</w:t>
            </w:r>
          </w:p>
        </w:tc>
        <w:tc>
          <w:tcPr>
            <w:tcW w:w="0" w:type="auto"/>
          </w:tcPr>
          <w:p w:rsidR="00A9552F" w:rsidRPr="00CA41FE" w:rsidRDefault="00CA41FE" w:rsidP="00A9552F">
            <w:pPr>
              <w:spacing w:line="360" w:lineRule="auto"/>
              <w:jc w:val="both"/>
              <w:rPr>
                <w:sz w:val="18"/>
                <w:szCs w:val="18"/>
                <w:lang w:val="en-US"/>
              </w:rPr>
            </w:pPr>
            <w:r>
              <w:rPr>
                <w:sz w:val="18"/>
                <w:szCs w:val="18"/>
                <w:lang w:val="en-US"/>
              </w:rPr>
              <w:t>9,00</w:t>
            </w:r>
          </w:p>
        </w:tc>
      </w:tr>
      <w:tr w:rsidR="00A0710F">
        <w:tc>
          <w:tcPr>
            <w:tcW w:w="0" w:type="auto"/>
          </w:tcPr>
          <w:p w:rsidR="00A9552F" w:rsidRPr="002B6460" w:rsidRDefault="002B6460" w:rsidP="00A9552F">
            <w:pPr>
              <w:spacing w:line="360" w:lineRule="auto"/>
              <w:jc w:val="both"/>
              <w:rPr>
                <w:sz w:val="18"/>
                <w:szCs w:val="18"/>
              </w:rPr>
            </w:pPr>
            <w:r w:rsidRPr="002B6460">
              <w:rPr>
                <w:sz w:val="18"/>
                <w:szCs w:val="18"/>
              </w:rPr>
              <w:t>10000000</w:t>
            </w:r>
          </w:p>
        </w:tc>
        <w:tc>
          <w:tcPr>
            <w:tcW w:w="0" w:type="auto"/>
          </w:tcPr>
          <w:p w:rsidR="00A9552F" w:rsidRPr="002B6460" w:rsidRDefault="002B6460" w:rsidP="00A9552F">
            <w:pPr>
              <w:spacing w:line="360" w:lineRule="auto"/>
              <w:jc w:val="both"/>
              <w:rPr>
                <w:sz w:val="18"/>
                <w:szCs w:val="18"/>
              </w:rPr>
            </w:pPr>
            <w:r w:rsidRPr="002B6460">
              <w:rPr>
                <w:sz w:val="18"/>
                <w:szCs w:val="18"/>
              </w:rPr>
              <w:t>30000000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4,50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5,50</w:t>
            </w:r>
          </w:p>
        </w:tc>
        <w:tc>
          <w:tcPr>
            <w:tcW w:w="0" w:type="auto"/>
          </w:tcPr>
          <w:p w:rsidR="00A9552F" w:rsidRPr="00CA41FE" w:rsidRDefault="00CA41FE" w:rsidP="00A9552F">
            <w:pPr>
              <w:spacing w:line="360" w:lineRule="auto"/>
              <w:jc w:val="both"/>
              <w:rPr>
                <w:sz w:val="18"/>
                <w:szCs w:val="18"/>
                <w:lang w:val="en-US"/>
              </w:rPr>
            </w:pPr>
            <w:r>
              <w:rPr>
                <w:sz w:val="18"/>
                <w:szCs w:val="18"/>
                <w:lang w:val="en-US"/>
              </w:rPr>
              <w:t>6,00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6,25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6,75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7,00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7,25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7,75</w:t>
            </w:r>
          </w:p>
        </w:tc>
        <w:tc>
          <w:tcPr>
            <w:tcW w:w="0" w:type="auto"/>
          </w:tcPr>
          <w:p w:rsidR="00A9552F" w:rsidRPr="00CA41FE" w:rsidRDefault="00CA41FE" w:rsidP="00A9552F">
            <w:pPr>
              <w:spacing w:line="360" w:lineRule="auto"/>
              <w:jc w:val="both"/>
              <w:rPr>
                <w:sz w:val="18"/>
                <w:szCs w:val="18"/>
                <w:lang w:val="en-US"/>
              </w:rPr>
            </w:pPr>
            <w:r>
              <w:rPr>
                <w:sz w:val="18"/>
                <w:szCs w:val="18"/>
                <w:lang w:val="en-US"/>
              </w:rPr>
              <w:t>8,00</w:t>
            </w:r>
          </w:p>
        </w:tc>
        <w:tc>
          <w:tcPr>
            <w:tcW w:w="0" w:type="auto"/>
          </w:tcPr>
          <w:p w:rsidR="00A9552F" w:rsidRPr="00CA41FE" w:rsidRDefault="00CA41FE" w:rsidP="00A9552F">
            <w:pPr>
              <w:spacing w:line="360" w:lineRule="auto"/>
              <w:jc w:val="both"/>
              <w:rPr>
                <w:sz w:val="18"/>
                <w:szCs w:val="18"/>
                <w:lang w:val="en-US"/>
              </w:rPr>
            </w:pPr>
            <w:r>
              <w:rPr>
                <w:sz w:val="18"/>
                <w:szCs w:val="18"/>
                <w:lang w:val="en-US"/>
              </w:rPr>
              <w:t>8,25</w:t>
            </w:r>
          </w:p>
        </w:tc>
        <w:tc>
          <w:tcPr>
            <w:tcW w:w="0" w:type="auto"/>
          </w:tcPr>
          <w:p w:rsidR="00A9552F" w:rsidRPr="00CA41FE" w:rsidRDefault="00CA41FE" w:rsidP="00A9552F">
            <w:pPr>
              <w:spacing w:line="360" w:lineRule="auto"/>
              <w:jc w:val="both"/>
              <w:rPr>
                <w:sz w:val="18"/>
                <w:szCs w:val="18"/>
                <w:lang w:val="en-US"/>
              </w:rPr>
            </w:pPr>
            <w:r>
              <w:rPr>
                <w:sz w:val="18"/>
                <w:szCs w:val="18"/>
                <w:lang w:val="en-US"/>
              </w:rPr>
              <w:t>9,00</w:t>
            </w:r>
          </w:p>
        </w:tc>
      </w:tr>
    </w:tbl>
    <w:p w:rsidR="00CA41FE" w:rsidRDefault="00CA41FE" w:rsidP="00A9552F">
      <w:pPr>
        <w:spacing w:line="360" w:lineRule="auto"/>
        <w:jc w:val="both"/>
        <w:rPr>
          <w:b/>
        </w:rPr>
      </w:pPr>
    </w:p>
    <w:p w:rsidR="00CA41FE" w:rsidRPr="00AC65D8" w:rsidRDefault="00CA41FE" w:rsidP="00A9552F">
      <w:pPr>
        <w:spacing w:line="360" w:lineRule="auto"/>
        <w:jc w:val="both"/>
        <w:rPr>
          <w:b/>
          <w:sz w:val="28"/>
          <w:szCs w:val="28"/>
        </w:rPr>
      </w:pPr>
      <w:r w:rsidRPr="00AC65D8">
        <w:rPr>
          <w:b/>
          <w:sz w:val="28"/>
          <w:szCs w:val="28"/>
        </w:rPr>
        <w:t>Депозит с возможностью пополнения</w:t>
      </w:r>
    </w:p>
    <w:p w:rsidR="00CA41FE" w:rsidRPr="00AC65D8" w:rsidRDefault="00CA41FE" w:rsidP="005C4501">
      <w:pPr>
        <w:spacing w:line="360" w:lineRule="auto"/>
        <w:ind w:firstLine="360"/>
        <w:jc w:val="both"/>
        <w:rPr>
          <w:sz w:val="28"/>
          <w:szCs w:val="28"/>
        </w:rPr>
      </w:pPr>
      <w:r w:rsidRPr="00AC65D8">
        <w:rPr>
          <w:sz w:val="28"/>
          <w:szCs w:val="28"/>
        </w:rPr>
        <w:t>Описание продукта:</w:t>
      </w:r>
    </w:p>
    <w:p w:rsidR="00CA41FE" w:rsidRPr="00AC65D8" w:rsidRDefault="00850E2C" w:rsidP="005C4501">
      <w:pPr>
        <w:spacing w:line="360" w:lineRule="auto"/>
        <w:ind w:firstLine="360"/>
        <w:jc w:val="both"/>
        <w:rPr>
          <w:sz w:val="28"/>
          <w:szCs w:val="28"/>
        </w:rPr>
      </w:pPr>
      <w:r w:rsidRPr="00AC65D8">
        <w:rPr>
          <w:sz w:val="28"/>
          <w:szCs w:val="28"/>
        </w:rPr>
        <w:t xml:space="preserve">Продукт: банк привлекает от Клиента по договору помимо основной  (первоначальной) суммы вклада дополнительные взносы. Преимущества: депозит удобен для клиентов, которые хотели бы накопить деньги для реализации каких-либо проектов в будущем и имеют возможность регулярно увеличивать сумму вклада. Процентная става остается неизменной в  течение всего срока размещения депозита и распространятся на дополнительные взносы. Выплата процентов по первоначальной сумме осуществляется  одновременно с возвратом суммы вклада или ежемесячно. Минимальная </w:t>
      </w:r>
      <w:r w:rsidR="00084EC1" w:rsidRPr="00AC65D8">
        <w:rPr>
          <w:sz w:val="28"/>
          <w:szCs w:val="28"/>
        </w:rPr>
        <w:t>первоначальная сумма вклада 50000 руб., 50000 USD, 50000 EUR. Минимальная сумма дополнительного взноса 25000  руб., 25000</w:t>
      </w:r>
      <w:r w:rsidR="007151F5" w:rsidRPr="00AC65D8">
        <w:rPr>
          <w:sz w:val="28"/>
          <w:szCs w:val="28"/>
        </w:rPr>
        <w:t xml:space="preserve"> </w:t>
      </w:r>
      <w:r w:rsidR="00084EC1" w:rsidRPr="00AC65D8">
        <w:rPr>
          <w:sz w:val="28"/>
          <w:szCs w:val="28"/>
          <w:lang w:val="en-US"/>
        </w:rPr>
        <w:t>EUR</w:t>
      </w:r>
      <w:r w:rsidR="00084EC1" w:rsidRPr="00AC65D8">
        <w:rPr>
          <w:sz w:val="28"/>
          <w:szCs w:val="28"/>
        </w:rPr>
        <w:t xml:space="preserve">, 25000 </w:t>
      </w:r>
      <w:r w:rsidR="00084EC1" w:rsidRPr="00AC65D8">
        <w:rPr>
          <w:sz w:val="28"/>
          <w:szCs w:val="28"/>
          <w:lang w:val="en-US"/>
        </w:rPr>
        <w:t>USD</w:t>
      </w:r>
      <w:r w:rsidR="00084EC1" w:rsidRPr="00AC65D8">
        <w:rPr>
          <w:sz w:val="28"/>
          <w:szCs w:val="28"/>
        </w:rPr>
        <w:t>. Срок вклада от 3 до 18 месяцев. Максимальная сумма вклада (с учетом дополнительных взносов) 300% от первоначальной суммы депозита. Предельный срок для внесения дополнительных взносов в течение 4/5 срока депозита, не возможно внесение в последний месяц срока депозита.</w:t>
      </w:r>
    </w:p>
    <w:p w:rsidR="00084EC1" w:rsidRPr="00AC65D8" w:rsidRDefault="00084EC1" w:rsidP="005C4501">
      <w:pPr>
        <w:spacing w:line="360" w:lineRule="auto"/>
        <w:ind w:firstLine="360"/>
        <w:jc w:val="both"/>
        <w:rPr>
          <w:sz w:val="28"/>
          <w:szCs w:val="28"/>
        </w:rPr>
      </w:pPr>
      <w:r w:rsidRPr="00AC65D8">
        <w:rPr>
          <w:sz w:val="28"/>
          <w:szCs w:val="28"/>
        </w:rPr>
        <w:t>Процентные ставки депозита с возможностью пополнения:</w:t>
      </w:r>
    </w:p>
    <w:tbl>
      <w:tblPr>
        <w:tblStyle w:val="aa"/>
        <w:tblW w:w="0" w:type="auto"/>
        <w:tblInd w:w="108" w:type="dxa"/>
        <w:tblLook w:val="01E0" w:firstRow="1" w:lastRow="1" w:firstColumn="1" w:lastColumn="1" w:noHBand="0" w:noVBand="0"/>
      </w:tblPr>
      <w:tblGrid>
        <w:gridCol w:w="1129"/>
        <w:gridCol w:w="1199"/>
        <w:gridCol w:w="625"/>
        <w:gridCol w:w="625"/>
        <w:gridCol w:w="625"/>
        <w:gridCol w:w="625"/>
        <w:gridCol w:w="625"/>
        <w:gridCol w:w="625"/>
        <w:gridCol w:w="625"/>
        <w:gridCol w:w="715"/>
        <w:gridCol w:w="715"/>
        <w:gridCol w:w="715"/>
        <w:gridCol w:w="715"/>
      </w:tblGrid>
      <w:tr w:rsidR="00084EC1">
        <w:tc>
          <w:tcPr>
            <w:tcW w:w="0" w:type="auto"/>
            <w:gridSpan w:val="13"/>
          </w:tcPr>
          <w:p w:rsidR="00084EC1" w:rsidRPr="002B6460" w:rsidRDefault="00084EC1" w:rsidP="002C1C9A">
            <w:pPr>
              <w:spacing w:line="360" w:lineRule="auto"/>
              <w:jc w:val="center"/>
              <w:rPr>
                <w:sz w:val="22"/>
                <w:szCs w:val="22"/>
                <w:lang w:val="en-US"/>
              </w:rPr>
            </w:pPr>
            <w:r w:rsidRPr="002B6460">
              <w:rPr>
                <w:sz w:val="22"/>
                <w:szCs w:val="22"/>
                <w:lang w:val="en-US"/>
              </w:rPr>
              <w:t>RUR</w:t>
            </w:r>
          </w:p>
        </w:tc>
      </w:tr>
      <w:tr w:rsidR="00084EC1">
        <w:tc>
          <w:tcPr>
            <w:tcW w:w="0" w:type="auto"/>
          </w:tcPr>
          <w:p w:rsidR="00084EC1" w:rsidRPr="00A0710F" w:rsidRDefault="00084EC1" w:rsidP="002C1C9A">
            <w:pPr>
              <w:spacing w:line="360" w:lineRule="auto"/>
              <w:jc w:val="both"/>
              <w:rPr>
                <w:sz w:val="18"/>
                <w:szCs w:val="18"/>
                <w:lang w:val="en-US"/>
              </w:rPr>
            </w:pPr>
            <w:r w:rsidRPr="00A0710F">
              <w:rPr>
                <w:sz w:val="18"/>
                <w:szCs w:val="18"/>
              </w:rPr>
              <w:t>Сумма</w:t>
            </w:r>
            <w:r w:rsidRPr="00A0710F">
              <w:rPr>
                <w:sz w:val="18"/>
                <w:szCs w:val="18"/>
                <w:lang w:val="de-DE"/>
              </w:rPr>
              <w:t xml:space="preserve"> </w:t>
            </w:r>
            <w:r w:rsidRPr="00A0710F">
              <w:rPr>
                <w:sz w:val="18"/>
                <w:szCs w:val="18"/>
                <w:lang w:val="en-US"/>
              </w:rPr>
              <w:t>MIN</w:t>
            </w:r>
          </w:p>
        </w:tc>
        <w:tc>
          <w:tcPr>
            <w:tcW w:w="0" w:type="auto"/>
          </w:tcPr>
          <w:p w:rsidR="00084EC1" w:rsidRPr="00A0710F" w:rsidRDefault="00084EC1" w:rsidP="002C1C9A">
            <w:pPr>
              <w:spacing w:line="360" w:lineRule="auto"/>
              <w:jc w:val="both"/>
              <w:rPr>
                <w:sz w:val="18"/>
                <w:szCs w:val="18"/>
                <w:lang w:val="en-US"/>
              </w:rPr>
            </w:pPr>
            <w:r w:rsidRPr="00A0710F">
              <w:rPr>
                <w:sz w:val="18"/>
                <w:szCs w:val="18"/>
              </w:rPr>
              <w:t>Сумма</w:t>
            </w:r>
            <w:r w:rsidRPr="00A0710F">
              <w:rPr>
                <w:sz w:val="18"/>
                <w:szCs w:val="18"/>
                <w:lang w:val="en-US"/>
              </w:rPr>
              <w:t xml:space="preserve"> MAX</w:t>
            </w:r>
          </w:p>
        </w:tc>
        <w:tc>
          <w:tcPr>
            <w:tcW w:w="0" w:type="auto"/>
          </w:tcPr>
          <w:p w:rsidR="00084EC1" w:rsidRPr="00A0710F" w:rsidRDefault="00084EC1" w:rsidP="002C1C9A">
            <w:pPr>
              <w:spacing w:line="360" w:lineRule="auto"/>
              <w:jc w:val="both"/>
              <w:rPr>
                <w:sz w:val="18"/>
                <w:szCs w:val="18"/>
              </w:rPr>
            </w:pPr>
            <w:r w:rsidRPr="00A0710F">
              <w:rPr>
                <w:sz w:val="18"/>
                <w:szCs w:val="18"/>
                <w:lang w:val="en-US"/>
              </w:rPr>
              <w:t>3мес.</w:t>
            </w:r>
          </w:p>
        </w:tc>
        <w:tc>
          <w:tcPr>
            <w:tcW w:w="0" w:type="auto"/>
          </w:tcPr>
          <w:p w:rsidR="00084EC1" w:rsidRPr="00A0710F" w:rsidRDefault="00084EC1" w:rsidP="002C1C9A">
            <w:pPr>
              <w:spacing w:line="360" w:lineRule="auto"/>
              <w:jc w:val="both"/>
              <w:rPr>
                <w:sz w:val="18"/>
                <w:szCs w:val="18"/>
              </w:rPr>
            </w:pPr>
            <w:r w:rsidRPr="00A0710F">
              <w:rPr>
                <w:sz w:val="18"/>
                <w:szCs w:val="18"/>
              </w:rPr>
              <w:t>4мес.</w:t>
            </w:r>
          </w:p>
        </w:tc>
        <w:tc>
          <w:tcPr>
            <w:tcW w:w="0" w:type="auto"/>
          </w:tcPr>
          <w:p w:rsidR="00084EC1" w:rsidRPr="00A0710F" w:rsidRDefault="00084EC1" w:rsidP="002C1C9A">
            <w:pPr>
              <w:spacing w:line="360" w:lineRule="auto"/>
              <w:jc w:val="both"/>
              <w:rPr>
                <w:sz w:val="18"/>
                <w:szCs w:val="18"/>
              </w:rPr>
            </w:pPr>
            <w:r w:rsidRPr="00A0710F">
              <w:rPr>
                <w:sz w:val="18"/>
                <w:szCs w:val="18"/>
              </w:rPr>
              <w:t>5мес.</w:t>
            </w:r>
          </w:p>
        </w:tc>
        <w:tc>
          <w:tcPr>
            <w:tcW w:w="0" w:type="auto"/>
          </w:tcPr>
          <w:p w:rsidR="00084EC1" w:rsidRPr="00A0710F" w:rsidRDefault="00084EC1" w:rsidP="002C1C9A">
            <w:pPr>
              <w:spacing w:line="360" w:lineRule="auto"/>
              <w:jc w:val="both"/>
              <w:rPr>
                <w:sz w:val="18"/>
                <w:szCs w:val="18"/>
              </w:rPr>
            </w:pPr>
            <w:r w:rsidRPr="00A0710F">
              <w:rPr>
                <w:sz w:val="18"/>
                <w:szCs w:val="18"/>
              </w:rPr>
              <w:t>6мес.</w:t>
            </w:r>
          </w:p>
        </w:tc>
        <w:tc>
          <w:tcPr>
            <w:tcW w:w="0" w:type="auto"/>
          </w:tcPr>
          <w:p w:rsidR="00084EC1" w:rsidRPr="00A0710F" w:rsidRDefault="00084EC1" w:rsidP="002C1C9A">
            <w:pPr>
              <w:spacing w:line="360" w:lineRule="auto"/>
              <w:jc w:val="both"/>
              <w:rPr>
                <w:sz w:val="18"/>
                <w:szCs w:val="18"/>
              </w:rPr>
            </w:pPr>
            <w:r w:rsidRPr="00A0710F">
              <w:rPr>
                <w:sz w:val="18"/>
                <w:szCs w:val="18"/>
              </w:rPr>
              <w:t>7мес.</w:t>
            </w:r>
          </w:p>
        </w:tc>
        <w:tc>
          <w:tcPr>
            <w:tcW w:w="0" w:type="auto"/>
          </w:tcPr>
          <w:p w:rsidR="00084EC1" w:rsidRPr="00A0710F" w:rsidRDefault="00084EC1" w:rsidP="002C1C9A">
            <w:pPr>
              <w:spacing w:line="360" w:lineRule="auto"/>
              <w:jc w:val="both"/>
              <w:rPr>
                <w:sz w:val="18"/>
                <w:szCs w:val="18"/>
              </w:rPr>
            </w:pPr>
            <w:r w:rsidRPr="00A0710F">
              <w:rPr>
                <w:sz w:val="18"/>
                <w:szCs w:val="18"/>
              </w:rPr>
              <w:t>8мес.</w:t>
            </w:r>
          </w:p>
        </w:tc>
        <w:tc>
          <w:tcPr>
            <w:tcW w:w="0" w:type="auto"/>
          </w:tcPr>
          <w:p w:rsidR="00084EC1" w:rsidRPr="00A0710F" w:rsidRDefault="00084EC1" w:rsidP="002C1C9A">
            <w:pPr>
              <w:spacing w:line="360" w:lineRule="auto"/>
              <w:jc w:val="both"/>
              <w:rPr>
                <w:sz w:val="18"/>
                <w:szCs w:val="18"/>
              </w:rPr>
            </w:pPr>
            <w:r w:rsidRPr="00A0710F">
              <w:rPr>
                <w:sz w:val="18"/>
                <w:szCs w:val="18"/>
              </w:rPr>
              <w:t>9мес.</w:t>
            </w:r>
          </w:p>
        </w:tc>
        <w:tc>
          <w:tcPr>
            <w:tcW w:w="0" w:type="auto"/>
          </w:tcPr>
          <w:p w:rsidR="00084EC1" w:rsidRPr="00A0710F" w:rsidRDefault="00084EC1" w:rsidP="002C1C9A">
            <w:pPr>
              <w:spacing w:line="360" w:lineRule="auto"/>
              <w:jc w:val="both"/>
              <w:rPr>
                <w:sz w:val="18"/>
                <w:szCs w:val="18"/>
              </w:rPr>
            </w:pPr>
            <w:r w:rsidRPr="00A0710F">
              <w:rPr>
                <w:sz w:val="18"/>
                <w:szCs w:val="18"/>
              </w:rPr>
              <w:t>10мес.</w:t>
            </w:r>
          </w:p>
        </w:tc>
        <w:tc>
          <w:tcPr>
            <w:tcW w:w="0" w:type="auto"/>
          </w:tcPr>
          <w:p w:rsidR="00084EC1" w:rsidRPr="00A0710F" w:rsidRDefault="00084EC1" w:rsidP="002C1C9A">
            <w:pPr>
              <w:spacing w:line="360" w:lineRule="auto"/>
              <w:jc w:val="both"/>
              <w:rPr>
                <w:sz w:val="18"/>
                <w:szCs w:val="18"/>
              </w:rPr>
            </w:pPr>
            <w:r w:rsidRPr="00A0710F">
              <w:rPr>
                <w:sz w:val="18"/>
                <w:szCs w:val="18"/>
              </w:rPr>
              <w:t>11мес.</w:t>
            </w:r>
          </w:p>
        </w:tc>
        <w:tc>
          <w:tcPr>
            <w:tcW w:w="0" w:type="auto"/>
          </w:tcPr>
          <w:p w:rsidR="00084EC1" w:rsidRPr="00A0710F" w:rsidRDefault="00084EC1" w:rsidP="002C1C9A">
            <w:pPr>
              <w:spacing w:line="360" w:lineRule="auto"/>
              <w:jc w:val="both"/>
              <w:rPr>
                <w:sz w:val="18"/>
                <w:szCs w:val="18"/>
              </w:rPr>
            </w:pPr>
            <w:r w:rsidRPr="00A0710F">
              <w:rPr>
                <w:sz w:val="18"/>
                <w:szCs w:val="18"/>
              </w:rPr>
              <w:t>12мес.</w:t>
            </w:r>
          </w:p>
        </w:tc>
        <w:tc>
          <w:tcPr>
            <w:tcW w:w="0" w:type="auto"/>
          </w:tcPr>
          <w:p w:rsidR="00084EC1" w:rsidRPr="00A0710F" w:rsidRDefault="00084EC1" w:rsidP="002C1C9A">
            <w:pPr>
              <w:spacing w:line="360" w:lineRule="auto"/>
              <w:jc w:val="both"/>
              <w:rPr>
                <w:sz w:val="18"/>
                <w:szCs w:val="18"/>
              </w:rPr>
            </w:pPr>
            <w:r w:rsidRPr="00A0710F">
              <w:rPr>
                <w:sz w:val="18"/>
                <w:szCs w:val="18"/>
              </w:rPr>
              <w:t>18мес.</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50000</w:t>
            </w:r>
          </w:p>
        </w:tc>
        <w:tc>
          <w:tcPr>
            <w:tcW w:w="0" w:type="auto"/>
          </w:tcPr>
          <w:p w:rsidR="00084EC1" w:rsidRPr="00A0710F" w:rsidRDefault="00084EC1" w:rsidP="002C1C9A">
            <w:pPr>
              <w:spacing w:line="360" w:lineRule="auto"/>
              <w:jc w:val="both"/>
              <w:rPr>
                <w:sz w:val="18"/>
                <w:szCs w:val="18"/>
              </w:rPr>
            </w:pPr>
            <w:r w:rsidRPr="00A0710F">
              <w:rPr>
                <w:sz w:val="18"/>
                <w:szCs w:val="18"/>
              </w:rPr>
              <w:t>29999999</w:t>
            </w:r>
          </w:p>
        </w:tc>
        <w:tc>
          <w:tcPr>
            <w:tcW w:w="0" w:type="auto"/>
          </w:tcPr>
          <w:p w:rsidR="00084EC1" w:rsidRPr="00084EC1" w:rsidRDefault="00084EC1" w:rsidP="002C1C9A">
            <w:pPr>
              <w:spacing w:line="360" w:lineRule="auto"/>
              <w:jc w:val="both"/>
              <w:rPr>
                <w:sz w:val="18"/>
                <w:szCs w:val="18"/>
                <w:lang w:val="en-US"/>
              </w:rPr>
            </w:pPr>
            <w:r>
              <w:rPr>
                <w:sz w:val="18"/>
                <w:szCs w:val="18"/>
              </w:rPr>
              <w:t>12,38</w:t>
            </w:r>
          </w:p>
        </w:tc>
        <w:tc>
          <w:tcPr>
            <w:tcW w:w="0" w:type="auto"/>
          </w:tcPr>
          <w:p w:rsidR="00084EC1" w:rsidRPr="00084EC1" w:rsidRDefault="00084EC1" w:rsidP="002C1C9A">
            <w:pPr>
              <w:spacing w:line="360" w:lineRule="auto"/>
              <w:jc w:val="both"/>
              <w:rPr>
                <w:sz w:val="18"/>
                <w:szCs w:val="18"/>
                <w:lang w:val="en-US"/>
              </w:rPr>
            </w:pPr>
            <w:r>
              <w:rPr>
                <w:sz w:val="18"/>
                <w:szCs w:val="18"/>
                <w:lang w:val="en-US"/>
              </w:rPr>
              <w:t>12,83</w:t>
            </w:r>
          </w:p>
        </w:tc>
        <w:tc>
          <w:tcPr>
            <w:tcW w:w="0" w:type="auto"/>
          </w:tcPr>
          <w:p w:rsidR="00084EC1" w:rsidRPr="00084EC1" w:rsidRDefault="00084EC1" w:rsidP="002C1C9A">
            <w:pPr>
              <w:spacing w:line="360" w:lineRule="auto"/>
              <w:jc w:val="both"/>
              <w:rPr>
                <w:sz w:val="18"/>
                <w:szCs w:val="18"/>
                <w:lang w:val="en-US"/>
              </w:rPr>
            </w:pPr>
            <w:r>
              <w:rPr>
                <w:sz w:val="18"/>
                <w:szCs w:val="18"/>
                <w:lang w:val="en-US"/>
              </w:rPr>
              <w:t>13,05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13,28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13,73</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13,73</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13,95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13,95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30000000</w:t>
            </w:r>
          </w:p>
        </w:tc>
        <w:tc>
          <w:tcPr>
            <w:tcW w:w="0" w:type="auto"/>
          </w:tcPr>
          <w:p w:rsidR="00084EC1" w:rsidRPr="00A0710F" w:rsidRDefault="00084EC1" w:rsidP="002C1C9A">
            <w:pPr>
              <w:spacing w:line="360" w:lineRule="auto"/>
              <w:jc w:val="both"/>
              <w:rPr>
                <w:sz w:val="18"/>
                <w:szCs w:val="18"/>
              </w:rPr>
            </w:pPr>
            <w:r w:rsidRPr="00A0710F">
              <w:rPr>
                <w:sz w:val="18"/>
                <w:szCs w:val="18"/>
              </w:rPr>
              <w:t>299999999</w:t>
            </w:r>
          </w:p>
        </w:tc>
        <w:tc>
          <w:tcPr>
            <w:tcW w:w="0" w:type="auto"/>
          </w:tcPr>
          <w:p w:rsidR="00084EC1" w:rsidRPr="00084EC1" w:rsidRDefault="00084EC1" w:rsidP="002C1C9A">
            <w:pPr>
              <w:spacing w:line="360" w:lineRule="auto"/>
              <w:jc w:val="both"/>
              <w:rPr>
                <w:sz w:val="18"/>
                <w:szCs w:val="18"/>
                <w:lang w:val="en-US"/>
              </w:rPr>
            </w:pPr>
            <w:r>
              <w:rPr>
                <w:sz w:val="18"/>
                <w:szCs w:val="18"/>
                <w:lang w:val="en-US"/>
              </w:rPr>
              <w:t>12,60</w:t>
            </w:r>
          </w:p>
        </w:tc>
        <w:tc>
          <w:tcPr>
            <w:tcW w:w="0" w:type="auto"/>
          </w:tcPr>
          <w:p w:rsidR="00084EC1" w:rsidRPr="00084EC1" w:rsidRDefault="00084EC1" w:rsidP="002C1C9A">
            <w:pPr>
              <w:spacing w:line="360" w:lineRule="auto"/>
              <w:jc w:val="both"/>
              <w:rPr>
                <w:sz w:val="18"/>
                <w:szCs w:val="18"/>
                <w:lang w:val="en-US"/>
              </w:rPr>
            </w:pPr>
            <w:r>
              <w:rPr>
                <w:sz w:val="18"/>
                <w:szCs w:val="18"/>
                <w:lang w:val="en-US"/>
              </w:rPr>
              <w:t>13,05</w:t>
            </w:r>
          </w:p>
        </w:tc>
        <w:tc>
          <w:tcPr>
            <w:tcW w:w="0" w:type="auto"/>
          </w:tcPr>
          <w:p w:rsidR="00084EC1" w:rsidRPr="00084EC1" w:rsidRDefault="00084EC1" w:rsidP="002C1C9A">
            <w:pPr>
              <w:spacing w:line="360" w:lineRule="auto"/>
              <w:jc w:val="both"/>
              <w:rPr>
                <w:sz w:val="18"/>
                <w:szCs w:val="18"/>
                <w:lang w:val="en-US"/>
              </w:rPr>
            </w:pPr>
            <w:r>
              <w:rPr>
                <w:sz w:val="18"/>
                <w:szCs w:val="18"/>
                <w:lang w:val="en-US"/>
              </w:rPr>
              <w:t>13,28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13,50</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13,95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13,95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14,40</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14,40</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14,40</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300000000</w:t>
            </w:r>
          </w:p>
        </w:tc>
        <w:tc>
          <w:tcPr>
            <w:tcW w:w="0" w:type="auto"/>
          </w:tcPr>
          <w:p w:rsidR="00084EC1" w:rsidRPr="00A0710F" w:rsidRDefault="00084EC1" w:rsidP="002C1C9A">
            <w:pPr>
              <w:spacing w:line="360" w:lineRule="auto"/>
              <w:jc w:val="both"/>
              <w:rPr>
                <w:sz w:val="18"/>
                <w:szCs w:val="18"/>
              </w:rPr>
            </w:pPr>
            <w:r w:rsidRPr="00A0710F">
              <w:rPr>
                <w:sz w:val="18"/>
                <w:szCs w:val="18"/>
              </w:rPr>
              <w:t>1000000000</w:t>
            </w:r>
          </w:p>
        </w:tc>
        <w:tc>
          <w:tcPr>
            <w:tcW w:w="0" w:type="auto"/>
          </w:tcPr>
          <w:p w:rsidR="00084EC1" w:rsidRPr="00084EC1" w:rsidRDefault="00084EC1" w:rsidP="002C1C9A">
            <w:pPr>
              <w:spacing w:line="360" w:lineRule="auto"/>
              <w:jc w:val="both"/>
              <w:rPr>
                <w:sz w:val="18"/>
                <w:szCs w:val="18"/>
                <w:lang w:val="en-US"/>
              </w:rPr>
            </w:pPr>
            <w:r>
              <w:rPr>
                <w:sz w:val="18"/>
                <w:szCs w:val="18"/>
                <w:lang w:val="en-US"/>
              </w:rPr>
              <w:t>12,60</w:t>
            </w:r>
          </w:p>
        </w:tc>
        <w:tc>
          <w:tcPr>
            <w:tcW w:w="0" w:type="auto"/>
          </w:tcPr>
          <w:p w:rsidR="00084EC1" w:rsidRPr="00084EC1" w:rsidRDefault="00084EC1" w:rsidP="002C1C9A">
            <w:pPr>
              <w:spacing w:line="360" w:lineRule="auto"/>
              <w:jc w:val="both"/>
              <w:rPr>
                <w:sz w:val="18"/>
                <w:szCs w:val="18"/>
                <w:lang w:val="en-US"/>
              </w:rPr>
            </w:pPr>
            <w:r>
              <w:rPr>
                <w:sz w:val="18"/>
                <w:szCs w:val="18"/>
                <w:lang w:val="en-US"/>
              </w:rPr>
              <w:t>13,05</w:t>
            </w:r>
          </w:p>
        </w:tc>
        <w:tc>
          <w:tcPr>
            <w:tcW w:w="0" w:type="auto"/>
          </w:tcPr>
          <w:p w:rsidR="00084EC1" w:rsidRPr="00084EC1" w:rsidRDefault="00084EC1" w:rsidP="002C1C9A">
            <w:pPr>
              <w:spacing w:line="360" w:lineRule="auto"/>
              <w:jc w:val="both"/>
              <w:rPr>
                <w:sz w:val="18"/>
                <w:szCs w:val="18"/>
                <w:lang w:val="en-US"/>
              </w:rPr>
            </w:pPr>
            <w:r>
              <w:rPr>
                <w:sz w:val="18"/>
                <w:szCs w:val="18"/>
                <w:lang w:val="en-US"/>
              </w:rPr>
              <w:t>13,28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13,50</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13,95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13,95</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14,18</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14,40</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14,40</w:t>
            </w:r>
          </w:p>
        </w:tc>
        <w:tc>
          <w:tcPr>
            <w:tcW w:w="0" w:type="auto"/>
          </w:tcPr>
          <w:p w:rsidR="00084EC1" w:rsidRPr="009E73C5" w:rsidRDefault="009E73C5" w:rsidP="002C1C9A">
            <w:pPr>
              <w:spacing w:line="360" w:lineRule="auto"/>
              <w:jc w:val="both"/>
              <w:rPr>
                <w:sz w:val="18"/>
                <w:szCs w:val="18"/>
                <w:lang w:val="en-US"/>
              </w:rPr>
            </w:pPr>
            <w:r>
              <w:rPr>
                <w:sz w:val="18"/>
                <w:szCs w:val="18"/>
                <w:lang w:val="en-US"/>
              </w:rPr>
              <w:t>14,40</w:t>
            </w:r>
          </w:p>
        </w:tc>
      </w:tr>
      <w:tr w:rsidR="00084EC1">
        <w:tc>
          <w:tcPr>
            <w:tcW w:w="0" w:type="auto"/>
            <w:gridSpan w:val="13"/>
          </w:tcPr>
          <w:p w:rsidR="00084EC1" w:rsidRPr="00A0710F" w:rsidRDefault="00084EC1" w:rsidP="002C1C9A">
            <w:pPr>
              <w:spacing w:line="360" w:lineRule="auto"/>
              <w:jc w:val="center"/>
              <w:rPr>
                <w:sz w:val="22"/>
                <w:szCs w:val="22"/>
                <w:lang w:val="en-US"/>
              </w:rPr>
            </w:pPr>
            <w:r w:rsidRPr="00A0710F">
              <w:rPr>
                <w:sz w:val="22"/>
                <w:szCs w:val="22"/>
                <w:lang w:val="en-US"/>
              </w:rPr>
              <w:t>USD</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084EC1" w:rsidRPr="00A0710F" w:rsidRDefault="00084EC1" w:rsidP="002C1C9A">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084EC1" w:rsidRPr="00A0710F" w:rsidRDefault="00084EC1" w:rsidP="002C1C9A">
            <w:pPr>
              <w:spacing w:line="360" w:lineRule="auto"/>
              <w:jc w:val="both"/>
              <w:rPr>
                <w:sz w:val="18"/>
                <w:szCs w:val="18"/>
              </w:rPr>
            </w:pPr>
            <w:r w:rsidRPr="00A0710F">
              <w:rPr>
                <w:sz w:val="18"/>
                <w:szCs w:val="18"/>
                <w:lang w:val="en-US"/>
              </w:rPr>
              <w:t>3мес.</w:t>
            </w:r>
          </w:p>
        </w:tc>
        <w:tc>
          <w:tcPr>
            <w:tcW w:w="0" w:type="auto"/>
          </w:tcPr>
          <w:p w:rsidR="00084EC1" w:rsidRPr="00A0710F" w:rsidRDefault="00084EC1" w:rsidP="002C1C9A">
            <w:pPr>
              <w:spacing w:line="360" w:lineRule="auto"/>
              <w:jc w:val="both"/>
              <w:rPr>
                <w:sz w:val="18"/>
                <w:szCs w:val="18"/>
              </w:rPr>
            </w:pPr>
            <w:r w:rsidRPr="00A0710F">
              <w:rPr>
                <w:sz w:val="18"/>
                <w:szCs w:val="18"/>
              </w:rPr>
              <w:t>4мес.</w:t>
            </w:r>
          </w:p>
        </w:tc>
        <w:tc>
          <w:tcPr>
            <w:tcW w:w="0" w:type="auto"/>
          </w:tcPr>
          <w:p w:rsidR="00084EC1" w:rsidRPr="00A0710F" w:rsidRDefault="00084EC1" w:rsidP="002C1C9A">
            <w:pPr>
              <w:spacing w:line="360" w:lineRule="auto"/>
              <w:jc w:val="both"/>
              <w:rPr>
                <w:sz w:val="18"/>
                <w:szCs w:val="18"/>
              </w:rPr>
            </w:pPr>
            <w:r w:rsidRPr="00A0710F">
              <w:rPr>
                <w:sz w:val="18"/>
                <w:szCs w:val="18"/>
              </w:rPr>
              <w:t>5мес.</w:t>
            </w:r>
          </w:p>
        </w:tc>
        <w:tc>
          <w:tcPr>
            <w:tcW w:w="0" w:type="auto"/>
          </w:tcPr>
          <w:p w:rsidR="00084EC1" w:rsidRPr="00A0710F" w:rsidRDefault="00084EC1" w:rsidP="002C1C9A">
            <w:pPr>
              <w:spacing w:line="360" w:lineRule="auto"/>
              <w:jc w:val="both"/>
              <w:rPr>
                <w:sz w:val="18"/>
                <w:szCs w:val="18"/>
              </w:rPr>
            </w:pPr>
            <w:r w:rsidRPr="00A0710F">
              <w:rPr>
                <w:sz w:val="18"/>
                <w:szCs w:val="18"/>
              </w:rPr>
              <w:t>6мес.</w:t>
            </w:r>
          </w:p>
        </w:tc>
        <w:tc>
          <w:tcPr>
            <w:tcW w:w="0" w:type="auto"/>
          </w:tcPr>
          <w:p w:rsidR="00084EC1" w:rsidRPr="00A0710F" w:rsidRDefault="00084EC1" w:rsidP="002C1C9A">
            <w:pPr>
              <w:spacing w:line="360" w:lineRule="auto"/>
              <w:jc w:val="both"/>
              <w:rPr>
                <w:sz w:val="18"/>
                <w:szCs w:val="18"/>
              </w:rPr>
            </w:pPr>
            <w:r w:rsidRPr="00A0710F">
              <w:rPr>
                <w:sz w:val="18"/>
                <w:szCs w:val="18"/>
              </w:rPr>
              <w:t>7мес.</w:t>
            </w:r>
          </w:p>
        </w:tc>
        <w:tc>
          <w:tcPr>
            <w:tcW w:w="0" w:type="auto"/>
          </w:tcPr>
          <w:p w:rsidR="00084EC1" w:rsidRPr="00A0710F" w:rsidRDefault="00084EC1" w:rsidP="002C1C9A">
            <w:pPr>
              <w:spacing w:line="360" w:lineRule="auto"/>
              <w:jc w:val="both"/>
              <w:rPr>
                <w:sz w:val="18"/>
                <w:szCs w:val="18"/>
              </w:rPr>
            </w:pPr>
            <w:r w:rsidRPr="00A0710F">
              <w:rPr>
                <w:sz w:val="18"/>
                <w:szCs w:val="18"/>
              </w:rPr>
              <w:t>8мес.</w:t>
            </w:r>
          </w:p>
        </w:tc>
        <w:tc>
          <w:tcPr>
            <w:tcW w:w="0" w:type="auto"/>
          </w:tcPr>
          <w:p w:rsidR="00084EC1" w:rsidRPr="00A0710F" w:rsidRDefault="00084EC1" w:rsidP="002C1C9A">
            <w:pPr>
              <w:spacing w:line="360" w:lineRule="auto"/>
              <w:jc w:val="both"/>
              <w:rPr>
                <w:sz w:val="18"/>
                <w:szCs w:val="18"/>
              </w:rPr>
            </w:pPr>
            <w:r w:rsidRPr="00A0710F">
              <w:rPr>
                <w:sz w:val="18"/>
                <w:szCs w:val="18"/>
              </w:rPr>
              <w:t>9мес.</w:t>
            </w:r>
          </w:p>
        </w:tc>
        <w:tc>
          <w:tcPr>
            <w:tcW w:w="0" w:type="auto"/>
          </w:tcPr>
          <w:p w:rsidR="00084EC1" w:rsidRPr="00A0710F" w:rsidRDefault="00084EC1" w:rsidP="002C1C9A">
            <w:pPr>
              <w:spacing w:line="360" w:lineRule="auto"/>
              <w:jc w:val="both"/>
              <w:rPr>
                <w:sz w:val="18"/>
                <w:szCs w:val="18"/>
              </w:rPr>
            </w:pPr>
            <w:r w:rsidRPr="00A0710F">
              <w:rPr>
                <w:sz w:val="18"/>
                <w:szCs w:val="18"/>
              </w:rPr>
              <w:t>10мес.</w:t>
            </w:r>
          </w:p>
        </w:tc>
        <w:tc>
          <w:tcPr>
            <w:tcW w:w="0" w:type="auto"/>
          </w:tcPr>
          <w:p w:rsidR="00084EC1" w:rsidRPr="00A0710F" w:rsidRDefault="00084EC1" w:rsidP="002C1C9A">
            <w:pPr>
              <w:spacing w:line="360" w:lineRule="auto"/>
              <w:jc w:val="both"/>
              <w:rPr>
                <w:sz w:val="18"/>
                <w:szCs w:val="18"/>
              </w:rPr>
            </w:pPr>
            <w:r w:rsidRPr="00A0710F">
              <w:rPr>
                <w:sz w:val="18"/>
                <w:szCs w:val="18"/>
              </w:rPr>
              <w:t>11ме</w:t>
            </w:r>
            <w:r>
              <w:rPr>
                <w:sz w:val="18"/>
                <w:szCs w:val="18"/>
              </w:rPr>
              <w:t>с</w:t>
            </w:r>
            <w:r w:rsidRPr="00A0710F">
              <w:rPr>
                <w:sz w:val="18"/>
                <w:szCs w:val="18"/>
              </w:rPr>
              <w:t>.</w:t>
            </w:r>
          </w:p>
        </w:tc>
        <w:tc>
          <w:tcPr>
            <w:tcW w:w="0" w:type="auto"/>
          </w:tcPr>
          <w:p w:rsidR="00084EC1" w:rsidRPr="00A0710F" w:rsidRDefault="00084EC1" w:rsidP="002C1C9A">
            <w:pPr>
              <w:spacing w:line="360" w:lineRule="auto"/>
              <w:jc w:val="both"/>
              <w:rPr>
                <w:sz w:val="18"/>
                <w:szCs w:val="18"/>
              </w:rPr>
            </w:pPr>
            <w:r w:rsidRPr="00A0710F">
              <w:rPr>
                <w:sz w:val="18"/>
                <w:szCs w:val="18"/>
              </w:rPr>
              <w:t>12мес.</w:t>
            </w:r>
          </w:p>
        </w:tc>
        <w:tc>
          <w:tcPr>
            <w:tcW w:w="0" w:type="auto"/>
          </w:tcPr>
          <w:p w:rsidR="00084EC1" w:rsidRPr="00A0710F" w:rsidRDefault="00084EC1" w:rsidP="002C1C9A">
            <w:pPr>
              <w:spacing w:line="360" w:lineRule="auto"/>
              <w:jc w:val="both"/>
              <w:rPr>
                <w:sz w:val="18"/>
                <w:szCs w:val="18"/>
              </w:rPr>
            </w:pPr>
            <w:r w:rsidRPr="00A0710F">
              <w:rPr>
                <w:sz w:val="18"/>
                <w:szCs w:val="18"/>
              </w:rPr>
              <w:t>18мес.</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50000</w:t>
            </w:r>
          </w:p>
        </w:tc>
        <w:tc>
          <w:tcPr>
            <w:tcW w:w="0" w:type="auto"/>
          </w:tcPr>
          <w:p w:rsidR="00084EC1" w:rsidRPr="00A0710F" w:rsidRDefault="00084EC1" w:rsidP="002C1C9A">
            <w:pPr>
              <w:spacing w:line="360" w:lineRule="auto"/>
              <w:jc w:val="both"/>
              <w:rPr>
                <w:sz w:val="18"/>
                <w:szCs w:val="18"/>
              </w:rPr>
            </w:pPr>
            <w:r w:rsidRPr="00A0710F">
              <w:rPr>
                <w:sz w:val="18"/>
                <w:szCs w:val="18"/>
              </w:rPr>
              <w:t>999999</w:t>
            </w:r>
          </w:p>
        </w:tc>
        <w:tc>
          <w:tcPr>
            <w:tcW w:w="0" w:type="auto"/>
          </w:tcPr>
          <w:p w:rsidR="00084EC1" w:rsidRPr="009E73C5" w:rsidRDefault="009E73C5" w:rsidP="002C1C9A">
            <w:pPr>
              <w:spacing w:line="360" w:lineRule="auto"/>
              <w:jc w:val="both"/>
              <w:rPr>
                <w:sz w:val="18"/>
                <w:szCs w:val="18"/>
                <w:lang w:val="en-US"/>
              </w:rPr>
            </w:pPr>
            <w:r>
              <w:rPr>
                <w:sz w:val="18"/>
                <w:szCs w:val="18"/>
                <w:lang w:val="en-US"/>
              </w:rPr>
              <w:t>3,38</w:t>
            </w:r>
          </w:p>
        </w:tc>
        <w:tc>
          <w:tcPr>
            <w:tcW w:w="0" w:type="auto"/>
          </w:tcPr>
          <w:p w:rsidR="00084EC1" w:rsidRPr="00A0710F" w:rsidRDefault="009E73C5" w:rsidP="002C1C9A">
            <w:pPr>
              <w:spacing w:line="360" w:lineRule="auto"/>
              <w:jc w:val="both"/>
              <w:rPr>
                <w:sz w:val="18"/>
                <w:szCs w:val="18"/>
                <w:lang w:val="en-US"/>
              </w:rPr>
            </w:pPr>
            <w:r>
              <w:rPr>
                <w:sz w:val="18"/>
                <w:szCs w:val="18"/>
                <w:lang w:val="en-US"/>
              </w:rPr>
              <w:t>4,28</w:t>
            </w:r>
          </w:p>
        </w:tc>
        <w:tc>
          <w:tcPr>
            <w:tcW w:w="0" w:type="auto"/>
          </w:tcPr>
          <w:p w:rsidR="00084EC1" w:rsidRPr="00A0710F" w:rsidRDefault="009E73C5" w:rsidP="002C1C9A">
            <w:pPr>
              <w:spacing w:line="360" w:lineRule="auto"/>
              <w:jc w:val="both"/>
              <w:rPr>
                <w:sz w:val="18"/>
                <w:szCs w:val="18"/>
                <w:lang w:val="en-US"/>
              </w:rPr>
            </w:pPr>
            <w:r>
              <w:rPr>
                <w:sz w:val="18"/>
                <w:szCs w:val="18"/>
                <w:lang w:val="en-US"/>
              </w:rPr>
              <w:t>4,73</w:t>
            </w:r>
          </w:p>
        </w:tc>
        <w:tc>
          <w:tcPr>
            <w:tcW w:w="0" w:type="auto"/>
          </w:tcPr>
          <w:p w:rsidR="00084EC1" w:rsidRPr="00A0710F" w:rsidRDefault="009E73C5" w:rsidP="002C1C9A">
            <w:pPr>
              <w:spacing w:line="360" w:lineRule="auto"/>
              <w:jc w:val="both"/>
              <w:rPr>
                <w:sz w:val="18"/>
                <w:szCs w:val="18"/>
                <w:lang w:val="en-US"/>
              </w:rPr>
            </w:pPr>
            <w:r>
              <w:rPr>
                <w:sz w:val="18"/>
                <w:szCs w:val="18"/>
                <w:lang w:val="en-US"/>
              </w:rPr>
              <w:t>5,18</w:t>
            </w:r>
          </w:p>
        </w:tc>
        <w:tc>
          <w:tcPr>
            <w:tcW w:w="0" w:type="auto"/>
          </w:tcPr>
          <w:p w:rsidR="00084EC1" w:rsidRPr="00A0710F" w:rsidRDefault="009E73C5" w:rsidP="002C1C9A">
            <w:pPr>
              <w:spacing w:line="360" w:lineRule="auto"/>
              <w:jc w:val="both"/>
              <w:rPr>
                <w:sz w:val="18"/>
                <w:szCs w:val="18"/>
                <w:lang w:val="en-US"/>
              </w:rPr>
            </w:pPr>
            <w:r>
              <w:rPr>
                <w:sz w:val="18"/>
                <w:szCs w:val="18"/>
                <w:lang w:val="en-US"/>
              </w:rPr>
              <w:t>5,63</w:t>
            </w:r>
          </w:p>
        </w:tc>
        <w:tc>
          <w:tcPr>
            <w:tcW w:w="0" w:type="auto"/>
          </w:tcPr>
          <w:p w:rsidR="00084EC1" w:rsidRPr="00A0710F" w:rsidRDefault="009E73C5" w:rsidP="002C1C9A">
            <w:pPr>
              <w:spacing w:line="360" w:lineRule="auto"/>
              <w:jc w:val="both"/>
              <w:rPr>
                <w:sz w:val="18"/>
                <w:szCs w:val="18"/>
                <w:lang w:val="en-US"/>
              </w:rPr>
            </w:pPr>
            <w:r>
              <w:rPr>
                <w:sz w:val="18"/>
                <w:szCs w:val="18"/>
                <w:lang w:val="en-US"/>
              </w:rPr>
              <w:t>5,85</w:t>
            </w:r>
          </w:p>
        </w:tc>
        <w:tc>
          <w:tcPr>
            <w:tcW w:w="0" w:type="auto"/>
          </w:tcPr>
          <w:p w:rsidR="00084EC1" w:rsidRPr="00A0710F" w:rsidRDefault="009E73C5" w:rsidP="002C1C9A">
            <w:pPr>
              <w:spacing w:line="360" w:lineRule="auto"/>
              <w:jc w:val="both"/>
              <w:rPr>
                <w:sz w:val="18"/>
                <w:szCs w:val="18"/>
                <w:lang w:val="en-US"/>
              </w:rPr>
            </w:pPr>
            <w:r>
              <w:rPr>
                <w:sz w:val="18"/>
                <w:szCs w:val="18"/>
                <w:lang w:val="en-US"/>
              </w:rPr>
              <w:t>6,08</w:t>
            </w:r>
          </w:p>
        </w:tc>
        <w:tc>
          <w:tcPr>
            <w:tcW w:w="0" w:type="auto"/>
          </w:tcPr>
          <w:p w:rsidR="00084EC1" w:rsidRPr="00A0710F" w:rsidRDefault="009E73C5" w:rsidP="002C1C9A">
            <w:pPr>
              <w:spacing w:line="360" w:lineRule="auto"/>
              <w:jc w:val="both"/>
              <w:rPr>
                <w:sz w:val="18"/>
                <w:szCs w:val="18"/>
                <w:lang w:val="en-US"/>
              </w:rPr>
            </w:pPr>
            <w:r>
              <w:rPr>
                <w:sz w:val="18"/>
                <w:szCs w:val="18"/>
                <w:lang w:val="en-US"/>
              </w:rPr>
              <w:t>6,53</w:t>
            </w:r>
          </w:p>
        </w:tc>
        <w:tc>
          <w:tcPr>
            <w:tcW w:w="0" w:type="auto"/>
          </w:tcPr>
          <w:p w:rsidR="00084EC1" w:rsidRPr="00A0710F" w:rsidRDefault="009E73C5" w:rsidP="002C1C9A">
            <w:pPr>
              <w:spacing w:line="360" w:lineRule="auto"/>
              <w:jc w:val="both"/>
              <w:rPr>
                <w:sz w:val="18"/>
                <w:szCs w:val="18"/>
                <w:lang w:val="en-US"/>
              </w:rPr>
            </w:pPr>
            <w:r>
              <w:rPr>
                <w:sz w:val="18"/>
                <w:szCs w:val="18"/>
                <w:lang w:val="en-US"/>
              </w:rPr>
              <w:t>6,75</w:t>
            </w:r>
          </w:p>
        </w:tc>
        <w:tc>
          <w:tcPr>
            <w:tcW w:w="0" w:type="auto"/>
          </w:tcPr>
          <w:p w:rsidR="00084EC1" w:rsidRPr="00CA41FE" w:rsidRDefault="009E73C5" w:rsidP="002C1C9A">
            <w:pPr>
              <w:spacing w:line="360" w:lineRule="auto"/>
              <w:jc w:val="both"/>
              <w:rPr>
                <w:sz w:val="18"/>
                <w:szCs w:val="18"/>
                <w:lang w:val="en-US"/>
              </w:rPr>
            </w:pPr>
            <w:r>
              <w:rPr>
                <w:sz w:val="18"/>
                <w:szCs w:val="18"/>
                <w:lang w:val="en-US"/>
              </w:rPr>
              <w:t>6,98</w:t>
            </w:r>
          </w:p>
        </w:tc>
        <w:tc>
          <w:tcPr>
            <w:tcW w:w="0" w:type="auto"/>
          </w:tcPr>
          <w:p w:rsidR="00084EC1" w:rsidRPr="00CA41FE" w:rsidRDefault="009E73C5" w:rsidP="002C1C9A">
            <w:pPr>
              <w:spacing w:line="360" w:lineRule="auto"/>
              <w:jc w:val="both"/>
              <w:rPr>
                <w:sz w:val="18"/>
                <w:szCs w:val="18"/>
                <w:lang w:val="en-US"/>
              </w:rPr>
            </w:pPr>
            <w:r>
              <w:rPr>
                <w:sz w:val="18"/>
                <w:szCs w:val="18"/>
                <w:lang w:val="en-US"/>
              </w:rPr>
              <w:t>7,56</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1000000</w:t>
            </w:r>
          </w:p>
        </w:tc>
        <w:tc>
          <w:tcPr>
            <w:tcW w:w="0" w:type="auto"/>
          </w:tcPr>
          <w:p w:rsidR="00084EC1" w:rsidRPr="00A0710F" w:rsidRDefault="00084EC1" w:rsidP="002C1C9A">
            <w:pPr>
              <w:spacing w:line="360" w:lineRule="auto"/>
              <w:jc w:val="both"/>
              <w:rPr>
                <w:sz w:val="18"/>
                <w:szCs w:val="18"/>
              </w:rPr>
            </w:pPr>
            <w:r w:rsidRPr="00A0710F">
              <w:rPr>
                <w:sz w:val="18"/>
                <w:szCs w:val="18"/>
              </w:rPr>
              <w:t>9999999</w:t>
            </w:r>
          </w:p>
        </w:tc>
        <w:tc>
          <w:tcPr>
            <w:tcW w:w="0" w:type="auto"/>
          </w:tcPr>
          <w:p w:rsidR="00084EC1" w:rsidRPr="009E73C5" w:rsidRDefault="009E73C5" w:rsidP="002C1C9A">
            <w:pPr>
              <w:spacing w:line="360" w:lineRule="auto"/>
              <w:jc w:val="both"/>
              <w:rPr>
                <w:sz w:val="18"/>
                <w:szCs w:val="18"/>
                <w:lang w:val="en-US"/>
              </w:rPr>
            </w:pPr>
            <w:r>
              <w:rPr>
                <w:sz w:val="18"/>
                <w:szCs w:val="18"/>
                <w:lang w:val="en-US"/>
              </w:rPr>
              <w:t>3,60</w:t>
            </w:r>
          </w:p>
        </w:tc>
        <w:tc>
          <w:tcPr>
            <w:tcW w:w="0" w:type="auto"/>
          </w:tcPr>
          <w:p w:rsidR="00084EC1" w:rsidRPr="00A0710F" w:rsidRDefault="009E73C5" w:rsidP="002C1C9A">
            <w:pPr>
              <w:spacing w:line="360" w:lineRule="auto"/>
              <w:jc w:val="both"/>
              <w:rPr>
                <w:sz w:val="18"/>
                <w:szCs w:val="18"/>
                <w:lang w:val="en-US"/>
              </w:rPr>
            </w:pPr>
            <w:r>
              <w:rPr>
                <w:sz w:val="18"/>
                <w:szCs w:val="18"/>
                <w:lang w:val="en-US"/>
              </w:rPr>
              <w:t>4,50</w:t>
            </w:r>
          </w:p>
        </w:tc>
        <w:tc>
          <w:tcPr>
            <w:tcW w:w="0" w:type="auto"/>
          </w:tcPr>
          <w:p w:rsidR="00084EC1" w:rsidRPr="00A0710F" w:rsidRDefault="009E73C5" w:rsidP="002C1C9A">
            <w:pPr>
              <w:spacing w:line="360" w:lineRule="auto"/>
              <w:jc w:val="both"/>
              <w:rPr>
                <w:sz w:val="18"/>
                <w:szCs w:val="18"/>
                <w:lang w:val="en-US"/>
              </w:rPr>
            </w:pPr>
            <w:r>
              <w:rPr>
                <w:sz w:val="18"/>
                <w:szCs w:val="18"/>
                <w:lang w:val="en-US"/>
              </w:rPr>
              <w:t>4,95</w:t>
            </w:r>
          </w:p>
        </w:tc>
        <w:tc>
          <w:tcPr>
            <w:tcW w:w="0" w:type="auto"/>
          </w:tcPr>
          <w:p w:rsidR="00084EC1" w:rsidRPr="00A0710F" w:rsidRDefault="009E73C5" w:rsidP="002C1C9A">
            <w:pPr>
              <w:spacing w:line="360" w:lineRule="auto"/>
              <w:jc w:val="both"/>
              <w:rPr>
                <w:sz w:val="18"/>
                <w:szCs w:val="18"/>
                <w:lang w:val="en-US"/>
              </w:rPr>
            </w:pPr>
            <w:r>
              <w:rPr>
                <w:sz w:val="18"/>
                <w:szCs w:val="18"/>
                <w:lang w:val="en-US"/>
              </w:rPr>
              <w:t>5,40</w:t>
            </w:r>
          </w:p>
        </w:tc>
        <w:tc>
          <w:tcPr>
            <w:tcW w:w="0" w:type="auto"/>
          </w:tcPr>
          <w:p w:rsidR="00084EC1" w:rsidRPr="00A0710F" w:rsidRDefault="009E73C5" w:rsidP="002C1C9A">
            <w:pPr>
              <w:spacing w:line="360" w:lineRule="auto"/>
              <w:jc w:val="both"/>
              <w:rPr>
                <w:sz w:val="18"/>
                <w:szCs w:val="18"/>
                <w:lang w:val="en-US"/>
              </w:rPr>
            </w:pPr>
            <w:r>
              <w:rPr>
                <w:sz w:val="18"/>
                <w:szCs w:val="18"/>
                <w:lang w:val="en-US"/>
              </w:rPr>
              <w:t>5,85</w:t>
            </w:r>
          </w:p>
        </w:tc>
        <w:tc>
          <w:tcPr>
            <w:tcW w:w="0" w:type="auto"/>
          </w:tcPr>
          <w:p w:rsidR="00084EC1" w:rsidRPr="00A0710F" w:rsidRDefault="009E73C5" w:rsidP="002C1C9A">
            <w:pPr>
              <w:spacing w:line="360" w:lineRule="auto"/>
              <w:jc w:val="both"/>
              <w:rPr>
                <w:sz w:val="18"/>
                <w:szCs w:val="18"/>
                <w:lang w:val="en-US"/>
              </w:rPr>
            </w:pPr>
            <w:r>
              <w:rPr>
                <w:sz w:val="18"/>
                <w:szCs w:val="18"/>
                <w:lang w:val="en-US"/>
              </w:rPr>
              <w:t>6,08</w:t>
            </w:r>
          </w:p>
        </w:tc>
        <w:tc>
          <w:tcPr>
            <w:tcW w:w="0" w:type="auto"/>
          </w:tcPr>
          <w:p w:rsidR="00084EC1" w:rsidRPr="00A0710F" w:rsidRDefault="009E73C5" w:rsidP="002C1C9A">
            <w:pPr>
              <w:spacing w:line="360" w:lineRule="auto"/>
              <w:jc w:val="both"/>
              <w:rPr>
                <w:sz w:val="18"/>
                <w:szCs w:val="18"/>
                <w:lang w:val="en-US"/>
              </w:rPr>
            </w:pPr>
            <w:r>
              <w:rPr>
                <w:sz w:val="18"/>
                <w:szCs w:val="18"/>
                <w:lang w:val="en-US"/>
              </w:rPr>
              <w:t>6,30</w:t>
            </w:r>
          </w:p>
        </w:tc>
        <w:tc>
          <w:tcPr>
            <w:tcW w:w="0" w:type="auto"/>
          </w:tcPr>
          <w:p w:rsidR="00084EC1" w:rsidRPr="00A0710F" w:rsidRDefault="009E73C5" w:rsidP="002C1C9A">
            <w:pPr>
              <w:spacing w:line="360" w:lineRule="auto"/>
              <w:jc w:val="both"/>
              <w:rPr>
                <w:sz w:val="18"/>
                <w:szCs w:val="18"/>
                <w:lang w:val="en-US"/>
              </w:rPr>
            </w:pPr>
            <w:r>
              <w:rPr>
                <w:sz w:val="18"/>
                <w:szCs w:val="18"/>
                <w:lang w:val="en-US"/>
              </w:rPr>
              <w:t>6,75</w:t>
            </w:r>
          </w:p>
        </w:tc>
        <w:tc>
          <w:tcPr>
            <w:tcW w:w="0" w:type="auto"/>
          </w:tcPr>
          <w:p w:rsidR="00084EC1" w:rsidRPr="00CA41FE" w:rsidRDefault="009E73C5" w:rsidP="002C1C9A">
            <w:pPr>
              <w:spacing w:line="360" w:lineRule="auto"/>
              <w:jc w:val="both"/>
              <w:rPr>
                <w:sz w:val="18"/>
                <w:szCs w:val="18"/>
                <w:lang w:val="en-US"/>
              </w:rPr>
            </w:pPr>
            <w:r>
              <w:rPr>
                <w:sz w:val="18"/>
                <w:szCs w:val="18"/>
                <w:lang w:val="en-US"/>
              </w:rPr>
              <w:t>6,98</w:t>
            </w:r>
          </w:p>
        </w:tc>
        <w:tc>
          <w:tcPr>
            <w:tcW w:w="0" w:type="auto"/>
          </w:tcPr>
          <w:p w:rsidR="00084EC1" w:rsidRPr="00CA41FE" w:rsidRDefault="009E73C5" w:rsidP="002C1C9A">
            <w:pPr>
              <w:spacing w:line="360" w:lineRule="auto"/>
              <w:jc w:val="both"/>
              <w:rPr>
                <w:sz w:val="18"/>
                <w:szCs w:val="18"/>
                <w:lang w:val="en-US"/>
              </w:rPr>
            </w:pPr>
            <w:r>
              <w:rPr>
                <w:sz w:val="18"/>
                <w:szCs w:val="18"/>
                <w:lang w:val="en-US"/>
              </w:rPr>
              <w:t>7,20</w:t>
            </w:r>
          </w:p>
        </w:tc>
        <w:tc>
          <w:tcPr>
            <w:tcW w:w="0" w:type="auto"/>
          </w:tcPr>
          <w:p w:rsidR="00084EC1" w:rsidRPr="00CA41FE" w:rsidRDefault="009E73C5" w:rsidP="002C1C9A">
            <w:pPr>
              <w:spacing w:line="360" w:lineRule="auto"/>
              <w:jc w:val="both"/>
              <w:rPr>
                <w:sz w:val="18"/>
                <w:szCs w:val="18"/>
                <w:lang w:val="en-US"/>
              </w:rPr>
            </w:pPr>
            <w:r>
              <w:rPr>
                <w:sz w:val="18"/>
                <w:szCs w:val="18"/>
                <w:lang w:val="en-US"/>
              </w:rPr>
              <w:t>7,74</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10000000</w:t>
            </w:r>
          </w:p>
        </w:tc>
        <w:tc>
          <w:tcPr>
            <w:tcW w:w="0" w:type="auto"/>
          </w:tcPr>
          <w:p w:rsidR="00084EC1" w:rsidRPr="00A0710F" w:rsidRDefault="00084EC1" w:rsidP="002C1C9A">
            <w:pPr>
              <w:spacing w:line="360" w:lineRule="auto"/>
              <w:jc w:val="both"/>
              <w:rPr>
                <w:sz w:val="18"/>
                <w:szCs w:val="18"/>
              </w:rPr>
            </w:pPr>
            <w:r w:rsidRPr="00A0710F">
              <w:rPr>
                <w:sz w:val="18"/>
                <w:szCs w:val="18"/>
              </w:rPr>
              <w:t>30000000</w:t>
            </w:r>
          </w:p>
        </w:tc>
        <w:tc>
          <w:tcPr>
            <w:tcW w:w="0" w:type="auto"/>
          </w:tcPr>
          <w:p w:rsidR="00084EC1" w:rsidRPr="00A0710F" w:rsidRDefault="009E73C5" w:rsidP="002C1C9A">
            <w:pPr>
              <w:spacing w:line="360" w:lineRule="auto"/>
              <w:jc w:val="both"/>
              <w:rPr>
                <w:sz w:val="18"/>
                <w:szCs w:val="18"/>
                <w:lang w:val="en-US"/>
              </w:rPr>
            </w:pPr>
            <w:r>
              <w:rPr>
                <w:sz w:val="18"/>
                <w:szCs w:val="18"/>
                <w:lang w:val="en-US"/>
              </w:rPr>
              <w:t>3,60</w:t>
            </w:r>
          </w:p>
        </w:tc>
        <w:tc>
          <w:tcPr>
            <w:tcW w:w="0" w:type="auto"/>
          </w:tcPr>
          <w:p w:rsidR="00084EC1" w:rsidRPr="00A0710F" w:rsidRDefault="009E73C5" w:rsidP="002C1C9A">
            <w:pPr>
              <w:spacing w:line="360" w:lineRule="auto"/>
              <w:jc w:val="both"/>
              <w:rPr>
                <w:sz w:val="18"/>
                <w:szCs w:val="18"/>
                <w:lang w:val="en-US"/>
              </w:rPr>
            </w:pPr>
            <w:r>
              <w:rPr>
                <w:sz w:val="18"/>
                <w:szCs w:val="18"/>
                <w:lang w:val="en-US"/>
              </w:rPr>
              <w:t>4,50</w:t>
            </w:r>
          </w:p>
        </w:tc>
        <w:tc>
          <w:tcPr>
            <w:tcW w:w="0" w:type="auto"/>
          </w:tcPr>
          <w:p w:rsidR="00084EC1" w:rsidRPr="00A0710F" w:rsidRDefault="009E73C5" w:rsidP="002C1C9A">
            <w:pPr>
              <w:spacing w:line="360" w:lineRule="auto"/>
              <w:jc w:val="both"/>
              <w:rPr>
                <w:sz w:val="18"/>
                <w:szCs w:val="18"/>
                <w:lang w:val="en-US"/>
              </w:rPr>
            </w:pPr>
            <w:r>
              <w:rPr>
                <w:sz w:val="18"/>
                <w:szCs w:val="18"/>
                <w:lang w:val="en-US"/>
              </w:rPr>
              <w:t>4,95</w:t>
            </w:r>
          </w:p>
        </w:tc>
        <w:tc>
          <w:tcPr>
            <w:tcW w:w="0" w:type="auto"/>
          </w:tcPr>
          <w:p w:rsidR="00084EC1" w:rsidRPr="00A0710F" w:rsidRDefault="009E73C5" w:rsidP="002C1C9A">
            <w:pPr>
              <w:spacing w:line="360" w:lineRule="auto"/>
              <w:jc w:val="both"/>
              <w:rPr>
                <w:sz w:val="18"/>
                <w:szCs w:val="18"/>
                <w:lang w:val="en-US"/>
              </w:rPr>
            </w:pPr>
            <w:r>
              <w:rPr>
                <w:sz w:val="18"/>
                <w:szCs w:val="18"/>
                <w:lang w:val="en-US"/>
              </w:rPr>
              <w:t>5,40</w:t>
            </w:r>
          </w:p>
        </w:tc>
        <w:tc>
          <w:tcPr>
            <w:tcW w:w="0" w:type="auto"/>
          </w:tcPr>
          <w:p w:rsidR="00084EC1" w:rsidRPr="00A0710F" w:rsidRDefault="009E73C5" w:rsidP="002C1C9A">
            <w:pPr>
              <w:spacing w:line="360" w:lineRule="auto"/>
              <w:jc w:val="both"/>
              <w:rPr>
                <w:sz w:val="18"/>
                <w:szCs w:val="18"/>
                <w:lang w:val="en-US"/>
              </w:rPr>
            </w:pPr>
            <w:r>
              <w:rPr>
                <w:sz w:val="18"/>
                <w:szCs w:val="18"/>
                <w:lang w:val="en-US"/>
              </w:rPr>
              <w:t>5,85</w:t>
            </w:r>
          </w:p>
        </w:tc>
        <w:tc>
          <w:tcPr>
            <w:tcW w:w="0" w:type="auto"/>
          </w:tcPr>
          <w:p w:rsidR="00084EC1" w:rsidRPr="00A0710F" w:rsidRDefault="009E73C5" w:rsidP="002C1C9A">
            <w:pPr>
              <w:spacing w:line="360" w:lineRule="auto"/>
              <w:jc w:val="both"/>
              <w:rPr>
                <w:sz w:val="18"/>
                <w:szCs w:val="18"/>
                <w:lang w:val="en-US"/>
              </w:rPr>
            </w:pPr>
            <w:r>
              <w:rPr>
                <w:sz w:val="18"/>
                <w:szCs w:val="18"/>
                <w:lang w:val="en-US"/>
              </w:rPr>
              <w:t>6,08</w:t>
            </w:r>
          </w:p>
        </w:tc>
        <w:tc>
          <w:tcPr>
            <w:tcW w:w="0" w:type="auto"/>
          </w:tcPr>
          <w:p w:rsidR="00084EC1" w:rsidRPr="00A0710F" w:rsidRDefault="009E73C5" w:rsidP="002C1C9A">
            <w:pPr>
              <w:spacing w:line="360" w:lineRule="auto"/>
              <w:jc w:val="both"/>
              <w:rPr>
                <w:sz w:val="18"/>
                <w:szCs w:val="18"/>
                <w:lang w:val="en-US"/>
              </w:rPr>
            </w:pPr>
            <w:r>
              <w:rPr>
                <w:sz w:val="18"/>
                <w:szCs w:val="18"/>
                <w:lang w:val="en-US"/>
              </w:rPr>
              <w:t>6,30</w:t>
            </w:r>
          </w:p>
        </w:tc>
        <w:tc>
          <w:tcPr>
            <w:tcW w:w="0" w:type="auto"/>
          </w:tcPr>
          <w:p w:rsidR="00084EC1" w:rsidRPr="00A0710F" w:rsidRDefault="009E73C5" w:rsidP="002C1C9A">
            <w:pPr>
              <w:spacing w:line="360" w:lineRule="auto"/>
              <w:jc w:val="both"/>
              <w:rPr>
                <w:sz w:val="18"/>
                <w:szCs w:val="18"/>
                <w:lang w:val="en-US"/>
              </w:rPr>
            </w:pPr>
            <w:r>
              <w:rPr>
                <w:sz w:val="18"/>
                <w:szCs w:val="18"/>
                <w:lang w:val="en-US"/>
              </w:rPr>
              <w:t>6,75</w:t>
            </w:r>
          </w:p>
        </w:tc>
        <w:tc>
          <w:tcPr>
            <w:tcW w:w="0" w:type="auto"/>
          </w:tcPr>
          <w:p w:rsidR="00084EC1" w:rsidRPr="00CA41FE" w:rsidRDefault="009E73C5" w:rsidP="002C1C9A">
            <w:pPr>
              <w:spacing w:line="360" w:lineRule="auto"/>
              <w:jc w:val="both"/>
              <w:rPr>
                <w:sz w:val="18"/>
                <w:szCs w:val="18"/>
                <w:lang w:val="en-US"/>
              </w:rPr>
            </w:pPr>
            <w:r>
              <w:rPr>
                <w:sz w:val="18"/>
                <w:szCs w:val="18"/>
                <w:lang w:val="en-US"/>
              </w:rPr>
              <w:t>6,98</w:t>
            </w:r>
          </w:p>
        </w:tc>
        <w:tc>
          <w:tcPr>
            <w:tcW w:w="0" w:type="auto"/>
          </w:tcPr>
          <w:p w:rsidR="00084EC1" w:rsidRPr="00CA41FE" w:rsidRDefault="009E73C5" w:rsidP="002C1C9A">
            <w:pPr>
              <w:spacing w:line="360" w:lineRule="auto"/>
              <w:jc w:val="both"/>
              <w:rPr>
                <w:sz w:val="18"/>
                <w:szCs w:val="18"/>
                <w:lang w:val="en-US"/>
              </w:rPr>
            </w:pPr>
            <w:r>
              <w:rPr>
                <w:sz w:val="18"/>
                <w:szCs w:val="18"/>
                <w:lang w:val="en-US"/>
              </w:rPr>
              <w:t>7,20</w:t>
            </w:r>
          </w:p>
        </w:tc>
        <w:tc>
          <w:tcPr>
            <w:tcW w:w="0" w:type="auto"/>
          </w:tcPr>
          <w:p w:rsidR="00084EC1" w:rsidRPr="00CA41FE" w:rsidRDefault="009E73C5" w:rsidP="002C1C9A">
            <w:pPr>
              <w:spacing w:line="360" w:lineRule="auto"/>
              <w:jc w:val="both"/>
              <w:rPr>
                <w:sz w:val="18"/>
                <w:szCs w:val="18"/>
                <w:lang w:val="en-US"/>
              </w:rPr>
            </w:pPr>
            <w:r>
              <w:rPr>
                <w:sz w:val="18"/>
                <w:szCs w:val="18"/>
                <w:lang w:val="en-US"/>
              </w:rPr>
              <w:t>7,74</w:t>
            </w:r>
          </w:p>
        </w:tc>
      </w:tr>
      <w:tr w:rsidR="00084EC1">
        <w:tc>
          <w:tcPr>
            <w:tcW w:w="0" w:type="auto"/>
            <w:gridSpan w:val="13"/>
          </w:tcPr>
          <w:p w:rsidR="00084EC1" w:rsidRPr="00A0710F" w:rsidRDefault="00084EC1" w:rsidP="002C1C9A">
            <w:pPr>
              <w:spacing w:line="360" w:lineRule="auto"/>
              <w:jc w:val="center"/>
              <w:rPr>
                <w:sz w:val="22"/>
                <w:szCs w:val="22"/>
                <w:lang w:val="en-US"/>
              </w:rPr>
            </w:pPr>
            <w:r w:rsidRPr="00A0710F">
              <w:rPr>
                <w:sz w:val="22"/>
                <w:szCs w:val="22"/>
                <w:lang w:val="en-US"/>
              </w:rPr>
              <w:t>EUR</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084EC1" w:rsidRPr="00A0710F" w:rsidRDefault="00084EC1" w:rsidP="002C1C9A">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084EC1" w:rsidRPr="00A0710F" w:rsidRDefault="00084EC1" w:rsidP="002C1C9A">
            <w:pPr>
              <w:spacing w:line="360" w:lineRule="auto"/>
              <w:jc w:val="both"/>
              <w:rPr>
                <w:sz w:val="18"/>
                <w:szCs w:val="18"/>
              </w:rPr>
            </w:pPr>
            <w:r w:rsidRPr="00A0710F">
              <w:rPr>
                <w:sz w:val="18"/>
                <w:szCs w:val="18"/>
                <w:lang w:val="en-US"/>
              </w:rPr>
              <w:t>3мес.</w:t>
            </w:r>
          </w:p>
        </w:tc>
        <w:tc>
          <w:tcPr>
            <w:tcW w:w="0" w:type="auto"/>
          </w:tcPr>
          <w:p w:rsidR="00084EC1" w:rsidRPr="00A0710F" w:rsidRDefault="00084EC1" w:rsidP="002C1C9A">
            <w:pPr>
              <w:spacing w:line="360" w:lineRule="auto"/>
              <w:jc w:val="both"/>
              <w:rPr>
                <w:sz w:val="18"/>
                <w:szCs w:val="18"/>
              </w:rPr>
            </w:pPr>
            <w:r w:rsidRPr="00A0710F">
              <w:rPr>
                <w:sz w:val="18"/>
                <w:szCs w:val="18"/>
              </w:rPr>
              <w:t>4мес.</w:t>
            </w:r>
          </w:p>
        </w:tc>
        <w:tc>
          <w:tcPr>
            <w:tcW w:w="0" w:type="auto"/>
          </w:tcPr>
          <w:p w:rsidR="00084EC1" w:rsidRPr="00A0710F" w:rsidRDefault="00084EC1" w:rsidP="002C1C9A">
            <w:pPr>
              <w:spacing w:line="360" w:lineRule="auto"/>
              <w:jc w:val="both"/>
              <w:rPr>
                <w:sz w:val="18"/>
                <w:szCs w:val="18"/>
              </w:rPr>
            </w:pPr>
            <w:r w:rsidRPr="00A0710F">
              <w:rPr>
                <w:sz w:val="18"/>
                <w:szCs w:val="18"/>
              </w:rPr>
              <w:t>5мес.</w:t>
            </w:r>
          </w:p>
        </w:tc>
        <w:tc>
          <w:tcPr>
            <w:tcW w:w="0" w:type="auto"/>
          </w:tcPr>
          <w:p w:rsidR="00084EC1" w:rsidRPr="00A0710F" w:rsidRDefault="00084EC1" w:rsidP="002C1C9A">
            <w:pPr>
              <w:spacing w:line="360" w:lineRule="auto"/>
              <w:jc w:val="both"/>
              <w:rPr>
                <w:sz w:val="18"/>
                <w:szCs w:val="18"/>
              </w:rPr>
            </w:pPr>
            <w:r w:rsidRPr="00A0710F">
              <w:rPr>
                <w:sz w:val="18"/>
                <w:szCs w:val="18"/>
              </w:rPr>
              <w:t>6мес.</w:t>
            </w:r>
          </w:p>
        </w:tc>
        <w:tc>
          <w:tcPr>
            <w:tcW w:w="0" w:type="auto"/>
          </w:tcPr>
          <w:p w:rsidR="00084EC1" w:rsidRPr="00A0710F" w:rsidRDefault="00084EC1" w:rsidP="002C1C9A">
            <w:pPr>
              <w:spacing w:line="360" w:lineRule="auto"/>
              <w:jc w:val="both"/>
              <w:rPr>
                <w:sz w:val="18"/>
                <w:szCs w:val="18"/>
              </w:rPr>
            </w:pPr>
            <w:r w:rsidRPr="00A0710F">
              <w:rPr>
                <w:sz w:val="18"/>
                <w:szCs w:val="18"/>
              </w:rPr>
              <w:t>7мес.</w:t>
            </w:r>
          </w:p>
        </w:tc>
        <w:tc>
          <w:tcPr>
            <w:tcW w:w="0" w:type="auto"/>
          </w:tcPr>
          <w:p w:rsidR="00084EC1" w:rsidRPr="00A0710F" w:rsidRDefault="00084EC1" w:rsidP="002C1C9A">
            <w:pPr>
              <w:spacing w:line="360" w:lineRule="auto"/>
              <w:jc w:val="both"/>
              <w:rPr>
                <w:sz w:val="18"/>
                <w:szCs w:val="18"/>
              </w:rPr>
            </w:pPr>
            <w:r w:rsidRPr="00A0710F">
              <w:rPr>
                <w:sz w:val="18"/>
                <w:szCs w:val="18"/>
              </w:rPr>
              <w:t>8мес.</w:t>
            </w:r>
          </w:p>
        </w:tc>
        <w:tc>
          <w:tcPr>
            <w:tcW w:w="0" w:type="auto"/>
          </w:tcPr>
          <w:p w:rsidR="00084EC1" w:rsidRPr="00A0710F" w:rsidRDefault="00084EC1" w:rsidP="002C1C9A">
            <w:pPr>
              <w:spacing w:line="360" w:lineRule="auto"/>
              <w:jc w:val="both"/>
              <w:rPr>
                <w:sz w:val="18"/>
                <w:szCs w:val="18"/>
              </w:rPr>
            </w:pPr>
            <w:r w:rsidRPr="00A0710F">
              <w:rPr>
                <w:sz w:val="18"/>
                <w:szCs w:val="18"/>
              </w:rPr>
              <w:t>9мес.</w:t>
            </w:r>
          </w:p>
        </w:tc>
        <w:tc>
          <w:tcPr>
            <w:tcW w:w="0" w:type="auto"/>
          </w:tcPr>
          <w:p w:rsidR="00084EC1" w:rsidRPr="00A0710F" w:rsidRDefault="00084EC1" w:rsidP="002C1C9A">
            <w:pPr>
              <w:spacing w:line="360" w:lineRule="auto"/>
              <w:jc w:val="both"/>
              <w:rPr>
                <w:sz w:val="18"/>
                <w:szCs w:val="18"/>
              </w:rPr>
            </w:pPr>
            <w:r w:rsidRPr="00A0710F">
              <w:rPr>
                <w:sz w:val="18"/>
                <w:szCs w:val="18"/>
              </w:rPr>
              <w:t>10мес.</w:t>
            </w:r>
          </w:p>
        </w:tc>
        <w:tc>
          <w:tcPr>
            <w:tcW w:w="0" w:type="auto"/>
          </w:tcPr>
          <w:p w:rsidR="00084EC1" w:rsidRPr="00A0710F" w:rsidRDefault="00084EC1" w:rsidP="002C1C9A">
            <w:pPr>
              <w:spacing w:line="360" w:lineRule="auto"/>
              <w:jc w:val="both"/>
              <w:rPr>
                <w:sz w:val="18"/>
                <w:szCs w:val="18"/>
              </w:rPr>
            </w:pPr>
            <w:r w:rsidRPr="00A0710F">
              <w:rPr>
                <w:sz w:val="18"/>
                <w:szCs w:val="18"/>
              </w:rPr>
              <w:t>11ме</w:t>
            </w:r>
            <w:r>
              <w:rPr>
                <w:sz w:val="18"/>
                <w:szCs w:val="18"/>
                <w:lang w:val="en-US"/>
              </w:rPr>
              <w:t>c</w:t>
            </w:r>
            <w:r w:rsidRPr="00A0710F">
              <w:rPr>
                <w:sz w:val="18"/>
                <w:szCs w:val="18"/>
              </w:rPr>
              <w:t>.</w:t>
            </w:r>
          </w:p>
        </w:tc>
        <w:tc>
          <w:tcPr>
            <w:tcW w:w="0" w:type="auto"/>
          </w:tcPr>
          <w:p w:rsidR="00084EC1" w:rsidRPr="00A0710F" w:rsidRDefault="00084EC1" w:rsidP="002C1C9A">
            <w:pPr>
              <w:spacing w:line="360" w:lineRule="auto"/>
              <w:jc w:val="both"/>
              <w:rPr>
                <w:sz w:val="18"/>
                <w:szCs w:val="18"/>
              </w:rPr>
            </w:pPr>
            <w:r w:rsidRPr="00A0710F">
              <w:rPr>
                <w:sz w:val="18"/>
                <w:szCs w:val="18"/>
              </w:rPr>
              <w:t>12мес.</w:t>
            </w:r>
          </w:p>
        </w:tc>
        <w:tc>
          <w:tcPr>
            <w:tcW w:w="0" w:type="auto"/>
          </w:tcPr>
          <w:p w:rsidR="00084EC1" w:rsidRPr="00A0710F" w:rsidRDefault="00084EC1" w:rsidP="002C1C9A">
            <w:pPr>
              <w:spacing w:line="360" w:lineRule="auto"/>
              <w:jc w:val="both"/>
              <w:rPr>
                <w:sz w:val="18"/>
                <w:szCs w:val="18"/>
              </w:rPr>
            </w:pPr>
            <w:r w:rsidRPr="00A0710F">
              <w:rPr>
                <w:sz w:val="18"/>
                <w:szCs w:val="18"/>
              </w:rPr>
              <w:t>18мес.</w:t>
            </w:r>
          </w:p>
        </w:tc>
      </w:tr>
      <w:tr w:rsidR="00084EC1">
        <w:tc>
          <w:tcPr>
            <w:tcW w:w="0" w:type="auto"/>
          </w:tcPr>
          <w:p w:rsidR="00084EC1" w:rsidRPr="00A0710F" w:rsidRDefault="00084EC1" w:rsidP="002C1C9A">
            <w:pPr>
              <w:spacing w:line="360" w:lineRule="auto"/>
              <w:jc w:val="both"/>
              <w:rPr>
                <w:sz w:val="18"/>
                <w:szCs w:val="18"/>
              </w:rPr>
            </w:pPr>
            <w:r w:rsidRPr="00A0710F">
              <w:rPr>
                <w:sz w:val="18"/>
                <w:szCs w:val="18"/>
              </w:rPr>
              <w:t>50000</w:t>
            </w:r>
          </w:p>
        </w:tc>
        <w:tc>
          <w:tcPr>
            <w:tcW w:w="0" w:type="auto"/>
          </w:tcPr>
          <w:p w:rsidR="00084EC1" w:rsidRPr="00A0710F" w:rsidRDefault="00084EC1" w:rsidP="002C1C9A">
            <w:pPr>
              <w:spacing w:line="360" w:lineRule="auto"/>
              <w:jc w:val="both"/>
              <w:rPr>
                <w:sz w:val="18"/>
                <w:szCs w:val="18"/>
              </w:rPr>
            </w:pPr>
            <w:r w:rsidRPr="00A0710F">
              <w:rPr>
                <w:sz w:val="18"/>
                <w:szCs w:val="18"/>
              </w:rPr>
              <w:t>999999</w:t>
            </w:r>
          </w:p>
        </w:tc>
        <w:tc>
          <w:tcPr>
            <w:tcW w:w="0" w:type="auto"/>
          </w:tcPr>
          <w:p w:rsidR="00084EC1" w:rsidRPr="00CA41FE" w:rsidRDefault="009E73C5" w:rsidP="002C1C9A">
            <w:pPr>
              <w:spacing w:line="360" w:lineRule="auto"/>
              <w:jc w:val="both"/>
              <w:rPr>
                <w:sz w:val="18"/>
                <w:szCs w:val="18"/>
                <w:lang w:val="en-US"/>
              </w:rPr>
            </w:pPr>
            <w:r>
              <w:rPr>
                <w:sz w:val="18"/>
                <w:szCs w:val="18"/>
                <w:lang w:val="en-US"/>
              </w:rPr>
              <w:t>3,83</w:t>
            </w:r>
          </w:p>
        </w:tc>
        <w:tc>
          <w:tcPr>
            <w:tcW w:w="0" w:type="auto"/>
          </w:tcPr>
          <w:p w:rsidR="00084EC1" w:rsidRPr="00CA41FE" w:rsidRDefault="009E73C5" w:rsidP="002C1C9A">
            <w:pPr>
              <w:spacing w:line="360" w:lineRule="auto"/>
              <w:jc w:val="both"/>
              <w:rPr>
                <w:sz w:val="18"/>
                <w:szCs w:val="18"/>
                <w:lang w:val="en-US"/>
              </w:rPr>
            </w:pPr>
            <w:r>
              <w:rPr>
                <w:sz w:val="18"/>
                <w:szCs w:val="18"/>
                <w:lang w:val="en-US"/>
              </w:rPr>
              <w:t>4,73</w:t>
            </w:r>
          </w:p>
        </w:tc>
        <w:tc>
          <w:tcPr>
            <w:tcW w:w="0" w:type="auto"/>
          </w:tcPr>
          <w:p w:rsidR="00084EC1" w:rsidRPr="00CA41FE" w:rsidRDefault="009E73C5" w:rsidP="002C1C9A">
            <w:pPr>
              <w:spacing w:line="360" w:lineRule="auto"/>
              <w:jc w:val="both"/>
              <w:rPr>
                <w:sz w:val="18"/>
                <w:szCs w:val="18"/>
                <w:lang w:val="en-US"/>
              </w:rPr>
            </w:pPr>
            <w:r>
              <w:rPr>
                <w:sz w:val="18"/>
                <w:szCs w:val="18"/>
                <w:lang w:val="en-US"/>
              </w:rPr>
              <w:t>5,18</w:t>
            </w:r>
          </w:p>
        </w:tc>
        <w:tc>
          <w:tcPr>
            <w:tcW w:w="0" w:type="auto"/>
          </w:tcPr>
          <w:p w:rsidR="00084EC1" w:rsidRPr="00CA41FE" w:rsidRDefault="009E73C5" w:rsidP="002C1C9A">
            <w:pPr>
              <w:spacing w:line="360" w:lineRule="auto"/>
              <w:jc w:val="both"/>
              <w:rPr>
                <w:sz w:val="18"/>
                <w:szCs w:val="18"/>
                <w:lang w:val="en-US"/>
              </w:rPr>
            </w:pPr>
            <w:r>
              <w:rPr>
                <w:sz w:val="18"/>
                <w:szCs w:val="18"/>
                <w:lang w:val="en-US"/>
              </w:rPr>
              <w:t>5,40</w:t>
            </w:r>
          </w:p>
        </w:tc>
        <w:tc>
          <w:tcPr>
            <w:tcW w:w="0" w:type="auto"/>
          </w:tcPr>
          <w:p w:rsidR="00084EC1" w:rsidRPr="00CA41FE" w:rsidRDefault="009E73C5" w:rsidP="002C1C9A">
            <w:pPr>
              <w:spacing w:line="360" w:lineRule="auto"/>
              <w:jc w:val="both"/>
              <w:rPr>
                <w:sz w:val="18"/>
                <w:szCs w:val="18"/>
                <w:lang w:val="en-US"/>
              </w:rPr>
            </w:pPr>
            <w:r>
              <w:rPr>
                <w:sz w:val="18"/>
                <w:szCs w:val="18"/>
                <w:lang w:val="en-US"/>
              </w:rPr>
              <w:t>5,85</w:t>
            </w:r>
          </w:p>
        </w:tc>
        <w:tc>
          <w:tcPr>
            <w:tcW w:w="0" w:type="auto"/>
          </w:tcPr>
          <w:p w:rsidR="00084EC1" w:rsidRPr="00CA41FE" w:rsidRDefault="009E73C5" w:rsidP="002C1C9A">
            <w:pPr>
              <w:spacing w:line="360" w:lineRule="auto"/>
              <w:jc w:val="both"/>
              <w:rPr>
                <w:sz w:val="18"/>
                <w:szCs w:val="18"/>
                <w:lang w:val="en-US"/>
              </w:rPr>
            </w:pPr>
            <w:r>
              <w:rPr>
                <w:sz w:val="18"/>
                <w:szCs w:val="18"/>
                <w:lang w:val="en-US"/>
              </w:rPr>
              <w:t>6,08</w:t>
            </w:r>
          </w:p>
        </w:tc>
        <w:tc>
          <w:tcPr>
            <w:tcW w:w="0" w:type="auto"/>
          </w:tcPr>
          <w:p w:rsidR="00084EC1" w:rsidRPr="00CA41FE" w:rsidRDefault="009E73C5" w:rsidP="002C1C9A">
            <w:pPr>
              <w:spacing w:line="360" w:lineRule="auto"/>
              <w:jc w:val="both"/>
              <w:rPr>
                <w:sz w:val="18"/>
                <w:szCs w:val="18"/>
                <w:lang w:val="en-US"/>
              </w:rPr>
            </w:pPr>
            <w:r>
              <w:rPr>
                <w:sz w:val="18"/>
                <w:szCs w:val="18"/>
                <w:lang w:val="en-US"/>
              </w:rPr>
              <w:t>6,30</w:t>
            </w:r>
          </w:p>
        </w:tc>
        <w:tc>
          <w:tcPr>
            <w:tcW w:w="0" w:type="auto"/>
          </w:tcPr>
          <w:p w:rsidR="00084EC1" w:rsidRPr="00CA41FE" w:rsidRDefault="009E73C5" w:rsidP="002C1C9A">
            <w:pPr>
              <w:spacing w:line="360" w:lineRule="auto"/>
              <w:jc w:val="both"/>
              <w:rPr>
                <w:sz w:val="18"/>
                <w:szCs w:val="18"/>
                <w:lang w:val="en-US"/>
              </w:rPr>
            </w:pPr>
            <w:r>
              <w:rPr>
                <w:sz w:val="18"/>
                <w:szCs w:val="18"/>
                <w:lang w:val="en-US"/>
              </w:rPr>
              <w:t>6,75</w:t>
            </w:r>
          </w:p>
        </w:tc>
        <w:tc>
          <w:tcPr>
            <w:tcW w:w="0" w:type="auto"/>
          </w:tcPr>
          <w:p w:rsidR="00084EC1" w:rsidRPr="00CA41FE" w:rsidRDefault="009E73C5" w:rsidP="002C1C9A">
            <w:pPr>
              <w:spacing w:line="360" w:lineRule="auto"/>
              <w:jc w:val="both"/>
              <w:rPr>
                <w:sz w:val="18"/>
                <w:szCs w:val="18"/>
                <w:lang w:val="en-US"/>
              </w:rPr>
            </w:pPr>
            <w:r>
              <w:rPr>
                <w:sz w:val="18"/>
                <w:szCs w:val="18"/>
                <w:lang w:val="en-US"/>
              </w:rPr>
              <w:t>6,98</w:t>
            </w:r>
          </w:p>
        </w:tc>
        <w:tc>
          <w:tcPr>
            <w:tcW w:w="0" w:type="auto"/>
          </w:tcPr>
          <w:p w:rsidR="00084EC1" w:rsidRPr="00CA41FE" w:rsidRDefault="00B96929" w:rsidP="002C1C9A">
            <w:pPr>
              <w:spacing w:line="360" w:lineRule="auto"/>
              <w:jc w:val="both"/>
              <w:rPr>
                <w:sz w:val="18"/>
                <w:szCs w:val="18"/>
                <w:lang w:val="en-US"/>
              </w:rPr>
            </w:pPr>
            <w:r>
              <w:rPr>
                <w:sz w:val="18"/>
                <w:szCs w:val="18"/>
                <w:lang w:val="en-US"/>
              </w:rPr>
              <w:t>7,20</w:t>
            </w:r>
          </w:p>
        </w:tc>
        <w:tc>
          <w:tcPr>
            <w:tcW w:w="0" w:type="auto"/>
          </w:tcPr>
          <w:p w:rsidR="00084EC1" w:rsidRPr="00CA41FE" w:rsidRDefault="00B96929" w:rsidP="002C1C9A">
            <w:pPr>
              <w:spacing w:line="360" w:lineRule="auto"/>
              <w:jc w:val="both"/>
              <w:rPr>
                <w:sz w:val="18"/>
                <w:szCs w:val="18"/>
                <w:lang w:val="en-US"/>
              </w:rPr>
            </w:pPr>
            <w:r>
              <w:rPr>
                <w:sz w:val="18"/>
                <w:szCs w:val="18"/>
                <w:lang w:val="en-US"/>
              </w:rPr>
              <w:t>7,88</w:t>
            </w:r>
          </w:p>
        </w:tc>
      </w:tr>
      <w:tr w:rsidR="00084EC1">
        <w:tc>
          <w:tcPr>
            <w:tcW w:w="0" w:type="auto"/>
          </w:tcPr>
          <w:p w:rsidR="00084EC1" w:rsidRPr="002B6460" w:rsidRDefault="00084EC1" w:rsidP="002C1C9A">
            <w:pPr>
              <w:spacing w:line="360" w:lineRule="auto"/>
              <w:jc w:val="both"/>
              <w:rPr>
                <w:sz w:val="18"/>
                <w:szCs w:val="18"/>
              </w:rPr>
            </w:pPr>
            <w:r w:rsidRPr="002B6460">
              <w:rPr>
                <w:sz w:val="18"/>
                <w:szCs w:val="18"/>
              </w:rPr>
              <w:t>1000000</w:t>
            </w:r>
          </w:p>
        </w:tc>
        <w:tc>
          <w:tcPr>
            <w:tcW w:w="0" w:type="auto"/>
          </w:tcPr>
          <w:p w:rsidR="00084EC1" w:rsidRPr="002B6460" w:rsidRDefault="00084EC1" w:rsidP="002C1C9A">
            <w:pPr>
              <w:spacing w:line="360" w:lineRule="auto"/>
              <w:jc w:val="both"/>
              <w:rPr>
                <w:sz w:val="18"/>
                <w:szCs w:val="18"/>
              </w:rPr>
            </w:pPr>
            <w:r w:rsidRPr="002B6460">
              <w:rPr>
                <w:sz w:val="18"/>
                <w:szCs w:val="18"/>
              </w:rPr>
              <w:t>9999999</w:t>
            </w:r>
          </w:p>
        </w:tc>
        <w:tc>
          <w:tcPr>
            <w:tcW w:w="0" w:type="auto"/>
          </w:tcPr>
          <w:p w:rsidR="00084EC1" w:rsidRPr="00CA41FE" w:rsidRDefault="009E73C5" w:rsidP="002C1C9A">
            <w:pPr>
              <w:spacing w:line="360" w:lineRule="auto"/>
              <w:jc w:val="both"/>
              <w:rPr>
                <w:sz w:val="18"/>
                <w:szCs w:val="18"/>
                <w:lang w:val="en-US"/>
              </w:rPr>
            </w:pPr>
            <w:r>
              <w:rPr>
                <w:sz w:val="18"/>
                <w:szCs w:val="18"/>
                <w:lang w:val="en-US"/>
              </w:rPr>
              <w:t>4,05</w:t>
            </w:r>
          </w:p>
        </w:tc>
        <w:tc>
          <w:tcPr>
            <w:tcW w:w="0" w:type="auto"/>
          </w:tcPr>
          <w:p w:rsidR="00084EC1" w:rsidRPr="00CA41FE" w:rsidRDefault="009E73C5" w:rsidP="002C1C9A">
            <w:pPr>
              <w:spacing w:line="360" w:lineRule="auto"/>
              <w:jc w:val="both"/>
              <w:rPr>
                <w:sz w:val="18"/>
                <w:szCs w:val="18"/>
                <w:lang w:val="en-US"/>
              </w:rPr>
            </w:pPr>
            <w:r>
              <w:rPr>
                <w:sz w:val="18"/>
                <w:szCs w:val="18"/>
                <w:lang w:val="en-US"/>
              </w:rPr>
              <w:t>4,95</w:t>
            </w:r>
          </w:p>
        </w:tc>
        <w:tc>
          <w:tcPr>
            <w:tcW w:w="0" w:type="auto"/>
          </w:tcPr>
          <w:p w:rsidR="00084EC1" w:rsidRPr="00CA41FE" w:rsidRDefault="009E73C5" w:rsidP="002C1C9A">
            <w:pPr>
              <w:spacing w:line="360" w:lineRule="auto"/>
              <w:jc w:val="both"/>
              <w:rPr>
                <w:sz w:val="18"/>
                <w:szCs w:val="18"/>
                <w:lang w:val="en-US"/>
              </w:rPr>
            </w:pPr>
            <w:r>
              <w:rPr>
                <w:sz w:val="18"/>
                <w:szCs w:val="18"/>
                <w:lang w:val="en-US"/>
              </w:rPr>
              <w:t>5,40</w:t>
            </w:r>
          </w:p>
        </w:tc>
        <w:tc>
          <w:tcPr>
            <w:tcW w:w="0" w:type="auto"/>
          </w:tcPr>
          <w:p w:rsidR="00084EC1" w:rsidRPr="00CA41FE" w:rsidRDefault="009E73C5" w:rsidP="002C1C9A">
            <w:pPr>
              <w:spacing w:line="360" w:lineRule="auto"/>
              <w:jc w:val="both"/>
              <w:rPr>
                <w:sz w:val="18"/>
                <w:szCs w:val="18"/>
                <w:lang w:val="en-US"/>
              </w:rPr>
            </w:pPr>
            <w:r>
              <w:rPr>
                <w:sz w:val="18"/>
                <w:szCs w:val="18"/>
                <w:lang w:val="en-US"/>
              </w:rPr>
              <w:t>5,63</w:t>
            </w:r>
          </w:p>
        </w:tc>
        <w:tc>
          <w:tcPr>
            <w:tcW w:w="0" w:type="auto"/>
          </w:tcPr>
          <w:p w:rsidR="00084EC1" w:rsidRPr="00CA41FE" w:rsidRDefault="009E73C5" w:rsidP="002C1C9A">
            <w:pPr>
              <w:spacing w:line="360" w:lineRule="auto"/>
              <w:jc w:val="both"/>
              <w:rPr>
                <w:sz w:val="18"/>
                <w:szCs w:val="18"/>
                <w:lang w:val="en-US"/>
              </w:rPr>
            </w:pPr>
            <w:r>
              <w:rPr>
                <w:sz w:val="18"/>
                <w:szCs w:val="18"/>
                <w:lang w:val="en-US"/>
              </w:rPr>
              <w:t>6,08</w:t>
            </w:r>
          </w:p>
        </w:tc>
        <w:tc>
          <w:tcPr>
            <w:tcW w:w="0" w:type="auto"/>
          </w:tcPr>
          <w:p w:rsidR="00084EC1" w:rsidRPr="00CA41FE" w:rsidRDefault="009E73C5" w:rsidP="002C1C9A">
            <w:pPr>
              <w:spacing w:line="360" w:lineRule="auto"/>
              <w:jc w:val="both"/>
              <w:rPr>
                <w:sz w:val="18"/>
                <w:szCs w:val="18"/>
                <w:lang w:val="en-US"/>
              </w:rPr>
            </w:pPr>
            <w:r>
              <w:rPr>
                <w:sz w:val="18"/>
                <w:szCs w:val="18"/>
                <w:lang w:val="en-US"/>
              </w:rPr>
              <w:t>6,30</w:t>
            </w:r>
          </w:p>
        </w:tc>
        <w:tc>
          <w:tcPr>
            <w:tcW w:w="0" w:type="auto"/>
          </w:tcPr>
          <w:p w:rsidR="00084EC1" w:rsidRPr="00CA41FE" w:rsidRDefault="009E73C5" w:rsidP="002C1C9A">
            <w:pPr>
              <w:spacing w:line="360" w:lineRule="auto"/>
              <w:jc w:val="both"/>
              <w:rPr>
                <w:sz w:val="18"/>
                <w:szCs w:val="18"/>
                <w:lang w:val="en-US"/>
              </w:rPr>
            </w:pPr>
            <w:r>
              <w:rPr>
                <w:sz w:val="18"/>
                <w:szCs w:val="18"/>
                <w:lang w:val="en-US"/>
              </w:rPr>
              <w:t>6,53</w:t>
            </w:r>
          </w:p>
        </w:tc>
        <w:tc>
          <w:tcPr>
            <w:tcW w:w="0" w:type="auto"/>
          </w:tcPr>
          <w:p w:rsidR="00084EC1" w:rsidRPr="00CA41FE" w:rsidRDefault="009E73C5" w:rsidP="002C1C9A">
            <w:pPr>
              <w:spacing w:line="360" w:lineRule="auto"/>
              <w:jc w:val="both"/>
              <w:rPr>
                <w:sz w:val="18"/>
                <w:szCs w:val="18"/>
                <w:lang w:val="en-US"/>
              </w:rPr>
            </w:pPr>
            <w:r>
              <w:rPr>
                <w:sz w:val="18"/>
                <w:szCs w:val="18"/>
                <w:lang w:val="en-US"/>
              </w:rPr>
              <w:t>6,98</w:t>
            </w:r>
          </w:p>
        </w:tc>
        <w:tc>
          <w:tcPr>
            <w:tcW w:w="0" w:type="auto"/>
          </w:tcPr>
          <w:p w:rsidR="00084EC1" w:rsidRPr="00CA41FE" w:rsidRDefault="009E73C5" w:rsidP="002C1C9A">
            <w:pPr>
              <w:spacing w:line="360" w:lineRule="auto"/>
              <w:jc w:val="both"/>
              <w:rPr>
                <w:sz w:val="18"/>
                <w:szCs w:val="18"/>
                <w:lang w:val="en-US"/>
              </w:rPr>
            </w:pPr>
            <w:r>
              <w:rPr>
                <w:sz w:val="18"/>
                <w:szCs w:val="18"/>
                <w:lang w:val="en-US"/>
              </w:rPr>
              <w:t>7.20</w:t>
            </w:r>
          </w:p>
        </w:tc>
        <w:tc>
          <w:tcPr>
            <w:tcW w:w="0" w:type="auto"/>
          </w:tcPr>
          <w:p w:rsidR="00084EC1" w:rsidRPr="00CA41FE" w:rsidRDefault="00B96929" w:rsidP="002C1C9A">
            <w:pPr>
              <w:spacing w:line="360" w:lineRule="auto"/>
              <w:jc w:val="both"/>
              <w:rPr>
                <w:sz w:val="18"/>
                <w:szCs w:val="18"/>
                <w:lang w:val="en-US"/>
              </w:rPr>
            </w:pPr>
            <w:r>
              <w:rPr>
                <w:sz w:val="18"/>
                <w:szCs w:val="18"/>
                <w:lang w:val="en-US"/>
              </w:rPr>
              <w:t>7,43</w:t>
            </w:r>
          </w:p>
        </w:tc>
        <w:tc>
          <w:tcPr>
            <w:tcW w:w="0" w:type="auto"/>
          </w:tcPr>
          <w:p w:rsidR="00084EC1" w:rsidRPr="00CA41FE" w:rsidRDefault="00B96929" w:rsidP="002C1C9A">
            <w:pPr>
              <w:spacing w:line="360" w:lineRule="auto"/>
              <w:jc w:val="both"/>
              <w:rPr>
                <w:sz w:val="18"/>
                <w:szCs w:val="18"/>
                <w:lang w:val="en-US"/>
              </w:rPr>
            </w:pPr>
            <w:r>
              <w:rPr>
                <w:sz w:val="18"/>
                <w:szCs w:val="18"/>
                <w:lang w:val="en-US"/>
              </w:rPr>
              <w:t>8,10</w:t>
            </w:r>
          </w:p>
        </w:tc>
      </w:tr>
      <w:tr w:rsidR="00084EC1">
        <w:tc>
          <w:tcPr>
            <w:tcW w:w="0" w:type="auto"/>
          </w:tcPr>
          <w:p w:rsidR="00084EC1" w:rsidRPr="002B6460" w:rsidRDefault="00084EC1" w:rsidP="002C1C9A">
            <w:pPr>
              <w:spacing w:line="360" w:lineRule="auto"/>
              <w:jc w:val="both"/>
              <w:rPr>
                <w:sz w:val="18"/>
                <w:szCs w:val="18"/>
              </w:rPr>
            </w:pPr>
            <w:r w:rsidRPr="002B6460">
              <w:rPr>
                <w:sz w:val="18"/>
                <w:szCs w:val="18"/>
              </w:rPr>
              <w:t>10000000</w:t>
            </w:r>
          </w:p>
        </w:tc>
        <w:tc>
          <w:tcPr>
            <w:tcW w:w="0" w:type="auto"/>
          </w:tcPr>
          <w:p w:rsidR="00084EC1" w:rsidRPr="002B6460" w:rsidRDefault="00084EC1" w:rsidP="002C1C9A">
            <w:pPr>
              <w:spacing w:line="360" w:lineRule="auto"/>
              <w:jc w:val="both"/>
              <w:rPr>
                <w:sz w:val="18"/>
                <w:szCs w:val="18"/>
              </w:rPr>
            </w:pPr>
            <w:r w:rsidRPr="002B6460">
              <w:rPr>
                <w:sz w:val="18"/>
                <w:szCs w:val="18"/>
              </w:rPr>
              <w:t>30000000</w:t>
            </w:r>
          </w:p>
        </w:tc>
        <w:tc>
          <w:tcPr>
            <w:tcW w:w="0" w:type="auto"/>
          </w:tcPr>
          <w:p w:rsidR="00084EC1" w:rsidRPr="00CA41FE" w:rsidRDefault="009E73C5" w:rsidP="002C1C9A">
            <w:pPr>
              <w:spacing w:line="360" w:lineRule="auto"/>
              <w:jc w:val="both"/>
              <w:rPr>
                <w:sz w:val="18"/>
                <w:szCs w:val="18"/>
                <w:lang w:val="en-US"/>
              </w:rPr>
            </w:pPr>
            <w:r>
              <w:rPr>
                <w:sz w:val="18"/>
                <w:szCs w:val="18"/>
                <w:lang w:val="en-US"/>
              </w:rPr>
              <w:t>4,05</w:t>
            </w:r>
          </w:p>
        </w:tc>
        <w:tc>
          <w:tcPr>
            <w:tcW w:w="0" w:type="auto"/>
          </w:tcPr>
          <w:p w:rsidR="00084EC1" w:rsidRPr="00CA41FE" w:rsidRDefault="009E73C5" w:rsidP="002C1C9A">
            <w:pPr>
              <w:spacing w:line="360" w:lineRule="auto"/>
              <w:jc w:val="both"/>
              <w:rPr>
                <w:sz w:val="18"/>
                <w:szCs w:val="18"/>
                <w:lang w:val="en-US"/>
              </w:rPr>
            </w:pPr>
            <w:r>
              <w:rPr>
                <w:sz w:val="18"/>
                <w:szCs w:val="18"/>
                <w:lang w:val="en-US"/>
              </w:rPr>
              <w:t>4,95</w:t>
            </w:r>
          </w:p>
        </w:tc>
        <w:tc>
          <w:tcPr>
            <w:tcW w:w="0" w:type="auto"/>
          </w:tcPr>
          <w:p w:rsidR="00084EC1" w:rsidRPr="00CA41FE" w:rsidRDefault="009E73C5" w:rsidP="002C1C9A">
            <w:pPr>
              <w:spacing w:line="360" w:lineRule="auto"/>
              <w:jc w:val="both"/>
              <w:rPr>
                <w:sz w:val="18"/>
                <w:szCs w:val="18"/>
                <w:lang w:val="en-US"/>
              </w:rPr>
            </w:pPr>
            <w:r>
              <w:rPr>
                <w:sz w:val="18"/>
                <w:szCs w:val="18"/>
                <w:lang w:val="en-US"/>
              </w:rPr>
              <w:t>5,40</w:t>
            </w:r>
          </w:p>
        </w:tc>
        <w:tc>
          <w:tcPr>
            <w:tcW w:w="0" w:type="auto"/>
          </w:tcPr>
          <w:p w:rsidR="00084EC1" w:rsidRPr="00CA41FE" w:rsidRDefault="009E73C5" w:rsidP="002C1C9A">
            <w:pPr>
              <w:spacing w:line="360" w:lineRule="auto"/>
              <w:jc w:val="both"/>
              <w:rPr>
                <w:sz w:val="18"/>
                <w:szCs w:val="18"/>
                <w:lang w:val="en-US"/>
              </w:rPr>
            </w:pPr>
            <w:r>
              <w:rPr>
                <w:sz w:val="18"/>
                <w:szCs w:val="18"/>
                <w:lang w:val="en-US"/>
              </w:rPr>
              <w:t>5,63</w:t>
            </w:r>
          </w:p>
        </w:tc>
        <w:tc>
          <w:tcPr>
            <w:tcW w:w="0" w:type="auto"/>
          </w:tcPr>
          <w:p w:rsidR="00084EC1" w:rsidRPr="00CA41FE" w:rsidRDefault="009E73C5" w:rsidP="002C1C9A">
            <w:pPr>
              <w:spacing w:line="360" w:lineRule="auto"/>
              <w:jc w:val="both"/>
              <w:rPr>
                <w:sz w:val="18"/>
                <w:szCs w:val="18"/>
                <w:lang w:val="en-US"/>
              </w:rPr>
            </w:pPr>
            <w:r>
              <w:rPr>
                <w:sz w:val="18"/>
                <w:szCs w:val="18"/>
                <w:lang w:val="en-US"/>
              </w:rPr>
              <w:t>6,08</w:t>
            </w:r>
          </w:p>
        </w:tc>
        <w:tc>
          <w:tcPr>
            <w:tcW w:w="0" w:type="auto"/>
          </w:tcPr>
          <w:p w:rsidR="00084EC1" w:rsidRPr="00CA41FE" w:rsidRDefault="009E73C5" w:rsidP="002C1C9A">
            <w:pPr>
              <w:spacing w:line="360" w:lineRule="auto"/>
              <w:jc w:val="both"/>
              <w:rPr>
                <w:sz w:val="18"/>
                <w:szCs w:val="18"/>
                <w:lang w:val="en-US"/>
              </w:rPr>
            </w:pPr>
            <w:r>
              <w:rPr>
                <w:sz w:val="18"/>
                <w:szCs w:val="18"/>
                <w:lang w:val="en-US"/>
              </w:rPr>
              <w:t>6,30</w:t>
            </w:r>
          </w:p>
        </w:tc>
        <w:tc>
          <w:tcPr>
            <w:tcW w:w="0" w:type="auto"/>
          </w:tcPr>
          <w:p w:rsidR="00084EC1" w:rsidRPr="00CA41FE" w:rsidRDefault="009E73C5" w:rsidP="002C1C9A">
            <w:pPr>
              <w:spacing w:line="360" w:lineRule="auto"/>
              <w:jc w:val="both"/>
              <w:rPr>
                <w:sz w:val="18"/>
                <w:szCs w:val="18"/>
                <w:lang w:val="en-US"/>
              </w:rPr>
            </w:pPr>
            <w:r>
              <w:rPr>
                <w:sz w:val="18"/>
                <w:szCs w:val="18"/>
                <w:lang w:val="en-US"/>
              </w:rPr>
              <w:t>6,53</w:t>
            </w:r>
          </w:p>
        </w:tc>
        <w:tc>
          <w:tcPr>
            <w:tcW w:w="0" w:type="auto"/>
          </w:tcPr>
          <w:p w:rsidR="00084EC1" w:rsidRPr="00CA41FE" w:rsidRDefault="009E73C5" w:rsidP="002C1C9A">
            <w:pPr>
              <w:spacing w:line="360" w:lineRule="auto"/>
              <w:jc w:val="both"/>
              <w:rPr>
                <w:sz w:val="18"/>
                <w:szCs w:val="18"/>
                <w:lang w:val="en-US"/>
              </w:rPr>
            </w:pPr>
            <w:r>
              <w:rPr>
                <w:sz w:val="18"/>
                <w:szCs w:val="18"/>
                <w:lang w:val="en-US"/>
              </w:rPr>
              <w:t>6,98</w:t>
            </w:r>
          </w:p>
        </w:tc>
        <w:tc>
          <w:tcPr>
            <w:tcW w:w="0" w:type="auto"/>
          </w:tcPr>
          <w:p w:rsidR="00084EC1" w:rsidRPr="00CA41FE" w:rsidRDefault="009E73C5" w:rsidP="002C1C9A">
            <w:pPr>
              <w:spacing w:line="360" w:lineRule="auto"/>
              <w:jc w:val="both"/>
              <w:rPr>
                <w:sz w:val="18"/>
                <w:szCs w:val="18"/>
                <w:lang w:val="en-US"/>
              </w:rPr>
            </w:pPr>
            <w:r>
              <w:rPr>
                <w:sz w:val="18"/>
                <w:szCs w:val="18"/>
                <w:lang w:val="en-US"/>
              </w:rPr>
              <w:t>7,20</w:t>
            </w:r>
          </w:p>
        </w:tc>
        <w:tc>
          <w:tcPr>
            <w:tcW w:w="0" w:type="auto"/>
          </w:tcPr>
          <w:p w:rsidR="00084EC1" w:rsidRPr="00CA41FE" w:rsidRDefault="00B96929" w:rsidP="002C1C9A">
            <w:pPr>
              <w:spacing w:line="360" w:lineRule="auto"/>
              <w:jc w:val="both"/>
              <w:rPr>
                <w:sz w:val="18"/>
                <w:szCs w:val="18"/>
                <w:lang w:val="en-US"/>
              </w:rPr>
            </w:pPr>
            <w:r>
              <w:rPr>
                <w:sz w:val="18"/>
                <w:szCs w:val="18"/>
                <w:lang w:val="en-US"/>
              </w:rPr>
              <w:t>7,43</w:t>
            </w:r>
          </w:p>
        </w:tc>
        <w:tc>
          <w:tcPr>
            <w:tcW w:w="0" w:type="auto"/>
          </w:tcPr>
          <w:p w:rsidR="00084EC1" w:rsidRPr="00CA41FE" w:rsidRDefault="00B96929" w:rsidP="002C1C9A">
            <w:pPr>
              <w:spacing w:line="360" w:lineRule="auto"/>
              <w:jc w:val="both"/>
              <w:rPr>
                <w:sz w:val="18"/>
                <w:szCs w:val="18"/>
                <w:lang w:val="en-US"/>
              </w:rPr>
            </w:pPr>
            <w:r>
              <w:rPr>
                <w:sz w:val="18"/>
                <w:szCs w:val="18"/>
                <w:lang w:val="en-US"/>
              </w:rPr>
              <w:t>8,10</w:t>
            </w:r>
          </w:p>
        </w:tc>
      </w:tr>
    </w:tbl>
    <w:p w:rsidR="00084EC1" w:rsidRPr="00AC65D8" w:rsidRDefault="00084EC1" w:rsidP="00A9552F">
      <w:pPr>
        <w:spacing w:line="360" w:lineRule="auto"/>
        <w:jc w:val="both"/>
        <w:rPr>
          <w:sz w:val="28"/>
          <w:szCs w:val="28"/>
          <w:lang w:val="en-US"/>
        </w:rPr>
      </w:pPr>
    </w:p>
    <w:p w:rsidR="00B96929" w:rsidRPr="00AC65D8" w:rsidRDefault="00B96929" w:rsidP="005C4501">
      <w:pPr>
        <w:spacing w:line="360" w:lineRule="auto"/>
        <w:ind w:firstLine="360"/>
        <w:jc w:val="both"/>
        <w:rPr>
          <w:b/>
          <w:sz w:val="28"/>
          <w:szCs w:val="28"/>
        </w:rPr>
      </w:pPr>
      <w:r w:rsidRPr="00AC65D8">
        <w:rPr>
          <w:b/>
          <w:sz w:val="28"/>
          <w:szCs w:val="28"/>
        </w:rPr>
        <w:t>Депозит с возможностью пополнения частичного / полного возврата</w:t>
      </w:r>
    </w:p>
    <w:p w:rsidR="00B96929" w:rsidRPr="00AC65D8" w:rsidRDefault="00B96929" w:rsidP="005C4501">
      <w:pPr>
        <w:spacing w:line="360" w:lineRule="auto"/>
        <w:ind w:firstLine="360"/>
        <w:jc w:val="both"/>
        <w:rPr>
          <w:sz w:val="28"/>
          <w:szCs w:val="28"/>
        </w:rPr>
      </w:pPr>
      <w:r w:rsidRPr="00AC65D8">
        <w:rPr>
          <w:sz w:val="28"/>
          <w:szCs w:val="28"/>
        </w:rPr>
        <w:t>Описание продукта:</w:t>
      </w:r>
    </w:p>
    <w:p w:rsidR="00B96929" w:rsidRPr="00AC65D8" w:rsidRDefault="00B96929" w:rsidP="005C4501">
      <w:pPr>
        <w:spacing w:line="360" w:lineRule="auto"/>
        <w:ind w:firstLine="360"/>
        <w:jc w:val="both"/>
        <w:rPr>
          <w:sz w:val="28"/>
          <w:szCs w:val="28"/>
        </w:rPr>
      </w:pPr>
      <w:r w:rsidRPr="00AC65D8">
        <w:rPr>
          <w:sz w:val="28"/>
          <w:szCs w:val="28"/>
        </w:rPr>
        <w:t xml:space="preserve">Продукт: до окончания срока размещения депозита Клиент может вернуть часть суммы или полную сумму вклада, не потеряв при этом проценты. Преимущества: депозит позволяет получать доход от размещения временно свободных денежных средств, даже если дата использования их в бизнесе не определена. Размер процентов зависит от срока размещения средств на депозитном счете: чем дольше средства находятся во вкладе, тем выше проценты, начисляемые за пользование вкладом. Выплата процентов осуществляется одновременно с возвратом </w:t>
      </w:r>
      <w:r w:rsidR="007151F5" w:rsidRPr="00AC65D8">
        <w:rPr>
          <w:sz w:val="28"/>
          <w:szCs w:val="28"/>
        </w:rPr>
        <w:t xml:space="preserve">суммы вклада или ежемесячно. Минимальная первоначальная сумма вклада 50000 руб., 50000 USD, 50000 EUR. Минимальная сумма частичного возврата 25000  руб., 25000 </w:t>
      </w:r>
      <w:r w:rsidR="007151F5" w:rsidRPr="00AC65D8">
        <w:rPr>
          <w:sz w:val="28"/>
          <w:szCs w:val="28"/>
          <w:lang w:val="en-US"/>
        </w:rPr>
        <w:t>EUR</w:t>
      </w:r>
      <w:r w:rsidR="007151F5" w:rsidRPr="00AC65D8">
        <w:rPr>
          <w:sz w:val="28"/>
          <w:szCs w:val="28"/>
        </w:rPr>
        <w:t xml:space="preserve">, 25000 </w:t>
      </w:r>
      <w:r w:rsidR="007151F5" w:rsidRPr="00AC65D8">
        <w:rPr>
          <w:sz w:val="28"/>
          <w:szCs w:val="28"/>
          <w:lang w:val="en-US"/>
        </w:rPr>
        <w:t>USD</w:t>
      </w:r>
      <w:r w:rsidR="007151F5" w:rsidRPr="00AC65D8">
        <w:rPr>
          <w:sz w:val="28"/>
          <w:szCs w:val="28"/>
        </w:rPr>
        <w:t>. Срок вклада от 3 до 18 месяцев. Досрочный возврат вклада / части вклада (при сроке ранее 1-ого месяца со дня открытия вклада): начисление процентов на досрочно возвращаемую сумму происходит исходя из 1/2 ставки вклада до востребования для физических лиц.</w:t>
      </w:r>
    </w:p>
    <w:p w:rsidR="00B96929" w:rsidRPr="00AC65D8" w:rsidRDefault="00E27775" w:rsidP="005C4501">
      <w:pPr>
        <w:spacing w:line="360" w:lineRule="auto"/>
        <w:ind w:firstLine="360"/>
        <w:jc w:val="both"/>
        <w:rPr>
          <w:sz w:val="28"/>
          <w:szCs w:val="28"/>
        </w:rPr>
      </w:pPr>
      <w:r w:rsidRPr="00AC65D8">
        <w:rPr>
          <w:sz w:val="28"/>
          <w:szCs w:val="28"/>
        </w:rPr>
        <w:t>Процентные ставки депозита с возможностью частичного / полного возврата:</w:t>
      </w:r>
    </w:p>
    <w:p w:rsidR="00222175" w:rsidRDefault="00222175" w:rsidP="00A9552F">
      <w:pPr>
        <w:spacing w:line="360" w:lineRule="auto"/>
        <w:jc w:val="both"/>
      </w:pPr>
    </w:p>
    <w:tbl>
      <w:tblPr>
        <w:tblStyle w:val="aa"/>
        <w:tblW w:w="0" w:type="auto"/>
        <w:tblInd w:w="108" w:type="dxa"/>
        <w:tblLook w:val="01E0" w:firstRow="1" w:lastRow="1" w:firstColumn="1" w:lastColumn="1" w:noHBand="0" w:noVBand="0"/>
      </w:tblPr>
      <w:tblGrid>
        <w:gridCol w:w="1129"/>
        <w:gridCol w:w="1199"/>
        <w:gridCol w:w="625"/>
        <w:gridCol w:w="625"/>
        <w:gridCol w:w="625"/>
        <w:gridCol w:w="625"/>
        <w:gridCol w:w="625"/>
        <w:gridCol w:w="625"/>
        <w:gridCol w:w="625"/>
        <w:gridCol w:w="715"/>
        <w:gridCol w:w="715"/>
        <w:gridCol w:w="715"/>
        <w:gridCol w:w="715"/>
      </w:tblGrid>
      <w:tr w:rsidR="00E27775">
        <w:tc>
          <w:tcPr>
            <w:tcW w:w="0" w:type="auto"/>
            <w:gridSpan w:val="13"/>
          </w:tcPr>
          <w:p w:rsidR="00E27775" w:rsidRPr="002B6460" w:rsidRDefault="00E27775" w:rsidP="001D21A6">
            <w:pPr>
              <w:spacing w:line="360" w:lineRule="auto"/>
              <w:jc w:val="center"/>
              <w:rPr>
                <w:sz w:val="22"/>
                <w:szCs w:val="22"/>
                <w:lang w:val="en-US"/>
              </w:rPr>
            </w:pPr>
            <w:r w:rsidRPr="002B6460">
              <w:rPr>
                <w:sz w:val="22"/>
                <w:szCs w:val="22"/>
                <w:lang w:val="en-US"/>
              </w:rPr>
              <w:t>RUR</w:t>
            </w:r>
          </w:p>
        </w:tc>
      </w:tr>
      <w:tr w:rsidR="00E27775">
        <w:tc>
          <w:tcPr>
            <w:tcW w:w="0" w:type="auto"/>
          </w:tcPr>
          <w:p w:rsidR="00E27775" w:rsidRPr="00A0710F" w:rsidRDefault="00E27775" w:rsidP="001D21A6">
            <w:pPr>
              <w:spacing w:line="360" w:lineRule="auto"/>
              <w:jc w:val="both"/>
              <w:rPr>
                <w:sz w:val="18"/>
                <w:szCs w:val="18"/>
                <w:lang w:val="en-US"/>
              </w:rPr>
            </w:pPr>
            <w:r w:rsidRPr="00A0710F">
              <w:rPr>
                <w:sz w:val="18"/>
                <w:szCs w:val="18"/>
              </w:rPr>
              <w:t>Сумма</w:t>
            </w:r>
            <w:r w:rsidRPr="00A0710F">
              <w:rPr>
                <w:sz w:val="18"/>
                <w:szCs w:val="18"/>
                <w:lang w:val="de-DE"/>
              </w:rPr>
              <w:t xml:space="preserve"> </w:t>
            </w:r>
            <w:r w:rsidRPr="00A0710F">
              <w:rPr>
                <w:sz w:val="18"/>
                <w:szCs w:val="18"/>
                <w:lang w:val="en-US"/>
              </w:rPr>
              <w:t>MIN</w:t>
            </w:r>
          </w:p>
        </w:tc>
        <w:tc>
          <w:tcPr>
            <w:tcW w:w="0" w:type="auto"/>
          </w:tcPr>
          <w:p w:rsidR="00E27775" w:rsidRPr="00A0710F" w:rsidRDefault="00E27775" w:rsidP="001D21A6">
            <w:pPr>
              <w:spacing w:line="360" w:lineRule="auto"/>
              <w:jc w:val="both"/>
              <w:rPr>
                <w:sz w:val="18"/>
                <w:szCs w:val="18"/>
                <w:lang w:val="en-US"/>
              </w:rPr>
            </w:pPr>
            <w:r w:rsidRPr="00A0710F">
              <w:rPr>
                <w:sz w:val="18"/>
                <w:szCs w:val="18"/>
              </w:rPr>
              <w:t>Сумма</w:t>
            </w:r>
            <w:r w:rsidRPr="00A0710F">
              <w:rPr>
                <w:sz w:val="18"/>
                <w:szCs w:val="18"/>
                <w:lang w:val="en-US"/>
              </w:rPr>
              <w:t xml:space="preserve"> MAX</w:t>
            </w:r>
          </w:p>
        </w:tc>
        <w:tc>
          <w:tcPr>
            <w:tcW w:w="0" w:type="auto"/>
          </w:tcPr>
          <w:p w:rsidR="00E27775" w:rsidRPr="00A0710F" w:rsidRDefault="00E27775" w:rsidP="001D21A6">
            <w:pPr>
              <w:spacing w:line="360" w:lineRule="auto"/>
              <w:jc w:val="both"/>
              <w:rPr>
                <w:sz w:val="18"/>
                <w:szCs w:val="18"/>
              </w:rPr>
            </w:pPr>
            <w:r w:rsidRPr="00A0710F">
              <w:rPr>
                <w:sz w:val="18"/>
                <w:szCs w:val="18"/>
                <w:lang w:val="en-US"/>
              </w:rPr>
              <w:t>3мес.</w:t>
            </w:r>
          </w:p>
        </w:tc>
        <w:tc>
          <w:tcPr>
            <w:tcW w:w="0" w:type="auto"/>
          </w:tcPr>
          <w:p w:rsidR="00E27775" w:rsidRPr="00A0710F" w:rsidRDefault="00E27775" w:rsidP="001D21A6">
            <w:pPr>
              <w:spacing w:line="360" w:lineRule="auto"/>
              <w:jc w:val="both"/>
              <w:rPr>
                <w:sz w:val="18"/>
                <w:szCs w:val="18"/>
              </w:rPr>
            </w:pPr>
            <w:r w:rsidRPr="00A0710F">
              <w:rPr>
                <w:sz w:val="18"/>
                <w:szCs w:val="18"/>
              </w:rPr>
              <w:t>4мес.</w:t>
            </w:r>
          </w:p>
        </w:tc>
        <w:tc>
          <w:tcPr>
            <w:tcW w:w="0" w:type="auto"/>
          </w:tcPr>
          <w:p w:rsidR="00E27775" w:rsidRPr="00A0710F" w:rsidRDefault="00E27775" w:rsidP="001D21A6">
            <w:pPr>
              <w:spacing w:line="360" w:lineRule="auto"/>
              <w:jc w:val="both"/>
              <w:rPr>
                <w:sz w:val="18"/>
                <w:szCs w:val="18"/>
              </w:rPr>
            </w:pPr>
            <w:r w:rsidRPr="00A0710F">
              <w:rPr>
                <w:sz w:val="18"/>
                <w:szCs w:val="18"/>
              </w:rPr>
              <w:t>5мес.</w:t>
            </w:r>
          </w:p>
        </w:tc>
        <w:tc>
          <w:tcPr>
            <w:tcW w:w="0" w:type="auto"/>
          </w:tcPr>
          <w:p w:rsidR="00E27775" w:rsidRPr="00A0710F" w:rsidRDefault="00E27775" w:rsidP="001D21A6">
            <w:pPr>
              <w:spacing w:line="360" w:lineRule="auto"/>
              <w:jc w:val="both"/>
              <w:rPr>
                <w:sz w:val="18"/>
                <w:szCs w:val="18"/>
              </w:rPr>
            </w:pPr>
            <w:r w:rsidRPr="00A0710F">
              <w:rPr>
                <w:sz w:val="18"/>
                <w:szCs w:val="18"/>
              </w:rPr>
              <w:t>6мес.</w:t>
            </w:r>
          </w:p>
        </w:tc>
        <w:tc>
          <w:tcPr>
            <w:tcW w:w="0" w:type="auto"/>
          </w:tcPr>
          <w:p w:rsidR="00E27775" w:rsidRPr="00A0710F" w:rsidRDefault="00E27775" w:rsidP="001D21A6">
            <w:pPr>
              <w:spacing w:line="360" w:lineRule="auto"/>
              <w:jc w:val="both"/>
              <w:rPr>
                <w:sz w:val="18"/>
                <w:szCs w:val="18"/>
              </w:rPr>
            </w:pPr>
            <w:r w:rsidRPr="00A0710F">
              <w:rPr>
                <w:sz w:val="18"/>
                <w:szCs w:val="18"/>
              </w:rPr>
              <w:t>7мес.</w:t>
            </w:r>
          </w:p>
        </w:tc>
        <w:tc>
          <w:tcPr>
            <w:tcW w:w="0" w:type="auto"/>
          </w:tcPr>
          <w:p w:rsidR="00E27775" w:rsidRPr="00A0710F" w:rsidRDefault="00E27775" w:rsidP="001D21A6">
            <w:pPr>
              <w:spacing w:line="360" w:lineRule="auto"/>
              <w:jc w:val="both"/>
              <w:rPr>
                <w:sz w:val="18"/>
                <w:szCs w:val="18"/>
              </w:rPr>
            </w:pPr>
            <w:r w:rsidRPr="00A0710F">
              <w:rPr>
                <w:sz w:val="18"/>
                <w:szCs w:val="18"/>
              </w:rPr>
              <w:t>8мес.</w:t>
            </w:r>
          </w:p>
        </w:tc>
        <w:tc>
          <w:tcPr>
            <w:tcW w:w="0" w:type="auto"/>
          </w:tcPr>
          <w:p w:rsidR="00E27775" w:rsidRPr="00A0710F" w:rsidRDefault="00E27775" w:rsidP="001D21A6">
            <w:pPr>
              <w:spacing w:line="360" w:lineRule="auto"/>
              <w:jc w:val="both"/>
              <w:rPr>
                <w:sz w:val="18"/>
                <w:szCs w:val="18"/>
              </w:rPr>
            </w:pPr>
            <w:r w:rsidRPr="00A0710F">
              <w:rPr>
                <w:sz w:val="18"/>
                <w:szCs w:val="18"/>
              </w:rPr>
              <w:t>9мес.</w:t>
            </w:r>
          </w:p>
        </w:tc>
        <w:tc>
          <w:tcPr>
            <w:tcW w:w="0" w:type="auto"/>
          </w:tcPr>
          <w:p w:rsidR="00E27775" w:rsidRPr="00A0710F" w:rsidRDefault="00E27775" w:rsidP="001D21A6">
            <w:pPr>
              <w:spacing w:line="360" w:lineRule="auto"/>
              <w:jc w:val="both"/>
              <w:rPr>
                <w:sz w:val="18"/>
                <w:szCs w:val="18"/>
              </w:rPr>
            </w:pPr>
            <w:r w:rsidRPr="00A0710F">
              <w:rPr>
                <w:sz w:val="18"/>
                <w:szCs w:val="18"/>
              </w:rPr>
              <w:t>10мес.</w:t>
            </w:r>
          </w:p>
        </w:tc>
        <w:tc>
          <w:tcPr>
            <w:tcW w:w="0" w:type="auto"/>
          </w:tcPr>
          <w:p w:rsidR="00E27775" w:rsidRPr="00A0710F" w:rsidRDefault="00E27775" w:rsidP="001D21A6">
            <w:pPr>
              <w:spacing w:line="360" w:lineRule="auto"/>
              <w:jc w:val="both"/>
              <w:rPr>
                <w:sz w:val="18"/>
                <w:szCs w:val="18"/>
              </w:rPr>
            </w:pPr>
            <w:r w:rsidRPr="00A0710F">
              <w:rPr>
                <w:sz w:val="18"/>
                <w:szCs w:val="18"/>
              </w:rPr>
              <w:t>11мес.</w:t>
            </w:r>
          </w:p>
        </w:tc>
        <w:tc>
          <w:tcPr>
            <w:tcW w:w="0" w:type="auto"/>
          </w:tcPr>
          <w:p w:rsidR="00E27775" w:rsidRPr="00A0710F" w:rsidRDefault="00E27775" w:rsidP="001D21A6">
            <w:pPr>
              <w:spacing w:line="360" w:lineRule="auto"/>
              <w:jc w:val="both"/>
              <w:rPr>
                <w:sz w:val="18"/>
                <w:szCs w:val="18"/>
              </w:rPr>
            </w:pPr>
            <w:r w:rsidRPr="00A0710F">
              <w:rPr>
                <w:sz w:val="18"/>
                <w:szCs w:val="18"/>
              </w:rPr>
              <w:t>12мес.</w:t>
            </w:r>
          </w:p>
        </w:tc>
        <w:tc>
          <w:tcPr>
            <w:tcW w:w="0" w:type="auto"/>
          </w:tcPr>
          <w:p w:rsidR="00E27775" w:rsidRPr="00A0710F" w:rsidRDefault="00E27775" w:rsidP="001D21A6">
            <w:pPr>
              <w:spacing w:line="360" w:lineRule="auto"/>
              <w:jc w:val="both"/>
              <w:rPr>
                <w:sz w:val="18"/>
                <w:szCs w:val="18"/>
              </w:rPr>
            </w:pPr>
            <w:r w:rsidRPr="00A0710F">
              <w:rPr>
                <w:sz w:val="18"/>
                <w:szCs w:val="18"/>
              </w:rPr>
              <w:t>18мес.</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50000</w:t>
            </w:r>
          </w:p>
        </w:tc>
        <w:tc>
          <w:tcPr>
            <w:tcW w:w="0" w:type="auto"/>
          </w:tcPr>
          <w:p w:rsidR="00E27775" w:rsidRPr="00A0710F" w:rsidRDefault="00E27775" w:rsidP="001D21A6">
            <w:pPr>
              <w:spacing w:line="360" w:lineRule="auto"/>
              <w:jc w:val="both"/>
              <w:rPr>
                <w:sz w:val="18"/>
                <w:szCs w:val="18"/>
              </w:rPr>
            </w:pPr>
            <w:r w:rsidRPr="00A0710F">
              <w:rPr>
                <w:sz w:val="18"/>
                <w:szCs w:val="18"/>
              </w:rPr>
              <w:t>29999999</w:t>
            </w:r>
          </w:p>
        </w:tc>
        <w:tc>
          <w:tcPr>
            <w:tcW w:w="0" w:type="auto"/>
          </w:tcPr>
          <w:p w:rsidR="00E27775" w:rsidRPr="00A0710F" w:rsidRDefault="00E27775" w:rsidP="001D21A6">
            <w:pPr>
              <w:spacing w:line="360" w:lineRule="auto"/>
              <w:jc w:val="both"/>
              <w:rPr>
                <w:sz w:val="18"/>
                <w:szCs w:val="18"/>
              </w:rPr>
            </w:pPr>
            <w:r>
              <w:rPr>
                <w:sz w:val="18"/>
                <w:szCs w:val="18"/>
              </w:rPr>
              <w:t>13,25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13,75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14,75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14,75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30000000</w:t>
            </w:r>
          </w:p>
        </w:tc>
        <w:tc>
          <w:tcPr>
            <w:tcW w:w="0" w:type="auto"/>
          </w:tcPr>
          <w:p w:rsidR="00E27775" w:rsidRPr="00A0710F" w:rsidRDefault="00E27775" w:rsidP="001D21A6">
            <w:pPr>
              <w:spacing w:line="360" w:lineRule="auto"/>
              <w:jc w:val="both"/>
              <w:rPr>
                <w:sz w:val="18"/>
                <w:szCs w:val="18"/>
              </w:rPr>
            </w:pPr>
            <w:r w:rsidRPr="00A0710F">
              <w:rPr>
                <w:sz w:val="18"/>
                <w:szCs w:val="18"/>
              </w:rPr>
              <w:t>299999999</w:t>
            </w:r>
          </w:p>
        </w:tc>
        <w:tc>
          <w:tcPr>
            <w:tcW w:w="0" w:type="auto"/>
          </w:tcPr>
          <w:p w:rsidR="00E27775" w:rsidRPr="00E27775" w:rsidRDefault="00E27775" w:rsidP="001D21A6">
            <w:pPr>
              <w:spacing w:line="360" w:lineRule="auto"/>
              <w:jc w:val="both"/>
              <w:rPr>
                <w:sz w:val="18"/>
                <w:szCs w:val="18"/>
                <w:lang w:val="en-US"/>
              </w:rPr>
            </w:pPr>
            <w:r>
              <w:rPr>
                <w:sz w:val="18"/>
                <w:szCs w:val="18"/>
                <w:lang w:val="en-US"/>
              </w:rPr>
              <w:t>13,50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15,50</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300000000</w:t>
            </w:r>
          </w:p>
        </w:tc>
        <w:tc>
          <w:tcPr>
            <w:tcW w:w="0" w:type="auto"/>
          </w:tcPr>
          <w:p w:rsidR="00E27775" w:rsidRPr="00A0710F" w:rsidRDefault="00E27775" w:rsidP="001D21A6">
            <w:pPr>
              <w:spacing w:line="360" w:lineRule="auto"/>
              <w:jc w:val="both"/>
              <w:rPr>
                <w:sz w:val="18"/>
                <w:szCs w:val="18"/>
              </w:rPr>
            </w:pPr>
            <w:r w:rsidRPr="00A0710F">
              <w:rPr>
                <w:sz w:val="18"/>
                <w:szCs w:val="18"/>
              </w:rPr>
              <w:t>1000000000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13,50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14,50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15,00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15,25</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15,50</w:t>
            </w:r>
          </w:p>
        </w:tc>
        <w:tc>
          <w:tcPr>
            <w:tcW w:w="0" w:type="auto"/>
          </w:tcPr>
          <w:p w:rsidR="00E27775" w:rsidRPr="00E27775" w:rsidRDefault="00E27775" w:rsidP="001D21A6">
            <w:pPr>
              <w:spacing w:line="360" w:lineRule="auto"/>
              <w:jc w:val="both"/>
              <w:rPr>
                <w:sz w:val="18"/>
                <w:szCs w:val="18"/>
                <w:lang w:val="en-US"/>
              </w:rPr>
            </w:pPr>
            <w:r>
              <w:rPr>
                <w:sz w:val="18"/>
                <w:szCs w:val="18"/>
                <w:lang w:val="en-US"/>
              </w:rPr>
              <w:t>15,50</w:t>
            </w:r>
          </w:p>
        </w:tc>
      </w:tr>
      <w:tr w:rsidR="00E27775">
        <w:tc>
          <w:tcPr>
            <w:tcW w:w="0" w:type="auto"/>
            <w:gridSpan w:val="13"/>
          </w:tcPr>
          <w:p w:rsidR="00E27775" w:rsidRPr="00A0710F" w:rsidRDefault="00E27775" w:rsidP="001D21A6">
            <w:pPr>
              <w:spacing w:line="360" w:lineRule="auto"/>
              <w:jc w:val="center"/>
              <w:rPr>
                <w:sz w:val="22"/>
                <w:szCs w:val="22"/>
                <w:lang w:val="en-US"/>
              </w:rPr>
            </w:pPr>
            <w:r w:rsidRPr="00A0710F">
              <w:rPr>
                <w:sz w:val="22"/>
                <w:szCs w:val="22"/>
                <w:lang w:val="en-US"/>
              </w:rPr>
              <w:t>USD</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E27775" w:rsidRPr="00A0710F" w:rsidRDefault="00E27775" w:rsidP="001D21A6">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E27775" w:rsidRPr="00A0710F" w:rsidRDefault="00E27775" w:rsidP="001D21A6">
            <w:pPr>
              <w:spacing w:line="360" w:lineRule="auto"/>
              <w:jc w:val="both"/>
              <w:rPr>
                <w:sz w:val="18"/>
                <w:szCs w:val="18"/>
              </w:rPr>
            </w:pPr>
            <w:r w:rsidRPr="00A0710F">
              <w:rPr>
                <w:sz w:val="18"/>
                <w:szCs w:val="18"/>
                <w:lang w:val="en-US"/>
              </w:rPr>
              <w:t>3мес.</w:t>
            </w:r>
          </w:p>
        </w:tc>
        <w:tc>
          <w:tcPr>
            <w:tcW w:w="0" w:type="auto"/>
          </w:tcPr>
          <w:p w:rsidR="00E27775" w:rsidRPr="00A0710F" w:rsidRDefault="00E27775" w:rsidP="001D21A6">
            <w:pPr>
              <w:spacing w:line="360" w:lineRule="auto"/>
              <w:jc w:val="both"/>
              <w:rPr>
                <w:sz w:val="18"/>
                <w:szCs w:val="18"/>
              </w:rPr>
            </w:pPr>
            <w:r w:rsidRPr="00A0710F">
              <w:rPr>
                <w:sz w:val="18"/>
                <w:szCs w:val="18"/>
              </w:rPr>
              <w:t>4мес.</w:t>
            </w:r>
          </w:p>
        </w:tc>
        <w:tc>
          <w:tcPr>
            <w:tcW w:w="0" w:type="auto"/>
          </w:tcPr>
          <w:p w:rsidR="00E27775" w:rsidRPr="00A0710F" w:rsidRDefault="00E27775" w:rsidP="001D21A6">
            <w:pPr>
              <w:spacing w:line="360" w:lineRule="auto"/>
              <w:jc w:val="both"/>
              <w:rPr>
                <w:sz w:val="18"/>
                <w:szCs w:val="18"/>
              </w:rPr>
            </w:pPr>
            <w:r w:rsidRPr="00A0710F">
              <w:rPr>
                <w:sz w:val="18"/>
                <w:szCs w:val="18"/>
              </w:rPr>
              <w:t>5мес.</w:t>
            </w:r>
          </w:p>
        </w:tc>
        <w:tc>
          <w:tcPr>
            <w:tcW w:w="0" w:type="auto"/>
          </w:tcPr>
          <w:p w:rsidR="00E27775" w:rsidRPr="00A0710F" w:rsidRDefault="00E27775" w:rsidP="001D21A6">
            <w:pPr>
              <w:spacing w:line="360" w:lineRule="auto"/>
              <w:jc w:val="both"/>
              <w:rPr>
                <w:sz w:val="18"/>
                <w:szCs w:val="18"/>
              </w:rPr>
            </w:pPr>
            <w:r w:rsidRPr="00A0710F">
              <w:rPr>
                <w:sz w:val="18"/>
                <w:szCs w:val="18"/>
              </w:rPr>
              <w:t>6мес.</w:t>
            </w:r>
          </w:p>
        </w:tc>
        <w:tc>
          <w:tcPr>
            <w:tcW w:w="0" w:type="auto"/>
          </w:tcPr>
          <w:p w:rsidR="00E27775" w:rsidRPr="00A0710F" w:rsidRDefault="00E27775" w:rsidP="001D21A6">
            <w:pPr>
              <w:spacing w:line="360" w:lineRule="auto"/>
              <w:jc w:val="both"/>
              <w:rPr>
                <w:sz w:val="18"/>
                <w:szCs w:val="18"/>
              </w:rPr>
            </w:pPr>
            <w:r w:rsidRPr="00A0710F">
              <w:rPr>
                <w:sz w:val="18"/>
                <w:szCs w:val="18"/>
              </w:rPr>
              <w:t>7мес.</w:t>
            </w:r>
          </w:p>
        </w:tc>
        <w:tc>
          <w:tcPr>
            <w:tcW w:w="0" w:type="auto"/>
          </w:tcPr>
          <w:p w:rsidR="00E27775" w:rsidRPr="00A0710F" w:rsidRDefault="00E27775" w:rsidP="001D21A6">
            <w:pPr>
              <w:spacing w:line="360" w:lineRule="auto"/>
              <w:jc w:val="both"/>
              <w:rPr>
                <w:sz w:val="18"/>
                <w:szCs w:val="18"/>
              </w:rPr>
            </w:pPr>
            <w:r w:rsidRPr="00A0710F">
              <w:rPr>
                <w:sz w:val="18"/>
                <w:szCs w:val="18"/>
              </w:rPr>
              <w:t>8мес.</w:t>
            </w:r>
          </w:p>
        </w:tc>
        <w:tc>
          <w:tcPr>
            <w:tcW w:w="0" w:type="auto"/>
          </w:tcPr>
          <w:p w:rsidR="00E27775" w:rsidRPr="00A0710F" w:rsidRDefault="00E27775" w:rsidP="001D21A6">
            <w:pPr>
              <w:spacing w:line="360" w:lineRule="auto"/>
              <w:jc w:val="both"/>
              <w:rPr>
                <w:sz w:val="18"/>
                <w:szCs w:val="18"/>
              </w:rPr>
            </w:pPr>
            <w:r w:rsidRPr="00A0710F">
              <w:rPr>
                <w:sz w:val="18"/>
                <w:szCs w:val="18"/>
              </w:rPr>
              <w:t>9мес.</w:t>
            </w:r>
          </w:p>
        </w:tc>
        <w:tc>
          <w:tcPr>
            <w:tcW w:w="0" w:type="auto"/>
          </w:tcPr>
          <w:p w:rsidR="00E27775" w:rsidRPr="00A0710F" w:rsidRDefault="00E27775" w:rsidP="001D21A6">
            <w:pPr>
              <w:spacing w:line="360" w:lineRule="auto"/>
              <w:jc w:val="both"/>
              <w:rPr>
                <w:sz w:val="18"/>
                <w:szCs w:val="18"/>
              </w:rPr>
            </w:pPr>
            <w:r w:rsidRPr="00A0710F">
              <w:rPr>
                <w:sz w:val="18"/>
                <w:szCs w:val="18"/>
              </w:rPr>
              <w:t>10мес.</w:t>
            </w:r>
          </w:p>
        </w:tc>
        <w:tc>
          <w:tcPr>
            <w:tcW w:w="0" w:type="auto"/>
          </w:tcPr>
          <w:p w:rsidR="00E27775" w:rsidRPr="00A0710F" w:rsidRDefault="00E27775" w:rsidP="001D21A6">
            <w:pPr>
              <w:spacing w:line="360" w:lineRule="auto"/>
              <w:jc w:val="both"/>
              <w:rPr>
                <w:sz w:val="18"/>
                <w:szCs w:val="18"/>
              </w:rPr>
            </w:pPr>
            <w:r w:rsidRPr="00A0710F">
              <w:rPr>
                <w:sz w:val="18"/>
                <w:szCs w:val="18"/>
              </w:rPr>
              <w:t>11ме</w:t>
            </w:r>
            <w:r>
              <w:rPr>
                <w:sz w:val="18"/>
                <w:szCs w:val="18"/>
              </w:rPr>
              <w:t>с</w:t>
            </w:r>
            <w:r w:rsidRPr="00A0710F">
              <w:rPr>
                <w:sz w:val="18"/>
                <w:szCs w:val="18"/>
              </w:rPr>
              <w:t>.</w:t>
            </w:r>
          </w:p>
        </w:tc>
        <w:tc>
          <w:tcPr>
            <w:tcW w:w="0" w:type="auto"/>
          </w:tcPr>
          <w:p w:rsidR="00E27775" w:rsidRPr="00A0710F" w:rsidRDefault="00E27775" w:rsidP="001D21A6">
            <w:pPr>
              <w:spacing w:line="360" w:lineRule="auto"/>
              <w:jc w:val="both"/>
              <w:rPr>
                <w:sz w:val="18"/>
                <w:szCs w:val="18"/>
              </w:rPr>
            </w:pPr>
            <w:r w:rsidRPr="00A0710F">
              <w:rPr>
                <w:sz w:val="18"/>
                <w:szCs w:val="18"/>
              </w:rPr>
              <w:t>12мес.</w:t>
            </w:r>
          </w:p>
        </w:tc>
        <w:tc>
          <w:tcPr>
            <w:tcW w:w="0" w:type="auto"/>
          </w:tcPr>
          <w:p w:rsidR="00E27775" w:rsidRPr="00A0710F" w:rsidRDefault="00E27775" w:rsidP="001D21A6">
            <w:pPr>
              <w:spacing w:line="360" w:lineRule="auto"/>
              <w:jc w:val="both"/>
              <w:rPr>
                <w:sz w:val="18"/>
                <w:szCs w:val="18"/>
              </w:rPr>
            </w:pPr>
            <w:r w:rsidRPr="00A0710F">
              <w:rPr>
                <w:sz w:val="18"/>
                <w:szCs w:val="18"/>
              </w:rPr>
              <w:t>18мес.</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50000</w:t>
            </w:r>
          </w:p>
        </w:tc>
        <w:tc>
          <w:tcPr>
            <w:tcW w:w="0" w:type="auto"/>
          </w:tcPr>
          <w:p w:rsidR="00E27775" w:rsidRPr="00A0710F" w:rsidRDefault="00E27775" w:rsidP="001D21A6">
            <w:pPr>
              <w:spacing w:line="360" w:lineRule="auto"/>
              <w:jc w:val="both"/>
              <w:rPr>
                <w:sz w:val="18"/>
                <w:szCs w:val="18"/>
              </w:rPr>
            </w:pPr>
            <w:r w:rsidRPr="00A0710F">
              <w:rPr>
                <w:sz w:val="18"/>
                <w:szCs w:val="18"/>
              </w:rPr>
              <w:t>999999</w:t>
            </w:r>
          </w:p>
        </w:tc>
        <w:tc>
          <w:tcPr>
            <w:tcW w:w="0" w:type="auto"/>
          </w:tcPr>
          <w:p w:rsidR="00E27775" w:rsidRPr="00E27775" w:rsidRDefault="00E27775" w:rsidP="001D21A6">
            <w:pPr>
              <w:spacing w:line="360" w:lineRule="auto"/>
              <w:jc w:val="both"/>
              <w:rPr>
                <w:sz w:val="18"/>
                <w:szCs w:val="18"/>
                <w:lang w:val="en-US"/>
              </w:rPr>
            </w:pPr>
            <w:r>
              <w:rPr>
                <w:sz w:val="18"/>
                <w:szCs w:val="18"/>
                <w:lang w:val="en-US"/>
              </w:rPr>
              <w:t>3,25</w:t>
            </w:r>
          </w:p>
        </w:tc>
        <w:tc>
          <w:tcPr>
            <w:tcW w:w="0" w:type="auto"/>
          </w:tcPr>
          <w:p w:rsidR="00E27775" w:rsidRPr="00A0710F" w:rsidRDefault="00E27775" w:rsidP="001D21A6">
            <w:pPr>
              <w:spacing w:line="360" w:lineRule="auto"/>
              <w:jc w:val="both"/>
              <w:rPr>
                <w:sz w:val="18"/>
                <w:szCs w:val="18"/>
                <w:lang w:val="en-US"/>
              </w:rPr>
            </w:pPr>
            <w:r>
              <w:rPr>
                <w:sz w:val="18"/>
                <w:szCs w:val="18"/>
                <w:lang w:val="en-US"/>
              </w:rPr>
              <w:t>4,25</w:t>
            </w:r>
          </w:p>
        </w:tc>
        <w:tc>
          <w:tcPr>
            <w:tcW w:w="0" w:type="auto"/>
          </w:tcPr>
          <w:p w:rsidR="00E27775" w:rsidRPr="00A0710F" w:rsidRDefault="00E27775" w:rsidP="001D21A6">
            <w:pPr>
              <w:spacing w:line="360" w:lineRule="auto"/>
              <w:jc w:val="both"/>
              <w:rPr>
                <w:sz w:val="18"/>
                <w:szCs w:val="18"/>
                <w:lang w:val="en-US"/>
              </w:rPr>
            </w:pPr>
            <w:r>
              <w:rPr>
                <w:sz w:val="18"/>
                <w:szCs w:val="18"/>
                <w:lang w:val="en-US"/>
              </w:rPr>
              <w:t>4,75</w:t>
            </w:r>
          </w:p>
        </w:tc>
        <w:tc>
          <w:tcPr>
            <w:tcW w:w="0" w:type="auto"/>
          </w:tcPr>
          <w:p w:rsidR="00E27775" w:rsidRPr="00A0710F" w:rsidRDefault="00E27775" w:rsidP="001D21A6">
            <w:pPr>
              <w:spacing w:line="360" w:lineRule="auto"/>
              <w:jc w:val="both"/>
              <w:rPr>
                <w:sz w:val="18"/>
                <w:szCs w:val="18"/>
                <w:lang w:val="en-US"/>
              </w:rPr>
            </w:pPr>
            <w:r>
              <w:rPr>
                <w:sz w:val="18"/>
                <w:szCs w:val="18"/>
                <w:lang w:val="en-US"/>
              </w:rPr>
              <w:t>5,25</w:t>
            </w:r>
          </w:p>
        </w:tc>
        <w:tc>
          <w:tcPr>
            <w:tcW w:w="0" w:type="auto"/>
          </w:tcPr>
          <w:p w:rsidR="00E27775" w:rsidRPr="00A0710F" w:rsidRDefault="00E27775" w:rsidP="001D21A6">
            <w:pPr>
              <w:spacing w:line="360" w:lineRule="auto"/>
              <w:jc w:val="both"/>
              <w:rPr>
                <w:sz w:val="18"/>
                <w:szCs w:val="18"/>
                <w:lang w:val="en-US"/>
              </w:rPr>
            </w:pPr>
            <w:r>
              <w:rPr>
                <w:sz w:val="18"/>
                <w:szCs w:val="18"/>
                <w:lang w:val="en-US"/>
              </w:rPr>
              <w:t>5,75</w:t>
            </w:r>
          </w:p>
        </w:tc>
        <w:tc>
          <w:tcPr>
            <w:tcW w:w="0" w:type="auto"/>
          </w:tcPr>
          <w:p w:rsidR="00E27775" w:rsidRPr="00A0710F" w:rsidRDefault="00E27775" w:rsidP="001D21A6">
            <w:pPr>
              <w:spacing w:line="360" w:lineRule="auto"/>
              <w:jc w:val="both"/>
              <w:rPr>
                <w:sz w:val="18"/>
                <w:szCs w:val="18"/>
                <w:lang w:val="en-US"/>
              </w:rPr>
            </w:pPr>
            <w:r>
              <w:rPr>
                <w:sz w:val="18"/>
                <w:szCs w:val="18"/>
                <w:lang w:val="en-US"/>
              </w:rPr>
              <w:t>6,00</w:t>
            </w:r>
          </w:p>
        </w:tc>
        <w:tc>
          <w:tcPr>
            <w:tcW w:w="0" w:type="auto"/>
          </w:tcPr>
          <w:p w:rsidR="00E27775" w:rsidRPr="00A0710F" w:rsidRDefault="00E27775" w:rsidP="001D21A6">
            <w:pPr>
              <w:spacing w:line="360" w:lineRule="auto"/>
              <w:jc w:val="both"/>
              <w:rPr>
                <w:sz w:val="18"/>
                <w:szCs w:val="18"/>
                <w:lang w:val="en-US"/>
              </w:rPr>
            </w:pPr>
            <w:r>
              <w:rPr>
                <w:sz w:val="18"/>
                <w:szCs w:val="18"/>
                <w:lang w:val="en-US"/>
              </w:rPr>
              <w:t>6,25</w:t>
            </w:r>
          </w:p>
        </w:tc>
        <w:tc>
          <w:tcPr>
            <w:tcW w:w="0" w:type="auto"/>
          </w:tcPr>
          <w:p w:rsidR="00E27775" w:rsidRPr="00A0710F" w:rsidRDefault="00E27775" w:rsidP="001D21A6">
            <w:pPr>
              <w:spacing w:line="360" w:lineRule="auto"/>
              <w:jc w:val="both"/>
              <w:rPr>
                <w:sz w:val="18"/>
                <w:szCs w:val="18"/>
                <w:lang w:val="en-US"/>
              </w:rPr>
            </w:pPr>
            <w:r>
              <w:rPr>
                <w:sz w:val="18"/>
                <w:szCs w:val="18"/>
                <w:lang w:val="en-US"/>
              </w:rPr>
              <w:t>6,75</w:t>
            </w:r>
          </w:p>
        </w:tc>
        <w:tc>
          <w:tcPr>
            <w:tcW w:w="0" w:type="auto"/>
          </w:tcPr>
          <w:p w:rsidR="00E27775" w:rsidRPr="00A0710F" w:rsidRDefault="00E27775" w:rsidP="001D21A6">
            <w:pPr>
              <w:spacing w:line="360" w:lineRule="auto"/>
              <w:jc w:val="both"/>
              <w:rPr>
                <w:sz w:val="18"/>
                <w:szCs w:val="18"/>
                <w:lang w:val="en-US"/>
              </w:rPr>
            </w:pPr>
            <w:r>
              <w:rPr>
                <w:sz w:val="18"/>
                <w:szCs w:val="18"/>
                <w:lang w:val="en-US"/>
              </w:rPr>
              <w:t>7,00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7,25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7,90</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1000000</w:t>
            </w:r>
          </w:p>
        </w:tc>
        <w:tc>
          <w:tcPr>
            <w:tcW w:w="0" w:type="auto"/>
          </w:tcPr>
          <w:p w:rsidR="00E27775" w:rsidRPr="00A0710F" w:rsidRDefault="00E27775" w:rsidP="001D21A6">
            <w:pPr>
              <w:spacing w:line="360" w:lineRule="auto"/>
              <w:jc w:val="both"/>
              <w:rPr>
                <w:sz w:val="18"/>
                <w:szCs w:val="18"/>
              </w:rPr>
            </w:pPr>
            <w:r w:rsidRPr="00A0710F">
              <w:rPr>
                <w:sz w:val="18"/>
                <w:szCs w:val="18"/>
              </w:rPr>
              <w:t>9999999</w:t>
            </w:r>
          </w:p>
        </w:tc>
        <w:tc>
          <w:tcPr>
            <w:tcW w:w="0" w:type="auto"/>
          </w:tcPr>
          <w:p w:rsidR="00E27775" w:rsidRPr="00E27775" w:rsidRDefault="00E27775" w:rsidP="001D21A6">
            <w:pPr>
              <w:spacing w:line="360" w:lineRule="auto"/>
              <w:jc w:val="both"/>
              <w:rPr>
                <w:sz w:val="18"/>
                <w:szCs w:val="18"/>
                <w:lang w:val="en-US"/>
              </w:rPr>
            </w:pPr>
            <w:r>
              <w:rPr>
                <w:sz w:val="18"/>
                <w:szCs w:val="18"/>
                <w:lang w:val="en-US"/>
              </w:rPr>
              <w:t>3,50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4,50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5,00</w:t>
            </w:r>
          </w:p>
        </w:tc>
        <w:tc>
          <w:tcPr>
            <w:tcW w:w="0" w:type="auto"/>
          </w:tcPr>
          <w:p w:rsidR="00E27775" w:rsidRPr="00A0710F" w:rsidRDefault="00E27775" w:rsidP="001D21A6">
            <w:pPr>
              <w:spacing w:line="360" w:lineRule="auto"/>
              <w:jc w:val="both"/>
              <w:rPr>
                <w:sz w:val="18"/>
                <w:szCs w:val="18"/>
                <w:lang w:val="en-US"/>
              </w:rPr>
            </w:pPr>
            <w:r>
              <w:rPr>
                <w:sz w:val="18"/>
                <w:szCs w:val="18"/>
                <w:lang w:val="en-US"/>
              </w:rPr>
              <w:t>5,50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6,00</w:t>
            </w:r>
          </w:p>
        </w:tc>
        <w:tc>
          <w:tcPr>
            <w:tcW w:w="0" w:type="auto"/>
          </w:tcPr>
          <w:p w:rsidR="00E27775" w:rsidRPr="00A0710F" w:rsidRDefault="00E27775" w:rsidP="001D21A6">
            <w:pPr>
              <w:spacing w:line="360" w:lineRule="auto"/>
              <w:jc w:val="both"/>
              <w:rPr>
                <w:sz w:val="18"/>
                <w:szCs w:val="18"/>
                <w:lang w:val="en-US"/>
              </w:rPr>
            </w:pPr>
            <w:r>
              <w:rPr>
                <w:sz w:val="18"/>
                <w:szCs w:val="18"/>
                <w:lang w:val="en-US"/>
              </w:rPr>
              <w:t>6,25</w:t>
            </w:r>
          </w:p>
        </w:tc>
        <w:tc>
          <w:tcPr>
            <w:tcW w:w="0" w:type="auto"/>
          </w:tcPr>
          <w:p w:rsidR="00E27775" w:rsidRPr="00A0710F" w:rsidRDefault="00E27775" w:rsidP="001D21A6">
            <w:pPr>
              <w:spacing w:line="360" w:lineRule="auto"/>
              <w:jc w:val="both"/>
              <w:rPr>
                <w:sz w:val="18"/>
                <w:szCs w:val="18"/>
                <w:lang w:val="en-US"/>
              </w:rPr>
            </w:pPr>
            <w:r>
              <w:rPr>
                <w:sz w:val="18"/>
                <w:szCs w:val="18"/>
                <w:lang w:val="en-US"/>
              </w:rPr>
              <w:t>6,50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7,00</w:t>
            </w:r>
          </w:p>
        </w:tc>
        <w:tc>
          <w:tcPr>
            <w:tcW w:w="0" w:type="auto"/>
          </w:tcPr>
          <w:p w:rsidR="00E27775" w:rsidRPr="00CA41FE" w:rsidRDefault="00E27775" w:rsidP="001D21A6">
            <w:pPr>
              <w:spacing w:line="360" w:lineRule="auto"/>
              <w:jc w:val="both"/>
              <w:rPr>
                <w:sz w:val="18"/>
                <w:szCs w:val="18"/>
                <w:lang w:val="en-US"/>
              </w:rPr>
            </w:pPr>
            <w:r>
              <w:rPr>
                <w:sz w:val="18"/>
                <w:szCs w:val="18"/>
                <w:lang w:val="en-US"/>
              </w:rPr>
              <w:t>7,25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8,10</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10000000</w:t>
            </w:r>
          </w:p>
        </w:tc>
        <w:tc>
          <w:tcPr>
            <w:tcW w:w="0" w:type="auto"/>
          </w:tcPr>
          <w:p w:rsidR="00E27775" w:rsidRPr="00A0710F" w:rsidRDefault="00E27775" w:rsidP="001D21A6">
            <w:pPr>
              <w:spacing w:line="360" w:lineRule="auto"/>
              <w:jc w:val="both"/>
              <w:rPr>
                <w:sz w:val="18"/>
                <w:szCs w:val="18"/>
              </w:rPr>
            </w:pPr>
            <w:r w:rsidRPr="00A0710F">
              <w:rPr>
                <w:sz w:val="18"/>
                <w:szCs w:val="18"/>
              </w:rPr>
              <w:t>30000000</w:t>
            </w:r>
          </w:p>
        </w:tc>
        <w:tc>
          <w:tcPr>
            <w:tcW w:w="0" w:type="auto"/>
          </w:tcPr>
          <w:p w:rsidR="00E27775" w:rsidRPr="00A0710F" w:rsidRDefault="00E27775" w:rsidP="001D21A6">
            <w:pPr>
              <w:spacing w:line="360" w:lineRule="auto"/>
              <w:jc w:val="both"/>
              <w:rPr>
                <w:sz w:val="18"/>
                <w:szCs w:val="18"/>
                <w:lang w:val="en-US"/>
              </w:rPr>
            </w:pPr>
            <w:r>
              <w:rPr>
                <w:sz w:val="18"/>
                <w:szCs w:val="18"/>
                <w:lang w:val="en-US"/>
              </w:rPr>
              <w:t>3,50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4,50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5,00</w:t>
            </w:r>
          </w:p>
        </w:tc>
        <w:tc>
          <w:tcPr>
            <w:tcW w:w="0" w:type="auto"/>
          </w:tcPr>
          <w:p w:rsidR="00E27775" w:rsidRPr="00A0710F" w:rsidRDefault="00E27775" w:rsidP="001D21A6">
            <w:pPr>
              <w:spacing w:line="360" w:lineRule="auto"/>
              <w:jc w:val="both"/>
              <w:rPr>
                <w:sz w:val="18"/>
                <w:szCs w:val="18"/>
                <w:lang w:val="en-US"/>
              </w:rPr>
            </w:pPr>
            <w:r>
              <w:rPr>
                <w:sz w:val="18"/>
                <w:szCs w:val="18"/>
                <w:lang w:val="en-US"/>
              </w:rPr>
              <w:t>5,50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6,00</w:t>
            </w:r>
          </w:p>
        </w:tc>
        <w:tc>
          <w:tcPr>
            <w:tcW w:w="0" w:type="auto"/>
          </w:tcPr>
          <w:p w:rsidR="00E27775" w:rsidRPr="00A0710F" w:rsidRDefault="00E27775" w:rsidP="001D21A6">
            <w:pPr>
              <w:spacing w:line="360" w:lineRule="auto"/>
              <w:jc w:val="both"/>
              <w:rPr>
                <w:sz w:val="18"/>
                <w:szCs w:val="18"/>
                <w:lang w:val="en-US"/>
              </w:rPr>
            </w:pPr>
            <w:r>
              <w:rPr>
                <w:sz w:val="18"/>
                <w:szCs w:val="18"/>
                <w:lang w:val="en-US"/>
              </w:rPr>
              <w:t>6,25</w:t>
            </w:r>
          </w:p>
        </w:tc>
        <w:tc>
          <w:tcPr>
            <w:tcW w:w="0" w:type="auto"/>
          </w:tcPr>
          <w:p w:rsidR="00E27775" w:rsidRPr="00A0710F" w:rsidRDefault="00E27775" w:rsidP="001D21A6">
            <w:pPr>
              <w:spacing w:line="360" w:lineRule="auto"/>
              <w:jc w:val="both"/>
              <w:rPr>
                <w:sz w:val="18"/>
                <w:szCs w:val="18"/>
                <w:lang w:val="en-US"/>
              </w:rPr>
            </w:pPr>
            <w:r>
              <w:rPr>
                <w:sz w:val="18"/>
                <w:szCs w:val="18"/>
                <w:lang w:val="en-US"/>
              </w:rPr>
              <w:t>6,50</w:t>
            </w:r>
          </w:p>
        </w:tc>
        <w:tc>
          <w:tcPr>
            <w:tcW w:w="0" w:type="auto"/>
          </w:tcPr>
          <w:p w:rsidR="00E27775" w:rsidRPr="00A0710F" w:rsidRDefault="00E27775" w:rsidP="001D21A6">
            <w:pPr>
              <w:spacing w:line="360" w:lineRule="auto"/>
              <w:jc w:val="both"/>
              <w:rPr>
                <w:sz w:val="18"/>
                <w:szCs w:val="18"/>
                <w:lang w:val="en-US"/>
              </w:rPr>
            </w:pPr>
            <w:r>
              <w:rPr>
                <w:sz w:val="18"/>
                <w:szCs w:val="18"/>
                <w:lang w:val="en-US"/>
              </w:rPr>
              <w:t>7,00</w:t>
            </w:r>
          </w:p>
        </w:tc>
        <w:tc>
          <w:tcPr>
            <w:tcW w:w="0" w:type="auto"/>
          </w:tcPr>
          <w:p w:rsidR="00E27775" w:rsidRPr="00CA41FE" w:rsidRDefault="00E27775" w:rsidP="001D21A6">
            <w:pPr>
              <w:spacing w:line="360" w:lineRule="auto"/>
              <w:jc w:val="both"/>
              <w:rPr>
                <w:sz w:val="18"/>
                <w:szCs w:val="18"/>
                <w:lang w:val="en-US"/>
              </w:rPr>
            </w:pPr>
            <w:r>
              <w:rPr>
                <w:sz w:val="18"/>
                <w:szCs w:val="18"/>
                <w:lang w:val="en-US"/>
              </w:rPr>
              <w:t>7,25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8,10</w:t>
            </w:r>
          </w:p>
        </w:tc>
      </w:tr>
      <w:tr w:rsidR="00E27775">
        <w:tc>
          <w:tcPr>
            <w:tcW w:w="0" w:type="auto"/>
            <w:gridSpan w:val="13"/>
          </w:tcPr>
          <w:p w:rsidR="00E27775" w:rsidRPr="00A0710F" w:rsidRDefault="00E27775" w:rsidP="001D21A6">
            <w:pPr>
              <w:spacing w:line="360" w:lineRule="auto"/>
              <w:jc w:val="center"/>
              <w:rPr>
                <w:sz w:val="22"/>
                <w:szCs w:val="22"/>
                <w:lang w:val="en-US"/>
              </w:rPr>
            </w:pPr>
            <w:r w:rsidRPr="00A0710F">
              <w:rPr>
                <w:sz w:val="22"/>
                <w:szCs w:val="22"/>
                <w:lang w:val="en-US"/>
              </w:rPr>
              <w:t>EUR</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E27775" w:rsidRPr="00A0710F" w:rsidRDefault="00E27775" w:rsidP="001D21A6">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E27775" w:rsidRPr="00A0710F" w:rsidRDefault="00E27775" w:rsidP="001D21A6">
            <w:pPr>
              <w:spacing w:line="360" w:lineRule="auto"/>
              <w:jc w:val="both"/>
              <w:rPr>
                <w:sz w:val="18"/>
                <w:szCs w:val="18"/>
              </w:rPr>
            </w:pPr>
            <w:r w:rsidRPr="00A0710F">
              <w:rPr>
                <w:sz w:val="18"/>
                <w:szCs w:val="18"/>
                <w:lang w:val="en-US"/>
              </w:rPr>
              <w:t>3мес.</w:t>
            </w:r>
          </w:p>
        </w:tc>
        <w:tc>
          <w:tcPr>
            <w:tcW w:w="0" w:type="auto"/>
          </w:tcPr>
          <w:p w:rsidR="00E27775" w:rsidRPr="00A0710F" w:rsidRDefault="00E27775" w:rsidP="001D21A6">
            <w:pPr>
              <w:spacing w:line="360" w:lineRule="auto"/>
              <w:jc w:val="both"/>
              <w:rPr>
                <w:sz w:val="18"/>
                <w:szCs w:val="18"/>
              </w:rPr>
            </w:pPr>
            <w:r w:rsidRPr="00A0710F">
              <w:rPr>
                <w:sz w:val="18"/>
                <w:szCs w:val="18"/>
              </w:rPr>
              <w:t>4мес.</w:t>
            </w:r>
          </w:p>
        </w:tc>
        <w:tc>
          <w:tcPr>
            <w:tcW w:w="0" w:type="auto"/>
          </w:tcPr>
          <w:p w:rsidR="00E27775" w:rsidRPr="00A0710F" w:rsidRDefault="00E27775" w:rsidP="001D21A6">
            <w:pPr>
              <w:spacing w:line="360" w:lineRule="auto"/>
              <w:jc w:val="both"/>
              <w:rPr>
                <w:sz w:val="18"/>
                <w:szCs w:val="18"/>
              </w:rPr>
            </w:pPr>
            <w:r w:rsidRPr="00A0710F">
              <w:rPr>
                <w:sz w:val="18"/>
                <w:szCs w:val="18"/>
              </w:rPr>
              <w:t>5мес.</w:t>
            </w:r>
          </w:p>
        </w:tc>
        <w:tc>
          <w:tcPr>
            <w:tcW w:w="0" w:type="auto"/>
          </w:tcPr>
          <w:p w:rsidR="00E27775" w:rsidRPr="00A0710F" w:rsidRDefault="00E27775" w:rsidP="001D21A6">
            <w:pPr>
              <w:spacing w:line="360" w:lineRule="auto"/>
              <w:jc w:val="both"/>
              <w:rPr>
                <w:sz w:val="18"/>
                <w:szCs w:val="18"/>
              </w:rPr>
            </w:pPr>
            <w:r w:rsidRPr="00A0710F">
              <w:rPr>
                <w:sz w:val="18"/>
                <w:szCs w:val="18"/>
              </w:rPr>
              <w:t>6мес.</w:t>
            </w:r>
          </w:p>
        </w:tc>
        <w:tc>
          <w:tcPr>
            <w:tcW w:w="0" w:type="auto"/>
          </w:tcPr>
          <w:p w:rsidR="00E27775" w:rsidRPr="00A0710F" w:rsidRDefault="00E27775" w:rsidP="001D21A6">
            <w:pPr>
              <w:spacing w:line="360" w:lineRule="auto"/>
              <w:jc w:val="both"/>
              <w:rPr>
                <w:sz w:val="18"/>
                <w:szCs w:val="18"/>
              </w:rPr>
            </w:pPr>
            <w:r w:rsidRPr="00A0710F">
              <w:rPr>
                <w:sz w:val="18"/>
                <w:szCs w:val="18"/>
              </w:rPr>
              <w:t>7мес.</w:t>
            </w:r>
          </w:p>
        </w:tc>
        <w:tc>
          <w:tcPr>
            <w:tcW w:w="0" w:type="auto"/>
          </w:tcPr>
          <w:p w:rsidR="00E27775" w:rsidRPr="00A0710F" w:rsidRDefault="00E27775" w:rsidP="001D21A6">
            <w:pPr>
              <w:spacing w:line="360" w:lineRule="auto"/>
              <w:jc w:val="both"/>
              <w:rPr>
                <w:sz w:val="18"/>
                <w:szCs w:val="18"/>
              </w:rPr>
            </w:pPr>
            <w:r w:rsidRPr="00A0710F">
              <w:rPr>
                <w:sz w:val="18"/>
                <w:szCs w:val="18"/>
              </w:rPr>
              <w:t>8мес.</w:t>
            </w:r>
          </w:p>
        </w:tc>
        <w:tc>
          <w:tcPr>
            <w:tcW w:w="0" w:type="auto"/>
          </w:tcPr>
          <w:p w:rsidR="00E27775" w:rsidRPr="00A0710F" w:rsidRDefault="00E27775" w:rsidP="001D21A6">
            <w:pPr>
              <w:spacing w:line="360" w:lineRule="auto"/>
              <w:jc w:val="both"/>
              <w:rPr>
                <w:sz w:val="18"/>
                <w:szCs w:val="18"/>
              </w:rPr>
            </w:pPr>
            <w:r w:rsidRPr="00A0710F">
              <w:rPr>
                <w:sz w:val="18"/>
                <w:szCs w:val="18"/>
              </w:rPr>
              <w:t>9мес.</w:t>
            </w:r>
          </w:p>
        </w:tc>
        <w:tc>
          <w:tcPr>
            <w:tcW w:w="0" w:type="auto"/>
          </w:tcPr>
          <w:p w:rsidR="00E27775" w:rsidRPr="00A0710F" w:rsidRDefault="00E27775" w:rsidP="001D21A6">
            <w:pPr>
              <w:spacing w:line="360" w:lineRule="auto"/>
              <w:jc w:val="both"/>
              <w:rPr>
                <w:sz w:val="18"/>
                <w:szCs w:val="18"/>
              </w:rPr>
            </w:pPr>
            <w:r w:rsidRPr="00A0710F">
              <w:rPr>
                <w:sz w:val="18"/>
                <w:szCs w:val="18"/>
              </w:rPr>
              <w:t>10мес.</w:t>
            </w:r>
          </w:p>
        </w:tc>
        <w:tc>
          <w:tcPr>
            <w:tcW w:w="0" w:type="auto"/>
          </w:tcPr>
          <w:p w:rsidR="00E27775" w:rsidRPr="00A0710F" w:rsidRDefault="00E27775" w:rsidP="001D21A6">
            <w:pPr>
              <w:spacing w:line="360" w:lineRule="auto"/>
              <w:jc w:val="both"/>
              <w:rPr>
                <w:sz w:val="18"/>
                <w:szCs w:val="18"/>
              </w:rPr>
            </w:pPr>
            <w:r w:rsidRPr="00A0710F">
              <w:rPr>
                <w:sz w:val="18"/>
                <w:szCs w:val="18"/>
              </w:rPr>
              <w:t>11ме</w:t>
            </w:r>
            <w:r>
              <w:rPr>
                <w:sz w:val="18"/>
                <w:szCs w:val="18"/>
                <w:lang w:val="en-US"/>
              </w:rPr>
              <w:t>c</w:t>
            </w:r>
            <w:r w:rsidRPr="00A0710F">
              <w:rPr>
                <w:sz w:val="18"/>
                <w:szCs w:val="18"/>
              </w:rPr>
              <w:t>.</w:t>
            </w:r>
          </w:p>
        </w:tc>
        <w:tc>
          <w:tcPr>
            <w:tcW w:w="0" w:type="auto"/>
          </w:tcPr>
          <w:p w:rsidR="00E27775" w:rsidRPr="00A0710F" w:rsidRDefault="00E27775" w:rsidP="001D21A6">
            <w:pPr>
              <w:spacing w:line="360" w:lineRule="auto"/>
              <w:jc w:val="both"/>
              <w:rPr>
                <w:sz w:val="18"/>
                <w:szCs w:val="18"/>
              </w:rPr>
            </w:pPr>
            <w:r w:rsidRPr="00A0710F">
              <w:rPr>
                <w:sz w:val="18"/>
                <w:szCs w:val="18"/>
              </w:rPr>
              <w:t>12мес.</w:t>
            </w:r>
          </w:p>
        </w:tc>
        <w:tc>
          <w:tcPr>
            <w:tcW w:w="0" w:type="auto"/>
          </w:tcPr>
          <w:p w:rsidR="00E27775" w:rsidRPr="00A0710F" w:rsidRDefault="00E27775" w:rsidP="001D21A6">
            <w:pPr>
              <w:spacing w:line="360" w:lineRule="auto"/>
              <w:jc w:val="both"/>
              <w:rPr>
                <w:sz w:val="18"/>
                <w:szCs w:val="18"/>
              </w:rPr>
            </w:pPr>
            <w:r w:rsidRPr="00A0710F">
              <w:rPr>
                <w:sz w:val="18"/>
                <w:szCs w:val="18"/>
              </w:rPr>
              <w:t>18мес.</w:t>
            </w:r>
          </w:p>
        </w:tc>
      </w:tr>
      <w:tr w:rsidR="00E27775">
        <w:tc>
          <w:tcPr>
            <w:tcW w:w="0" w:type="auto"/>
          </w:tcPr>
          <w:p w:rsidR="00E27775" w:rsidRPr="00A0710F" w:rsidRDefault="00E27775" w:rsidP="001D21A6">
            <w:pPr>
              <w:spacing w:line="360" w:lineRule="auto"/>
              <w:jc w:val="both"/>
              <w:rPr>
                <w:sz w:val="18"/>
                <w:szCs w:val="18"/>
              </w:rPr>
            </w:pPr>
            <w:r w:rsidRPr="00A0710F">
              <w:rPr>
                <w:sz w:val="18"/>
                <w:szCs w:val="18"/>
              </w:rPr>
              <w:t>50000</w:t>
            </w:r>
          </w:p>
        </w:tc>
        <w:tc>
          <w:tcPr>
            <w:tcW w:w="0" w:type="auto"/>
          </w:tcPr>
          <w:p w:rsidR="00E27775" w:rsidRPr="00A0710F" w:rsidRDefault="00E27775" w:rsidP="001D21A6">
            <w:pPr>
              <w:spacing w:line="360" w:lineRule="auto"/>
              <w:jc w:val="both"/>
              <w:rPr>
                <w:sz w:val="18"/>
                <w:szCs w:val="18"/>
              </w:rPr>
            </w:pPr>
            <w:r w:rsidRPr="00A0710F">
              <w:rPr>
                <w:sz w:val="18"/>
                <w:szCs w:val="18"/>
              </w:rPr>
              <w:t>999999</w:t>
            </w:r>
          </w:p>
        </w:tc>
        <w:tc>
          <w:tcPr>
            <w:tcW w:w="0" w:type="auto"/>
          </w:tcPr>
          <w:p w:rsidR="00E27775" w:rsidRPr="00CA41FE" w:rsidRDefault="007B63BD" w:rsidP="001D21A6">
            <w:pPr>
              <w:spacing w:line="360" w:lineRule="auto"/>
              <w:jc w:val="both"/>
              <w:rPr>
                <w:sz w:val="18"/>
                <w:szCs w:val="18"/>
                <w:lang w:val="en-US"/>
              </w:rPr>
            </w:pPr>
            <w:r>
              <w:rPr>
                <w:sz w:val="18"/>
                <w:szCs w:val="18"/>
                <w:lang w:val="en-US"/>
              </w:rPr>
              <w:t>3,75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4,75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5,25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5,50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6,00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6,25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6,50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7,00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7,25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8,25</w:t>
            </w:r>
          </w:p>
        </w:tc>
      </w:tr>
      <w:tr w:rsidR="00E27775">
        <w:tc>
          <w:tcPr>
            <w:tcW w:w="0" w:type="auto"/>
          </w:tcPr>
          <w:p w:rsidR="00E27775" w:rsidRPr="002B6460" w:rsidRDefault="00E27775" w:rsidP="001D21A6">
            <w:pPr>
              <w:spacing w:line="360" w:lineRule="auto"/>
              <w:jc w:val="both"/>
              <w:rPr>
                <w:sz w:val="18"/>
                <w:szCs w:val="18"/>
              </w:rPr>
            </w:pPr>
            <w:r w:rsidRPr="002B6460">
              <w:rPr>
                <w:sz w:val="18"/>
                <w:szCs w:val="18"/>
              </w:rPr>
              <w:t>1000000</w:t>
            </w:r>
          </w:p>
        </w:tc>
        <w:tc>
          <w:tcPr>
            <w:tcW w:w="0" w:type="auto"/>
          </w:tcPr>
          <w:p w:rsidR="00E27775" w:rsidRPr="002B6460" w:rsidRDefault="00E27775" w:rsidP="001D21A6">
            <w:pPr>
              <w:spacing w:line="360" w:lineRule="auto"/>
              <w:jc w:val="both"/>
              <w:rPr>
                <w:sz w:val="18"/>
                <w:szCs w:val="18"/>
              </w:rPr>
            </w:pPr>
            <w:r w:rsidRPr="002B6460">
              <w:rPr>
                <w:sz w:val="18"/>
                <w:szCs w:val="18"/>
              </w:rPr>
              <w:t>9999999</w:t>
            </w:r>
          </w:p>
        </w:tc>
        <w:tc>
          <w:tcPr>
            <w:tcW w:w="0" w:type="auto"/>
          </w:tcPr>
          <w:p w:rsidR="00E27775" w:rsidRPr="00CA41FE" w:rsidRDefault="007B63BD" w:rsidP="001D21A6">
            <w:pPr>
              <w:spacing w:line="360" w:lineRule="auto"/>
              <w:jc w:val="both"/>
              <w:rPr>
                <w:sz w:val="18"/>
                <w:szCs w:val="18"/>
                <w:lang w:val="en-US"/>
              </w:rPr>
            </w:pPr>
            <w:r>
              <w:rPr>
                <w:sz w:val="18"/>
                <w:szCs w:val="18"/>
                <w:lang w:val="en-US"/>
              </w:rPr>
              <w:t>4,00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5,00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5,50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5,75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6,25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6,50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6,75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7,75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8,50</w:t>
            </w:r>
          </w:p>
        </w:tc>
      </w:tr>
      <w:tr w:rsidR="00E27775">
        <w:tc>
          <w:tcPr>
            <w:tcW w:w="0" w:type="auto"/>
          </w:tcPr>
          <w:p w:rsidR="00E27775" w:rsidRPr="002B6460" w:rsidRDefault="00E27775" w:rsidP="001D21A6">
            <w:pPr>
              <w:spacing w:line="360" w:lineRule="auto"/>
              <w:jc w:val="both"/>
              <w:rPr>
                <w:sz w:val="18"/>
                <w:szCs w:val="18"/>
              </w:rPr>
            </w:pPr>
            <w:r w:rsidRPr="002B6460">
              <w:rPr>
                <w:sz w:val="18"/>
                <w:szCs w:val="18"/>
              </w:rPr>
              <w:t>10000000</w:t>
            </w:r>
          </w:p>
        </w:tc>
        <w:tc>
          <w:tcPr>
            <w:tcW w:w="0" w:type="auto"/>
          </w:tcPr>
          <w:p w:rsidR="00E27775" w:rsidRPr="002B6460" w:rsidRDefault="00E27775" w:rsidP="001D21A6">
            <w:pPr>
              <w:spacing w:line="360" w:lineRule="auto"/>
              <w:jc w:val="both"/>
              <w:rPr>
                <w:sz w:val="18"/>
                <w:szCs w:val="18"/>
              </w:rPr>
            </w:pPr>
            <w:r w:rsidRPr="002B6460">
              <w:rPr>
                <w:sz w:val="18"/>
                <w:szCs w:val="18"/>
              </w:rPr>
              <w:t>30000000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4,00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5,00</w:t>
            </w:r>
          </w:p>
        </w:tc>
        <w:tc>
          <w:tcPr>
            <w:tcW w:w="0" w:type="auto"/>
          </w:tcPr>
          <w:p w:rsidR="00E27775" w:rsidRPr="00CA41FE" w:rsidRDefault="007B63BD" w:rsidP="001D21A6">
            <w:pPr>
              <w:spacing w:line="360" w:lineRule="auto"/>
              <w:jc w:val="both"/>
              <w:rPr>
                <w:sz w:val="18"/>
                <w:szCs w:val="18"/>
                <w:lang w:val="en-US"/>
              </w:rPr>
            </w:pPr>
            <w:r>
              <w:rPr>
                <w:sz w:val="18"/>
                <w:szCs w:val="18"/>
                <w:lang w:val="en-US"/>
              </w:rPr>
              <w:t>5,50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5,75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6,25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6,50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6,75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7,25</w:t>
            </w:r>
          </w:p>
        </w:tc>
        <w:tc>
          <w:tcPr>
            <w:tcW w:w="0" w:type="auto"/>
          </w:tcPr>
          <w:p w:rsidR="00E27775" w:rsidRPr="00CA41FE" w:rsidRDefault="007B63BD" w:rsidP="001D21A6">
            <w:pPr>
              <w:spacing w:line="360" w:lineRule="auto"/>
              <w:jc w:val="both"/>
              <w:rPr>
                <w:sz w:val="18"/>
                <w:szCs w:val="18"/>
                <w:lang w:val="en-US"/>
              </w:rPr>
            </w:pPr>
            <w:r>
              <w:rPr>
                <w:sz w:val="18"/>
                <w:szCs w:val="18"/>
                <w:lang w:val="en-US"/>
              </w:rPr>
              <w:t>7,50</w:t>
            </w:r>
          </w:p>
        </w:tc>
        <w:tc>
          <w:tcPr>
            <w:tcW w:w="0" w:type="auto"/>
          </w:tcPr>
          <w:p w:rsidR="00E27775" w:rsidRPr="00CA41FE" w:rsidRDefault="007B63BD" w:rsidP="001D21A6">
            <w:pPr>
              <w:spacing w:line="360" w:lineRule="auto"/>
              <w:jc w:val="both"/>
              <w:rPr>
                <w:sz w:val="18"/>
                <w:szCs w:val="18"/>
                <w:lang w:val="en-US"/>
              </w:rPr>
            </w:pPr>
            <w:r>
              <w:rPr>
                <w:sz w:val="18"/>
                <w:szCs w:val="18"/>
                <w:lang w:val="en-US"/>
              </w:rPr>
              <w:t>7,75</w:t>
            </w:r>
          </w:p>
        </w:tc>
        <w:tc>
          <w:tcPr>
            <w:tcW w:w="0" w:type="auto"/>
          </w:tcPr>
          <w:p w:rsidR="00E27775" w:rsidRPr="00CA41FE" w:rsidRDefault="007B63BD" w:rsidP="001D21A6">
            <w:pPr>
              <w:spacing w:line="360" w:lineRule="auto"/>
              <w:jc w:val="both"/>
              <w:rPr>
                <w:sz w:val="18"/>
                <w:szCs w:val="18"/>
                <w:lang w:val="en-US"/>
              </w:rPr>
            </w:pPr>
            <w:r>
              <w:rPr>
                <w:sz w:val="18"/>
                <w:szCs w:val="18"/>
                <w:lang w:val="en-US"/>
              </w:rPr>
              <w:t>8,50</w:t>
            </w:r>
          </w:p>
        </w:tc>
      </w:tr>
    </w:tbl>
    <w:p w:rsidR="00E27775" w:rsidRPr="00E27775" w:rsidRDefault="00E27775" w:rsidP="00A9552F">
      <w:pPr>
        <w:spacing w:line="360" w:lineRule="auto"/>
        <w:jc w:val="both"/>
      </w:pPr>
    </w:p>
    <w:p w:rsidR="00CA41FE" w:rsidRPr="00AC65D8" w:rsidRDefault="007B63BD" w:rsidP="00A9552F">
      <w:pPr>
        <w:spacing w:line="360" w:lineRule="auto"/>
        <w:jc w:val="both"/>
        <w:rPr>
          <w:b/>
          <w:sz w:val="28"/>
          <w:szCs w:val="28"/>
        </w:rPr>
      </w:pPr>
      <w:r w:rsidRPr="00AC65D8">
        <w:rPr>
          <w:b/>
          <w:sz w:val="28"/>
          <w:szCs w:val="28"/>
        </w:rPr>
        <w:t>Пополняемый депозит с правом частичного возврата</w:t>
      </w:r>
    </w:p>
    <w:p w:rsidR="007B63BD" w:rsidRPr="00AC65D8" w:rsidRDefault="007B63BD" w:rsidP="005C4501">
      <w:pPr>
        <w:spacing w:line="360" w:lineRule="auto"/>
        <w:ind w:firstLine="360"/>
        <w:jc w:val="both"/>
        <w:rPr>
          <w:sz w:val="28"/>
          <w:szCs w:val="28"/>
        </w:rPr>
      </w:pPr>
      <w:r w:rsidRPr="00AC65D8">
        <w:rPr>
          <w:sz w:val="28"/>
          <w:szCs w:val="28"/>
        </w:rPr>
        <w:t>Описание продукта:</w:t>
      </w:r>
    </w:p>
    <w:p w:rsidR="00D570AB" w:rsidRPr="00AC65D8" w:rsidRDefault="007B63BD" w:rsidP="005C4501">
      <w:pPr>
        <w:spacing w:line="360" w:lineRule="auto"/>
        <w:ind w:firstLine="360"/>
        <w:jc w:val="both"/>
        <w:rPr>
          <w:sz w:val="28"/>
          <w:szCs w:val="28"/>
        </w:rPr>
      </w:pPr>
      <w:r w:rsidRPr="00AC65D8">
        <w:rPr>
          <w:sz w:val="28"/>
          <w:szCs w:val="28"/>
        </w:rPr>
        <w:t>Продукт: Клиенту предоставляется возможность вносить дополнительные взносы и осуществлять частичный возврат части вклада до установленной величины минимального остатка на депозитном счете. Преимущества: наиболее гибкий продукт, который позволяет Клиенту не только пополнять и копить сумму вклада, но и снимать часть суммы вклада, соблюдая размер установленной величины минимального остатка на депозитном счете. Процентная ставка остается не изменой в течение всего срока размещения депозита.</w:t>
      </w:r>
      <w:r w:rsidR="00D570AB" w:rsidRPr="00AC65D8">
        <w:rPr>
          <w:sz w:val="28"/>
          <w:szCs w:val="28"/>
        </w:rPr>
        <w:t xml:space="preserve"> Минимальная первоначальная сумма вклада </w:t>
      </w:r>
      <w:r w:rsidRPr="00AC65D8">
        <w:rPr>
          <w:sz w:val="28"/>
          <w:szCs w:val="28"/>
        </w:rPr>
        <w:t xml:space="preserve"> </w:t>
      </w:r>
      <w:r w:rsidR="00D570AB" w:rsidRPr="00AC65D8">
        <w:rPr>
          <w:sz w:val="28"/>
          <w:szCs w:val="28"/>
        </w:rPr>
        <w:t xml:space="preserve">50000 руб., 50000 USD, 50000 EUR. Минимальная сумма частичного возврата 25000  руб., 25000 </w:t>
      </w:r>
      <w:r w:rsidR="00D570AB" w:rsidRPr="00AC65D8">
        <w:rPr>
          <w:sz w:val="28"/>
          <w:szCs w:val="28"/>
          <w:lang w:val="en-US"/>
        </w:rPr>
        <w:t>EUR</w:t>
      </w:r>
      <w:r w:rsidR="00D570AB" w:rsidRPr="00AC65D8">
        <w:rPr>
          <w:sz w:val="28"/>
          <w:szCs w:val="28"/>
        </w:rPr>
        <w:t xml:space="preserve">, 25000 </w:t>
      </w:r>
      <w:r w:rsidR="00D570AB" w:rsidRPr="00AC65D8">
        <w:rPr>
          <w:sz w:val="28"/>
          <w:szCs w:val="28"/>
          <w:lang w:val="en-US"/>
        </w:rPr>
        <w:t>USD</w:t>
      </w:r>
      <w:r w:rsidR="00D570AB" w:rsidRPr="00AC65D8">
        <w:rPr>
          <w:sz w:val="28"/>
          <w:szCs w:val="28"/>
        </w:rPr>
        <w:t>. Срок вклада от 3 до 18 месяцев. Минимальная сумма вклада (с учетом дополнительных взносов) 300% от первоначальной суммы депозита. Минимальный остаток средств на депозитном счете 50% от первоначальной суммы вклада. Начисление процентов на досрочно возвращаемую сумму происходит исходя из ½ ставки вклада до востребования для физических лиц. Предельный срок для внесения дополнительных взносов в течение 4/5 срока депозита. Невозможно внесение в последний месяц срока депозита. Выплата процентов осуществляется одновременно с возвратом суммы вклада или ежемесячно.</w:t>
      </w:r>
    </w:p>
    <w:p w:rsidR="00222175" w:rsidRPr="00AC65D8" w:rsidRDefault="00D570AB" w:rsidP="005C4501">
      <w:pPr>
        <w:spacing w:line="360" w:lineRule="auto"/>
        <w:ind w:firstLine="360"/>
        <w:jc w:val="both"/>
        <w:rPr>
          <w:sz w:val="28"/>
          <w:szCs w:val="28"/>
        </w:rPr>
      </w:pPr>
      <w:r w:rsidRPr="00AC65D8">
        <w:rPr>
          <w:sz w:val="28"/>
          <w:szCs w:val="28"/>
        </w:rPr>
        <w:t>Процентные ставки пополняемого депоз</w:t>
      </w:r>
      <w:r w:rsidR="005C4501" w:rsidRPr="00AC65D8">
        <w:rPr>
          <w:sz w:val="28"/>
          <w:szCs w:val="28"/>
        </w:rPr>
        <w:t>ита с правом частичного возврата:</w:t>
      </w:r>
    </w:p>
    <w:tbl>
      <w:tblPr>
        <w:tblStyle w:val="aa"/>
        <w:tblW w:w="0" w:type="auto"/>
        <w:tblInd w:w="108" w:type="dxa"/>
        <w:tblLook w:val="01E0" w:firstRow="1" w:lastRow="1" w:firstColumn="1" w:lastColumn="1" w:noHBand="0" w:noVBand="0"/>
      </w:tblPr>
      <w:tblGrid>
        <w:gridCol w:w="1129"/>
        <w:gridCol w:w="1199"/>
        <w:gridCol w:w="625"/>
        <w:gridCol w:w="625"/>
        <w:gridCol w:w="625"/>
        <w:gridCol w:w="625"/>
        <w:gridCol w:w="625"/>
        <w:gridCol w:w="625"/>
        <w:gridCol w:w="625"/>
        <w:gridCol w:w="715"/>
        <w:gridCol w:w="715"/>
        <w:gridCol w:w="715"/>
        <w:gridCol w:w="715"/>
      </w:tblGrid>
      <w:tr w:rsidR="00D570AB">
        <w:tc>
          <w:tcPr>
            <w:tcW w:w="0" w:type="auto"/>
            <w:gridSpan w:val="13"/>
          </w:tcPr>
          <w:p w:rsidR="00D570AB" w:rsidRPr="002B6460" w:rsidRDefault="00D570AB" w:rsidP="001D21A6">
            <w:pPr>
              <w:spacing w:line="360" w:lineRule="auto"/>
              <w:jc w:val="center"/>
              <w:rPr>
                <w:sz w:val="22"/>
                <w:szCs w:val="22"/>
                <w:lang w:val="en-US"/>
              </w:rPr>
            </w:pPr>
            <w:r w:rsidRPr="002B6460">
              <w:rPr>
                <w:sz w:val="22"/>
                <w:szCs w:val="22"/>
                <w:lang w:val="en-US"/>
              </w:rPr>
              <w:t>RUR</w:t>
            </w:r>
          </w:p>
        </w:tc>
      </w:tr>
      <w:tr w:rsidR="00D570AB">
        <w:tc>
          <w:tcPr>
            <w:tcW w:w="0" w:type="auto"/>
          </w:tcPr>
          <w:p w:rsidR="00D570AB" w:rsidRPr="00A0710F" w:rsidRDefault="00D570AB" w:rsidP="001D21A6">
            <w:pPr>
              <w:spacing w:line="360" w:lineRule="auto"/>
              <w:jc w:val="both"/>
              <w:rPr>
                <w:sz w:val="18"/>
                <w:szCs w:val="18"/>
                <w:lang w:val="en-US"/>
              </w:rPr>
            </w:pPr>
            <w:r w:rsidRPr="00A0710F">
              <w:rPr>
                <w:sz w:val="18"/>
                <w:szCs w:val="18"/>
              </w:rPr>
              <w:t>Сумма</w:t>
            </w:r>
            <w:r w:rsidRPr="00A0710F">
              <w:rPr>
                <w:sz w:val="18"/>
                <w:szCs w:val="18"/>
                <w:lang w:val="de-DE"/>
              </w:rPr>
              <w:t xml:space="preserve"> </w:t>
            </w:r>
            <w:r w:rsidRPr="00A0710F">
              <w:rPr>
                <w:sz w:val="18"/>
                <w:szCs w:val="18"/>
                <w:lang w:val="en-US"/>
              </w:rPr>
              <w:t>MIN</w:t>
            </w:r>
          </w:p>
        </w:tc>
        <w:tc>
          <w:tcPr>
            <w:tcW w:w="0" w:type="auto"/>
          </w:tcPr>
          <w:p w:rsidR="00D570AB" w:rsidRPr="00A0710F" w:rsidRDefault="00D570AB" w:rsidP="001D21A6">
            <w:pPr>
              <w:spacing w:line="360" w:lineRule="auto"/>
              <w:jc w:val="both"/>
              <w:rPr>
                <w:sz w:val="18"/>
                <w:szCs w:val="18"/>
                <w:lang w:val="en-US"/>
              </w:rPr>
            </w:pPr>
            <w:r w:rsidRPr="00A0710F">
              <w:rPr>
                <w:sz w:val="18"/>
                <w:szCs w:val="18"/>
              </w:rPr>
              <w:t>Сумма</w:t>
            </w:r>
            <w:r w:rsidRPr="00A0710F">
              <w:rPr>
                <w:sz w:val="18"/>
                <w:szCs w:val="18"/>
                <w:lang w:val="en-US"/>
              </w:rPr>
              <w:t xml:space="preserve"> MAX</w:t>
            </w:r>
          </w:p>
        </w:tc>
        <w:tc>
          <w:tcPr>
            <w:tcW w:w="0" w:type="auto"/>
          </w:tcPr>
          <w:p w:rsidR="00D570AB" w:rsidRPr="00A0710F" w:rsidRDefault="00D570AB" w:rsidP="001D21A6">
            <w:pPr>
              <w:spacing w:line="360" w:lineRule="auto"/>
              <w:jc w:val="both"/>
              <w:rPr>
                <w:sz w:val="18"/>
                <w:szCs w:val="18"/>
              </w:rPr>
            </w:pPr>
            <w:r w:rsidRPr="00A0710F">
              <w:rPr>
                <w:sz w:val="18"/>
                <w:szCs w:val="18"/>
                <w:lang w:val="en-US"/>
              </w:rPr>
              <w:t>3мес.</w:t>
            </w:r>
          </w:p>
        </w:tc>
        <w:tc>
          <w:tcPr>
            <w:tcW w:w="0" w:type="auto"/>
          </w:tcPr>
          <w:p w:rsidR="00D570AB" w:rsidRPr="00A0710F" w:rsidRDefault="00D570AB" w:rsidP="001D21A6">
            <w:pPr>
              <w:spacing w:line="360" w:lineRule="auto"/>
              <w:jc w:val="both"/>
              <w:rPr>
                <w:sz w:val="18"/>
                <w:szCs w:val="18"/>
              </w:rPr>
            </w:pPr>
            <w:r w:rsidRPr="00A0710F">
              <w:rPr>
                <w:sz w:val="18"/>
                <w:szCs w:val="18"/>
              </w:rPr>
              <w:t>4мес.</w:t>
            </w:r>
          </w:p>
        </w:tc>
        <w:tc>
          <w:tcPr>
            <w:tcW w:w="0" w:type="auto"/>
          </w:tcPr>
          <w:p w:rsidR="00D570AB" w:rsidRPr="00A0710F" w:rsidRDefault="00D570AB" w:rsidP="001D21A6">
            <w:pPr>
              <w:spacing w:line="360" w:lineRule="auto"/>
              <w:jc w:val="both"/>
              <w:rPr>
                <w:sz w:val="18"/>
                <w:szCs w:val="18"/>
              </w:rPr>
            </w:pPr>
            <w:r w:rsidRPr="00A0710F">
              <w:rPr>
                <w:sz w:val="18"/>
                <w:szCs w:val="18"/>
              </w:rPr>
              <w:t>5мес.</w:t>
            </w:r>
          </w:p>
        </w:tc>
        <w:tc>
          <w:tcPr>
            <w:tcW w:w="0" w:type="auto"/>
          </w:tcPr>
          <w:p w:rsidR="00D570AB" w:rsidRPr="00A0710F" w:rsidRDefault="00D570AB" w:rsidP="001D21A6">
            <w:pPr>
              <w:spacing w:line="360" w:lineRule="auto"/>
              <w:jc w:val="both"/>
              <w:rPr>
                <w:sz w:val="18"/>
                <w:szCs w:val="18"/>
              </w:rPr>
            </w:pPr>
            <w:r w:rsidRPr="00A0710F">
              <w:rPr>
                <w:sz w:val="18"/>
                <w:szCs w:val="18"/>
              </w:rPr>
              <w:t>6мес.</w:t>
            </w:r>
          </w:p>
        </w:tc>
        <w:tc>
          <w:tcPr>
            <w:tcW w:w="0" w:type="auto"/>
          </w:tcPr>
          <w:p w:rsidR="00D570AB" w:rsidRPr="00A0710F" w:rsidRDefault="00D570AB" w:rsidP="001D21A6">
            <w:pPr>
              <w:spacing w:line="360" w:lineRule="auto"/>
              <w:jc w:val="both"/>
              <w:rPr>
                <w:sz w:val="18"/>
                <w:szCs w:val="18"/>
              </w:rPr>
            </w:pPr>
            <w:r w:rsidRPr="00A0710F">
              <w:rPr>
                <w:sz w:val="18"/>
                <w:szCs w:val="18"/>
              </w:rPr>
              <w:t>7мес.</w:t>
            </w:r>
          </w:p>
        </w:tc>
        <w:tc>
          <w:tcPr>
            <w:tcW w:w="0" w:type="auto"/>
          </w:tcPr>
          <w:p w:rsidR="00D570AB" w:rsidRPr="00A0710F" w:rsidRDefault="00D570AB" w:rsidP="001D21A6">
            <w:pPr>
              <w:spacing w:line="360" w:lineRule="auto"/>
              <w:jc w:val="both"/>
              <w:rPr>
                <w:sz w:val="18"/>
                <w:szCs w:val="18"/>
              </w:rPr>
            </w:pPr>
            <w:r w:rsidRPr="00A0710F">
              <w:rPr>
                <w:sz w:val="18"/>
                <w:szCs w:val="18"/>
              </w:rPr>
              <w:t>8мес.</w:t>
            </w:r>
          </w:p>
        </w:tc>
        <w:tc>
          <w:tcPr>
            <w:tcW w:w="0" w:type="auto"/>
          </w:tcPr>
          <w:p w:rsidR="00D570AB" w:rsidRPr="00A0710F" w:rsidRDefault="00D570AB" w:rsidP="001D21A6">
            <w:pPr>
              <w:spacing w:line="360" w:lineRule="auto"/>
              <w:jc w:val="both"/>
              <w:rPr>
                <w:sz w:val="18"/>
                <w:szCs w:val="18"/>
              </w:rPr>
            </w:pPr>
            <w:r w:rsidRPr="00A0710F">
              <w:rPr>
                <w:sz w:val="18"/>
                <w:szCs w:val="18"/>
              </w:rPr>
              <w:t>9мес.</w:t>
            </w:r>
          </w:p>
        </w:tc>
        <w:tc>
          <w:tcPr>
            <w:tcW w:w="0" w:type="auto"/>
          </w:tcPr>
          <w:p w:rsidR="00D570AB" w:rsidRPr="00A0710F" w:rsidRDefault="00D570AB" w:rsidP="001D21A6">
            <w:pPr>
              <w:spacing w:line="360" w:lineRule="auto"/>
              <w:jc w:val="both"/>
              <w:rPr>
                <w:sz w:val="18"/>
                <w:szCs w:val="18"/>
              </w:rPr>
            </w:pPr>
            <w:r w:rsidRPr="00A0710F">
              <w:rPr>
                <w:sz w:val="18"/>
                <w:szCs w:val="18"/>
              </w:rPr>
              <w:t>10мес.</w:t>
            </w:r>
          </w:p>
        </w:tc>
        <w:tc>
          <w:tcPr>
            <w:tcW w:w="0" w:type="auto"/>
          </w:tcPr>
          <w:p w:rsidR="00D570AB" w:rsidRPr="00A0710F" w:rsidRDefault="00D570AB" w:rsidP="001D21A6">
            <w:pPr>
              <w:spacing w:line="360" w:lineRule="auto"/>
              <w:jc w:val="both"/>
              <w:rPr>
                <w:sz w:val="18"/>
                <w:szCs w:val="18"/>
              </w:rPr>
            </w:pPr>
            <w:r w:rsidRPr="00A0710F">
              <w:rPr>
                <w:sz w:val="18"/>
                <w:szCs w:val="18"/>
              </w:rPr>
              <w:t>11мес.</w:t>
            </w:r>
          </w:p>
        </w:tc>
        <w:tc>
          <w:tcPr>
            <w:tcW w:w="0" w:type="auto"/>
          </w:tcPr>
          <w:p w:rsidR="00D570AB" w:rsidRPr="00A0710F" w:rsidRDefault="00D570AB" w:rsidP="001D21A6">
            <w:pPr>
              <w:spacing w:line="360" w:lineRule="auto"/>
              <w:jc w:val="both"/>
              <w:rPr>
                <w:sz w:val="18"/>
                <w:szCs w:val="18"/>
              </w:rPr>
            </w:pPr>
            <w:r w:rsidRPr="00A0710F">
              <w:rPr>
                <w:sz w:val="18"/>
                <w:szCs w:val="18"/>
              </w:rPr>
              <w:t>12мес.</w:t>
            </w:r>
          </w:p>
        </w:tc>
        <w:tc>
          <w:tcPr>
            <w:tcW w:w="0" w:type="auto"/>
          </w:tcPr>
          <w:p w:rsidR="00D570AB" w:rsidRPr="00A0710F" w:rsidRDefault="00D570AB" w:rsidP="001D21A6">
            <w:pPr>
              <w:spacing w:line="360" w:lineRule="auto"/>
              <w:jc w:val="both"/>
              <w:rPr>
                <w:sz w:val="18"/>
                <w:szCs w:val="18"/>
              </w:rPr>
            </w:pPr>
            <w:r w:rsidRPr="00A0710F">
              <w:rPr>
                <w:sz w:val="18"/>
                <w:szCs w:val="18"/>
              </w:rPr>
              <w:t>18мес.</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50000</w:t>
            </w:r>
          </w:p>
        </w:tc>
        <w:tc>
          <w:tcPr>
            <w:tcW w:w="0" w:type="auto"/>
          </w:tcPr>
          <w:p w:rsidR="00D570AB" w:rsidRPr="00A0710F" w:rsidRDefault="00D570AB" w:rsidP="001D21A6">
            <w:pPr>
              <w:spacing w:line="360" w:lineRule="auto"/>
              <w:jc w:val="both"/>
              <w:rPr>
                <w:sz w:val="18"/>
                <w:szCs w:val="18"/>
              </w:rPr>
            </w:pPr>
            <w:r w:rsidRPr="00A0710F">
              <w:rPr>
                <w:sz w:val="18"/>
                <w:szCs w:val="18"/>
              </w:rPr>
              <w:t>29999999</w:t>
            </w:r>
          </w:p>
        </w:tc>
        <w:tc>
          <w:tcPr>
            <w:tcW w:w="0" w:type="auto"/>
          </w:tcPr>
          <w:p w:rsidR="00D570AB" w:rsidRPr="000F3CF4" w:rsidRDefault="000F3CF4" w:rsidP="001D21A6">
            <w:pPr>
              <w:spacing w:line="360" w:lineRule="auto"/>
              <w:jc w:val="both"/>
              <w:rPr>
                <w:sz w:val="18"/>
                <w:szCs w:val="18"/>
                <w:lang w:val="en-US"/>
              </w:rPr>
            </w:pPr>
            <w:r>
              <w:rPr>
                <w:sz w:val="18"/>
                <w:szCs w:val="18"/>
                <w:lang w:val="en-US"/>
              </w:rPr>
              <w:t>11,00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12,20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12,20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30000000</w:t>
            </w:r>
          </w:p>
        </w:tc>
        <w:tc>
          <w:tcPr>
            <w:tcW w:w="0" w:type="auto"/>
          </w:tcPr>
          <w:p w:rsidR="00D570AB" w:rsidRPr="00A0710F" w:rsidRDefault="00D570AB" w:rsidP="001D21A6">
            <w:pPr>
              <w:spacing w:line="360" w:lineRule="auto"/>
              <w:jc w:val="both"/>
              <w:rPr>
                <w:sz w:val="18"/>
                <w:szCs w:val="18"/>
              </w:rPr>
            </w:pPr>
            <w:r w:rsidRPr="00A0710F">
              <w:rPr>
                <w:sz w:val="18"/>
                <w:szCs w:val="18"/>
              </w:rPr>
              <w:t>299999999</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11,20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12,00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12,80</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300000000</w:t>
            </w:r>
          </w:p>
        </w:tc>
        <w:tc>
          <w:tcPr>
            <w:tcW w:w="0" w:type="auto"/>
          </w:tcPr>
          <w:p w:rsidR="00D570AB" w:rsidRPr="00A0710F" w:rsidRDefault="00D570AB" w:rsidP="001D21A6">
            <w:pPr>
              <w:spacing w:line="360" w:lineRule="auto"/>
              <w:jc w:val="both"/>
              <w:rPr>
                <w:sz w:val="18"/>
                <w:szCs w:val="18"/>
              </w:rPr>
            </w:pPr>
            <w:r w:rsidRPr="00A0710F">
              <w:rPr>
                <w:sz w:val="18"/>
                <w:szCs w:val="18"/>
              </w:rPr>
              <w:t>1000000000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11,20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11,80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12,00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12,40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12,60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12,80</w:t>
            </w:r>
          </w:p>
        </w:tc>
        <w:tc>
          <w:tcPr>
            <w:tcW w:w="0" w:type="auto"/>
          </w:tcPr>
          <w:p w:rsidR="00D570AB" w:rsidRPr="00E27775" w:rsidRDefault="000F3CF4" w:rsidP="001D21A6">
            <w:pPr>
              <w:spacing w:line="360" w:lineRule="auto"/>
              <w:jc w:val="both"/>
              <w:rPr>
                <w:sz w:val="18"/>
                <w:szCs w:val="18"/>
                <w:lang w:val="en-US"/>
              </w:rPr>
            </w:pPr>
            <w:r>
              <w:rPr>
                <w:sz w:val="18"/>
                <w:szCs w:val="18"/>
                <w:lang w:val="en-US"/>
              </w:rPr>
              <w:t>12,80</w:t>
            </w:r>
          </w:p>
        </w:tc>
      </w:tr>
      <w:tr w:rsidR="00D570AB">
        <w:tc>
          <w:tcPr>
            <w:tcW w:w="0" w:type="auto"/>
            <w:gridSpan w:val="13"/>
          </w:tcPr>
          <w:p w:rsidR="00D570AB" w:rsidRPr="00A0710F" w:rsidRDefault="00D570AB" w:rsidP="001D21A6">
            <w:pPr>
              <w:spacing w:line="360" w:lineRule="auto"/>
              <w:jc w:val="center"/>
              <w:rPr>
                <w:sz w:val="22"/>
                <w:szCs w:val="22"/>
                <w:lang w:val="en-US"/>
              </w:rPr>
            </w:pPr>
            <w:r w:rsidRPr="00A0710F">
              <w:rPr>
                <w:sz w:val="22"/>
                <w:szCs w:val="22"/>
                <w:lang w:val="en-US"/>
              </w:rPr>
              <w:t>USD</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D570AB" w:rsidRPr="00A0710F" w:rsidRDefault="00D570AB" w:rsidP="001D21A6">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D570AB" w:rsidRPr="00A0710F" w:rsidRDefault="00D570AB" w:rsidP="001D21A6">
            <w:pPr>
              <w:spacing w:line="360" w:lineRule="auto"/>
              <w:jc w:val="both"/>
              <w:rPr>
                <w:sz w:val="18"/>
                <w:szCs w:val="18"/>
              </w:rPr>
            </w:pPr>
            <w:r w:rsidRPr="00A0710F">
              <w:rPr>
                <w:sz w:val="18"/>
                <w:szCs w:val="18"/>
                <w:lang w:val="en-US"/>
              </w:rPr>
              <w:t>3мес.</w:t>
            </w:r>
          </w:p>
        </w:tc>
        <w:tc>
          <w:tcPr>
            <w:tcW w:w="0" w:type="auto"/>
          </w:tcPr>
          <w:p w:rsidR="00D570AB" w:rsidRPr="00A0710F" w:rsidRDefault="00D570AB" w:rsidP="001D21A6">
            <w:pPr>
              <w:spacing w:line="360" w:lineRule="auto"/>
              <w:jc w:val="both"/>
              <w:rPr>
                <w:sz w:val="18"/>
                <w:szCs w:val="18"/>
              </w:rPr>
            </w:pPr>
            <w:r w:rsidRPr="00A0710F">
              <w:rPr>
                <w:sz w:val="18"/>
                <w:szCs w:val="18"/>
              </w:rPr>
              <w:t>4мес.</w:t>
            </w:r>
          </w:p>
        </w:tc>
        <w:tc>
          <w:tcPr>
            <w:tcW w:w="0" w:type="auto"/>
          </w:tcPr>
          <w:p w:rsidR="00D570AB" w:rsidRPr="00A0710F" w:rsidRDefault="00D570AB" w:rsidP="001D21A6">
            <w:pPr>
              <w:spacing w:line="360" w:lineRule="auto"/>
              <w:jc w:val="both"/>
              <w:rPr>
                <w:sz w:val="18"/>
                <w:szCs w:val="18"/>
              </w:rPr>
            </w:pPr>
            <w:r w:rsidRPr="00A0710F">
              <w:rPr>
                <w:sz w:val="18"/>
                <w:szCs w:val="18"/>
              </w:rPr>
              <w:t>5мес.</w:t>
            </w:r>
          </w:p>
        </w:tc>
        <w:tc>
          <w:tcPr>
            <w:tcW w:w="0" w:type="auto"/>
          </w:tcPr>
          <w:p w:rsidR="00D570AB" w:rsidRPr="00A0710F" w:rsidRDefault="00D570AB" w:rsidP="001D21A6">
            <w:pPr>
              <w:spacing w:line="360" w:lineRule="auto"/>
              <w:jc w:val="both"/>
              <w:rPr>
                <w:sz w:val="18"/>
                <w:szCs w:val="18"/>
              </w:rPr>
            </w:pPr>
            <w:r w:rsidRPr="00A0710F">
              <w:rPr>
                <w:sz w:val="18"/>
                <w:szCs w:val="18"/>
              </w:rPr>
              <w:t>6мес.</w:t>
            </w:r>
          </w:p>
        </w:tc>
        <w:tc>
          <w:tcPr>
            <w:tcW w:w="0" w:type="auto"/>
          </w:tcPr>
          <w:p w:rsidR="00D570AB" w:rsidRPr="00A0710F" w:rsidRDefault="00D570AB" w:rsidP="001D21A6">
            <w:pPr>
              <w:spacing w:line="360" w:lineRule="auto"/>
              <w:jc w:val="both"/>
              <w:rPr>
                <w:sz w:val="18"/>
                <w:szCs w:val="18"/>
              </w:rPr>
            </w:pPr>
            <w:r w:rsidRPr="00A0710F">
              <w:rPr>
                <w:sz w:val="18"/>
                <w:szCs w:val="18"/>
              </w:rPr>
              <w:t>7мес.</w:t>
            </w:r>
          </w:p>
        </w:tc>
        <w:tc>
          <w:tcPr>
            <w:tcW w:w="0" w:type="auto"/>
          </w:tcPr>
          <w:p w:rsidR="00D570AB" w:rsidRPr="00A0710F" w:rsidRDefault="00D570AB" w:rsidP="001D21A6">
            <w:pPr>
              <w:spacing w:line="360" w:lineRule="auto"/>
              <w:jc w:val="both"/>
              <w:rPr>
                <w:sz w:val="18"/>
                <w:szCs w:val="18"/>
              </w:rPr>
            </w:pPr>
            <w:r w:rsidRPr="00A0710F">
              <w:rPr>
                <w:sz w:val="18"/>
                <w:szCs w:val="18"/>
              </w:rPr>
              <w:t>8мес.</w:t>
            </w:r>
          </w:p>
        </w:tc>
        <w:tc>
          <w:tcPr>
            <w:tcW w:w="0" w:type="auto"/>
          </w:tcPr>
          <w:p w:rsidR="00D570AB" w:rsidRPr="00A0710F" w:rsidRDefault="00D570AB" w:rsidP="001D21A6">
            <w:pPr>
              <w:spacing w:line="360" w:lineRule="auto"/>
              <w:jc w:val="both"/>
              <w:rPr>
                <w:sz w:val="18"/>
                <w:szCs w:val="18"/>
              </w:rPr>
            </w:pPr>
            <w:r w:rsidRPr="00A0710F">
              <w:rPr>
                <w:sz w:val="18"/>
                <w:szCs w:val="18"/>
              </w:rPr>
              <w:t>9мес.</w:t>
            </w:r>
          </w:p>
        </w:tc>
        <w:tc>
          <w:tcPr>
            <w:tcW w:w="0" w:type="auto"/>
          </w:tcPr>
          <w:p w:rsidR="00D570AB" w:rsidRPr="00A0710F" w:rsidRDefault="00D570AB" w:rsidP="001D21A6">
            <w:pPr>
              <w:spacing w:line="360" w:lineRule="auto"/>
              <w:jc w:val="both"/>
              <w:rPr>
                <w:sz w:val="18"/>
                <w:szCs w:val="18"/>
              </w:rPr>
            </w:pPr>
            <w:r w:rsidRPr="00A0710F">
              <w:rPr>
                <w:sz w:val="18"/>
                <w:szCs w:val="18"/>
              </w:rPr>
              <w:t>10мес.</w:t>
            </w:r>
          </w:p>
        </w:tc>
        <w:tc>
          <w:tcPr>
            <w:tcW w:w="0" w:type="auto"/>
          </w:tcPr>
          <w:p w:rsidR="00D570AB" w:rsidRPr="00A0710F" w:rsidRDefault="00D570AB" w:rsidP="001D21A6">
            <w:pPr>
              <w:spacing w:line="360" w:lineRule="auto"/>
              <w:jc w:val="both"/>
              <w:rPr>
                <w:sz w:val="18"/>
                <w:szCs w:val="18"/>
              </w:rPr>
            </w:pPr>
            <w:r w:rsidRPr="00A0710F">
              <w:rPr>
                <w:sz w:val="18"/>
                <w:szCs w:val="18"/>
              </w:rPr>
              <w:t>11ме</w:t>
            </w:r>
            <w:r>
              <w:rPr>
                <w:sz w:val="18"/>
                <w:szCs w:val="18"/>
              </w:rPr>
              <w:t>с</w:t>
            </w:r>
            <w:r w:rsidRPr="00A0710F">
              <w:rPr>
                <w:sz w:val="18"/>
                <w:szCs w:val="18"/>
              </w:rPr>
              <w:t>.</w:t>
            </w:r>
          </w:p>
        </w:tc>
        <w:tc>
          <w:tcPr>
            <w:tcW w:w="0" w:type="auto"/>
          </w:tcPr>
          <w:p w:rsidR="00D570AB" w:rsidRPr="00A0710F" w:rsidRDefault="00D570AB" w:rsidP="001D21A6">
            <w:pPr>
              <w:spacing w:line="360" w:lineRule="auto"/>
              <w:jc w:val="both"/>
              <w:rPr>
                <w:sz w:val="18"/>
                <w:szCs w:val="18"/>
              </w:rPr>
            </w:pPr>
            <w:r w:rsidRPr="00A0710F">
              <w:rPr>
                <w:sz w:val="18"/>
                <w:szCs w:val="18"/>
              </w:rPr>
              <w:t>12мес.</w:t>
            </w:r>
          </w:p>
        </w:tc>
        <w:tc>
          <w:tcPr>
            <w:tcW w:w="0" w:type="auto"/>
          </w:tcPr>
          <w:p w:rsidR="00D570AB" w:rsidRPr="00A0710F" w:rsidRDefault="00D570AB" w:rsidP="001D21A6">
            <w:pPr>
              <w:spacing w:line="360" w:lineRule="auto"/>
              <w:jc w:val="both"/>
              <w:rPr>
                <w:sz w:val="18"/>
                <w:szCs w:val="18"/>
              </w:rPr>
            </w:pPr>
            <w:r w:rsidRPr="00A0710F">
              <w:rPr>
                <w:sz w:val="18"/>
                <w:szCs w:val="18"/>
              </w:rPr>
              <w:t>18мес.</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50000</w:t>
            </w:r>
          </w:p>
        </w:tc>
        <w:tc>
          <w:tcPr>
            <w:tcW w:w="0" w:type="auto"/>
          </w:tcPr>
          <w:p w:rsidR="00D570AB" w:rsidRPr="00A0710F" w:rsidRDefault="00D570AB" w:rsidP="001D21A6">
            <w:pPr>
              <w:spacing w:line="360" w:lineRule="auto"/>
              <w:jc w:val="both"/>
              <w:rPr>
                <w:sz w:val="18"/>
                <w:szCs w:val="18"/>
              </w:rPr>
            </w:pPr>
            <w:r w:rsidRPr="00A0710F">
              <w:rPr>
                <w:sz w:val="18"/>
                <w:szCs w:val="18"/>
              </w:rPr>
              <w:t>999999</w:t>
            </w:r>
          </w:p>
        </w:tc>
        <w:tc>
          <w:tcPr>
            <w:tcW w:w="0" w:type="auto"/>
          </w:tcPr>
          <w:p w:rsidR="00D570AB" w:rsidRPr="00E27775" w:rsidRDefault="000F3CF4" w:rsidP="001D21A6">
            <w:pPr>
              <w:spacing w:line="360" w:lineRule="auto"/>
              <w:jc w:val="both"/>
              <w:rPr>
                <w:sz w:val="18"/>
                <w:szCs w:val="18"/>
                <w:lang w:val="en-US"/>
              </w:rPr>
            </w:pPr>
            <w:r>
              <w:rPr>
                <w:sz w:val="18"/>
                <w:szCs w:val="18"/>
                <w:lang w:val="en-US"/>
              </w:rPr>
              <w:t>3,00</w:t>
            </w:r>
          </w:p>
        </w:tc>
        <w:tc>
          <w:tcPr>
            <w:tcW w:w="0" w:type="auto"/>
          </w:tcPr>
          <w:p w:rsidR="00D570AB" w:rsidRPr="00A0710F" w:rsidRDefault="000F3CF4" w:rsidP="001D21A6">
            <w:pPr>
              <w:spacing w:line="360" w:lineRule="auto"/>
              <w:jc w:val="both"/>
              <w:rPr>
                <w:sz w:val="18"/>
                <w:szCs w:val="18"/>
                <w:lang w:val="en-US"/>
              </w:rPr>
            </w:pPr>
            <w:r>
              <w:rPr>
                <w:sz w:val="18"/>
                <w:szCs w:val="18"/>
                <w:lang w:val="en-US"/>
              </w:rPr>
              <w:t>3,80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4,20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4,60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5,00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5,20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5,40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5,80</w:t>
            </w:r>
          </w:p>
        </w:tc>
        <w:tc>
          <w:tcPr>
            <w:tcW w:w="0" w:type="auto"/>
          </w:tcPr>
          <w:p w:rsidR="00D570AB" w:rsidRPr="00A0710F" w:rsidRDefault="000F3CF4" w:rsidP="001D21A6">
            <w:pPr>
              <w:spacing w:line="360" w:lineRule="auto"/>
              <w:jc w:val="both"/>
              <w:rPr>
                <w:sz w:val="18"/>
                <w:szCs w:val="18"/>
                <w:lang w:val="en-US"/>
              </w:rPr>
            </w:pPr>
            <w:r>
              <w:rPr>
                <w:sz w:val="18"/>
                <w:szCs w:val="18"/>
                <w:lang w:val="en-US"/>
              </w:rPr>
              <w:t>6,00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6,72</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1000000</w:t>
            </w:r>
          </w:p>
        </w:tc>
        <w:tc>
          <w:tcPr>
            <w:tcW w:w="0" w:type="auto"/>
          </w:tcPr>
          <w:p w:rsidR="00D570AB" w:rsidRPr="00A0710F" w:rsidRDefault="00D570AB" w:rsidP="001D21A6">
            <w:pPr>
              <w:spacing w:line="360" w:lineRule="auto"/>
              <w:jc w:val="both"/>
              <w:rPr>
                <w:sz w:val="18"/>
                <w:szCs w:val="18"/>
              </w:rPr>
            </w:pPr>
            <w:r w:rsidRPr="00A0710F">
              <w:rPr>
                <w:sz w:val="18"/>
                <w:szCs w:val="18"/>
              </w:rPr>
              <w:t>9999999</w:t>
            </w:r>
          </w:p>
        </w:tc>
        <w:tc>
          <w:tcPr>
            <w:tcW w:w="0" w:type="auto"/>
          </w:tcPr>
          <w:p w:rsidR="00D570AB" w:rsidRPr="00E27775" w:rsidRDefault="000F3CF4" w:rsidP="001D21A6">
            <w:pPr>
              <w:spacing w:line="360" w:lineRule="auto"/>
              <w:jc w:val="both"/>
              <w:rPr>
                <w:sz w:val="18"/>
                <w:szCs w:val="18"/>
                <w:lang w:val="en-US"/>
              </w:rPr>
            </w:pPr>
            <w:r>
              <w:rPr>
                <w:sz w:val="18"/>
                <w:szCs w:val="18"/>
                <w:lang w:val="en-US"/>
              </w:rPr>
              <w:t>3,20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4,00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4,40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4,80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5,20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5,40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5,60</w:t>
            </w:r>
          </w:p>
        </w:tc>
        <w:tc>
          <w:tcPr>
            <w:tcW w:w="0" w:type="auto"/>
          </w:tcPr>
          <w:p w:rsidR="00D570AB" w:rsidRPr="00A0710F" w:rsidRDefault="000F3CF4" w:rsidP="001D21A6">
            <w:pPr>
              <w:spacing w:line="360" w:lineRule="auto"/>
              <w:jc w:val="both"/>
              <w:rPr>
                <w:sz w:val="18"/>
                <w:szCs w:val="18"/>
                <w:lang w:val="en-US"/>
              </w:rPr>
            </w:pPr>
            <w:r>
              <w:rPr>
                <w:sz w:val="18"/>
                <w:szCs w:val="18"/>
                <w:lang w:val="en-US"/>
              </w:rPr>
              <w:t>6,00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6,88</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10000000</w:t>
            </w:r>
          </w:p>
        </w:tc>
        <w:tc>
          <w:tcPr>
            <w:tcW w:w="0" w:type="auto"/>
          </w:tcPr>
          <w:p w:rsidR="00D570AB" w:rsidRPr="00A0710F" w:rsidRDefault="00D570AB" w:rsidP="001D21A6">
            <w:pPr>
              <w:spacing w:line="360" w:lineRule="auto"/>
              <w:jc w:val="both"/>
              <w:rPr>
                <w:sz w:val="18"/>
                <w:szCs w:val="18"/>
              </w:rPr>
            </w:pPr>
            <w:r w:rsidRPr="00A0710F">
              <w:rPr>
                <w:sz w:val="18"/>
                <w:szCs w:val="18"/>
              </w:rPr>
              <w:t>30000000</w:t>
            </w:r>
          </w:p>
        </w:tc>
        <w:tc>
          <w:tcPr>
            <w:tcW w:w="0" w:type="auto"/>
          </w:tcPr>
          <w:p w:rsidR="00D570AB" w:rsidRPr="00A0710F" w:rsidRDefault="000F3CF4" w:rsidP="001D21A6">
            <w:pPr>
              <w:spacing w:line="360" w:lineRule="auto"/>
              <w:jc w:val="both"/>
              <w:rPr>
                <w:sz w:val="18"/>
                <w:szCs w:val="18"/>
                <w:lang w:val="en-US"/>
              </w:rPr>
            </w:pPr>
            <w:r>
              <w:rPr>
                <w:sz w:val="18"/>
                <w:szCs w:val="18"/>
                <w:lang w:val="en-US"/>
              </w:rPr>
              <w:t>3,20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4,00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4,40</w:t>
            </w:r>
          </w:p>
        </w:tc>
        <w:tc>
          <w:tcPr>
            <w:tcW w:w="0" w:type="auto"/>
          </w:tcPr>
          <w:p w:rsidR="00D570AB" w:rsidRPr="00A0710F" w:rsidRDefault="000F3CF4" w:rsidP="001D21A6">
            <w:pPr>
              <w:spacing w:line="360" w:lineRule="auto"/>
              <w:jc w:val="both"/>
              <w:rPr>
                <w:sz w:val="18"/>
                <w:szCs w:val="18"/>
                <w:lang w:val="en-US"/>
              </w:rPr>
            </w:pPr>
            <w:r>
              <w:rPr>
                <w:sz w:val="18"/>
                <w:szCs w:val="18"/>
                <w:lang w:val="en-US"/>
              </w:rPr>
              <w:t>4,80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5,20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5,40</w:t>
            </w:r>
          </w:p>
        </w:tc>
        <w:tc>
          <w:tcPr>
            <w:tcW w:w="0" w:type="auto"/>
          </w:tcPr>
          <w:p w:rsidR="00D570AB" w:rsidRPr="00A0710F" w:rsidRDefault="000F3CF4" w:rsidP="001D21A6">
            <w:pPr>
              <w:spacing w:line="360" w:lineRule="auto"/>
              <w:jc w:val="both"/>
              <w:rPr>
                <w:sz w:val="18"/>
                <w:szCs w:val="18"/>
                <w:lang w:val="en-US"/>
              </w:rPr>
            </w:pPr>
            <w:r>
              <w:rPr>
                <w:sz w:val="18"/>
                <w:szCs w:val="18"/>
                <w:lang w:val="en-US"/>
              </w:rPr>
              <w:t>5,60</w:t>
            </w:r>
          </w:p>
        </w:tc>
        <w:tc>
          <w:tcPr>
            <w:tcW w:w="0" w:type="auto"/>
          </w:tcPr>
          <w:p w:rsidR="00D570AB" w:rsidRPr="00A0710F" w:rsidRDefault="000F3CF4" w:rsidP="001D21A6">
            <w:pPr>
              <w:spacing w:line="360" w:lineRule="auto"/>
              <w:jc w:val="both"/>
              <w:rPr>
                <w:sz w:val="18"/>
                <w:szCs w:val="18"/>
                <w:lang w:val="en-US"/>
              </w:rPr>
            </w:pPr>
            <w:r>
              <w:rPr>
                <w:sz w:val="18"/>
                <w:szCs w:val="18"/>
                <w:lang w:val="en-US"/>
              </w:rPr>
              <w:t>6,00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6,88</w:t>
            </w:r>
          </w:p>
        </w:tc>
      </w:tr>
      <w:tr w:rsidR="00D570AB">
        <w:tc>
          <w:tcPr>
            <w:tcW w:w="0" w:type="auto"/>
            <w:gridSpan w:val="13"/>
          </w:tcPr>
          <w:p w:rsidR="00D570AB" w:rsidRPr="00A0710F" w:rsidRDefault="00D570AB" w:rsidP="001D21A6">
            <w:pPr>
              <w:spacing w:line="360" w:lineRule="auto"/>
              <w:jc w:val="center"/>
              <w:rPr>
                <w:sz w:val="22"/>
                <w:szCs w:val="22"/>
                <w:lang w:val="en-US"/>
              </w:rPr>
            </w:pPr>
            <w:r w:rsidRPr="00A0710F">
              <w:rPr>
                <w:sz w:val="22"/>
                <w:szCs w:val="22"/>
                <w:lang w:val="en-US"/>
              </w:rPr>
              <w:t>EUR</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lang w:val="de-DE"/>
              </w:rPr>
              <w:t xml:space="preserve">Сумма </w:t>
            </w:r>
            <w:r w:rsidRPr="00A0710F">
              <w:rPr>
                <w:sz w:val="18"/>
                <w:szCs w:val="18"/>
                <w:lang w:val="en-US"/>
              </w:rPr>
              <w:t>MIN</w:t>
            </w:r>
          </w:p>
        </w:tc>
        <w:tc>
          <w:tcPr>
            <w:tcW w:w="0" w:type="auto"/>
          </w:tcPr>
          <w:p w:rsidR="00D570AB" w:rsidRPr="00A0710F" w:rsidRDefault="00D570AB" w:rsidP="001D21A6">
            <w:pPr>
              <w:spacing w:line="360" w:lineRule="auto"/>
              <w:jc w:val="both"/>
              <w:rPr>
                <w:sz w:val="18"/>
                <w:szCs w:val="18"/>
              </w:rPr>
            </w:pPr>
            <w:r w:rsidRPr="00A0710F">
              <w:rPr>
                <w:sz w:val="18"/>
                <w:szCs w:val="18"/>
              </w:rPr>
              <w:t>Сумма</w:t>
            </w:r>
            <w:r w:rsidRPr="00A0710F">
              <w:rPr>
                <w:sz w:val="18"/>
                <w:szCs w:val="18"/>
                <w:lang w:val="en-US"/>
              </w:rPr>
              <w:t xml:space="preserve"> MAX</w:t>
            </w:r>
          </w:p>
        </w:tc>
        <w:tc>
          <w:tcPr>
            <w:tcW w:w="0" w:type="auto"/>
          </w:tcPr>
          <w:p w:rsidR="00D570AB" w:rsidRPr="00A0710F" w:rsidRDefault="00D570AB" w:rsidP="001D21A6">
            <w:pPr>
              <w:spacing w:line="360" w:lineRule="auto"/>
              <w:jc w:val="both"/>
              <w:rPr>
                <w:sz w:val="18"/>
                <w:szCs w:val="18"/>
              </w:rPr>
            </w:pPr>
            <w:r w:rsidRPr="00A0710F">
              <w:rPr>
                <w:sz w:val="18"/>
                <w:szCs w:val="18"/>
                <w:lang w:val="en-US"/>
              </w:rPr>
              <w:t>3мес.</w:t>
            </w:r>
          </w:p>
        </w:tc>
        <w:tc>
          <w:tcPr>
            <w:tcW w:w="0" w:type="auto"/>
          </w:tcPr>
          <w:p w:rsidR="00D570AB" w:rsidRPr="00A0710F" w:rsidRDefault="00D570AB" w:rsidP="001D21A6">
            <w:pPr>
              <w:spacing w:line="360" w:lineRule="auto"/>
              <w:jc w:val="both"/>
              <w:rPr>
                <w:sz w:val="18"/>
                <w:szCs w:val="18"/>
              </w:rPr>
            </w:pPr>
            <w:r w:rsidRPr="00A0710F">
              <w:rPr>
                <w:sz w:val="18"/>
                <w:szCs w:val="18"/>
              </w:rPr>
              <w:t>4мес.</w:t>
            </w:r>
          </w:p>
        </w:tc>
        <w:tc>
          <w:tcPr>
            <w:tcW w:w="0" w:type="auto"/>
          </w:tcPr>
          <w:p w:rsidR="00D570AB" w:rsidRPr="00A0710F" w:rsidRDefault="00D570AB" w:rsidP="001D21A6">
            <w:pPr>
              <w:spacing w:line="360" w:lineRule="auto"/>
              <w:jc w:val="both"/>
              <w:rPr>
                <w:sz w:val="18"/>
                <w:szCs w:val="18"/>
              </w:rPr>
            </w:pPr>
            <w:r w:rsidRPr="00A0710F">
              <w:rPr>
                <w:sz w:val="18"/>
                <w:szCs w:val="18"/>
              </w:rPr>
              <w:t>5мес.</w:t>
            </w:r>
          </w:p>
        </w:tc>
        <w:tc>
          <w:tcPr>
            <w:tcW w:w="0" w:type="auto"/>
          </w:tcPr>
          <w:p w:rsidR="00D570AB" w:rsidRPr="00A0710F" w:rsidRDefault="00D570AB" w:rsidP="001D21A6">
            <w:pPr>
              <w:spacing w:line="360" w:lineRule="auto"/>
              <w:jc w:val="both"/>
              <w:rPr>
                <w:sz w:val="18"/>
                <w:szCs w:val="18"/>
              </w:rPr>
            </w:pPr>
            <w:r w:rsidRPr="00A0710F">
              <w:rPr>
                <w:sz w:val="18"/>
                <w:szCs w:val="18"/>
              </w:rPr>
              <w:t>6мес.</w:t>
            </w:r>
          </w:p>
        </w:tc>
        <w:tc>
          <w:tcPr>
            <w:tcW w:w="0" w:type="auto"/>
          </w:tcPr>
          <w:p w:rsidR="00D570AB" w:rsidRPr="00A0710F" w:rsidRDefault="00D570AB" w:rsidP="001D21A6">
            <w:pPr>
              <w:spacing w:line="360" w:lineRule="auto"/>
              <w:jc w:val="both"/>
              <w:rPr>
                <w:sz w:val="18"/>
                <w:szCs w:val="18"/>
              </w:rPr>
            </w:pPr>
            <w:r w:rsidRPr="00A0710F">
              <w:rPr>
                <w:sz w:val="18"/>
                <w:szCs w:val="18"/>
              </w:rPr>
              <w:t>7мес.</w:t>
            </w:r>
          </w:p>
        </w:tc>
        <w:tc>
          <w:tcPr>
            <w:tcW w:w="0" w:type="auto"/>
          </w:tcPr>
          <w:p w:rsidR="00D570AB" w:rsidRPr="00A0710F" w:rsidRDefault="00D570AB" w:rsidP="001D21A6">
            <w:pPr>
              <w:spacing w:line="360" w:lineRule="auto"/>
              <w:jc w:val="both"/>
              <w:rPr>
                <w:sz w:val="18"/>
                <w:szCs w:val="18"/>
              </w:rPr>
            </w:pPr>
            <w:r w:rsidRPr="00A0710F">
              <w:rPr>
                <w:sz w:val="18"/>
                <w:szCs w:val="18"/>
              </w:rPr>
              <w:t>8мес.</w:t>
            </w:r>
          </w:p>
        </w:tc>
        <w:tc>
          <w:tcPr>
            <w:tcW w:w="0" w:type="auto"/>
          </w:tcPr>
          <w:p w:rsidR="00D570AB" w:rsidRPr="00A0710F" w:rsidRDefault="00D570AB" w:rsidP="001D21A6">
            <w:pPr>
              <w:spacing w:line="360" w:lineRule="auto"/>
              <w:jc w:val="both"/>
              <w:rPr>
                <w:sz w:val="18"/>
                <w:szCs w:val="18"/>
              </w:rPr>
            </w:pPr>
            <w:r w:rsidRPr="00A0710F">
              <w:rPr>
                <w:sz w:val="18"/>
                <w:szCs w:val="18"/>
              </w:rPr>
              <w:t>9мес.</w:t>
            </w:r>
          </w:p>
        </w:tc>
        <w:tc>
          <w:tcPr>
            <w:tcW w:w="0" w:type="auto"/>
          </w:tcPr>
          <w:p w:rsidR="00D570AB" w:rsidRPr="00A0710F" w:rsidRDefault="00D570AB" w:rsidP="001D21A6">
            <w:pPr>
              <w:spacing w:line="360" w:lineRule="auto"/>
              <w:jc w:val="both"/>
              <w:rPr>
                <w:sz w:val="18"/>
                <w:szCs w:val="18"/>
              </w:rPr>
            </w:pPr>
            <w:r w:rsidRPr="00A0710F">
              <w:rPr>
                <w:sz w:val="18"/>
                <w:szCs w:val="18"/>
              </w:rPr>
              <w:t>10мес.</w:t>
            </w:r>
          </w:p>
        </w:tc>
        <w:tc>
          <w:tcPr>
            <w:tcW w:w="0" w:type="auto"/>
          </w:tcPr>
          <w:p w:rsidR="00D570AB" w:rsidRPr="00A0710F" w:rsidRDefault="00D570AB" w:rsidP="001D21A6">
            <w:pPr>
              <w:spacing w:line="360" w:lineRule="auto"/>
              <w:jc w:val="both"/>
              <w:rPr>
                <w:sz w:val="18"/>
                <w:szCs w:val="18"/>
              </w:rPr>
            </w:pPr>
            <w:r w:rsidRPr="00A0710F">
              <w:rPr>
                <w:sz w:val="18"/>
                <w:szCs w:val="18"/>
              </w:rPr>
              <w:t>11ме</w:t>
            </w:r>
            <w:r>
              <w:rPr>
                <w:sz w:val="18"/>
                <w:szCs w:val="18"/>
                <w:lang w:val="en-US"/>
              </w:rPr>
              <w:t>c</w:t>
            </w:r>
            <w:r w:rsidRPr="00A0710F">
              <w:rPr>
                <w:sz w:val="18"/>
                <w:szCs w:val="18"/>
              </w:rPr>
              <w:t>.</w:t>
            </w:r>
          </w:p>
        </w:tc>
        <w:tc>
          <w:tcPr>
            <w:tcW w:w="0" w:type="auto"/>
          </w:tcPr>
          <w:p w:rsidR="00D570AB" w:rsidRPr="00A0710F" w:rsidRDefault="00D570AB" w:rsidP="001D21A6">
            <w:pPr>
              <w:spacing w:line="360" w:lineRule="auto"/>
              <w:jc w:val="both"/>
              <w:rPr>
                <w:sz w:val="18"/>
                <w:szCs w:val="18"/>
              </w:rPr>
            </w:pPr>
            <w:r w:rsidRPr="00A0710F">
              <w:rPr>
                <w:sz w:val="18"/>
                <w:szCs w:val="18"/>
              </w:rPr>
              <w:t>12мес.</w:t>
            </w:r>
          </w:p>
        </w:tc>
        <w:tc>
          <w:tcPr>
            <w:tcW w:w="0" w:type="auto"/>
          </w:tcPr>
          <w:p w:rsidR="00D570AB" w:rsidRPr="00A0710F" w:rsidRDefault="00D570AB" w:rsidP="001D21A6">
            <w:pPr>
              <w:spacing w:line="360" w:lineRule="auto"/>
              <w:jc w:val="both"/>
              <w:rPr>
                <w:sz w:val="18"/>
                <w:szCs w:val="18"/>
              </w:rPr>
            </w:pPr>
            <w:r w:rsidRPr="00A0710F">
              <w:rPr>
                <w:sz w:val="18"/>
                <w:szCs w:val="18"/>
              </w:rPr>
              <w:t>18мес.</w:t>
            </w:r>
          </w:p>
        </w:tc>
      </w:tr>
      <w:tr w:rsidR="00D570AB">
        <w:tc>
          <w:tcPr>
            <w:tcW w:w="0" w:type="auto"/>
          </w:tcPr>
          <w:p w:rsidR="00D570AB" w:rsidRPr="00A0710F" w:rsidRDefault="00D570AB" w:rsidP="001D21A6">
            <w:pPr>
              <w:spacing w:line="360" w:lineRule="auto"/>
              <w:jc w:val="both"/>
              <w:rPr>
                <w:sz w:val="18"/>
                <w:szCs w:val="18"/>
              </w:rPr>
            </w:pPr>
            <w:r w:rsidRPr="00A0710F">
              <w:rPr>
                <w:sz w:val="18"/>
                <w:szCs w:val="18"/>
              </w:rPr>
              <w:t>50000</w:t>
            </w:r>
          </w:p>
        </w:tc>
        <w:tc>
          <w:tcPr>
            <w:tcW w:w="0" w:type="auto"/>
          </w:tcPr>
          <w:p w:rsidR="00D570AB" w:rsidRPr="00A0710F" w:rsidRDefault="00D570AB" w:rsidP="001D21A6">
            <w:pPr>
              <w:spacing w:line="360" w:lineRule="auto"/>
              <w:jc w:val="both"/>
              <w:rPr>
                <w:sz w:val="18"/>
                <w:szCs w:val="18"/>
              </w:rPr>
            </w:pPr>
            <w:r w:rsidRPr="00A0710F">
              <w:rPr>
                <w:sz w:val="18"/>
                <w:szCs w:val="18"/>
              </w:rPr>
              <w:t>999999</w:t>
            </w:r>
          </w:p>
        </w:tc>
        <w:tc>
          <w:tcPr>
            <w:tcW w:w="0" w:type="auto"/>
          </w:tcPr>
          <w:p w:rsidR="00D570AB" w:rsidRPr="00CA41FE" w:rsidRDefault="000F3CF4" w:rsidP="001D21A6">
            <w:pPr>
              <w:spacing w:line="360" w:lineRule="auto"/>
              <w:jc w:val="both"/>
              <w:rPr>
                <w:sz w:val="18"/>
                <w:szCs w:val="18"/>
                <w:lang w:val="en-US"/>
              </w:rPr>
            </w:pPr>
            <w:r>
              <w:rPr>
                <w:sz w:val="18"/>
                <w:szCs w:val="18"/>
                <w:lang w:val="en-US"/>
              </w:rPr>
              <w:t>3,40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4,80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7,00</w:t>
            </w:r>
          </w:p>
        </w:tc>
      </w:tr>
      <w:tr w:rsidR="00D570AB">
        <w:tc>
          <w:tcPr>
            <w:tcW w:w="0" w:type="auto"/>
          </w:tcPr>
          <w:p w:rsidR="00D570AB" w:rsidRPr="002B6460" w:rsidRDefault="00D570AB" w:rsidP="001D21A6">
            <w:pPr>
              <w:spacing w:line="360" w:lineRule="auto"/>
              <w:jc w:val="both"/>
              <w:rPr>
                <w:sz w:val="18"/>
                <w:szCs w:val="18"/>
              </w:rPr>
            </w:pPr>
            <w:r w:rsidRPr="002B6460">
              <w:rPr>
                <w:sz w:val="18"/>
                <w:szCs w:val="18"/>
              </w:rPr>
              <w:t>1000000</w:t>
            </w:r>
          </w:p>
        </w:tc>
        <w:tc>
          <w:tcPr>
            <w:tcW w:w="0" w:type="auto"/>
          </w:tcPr>
          <w:p w:rsidR="00D570AB" w:rsidRPr="002B6460" w:rsidRDefault="00D570AB" w:rsidP="001D21A6">
            <w:pPr>
              <w:spacing w:line="360" w:lineRule="auto"/>
              <w:jc w:val="both"/>
              <w:rPr>
                <w:sz w:val="18"/>
                <w:szCs w:val="18"/>
              </w:rPr>
            </w:pPr>
            <w:r w:rsidRPr="002B6460">
              <w:rPr>
                <w:sz w:val="18"/>
                <w:szCs w:val="18"/>
              </w:rPr>
              <w:t>9999999</w:t>
            </w:r>
          </w:p>
        </w:tc>
        <w:tc>
          <w:tcPr>
            <w:tcW w:w="0" w:type="auto"/>
          </w:tcPr>
          <w:p w:rsidR="00D570AB" w:rsidRPr="00CA41FE" w:rsidRDefault="000F3CF4" w:rsidP="001D21A6">
            <w:pPr>
              <w:spacing w:line="360" w:lineRule="auto"/>
              <w:jc w:val="both"/>
              <w:rPr>
                <w:sz w:val="18"/>
                <w:szCs w:val="18"/>
                <w:lang w:val="en-US"/>
              </w:rPr>
            </w:pPr>
            <w:r>
              <w:rPr>
                <w:sz w:val="18"/>
                <w:szCs w:val="18"/>
                <w:lang w:val="en-US"/>
              </w:rPr>
              <w:t>3,60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4,80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5,80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7,20</w:t>
            </w:r>
          </w:p>
        </w:tc>
      </w:tr>
      <w:tr w:rsidR="00D570AB">
        <w:tc>
          <w:tcPr>
            <w:tcW w:w="0" w:type="auto"/>
          </w:tcPr>
          <w:p w:rsidR="00D570AB" w:rsidRPr="002B6460" w:rsidRDefault="00D570AB" w:rsidP="001D21A6">
            <w:pPr>
              <w:spacing w:line="360" w:lineRule="auto"/>
              <w:jc w:val="both"/>
              <w:rPr>
                <w:sz w:val="18"/>
                <w:szCs w:val="18"/>
              </w:rPr>
            </w:pPr>
            <w:r w:rsidRPr="002B6460">
              <w:rPr>
                <w:sz w:val="18"/>
                <w:szCs w:val="18"/>
              </w:rPr>
              <w:t>10000000</w:t>
            </w:r>
          </w:p>
        </w:tc>
        <w:tc>
          <w:tcPr>
            <w:tcW w:w="0" w:type="auto"/>
          </w:tcPr>
          <w:p w:rsidR="00D570AB" w:rsidRPr="002B6460" w:rsidRDefault="00D570AB" w:rsidP="001D21A6">
            <w:pPr>
              <w:spacing w:line="360" w:lineRule="auto"/>
              <w:jc w:val="both"/>
              <w:rPr>
                <w:sz w:val="18"/>
                <w:szCs w:val="18"/>
              </w:rPr>
            </w:pPr>
            <w:r w:rsidRPr="002B6460">
              <w:rPr>
                <w:sz w:val="18"/>
                <w:szCs w:val="18"/>
              </w:rPr>
              <w:t>30000000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3,60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4,80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5,00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5,80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6,20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6,40</w:t>
            </w:r>
          </w:p>
        </w:tc>
        <w:tc>
          <w:tcPr>
            <w:tcW w:w="0" w:type="auto"/>
          </w:tcPr>
          <w:p w:rsidR="00D570AB" w:rsidRPr="00CA41FE" w:rsidRDefault="000F3CF4" w:rsidP="001D21A6">
            <w:pPr>
              <w:spacing w:line="360" w:lineRule="auto"/>
              <w:jc w:val="both"/>
              <w:rPr>
                <w:sz w:val="18"/>
                <w:szCs w:val="18"/>
                <w:lang w:val="en-US"/>
              </w:rPr>
            </w:pPr>
            <w:r>
              <w:rPr>
                <w:sz w:val="18"/>
                <w:szCs w:val="18"/>
                <w:lang w:val="en-US"/>
              </w:rPr>
              <w:t>6,60</w:t>
            </w:r>
          </w:p>
        </w:tc>
        <w:tc>
          <w:tcPr>
            <w:tcW w:w="0" w:type="auto"/>
          </w:tcPr>
          <w:p w:rsidR="00D570AB" w:rsidRPr="00CA41FE" w:rsidRDefault="000F3CF4" w:rsidP="001D21A6">
            <w:pPr>
              <w:spacing w:line="360" w:lineRule="auto"/>
              <w:jc w:val="both"/>
              <w:rPr>
                <w:sz w:val="18"/>
                <w:szCs w:val="18"/>
                <w:lang w:val="en-US"/>
              </w:rPr>
            </w:pPr>
            <w:r>
              <w:rPr>
                <w:sz w:val="18"/>
                <w:szCs w:val="18"/>
                <w:lang w:val="en-US"/>
              </w:rPr>
              <w:t>7,20</w:t>
            </w:r>
          </w:p>
        </w:tc>
      </w:tr>
    </w:tbl>
    <w:p w:rsidR="00D570AB" w:rsidRDefault="00D570AB" w:rsidP="00A9552F">
      <w:pPr>
        <w:spacing w:line="360" w:lineRule="auto"/>
        <w:jc w:val="both"/>
      </w:pPr>
    </w:p>
    <w:p w:rsidR="00D92AA8" w:rsidRPr="003D44C4" w:rsidRDefault="00D92AA8" w:rsidP="003D44C4">
      <w:pPr>
        <w:spacing w:line="360" w:lineRule="auto"/>
        <w:jc w:val="center"/>
        <w:rPr>
          <w:sz w:val="32"/>
          <w:szCs w:val="32"/>
          <w:lang w:val="en-US"/>
        </w:rPr>
      </w:pPr>
      <w:r w:rsidRPr="003D44C4">
        <w:rPr>
          <w:sz w:val="32"/>
          <w:szCs w:val="32"/>
        </w:rPr>
        <w:t>Заключение</w:t>
      </w:r>
    </w:p>
    <w:p w:rsidR="00FF69C2" w:rsidRPr="00AC65D8" w:rsidRDefault="00FF69C2" w:rsidP="00B73126">
      <w:pPr>
        <w:pStyle w:val="3"/>
        <w:spacing w:after="0" w:line="360" w:lineRule="auto"/>
        <w:ind w:left="0" w:firstLine="540"/>
        <w:jc w:val="both"/>
        <w:rPr>
          <w:sz w:val="28"/>
          <w:szCs w:val="28"/>
        </w:rPr>
      </w:pPr>
      <w:r w:rsidRPr="00AC65D8">
        <w:rPr>
          <w:sz w:val="28"/>
          <w:szCs w:val="28"/>
        </w:rPr>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FF69C2" w:rsidRPr="00AC65D8" w:rsidRDefault="00FF69C2" w:rsidP="00B73126">
      <w:pPr>
        <w:pStyle w:val="20"/>
        <w:spacing w:line="360" w:lineRule="auto"/>
        <w:ind w:left="0" w:firstLine="540"/>
        <w:jc w:val="both"/>
        <w:rPr>
          <w:sz w:val="28"/>
          <w:szCs w:val="28"/>
        </w:rPr>
      </w:pPr>
      <w:r w:rsidRPr="00AC65D8">
        <w:rPr>
          <w:sz w:val="28"/>
          <w:szCs w:val="28"/>
        </w:rPr>
        <w:t xml:space="preserve">В то же время нельзя не сказать, что такому источнику формирования банковских ресурсов, как депозиты  присущи 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от клиентов, а не от самого банка.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их целей и задач.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  </w:t>
      </w:r>
    </w:p>
    <w:p w:rsidR="00FF69C2" w:rsidRPr="00AC65D8" w:rsidRDefault="00FF69C2" w:rsidP="00B73126">
      <w:pPr>
        <w:pStyle w:val="3"/>
        <w:spacing w:after="0" w:line="360" w:lineRule="auto"/>
        <w:ind w:left="0" w:firstLine="540"/>
        <w:jc w:val="both"/>
        <w:rPr>
          <w:sz w:val="28"/>
          <w:szCs w:val="28"/>
        </w:rPr>
      </w:pPr>
      <w:r w:rsidRPr="00AC65D8">
        <w:rPr>
          <w:sz w:val="28"/>
          <w:szCs w:val="28"/>
        </w:rPr>
        <w:t>В курсовой работе рассмотрены теоретические аспекты деятельности коммерческих банков в сфере привлечения ресурсов, более детально рассмотрена классификация депозитных счетов, выявлены их особенности, а также преимущества и недостатки для обеих сторон депозитных операций. В рамках первого раздела также уделено внимание процессу формирования депозитной политики коммерческих банков, изучены ее субъекты и объекты, принципы и механизм построения, определена роль депозитной политики в системе управления банковскими ресурсами.</w:t>
      </w:r>
    </w:p>
    <w:p w:rsidR="0032293A" w:rsidRPr="00AC65D8" w:rsidRDefault="00B73126" w:rsidP="0032293A">
      <w:pPr>
        <w:spacing w:line="360" w:lineRule="auto"/>
        <w:ind w:firstLine="540"/>
        <w:jc w:val="both"/>
        <w:rPr>
          <w:sz w:val="28"/>
          <w:szCs w:val="28"/>
        </w:rPr>
      </w:pPr>
      <w:r w:rsidRPr="00AC65D8">
        <w:rPr>
          <w:sz w:val="28"/>
          <w:szCs w:val="28"/>
        </w:rPr>
        <w:t xml:space="preserve"> </w:t>
      </w:r>
      <w:r w:rsidR="0032293A" w:rsidRPr="00AC65D8">
        <w:rPr>
          <w:sz w:val="28"/>
          <w:szCs w:val="28"/>
        </w:rPr>
        <w:t xml:space="preserve">Депозитная политика </w:t>
      </w:r>
      <w:r w:rsidR="00411935" w:rsidRPr="00AC65D8">
        <w:rPr>
          <w:sz w:val="28"/>
          <w:szCs w:val="28"/>
        </w:rPr>
        <w:t xml:space="preserve">ОАО «Альфа-Банк» </w:t>
      </w:r>
      <w:r w:rsidR="0032293A" w:rsidRPr="00AC65D8">
        <w:rPr>
          <w:sz w:val="28"/>
          <w:szCs w:val="28"/>
        </w:rPr>
        <w:t>представляет собой систему мероприятий, направленных на организацию привлечения денежных средств клиентов (юридических и физических лиц), в формах банковских услуг с целью их взаимовыгодного использования.</w:t>
      </w:r>
    </w:p>
    <w:p w:rsidR="0032293A" w:rsidRPr="00AC65D8" w:rsidRDefault="0032293A" w:rsidP="0032293A">
      <w:pPr>
        <w:spacing w:line="360" w:lineRule="auto"/>
        <w:ind w:firstLine="540"/>
        <w:jc w:val="both"/>
        <w:rPr>
          <w:sz w:val="28"/>
          <w:szCs w:val="28"/>
        </w:rPr>
      </w:pPr>
      <w:r w:rsidRPr="00AC65D8">
        <w:rPr>
          <w:sz w:val="28"/>
          <w:szCs w:val="28"/>
        </w:rPr>
        <w:t>Основной задачей депозитной политики банка является создание оптимальных условий для аккумулирования денежных средств в виде депозитов юридических лиц (вкладов физических лиц) по срокам и цене привлечения для рентабельного их использования при кредитовании, а также при иных активных операциях.</w:t>
      </w:r>
    </w:p>
    <w:p w:rsidR="0032293A" w:rsidRPr="00AC65D8" w:rsidRDefault="0032293A" w:rsidP="0032293A">
      <w:pPr>
        <w:spacing w:line="360" w:lineRule="auto"/>
        <w:ind w:firstLine="540"/>
        <w:jc w:val="both"/>
        <w:rPr>
          <w:sz w:val="28"/>
          <w:szCs w:val="28"/>
        </w:rPr>
      </w:pPr>
      <w:r w:rsidRPr="00AC65D8">
        <w:rPr>
          <w:sz w:val="28"/>
          <w:szCs w:val="28"/>
        </w:rPr>
        <w:t>Объёмы привлекаемых банком средств, в депозиты находятся в зависимости от состояния спроса и предложения на денежные ресурсы, дефицита или избытка ликвидных средств у банка, состояния рынка депозитов. Депозитная политика является единой для всех структурных подразделений банка, утверждается комитетом и правлением банка и в случае необходимости подвергается корректировке.</w:t>
      </w: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3D44C4" w:rsidRDefault="003D44C4" w:rsidP="00411935">
      <w:pPr>
        <w:spacing w:line="360" w:lineRule="auto"/>
        <w:jc w:val="center"/>
        <w:rPr>
          <w:sz w:val="32"/>
          <w:szCs w:val="32"/>
          <w:lang w:val="en-US"/>
        </w:rPr>
      </w:pPr>
    </w:p>
    <w:p w:rsidR="00D92AA8" w:rsidRPr="003D44C4" w:rsidRDefault="00411935" w:rsidP="00411935">
      <w:pPr>
        <w:spacing w:line="360" w:lineRule="auto"/>
        <w:jc w:val="center"/>
        <w:rPr>
          <w:sz w:val="32"/>
          <w:szCs w:val="32"/>
        </w:rPr>
      </w:pPr>
      <w:r w:rsidRPr="003D44C4">
        <w:rPr>
          <w:sz w:val="32"/>
          <w:szCs w:val="32"/>
        </w:rPr>
        <w:t>Список литературы</w:t>
      </w:r>
    </w:p>
    <w:p w:rsidR="00411935" w:rsidRPr="00AC65D8" w:rsidRDefault="00A83ED9" w:rsidP="00411935">
      <w:pPr>
        <w:numPr>
          <w:ilvl w:val="0"/>
          <w:numId w:val="38"/>
        </w:numPr>
        <w:tabs>
          <w:tab w:val="clear" w:pos="1080"/>
          <w:tab w:val="num" w:pos="180"/>
        </w:tabs>
        <w:spacing w:line="360" w:lineRule="auto"/>
        <w:ind w:left="0" w:firstLine="0"/>
        <w:jc w:val="both"/>
        <w:rPr>
          <w:sz w:val="28"/>
          <w:szCs w:val="28"/>
        </w:rPr>
      </w:pPr>
      <w:r w:rsidRPr="00AC65D8">
        <w:rPr>
          <w:sz w:val="28"/>
          <w:szCs w:val="28"/>
        </w:rPr>
        <w:t xml:space="preserve"> Гражданский Кодекс Российской Федерации</w:t>
      </w:r>
    </w:p>
    <w:p w:rsidR="00A83ED9" w:rsidRPr="00AC65D8" w:rsidRDefault="00A83ED9" w:rsidP="00411935">
      <w:pPr>
        <w:numPr>
          <w:ilvl w:val="0"/>
          <w:numId w:val="38"/>
        </w:numPr>
        <w:tabs>
          <w:tab w:val="clear" w:pos="1080"/>
          <w:tab w:val="num" w:pos="180"/>
        </w:tabs>
        <w:spacing w:line="360" w:lineRule="auto"/>
        <w:ind w:left="0" w:firstLine="0"/>
        <w:jc w:val="both"/>
        <w:rPr>
          <w:sz w:val="28"/>
          <w:szCs w:val="28"/>
        </w:rPr>
      </w:pPr>
      <w:r w:rsidRPr="00AC65D8">
        <w:rPr>
          <w:sz w:val="28"/>
          <w:szCs w:val="28"/>
        </w:rPr>
        <w:t xml:space="preserve"> Федеральный закон от 02.12.1990 № 395-I «О банках и банковской деятельности» (с изменениями и дополнениями) .</w:t>
      </w:r>
    </w:p>
    <w:p w:rsidR="00EE79CC" w:rsidRPr="00AC65D8" w:rsidRDefault="00A83ED9" w:rsidP="00EE79CC">
      <w:pPr>
        <w:pStyle w:val="ab"/>
        <w:ind w:firstLine="0"/>
        <w:jc w:val="left"/>
        <w:rPr>
          <w:szCs w:val="28"/>
        </w:rPr>
      </w:pPr>
      <w:r w:rsidRPr="00AC65D8">
        <w:rPr>
          <w:szCs w:val="28"/>
        </w:rPr>
        <w:t xml:space="preserve">3. </w:t>
      </w:r>
      <w:r w:rsidR="00EE79CC" w:rsidRPr="00AC65D8">
        <w:rPr>
          <w:szCs w:val="28"/>
        </w:rPr>
        <w:t xml:space="preserve">Жуков Е. Ф. Банки и банковские операции. – СПб.: Питер, 2006. </w:t>
      </w:r>
    </w:p>
    <w:p w:rsidR="00A83ED9" w:rsidRPr="00AC65D8" w:rsidRDefault="00A83ED9" w:rsidP="00A83ED9">
      <w:pPr>
        <w:pStyle w:val="ab"/>
        <w:ind w:firstLine="0"/>
        <w:jc w:val="left"/>
        <w:rPr>
          <w:szCs w:val="28"/>
        </w:rPr>
      </w:pPr>
      <w:r w:rsidRPr="00AC65D8">
        <w:rPr>
          <w:szCs w:val="28"/>
        </w:rPr>
        <w:t xml:space="preserve">4. </w:t>
      </w:r>
      <w:r w:rsidR="00EE79CC" w:rsidRPr="00AC65D8">
        <w:rPr>
          <w:szCs w:val="28"/>
        </w:rPr>
        <w:t>Лаврушин О.И. Банковское дело: Учебник. - М.: Финансы и статистика, 2006.</w:t>
      </w:r>
    </w:p>
    <w:p w:rsidR="00EE79CC" w:rsidRPr="00AC65D8" w:rsidRDefault="00EE79CC" w:rsidP="00EE79CC">
      <w:pPr>
        <w:pStyle w:val="ab"/>
        <w:ind w:firstLine="0"/>
        <w:jc w:val="left"/>
        <w:rPr>
          <w:szCs w:val="28"/>
        </w:rPr>
      </w:pPr>
      <w:r w:rsidRPr="00AC65D8">
        <w:rPr>
          <w:szCs w:val="28"/>
        </w:rPr>
        <w:t>5. Лаврушин О.И. Управление деятельностью коммерческого банка, 2005.</w:t>
      </w:r>
    </w:p>
    <w:p w:rsidR="00EE79CC" w:rsidRPr="00AC65D8" w:rsidRDefault="00EE79CC" w:rsidP="00EE79CC">
      <w:pPr>
        <w:pStyle w:val="ab"/>
        <w:ind w:firstLine="0"/>
        <w:jc w:val="left"/>
        <w:rPr>
          <w:szCs w:val="28"/>
        </w:rPr>
      </w:pPr>
      <w:r w:rsidRPr="00AC65D8">
        <w:rPr>
          <w:szCs w:val="28"/>
        </w:rPr>
        <w:t>6. Тавасиев А.М. Банковское дело: управление и технологии, 2006.</w:t>
      </w:r>
    </w:p>
    <w:p w:rsidR="00EE79CC" w:rsidRPr="00AC65D8" w:rsidRDefault="00EE79CC" w:rsidP="00EE79CC">
      <w:pPr>
        <w:pStyle w:val="ab"/>
        <w:ind w:firstLine="0"/>
        <w:jc w:val="left"/>
        <w:rPr>
          <w:szCs w:val="28"/>
        </w:rPr>
      </w:pPr>
      <w:r w:rsidRPr="00AC65D8">
        <w:rPr>
          <w:szCs w:val="28"/>
        </w:rPr>
        <w:t>7. Черкасов В. Е. Банковские операции: финансовый анализ, 2005.</w:t>
      </w:r>
    </w:p>
    <w:p w:rsidR="00EE79CC" w:rsidRPr="00AC65D8" w:rsidRDefault="00EE79CC" w:rsidP="00EE79CC">
      <w:pPr>
        <w:widowControl w:val="0"/>
        <w:tabs>
          <w:tab w:val="left" w:pos="4"/>
        </w:tabs>
        <w:autoSpaceDE w:val="0"/>
        <w:autoSpaceDN w:val="0"/>
        <w:adjustRightInd w:val="0"/>
        <w:spacing w:line="360" w:lineRule="auto"/>
        <w:jc w:val="both"/>
        <w:rPr>
          <w:rFonts w:cs="Arial"/>
          <w:sz w:val="28"/>
          <w:szCs w:val="28"/>
        </w:rPr>
      </w:pPr>
      <w:r w:rsidRPr="00AC65D8">
        <w:rPr>
          <w:sz w:val="28"/>
          <w:szCs w:val="28"/>
        </w:rPr>
        <w:t xml:space="preserve">8. </w:t>
      </w:r>
      <w:r w:rsidRPr="00AC65D8">
        <w:rPr>
          <w:rFonts w:cs="Arial"/>
          <w:sz w:val="28"/>
          <w:szCs w:val="28"/>
        </w:rPr>
        <w:t xml:space="preserve">Леонтьев В.Е. Финансы, деньги, кредит и банки: Учебное пособие, 2002. </w:t>
      </w:r>
    </w:p>
    <w:p w:rsidR="00EE79CC" w:rsidRPr="00AC65D8" w:rsidRDefault="00EE79CC" w:rsidP="00EE79CC">
      <w:pPr>
        <w:pStyle w:val="ab"/>
        <w:ind w:firstLine="0"/>
        <w:jc w:val="left"/>
        <w:rPr>
          <w:szCs w:val="28"/>
        </w:rPr>
      </w:pPr>
      <w:r w:rsidRPr="00AC65D8">
        <w:rPr>
          <w:rFonts w:cs="Arial"/>
          <w:szCs w:val="28"/>
        </w:rPr>
        <w:t xml:space="preserve">9. </w:t>
      </w:r>
      <w:r w:rsidRPr="00AC65D8">
        <w:rPr>
          <w:szCs w:val="28"/>
        </w:rPr>
        <w:t>Батракова Л. Г. Анализ процентной политики коммерческого банка: Учебное пособие. – М.: Логос, 2002.</w:t>
      </w:r>
    </w:p>
    <w:p w:rsidR="00EE79CC" w:rsidRPr="00AC65D8" w:rsidRDefault="00EE79CC" w:rsidP="00EE79CC">
      <w:pPr>
        <w:pStyle w:val="ab"/>
        <w:ind w:firstLine="0"/>
        <w:jc w:val="left"/>
        <w:rPr>
          <w:szCs w:val="28"/>
        </w:rPr>
      </w:pPr>
      <w:r w:rsidRPr="00AC65D8">
        <w:rPr>
          <w:szCs w:val="28"/>
        </w:rPr>
        <w:t>10. Букато В.И. Банки и банковские операции в России, 2005.</w:t>
      </w:r>
    </w:p>
    <w:p w:rsidR="00EE79CC" w:rsidRPr="00AC65D8" w:rsidRDefault="00EE79CC" w:rsidP="00EE79CC">
      <w:pPr>
        <w:pStyle w:val="ab"/>
        <w:ind w:firstLine="0"/>
        <w:jc w:val="left"/>
        <w:rPr>
          <w:szCs w:val="28"/>
        </w:rPr>
      </w:pPr>
      <w:r w:rsidRPr="00AC65D8">
        <w:rPr>
          <w:szCs w:val="28"/>
        </w:rPr>
        <w:t xml:space="preserve">11. </w:t>
      </w:r>
      <w:r w:rsidR="00A17B25" w:rsidRPr="00AC65D8">
        <w:rPr>
          <w:szCs w:val="28"/>
        </w:rPr>
        <w:t>Балабанова И. Т. Банки и банковская деятельность, 2006.</w:t>
      </w:r>
    </w:p>
    <w:p w:rsidR="00A83ED9" w:rsidRPr="00AC65D8" w:rsidRDefault="00A17B25" w:rsidP="00A17B25">
      <w:pPr>
        <w:pStyle w:val="ab"/>
        <w:ind w:firstLine="0"/>
        <w:jc w:val="left"/>
        <w:rPr>
          <w:szCs w:val="28"/>
        </w:rPr>
      </w:pPr>
      <w:r w:rsidRPr="00AC65D8">
        <w:rPr>
          <w:szCs w:val="28"/>
        </w:rPr>
        <w:t>12. Дробозиной Л.А. Финансы. Денежное обращение. Кредит: Учебник для вузов., 2001.</w:t>
      </w:r>
      <w:r w:rsidR="00A83ED9" w:rsidRPr="00AC65D8">
        <w:rPr>
          <w:szCs w:val="28"/>
        </w:rPr>
        <w:t xml:space="preserve">                  </w:t>
      </w:r>
    </w:p>
    <w:p w:rsidR="00A83ED9" w:rsidRPr="00AC65D8" w:rsidRDefault="00A17B25" w:rsidP="00A17B25">
      <w:pPr>
        <w:pStyle w:val="ab"/>
        <w:ind w:firstLine="0"/>
        <w:jc w:val="left"/>
        <w:rPr>
          <w:szCs w:val="28"/>
        </w:rPr>
      </w:pPr>
      <w:r w:rsidRPr="00AC65D8">
        <w:rPr>
          <w:szCs w:val="28"/>
        </w:rPr>
        <w:t>13.</w:t>
      </w:r>
      <w:r w:rsidR="00A83ED9" w:rsidRPr="00AC65D8">
        <w:rPr>
          <w:szCs w:val="28"/>
        </w:rPr>
        <w:t xml:space="preserve"> </w:t>
      </w:r>
      <w:r w:rsidRPr="00AC65D8">
        <w:rPr>
          <w:szCs w:val="28"/>
        </w:rPr>
        <w:t>Парфенов К. Г. Банковский учет и операционная техника в коммерческих банках (кредитных организациях), 2001.</w:t>
      </w:r>
    </w:p>
    <w:p w:rsidR="00A17B25" w:rsidRPr="00AC65D8" w:rsidRDefault="00A17B25" w:rsidP="00A17B25">
      <w:pPr>
        <w:pStyle w:val="ab"/>
        <w:ind w:firstLine="0"/>
        <w:jc w:val="left"/>
        <w:rPr>
          <w:szCs w:val="28"/>
        </w:rPr>
      </w:pPr>
      <w:r w:rsidRPr="00AC65D8">
        <w:rPr>
          <w:szCs w:val="28"/>
        </w:rPr>
        <w:t xml:space="preserve">14. </w:t>
      </w:r>
      <w:r w:rsidRPr="00621FC6">
        <w:rPr>
          <w:szCs w:val="28"/>
        </w:rPr>
        <w:t>www.cbr.ru</w:t>
      </w:r>
    </w:p>
    <w:p w:rsidR="00A83ED9" w:rsidRPr="00AC65D8" w:rsidRDefault="00A17B25" w:rsidP="00A17B25">
      <w:pPr>
        <w:pStyle w:val="ab"/>
        <w:ind w:firstLine="0"/>
        <w:jc w:val="left"/>
        <w:rPr>
          <w:szCs w:val="28"/>
        </w:rPr>
      </w:pPr>
      <w:r w:rsidRPr="00AC65D8">
        <w:rPr>
          <w:szCs w:val="28"/>
        </w:rPr>
        <w:t>15. alfabank.ru</w:t>
      </w: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Default="00A17B25" w:rsidP="00A17B25">
      <w:pPr>
        <w:pStyle w:val="ab"/>
        <w:ind w:firstLine="0"/>
        <w:jc w:val="left"/>
        <w:rPr>
          <w:sz w:val="24"/>
          <w:szCs w:val="24"/>
        </w:rPr>
      </w:pPr>
    </w:p>
    <w:p w:rsidR="00A17B25" w:rsidRPr="003D44C4" w:rsidRDefault="00A17B25" w:rsidP="00A17B25">
      <w:pPr>
        <w:pStyle w:val="ab"/>
        <w:ind w:firstLine="0"/>
        <w:jc w:val="center"/>
        <w:rPr>
          <w:sz w:val="32"/>
          <w:szCs w:val="32"/>
        </w:rPr>
      </w:pPr>
      <w:r w:rsidRPr="003D44C4">
        <w:rPr>
          <w:sz w:val="32"/>
          <w:szCs w:val="32"/>
        </w:rPr>
        <w:t>Приложение 1</w:t>
      </w:r>
    </w:p>
    <w:p w:rsidR="00AB6695" w:rsidRPr="00AC65D8" w:rsidRDefault="00AB6695" w:rsidP="00AB6695">
      <w:pPr>
        <w:pStyle w:val="ab"/>
        <w:ind w:firstLine="0"/>
        <w:jc w:val="left"/>
        <w:rPr>
          <w:szCs w:val="28"/>
        </w:rPr>
      </w:pPr>
      <w:r w:rsidRPr="00AC65D8">
        <w:rPr>
          <w:szCs w:val="28"/>
        </w:rPr>
        <w:t>Сравнение депозитов для физических лиц</w:t>
      </w:r>
    </w:p>
    <w:tbl>
      <w:tblPr>
        <w:tblW w:w="10060" w:type="dxa"/>
        <w:tblInd w:w="93" w:type="dxa"/>
        <w:tblLook w:val="0000" w:firstRow="0" w:lastRow="0" w:firstColumn="0" w:lastColumn="0" w:noHBand="0" w:noVBand="0"/>
      </w:tblPr>
      <w:tblGrid>
        <w:gridCol w:w="2223"/>
        <w:gridCol w:w="1161"/>
        <w:gridCol w:w="1363"/>
        <w:gridCol w:w="894"/>
        <w:gridCol w:w="1154"/>
        <w:gridCol w:w="1154"/>
        <w:gridCol w:w="1154"/>
        <w:gridCol w:w="957"/>
      </w:tblGrid>
      <w:tr w:rsidR="001B0FCD">
        <w:trPr>
          <w:trHeight w:val="93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Депозит (вклад)</w:t>
            </w:r>
          </w:p>
        </w:tc>
        <w:tc>
          <w:tcPr>
            <w:tcW w:w="1247"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Мин. сумма</w:t>
            </w:r>
          </w:p>
        </w:tc>
        <w:tc>
          <w:tcPr>
            <w:tcW w:w="1177"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Пополнение</w:t>
            </w:r>
          </w:p>
        </w:tc>
        <w:tc>
          <w:tcPr>
            <w:tcW w:w="804"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Снятие</w:t>
            </w:r>
          </w:p>
        </w:tc>
        <w:tc>
          <w:tcPr>
            <w:tcW w:w="968"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 xml:space="preserve">Проценты годовых, рубли </w:t>
            </w:r>
          </w:p>
        </w:tc>
        <w:tc>
          <w:tcPr>
            <w:tcW w:w="968"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 xml:space="preserve">Проценты годовых, доллары </w:t>
            </w:r>
          </w:p>
        </w:tc>
        <w:tc>
          <w:tcPr>
            <w:tcW w:w="968"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Проценты годовых, евро</w:t>
            </w:r>
          </w:p>
        </w:tc>
        <w:tc>
          <w:tcPr>
            <w:tcW w:w="1413" w:type="dxa"/>
            <w:tcBorders>
              <w:top w:val="single" w:sz="4" w:space="0" w:color="auto"/>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Срок</w:t>
            </w:r>
          </w:p>
        </w:tc>
      </w:tr>
      <w:tr w:rsidR="001B0FCD">
        <w:trPr>
          <w:trHeight w:val="765"/>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А+» Особые условия досрочного возврата</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 млн. руб. 30 тыс. USD/ EUR</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3.5%   до 7.9%</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0,7 % до 4,7%</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0,7 % до 4,7%</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60, 90, 180, 360, 750 дней</w:t>
            </w:r>
          </w:p>
        </w:tc>
      </w:tr>
      <w:tr w:rsidR="001B0FCD">
        <w:trPr>
          <w:trHeight w:val="1020"/>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«Победа»1 Максимальный доход</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10 тыс. руб, 500 USD/EUR</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5.53%                до 9.64%</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2.2% до 6.08%</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2.2% до 6.08%</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92, 184, 276 дней, 1 год, 550 дней, 2 и 3 года</w:t>
            </w:r>
          </w:p>
        </w:tc>
      </w:tr>
      <w:tr w:rsidR="001B0FCD">
        <w:trPr>
          <w:trHeight w:val="1005"/>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«Премия» Ежемесячное снятие процентов</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10 тыс. руб, 500 USD/EUR</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5.5% до 8.5%</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2.2% до 5.6%</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2.2% до 5.6%</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92, 184, 276 дней, 1 год, 550 дней, 2 и 3 года</w:t>
            </w:r>
          </w:p>
        </w:tc>
      </w:tr>
      <w:tr w:rsidR="001B0FCD">
        <w:trPr>
          <w:trHeight w:val="1170"/>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«Потенциал» Пополняемый с возможностью частичного снятия и произвольным сроком</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10 тыс. руб, 500 USD/EUR</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3.6% до 6.4%</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1.4% до 4.0%</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1.4% до 4.0%</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92-1095 дней</w:t>
            </w:r>
          </w:p>
        </w:tc>
      </w:tr>
      <w:tr w:rsidR="001B0FCD">
        <w:trPr>
          <w:trHeight w:val="975"/>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«Премьер» Пополняемый с растущей ставкой</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10 тыс. руб, 500 USD/EUR</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4,6% до 7,5%</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1,8% до 5,0%</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1,8% до 5,0%</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92, 184, 276 дней, 1 год, 550 дней, 2 и 3 года</w:t>
            </w:r>
          </w:p>
        </w:tc>
      </w:tr>
      <w:tr w:rsidR="001B0FCD">
        <w:trPr>
          <w:trHeight w:val="885"/>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«Мультивалютный»                      Размещение средств в трех валютах</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10 тыс. руб, 500 USD/EUR</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3,6% до 6,5%</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1,4% до 4,2%</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1,4% до 4,2%</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92, 184, 276 дней, 1 год, 550 дней, 2 и 3 года</w:t>
            </w:r>
          </w:p>
        </w:tc>
      </w:tr>
      <w:tr w:rsidR="001B0FCD">
        <w:trPr>
          <w:trHeight w:val="1320"/>
        </w:trPr>
        <w:tc>
          <w:tcPr>
            <w:tcW w:w="2515" w:type="dxa"/>
            <w:tcBorders>
              <w:top w:val="nil"/>
              <w:left w:val="single" w:sz="4" w:space="0" w:color="auto"/>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Вклад «Мой сейф» неограниченное снятие и пополнение с начислением процентов на минимальный остаток</w:t>
            </w:r>
          </w:p>
        </w:tc>
        <w:tc>
          <w:tcPr>
            <w:tcW w:w="124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1177"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804"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1,7% до 3,7%</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0,1% до 1,5%</w:t>
            </w:r>
          </w:p>
        </w:tc>
        <w:tc>
          <w:tcPr>
            <w:tcW w:w="968"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от 0,1% до 1,5%</w:t>
            </w:r>
          </w:p>
        </w:tc>
        <w:tc>
          <w:tcPr>
            <w:tcW w:w="1413" w:type="dxa"/>
            <w:tcBorders>
              <w:top w:val="nil"/>
              <w:left w:val="nil"/>
              <w:bottom w:val="single" w:sz="4" w:space="0" w:color="auto"/>
              <w:right w:val="single" w:sz="4" w:space="0" w:color="auto"/>
            </w:tcBorders>
            <w:shd w:val="clear" w:color="auto" w:fill="auto"/>
            <w:vAlign w:val="center"/>
          </w:tcPr>
          <w:p w:rsidR="001B0FCD" w:rsidRDefault="001B0FCD">
            <w:pPr>
              <w:jc w:val="center"/>
              <w:rPr>
                <w:rFonts w:ascii="Arial" w:hAnsi="Arial" w:cs="Arial"/>
                <w:sz w:val="20"/>
                <w:szCs w:val="20"/>
              </w:rPr>
            </w:pPr>
            <w:r>
              <w:rPr>
                <w:rFonts w:ascii="Arial" w:hAnsi="Arial" w:cs="Arial"/>
                <w:sz w:val="20"/>
                <w:szCs w:val="20"/>
              </w:rPr>
              <w:t>-</w:t>
            </w:r>
          </w:p>
        </w:tc>
      </w:tr>
    </w:tbl>
    <w:p w:rsidR="00985CFD" w:rsidRDefault="00985CFD" w:rsidP="00A17B25">
      <w:pPr>
        <w:pStyle w:val="ab"/>
        <w:ind w:firstLine="0"/>
        <w:jc w:val="center"/>
        <w:rPr>
          <w:sz w:val="24"/>
          <w:szCs w:val="24"/>
        </w:rPr>
      </w:pPr>
    </w:p>
    <w:p w:rsidR="00AB6695" w:rsidRPr="001B0FCD" w:rsidRDefault="00AB6695" w:rsidP="001B0FCD">
      <w:pPr>
        <w:pStyle w:val="ab"/>
        <w:ind w:firstLine="0"/>
        <w:rPr>
          <w:sz w:val="24"/>
          <w:szCs w:val="24"/>
          <w:lang w:val="en-US"/>
        </w:rPr>
      </w:pPr>
    </w:p>
    <w:p w:rsidR="00AB6695" w:rsidRPr="003D44C4" w:rsidRDefault="00AB6695" w:rsidP="00A17B25">
      <w:pPr>
        <w:pStyle w:val="ab"/>
        <w:ind w:firstLine="0"/>
        <w:jc w:val="center"/>
        <w:rPr>
          <w:sz w:val="32"/>
          <w:szCs w:val="32"/>
        </w:rPr>
      </w:pPr>
      <w:r w:rsidRPr="003D44C4">
        <w:rPr>
          <w:sz w:val="32"/>
          <w:szCs w:val="32"/>
        </w:rPr>
        <w:t>Приложение 2</w:t>
      </w:r>
    </w:p>
    <w:p w:rsidR="00AB6695" w:rsidRPr="00AC65D8" w:rsidRDefault="00625E51" w:rsidP="00625E51">
      <w:pPr>
        <w:pStyle w:val="ab"/>
        <w:ind w:firstLine="0"/>
        <w:jc w:val="left"/>
        <w:rPr>
          <w:szCs w:val="28"/>
        </w:rPr>
      </w:pPr>
      <w:r w:rsidRPr="00AC65D8">
        <w:rPr>
          <w:szCs w:val="28"/>
        </w:rPr>
        <w:t>Сравнение депозитных продуктов для юридических лиц</w:t>
      </w:r>
    </w:p>
    <w:tbl>
      <w:tblPr>
        <w:tblW w:w="8860" w:type="dxa"/>
        <w:tblInd w:w="93" w:type="dxa"/>
        <w:tblLook w:val="0000" w:firstRow="0" w:lastRow="0" w:firstColumn="0" w:lastColumn="0" w:noHBand="0" w:noVBand="0"/>
      </w:tblPr>
      <w:tblGrid>
        <w:gridCol w:w="2332"/>
        <w:gridCol w:w="1394"/>
        <w:gridCol w:w="2876"/>
        <w:gridCol w:w="2258"/>
      </w:tblGrid>
      <w:tr w:rsidR="00FC049A">
        <w:trPr>
          <w:trHeight w:val="5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(вклад)</w:t>
            </w:r>
          </w:p>
        </w:tc>
        <w:tc>
          <w:tcPr>
            <w:tcW w:w="130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Ставка</w:t>
            </w:r>
          </w:p>
        </w:tc>
        <w:tc>
          <w:tcPr>
            <w:tcW w:w="292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Ставка при досрочном отзыве</w:t>
            </w:r>
          </w:p>
        </w:tc>
        <w:tc>
          <w:tcPr>
            <w:tcW w:w="228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Условия пополнения</w:t>
            </w:r>
          </w:p>
        </w:tc>
      </w:tr>
      <w:tr w:rsidR="00FC049A">
        <w:trPr>
          <w:trHeight w:val="660"/>
        </w:trPr>
        <w:tc>
          <w:tcPr>
            <w:tcW w:w="23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Стандартный непополняемый депозит</w:t>
            </w:r>
          </w:p>
        </w:tc>
        <w:tc>
          <w:tcPr>
            <w:tcW w:w="13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стандартная ставка</w:t>
            </w:r>
          </w:p>
        </w:tc>
        <w:tc>
          <w:tcPr>
            <w:tcW w:w="29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1/2ставки до востребования для физических лиц</w:t>
            </w:r>
          </w:p>
        </w:tc>
        <w:tc>
          <w:tcPr>
            <w:tcW w:w="22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невозможно</w:t>
            </w:r>
          </w:p>
        </w:tc>
      </w:tr>
      <w:tr w:rsidR="00FC049A">
        <w:trPr>
          <w:trHeight w:val="930"/>
        </w:trPr>
        <w:tc>
          <w:tcPr>
            <w:tcW w:w="23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с возможностью пополнения</w:t>
            </w:r>
          </w:p>
        </w:tc>
        <w:tc>
          <w:tcPr>
            <w:tcW w:w="13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90% стандартной</w:t>
            </w:r>
          </w:p>
        </w:tc>
        <w:tc>
          <w:tcPr>
            <w:tcW w:w="29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1/2 ставки до востребования для физических лиц</w:t>
            </w:r>
          </w:p>
        </w:tc>
        <w:tc>
          <w:tcPr>
            <w:tcW w:w="22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максимальная сумма остатка 300% от первоначальной суммы</w:t>
            </w:r>
          </w:p>
        </w:tc>
      </w:tr>
      <w:tr w:rsidR="00FC049A">
        <w:trPr>
          <w:trHeight w:val="1455"/>
        </w:trPr>
        <w:tc>
          <w:tcPr>
            <w:tcW w:w="23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с возможностью частичного / полного возврата</w:t>
            </w:r>
          </w:p>
        </w:tc>
        <w:tc>
          <w:tcPr>
            <w:tcW w:w="13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стандартная ставка - 0,5%</w:t>
            </w:r>
          </w:p>
        </w:tc>
        <w:tc>
          <w:tcPr>
            <w:tcW w:w="29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70% от ставки на соответствующий срок (1/2 ставки до востребования для физических лиц при досрочном возврате ранее 1 месяца)</w:t>
            </w:r>
          </w:p>
        </w:tc>
        <w:tc>
          <w:tcPr>
            <w:tcW w:w="22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невозможно</w:t>
            </w:r>
          </w:p>
        </w:tc>
      </w:tr>
      <w:tr w:rsidR="00FC049A">
        <w:trPr>
          <w:trHeight w:val="1440"/>
        </w:trPr>
        <w:tc>
          <w:tcPr>
            <w:tcW w:w="23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с возможностью пополнения и частичного возврата</w:t>
            </w:r>
          </w:p>
        </w:tc>
        <w:tc>
          <w:tcPr>
            <w:tcW w:w="13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80% от стандартной</w:t>
            </w:r>
          </w:p>
        </w:tc>
        <w:tc>
          <w:tcPr>
            <w:tcW w:w="29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80% от ставки на соответствующий срок (1/2 ставки до востребования для физических лиц при досрочном возврате ранее 1 месяца)</w:t>
            </w:r>
          </w:p>
        </w:tc>
        <w:tc>
          <w:tcPr>
            <w:tcW w:w="22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максимальная сумма остатка 300% от первоначальной суммы</w:t>
            </w:r>
          </w:p>
        </w:tc>
      </w:tr>
    </w:tbl>
    <w:p w:rsidR="00625E51" w:rsidRPr="00625E51" w:rsidRDefault="00625E51" w:rsidP="00625E51">
      <w:pPr>
        <w:pStyle w:val="ab"/>
        <w:ind w:firstLine="0"/>
        <w:jc w:val="left"/>
        <w:rPr>
          <w:sz w:val="24"/>
          <w:szCs w:val="24"/>
        </w:rPr>
      </w:pPr>
    </w:p>
    <w:p w:rsidR="00AB6695" w:rsidRPr="00AC65D8" w:rsidRDefault="00625E51" w:rsidP="00625E51">
      <w:pPr>
        <w:pStyle w:val="ab"/>
        <w:ind w:firstLine="0"/>
        <w:jc w:val="left"/>
        <w:rPr>
          <w:szCs w:val="28"/>
        </w:rPr>
      </w:pPr>
      <w:r w:rsidRPr="00AC65D8">
        <w:rPr>
          <w:szCs w:val="28"/>
        </w:rPr>
        <w:t>Сравнение сумм процентов по депозитным продуктам для юридических лиц</w:t>
      </w:r>
    </w:p>
    <w:tbl>
      <w:tblPr>
        <w:tblW w:w="9360" w:type="dxa"/>
        <w:tblInd w:w="93" w:type="dxa"/>
        <w:tblLook w:val="0000" w:firstRow="0" w:lastRow="0" w:firstColumn="0" w:lastColumn="0" w:noHBand="0" w:noVBand="0"/>
      </w:tblPr>
      <w:tblGrid>
        <w:gridCol w:w="2134"/>
        <w:gridCol w:w="975"/>
        <w:gridCol w:w="1404"/>
        <w:gridCol w:w="3495"/>
        <w:gridCol w:w="1352"/>
      </w:tblGrid>
      <w:tr w:rsidR="00FC049A">
        <w:trPr>
          <w:trHeight w:val="51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(вклад)</w:t>
            </w:r>
          </w:p>
        </w:tc>
        <w:tc>
          <w:tcPr>
            <w:tcW w:w="98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Ставка</w:t>
            </w:r>
          </w:p>
        </w:tc>
        <w:tc>
          <w:tcPr>
            <w:tcW w:w="142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Проценты за весь срок</w:t>
            </w:r>
          </w:p>
        </w:tc>
        <w:tc>
          <w:tcPr>
            <w:tcW w:w="360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Прценты при досрочном возврате средств</w:t>
            </w:r>
          </w:p>
        </w:tc>
        <w:tc>
          <w:tcPr>
            <w:tcW w:w="1200" w:type="dxa"/>
            <w:tcBorders>
              <w:top w:val="single" w:sz="4" w:space="0" w:color="auto"/>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Условия пополнения</w:t>
            </w:r>
          </w:p>
        </w:tc>
      </w:tr>
      <w:tr w:rsidR="00FC049A">
        <w:trPr>
          <w:trHeight w:val="1020"/>
        </w:trPr>
        <w:tc>
          <w:tcPr>
            <w:tcW w:w="21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Стандартный непополняемый депозит</w:t>
            </w:r>
          </w:p>
        </w:tc>
        <w:tc>
          <w:tcPr>
            <w:tcW w:w="9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14,75%</w:t>
            </w:r>
          </w:p>
        </w:tc>
        <w:tc>
          <w:tcPr>
            <w:tcW w:w="14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74356,2</w:t>
            </w:r>
          </w:p>
        </w:tc>
        <w:tc>
          <w:tcPr>
            <w:tcW w:w="36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По ставке  0.005%                     14дней-1,92                               75дней-10,27                           180дней-24,66</w:t>
            </w:r>
          </w:p>
        </w:tc>
        <w:tc>
          <w:tcPr>
            <w:tcW w:w="12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невозможно</w:t>
            </w:r>
          </w:p>
        </w:tc>
      </w:tr>
      <w:tr w:rsidR="00FC049A">
        <w:trPr>
          <w:trHeight w:val="1020"/>
        </w:trPr>
        <w:tc>
          <w:tcPr>
            <w:tcW w:w="21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с возможностью пополнения</w:t>
            </w:r>
          </w:p>
        </w:tc>
        <w:tc>
          <w:tcPr>
            <w:tcW w:w="9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13,28%</w:t>
            </w:r>
          </w:p>
        </w:tc>
        <w:tc>
          <w:tcPr>
            <w:tcW w:w="14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66945,8</w:t>
            </w:r>
          </w:p>
        </w:tc>
        <w:tc>
          <w:tcPr>
            <w:tcW w:w="36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По ставке  0.005%                     14дней-1,92                               75дней-10,27                            180дней-24,66</w:t>
            </w:r>
          </w:p>
        </w:tc>
        <w:tc>
          <w:tcPr>
            <w:tcW w:w="12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3000000</w:t>
            </w:r>
          </w:p>
        </w:tc>
      </w:tr>
      <w:tr w:rsidR="00FC049A">
        <w:trPr>
          <w:trHeight w:val="1785"/>
        </w:trPr>
        <w:tc>
          <w:tcPr>
            <w:tcW w:w="21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с возможностью частичного / полного возврата</w:t>
            </w:r>
          </w:p>
        </w:tc>
        <w:tc>
          <w:tcPr>
            <w:tcW w:w="9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14,25%</w:t>
            </w:r>
          </w:p>
        </w:tc>
        <w:tc>
          <w:tcPr>
            <w:tcW w:w="14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71835,62</w:t>
            </w:r>
          </w:p>
        </w:tc>
        <w:tc>
          <w:tcPr>
            <w:tcW w:w="36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1-31 день - 0,005%(14 дней-1,92)      32-61день - 8,93%(45 дней-11009,59)                         62-92 дня - 9,28%(75 дней-19068,49) 93-122дня -9,63%(105дней-27702,74) 123-153дня-9,98%(135дней-36912,33)    154-184дня - 10,15%(180дней-50054,79)</w:t>
            </w:r>
          </w:p>
        </w:tc>
        <w:tc>
          <w:tcPr>
            <w:tcW w:w="12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невозможно</w:t>
            </w:r>
          </w:p>
        </w:tc>
      </w:tr>
      <w:tr w:rsidR="00FC049A">
        <w:trPr>
          <w:trHeight w:val="1020"/>
        </w:trPr>
        <w:tc>
          <w:tcPr>
            <w:tcW w:w="2160" w:type="dxa"/>
            <w:tcBorders>
              <w:top w:val="nil"/>
              <w:left w:val="single" w:sz="4" w:space="0" w:color="auto"/>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Депозит с возможностью пополнения и частичного возврата</w:t>
            </w:r>
          </w:p>
        </w:tc>
        <w:tc>
          <w:tcPr>
            <w:tcW w:w="98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11,80%</w:t>
            </w:r>
          </w:p>
        </w:tc>
        <w:tc>
          <w:tcPr>
            <w:tcW w:w="142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59484,9</w:t>
            </w:r>
          </w:p>
        </w:tc>
        <w:tc>
          <w:tcPr>
            <w:tcW w:w="36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1-31 день - 0,005% (14 дней - 1,92)   32 - 184 дня - 11,80%(180 дней - 58191,80)</w:t>
            </w:r>
          </w:p>
        </w:tc>
        <w:tc>
          <w:tcPr>
            <w:tcW w:w="1200" w:type="dxa"/>
            <w:tcBorders>
              <w:top w:val="nil"/>
              <w:left w:val="nil"/>
              <w:bottom w:val="single" w:sz="4" w:space="0" w:color="auto"/>
              <w:right w:val="single" w:sz="4" w:space="0" w:color="auto"/>
            </w:tcBorders>
            <w:shd w:val="clear" w:color="auto" w:fill="auto"/>
            <w:vAlign w:val="center"/>
          </w:tcPr>
          <w:p w:rsidR="00FC049A" w:rsidRDefault="00FC049A">
            <w:pPr>
              <w:jc w:val="center"/>
              <w:rPr>
                <w:rFonts w:ascii="Arial" w:hAnsi="Arial" w:cs="Arial"/>
                <w:sz w:val="20"/>
                <w:szCs w:val="20"/>
              </w:rPr>
            </w:pPr>
            <w:r>
              <w:rPr>
                <w:rFonts w:ascii="Arial" w:hAnsi="Arial" w:cs="Arial"/>
                <w:sz w:val="20"/>
                <w:szCs w:val="20"/>
              </w:rPr>
              <w:t>3000000</w:t>
            </w:r>
          </w:p>
        </w:tc>
      </w:tr>
    </w:tbl>
    <w:p w:rsidR="00625E51" w:rsidRPr="00625E51" w:rsidRDefault="00625E51" w:rsidP="00625E51">
      <w:pPr>
        <w:pStyle w:val="ab"/>
        <w:ind w:firstLine="0"/>
        <w:jc w:val="left"/>
        <w:rPr>
          <w:sz w:val="24"/>
          <w:szCs w:val="24"/>
        </w:rPr>
      </w:pPr>
      <w:bookmarkStart w:id="0" w:name="_GoBack"/>
      <w:bookmarkEnd w:id="0"/>
    </w:p>
    <w:sectPr w:rsidR="00625E51" w:rsidRPr="00625E51" w:rsidSect="005E0A3F">
      <w:footerReference w:type="even" r:id="rId12"/>
      <w:footerReference w:type="default" r:id="rId13"/>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23" w:rsidRDefault="00CB7123">
      <w:r>
        <w:separator/>
      </w:r>
    </w:p>
  </w:endnote>
  <w:endnote w:type="continuationSeparator" w:id="0">
    <w:p w:rsidR="00CB7123" w:rsidRDefault="00CB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9A" w:rsidRDefault="00FC049A" w:rsidP="00277C6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C049A" w:rsidRDefault="00FC049A" w:rsidP="005E0A3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9A" w:rsidRDefault="00FC049A" w:rsidP="00277C6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D44C4">
      <w:rPr>
        <w:rStyle w:val="ae"/>
        <w:noProof/>
      </w:rPr>
      <w:t>30</w:t>
    </w:r>
    <w:r>
      <w:rPr>
        <w:rStyle w:val="ae"/>
      </w:rPr>
      <w:fldChar w:fldCharType="end"/>
    </w:r>
  </w:p>
  <w:p w:rsidR="00FC049A" w:rsidRDefault="00FC049A" w:rsidP="005E0A3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23" w:rsidRDefault="00CB7123">
      <w:r>
        <w:separator/>
      </w:r>
    </w:p>
  </w:footnote>
  <w:footnote w:type="continuationSeparator" w:id="0">
    <w:p w:rsidR="00CB7123" w:rsidRDefault="00CB7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DFD"/>
    <w:multiLevelType w:val="hybridMultilevel"/>
    <w:tmpl w:val="B7AA7D04"/>
    <w:lvl w:ilvl="0" w:tplc="04190011">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05AF3B61"/>
    <w:multiLevelType w:val="hybridMultilevel"/>
    <w:tmpl w:val="65CCA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A0F7A"/>
    <w:multiLevelType w:val="hybridMultilevel"/>
    <w:tmpl w:val="F910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1314E4"/>
    <w:multiLevelType w:val="hybridMultilevel"/>
    <w:tmpl w:val="5D607E74"/>
    <w:lvl w:ilvl="0" w:tplc="A04055C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1C5A49"/>
    <w:multiLevelType w:val="hybridMultilevel"/>
    <w:tmpl w:val="6E761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16126B"/>
    <w:multiLevelType w:val="hybridMultilevel"/>
    <w:tmpl w:val="CF743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B1784A"/>
    <w:multiLevelType w:val="hybridMultilevel"/>
    <w:tmpl w:val="B4162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FB17DF"/>
    <w:multiLevelType w:val="hybridMultilevel"/>
    <w:tmpl w:val="886E6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01AB4"/>
    <w:multiLevelType w:val="hybridMultilevel"/>
    <w:tmpl w:val="67F8149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4C12C57"/>
    <w:multiLevelType w:val="hybridMultilevel"/>
    <w:tmpl w:val="80EC723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5557597"/>
    <w:multiLevelType w:val="hybridMultilevel"/>
    <w:tmpl w:val="08620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A228E5"/>
    <w:multiLevelType w:val="multilevel"/>
    <w:tmpl w:val="67F8149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7AB0977"/>
    <w:multiLevelType w:val="hybridMultilevel"/>
    <w:tmpl w:val="7BECB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4">
    <w:nsid w:val="2D874C5D"/>
    <w:multiLevelType w:val="hybridMultilevel"/>
    <w:tmpl w:val="D0C0D3DA"/>
    <w:lvl w:ilvl="0" w:tplc="40F0B0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EA3527"/>
    <w:multiLevelType w:val="hybridMultilevel"/>
    <w:tmpl w:val="BEC2A252"/>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F2018DC"/>
    <w:multiLevelType w:val="hybridMultilevel"/>
    <w:tmpl w:val="8F5E9A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14E3A9D"/>
    <w:multiLevelType w:val="multilevel"/>
    <w:tmpl w:val="C26C2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063091"/>
    <w:multiLevelType w:val="hybridMultilevel"/>
    <w:tmpl w:val="E0BE5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906137"/>
    <w:multiLevelType w:val="hybridMultilevel"/>
    <w:tmpl w:val="92400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AA174A1"/>
    <w:multiLevelType w:val="hybridMultilevel"/>
    <w:tmpl w:val="D45A1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BF79A5"/>
    <w:multiLevelType w:val="hybridMultilevel"/>
    <w:tmpl w:val="80E2E04A"/>
    <w:lvl w:ilvl="0" w:tplc="04190011">
      <w:start w:val="1"/>
      <w:numFmt w:val="decimal"/>
      <w:lvlText w:val="%1)"/>
      <w:lvlJc w:val="left"/>
      <w:pPr>
        <w:tabs>
          <w:tab w:val="num" w:pos="1260"/>
        </w:tabs>
        <w:ind w:left="1260" w:hanging="360"/>
      </w:pPr>
      <w:rPr>
        <w:rFonts w:cs="Times New Roman"/>
      </w:rPr>
    </w:lvl>
    <w:lvl w:ilvl="1" w:tplc="C60EA2E8">
      <w:start w:val="12"/>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2">
    <w:nsid w:val="4E322767"/>
    <w:multiLevelType w:val="hybridMultilevel"/>
    <w:tmpl w:val="9B76A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226330C"/>
    <w:multiLevelType w:val="hybridMultilevel"/>
    <w:tmpl w:val="26A28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3B5B91"/>
    <w:multiLevelType w:val="hybridMultilevel"/>
    <w:tmpl w:val="19DC7784"/>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5">
    <w:nsid w:val="552A7F10"/>
    <w:multiLevelType w:val="hybridMultilevel"/>
    <w:tmpl w:val="BAE0B108"/>
    <w:lvl w:ilvl="0" w:tplc="40F0B0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210B2D"/>
    <w:multiLevelType w:val="hybridMultilevel"/>
    <w:tmpl w:val="110AE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455B54"/>
    <w:multiLevelType w:val="hybridMultilevel"/>
    <w:tmpl w:val="BCEAD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AB234E4"/>
    <w:multiLevelType w:val="hybridMultilevel"/>
    <w:tmpl w:val="BBF8C5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B3B2FF5"/>
    <w:multiLevelType w:val="hybridMultilevel"/>
    <w:tmpl w:val="13420E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CC53E74"/>
    <w:multiLevelType w:val="hybridMultilevel"/>
    <w:tmpl w:val="4A6224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D4D0A00"/>
    <w:multiLevelType w:val="hybridMultilevel"/>
    <w:tmpl w:val="D9786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DA7D05"/>
    <w:multiLevelType w:val="hybridMultilevel"/>
    <w:tmpl w:val="4C109A4A"/>
    <w:lvl w:ilvl="0" w:tplc="8540487A">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7531586"/>
    <w:multiLevelType w:val="hybridMultilevel"/>
    <w:tmpl w:val="C26C2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940B6B"/>
    <w:multiLevelType w:val="hybridMultilevel"/>
    <w:tmpl w:val="AAAACAD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A50AE2"/>
    <w:multiLevelType w:val="hybridMultilevel"/>
    <w:tmpl w:val="581CAB7E"/>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6">
    <w:nsid w:val="73491847"/>
    <w:multiLevelType w:val="hybridMultilevel"/>
    <w:tmpl w:val="258CC774"/>
    <w:lvl w:ilvl="0" w:tplc="04190009">
      <w:start w:val="1"/>
      <w:numFmt w:val="bullet"/>
      <w:lvlText w:val=""/>
      <w:lvlJc w:val="left"/>
      <w:pPr>
        <w:tabs>
          <w:tab w:val="num" w:pos="714"/>
        </w:tabs>
        <w:ind w:left="714" w:hanging="360"/>
      </w:pPr>
      <w:rPr>
        <w:rFonts w:ascii="Wingdings" w:hAnsi="Wingdings" w:cs="Wingdings" w:hint="default"/>
      </w:rPr>
    </w:lvl>
    <w:lvl w:ilvl="1" w:tplc="04190003">
      <w:start w:val="1"/>
      <w:numFmt w:val="bullet"/>
      <w:lvlText w:val="o"/>
      <w:lvlJc w:val="left"/>
      <w:pPr>
        <w:tabs>
          <w:tab w:val="num" w:pos="1434"/>
        </w:tabs>
        <w:ind w:left="1434" w:hanging="360"/>
      </w:pPr>
      <w:rPr>
        <w:rFonts w:ascii="Courier New" w:hAnsi="Courier New" w:cs="Courier New" w:hint="default"/>
      </w:rPr>
    </w:lvl>
    <w:lvl w:ilvl="2" w:tplc="04190005">
      <w:start w:val="1"/>
      <w:numFmt w:val="bullet"/>
      <w:lvlText w:val=""/>
      <w:lvlJc w:val="left"/>
      <w:pPr>
        <w:tabs>
          <w:tab w:val="num" w:pos="2154"/>
        </w:tabs>
        <w:ind w:left="2154" w:hanging="360"/>
      </w:pPr>
      <w:rPr>
        <w:rFonts w:ascii="Wingdings" w:hAnsi="Wingdings" w:cs="Wingdings" w:hint="default"/>
      </w:rPr>
    </w:lvl>
    <w:lvl w:ilvl="3" w:tplc="04190001">
      <w:start w:val="1"/>
      <w:numFmt w:val="bullet"/>
      <w:lvlText w:val=""/>
      <w:lvlJc w:val="left"/>
      <w:pPr>
        <w:tabs>
          <w:tab w:val="num" w:pos="2874"/>
        </w:tabs>
        <w:ind w:left="2874" w:hanging="360"/>
      </w:pPr>
      <w:rPr>
        <w:rFonts w:ascii="Symbol" w:hAnsi="Symbol" w:cs="Symbol" w:hint="default"/>
      </w:rPr>
    </w:lvl>
    <w:lvl w:ilvl="4" w:tplc="04190003">
      <w:start w:val="1"/>
      <w:numFmt w:val="bullet"/>
      <w:lvlText w:val="o"/>
      <w:lvlJc w:val="left"/>
      <w:pPr>
        <w:tabs>
          <w:tab w:val="num" w:pos="3594"/>
        </w:tabs>
        <w:ind w:left="3594" w:hanging="360"/>
      </w:pPr>
      <w:rPr>
        <w:rFonts w:ascii="Courier New" w:hAnsi="Courier New" w:cs="Courier New" w:hint="default"/>
      </w:rPr>
    </w:lvl>
    <w:lvl w:ilvl="5" w:tplc="04190005">
      <w:start w:val="1"/>
      <w:numFmt w:val="bullet"/>
      <w:lvlText w:val=""/>
      <w:lvlJc w:val="left"/>
      <w:pPr>
        <w:tabs>
          <w:tab w:val="num" w:pos="4314"/>
        </w:tabs>
        <w:ind w:left="4314" w:hanging="360"/>
      </w:pPr>
      <w:rPr>
        <w:rFonts w:ascii="Wingdings" w:hAnsi="Wingdings" w:cs="Wingdings" w:hint="default"/>
      </w:rPr>
    </w:lvl>
    <w:lvl w:ilvl="6" w:tplc="04190001">
      <w:start w:val="1"/>
      <w:numFmt w:val="bullet"/>
      <w:lvlText w:val=""/>
      <w:lvlJc w:val="left"/>
      <w:pPr>
        <w:tabs>
          <w:tab w:val="num" w:pos="5034"/>
        </w:tabs>
        <w:ind w:left="5034" w:hanging="360"/>
      </w:pPr>
      <w:rPr>
        <w:rFonts w:ascii="Symbol" w:hAnsi="Symbol" w:cs="Symbol" w:hint="default"/>
      </w:rPr>
    </w:lvl>
    <w:lvl w:ilvl="7" w:tplc="04190003">
      <w:start w:val="1"/>
      <w:numFmt w:val="bullet"/>
      <w:lvlText w:val="o"/>
      <w:lvlJc w:val="left"/>
      <w:pPr>
        <w:tabs>
          <w:tab w:val="num" w:pos="5754"/>
        </w:tabs>
        <w:ind w:left="5754" w:hanging="360"/>
      </w:pPr>
      <w:rPr>
        <w:rFonts w:ascii="Courier New" w:hAnsi="Courier New" w:cs="Courier New" w:hint="default"/>
      </w:rPr>
    </w:lvl>
    <w:lvl w:ilvl="8" w:tplc="04190005">
      <w:start w:val="1"/>
      <w:numFmt w:val="bullet"/>
      <w:lvlText w:val=""/>
      <w:lvlJc w:val="left"/>
      <w:pPr>
        <w:tabs>
          <w:tab w:val="num" w:pos="6474"/>
        </w:tabs>
        <w:ind w:left="6474" w:hanging="360"/>
      </w:pPr>
      <w:rPr>
        <w:rFonts w:ascii="Wingdings" w:hAnsi="Wingdings" w:cs="Wingdings" w:hint="default"/>
      </w:rPr>
    </w:lvl>
  </w:abstractNum>
  <w:abstractNum w:abstractNumId="37">
    <w:nsid w:val="76DB025F"/>
    <w:multiLevelType w:val="hybridMultilevel"/>
    <w:tmpl w:val="086EE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E1040F"/>
    <w:multiLevelType w:val="hybridMultilevel"/>
    <w:tmpl w:val="AD6C9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2"/>
  </w:num>
  <w:num w:numId="4">
    <w:abstractNumId w:val="16"/>
  </w:num>
  <w:num w:numId="5">
    <w:abstractNumId w:val="27"/>
  </w:num>
  <w:num w:numId="6">
    <w:abstractNumId w:val="13"/>
  </w:num>
  <w:num w:numId="7">
    <w:abstractNumId w:val="0"/>
  </w:num>
  <w:num w:numId="8">
    <w:abstractNumId w:val="21"/>
  </w:num>
  <w:num w:numId="9">
    <w:abstractNumId w:val="24"/>
  </w:num>
  <w:num w:numId="10">
    <w:abstractNumId w:val="36"/>
  </w:num>
  <w:num w:numId="11">
    <w:abstractNumId w:val="30"/>
  </w:num>
  <w:num w:numId="12">
    <w:abstractNumId w:val="15"/>
  </w:num>
  <w:num w:numId="13">
    <w:abstractNumId w:val="29"/>
  </w:num>
  <w:num w:numId="14">
    <w:abstractNumId w:val="28"/>
  </w:num>
  <w:num w:numId="15">
    <w:abstractNumId w:val="8"/>
  </w:num>
  <w:num w:numId="16">
    <w:abstractNumId w:val="26"/>
  </w:num>
  <w:num w:numId="17">
    <w:abstractNumId w:val="31"/>
  </w:num>
  <w:num w:numId="18">
    <w:abstractNumId w:val="7"/>
  </w:num>
  <w:num w:numId="19">
    <w:abstractNumId w:val="37"/>
  </w:num>
  <w:num w:numId="20">
    <w:abstractNumId w:val="34"/>
  </w:num>
  <w:num w:numId="21">
    <w:abstractNumId w:val="1"/>
  </w:num>
  <w:num w:numId="22">
    <w:abstractNumId w:val="6"/>
  </w:num>
  <w:num w:numId="23">
    <w:abstractNumId w:val="23"/>
  </w:num>
  <w:num w:numId="24">
    <w:abstractNumId w:val="20"/>
  </w:num>
  <w:num w:numId="25">
    <w:abstractNumId w:val="5"/>
  </w:num>
  <w:num w:numId="26">
    <w:abstractNumId w:val="4"/>
  </w:num>
  <w:num w:numId="27">
    <w:abstractNumId w:val="2"/>
  </w:num>
  <w:num w:numId="28">
    <w:abstractNumId w:val="12"/>
  </w:num>
  <w:num w:numId="29">
    <w:abstractNumId w:val="38"/>
  </w:num>
  <w:num w:numId="30">
    <w:abstractNumId w:val="18"/>
  </w:num>
  <w:num w:numId="31">
    <w:abstractNumId w:val="10"/>
  </w:num>
  <w:num w:numId="32">
    <w:abstractNumId w:val="33"/>
  </w:num>
  <w:num w:numId="33">
    <w:abstractNumId w:val="35"/>
  </w:num>
  <w:num w:numId="34">
    <w:abstractNumId w:val="17"/>
  </w:num>
  <w:num w:numId="35">
    <w:abstractNumId w:val="25"/>
  </w:num>
  <w:num w:numId="36">
    <w:abstractNumId w:val="11"/>
  </w:num>
  <w:num w:numId="37">
    <w:abstractNumId w:val="9"/>
  </w:num>
  <w:num w:numId="38">
    <w:abstractNumId w:val="1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FD3"/>
    <w:rsid w:val="000430FA"/>
    <w:rsid w:val="00084EC1"/>
    <w:rsid w:val="000F3CF4"/>
    <w:rsid w:val="0011427E"/>
    <w:rsid w:val="00150B31"/>
    <w:rsid w:val="00193652"/>
    <w:rsid w:val="001B0FCD"/>
    <w:rsid w:val="001D1FD3"/>
    <w:rsid w:val="001D21A6"/>
    <w:rsid w:val="001E38E4"/>
    <w:rsid w:val="00202B7D"/>
    <w:rsid w:val="00222175"/>
    <w:rsid w:val="00277C6E"/>
    <w:rsid w:val="002B6460"/>
    <w:rsid w:val="002C1C9A"/>
    <w:rsid w:val="0032293A"/>
    <w:rsid w:val="003821C2"/>
    <w:rsid w:val="003D44C4"/>
    <w:rsid w:val="00411935"/>
    <w:rsid w:val="00472403"/>
    <w:rsid w:val="0048281B"/>
    <w:rsid w:val="004A64F6"/>
    <w:rsid w:val="00530742"/>
    <w:rsid w:val="005A656D"/>
    <w:rsid w:val="005B20DB"/>
    <w:rsid w:val="005C4501"/>
    <w:rsid w:val="005C685E"/>
    <w:rsid w:val="005C6E1E"/>
    <w:rsid w:val="005E0A3F"/>
    <w:rsid w:val="005E3877"/>
    <w:rsid w:val="00621FC6"/>
    <w:rsid w:val="00625E51"/>
    <w:rsid w:val="00627B15"/>
    <w:rsid w:val="0063037A"/>
    <w:rsid w:val="00661FBF"/>
    <w:rsid w:val="00692B2E"/>
    <w:rsid w:val="006A6842"/>
    <w:rsid w:val="007151F5"/>
    <w:rsid w:val="007A4228"/>
    <w:rsid w:val="007B2ED2"/>
    <w:rsid w:val="007B63BD"/>
    <w:rsid w:val="0083280B"/>
    <w:rsid w:val="00850E2C"/>
    <w:rsid w:val="008B2E68"/>
    <w:rsid w:val="008D3B01"/>
    <w:rsid w:val="00935A7D"/>
    <w:rsid w:val="00985CFD"/>
    <w:rsid w:val="009D2141"/>
    <w:rsid w:val="009E73C5"/>
    <w:rsid w:val="00A00AC1"/>
    <w:rsid w:val="00A0710F"/>
    <w:rsid w:val="00A17B25"/>
    <w:rsid w:val="00A40EED"/>
    <w:rsid w:val="00A547A2"/>
    <w:rsid w:val="00A83ED9"/>
    <w:rsid w:val="00A9552F"/>
    <w:rsid w:val="00AB6695"/>
    <w:rsid w:val="00AC0003"/>
    <w:rsid w:val="00AC65D8"/>
    <w:rsid w:val="00AD2071"/>
    <w:rsid w:val="00B0033D"/>
    <w:rsid w:val="00B73126"/>
    <w:rsid w:val="00B96929"/>
    <w:rsid w:val="00BA165E"/>
    <w:rsid w:val="00BA537C"/>
    <w:rsid w:val="00C0334C"/>
    <w:rsid w:val="00C267AC"/>
    <w:rsid w:val="00C3279D"/>
    <w:rsid w:val="00CA41FE"/>
    <w:rsid w:val="00CB7123"/>
    <w:rsid w:val="00CF17B2"/>
    <w:rsid w:val="00D00DBC"/>
    <w:rsid w:val="00D570AB"/>
    <w:rsid w:val="00D92AA8"/>
    <w:rsid w:val="00D95F91"/>
    <w:rsid w:val="00DA2653"/>
    <w:rsid w:val="00E27775"/>
    <w:rsid w:val="00E31CC9"/>
    <w:rsid w:val="00E45C0A"/>
    <w:rsid w:val="00E613EC"/>
    <w:rsid w:val="00E92184"/>
    <w:rsid w:val="00EE79CC"/>
    <w:rsid w:val="00EF6E92"/>
    <w:rsid w:val="00F02EDE"/>
    <w:rsid w:val="00F26F47"/>
    <w:rsid w:val="00F95AB5"/>
    <w:rsid w:val="00FC049A"/>
    <w:rsid w:val="00FF2D46"/>
    <w:rsid w:val="00F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FE208D63-02AC-4085-9E1C-1C5AC189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3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5AB5"/>
    <w:rPr>
      <w:sz w:val="20"/>
      <w:szCs w:val="20"/>
    </w:rPr>
  </w:style>
  <w:style w:type="character" w:customStyle="1" w:styleId="a4">
    <w:name w:val="Текст виноски Знак"/>
    <w:basedOn w:val="a0"/>
    <w:link w:val="a3"/>
    <w:semiHidden/>
    <w:locked/>
    <w:rsid w:val="00F95AB5"/>
    <w:rPr>
      <w:lang w:val="ru-RU" w:eastAsia="ru-RU" w:bidi="ar-SA"/>
    </w:rPr>
  </w:style>
  <w:style w:type="character" w:styleId="a5">
    <w:name w:val="footnote reference"/>
    <w:basedOn w:val="a0"/>
    <w:semiHidden/>
    <w:rsid w:val="00F95AB5"/>
    <w:rPr>
      <w:rFonts w:cs="Times New Roman"/>
      <w:vertAlign w:val="superscript"/>
    </w:rPr>
  </w:style>
  <w:style w:type="paragraph" w:styleId="a6">
    <w:name w:val="Body Text Indent"/>
    <w:basedOn w:val="a"/>
    <w:link w:val="a7"/>
    <w:rsid w:val="00F95AB5"/>
    <w:pPr>
      <w:spacing w:after="120"/>
      <w:ind w:left="283"/>
    </w:pPr>
  </w:style>
  <w:style w:type="character" w:customStyle="1" w:styleId="a7">
    <w:name w:val="Основний текст з відступом Знак"/>
    <w:basedOn w:val="a0"/>
    <w:link w:val="a6"/>
    <w:semiHidden/>
    <w:locked/>
    <w:rsid w:val="00F95AB5"/>
    <w:rPr>
      <w:sz w:val="24"/>
      <w:szCs w:val="24"/>
      <w:lang w:val="ru-RU" w:eastAsia="ru-RU" w:bidi="ar-SA"/>
    </w:rPr>
  </w:style>
  <w:style w:type="paragraph" w:customStyle="1" w:styleId="Default">
    <w:name w:val="Default"/>
    <w:rsid w:val="00F95AB5"/>
    <w:pPr>
      <w:autoSpaceDE w:val="0"/>
      <w:autoSpaceDN w:val="0"/>
      <w:adjustRightInd w:val="0"/>
    </w:pPr>
    <w:rPr>
      <w:color w:val="000000"/>
      <w:sz w:val="24"/>
      <w:szCs w:val="24"/>
    </w:rPr>
  </w:style>
  <w:style w:type="paragraph" w:styleId="2">
    <w:name w:val="Body Text 2"/>
    <w:basedOn w:val="a"/>
    <w:rsid w:val="00A00AC1"/>
    <w:pPr>
      <w:spacing w:after="120" w:line="480" w:lineRule="auto"/>
    </w:pPr>
  </w:style>
  <w:style w:type="paragraph" w:styleId="3">
    <w:name w:val="Body Text Indent 3"/>
    <w:basedOn w:val="a"/>
    <w:rsid w:val="00A00AC1"/>
    <w:pPr>
      <w:spacing w:after="120"/>
      <w:ind w:left="283"/>
    </w:pPr>
    <w:rPr>
      <w:sz w:val="16"/>
      <w:szCs w:val="16"/>
    </w:rPr>
  </w:style>
  <w:style w:type="paragraph" w:styleId="a8">
    <w:name w:val="Body Text"/>
    <w:basedOn w:val="a"/>
    <w:rsid w:val="00A00AC1"/>
    <w:pPr>
      <w:spacing w:after="120"/>
    </w:pPr>
  </w:style>
  <w:style w:type="paragraph" w:styleId="HTML">
    <w:name w:val="HTML Preformatted"/>
    <w:basedOn w:val="a"/>
    <w:link w:val="HTML0"/>
    <w:rsid w:val="00A0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locked/>
    <w:rsid w:val="00A00AC1"/>
    <w:rPr>
      <w:rFonts w:ascii="Courier New" w:hAnsi="Courier New" w:cs="Courier New"/>
      <w:lang w:val="ru-RU" w:eastAsia="ru-RU" w:bidi="ar-SA"/>
    </w:rPr>
  </w:style>
  <w:style w:type="paragraph" w:styleId="a9">
    <w:name w:val="Normal (Web)"/>
    <w:basedOn w:val="a"/>
    <w:rsid w:val="00F02EDE"/>
    <w:pPr>
      <w:spacing w:before="100" w:beforeAutospacing="1" w:after="100" w:afterAutospacing="1"/>
    </w:pPr>
  </w:style>
  <w:style w:type="table" w:styleId="aa">
    <w:name w:val="Table Grid"/>
    <w:basedOn w:val="a1"/>
    <w:rsid w:val="00832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FF69C2"/>
    <w:pPr>
      <w:spacing w:after="120" w:line="480" w:lineRule="auto"/>
      <w:ind w:left="283"/>
    </w:pPr>
  </w:style>
  <w:style w:type="paragraph" w:customStyle="1" w:styleId="ab">
    <w:name w:val="Аа"/>
    <w:basedOn w:val="a"/>
    <w:rsid w:val="00A83ED9"/>
    <w:pPr>
      <w:suppressAutoHyphens/>
      <w:spacing w:line="360" w:lineRule="auto"/>
      <w:ind w:firstLine="709"/>
      <w:jc w:val="both"/>
    </w:pPr>
    <w:rPr>
      <w:sz w:val="28"/>
      <w:szCs w:val="22"/>
      <w:lang w:eastAsia="en-US"/>
    </w:rPr>
  </w:style>
  <w:style w:type="character" w:styleId="ac">
    <w:name w:val="Hyperlink"/>
    <w:basedOn w:val="a0"/>
    <w:rsid w:val="00A17B25"/>
    <w:rPr>
      <w:rFonts w:cs="Times New Roman"/>
      <w:color w:val="0000FF"/>
      <w:u w:val="single"/>
    </w:rPr>
  </w:style>
  <w:style w:type="paragraph" w:styleId="ad">
    <w:name w:val="footer"/>
    <w:basedOn w:val="a"/>
    <w:rsid w:val="005E0A3F"/>
    <w:pPr>
      <w:tabs>
        <w:tab w:val="center" w:pos="4677"/>
        <w:tab w:val="right" w:pos="9355"/>
      </w:tabs>
    </w:pPr>
  </w:style>
  <w:style w:type="character" w:styleId="ae">
    <w:name w:val="page number"/>
    <w:basedOn w:val="a0"/>
    <w:rsid w:val="005E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64">
      <w:bodyDiv w:val="1"/>
      <w:marLeft w:val="0"/>
      <w:marRight w:val="0"/>
      <w:marTop w:val="0"/>
      <w:marBottom w:val="0"/>
      <w:divBdr>
        <w:top w:val="none" w:sz="0" w:space="0" w:color="auto"/>
        <w:left w:val="none" w:sz="0" w:space="0" w:color="auto"/>
        <w:bottom w:val="none" w:sz="0" w:space="0" w:color="auto"/>
        <w:right w:val="none" w:sz="0" w:space="0" w:color="auto"/>
      </w:divBdr>
    </w:div>
    <w:div w:id="132337808">
      <w:bodyDiv w:val="1"/>
      <w:marLeft w:val="0"/>
      <w:marRight w:val="0"/>
      <w:marTop w:val="0"/>
      <w:marBottom w:val="0"/>
      <w:divBdr>
        <w:top w:val="none" w:sz="0" w:space="0" w:color="auto"/>
        <w:left w:val="none" w:sz="0" w:space="0" w:color="auto"/>
        <w:bottom w:val="none" w:sz="0" w:space="0" w:color="auto"/>
        <w:right w:val="none" w:sz="0" w:space="0" w:color="auto"/>
      </w:divBdr>
    </w:div>
    <w:div w:id="146212793">
      <w:bodyDiv w:val="1"/>
      <w:marLeft w:val="0"/>
      <w:marRight w:val="0"/>
      <w:marTop w:val="0"/>
      <w:marBottom w:val="0"/>
      <w:divBdr>
        <w:top w:val="none" w:sz="0" w:space="0" w:color="auto"/>
        <w:left w:val="none" w:sz="0" w:space="0" w:color="auto"/>
        <w:bottom w:val="none" w:sz="0" w:space="0" w:color="auto"/>
        <w:right w:val="none" w:sz="0" w:space="0" w:color="auto"/>
      </w:divBdr>
    </w:div>
    <w:div w:id="196085899">
      <w:bodyDiv w:val="1"/>
      <w:marLeft w:val="0"/>
      <w:marRight w:val="0"/>
      <w:marTop w:val="0"/>
      <w:marBottom w:val="0"/>
      <w:divBdr>
        <w:top w:val="none" w:sz="0" w:space="0" w:color="auto"/>
        <w:left w:val="none" w:sz="0" w:space="0" w:color="auto"/>
        <w:bottom w:val="none" w:sz="0" w:space="0" w:color="auto"/>
        <w:right w:val="none" w:sz="0" w:space="0" w:color="auto"/>
      </w:divBdr>
    </w:div>
    <w:div w:id="200173686">
      <w:bodyDiv w:val="1"/>
      <w:marLeft w:val="0"/>
      <w:marRight w:val="0"/>
      <w:marTop w:val="0"/>
      <w:marBottom w:val="0"/>
      <w:divBdr>
        <w:top w:val="none" w:sz="0" w:space="0" w:color="auto"/>
        <w:left w:val="none" w:sz="0" w:space="0" w:color="auto"/>
        <w:bottom w:val="none" w:sz="0" w:space="0" w:color="auto"/>
        <w:right w:val="none" w:sz="0" w:space="0" w:color="auto"/>
      </w:divBdr>
    </w:div>
    <w:div w:id="231085314">
      <w:bodyDiv w:val="1"/>
      <w:marLeft w:val="0"/>
      <w:marRight w:val="0"/>
      <w:marTop w:val="0"/>
      <w:marBottom w:val="0"/>
      <w:divBdr>
        <w:top w:val="none" w:sz="0" w:space="0" w:color="auto"/>
        <w:left w:val="none" w:sz="0" w:space="0" w:color="auto"/>
        <w:bottom w:val="none" w:sz="0" w:space="0" w:color="auto"/>
        <w:right w:val="none" w:sz="0" w:space="0" w:color="auto"/>
      </w:divBdr>
    </w:div>
    <w:div w:id="280693689">
      <w:bodyDiv w:val="1"/>
      <w:marLeft w:val="0"/>
      <w:marRight w:val="0"/>
      <w:marTop w:val="0"/>
      <w:marBottom w:val="0"/>
      <w:divBdr>
        <w:top w:val="none" w:sz="0" w:space="0" w:color="auto"/>
        <w:left w:val="none" w:sz="0" w:space="0" w:color="auto"/>
        <w:bottom w:val="none" w:sz="0" w:space="0" w:color="auto"/>
        <w:right w:val="none" w:sz="0" w:space="0" w:color="auto"/>
      </w:divBdr>
    </w:div>
    <w:div w:id="310721596">
      <w:bodyDiv w:val="1"/>
      <w:marLeft w:val="0"/>
      <w:marRight w:val="0"/>
      <w:marTop w:val="0"/>
      <w:marBottom w:val="0"/>
      <w:divBdr>
        <w:top w:val="none" w:sz="0" w:space="0" w:color="auto"/>
        <w:left w:val="none" w:sz="0" w:space="0" w:color="auto"/>
        <w:bottom w:val="none" w:sz="0" w:space="0" w:color="auto"/>
        <w:right w:val="none" w:sz="0" w:space="0" w:color="auto"/>
      </w:divBdr>
    </w:div>
    <w:div w:id="332076369">
      <w:bodyDiv w:val="1"/>
      <w:marLeft w:val="0"/>
      <w:marRight w:val="0"/>
      <w:marTop w:val="0"/>
      <w:marBottom w:val="0"/>
      <w:divBdr>
        <w:top w:val="none" w:sz="0" w:space="0" w:color="auto"/>
        <w:left w:val="none" w:sz="0" w:space="0" w:color="auto"/>
        <w:bottom w:val="none" w:sz="0" w:space="0" w:color="auto"/>
        <w:right w:val="none" w:sz="0" w:space="0" w:color="auto"/>
      </w:divBdr>
    </w:div>
    <w:div w:id="462432189">
      <w:bodyDiv w:val="1"/>
      <w:marLeft w:val="0"/>
      <w:marRight w:val="0"/>
      <w:marTop w:val="0"/>
      <w:marBottom w:val="0"/>
      <w:divBdr>
        <w:top w:val="none" w:sz="0" w:space="0" w:color="auto"/>
        <w:left w:val="none" w:sz="0" w:space="0" w:color="auto"/>
        <w:bottom w:val="none" w:sz="0" w:space="0" w:color="auto"/>
        <w:right w:val="none" w:sz="0" w:space="0" w:color="auto"/>
      </w:divBdr>
    </w:div>
    <w:div w:id="525602384">
      <w:bodyDiv w:val="1"/>
      <w:marLeft w:val="0"/>
      <w:marRight w:val="0"/>
      <w:marTop w:val="0"/>
      <w:marBottom w:val="0"/>
      <w:divBdr>
        <w:top w:val="none" w:sz="0" w:space="0" w:color="auto"/>
        <w:left w:val="none" w:sz="0" w:space="0" w:color="auto"/>
        <w:bottom w:val="none" w:sz="0" w:space="0" w:color="auto"/>
        <w:right w:val="none" w:sz="0" w:space="0" w:color="auto"/>
      </w:divBdr>
    </w:div>
    <w:div w:id="531648920">
      <w:bodyDiv w:val="1"/>
      <w:marLeft w:val="0"/>
      <w:marRight w:val="0"/>
      <w:marTop w:val="0"/>
      <w:marBottom w:val="0"/>
      <w:divBdr>
        <w:top w:val="none" w:sz="0" w:space="0" w:color="auto"/>
        <w:left w:val="none" w:sz="0" w:space="0" w:color="auto"/>
        <w:bottom w:val="none" w:sz="0" w:space="0" w:color="auto"/>
        <w:right w:val="none" w:sz="0" w:space="0" w:color="auto"/>
      </w:divBdr>
    </w:div>
    <w:div w:id="559752164">
      <w:bodyDiv w:val="1"/>
      <w:marLeft w:val="0"/>
      <w:marRight w:val="0"/>
      <w:marTop w:val="0"/>
      <w:marBottom w:val="0"/>
      <w:divBdr>
        <w:top w:val="none" w:sz="0" w:space="0" w:color="auto"/>
        <w:left w:val="none" w:sz="0" w:space="0" w:color="auto"/>
        <w:bottom w:val="none" w:sz="0" w:space="0" w:color="auto"/>
        <w:right w:val="none" w:sz="0" w:space="0" w:color="auto"/>
      </w:divBdr>
    </w:div>
    <w:div w:id="684861879">
      <w:bodyDiv w:val="1"/>
      <w:marLeft w:val="0"/>
      <w:marRight w:val="0"/>
      <w:marTop w:val="0"/>
      <w:marBottom w:val="0"/>
      <w:divBdr>
        <w:top w:val="none" w:sz="0" w:space="0" w:color="auto"/>
        <w:left w:val="none" w:sz="0" w:space="0" w:color="auto"/>
        <w:bottom w:val="none" w:sz="0" w:space="0" w:color="auto"/>
        <w:right w:val="none" w:sz="0" w:space="0" w:color="auto"/>
      </w:divBdr>
    </w:div>
    <w:div w:id="696925484">
      <w:bodyDiv w:val="1"/>
      <w:marLeft w:val="0"/>
      <w:marRight w:val="0"/>
      <w:marTop w:val="0"/>
      <w:marBottom w:val="0"/>
      <w:divBdr>
        <w:top w:val="none" w:sz="0" w:space="0" w:color="auto"/>
        <w:left w:val="none" w:sz="0" w:space="0" w:color="auto"/>
        <w:bottom w:val="none" w:sz="0" w:space="0" w:color="auto"/>
        <w:right w:val="none" w:sz="0" w:space="0" w:color="auto"/>
      </w:divBdr>
    </w:div>
    <w:div w:id="699817353">
      <w:bodyDiv w:val="1"/>
      <w:marLeft w:val="0"/>
      <w:marRight w:val="0"/>
      <w:marTop w:val="0"/>
      <w:marBottom w:val="0"/>
      <w:divBdr>
        <w:top w:val="none" w:sz="0" w:space="0" w:color="auto"/>
        <w:left w:val="none" w:sz="0" w:space="0" w:color="auto"/>
        <w:bottom w:val="none" w:sz="0" w:space="0" w:color="auto"/>
        <w:right w:val="none" w:sz="0" w:space="0" w:color="auto"/>
      </w:divBdr>
    </w:div>
    <w:div w:id="790129408">
      <w:bodyDiv w:val="1"/>
      <w:marLeft w:val="0"/>
      <w:marRight w:val="0"/>
      <w:marTop w:val="0"/>
      <w:marBottom w:val="0"/>
      <w:divBdr>
        <w:top w:val="none" w:sz="0" w:space="0" w:color="auto"/>
        <w:left w:val="none" w:sz="0" w:space="0" w:color="auto"/>
        <w:bottom w:val="none" w:sz="0" w:space="0" w:color="auto"/>
        <w:right w:val="none" w:sz="0" w:space="0" w:color="auto"/>
      </w:divBdr>
    </w:div>
    <w:div w:id="835346404">
      <w:bodyDiv w:val="1"/>
      <w:marLeft w:val="0"/>
      <w:marRight w:val="0"/>
      <w:marTop w:val="0"/>
      <w:marBottom w:val="0"/>
      <w:divBdr>
        <w:top w:val="none" w:sz="0" w:space="0" w:color="auto"/>
        <w:left w:val="none" w:sz="0" w:space="0" w:color="auto"/>
        <w:bottom w:val="none" w:sz="0" w:space="0" w:color="auto"/>
        <w:right w:val="none" w:sz="0" w:space="0" w:color="auto"/>
      </w:divBdr>
    </w:div>
    <w:div w:id="858813793">
      <w:bodyDiv w:val="1"/>
      <w:marLeft w:val="0"/>
      <w:marRight w:val="0"/>
      <w:marTop w:val="0"/>
      <w:marBottom w:val="0"/>
      <w:divBdr>
        <w:top w:val="none" w:sz="0" w:space="0" w:color="auto"/>
        <w:left w:val="none" w:sz="0" w:space="0" w:color="auto"/>
        <w:bottom w:val="none" w:sz="0" w:space="0" w:color="auto"/>
        <w:right w:val="none" w:sz="0" w:space="0" w:color="auto"/>
      </w:divBdr>
    </w:div>
    <w:div w:id="926423637">
      <w:bodyDiv w:val="1"/>
      <w:marLeft w:val="0"/>
      <w:marRight w:val="0"/>
      <w:marTop w:val="0"/>
      <w:marBottom w:val="0"/>
      <w:divBdr>
        <w:top w:val="none" w:sz="0" w:space="0" w:color="auto"/>
        <w:left w:val="none" w:sz="0" w:space="0" w:color="auto"/>
        <w:bottom w:val="none" w:sz="0" w:space="0" w:color="auto"/>
        <w:right w:val="none" w:sz="0" w:space="0" w:color="auto"/>
      </w:divBdr>
    </w:div>
    <w:div w:id="945120994">
      <w:bodyDiv w:val="1"/>
      <w:marLeft w:val="0"/>
      <w:marRight w:val="0"/>
      <w:marTop w:val="0"/>
      <w:marBottom w:val="0"/>
      <w:divBdr>
        <w:top w:val="none" w:sz="0" w:space="0" w:color="auto"/>
        <w:left w:val="none" w:sz="0" w:space="0" w:color="auto"/>
        <w:bottom w:val="none" w:sz="0" w:space="0" w:color="auto"/>
        <w:right w:val="none" w:sz="0" w:space="0" w:color="auto"/>
      </w:divBdr>
    </w:div>
    <w:div w:id="1064527915">
      <w:bodyDiv w:val="1"/>
      <w:marLeft w:val="0"/>
      <w:marRight w:val="0"/>
      <w:marTop w:val="0"/>
      <w:marBottom w:val="0"/>
      <w:divBdr>
        <w:top w:val="none" w:sz="0" w:space="0" w:color="auto"/>
        <w:left w:val="none" w:sz="0" w:space="0" w:color="auto"/>
        <w:bottom w:val="none" w:sz="0" w:space="0" w:color="auto"/>
        <w:right w:val="none" w:sz="0" w:space="0" w:color="auto"/>
      </w:divBdr>
    </w:div>
    <w:div w:id="1132671418">
      <w:bodyDiv w:val="1"/>
      <w:marLeft w:val="0"/>
      <w:marRight w:val="0"/>
      <w:marTop w:val="0"/>
      <w:marBottom w:val="0"/>
      <w:divBdr>
        <w:top w:val="none" w:sz="0" w:space="0" w:color="auto"/>
        <w:left w:val="none" w:sz="0" w:space="0" w:color="auto"/>
        <w:bottom w:val="none" w:sz="0" w:space="0" w:color="auto"/>
        <w:right w:val="none" w:sz="0" w:space="0" w:color="auto"/>
      </w:divBdr>
    </w:div>
    <w:div w:id="1156914067">
      <w:bodyDiv w:val="1"/>
      <w:marLeft w:val="0"/>
      <w:marRight w:val="0"/>
      <w:marTop w:val="0"/>
      <w:marBottom w:val="0"/>
      <w:divBdr>
        <w:top w:val="none" w:sz="0" w:space="0" w:color="auto"/>
        <w:left w:val="none" w:sz="0" w:space="0" w:color="auto"/>
        <w:bottom w:val="none" w:sz="0" w:space="0" w:color="auto"/>
        <w:right w:val="none" w:sz="0" w:space="0" w:color="auto"/>
      </w:divBdr>
    </w:div>
    <w:div w:id="1168666264">
      <w:bodyDiv w:val="1"/>
      <w:marLeft w:val="0"/>
      <w:marRight w:val="0"/>
      <w:marTop w:val="0"/>
      <w:marBottom w:val="0"/>
      <w:divBdr>
        <w:top w:val="none" w:sz="0" w:space="0" w:color="auto"/>
        <w:left w:val="none" w:sz="0" w:space="0" w:color="auto"/>
        <w:bottom w:val="none" w:sz="0" w:space="0" w:color="auto"/>
        <w:right w:val="none" w:sz="0" w:space="0" w:color="auto"/>
      </w:divBdr>
    </w:div>
    <w:div w:id="1357192159">
      <w:bodyDiv w:val="1"/>
      <w:marLeft w:val="0"/>
      <w:marRight w:val="0"/>
      <w:marTop w:val="0"/>
      <w:marBottom w:val="0"/>
      <w:divBdr>
        <w:top w:val="none" w:sz="0" w:space="0" w:color="auto"/>
        <w:left w:val="none" w:sz="0" w:space="0" w:color="auto"/>
        <w:bottom w:val="none" w:sz="0" w:space="0" w:color="auto"/>
        <w:right w:val="none" w:sz="0" w:space="0" w:color="auto"/>
      </w:divBdr>
    </w:div>
    <w:div w:id="1439716904">
      <w:bodyDiv w:val="1"/>
      <w:marLeft w:val="0"/>
      <w:marRight w:val="0"/>
      <w:marTop w:val="0"/>
      <w:marBottom w:val="0"/>
      <w:divBdr>
        <w:top w:val="none" w:sz="0" w:space="0" w:color="auto"/>
        <w:left w:val="none" w:sz="0" w:space="0" w:color="auto"/>
        <w:bottom w:val="none" w:sz="0" w:space="0" w:color="auto"/>
        <w:right w:val="none" w:sz="0" w:space="0" w:color="auto"/>
      </w:divBdr>
    </w:div>
    <w:div w:id="1446120928">
      <w:bodyDiv w:val="1"/>
      <w:marLeft w:val="0"/>
      <w:marRight w:val="0"/>
      <w:marTop w:val="0"/>
      <w:marBottom w:val="0"/>
      <w:divBdr>
        <w:top w:val="none" w:sz="0" w:space="0" w:color="auto"/>
        <w:left w:val="none" w:sz="0" w:space="0" w:color="auto"/>
        <w:bottom w:val="none" w:sz="0" w:space="0" w:color="auto"/>
        <w:right w:val="none" w:sz="0" w:space="0" w:color="auto"/>
      </w:divBdr>
    </w:div>
    <w:div w:id="1593126115">
      <w:bodyDiv w:val="1"/>
      <w:marLeft w:val="0"/>
      <w:marRight w:val="0"/>
      <w:marTop w:val="0"/>
      <w:marBottom w:val="0"/>
      <w:divBdr>
        <w:top w:val="none" w:sz="0" w:space="0" w:color="auto"/>
        <w:left w:val="none" w:sz="0" w:space="0" w:color="auto"/>
        <w:bottom w:val="none" w:sz="0" w:space="0" w:color="auto"/>
        <w:right w:val="none" w:sz="0" w:space="0" w:color="auto"/>
      </w:divBdr>
    </w:div>
    <w:div w:id="1609386554">
      <w:bodyDiv w:val="1"/>
      <w:marLeft w:val="0"/>
      <w:marRight w:val="0"/>
      <w:marTop w:val="0"/>
      <w:marBottom w:val="0"/>
      <w:divBdr>
        <w:top w:val="none" w:sz="0" w:space="0" w:color="auto"/>
        <w:left w:val="none" w:sz="0" w:space="0" w:color="auto"/>
        <w:bottom w:val="none" w:sz="0" w:space="0" w:color="auto"/>
        <w:right w:val="none" w:sz="0" w:space="0" w:color="auto"/>
      </w:divBdr>
    </w:div>
    <w:div w:id="1702238613">
      <w:bodyDiv w:val="1"/>
      <w:marLeft w:val="0"/>
      <w:marRight w:val="0"/>
      <w:marTop w:val="0"/>
      <w:marBottom w:val="0"/>
      <w:divBdr>
        <w:top w:val="none" w:sz="0" w:space="0" w:color="auto"/>
        <w:left w:val="none" w:sz="0" w:space="0" w:color="auto"/>
        <w:bottom w:val="none" w:sz="0" w:space="0" w:color="auto"/>
        <w:right w:val="none" w:sz="0" w:space="0" w:color="auto"/>
      </w:divBdr>
    </w:div>
    <w:div w:id="1732314051">
      <w:bodyDiv w:val="1"/>
      <w:marLeft w:val="0"/>
      <w:marRight w:val="0"/>
      <w:marTop w:val="0"/>
      <w:marBottom w:val="0"/>
      <w:divBdr>
        <w:top w:val="none" w:sz="0" w:space="0" w:color="auto"/>
        <w:left w:val="none" w:sz="0" w:space="0" w:color="auto"/>
        <w:bottom w:val="none" w:sz="0" w:space="0" w:color="auto"/>
        <w:right w:val="none" w:sz="0" w:space="0" w:color="auto"/>
      </w:divBdr>
    </w:div>
    <w:div w:id="1753818127">
      <w:bodyDiv w:val="1"/>
      <w:marLeft w:val="0"/>
      <w:marRight w:val="0"/>
      <w:marTop w:val="0"/>
      <w:marBottom w:val="0"/>
      <w:divBdr>
        <w:top w:val="none" w:sz="0" w:space="0" w:color="auto"/>
        <w:left w:val="none" w:sz="0" w:space="0" w:color="auto"/>
        <w:bottom w:val="none" w:sz="0" w:space="0" w:color="auto"/>
        <w:right w:val="none" w:sz="0" w:space="0" w:color="auto"/>
      </w:divBdr>
    </w:div>
    <w:div w:id="1760255139">
      <w:bodyDiv w:val="1"/>
      <w:marLeft w:val="0"/>
      <w:marRight w:val="0"/>
      <w:marTop w:val="0"/>
      <w:marBottom w:val="0"/>
      <w:divBdr>
        <w:top w:val="none" w:sz="0" w:space="0" w:color="auto"/>
        <w:left w:val="none" w:sz="0" w:space="0" w:color="auto"/>
        <w:bottom w:val="none" w:sz="0" w:space="0" w:color="auto"/>
        <w:right w:val="none" w:sz="0" w:space="0" w:color="auto"/>
      </w:divBdr>
    </w:div>
    <w:div w:id="1797718873">
      <w:bodyDiv w:val="1"/>
      <w:marLeft w:val="0"/>
      <w:marRight w:val="0"/>
      <w:marTop w:val="0"/>
      <w:marBottom w:val="0"/>
      <w:divBdr>
        <w:top w:val="none" w:sz="0" w:space="0" w:color="auto"/>
        <w:left w:val="none" w:sz="0" w:space="0" w:color="auto"/>
        <w:bottom w:val="none" w:sz="0" w:space="0" w:color="auto"/>
        <w:right w:val="none" w:sz="0" w:space="0" w:color="auto"/>
      </w:divBdr>
    </w:div>
    <w:div w:id="1802456664">
      <w:bodyDiv w:val="1"/>
      <w:marLeft w:val="0"/>
      <w:marRight w:val="0"/>
      <w:marTop w:val="0"/>
      <w:marBottom w:val="0"/>
      <w:divBdr>
        <w:top w:val="none" w:sz="0" w:space="0" w:color="auto"/>
        <w:left w:val="none" w:sz="0" w:space="0" w:color="auto"/>
        <w:bottom w:val="none" w:sz="0" w:space="0" w:color="auto"/>
        <w:right w:val="none" w:sz="0" w:space="0" w:color="auto"/>
      </w:divBdr>
    </w:div>
    <w:div w:id="1844930567">
      <w:bodyDiv w:val="1"/>
      <w:marLeft w:val="0"/>
      <w:marRight w:val="0"/>
      <w:marTop w:val="0"/>
      <w:marBottom w:val="0"/>
      <w:divBdr>
        <w:top w:val="none" w:sz="0" w:space="0" w:color="auto"/>
        <w:left w:val="none" w:sz="0" w:space="0" w:color="auto"/>
        <w:bottom w:val="none" w:sz="0" w:space="0" w:color="auto"/>
        <w:right w:val="none" w:sz="0" w:space="0" w:color="auto"/>
      </w:divBdr>
    </w:div>
    <w:div w:id="1849442708">
      <w:bodyDiv w:val="1"/>
      <w:marLeft w:val="0"/>
      <w:marRight w:val="0"/>
      <w:marTop w:val="0"/>
      <w:marBottom w:val="0"/>
      <w:divBdr>
        <w:top w:val="none" w:sz="0" w:space="0" w:color="auto"/>
        <w:left w:val="none" w:sz="0" w:space="0" w:color="auto"/>
        <w:bottom w:val="none" w:sz="0" w:space="0" w:color="auto"/>
        <w:right w:val="none" w:sz="0" w:space="0" w:color="auto"/>
      </w:divBdr>
    </w:div>
    <w:div w:id="1882588258">
      <w:bodyDiv w:val="1"/>
      <w:marLeft w:val="0"/>
      <w:marRight w:val="0"/>
      <w:marTop w:val="0"/>
      <w:marBottom w:val="0"/>
      <w:divBdr>
        <w:top w:val="none" w:sz="0" w:space="0" w:color="auto"/>
        <w:left w:val="none" w:sz="0" w:space="0" w:color="auto"/>
        <w:bottom w:val="none" w:sz="0" w:space="0" w:color="auto"/>
        <w:right w:val="none" w:sz="0" w:space="0" w:color="auto"/>
      </w:divBdr>
    </w:div>
    <w:div w:id="1934046950">
      <w:bodyDiv w:val="1"/>
      <w:marLeft w:val="0"/>
      <w:marRight w:val="0"/>
      <w:marTop w:val="0"/>
      <w:marBottom w:val="0"/>
      <w:divBdr>
        <w:top w:val="none" w:sz="0" w:space="0" w:color="auto"/>
        <w:left w:val="none" w:sz="0" w:space="0" w:color="auto"/>
        <w:bottom w:val="none" w:sz="0" w:space="0" w:color="auto"/>
        <w:right w:val="none" w:sz="0" w:space="0" w:color="auto"/>
      </w:divBdr>
    </w:div>
    <w:div w:id="1965768827">
      <w:bodyDiv w:val="1"/>
      <w:marLeft w:val="0"/>
      <w:marRight w:val="0"/>
      <w:marTop w:val="0"/>
      <w:marBottom w:val="0"/>
      <w:divBdr>
        <w:top w:val="none" w:sz="0" w:space="0" w:color="auto"/>
        <w:left w:val="none" w:sz="0" w:space="0" w:color="auto"/>
        <w:bottom w:val="none" w:sz="0" w:space="0" w:color="auto"/>
        <w:right w:val="none" w:sz="0" w:space="0" w:color="auto"/>
      </w:divBdr>
    </w:div>
    <w:div w:id="2066836169">
      <w:bodyDiv w:val="1"/>
      <w:marLeft w:val="0"/>
      <w:marRight w:val="0"/>
      <w:marTop w:val="0"/>
      <w:marBottom w:val="0"/>
      <w:divBdr>
        <w:top w:val="none" w:sz="0" w:space="0" w:color="auto"/>
        <w:left w:val="none" w:sz="0" w:space="0" w:color="auto"/>
        <w:bottom w:val="none" w:sz="0" w:space="0" w:color="auto"/>
        <w:right w:val="none" w:sz="0" w:space="0" w:color="auto"/>
      </w:divBdr>
    </w:div>
    <w:div w:id="2127236928">
      <w:bodyDiv w:val="1"/>
      <w:marLeft w:val="0"/>
      <w:marRight w:val="0"/>
      <w:marTop w:val="0"/>
      <w:marBottom w:val="0"/>
      <w:divBdr>
        <w:top w:val="none" w:sz="0" w:space="0" w:color="auto"/>
        <w:left w:val="none" w:sz="0" w:space="0" w:color="auto"/>
        <w:bottom w:val="none" w:sz="0" w:space="0" w:color="auto"/>
        <w:right w:val="none" w:sz="0" w:space="0" w:color="auto"/>
      </w:divBdr>
    </w:div>
    <w:div w:id="21388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13501</Words>
  <Characters>76962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90283</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Катюха</dc:creator>
  <cp:keywords/>
  <cp:lastModifiedBy>Irina</cp:lastModifiedBy>
  <cp:revision>2</cp:revision>
  <cp:lastPrinted>2010-05-28T10:43:00Z</cp:lastPrinted>
  <dcterms:created xsi:type="dcterms:W3CDTF">2014-08-31T18:16:00Z</dcterms:created>
  <dcterms:modified xsi:type="dcterms:W3CDTF">2014-08-31T18:16:00Z</dcterms:modified>
</cp:coreProperties>
</file>