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18" w:rsidRDefault="004D09C4">
      <w:pPr>
        <w:pStyle w:val="1"/>
        <w:jc w:val="center"/>
      </w:pPr>
      <w:r>
        <w:t>Русский солдат в поэме Твардовского Василий Теркин 2</w:t>
      </w:r>
    </w:p>
    <w:p w:rsidR="00877518" w:rsidRDefault="004D09C4">
      <w:pPr>
        <w:spacing w:after="240"/>
      </w:pPr>
      <w:r>
        <w:t>Русский солдат в поэме Твардовского Василий Теркин</w:t>
      </w:r>
      <w:r>
        <w:br/>
      </w:r>
      <w:r>
        <w:br/>
        <w:t>С газетных страниц поэма Александра Твардовского "Василий Теркин" шагнула в ряд бессмертных произведений русской литературы. Поэма, как и любое великое произведение, дает достоверную картину эпохи, картину бытия своего народа.</w:t>
      </w:r>
      <w:r>
        <w:br/>
      </w:r>
      <w:r>
        <w:br/>
        <w:t>Эта поэма — истинно народная, а вернее сказать, солдатская поэма, так как ее основополагающая идея содержится в описании борьбы людей во имя мира, во имя жизни. Она представляет собой полную энциклопедию жизни бойца. Да и, по словам самого писателя, "эта книга про бойца, без начала и конца".</w:t>
      </w:r>
      <w:r>
        <w:br/>
      </w:r>
      <w:r>
        <w:br/>
        <w:t>Главный герой, воплощенный в образе Василия Теркина, — народ — на войне в самых разнообразных ситуациях и эпизодах. Твардовский смог создать типичный образ русского солдата, с его плюсами и минусами. Перед нами предстает человек, который любит свою Родину и не жалеет своей крови ради нее. Он может найти выход из трудного положения и шуткой скрасить фронтовые трудности, любит поиграть на гармони и послушать музыку на привале. Теркин — весельчак, он за словом в карман не полезет.</w:t>
      </w:r>
      <w:r>
        <w:br/>
      </w:r>
      <w:r>
        <w:br/>
        <w:t>В образе Василия Теркина поэт сумел выразить главное в русском национальном характере, выявить его лучшие черты. "Книга про бойца" — это произведение "без особого сюжета", "без начала, без конца", так как на войне, когда в любую минуту можно погибнуть, "кто доскажет, кто дослышит — угадать вперед нельзя…" Сознавая свою большую ответственность очевидца, Твардовский размышляет о своем герое и говорит:</w:t>
      </w:r>
      <w:r>
        <w:br/>
      </w:r>
      <w:r>
        <w:br/>
        <w:t>В чем-то я его богаче, —</w:t>
      </w:r>
      <w:r>
        <w:br/>
      </w:r>
      <w:r>
        <w:br/>
        <w:t>Я ступал в тот след горячий,</w:t>
      </w:r>
      <w:r>
        <w:br/>
      </w:r>
      <w:r>
        <w:br/>
        <w:t>Я там был. Я жил тогда…</w:t>
      </w:r>
      <w:r>
        <w:br/>
      </w:r>
      <w:r>
        <w:br/>
        <w:t>События поэмы происходят на фронте, то есть на той полосе земли, где непосредственно готовились и шли сражения. Сюжет "Теркина" дает ответ на всенародный вопрос: как победить, что для этого нужно? Есть в поэме и героизм, и человечность, и та "скрытая теплота патриотизма", которая была у Льва Толстого при описании другой Отечественной войны — 1812 года. Эта параллель не случайна. Ведь эпический герой Твардовского — русский солдат, наследник своих героических предков.</w:t>
      </w:r>
      <w:r>
        <w:br/>
      </w:r>
      <w:r>
        <w:br/>
        <w:t>Тяжела война, страшны потери, но самый большой урон — это уныние, отчаяние, безверие. Солдату нужно крепиться. Вот и вся теркинская "пропаганда", но сколько в ней спрессовано народной мудрости и уверенности в том, что зло не может быть бесконечным и безнаказанным.</w:t>
      </w:r>
      <w:r>
        <w:br/>
      </w:r>
      <w:r>
        <w:br/>
        <w:t>Теркин встает перед всеми как бывалый солдат, для которого жизнь — это оставшийся от отца дом, милый, обжитой и находящийся в опасности. Он — работник, хозяин и защитник этого дома. В Теркине чувствуется большая душевная сила, стойкость, умение подниматься после каждого удара. Вот он шуткой смягчает рассказ о трех "сабантуях"; вот он ест "со смаком" солдатскую пищу; вот невозмутимо укладывается на сырой земле под дождем, укрывшись "одной шинелькой".</w:t>
      </w:r>
      <w:r>
        <w:br/>
      </w:r>
      <w:r>
        <w:br/>
        <w:t>Мечта Теркина о награде ("Я согласен на медаль") — это не тщеславное желание прославиться или выделиться. На самом деле это желание увидеть родные края и родных людей свободными. В главе "О горе", когда Теркин с любовью, с "дрожью сердечной" вспомнил смоленскую родную землю, глотнул ее воздух, услышал ее голос, восклицает от всей души:</w:t>
      </w:r>
      <w:r>
        <w:br/>
      </w:r>
      <w:r>
        <w:br/>
        <w:t>Мне не надо, братцы, ордена,</w:t>
      </w:r>
      <w:r>
        <w:br/>
      </w:r>
      <w:r>
        <w:br/>
        <w:t>Мне слава не нужна,</w:t>
      </w:r>
      <w:r>
        <w:br/>
      </w:r>
      <w:r>
        <w:br/>
        <w:t>А нужна, больна мне Родина,.</w:t>
      </w:r>
      <w:r>
        <w:br/>
      </w:r>
      <w:r>
        <w:br/>
        <w:t>Родная сторона!</w:t>
      </w:r>
      <w:r>
        <w:br/>
      </w:r>
      <w:r>
        <w:br/>
        <w:t>Я думаю, можно сказать, что Теркин — душа солдатской компании. Ведь не случайно с огромным интересом товарищи слушают его то шутливые, а то и серьезные рассказы. А вспомним, как промокшая рота лежала в болотах и солдаты мечтали уже "хоть бы смерть, да на сухом". Они не могли даже закурить: размокли спички. И вот уже всем солдатам кажется, что "хуже нет беды". Но Теркин как всегда не отчаивается, усмехается и начинает длинное рассуждение о том, что пока солдат чувствует локоть товарища, он силен. И, лежа в мокром болоте, он смог развеселить друзей, они засмеялись. На мой взгляд, это необычайный талант подбодрить людей в трудных жизненных ситуациях. И этим талантом обладал Теркин.</w:t>
      </w:r>
      <w:r>
        <w:br/>
      </w:r>
      <w:r>
        <w:br/>
        <w:t>Василий Теркин стал любимейшим героем; он раньше автора, создавшего его, был воплощен в скульптуру, установленную на Смоленщине. Твардовский нигде не описал внешность Теркина, но этот боец узнаваем:</w:t>
      </w:r>
      <w:r>
        <w:br/>
      </w:r>
      <w:r>
        <w:br/>
        <w:t>То серьезный, то потешный,</w:t>
      </w:r>
      <w:r>
        <w:br/>
      </w:r>
      <w:r>
        <w:br/>
        <w:t>Нипочем, что дождь, что снег, —</w:t>
      </w:r>
      <w:r>
        <w:br/>
      </w:r>
      <w:r>
        <w:br/>
        <w:t>В бой, вперед, в огонь кромешный</w:t>
      </w:r>
      <w:r>
        <w:br/>
      </w:r>
      <w:r>
        <w:br/>
        <w:t>Он идет, святой и грешный</w:t>
      </w:r>
      <w:r>
        <w:br/>
      </w:r>
      <w:r>
        <w:br/>
        <w:t>Русский чудо человек.</w:t>
      </w:r>
      <w:r>
        <w:br/>
      </w:r>
      <w:r>
        <w:br/>
        <w:t>Через все стихии вселенной в бой, в грядущее, в духовную историю нашего общества так и уходит непобедимый русский солдат Василий Теркин.</w:t>
      </w:r>
      <w:r>
        <w:br/>
      </w:r>
      <w:r>
        <w:br/>
        <w:t>В наше время мы познали истину о неисчислимых утратах, понесших русским народом в героической битве с фашистскими захватчиками, и зачастую — абсолютно бесполезных, узнали правду о факторах, целях и ходе войны, победой в которой, по высказыванию А. Солженицына, очень уж гордиться не стоит. Однако простой русский солдат Василий Теркин занимает среди такой горькой правды свое достойнейшее место.</w:t>
      </w:r>
      <w:bookmarkStart w:id="0" w:name="_GoBack"/>
      <w:bookmarkEnd w:id="0"/>
    </w:p>
    <w:sectPr w:rsidR="008775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9C4"/>
    <w:rsid w:val="004D09C4"/>
    <w:rsid w:val="00877518"/>
    <w:rsid w:val="00A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F9E7A-8ADD-4A5F-BC84-02F12892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4079</Characters>
  <Application>Microsoft Office Word</Application>
  <DocSecurity>0</DocSecurity>
  <Lines>33</Lines>
  <Paragraphs>9</Paragraphs>
  <ScaleCrop>false</ScaleCrop>
  <Company>diakov.net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солдат в поэме Твардовского Василий Теркин 2</dc:title>
  <dc:subject/>
  <dc:creator>Irina</dc:creator>
  <cp:keywords/>
  <dc:description/>
  <cp:lastModifiedBy>Irina</cp:lastModifiedBy>
  <cp:revision>2</cp:revision>
  <dcterms:created xsi:type="dcterms:W3CDTF">2014-08-30T06:54:00Z</dcterms:created>
  <dcterms:modified xsi:type="dcterms:W3CDTF">2014-08-30T06:54:00Z</dcterms:modified>
</cp:coreProperties>
</file>