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54" w:rsidRDefault="00EE2C61">
      <w:pPr>
        <w:pStyle w:val="1"/>
        <w:jc w:val="center"/>
      </w:pPr>
      <w:r>
        <w:t>Тема детства в романе Льва Толстого Война и мир</w:t>
      </w:r>
    </w:p>
    <w:p w:rsidR="00FB3254" w:rsidRDefault="00EE2C61">
      <w:pPr>
        <w:spacing w:after="240"/>
      </w:pPr>
      <w:r>
        <w:t>В произведениях Толстого много образов детей. Николенька в знаменитой трилогии, Сережа в «Анне Карениной», дети в сказках и «народных рассказах» Толстого… Из всех толстовских произведений больше всего образов детей в «Войне и мире». Во-первых, это само по себе большое произведение, отражающее всю полноту бытия, вот и получилось, что герои Толстого растут, сами становятся родителями, смена поколений и движение жизни вперед не могли не найти отражения в этом великом произведении.</w:t>
      </w:r>
      <w:r>
        <w:br/>
      </w:r>
      <w:r>
        <w:br/>
        <w:t>Но тема детства еще чем-то важна для Толстого. Детство в понимании Толстого связано с чистотой, искренностью, нетерпимостью к фальши. Толстой говорил, что если бы ег:у предоставили выбор: населить мир ангелами, никогда не меняющимися, совершенными, но не имеющими детей, или оставить мир как есть, с его несовершенством, но с чистыми детскими душами, — он бы выбрал последнее.</w:t>
      </w:r>
      <w:r>
        <w:br/>
      </w:r>
      <w:r>
        <w:br/>
        <w:t>Лучшие герои «Войны и мира» чисты душой, как дети, искренни, способны на безоглядное чувство, главное — в их восприятии мира есть что-то детское. Пьеру свойственна детская доверчивость и незащищенность, сходна с ним в этом и Наташа. Самый образованный, умный, сильный духом герой Толстого — Андрей Болконский. Но ему в высшей степени присуще детское, непосредственное чувство природы. Облака, река, дуб разговаривают с ним. Такое одухотворение природы свойственно первобытным народам — и детям, которые в своей эволюции проходят те стадии, которые прошло в своем развитии человечество.</w:t>
      </w:r>
      <w:r>
        <w:br/>
      </w:r>
      <w:r>
        <w:br/>
        <w:t>Своих любимых героев Толстой часто сравнивает с детьми. Наташа плачет «как ребенок», когда Пьер улыбается, исчезает серьезное, даже угрюмое выражение лица и появляется другое «детское, доброе, даже глуповатое и как бы просящее прощения». «Особый, невинный, ребяческий вид» замечает Наташа в князе Андрее, и это даже во время его тяжелой предсмертной болезни. Улыбка князя Андрея «мужская и вместе детская». Вспоминая о своей любви к Наташе, князь Андрей всегда связывает это чувство с лучшим, что есть в нем, со своим детством. Перед смертью «все лучшие, счастливейшие минуты в его жизни, в особенности самое дальнее детство, когда его раздевали и клали в кроватку, когда няня, убаюкивая, пела над ним, когда, зарывшись головой в подушки, он чувствовал себя счастливым одним сознанием жизни, — представлялись его воображению даже не как прошедшее, а как действительность». Надо сказать, что Толстой обладал уникальной способностью помнить далекие события, в воспоминаниях «Моя жизнь» он пишет, что помнит себя младенцем.</w:t>
      </w:r>
      <w:r>
        <w:br/>
      </w:r>
      <w:r>
        <w:br/>
        <w:t>В «Войне и мире» много образов детей, можно даже сказать, что особый «детский мир» — один из составных миров произведения. Всем памятна сцена первого знакомства с Наташей, когда «черноглазая, с большим ртом, некрасивая, но живая девочка» «нечаянно, с нерассчитанного бега, заскочила так далеко» в гостиную. Вот эта детская черта — способность увлекаться, страстно отдаваться тому, что она делает в данный момент, сохранилась у Наташи на всю жизнь.</w:t>
      </w:r>
      <w:r>
        <w:br/>
      </w:r>
      <w:r>
        <w:br/>
        <w:t>Но, может быть, из всех детей Ростовых самым прекрасным человеком стал бы Петя, если бы не погиб так рано. Толстой подчеркивает его музыкальность, доброту, его умение понять другого человека. Эпизод, где Петя проявляет заботу о маленьком пленном французском барабанщике Винсенте, очень важен в общей концепции произведения. Только любовь, только мир в смысле единения, согласия может противостоять войне. Князь Андрей, Петя, Платон Каратаев — вот три самых важных с этой точки зрения героя в книге. И с каждым из них связаны мотивы детства. Платон Каратаев с круглостью, мягкостью, любовью к своей собачонке, «несолдатским», домашним поведением — носитель идеи абсолютного добра.</w:t>
      </w:r>
      <w:r>
        <w:br/>
      </w:r>
      <w:r>
        <w:br/>
        <w:t>Вернемся к детским образам в. произведении. Некоторыми литературоведами высказывалось мнение, что главный герой «Войны и мира» — Николенька Болконский. Для этого есть веские основания. Ведь Николенька незримо присутствует в первой сцене — сцене спора в салоне Шерер, он становится свидетелем и другого важного спора — в эпилоге. В этом эпизоде Николенька, хотя и самый младший участник сцены показан как самый проницательный и даже наделенный знанием о будущем, которое открывается ему во сне. Он одобряет «дядю Пьера», но главным божеством для него является отец, который приходит к нему во сне, чтобы благословить его на великий подвиг. Так тема детей превращается в тему «отцов и детей», а скорее, в тему Отца и сына. Недаром слово «Отец» написано с большой буквы, а местоимение «он», относящееся к князю Андрею, выделено курсивом. Небесный Отец снова посылает Сына в этот мир, и Николенька клянется: «Я сделаю то, чем бы даже он был доволен!»</w:t>
      </w:r>
      <w:r>
        <w:br/>
      </w:r>
      <w:r>
        <w:br/>
        <w:t>Таким образом, тема детства в «Войне и мире» рассматривается в нескольких аспектах. Торжество жизни, неостановимость этого жизненного потока звучит в радостных голосах детей главных героев в эпилоге. Погиб Болконский, умерла его жена Лиза, нет Пети. Но дети Безуховых и Ростовых — это новые маленькие Андрюша, Наташа, Маша, Петя… Кроме того, тема детства — это и тема нравственной чистоты. Дети — мерило добра и справедливости. Наконец, какой-то очень важный смысл заключен во сне Николеньки, в его клятве памяти отца. Этот загадочный эпизод важен был, видимо, более для автора, чем для читателей. Известно, что в задуманном, но неосуществленном продолжении «Войны и мира» Николенька должен был быть главным героем.</w:t>
      </w:r>
      <w:bookmarkStart w:id="0" w:name="_GoBack"/>
      <w:bookmarkEnd w:id="0"/>
    </w:p>
    <w:sectPr w:rsidR="00FB32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C61"/>
    <w:rsid w:val="00C40738"/>
    <w:rsid w:val="00EE2C61"/>
    <w:rsid w:val="00FB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6E880-DF55-449C-91FE-3094B464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4521</Characters>
  <Application>Microsoft Office Word</Application>
  <DocSecurity>0</DocSecurity>
  <Lines>37</Lines>
  <Paragraphs>10</Paragraphs>
  <ScaleCrop>false</ScaleCrop>
  <Company>diakov.net</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детства в романе Льва Толстого Война и мир</dc:title>
  <dc:subject/>
  <dc:creator>Irina</dc:creator>
  <cp:keywords/>
  <dc:description/>
  <cp:lastModifiedBy>Irina</cp:lastModifiedBy>
  <cp:revision>2</cp:revision>
  <dcterms:created xsi:type="dcterms:W3CDTF">2014-08-30T05:21:00Z</dcterms:created>
  <dcterms:modified xsi:type="dcterms:W3CDTF">2014-08-30T05:21:00Z</dcterms:modified>
</cp:coreProperties>
</file>