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11" w:rsidRDefault="00C37714">
      <w:pPr>
        <w:pStyle w:val="1"/>
        <w:jc w:val="center"/>
      </w:pPr>
      <w:r>
        <w:t>Гумилев н. с. - высокое косноязычье. ..</w:t>
      </w:r>
    </w:p>
    <w:p w:rsidR="00586111" w:rsidRPr="00C37714" w:rsidRDefault="00C37714">
      <w:pPr>
        <w:pStyle w:val="a3"/>
        <w:spacing w:after="240" w:afterAutospacing="0"/>
      </w:pPr>
      <w:r>
        <w:t>Николай Степанович Гумилев гулял по Петербургу и, словно волшебник, творил и творил чудеса. В своем “Заблудившемся трамвае” он напоминает мне Окуджаву с его “Последним троллейбусом”. Он расширил границы видимого мира в бесконечность, наполнил ее чем-то таинственным и загадочным. И мы едем вместе с поэтом “через Неву, через Нил и Сену”, и трамвай наш превратился в парусник, и с брабантских розовых манжет сыплется легкое золото кружев, и крокодилы могучими ударами хвостов поднимают в небо миллионы капель желтой нильской воды. Благодаря Гумилеву в отечественной поэзии возник первозданный могучий мир, требующий от человека мужества и великодушия:</w:t>
      </w:r>
      <w:r>
        <w:br/>
        <w:t>Так сладко рядить Победу, Словно девушку в жемчуга, Проходя по дымному следу Отступающего врага.</w:t>
      </w:r>
      <w:r>
        <w:br/>
        <w:t>Гумилева привлекает все необычное, экзотическое, будь то корабль Летучего Голландца, огни святого Эльма, темнокожие мулатки, берега Красного моря, владыки Судана - всего не счесть. Каждое его стихотворение, словно ларец из колониальной лавки, доверху наполнено невиданными диковинками. Сначала - это раздражает. Избыток пряностей притупляет вкус, и начинает казаться, что поэзия вся изошла на мишуру и блестки. Но таково свойство настоящей литературы - она требует преодоления не только материи текста, но и сложившихся стереотипов восприятия. Гумилев создает новую эстетику, новую стихотворную технику. Он требует от читателя интеллектуальной работы, сотворчества, такого же мощного, равного по силе эстетического порыва. И тогда результат превосходит ожидаемое:</w:t>
      </w:r>
      <w:r>
        <w:br/>
      </w:r>
      <w:r>
        <w:br/>
        <w:t>Сегодня я вижу, особенно грустен твой взгляд</w:t>
      </w:r>
      <w:r>
        <w:br/>
        <w:t>И руки особенно тонки, колени обняв.</w:t>
      </w:r>
      <w:r>
        <w:br/>
        <w:t>Послушай: далеко, далеко на озере</w:t>
      </w:r>
      <w:r>
        <w:br/>
        <w:t>Чад Изысканный бродит жираф.</w:t>
      </w:r>
      <w:r>
        <w:br/>
      </w:r>
      <w:r>
        <w:br/>
        <w:t>Гумилев очень хорош на своих фотографиях, где косоглазие не так заметно и почти не портит красоту его лица. Вот он в Африке с ружьем, у ног убитый леопард, вот с некрасивой, но романтичной Черубиной де Габриак, с сыном, вот он - фронтовой офицер, молодой, мужественный с солдатским Георгием на груди. Высшая офицерская награда. Подпись: “Декабрь 1914”.</w:t>
      </w:r>
      <w:r>
        <w:br/>
      </w:r>
      <w:r>
        <w:br/>
        <w:t>Есть так много жизней достойных,</w:t>
      </w:r>
      <w:r>
        <w:br/>
        <w:t>Но одна лишь достойна смерть.</w:t>
      </w:r>
      <w:r>
        <w:br/>
        <w:t>Лишь под пулями в рвах спокойных</w:t>
      </w:r>
      <w:r>
        <w:br/>
        <w:t>Веришь в знамя Господне, твердь.</w:t>
      </w:r>
      <w:r>
        <w:br/>
      </w:r>
      <w:r>
        <w:br/>
        <w:t>Гумилев был истинно русским поэтом. Он писал о тайном трепете души, о жизни и смерти. Он открыл читателю мир прекрасной и благородной романтики, вечную и таинственную красот) его. Стихи поэта дышат мужеством и любовью. Гумилев, несмотря на свою внешнюю недоступность, представляется мне иногда добрым и внимательным школьным учителем, который учит меня и каждого сложной науке свободы и мужества.</w:t>
      </w:r>
      <w:r>
        <w:br/>
      </w:r>
      <w:r>
        <w:br/>
        <w:t>Прекрасно в нас влюбленное вино,</w:t>
      </w:r>
      <w:r>
        <w:br/>
        <w:t>И добрый хлеб, что в печь для нас садится,</w:t>
      </w:r>
      <w:r>
        <w:br/>
        <w:t>И женщина, которою дано,</w:t>
      </w:r>
      <w:r>
        <w:br/>
        <w:t>Сперва измучившись, нам насладиться.</w:t>
      </w:r>
      <w:r>
        <w:br/>
        <w:t>Но что нам делать с розовой зарей</w:t>
      </w:r>
      <w:r>
        <w:br/>
        <w:t>Над холодеющими небесами,</w:t>
      </w:r>
      <w:r>
        <w:br/>
        <w:t>Где тишина и неземной покой,</w:t>
      </w:r>
      <w:r>
        <w:br/>
        <w:t>Что делать нам с бессмертными стихами?</w:t>
      </w:r>
      <w:r>
        <w:br/>
      </w:r>
      <w:r>
        <w:br/>
        <w:t>Именно так поэт завлекает, захватывает, берет в плен. В этом есть что-то от африканского сафари, что-то от его опыта охотника. Оказывается, Гумилев знает какие-то захватывающие своей безграничностью тайны нашей души. Он не мешает любить иных поэтов: Мандельштама, Тарковского, Ахматову, он просто знает другое - его невозможно не любить. “Не мэтр был Гумилев, а мастер”, - скажет Марина Цветаева. И это остается правдой о нем по сию пору. Жестокость отвратительна сама по себе. Она непростительна, когда от нее погибает поэт. Правда, у истинного поэта нет смерти</w:t>
      </w:r>
      <w:r>
        <w:br/>
      </w:r>
      <w:r>
        <w:br/>
      </w:r>
      <w:r>
        <w:br/>
      </w:r>
      <w:bookmarkStart w:id="0" w:name="_GoBack"/>
      <w:bookmarkEnd w:id="0"/>
    </w:p>
    <w:sectPr w:rsidR="00586111" w:rsidRPr="00C37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714"/>
    <w:rsid w:val="00586111"/>
    <w:rsid w:val="007336AC"/>
    <w:rsid w:val="00C3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2D3C8-2289-4DA9-812B-0722E0B6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Гумилев н. с. - высокое косноязычье. ..</dc:title>
  <dc:subject/>
  <dc:creator>admin</dc:creator>
  <cp:keywords/>
  <dc:description/>
  <cp:lastModifiedBy>admin</cp:lastModifiedBy>
  <cp:revision>2</cp:revision>
  <dcterms:created xsi:type="dcterms:W3CDTF">2014-06-23T12:59:00Z</dcterms:created>
  <dcterms:modified xsi:type="dcterms:W3CDTF">2014-06-23T12:59:00Z</dcterms:modified>
</cp:coreProperties>
</file>