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B1" w:rsidRDefault="0016749C">
      <w:pPr>
        <w:pStyle w:val="1"/>
        <w:jc w:val="center"/>
      </w:pPr>
      <w:r>
        <w:t>Новые люди в романе Николая Чернышевского Что делать</w:t>
      </w:r>
    </w:p>
    <w:p w:rsidR="006D5BB1" w:rsidRDefault="0016749C">
      <w:pPr>
        <w:spacing w:after="240"/>
      </w:pPr>
      <w:r>
        <w:t>«Новые люди», о которых писал в своем романе Чернышевский, являлись представителями новой фазы развития общества того времени. Мир этих людей формировался в борьбе со старым режимом, изжившим себя, но продолжавшим господствовать. Герои романа почти на каждом шагу сталкивались с трудностями и невзгодами старого порядка и преодолевали их. «Новые люди» в произведении — разночинцы. Они были решительны, имели цель в жизни, знали, что им следует делать, были объединены общими идеями и стремлениями. «Главное их стремление — чтобы народ был свободен, счастлив, жил в довольстве». «Новые люди» верили в свой народ, видели его решительным, могучим, способным на борьбу. Но чтобы он добился своей цели, надо научить его, вдохновить и сплотить.</w:t>
      </w:r>
      <w:r>
        <w:br/>
      </w:r>
      <w:r>
        <w:br/>
        <w:t>В разночинцах, которые являются героями романа Чернышевского, развито чувство собственного достоинства, гордость, способность постоять за себя. Автор пишет: «Каждый из них — человек отважный, не колеблющийся, не уступающий, умеющий взяться за дело, и если возьмется, то уже крепко хватающийся за него, так что оно не выскользнет из рук. Это одна сторона их свойств; с другой стороны, каждый из них человек безукоризненной честности, такой, что даже не приходит в голову вопрос, можно ли положиться на этого человека во всем, безусловно? Это ясно, как то, что он дышит грудью; пока дышит эта грудь, она горяча и неизменна, смело кладите на нее свою голову…» Чернышевский смог показать их общие, типичные черты, но и особенности каждого из них.</w:t>
      </w:r>
      <w:r>
        <w:br/>
      </w:r>
      <w:r>
        <w:br/>
        <w:t>Лопухов и Кирсанов всегда надеялись только на себя, вместе трудились во имя высокой цели — развивать и совершенствовать науку, бескорыстные, помогают тем, кому нужна помощь, кто достоин ее. Они не искали выгоды в лечении больных. Но Дмитрий Сергеевич — более спокойный, Александр Матвеевич — эмоциональная и артистическая натура.</w:t>
      </w:r>
      <w:r>
        <w:br/>
      </w:r>
      <w:r>
        <w:br/>
        <w:t>Вере Павловне трудно жилось в собственном доме из-за постоянных притеснений и попреков матери, но она не сломилась под гнетом, не сдалась на милость старым порядкам. Эта героиня была сильной по натуре, с раннего возраста имела собственные взгляды на жизнь, ей всегда хотелось свободы и жизни безо лжи. Не в ее привычке было кривить душой перед людьми и, главное, перед самой собой. Она не могла строить свое счастье на несчастье других, не терпела, когда с ней обращались, как с вещью. Вера Павловна пыталась понять разумное устройство общества, поэтому создала швейную мастерскую со справедливыми порядками и условиями. Деньги ее не интересуют, ей хочется увидеть сам процесс. Делая хорошо для себя, делает хорошо и для других. Вера Павловна, создавая мастерскую, задается целью воспитать «новых людей». Она считает, что хороших людей много, но им надо помочь, а они окажут помощь другим, «новых людей» станет больше. Вера Павловна — иной характер, чем Катерина Полозова.</w:t>
      </w:r>
      <w:r>
        <w:br/>
      </w:r>
      <w:r>
        <w:br/>
        <w:t>Рахметов — особенный человек, из всех остальных он самый деятельный. Понимает, что борьба за новый мир будет не на жизнь, а на смерть. Всевозможными средствами готовит себя к ней. Этот герой — «соль соли земли, двигатель двигателей». Он отрекся от своих личных интересов ради одной цели. Обладает огромной энергией, выдержкой, ясностью мыслей и поведения. Как пишет Чернышевский: «Рахметов — натура кипучая, он был мастер вести дело, был великий психолог».</w:t>
      </w:r>
      <w:r>
        <w:br/>
      </w:r>
      <w:r>
        <w:br/>
        <w:t>«И Лопухов, и Кирсанов, и Вера Павловна, и Полозова, и Рахметов — люди сильных страстей, больших переживаний, богатого темперамента. Но в то же время они могут управлять своими чувствами, подчинять их поведение великим задачам общего дела». «Новые люди» — люди высоких идеалов. Деятельность для них являлась осуществлением этих идеалов. Все «новые люди» жили по «теории разумного эгоизма». Совершая поступки для себя и во имя себя, они также приносят пользу окружающим. По мнению Чернышевского, «новые люди» во всех ситуациях ведут себя одинаково: остаются людьми при любых обстоятельствах. «Новые люди» — не двуличны. Герои романа Чернышевского уважают любимого человека, делают все, чтобы ему жилось лучше, и относятся на равных друг к другу. Вот почему любовь у них чиста и благородна.</w:t>
      </w:r>
      <w:bookmarkStart w:id="0" w:name="_GoBack"/>
      <w:bookmarkEnd w:id="0"/>
    </w:p>
    <w:sectPr w:rsidR="006D5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49C"/>
    <w:rsid w:val="0016749C"/>
    <w:rsid w:val="00437C39"/>
    <w:rsid w:val="006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6019-01F6-40B0-8FB5-77992E7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>diakov.net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люди в романе Николая Чернышевского Что делать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