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6D" w:rsidRDefault="0037226D" w:rsidP="003428F8">
      <w:pPr>
        <w:tabs>
          <w:tab w:val="left" w:pos="9639"/>
        </w:tabs>
        <w:spacing w:line="288" w:lineRule="auto"/>
        <w:ind w:right="141"/>
        <w:jc w:val="center"/>
        <w:rPr>
          <w:b/>
          <w:sz w:val="28"/>
        </w:rPr>
      </w:pPr>
    </w:p>
    <w:p w:rsidR="003428F8" w:rsidRPr="00D86B95" w:rsidRDefault="003428F8" w:rsidP="003428F8">
      <w:pPr>
        <w:tabs>
          <w:tab w:val="left" w:pos="9639"/>
        </w:tabs>
        <w:spacing w:line="288" w:lineRule="auto"/>
        <w:ind w:right="141"/>
        <w:jc w:val="center"/>
        <w:rPr>
          <w:b/>
          <w:sz w:val="28"/>
        </w:rPr>
      </w:pPr>
    </w:p>
    <w:p w:rsidR="003428F8" w:rsidRPr="00D86B95" w:rsidRDefault="003428F8" w:rsidP="003428F8">
      <w:pPr>
        <w:tabs>
          <w:tab w:val="left" w:pos="9639"/>
        </w:tabs>
        <w:spacing w:line="288" w:lineRule="auto"/>
        <w:ind w:right="141"/>
        <w:jc w:val="center"/>
        <w:rPr>
          <w:b/>
          <w:sz w:val="28"/>
        </w:rPr>
      </w:pPr>
      <w:r w:rsidRPr="00D86B95">
        <w:rPr>
          <w:b/>
          <w:sz w:val="28"/>
        </w:rPr>
        <w:t>Кафедра «Финансы и кредит»</w:t>
      </w:r>
    </w:p>
    <w:p w:rsidR="003428F8" w:rsidRDefault="003428F8" w:rsidP="003428F8">
      <w:pPr>
        <w:tabs>
          <w:tab w:val="left" w:pos="9639"/>
        </w:tabs>
        <w:spacing w:line="288" w:lineRule="auto"/>
        <w:ind w:right="141"/>
        <w:jc w:val="center"/>
        <w:rPr>
          <w:sz w:val="28"/>
        </w:rPr>
      </w:pPr>
    </w:p>
    <w:p w:rsidR="003428F8" w:rsidRDefault="003428F8" w:rsidP="003428F8">
      <w:pPr>
        <w:tabs>
          <w:tab w:val="left" w:pos="9639"/>
        </w:tabs>
        <w:spacing w:line="288" w:lineRule="auto"/>
        <w:ind w:right="141"/>
        <w:jc w:val="center"/>
        <w:rPr>
          <w:sz w:val="28"/>
        </w:rPr>
      </w:pPr>
    </w:p>
    <w:p w:rsidR="003428F8" w:rsidRDefault="003428F8" w:rsidP="003428F8">
      <w:pPr>
        <w:tabs>
          <w:tab w:val="left" w:pos="9639"/>
        </w:tabs>
        <w:spacing w:line="288" w:lineRule="auto"/>
        <w:ind w:right="141"/>
        <w:jc w:val="center"/>
        <w:rPr>
          <w:sz w:val="28"/>
        </w:rPr>
      </w:pPr>
    </w:p>
    <w:p w:rsidR="003428F8" w:rsidRDefault="003428F8" w:rsidP="003428F8">
      <w:pPr>
        <w:tabs>
          <w:tab w:val="left" w:pos="9639"/>
        </w:tabs>
        <w:spacing w:line="288" w:lineRule="auto"/>
        <w:ind w:right="141"/>
        <w:jc w:val="center"/>
        <w:rPr>
          <w:sz w:val="28"/>
        </w:rPr>
      </w:pPr>
    </w:p>
    <w:p w:rsidR="003428F8" w:rsidRDefault="003428F8" w:rsidP="003428F8">
      <w:pPr>
        <w:tabs>
          <w:tab w:val="left" w:pos="9639"/>
        </w:tabs>
        <w:spacing w:line="288" w:lineRule="auto"/>
        <w:ind w:right="141"/>
        <w:jc w:val="center"/>
        <w:rPr>
          <w:sz w:val="28"/>
        </w:rPr>
      </w:pPr>
    </w:p>
    <w:p w:rsidR="003428F8" w:rsidRDefault="003428F8" w:rsidP="003428F8">
      <w:pPr>
        <w:tabs>
          <w:tab w:val="left" w:pos="9639"/>
        </w:tabs>
        <w:spacing w:line="288" w:lineRule="auto"/>
        <w:ind w:right="141"/>
        <w:jc w:val="center"/>
        <w:rPr>
          <w:sz w:val="28"/>
        </w:rPr>
      </w:pPr>
    </w:p>
    <w:p w:rsidR="003428F8" w:rsidRDefault="003428F8" w:rsidP="003428F8">
      <w:pPr>
        <w:tabs>
          <w:tab w:val="left" w:pos="9639"/>
        </w:tabs>
        <w:spacing w:line="288" w:lineRule="auto"/>
        <w:ind w:right="141"/>
        <w:jc w:val="center"/>
        <w:rPr>
          <w:sz w:val="28"/>
        </w:rPr>
      </w:pPr>
    </w:p>
    <w:p w:rsidR="003428F8" w:rsidRPr="003428F8" w:rsidRDefault="00AA4319" w:rsidP="003428F8">
      <w:pPr>
        <w:tabs>
          <w:tab w:val="left" w:pos="9639"/>
        </w:tabs>
        <w:spacing w:line="288" w:lineRule="auto"/>
        <w:ind w:right="141"/>
        <w:jc w:val="center"/>
        <w:rPr>
          <w:b/>
          <w:sz w:val="44"/>
          <w:szCs w:val="44"/>
        </w:rPr>
      </w:pPr>
      <w:r>
        <w:rPr>
          <w:b/>
          <w:sz w:val="44"/>
          <w:szCs w:val="44"/>
        </w:rPr>
        <w:t>КУРСОВАЯ РАБОТА</w:t>
      </w:r>
    </w:p>
    <w:p w:rsidR="003428F8" w:rsidRDefault="003428F8" w:rsidP="003428F8">
      <w:pPr>
        <w:tabs>
          <w:tab w:val="left" w:pos="9639"/>
        </w:tabs>
        <w:spacing w:line="288" w:lineRule="auto"/>
        <w:ind w:right="141"/>
        <w:jc w:val="center"/>
        <w:rPr>
          <w:sz w:val="28"/>
        </w:rPr>
      </w:pPr>
    </w:p>
    <w:p w:rsidR="00AA4319" w:rsidRDefault="00AA4319" w:rsidP="003428F8">
      <w:pPr>
        <w:tabs>
          <w:tab w:val="left" w:pos="9639"/>
        </w:tabs>
        <w:spacing w:line="288" w:lineRule="auto"/>
        <w:ind w:right="141"/>
        <w:jc w:val="center"/>
        <w:rPr>
          <w:sz w:val="28"/>
        </w:rPr>
      </w:pPr>
      <w:r>
        <w:rPr>
          <w:sz w:val="28"/>
        </w:rPr>
        <w:t>по дисциплине «Бюджетная система Российской Федерации»</w:t>
      </w:r>
    </w:p>
    <w:p w:rsidR="00A36179" w:rsidRDefault="00A36179" w:rsidP="003428F8">
      <w:pPr>
        <w:tabs>
          <w:tab w:val="left" w:pos="9639"/>
        </w:tabs>
        <w:spacing w:line="288" w:lineRule="auto"/>
        <w:ind w:right="141"/>
        <w:jc w:val="center"/>
        <w:rPr>
          <w:sz w:val="28"/>
        </w:rPr>
      </w:pPr>
    </w:p>
    <w:p w:rsidR="003428F8" w:rsidRDefault="00AA4319" w:rsidP="00940330">
      <w:pPr>
        <w:tabs>
          <w:tab w:val="left" w:pos="9639"/>
        </w:tabs>
        <w:spacing w:line="288" w:lineRule="auto"/>
        <w:ind w:right="141"/>
        <w:jc w:val="center"/>
        <w:rPr>
          <w:sz w:val="28"/>
        </w:rPr>
      </w:pPr>
      <w:r>
        <w:rPr>
          <w:sz w:val="28"/>
        </w:rPr>
        <w:t>на т</w:t>
      </w:r>
      <w:r w:rsidR="003428F8">
        <w:rPr>
          <w:sz w:val="28"/>
        </w:rPr>
        <w:t>ем</w:t>
      </w:r>
      <w:r>
        <w:rPr>
          <w:sz w:val="28"/>
        </w:rPr>
        <w:t>у</w:t>
      </w:r>
      <w:r w:rsidR="00A36179">
        <w:rPr>
          <w:sz w:val="28"/>
        </w:rPr>
        <w:t>:</w:t>
      </w:r>
      <w:r w:rsidR="003428F8">
        <w:rPr>
          <w:sz w:val="28"/>
        </w:rPr>
        <w:t xml:space="preserve"> </w:t>
      </w:r>
      <w:r w:rsidR="001C1142" w:rsidRPr="00935A6E">
        <w:rPr>
          <w:b/>
          <w:bCs/>
          <w:sz w:val="28"/>
          <w:szCs w:val="28"/>
        </w:rPr>
        <w:t>«</w:t>
      </w:r>
      <w:r w:rsidR="00940330" w:rsidRPr="00EC1779">
        <w:rPr>
          <w:sz w:val="28"/>
          <w:szCs w:val="28"/>
        </w:rPr>
        <w:t>Экономическое содержание и роль федеральных налогов в формировании бюджетов всех уровней бюджетной системы</w:t>
      </w:r>
      <w:r w:rsidR="001C1142" w:rsidRPr="00935A6E">
        <w:rPr>
          <w:b/>
          <w:bCs/>
          <w:sz w:val="28"/>
          <w:szCs w:val="28"/>
        </w:rPr>
        <w:t>»</w:t>
      </w:r>
    </w:p>
    <w:p w:rsidR="003428F8" w:rsidRDefault="003428F8" w:rsidP="003428F8">
      <w:pPr>
        <w:tabs>
          <w:tab w:val="left" w:pos="9639"/>
        </w:tabs>
        <w:spacing w:line="288" w:lineRule="auto"/>
        <w:ind w:right="141"/>
        <w:jc w:val="center"/>
        <w:rPr>
          <w:sz w:val="28"/>
        </w:rPr>
      </w:pPr>
    </w:p>
    <w:p w:rsidR="003428F8" w:rsidRDefault="003428F8" w:rsidP="003428F8">
      <w:pPr>
        <w:tabs>
          <w:tab w:val="left" w:pos="9639"/>
        </w:tabs>
        <w:spacing w:line="288" w:lineRule="auto"/>
        <w:ind w:right="141"/>
        <w:jc w:val="center"/>
        <w:rPr>
          <w:sz w:val="28"/>
        </w:rPr>
      </w:pPr>
    </w:p>
    <w:p w:rsidR="003428F8" w:rsidRDefault="003428F8" w:rsidP="003428F8">
      <w:pPr>
        <w:tabs>
          <w:tab w:val="left" w:pos="9639"/>
        </w:tabs>
        <w:spacing w:line="288" w:lineRule="auto"/>
        <w:ind w:right="141"/>
        <w:jc w:val="center"/>
        <w:rPr>
          <w:sz w:val="28"/>
        </w:rPr>
      </w:pPr>
    </w:p>
    <w:p w:rsidR="00E60ABC" w:rsidRDefault="007409FD" w:rsidP="00A36179">
      <w:pPr>
        <w:ind w:right="141"/>
        <w:jc w:val="center"/>
        <w:rPr>
          <w:b/>
          <w:sz w:val="28"/>
          <w:szCs w:val="28"/>
        </w:rPr>
      </w:pPr>
      <w:r>
        <w:rPr>
          <w:sz w:val="28"/>
        </w:rPr>
        <w:t xml:space="preserve">                                    </w:t>
      </w:r>
      <w:r w:rsidR="00DA051A">
        <w:rPr>
          <w:sz w:val="28"/>
        </w:rPr>
        <w:t xml:space="preserve">                  </w:t>
      </w:r>
    </w:p>
    <w:p w:rsidR="002242BA" w:rsidRDefault="002242BA" w:rsidP="00A36179">
      <w:pPr>
        <w:ind w:right="141"/>
        <w:jc w:val="center"/>
        <w:rPr>
          <w:b/>
          <w:sz w:val="28"/>
          <w:szCs w:val="28"/>
        </w:rPr>
      </w:pPr>
    </w:p>
    <w:p w:rsidR="002242BA" w:rsidRDefault="002242BA" w:rsidP="00A36179">
      <w:pPr>
        <w:ind w:right="141"/>
        <w:jc w:val="center"/>
        <w:rPr>
          <w:b/>
          <w:sz w:val="28"/>
          <w:szCs w:val="28"/>
        </w:rPr>
        <w:sectPr w:rsidR="002242BA" w:rsidSect="006E4466">
          <w:footerReference w:type="even" r:id="rId7"/>
          <w:footerReference w:type="default" r:id="rId8"/>
          <w:pgSz w:w="11907" w:h="16840" w:code="9"/>
          <w:pgMar w:top="1134" w:right="850" w:bottom="1134" w:left="851" w:header="720" w:footer="720" w:gutter="0"/>
          <w:cols w:space="720"/>
          <w:titlePg/>
          <w:docGrid w:linePitch="272"/>
        </w:sectPr>
      </w:pPr>
    </w:p>
    <w:p w:rsidR="002242BA" w:rsidRDefault="002242BA" w:rsidP="002242BA">
      <w:pPr>
        <w:spacing w:line="360" w:lineRule="auto"/>
        <w:ind w:right="142"/>
        <w:jc w:val="center"/>
        <w:rPr>
          <w:b/>
          <w:sz w:val="28"/>
          <w:szCs w:val="28"/>
        </w:rPr>
      </w:pPr>
      <w:r>
        <w:rPr>
          <w:b/>
          <w:sz w:val="28"/>
          <w:szCs w:val="28"/>
        </w:rPr>
        <w:t>Содержание</w:t>
      </w:r>
    </w:p>
    <w:p w:rsidR="00944664" w:rsidRDefault="00944664" w:rsidP="00944664">
      <w:pPr>
        <w:spacing w:line="360" w:lineRule="auto"/>
        <w:ind w:right="142"/>
        <w:rPr>
          <w:b/>
          <w:sz w:val="28"/>
          <w:szCs w:val="28"/>
        </w:rPr>
      </w:pPr>
    </w:p>
    <w:p w:rsidR="00BC0E50" w:rsidRPr="00BC0E50" w:rsidRDefault="00BC0E50" w:rsidP="00AE50F7">
      <w:pPr>
        <w:tabs>
          <w:tab w:val="right" w:leader="dot" w:pos="9500"/>
        </w:tabs>
        <w:spacing w:line="360" w:lineRule="auto"/>
        <w:ind w:right="142"/>
        <w:rPr>
          <w:sz w:val="28"/>
          <w:szCs w:val="28"/>
        </w:rPr>
      </w:pPr>
      <w:r>
        <w:rPr>
          <w:sz w:val="28"/>
          <w:szCs w:val="28"/>
        </w:rPr>
        <w:t>Введение</w:t>
      </w:r>
      <w:r w:rsidR="006E4466">
        <w:rPr>
          <w:sz w:val="28"/>
          <w:szCs w:val="28"/>
        </w:rPr>
        <w:tab/>
        <w:t>3</w:t>
      </w:r>
    </w:p>
    <w:p w:rsidR="002242BA" w:rsidRPr="00BC0E50" w:rsidRDefault="00BC0E50" w:rsidP="00AE50F7">
      <w:pPr>
        <w:tabs>
          <w:tab w:val="right" w:leader="dot" w:pos="9500"/>
        </w:tabs>
        <w:spacing w:line="360" w:lineRule="auto"/>
        <w:ind w:right="142"/>
        <w:rPr>
          <w:sz w:val="28"/>
          <w:szCs w:val="28"/>
        </w:rPr>
      </w:pPr>
      <w:smartTag w:uri="urn:schemas-microsoft-com:office:smarttags" w:element="place">
        <w:r>
          <w:rPr>
            <w:sz w:val="28"/>
            <w:szCs w:val="28"/>
            <w:lang w:val="en-US"/>
          </w:rPr>
          <w:t>I</w:t>
        </w:r>
        <w:r w:rsidRPr="00BC0E50">
          <w:rPr>
            <w:sz w:val="28"/>
            <w:szCs w:val="28"/>
          </w:rPr>
          <w:t>.</w:t>
        </w:r>
      </w:smartTag>
      <w:r w:rsidRPr="00BC0E50">
        <w:rPr>
          <w:sz w:val="28"/>
          <w:szCs w:val="28"/>
        </w:rPr>
        <w:t xml:space="preserve"> </w:t>
      </w:r>
      <w:r>
        <w:rPr>
          <w:sz w:val="28"/>
          <w:szCs w:val="28"/>
        </w:rPr>
        <w:t>Доходы бюджета</w:t>
      </w:r>
      <w:r w:rsidR="006E4466">
        <w:rPr>
          <w:sz w:val="28"/>
          <w:szCs w:val="28"/>
        </w:rPr>
        <w:tab/>
        <w:t>5</w:t>
      </w:r>
    </w:p>
    <w:p w:rsidR="002242BA" w:rsidRPr="00BC0E50" w:rsidRDefault="00BC0E50" w:rsidP="00AE50F7">
      <w:pPr>
        <w:tabs>
          <w:tab w:val="right" w:leader="dot" w:pos="9500"/>
        </w:tabs>
        <w:spacing w:line="360" w:lineRule="auto"/>
        <w:ind w:right="142"/>
        <w:rPr>
          <w:sz w:val="28"/>
          <w:szCs w:val="28"/>
        </w:rPr>
      </w:pPr>
      <w:r>
        <w:rPr>
          <w:sz w:val="28"/>
          <w:szCs w:val="28"/>
          <w:lang w:val="en-US"/>
        </w:rPr>
        <w:t>II</w:t>
      </w:r>
      <w:r w:rsidRPr="00BC0E50">
        <w:rPr>
          <w:sz w:val="28"/>
          <w:szCs w:val="28"/>
        </w:rPr>
        <w:t xml:space="preserve">. </w:t>
      </w:r>
      <w:r>
        <w:rPr>
          <w:sz w:val="28"/>
          <w:szCs w:val="28"/>
        </w:rPr>
        <w:t>Налоговые доходы</w:t>
      </w:r>
      <w:r w:rsidR="006E4466">
        <w:rPr>
          <w:sz w:val="28"/>
          <w:szCs w:val="28"/>
        </w:rPr>
        <w:tab/>
        <w:t>10</w:t>
      </w:r>
    </w:p>
    <w:p w:rsidR="002242BA" w:rsidRPr="009C7756" w:rsidRDefault="009C7756" w:rsidP="00AE50F7">
      <w:pPr>
        <w:tabs>
          <w:tab w:val="right" w:leader="dot" w:pos="9500"/>
        </w:tabs>
        <w:spacing w:line="360" w:lineRule="auto"/>
        <w:ind w:right="142"/>
        <w:rPr>
          <w:sz w:val="28"/>
          <w:szCs w:val="28"/>
        </w:rPr>
      </w:pPr>
      <w:r>
        <w:rPr>
          <w:sz w:val="28"/>
          <w:szCs w:val="28"/>
        </w:rPr>
        <w:t xml:space="preserve">1. </w:t>
      </w:r>
      <w:r w:rsidRPr="009C7756">
        <w:rPr>
          <w:sz w:val="28"/>
          <w:szCs w:val="28"/>
        </w:rPr>
        <w:t>Характеристика состава налоговых доходов федерального бюджета</w:t>
      </w:r>
      <w:r w:rsidR="006E4466">
        <w:rPr>
          <w:sz w:val="28"/>
          <w:szCs w:val="28"/>
        </w:rPr>
        <w:tab/>
        <w:t>10</w:t>
      </w:r>
    </w:p>
    <w:p w:rsidR="002242BA" w:rsidRDefault="009C7756" w:rsidP="00AE50F7">
      <w:pPr>
        <w:tabs>
          <w:tab w:val="right" w:leader="dot" w:pos="9500"/>
        </w:tabs>
        <w:spacing w:line="360" w:lineRule="auto"/>
        <w:ind w:right="142"/>
        <w:rPr>
          <w:sz w:val="28"/>
          <w:szCs w:val="28"/>
        </w:rPr>
      </w:pPr>
      <w:r>
        <w:rPr>
          <w:sz w:val="28"/>
          <w:szCs w:val="28"/>
        </w:rPr>
        <w:t>2. Федеральные налоги и сборы</w:t>
      </w:r>
      <w:r w:rsidR="006E4466">
        <w:rPr>
          <w:sz w:val="28"/>
          <w:szCs w:val="28"/>
        </w:rPr>
        <w:tab/>
        <w:t>10</w:t>
      </w:r>
    </w:p>
    <w:p w:rsidR="009C7756" w:rsidRDefault="009C7756" w:rsidP="00AE50F7">
      <w:pPr>
        <w:tabs>
          <w:tab w:val="right" w:leader="dot" w:pos="9500"/>
        </w:tabs>
        <w:spacing w:line="360" w:lineRule="auto"/>
        <w:ind w:right="142"/>
        <w:rPr>
          <w:sz w:val="28"/>
          <w:szCs w:val="28"/>
        </w:rPr>
      </w:pPr>
      <w:r>
        <w:rPr>
          <w:sz w:val="28"/>
          <w:szCs w:val="28"/>
        </w:rPr>
        <w:t>2.1. Налог на добавленную стоимость</w:t>
      </w:r>
      <w:r w:rsidR="006E4466">
        <w:rPr>
          <w:sz w:val="28"/>
          <w:szCs w:val="28"/>
        </w:rPr>
        <w:tab/>
        <w:t>10</w:t>
      </w:r>
    </w:p>
    <w:p w:rsidR="009C7756" w:rsidRDefault="009C7756" w:rsidP="00AE50F7">
      <w:pPr>
        <w:tabs>
          <w:tab w:val="right" w:leader="dot" w:pos="9500"/>
        </w:tabs>
        <w:spacing w:line="360" w:lineRule="auto"/>
        <w:ind w:right="142"/>
        <w:rPr>
          <w:sz w:val="28"/>
          <w:szCs w:val="28"/>
        </w:rPr>
      </w:pPr>
      <w:r>
        <w:rPr>
          <w:sz w:val="28"/>
          <w:szCs w:val="28"/>
        </w:rPr>
        <w:t>2.2. Акцизы</w:t>
      </w:r>
      <w:r w:rsidR="006E4466">
        <w:rPr>
          <w:sz w:val="28"/>
          <w:szCs w:val="28"/>
        </w:rPr>
        <w:tab/>
        <w:t>12</w:t>
      </w:r>
    </w:p>
    <w:p w:rsidR="009C7756" w:rsidRDefault="009C7756" w:rsidP="00AE50F7">
      <w:pPr>
        <w:tabs>
          <w:tab w:val="right" w:leader="dot" w:pos="9500"/>
        </w:tabs>
        <w:spacing w:line="360" w:lineRule="auto"/>
        <w:ind w:right="142"/>
        <w:rPr>
          <w:sz w:val="28"/>
          <w:szCs w:val="28"/>
        </w:rPr>
      </w:pPr>
      <w:r>
        <w:rPr>
          <w:sz w:val="28"/>
          <w:szCs w:val="28"/>
        </w:rPr>
        <w:t>2.3. Налог на прибыль организаций</w:t>
      </w:r>
      <w:r w:rsidR="006E4466">
        <w:rPr>
          <w:sz w:val="28"/>
          <w:szCs w:val="28"/>
        </w:rPr>
        <w:tab/>
        <w:t>13</w:t>
      </w:r>
    </w:p>
    <w:p w:rsidR="009C7756" w:rsidRDefault="009C7756" w:rsidP="00AE50F7">
      <w:pPr>
        <w:tabs>
          <w:tab w:val="right" w:leader="dot" w:pos="9500"/>
        </w:tabs>
        <w:spacing w:line="360" w:lineRule="auto"/>
        <w:ind w:right="142"/>
        <w:rPr>
          <w:sz w:val="28"/>
          <w:szCs w:val="28"/>
        </w:rPr>
      </w:pPr>
      <w:r>
        <w:rPr>
          <w:sz w:val="28"/>
          <w:szCs w:val="28"/>
        </w:rPr>
        <w:t>2.4. Налог на доходы физических лиц</w:t>
      </w:r>
      <w:r w:rsidR="006E4466">
        <w:rPr>
          <w:sz w:val="28"/>
          <w:szCs w:val="28"/>
        </w:rPr>
        <w:tab/>
        <w:t>15</w:t>
      </w:r>
    </w:p>
    <w:p w:rsidR="009C7756" w:rsidRDefault="009C7756" w:rsidP="00AE50F7">
      <w:pPr>
        <w:tabs>
          <w:tab w:val="right" w:leader="dot" w:pos="9500"/>
        </w:tabs>
        <w:spacing w:line="360" w:lineRule="auto"/>
        <w:ind w:right="142"/>
        <w:rPr>
          <w:sz w:val="28"/>
          <w:szCs w:val="28"/>
        </w:rPr>
      </w:pPr>
      <w:r>
        <w:rPr>
          <w:sz w:val="28"/>
          <w:szCs w:val="28"/>
        </w:rPr>
        <w:t>2.5. Налог на добычу полезных ископаемых</w:t>
      </w:r>
      <w:r w:rsidR="006E4466">
        <w:rPr>
          <w:sz w:val="28"/>
          <w:szCs w:val="28"/>
        </w:rPr>
        <w:tab/>
        <w:t>17</w:t>
      </w:r>
    </w:p>
    <w:p w:rsidR="009C7756" w:rsidRDefault="009C7756" w:rsidP="00AE50F7">
      <w:pPr>
        <w:tabs>
          <w:tab w:val="right" w:leader="dot" w:pos="9500"/>
        </w:tabs>
        <w:spacing w:line="360" w:lineRule="auto"/>
        <w:ind w:right="142"/>
        <w:rPr>
          <w:sz w:val="28"/>
          <w:szCs w:val="28"/>
        </w:rPr>
      </w:pPr>
      <w:r>
        <w:rPr>
          <w:sz w:val="28"/>
          <w:szCs w:val="28"/>
        </w:rPr>
        <w:t>2.6. Сборы за пользование объ</w:t>
      </w:r>
      <w:r w:rsidR="006E4466">
        <w:rPr>
          <w:sz w:val="28"/>
          <w:szCs w:val="28"/>
        </w:rPr>
        <w:t xml:space="preserve">ектами животного мира и водными </w:t>
      </w:r>
      <w:r>
        <w:rPr>
          <w:sz w:val="28"/>
          <w:szCs w:val="28"/>
        </w:rPr>
        <w:t>биологическими ресурсами</w:t>
      </w:r>
      <w:r w:rsidR="006E4466">
        <w:rPr>
          <w:sz w:val="28"/>
          <w:szCs w:val="28"/>
        </w:rPr>
        <w:tab/>
        <w:t>18</w:t>
      </w:r>
    </w:p>
    <w:p w:rsidR="009C7756" w:rsidRDefault="009C7756" w:rsidP="00AE50F7">
      <w:pPr>
        <w:tabs>
          <w:tab w:val="right" w:leader="dot" w:pos="9500"/>
        </w:tabs>
        <w:spacing w:line="360" w:lineRule="auto"/>
        <w:ind w:right="142"/>
        <w:rPr>
          <w:sz w:val="28"/>
          <w:szCs w:val="28"/>
        </w:rPr>
      </w:pPr>
      <w:r>
        <w:rPr>
          <w:sz w:val="28"/>
          <w:szCs w:val="28"/>
        </w:rPr>
        <w:t>2.7. Водный налог</w:t>
      </w:r>
      <w:r w:rsidR="006E4466">
        <w:rPr>
          <w:sz w:val="28"/>
          <w:szCs w:val="28"/>
        </w:rPr>
        <w:tab/>
        <w:t>19</w:t>
      </w:r>
    </w:p>
    <w:p w:rsidR="009C7756" w:rsidRDefault="009C7756" w:rsidP="00AE50F7">
      <w:pPr>
        <w:tabs>
          <w:tab w:val="right" w:leader="dot" w:pos="9500"/>
        </w:tabs>
        <w:spacing w:line="360" w:lineRule="auto"/>
        <w:ind w:right="142"/>
        <w:rPr>
          <w:sz w:val="28"/>
          <w:szCs w:val="28"/>
        </w:rPr>
      </w:pPr>
      <w:r>
        <w:rPr>
          <w:sz w:val="28"/>
          <w:szCs w:val="28"/>
        </w:rPr>
        <w:t>2.8. Государственная пошлина</w:t>
      </w:r>
      <w:r w:rsidR="006E4466">
        <w:rPr>
          <w:sz w:val="28"/>
          <w:szCs w:val="28"/>
        </w:rPr>
        <w:tab/>
        <w:t>20</w:t>
      </w:r>
    </w:p>
    <w:p w:rsidR="007F7722" w:rsidRDefault="009C7756" w:rsidP="009C7756">
      <w:pPr>
        <w:spacing w:line="360" w:lineRule="auto"/>
        <w:ind w:right="55"/>
        <w:rPr>
          <w:sz w:val="28"/>
          <w:szCs w:val="28"/>
        </w:rPr>
      </w:pPr>
      <w:r>
        <w:rPr>
          <w:sz w:val="28"/>
          <w:szCs w:val="28"/>
        </w:rPr>
        <w:t xml:space="preserve">3. </w:t>
      </w:r>
      <w:r w:rsidR="00AE50F7">
        <w:rPr>
          <w:sz w:val="28"/>
          <w:szCs w:val="28"/>
        </w:rPr>
        <w:t>Р</w:t>
      </w:r>
      <w:r>
        <w:rPr>
          <w:sz w:val="28"/>
          <w:szCs w:val="28"/>
        </w:rPr>
        <w:t xml:space="preserve">аспределение налоговых доходов между бюджетами </w:t>
      </w:r>
    </w:p>
    <w:p w:rsidR="009C7756" w:rsidRDefault="009C7756" w:rsidP="00AE50F7">
      <w:pPr>
        <w:tabs>
          <w:tab w:val="right" w:leader="dot" w:pos="9500"/>
        </w:tabs>
        <w:spacing w:line="360" w:lineRule="auto"/>
        <w:ind w:right="55"/>
        <w:rPr>
          <w:sz w:val="28"/>
          <w:szCs w:val="28"/>
        </w:rPr>
      </w:pPr>
      <w:r>
        <w:rPr>
          <w:sz w:val="28"/>
          <w:szCs w:val="28"/>
        </w:rPr>
        <w:t>различных уровней</w:t>
      </w:r>
      <w:r w:rsidR="00AE50F7">
        <w:rPr>
          <w:sz w:val="28"/>
          <w:szCs w:val="28"/>
        </w:rPr>
        <w:tab/>
        <w:t>21</w:t>
      </w:r>
    </w:p>
    <w:p w:rsidR="009C7756" w:rsidRDefault="009C7756" w:rsidP="00AE50F7">
      <w:pPr>
        <w:tabs>
          <w:tab w:val="right" w:leader="dot" w:pos="9500"/>
        </w:tabs>
        <w:spacing w:line="360" w:lineRule="auto"/>
        <w:ind w:right="55"/>
        <w:rPr>
          <w:sz w:val="28"/>
          <w:szCs w:val="28"/>
        </w:rPr>
      </w:pPr>
      <w:r>
        <w:rPr>
          <w:sz w:val="28"/>
          <w:szCs w:val="28"/>
          <w:lang w:val="en-US"/>
        </w:rPr>
        <w:t>III</w:t>
      </w:r>
      <w:r w:rsidRPr="009C7756">
        <w:rPr>
          <w:sz w:val="28"/>
          <w:szCs w:val="28"/>
        </w:rPr>
        <w:t>.</w:t>
      </w:r>
      <w:r>
        <w:rPr>
          <w:sz w:val="28"/>
          <w:szCs w:val="28"/>
        </w:rPr>
        <w:t xml:space="preserve"> </w:t>
      </w:r>
      <w:r w:rsidRPr="009C7756">
        <w:rPr>
          <w:sz w:val="28"/>
          <w:szCs w:val="28"/>
        </w:rPr>
        <w:t>Анализ поступлений администрируемых ФНС России доходов в бюджетную систему Российской Федерации за 2008-2010 гг.</w:t>
      </w:r>
      <w:r w:rsidR="00AE50F7">
        <w:rPr>
          <w:sz w:val="28"/>
          <w:szCs w:val="28"/>
        </w:rPr>
        <w:tab/>
        <w:t>23</w:t>
      </w:r>
    </w:p>
    <w:p w:rsidR="007F7722" w:rsidRDefault="007F7722" w:rsidP="00AE50F7">
      <w:pPr>
        <w:tabs>
          <w:tab w:val="right" w:leader="dot" w:pos="9500"/>
        </w:tabs>
        <w:spacing w:line="360" w:lineRule="auto"/>
        <w:ind w:right="55"/>
        <w:rPr>
          <w:sz w:val="28"/>
          <w:szCs w:val="28"/>
        </w:rPr>
      </w:pPr>
      <w:r w:rsidRPr="007F7722">
        <w:rPr>
          <w:sz w:val="28"/>
          <w:szCs w:val="28"/>
        </w:rPr>
        <w:t>1.</w:t>
      </w:r>
      <w:r>
        <w:rPr>
          <w:sz w:val="28"/>
          <w:szCs w:val="28"/>
        </w:rPr>
        <w:t xml:space="preserve"> Анализ налоговых доходов за 2008-</w:t>
      </w:r>
      <w:smartTag w:uri="urn:schemas-microsoft-com:office:smarttags" w:element="metricconverter">
        <w:smartTagPr>
          <w:attr w:name="ProductID" w:val="2009 г"/>
        </w:smartTagPr>
        <w:r>
          <w:rPr>
            <w:sz w:val="28"/>
            <w:szCs w:val="28"/>
          </w:rPr>
          <w:t>2009 г</w:t>
        </w:r>
      </w:smartTag>
      <w:r>
        <w:rPr>
          <w:sz w:val="28"/>
          <w:szCs w:val="28"/>
        </w:rPr>
        <w:t>.</w:t>
      </w:r>
      <w:r w:rsidR="00AE50F7">
        <w:rPr>
          <w:sz w:val="28"/>
          <w:szCs w:val="28"/>
        </w:rPr>
        <w:tab/>
        <w:t>23</w:t>
      </w:r>
    </w:p>
    <w:p w:rsidR="007F7722" w:rsidRDefault="007F7722" w:rsidP="00AE50F7">
      <w:pPr>
        <w:tabs>
          <w:tab w:val="right" w:leader="dot" w:pos="9500"/>
        </w:tabs>
        <w:spacing w:line="360" w:lineRule="auto"/>
        <w:ind w:right="55"/>
        <w:rPr>
          <w:sz w:val="28"/>
          <w:szCs w:val="28"/>
        </w:rPr>
      </w:pPr>
      <w:r>
        <w:rPr>
          <w:sz w:val="28"/>
          <w:szCs w:val="28"/>
        </w:rPr>
        <w:t>2. Анализ налоговых доходов за январь-сентябрь 2009-</w:t>
      </w:r>
      <w:smartTag w:uri="urn:schemas-microsoft-com:office:smarttags" w:element="metricconverter">
        <w:smartTagPr>
          <w:attr w:name="ProductID" w:val="2010 г"/>
        </w:smartTagPr>
        <w:r>
          <w:rPr>
            <w:sz w:val="28"/>
            <w:szCs w:val="28"/>
          </w:rPr>
          <w:t>2010 г</w:t>
        </w:r>
      </w:smartTag>
      <w:r>
        <w:rPr>
          <w:sz w:val="28"/>
          <w:szCs w:val="28"/>
        </w:rPr>
        <w:t>.</w:t>
      </w:r>
      <w:r w:rsidR="00AE50F7">
        <w:rPr>
          <w:sz w:val="28"/>
          <w:szCs w:val="28"/>
        </w:rPr>
        <w:tab/>
        <w:t>24</w:t>
      </w:r>
    </w:p>
    <w:p w:rsidR="007F7722" w:rsidRDefault="007F7722" w:rsidP="00AE50F7">
      <w:pPr>
        <w:tabs>
          <w:tab w:val="right" w:pos="9500"/>
        </w:tabs>
        <w:spacing w:line="360" w:lineRule="auto"/>
        <w:ind w:right="55"/>
        <w:rPr>
          <w:sz w:val="28"/>
          <w:szCs w:val="28"/>
        </w:rPr>
      </w:pPr>
      <w:r>
        <w:rPr>
          <w:sz w:val="28"/>
          <w:szCs w:val="28"/>
        </w:rPr>
        <w:t xml:space="preserve">3. Анализ налоговых доходов за январь-сентябрь 2008 и январь-сентябрь </w:t>
      </w:r>
      <w:r w:rsidR="00AE50F7">
        <w:rPr>
          <w:sz w:val="28"/>
          <w:szCs w:val="28"/>
        </w:rPr>
        <w:tab/>
      </w:r>
    </w:p>
    <w:p w:rsidR="007F7722" w:rsidRDefault="007F7722" w:rsidP="00AE50F7">
      <w:pPr>
        <w:tabs>
          <w:tab w:val="right" w:leader="dot" w:pos="9500"/>
        </w:tabs>
        <w:spacing w:line="360" w:lineRule="auto"/>
        <w:ind w:right="55"/>
        <w:rPr>
          <w:sz w:val="28"/>
          <w:szCs w:val="28"/>
        </w:rPr>
      </w:pPr>
      <w:smartTag w:uri="urn:schemas-microsoft-com:office:smarttags" w:element="metricconverter">
        <w:smartTagPr>
          <w:attr w:name="ProductID" w:val="2010 г"/>
        </w:smartTagPr>
        <w:r>
          <w:rPr>
            <w:sz w:val="28"/>
            <w:szCs w:val="28"/>
          </w:rPr>
          <w:t>2010 г</w:t>
        </w:r>
      </w:smartTag>
      <w:r>
        <w:rPr>
          <w:sz w:val="28"/>
          <w:szCs w:val="28"/>
        </w:rPr>
        <w:t>.</w:t>
      </w:r>
      <w:r w:rsidR="00AE50F7">
        <w:rPr>
          <w:sz w:val="28"/>
          <w:szCs w:val="28"/>
        </w:rPr>
        <w:tab/>
        <w:t>26</w:t>
      </w:r>
    </w:p>
    <w:p w:rsidR="007F7722" w:rsidRDefault="007F7722" w:rsidP="00AE50F7">
      <w:pPr>
        <w:tabs>
          <w:tab w:val="right" w:leader="dot" w:pos="9500"/>
        </w:tabs>
        <w:spacing w:line="360" w:lineRule="auto"/>
        <w:ind w:right="55"/>
        <w:rPr>
          <w:sz w:val="28"/>
          <w:szCs w:val="28"/>
        </w:rPr>
      </w:pPr>
      <w:r>
        <w:rPr>
          <w:sz w:val="28"/>
          <w:szCs w:val="28"/>
        </w:rPr>
        <w:t>Заключение</w:t>
      </w:r>
      <w:r w:rsidR="00AE50F7">
        <w:rPr>
          <w:sz w:val="28"/>
          <w:szCs w:val="28"/>
        </w:rPr>
        <w:tab/>
        <w:t>28</w:t>
      </w:r>
    </w:p>
    <w:p w:rsidR="007F7722" w:rsidRDefault="007F7722" w:rsidP="00AE50F7">
      <w:pPr>
        <w:tabs>
          <w:tab w:val="right" w:leader="dot" w:pos="9500"/>
        </w:tabs>
        <w:spacing w:line="360" w:lineRule="auto"/>
        <w:ind w:right="55"/>
        <w:rPr>
          <w:sz w:val="28"/>
          <w:szCs w:val="28"/>
        </w:rPr>
      </w:pPr>
      <w:r>
        <w:rPr>
          <w:sz w:val="28"/>
          <w:szCs w:val="28"/>
        </w:rPr>
        <w:t>Список использованной литературы</w:t>
      </w:r>
      <w:r w:rsidR="00AE50F7">
        <w:rPr>
          <w:sz w:val="28"/>
          <w:szCs w:val="28"/>
        </w:rPr>
        <w:tab/>
        <w:t>30</w:t>
      </w:r>
    </w:p>
    <w:p w:rsidR="007F7722" w:rsidRPr="009C7756" w:rsidRDefault="007F7722" w:rsidP="00AE50F7">
      <w:pPr>
        <w:tabs>
          <w:tab w:val="right" w:leader="dot" w:pos="9500"/>
        </w:tabs>
        <w:spacing w:line="360" w:lineRule="auto"/>
        <w:ind w:right="55"/>
        <w:rPr>
          <w:sz w:val="28"/>
          <w:szCs w:val="28"/>
        </w:rPr>
      </w:pPr>
      <w:r>
        <w:rPr>
          <w:sz w:val="28"/>
          <w:szCs w:val="28"/>
        </w:rPr>
        <w:t xml:space="preserve">Приложение 1. Распределение налоговых доходов между бюджетами </w:t>
      </w:r>
      <w:r w:rsidR="00AE50F7">
        <w:rPr>
          <w:sz w:val="28"/>
          <w:szCs w:val="28"/>
        </w:rPr>
        <w:tab/>
        <w:t>32</w:t>
      </w:r>
    </w:p>
    <w:p w:rsidR="002242BA" w:rsidRDefault="002242BA" w:rsidP="002242BA">
      <w:pPr>
        <w:spacing w:line="360" w:lineRule="auto"/>
        <w:ind w:right="142"/>
        <w:jc w:val="center"/>
        <w:rPr>
          <w:b/>
          <w:sz w:val="28"/>
          <w:szCs w:val="28"/>
        </w:rPr>
      </w:pPr>
    </w:p>
    <w:p w:rsidR="002242BA" w:rsidRDefault="002242BA" w:rsidP="002242BA">
      <w:pPr>
        <w:spacing w:line="360" w:lineRule="auto"/>
        <w:ind w:right="142"/>
        <w:jc w:val="center"/>
        <w:rPr>
          <w:b/>
          <w:sz w:val="28"/>
          <w:szCs w:val="28"/>
        </w:rPr>
      </w:pPr>
    </w:p>
    <w:p w:rsidR="00BC0E50" w:rsidRDefault="00BC0E50" w:rsidP="00BC0E50">
      <w:pPr>
        <w:spacing w:line="360" w:lineRule="auto"/>
        <w:ind w:right="142"/>
        <w:rPr>
          <w:b/>
          <w:sz w:val="28"/>
          <w:szCs w:val="28"/>
        </w:rPr>
      </w:pPr>
    </w:p>
    <w:p w:rsidR="002242BA" w:rsidRDefault="002242BA" w:rsidP="002242BA">
      <w:pPr>
        <w:spacing w:line="360" w:lineRule="auto"/>
        <w:ind w:right="142"/>
        <w:jc w:val="center"/>
        <w:rPr>
          <w:b/>
          <w:sz w:val="28"/>
          <w:szCs w:val="28"/>
        </w:rPr>
      </w:pPr>
      <w:r>
        <w:rPr>
          <w:b/>
          <w:sz w:val="28"/>
          <w:szCs w:val="28"/>
        </w:rPr>
        <w:t>Введение</w:t>
      </w:r>
    </w:p>
    <w:p w:rsidR="002242BA" w:rsidRDefault="002242BA" w:rsidP="002242BA">
      <w:pPr>
        <w:spacing w:line="360" w:lineRule="auto"/>
        <w:ind w:right="142"/>
        <w:jc w:val="center"/>
        <w:rPr>
          <w:b/>
          <w:sz w:val="28"/>
          <w:szCs w:val="28"/>
        </w:rPr>
      </w:pPr>
    </w:p>
    <w:p w:rsidR="002242BA" w:rsidRDefault="002242BA" w:rsidP="002242BA">
      <w:pPr>
        <w:spacing w:line="360" w:lineRule="auto"/>
        <w:ind w:firstLine="680"/>
        <w:rPr>
          <w:sz w:val="28"/>
          <w:szCs w:val="28"/>
        </w:rPr>
      </w:pPr>
      <w:r w:rsidRPr="005A6050">
        <w:rPr>
          <w:sz w:val="28"/>
          <w:szCs w:val="28"/>
        </w:rPr>
        <w:t>Доходы бюджета выражают экономические отношения, возникающие у государства с предприятиями, организациями,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w:t>
      </w:r>
      <w:r w:rsidR="00944664">
        <w:rPr>
          <w:sz w:val="28"/>
          <w:szCs w:val="28"/>
        </w:rPr>
        <w:t>.</w:t>
      </w:r>
    </w:p>
    <w:p w:rsidR="002242BA" w:rsidRDefault="002242BA" w:rsidP="002242BA">
      <w:pPr>
        <w:spacing w:line="360" w:lineRule="auto"/>
        <w:ind w:firstLine="680"/>
        <w:jc w:val="both"/>
        <w:rPr>
          <w:sz w:val="28"/>
          <w:szCs w:val="28"/>
        </w:rPr>
      </w:pPr>
      <w:r>
        <w:rPr>
          <w:sz w:val="28"/>
          <w:szCs w:val="28"/>
        </w:rPr>
        <w:t>К доходам бюджетов относятся налоговые доходы, неналоговые доходы и безвозмездные поступления.</w:t>
      </w:r>
    </w:p>
    <w:p w:rsidR="002242BA" w:rsidRPr="003617C5" w:rsidRDefault="002242BA" w:rsidP="002242BA">
      <w:pPr>
        <w:spacing w:line="360" w:lineRule="auto"/>
        <w:ind w:firstLine="680"/>
        <w:jc w:val="both"/>
        <w:rPr>
          <w:sz w:val="28"/>
          <w:szCs w:val="28"/>
        </w:rPr>
      </w:pPr>
      <w:r w:rsidRPr="003617C5">
        <w:rPr>
          <w:sz w:val="28"/>
          <w:szCs w:val="28"/>
        </w:rPr>
        <w:t>Очень важно отметить, что именно за счет налоговых поступлений государству удается удовлетворить различные потребности его граждан.</w:t>
      </w:r>
    </w:p>
    <w:p w:rsidR="002242BA" w:rsidRPr="003F5451" w:rsidRDefault="002242BA" w:rsidP="002242BA">
      <w:pPr>
        <w:spacing w:line="360" w:lineRule="auto"/>
        <w:ind w:firstLine="708"/>
        <w:jc w:val="both"/>
        <w:rPr>
          <w:sz w:val="28"/>
          <w:szCs w:val="28"/>
        </w:rPr>
      </w:pPr>
      <w:r w:rsidRPr="003F5451">
        <w:rPr>
          <w:sz w:val="28"/>
          <w:szCs w:val="28"/>
        </w:rPr>
        <w:t>В настоящее время, аккумулируя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w:t>
      </w:r>
    </w:p>
    <w:p w:rsidR="002242BA" w:rsidRPr="00551D8D" w:rsidRDefault="002242BA" w:rsidP="002242BA">
      <w:pPr>
        <w:spacing w:line="360" w:lineRule="auto"/>
        <w:ind w:firstLine="709"/>
        <w:jc w:val="both"/>
        <w:rPr>
          <w:sz w:val="28"/>
          <w:szCs w:val="28"/>
        </w:rPr>
      </w:pPr>
      <w:r w:rsidRPr="00551D8D">
        <w:rPr>
          <w:sz w:val="28"/>
          <w:szCs w:val="28"/>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Налоги появились с разделением общества на классы и возникновением государства, как взносы граждан, необходимые для содержания государственного аппарата.</w:t>
      </w:r>
    </w:p>
    <w:p w:rsidR="002242BA" w:rsidRPr="00551D8D" w:rsidRDefault="002242BA" w:rsidP="002242BA">
      <w:pPr>
        <w:spacing w:line="360" w:lineRule="auto"/>
        <w:ind w:firstLine="720"/>
        <w:jc w:val="both"/>
        <w:rPr>
          <w:sz w:val="28"/>
          <w:szCs w:val="28"/>
        </w:rPr>
      </w:pPr>
      <w:r w:rsidRPr="00551D8D">
        <w:rPr>
          <w:sz w:val="28"/>
          <w:szCs w:val="28"/>
        </w:rPr>
        <w:t>В целях преодоления негативных последствий воздействия налогов на развитие экономики возникла объективная необходимость в анализе структуры и динамики налоговых доходов в бюджете страны.</w:t>
      </w:r>
    </w:p>
    <w:p w:rsidR="002242BA" w:rsidRPr="00551D8D" w:rsidRDefault="002242BA" w:rsidP="002242BA">
      <w:pPr>
        <w:spacing w:line="360" w:lineRule="auto"/>
        <w:ind w:firstLine="720"/>
        <w:jc w:val="both"/>
        <w:rPr>
          <w:sz w:val="28"/>
          <w:szCs w:val="28"/>
        </w:rPr>
      </w:pPr>
      <w:r w:rsidRPr="00551D8D">
        <w:rPr>
          <w:sz w:val="28"/>
          <w:szCs w:val="28"/>
        </w:rPr>
        <w:t>Сущность налогообложения заключается в прямом изъятии государством определенной части валового общественного продукта в свою пользу для формирования</w:t>
      </w:r>
      <w:r>
        <w:rPr>
          <w:sz w:val="28"/>
          <w:szCs w:val="28"/>
        </w:rPr>
        <w:t xml:space="preserve"> бюджета.</w:t>
      </w:r>
    </w:p>
    <w:p w:rsidR="002242BA" w:rsidRPr="00551D8D" w:rsidRDefault="002242BA" w:rsidP="002242BA">
      <w:pPr>
        <w:spacing w:line="360" w:lineRule="auto"/>
        <w:ind w:firstLine="720"/>
        <w:jc w:val="both"/>
        <w:rPr>
          <w:sz w:val="28"/>
          <w:szCs w:val="28"/>
        </w:rPr>
      </w:pPr>
      <w:r w:rsidRPr="00551D8D">
        <w:rPr>
          <w:sz w:val="28"/>
          <w:szCs w:val="28"/>
        </w:rPr>
        <w:t>Роль налогов в формировании доходов государственного бюджета определяется показателями удельных весов:</w:t>
      </w:r>
    </w:p>
    <w:p w:rsidR="002242BA" w:rsidRPr="00551D8D" w:rsidRDefault="002242BA" w:rsidP="003F410D">
      <w:pPr>
        <w:spacing w:line="360" w:lineRule="auto"/>
        <w:ind w:firstLine="700"/>
        <w:jc w:val="both"/>
        <w:rPr>
          <w:sz w:val="28"/>
          <w:szCs w:val="28"/>
        </w:rPr>
      </w:pPr>
      <w:r w:rsidRPr="00551D8D">
        <w:rPr>
          <w:sz w:val="28"/>
          <w:szCs w:val="28"/>
        </w:rPr>
        <w:t>- налоговых поступлений в общей сумме доходов бюджета;</w:t>
      </w:r>
    </w:p>
    <w:p w:rsidR="002242BA" w:rsidRPr="00551D8D" w:rsidRDefault="003F410D" w:rsidP="002242BA">
      <w:pPr>
        <w:spacing w:line="360" w:lineRule="auto"/>
        <w:ind w:firstLine="720"/>
        <w:jc w:val="both"/>
        <w:rPr>
          <w:sz w:val="28"/>
          <w:szCs w:val="28"/>
        </w:rPr>
      </w:pPr>
      <w:r>
        <w:rPr>
          <w:sz w:val="28"/>
          <w:szCs w:val="28"/>
        </w:rPr>
        <w:t xml:space="preserve">- </w:t>
      </w:r>
      <w:r w:rsidR="002242BA" w:rsidRPr="00551D8D">
        <w:rPr>
          <w:sz w:val="28"/>
          <w:szCs w:val="28"/>
        </w:rPr>
        <w:t>отдельной группы налогов(например, прямых или косвенных) в общей сумме доходов бюджета;</w:t>
      </w:r>
    </w:p>
    <w:p w:rsidR="002242BA" w:rsidRPr="00551D8D" w:rsidRDefault="003F410D" w:rsidP="002242BA">
      <w:pPr>
        <w:spacing w:line="360" w:lineRule="auto"/>
        <w:ind w:firstLine="720"/>
        <w:jc w:val="both"/>
        <w:rPr>
          <w:sz w:val="28"/>
          <w:szCs w:val="28"/>
        </w:rPr>
      </w:pPr>
      <w:r>
        <w:rPr>
          <w:sz w:val="28"/>
          <w:szCs w:val="28"/>
        </w:rPr>
        <w:t xml:space="preserve">- </w:t>
      </w:r>
      <w:r w:rsidR="002242BA" w:rsidRPr="00551D8D">
        <w:rPr>
          <w:sz w:val="28"/>
          <w:szCs w:val="28"/>
        </w:rPr>
        <w:t>конкретного налога (например, налога на прибыль организаций) в общей сумме доходов бюджета;</w:t>
      </w:r>
    </w:p>
    <w:p w:rsidR="002242BA" w:rsidRPr="00551D8D" w:rsidRDefault="003F410D" w:rsidP="003F410D">
      <w:pPr>
        <w:spacing w:line="360" w:lineRule="auto"/>
        <w:jc w:val="both"/>
        <w:rPr>
          <w:sz w:val="28"/>
          <w:szCs w:val="28"/>
        </w:rPr>
      </w:pPr>
      <w:r>
        <w:rPr>
          <w:sz w:val="28"/>
          <w:szCs w:val="28"/>
        </w:rPr>
        <w:t xml:space="preserve">          </w:t>
      </w:r>
      <w:r w:rsidR="002242BA" w:rsidRPr="00551D8D">
        <w:rPr>
          <w:sz w:val="28"/>
          <w:szCs w:val="28"/>
        </w:rPr>
        <w:t>- отдельной группы налогов в общей сумме налоговых поступлений;</w:t>
      </w:r>
    </w:p>
    <w:p w:rsidR="002242BA" w:rsidRPr="00551D8D" w:rsidRDefault="002242BA" w:rsidP="002242BA">
      <w:pPr>
        <w:spacing w:line="360" w:lineRule="auto"/>
        <w:ind w:firstLine="720"/>
        <w:jc w:val="both"/>
        <w:rPr>
          <w:sz w:val="28"/>
          <w:szCs w:val="28"/>
        </w:rPr>
      </w:pPr>
      <w:r w:rsidRPr="00551D8D">
        <w:rPr>
          <w:sz w:val="28"/>
          <w:szCs w:val="28"/>
        </w:rPr>
        <w:t>-конкретного налога в общей сумме налоговых поступлений.</w:t>
      </w:r>
    </w:p>
    <w:p w:rsidR="00DA051A" w:rsidRPr="00551D8D" w:rsidRDefault="002242BA" w:rsidP="00EA659A">
      <w:pPr>
        <w:spacing w:line="360" w:lineRule="auto"/>
        <w:ind w:firstLine="720"/>
        <w:jc w:val="both"/>
        <w:rPr>
          <w:sz w:val="28"/>
          <w:szCs w:val="28"/>
        </w:rPr>
      </w:pPr>
      <w:r w:rsidRPr="00551D8D">
        <w:rPr>
          <w:sz w:val="28"/>
          <w:szCs w:val="28"/>
        </w:rPr>
        <w:t>Эти показатели с разной степенью детализации характеризуют значимость налогов в формировании доходов государственного бюджета в целом и налоговых поступлений в частности.</w:t>
      </w:r>
    </w:p>
    <w:p w:rsidR="002242BA" w:rsidRPr="00017E63" w:rsidRDefault="002242BA" w:rsidP="00017E63">
      <w:pPr>
        <w:spacing w:line="360" w:lineRule="auto"/>
      </w:pPr>
      <w:r w:rsidRPr="00551D8D">
        <w:rPr>
          <w:sz w:val="28"/>
          <w:szCs w:val="28"/>
        </w:rPr>
        <w:t>Актуа</w:t>
      </w:r>
      <w:r w:rsidR="00017E63">
        <w:rPr>
          <w:sz w:val="28"/>
          <w:szCs w:val="28"/>
        </w:rPr>
        <w:t>льность выбранной темы состоит</w:t>
      </w:r>
      <w:r w:rsidRPr="00551D8D">
        <w:rPr>
          <w:sz w:val="28"/>
          <w:szCs w:val="28"/>
        </w:rPr>
        <w:t xml:space="preserve"> в том, что </w:t>
      </w:r>
      <w:r w:rsidR="00017E63" w:rsidRPr="00017E63">
        <w:rPr>
          <w:sz w:val="28"/>
          <w:szCs w:val="28"/>
        </w:rPr>
        <w:t>налоги – важнейшая форма аккумуляции бюджетом денежных средств. Без налогов нет бюджета, поддержание эластичности налоговой системы – непременное условие сбалансированности государственной казны.</w:t>
      </w:r>
    </w:p>
    <w:p w:rsidR="002242BA" w:rsidRPr="00551D8D" w:rsidRDefault="002242BA" w:rsidP="002242BA">
      <w:pPr>
        <w:spacing w:line="360" w:lineRule="auto"/>
        <w:ind w:firstLine="709"/>
        <w:jc w:val="both"/>
        <w:rPr>
          <w:sz w:val="28"/>
          <w:szCs w:val="28"/>
        </w:rPr>
      </w:pPr>
      <w:r w:rsidRPr="00551D8D">
        <w:rPr>
          <w:sz w:val="28"/>
          <w:szCs w:val="28"/>
        </w:rPr>
        <w:t>Объектом исследования являются налоговые доходы федерального бюджета.</w:t>
      </w:r>
    </w:p>
    <w:p w:rsidR="002242BA" w:rsidRPr="00551D8D" w:rsidRDefault="002242BA" w:rsidP="002242BA">
      <w:pPr>
        <w:spacing w:line="360" w:lineRule="auto"/>
        <w:ind w:firstLine="709"/>
        <w:jc w:val="both"/>
        <w:rPr>
          <w:sz w:val="28"/>
          <w:szCs w:val="28"/>
        </w:rPr>
      </w:pPr>
      <w:r w:rsidRPr="00551D8D">
        <w:rPr>
          <w:sz w:val="28"/>
          <w:szCs w:val="28"/>
        </w:rPr>
        <w:t>Целью работы является анализ состава и структуры налоговых доходов  федерал</w:t>
      </w:r>
      <w:r>
        <w:rPr>
          <w:sz w:val="28"/>
          <w:szCs w:val="28"/>
        </w:rPr>
        <w:t>ьного бюджета.</w:t>
      </w:r>
    </w:p>
    <w:p w:rsidR="002242BA" w:rsidRPr="00551D8D" w:rsidRDefault="002242BA" w:rsidP="002242BA">
      <w:pPr>
        <w:spacing w:line="360" w:lineRule="auto"/>
        <w:ind w:firstLine="709"/>
        <w:jc w:val="both"/>
        <w:rPr>
          <w:sz w:val="28"/>
          <w:szCs w:val="28"/>
        </w:rPr>
      </w:pPr>
      <w:r w:rsidRPr="00551D8D">
        <w:rPr>
          <w:sz w:val="28"/>
          <w:szCs w:val="28"/>
        </w:rPr>
        <w:t>В соответствии с целью в работе поставлены и решены следующие задачи:</w:t>
      </w:r>
    </w:p>
    <w:p w:rsidR="002242BA" w:rsidRDefault="002242BA" w:rsidP="002242BA">
      <w:pPr>
        <w:numPr>
          <w:ilvl w:val="0"/>
          <w:numId w:val="3"/>
        </w:numPr>
        <w:tabs>
          <w:tab w:val="clear" w:pos="717"/>
          <w:tab w:val="num" w:pos="0"/>
          <w:tab w:val="left" w:pos="1080"/>
        </w:tabs>
        <w:spacing w:line="360" w:lineRule="auto"/>
        <w:ind w:left="0" w:firstLine="720"/>
        <w:jc w:val="both"/>
        <w:rPr>
          <w:sz w:val="28"/>
          <w:szCs w:val="28"/>
        </w:rPr>
      </w:pPr>
      <w:r>
        <w:rPr>
          <w:sz w:val="28"/>
          <w:szCs w:val="28"/>
        </w:rPr>
        <w:t>Изучить доходы бюджета;</w:t>
      </w:r>
    </w:p>
    <w:p w:rsidR="002242BA" w:rsidRPr="00551D8D" w:rsidRDefault="002242BA" w:rsidP="002242BA">
      <w:pPr>
        <w:numPr>
          <w:ilvl w:val="0"/>
          <w:numId w:val="3"/>
        </w:numPr>
        <w:tabs>
          <w:tab w:val="clear" w:pos="717"/>
          <w:tab w:val="num" w:pos="0"/>
          <w:tab w:val="left" w:pos="1080"/>
        </w:tabs>
        <w:spacing w:line="360" w:lineRule="auto"/>
        <w:ind w:left="0" w:firstLine="720"/>
        <w:jc w:val="both"/>
        <w:rPr>
          <w:sz w:val="28"/>
          <w:szCs w:val="28"/>
        </w:rPr>
      </w:pPr>
      <w:r>
        <w:rPr>
          <w:sz w:val="28"/>
          <w:szCs w:val="28"/>
        </w:rPr>
        <w:t>изучить налоговые доходы</w:t>
      </w:r>
      <w:r w:rsidRPr="00551D8D">
        <w:rPr>
          <w:sz w:val="28"/>
          <w:szCs w:val="28"/>
        </w:rPr>
        <w:t xml:space="preserve"> феде</w:t>
      </w:r>
      <w:r>
        <w:rPr>
          <w:sz w:val="28"/>
          <w:szCs w:val="28"/>
        </w:rPr>
        <w:t>рального бюджета и их содержание</w:t>
      </w:r>
      <w:r w:rsidRPr="00551D8D">
        <w:rPr>
          <w:sz w:val="28"/>
          <w:szCs w:val="28"/>
        </w:rPr>
        <w:t>;</w:t>
      </w:r>
    </w:p>
    <w:p w:rsidR="002242BA" w:rsidRDefault="002242BA" w:rsidP="002242BA">
      <w:pPr>
        <w:numPr>
          <w:ilvl w:val="0"/>
          <w:numId w:val="3"/>
        </w:numPr>
        <w:tabs>
          <w:tab w:val="clear" w:pos="717"/>
          <w:tab w:val="num" w:pos="0"/>
          <w:tab w:val="left" w:pos="1080"/>
        </w:tabs>
        <w:spacing w:line="360" w:lineRule="auto"/>
        <w:ind w:left="0" w:firstLine="720"/>
        <w:jc w:val="both"/>
        <w:rPr>
          <w:sz w:val="28"/>
          <w:szCs w:val="28"/>
        </w:rPr>
      </w:pPr>
      <w:r>
        <w:rPr>
          <w:sz w:val="28"/>
          <w:szCs w:val="28"/>
        </w:rPr>
        <w:t>рассмотреть распределение налоговых доходов между бюджетами различных уровней бюджетной системы;</w:t>
      </w:r>
    </w:p>
    <w:p w:rsidR="002242BA" w:rsidRDefault="002242BA" w:rsidP="00944664">
      <w:pPr>
        <w:spacing w:line="360" w:lineRule="auto"/>
        <w:ind w:right="-442" w:firstLine="700"/>
        <w:jc w:val="both"/>
        <w:rPr>
          <w:sz w:val="28"/>
          <w:szCs w:val="28"/>
        </w:rPr>
      </w:pPr>
      <w:r w:rsidRPr="00AC4C5C">
        <w:rPr>
          <w:sz w:val="28"/>
          <w:szCs w:val="28"/>
        </w:rPr>
        <w:t xml:space="preserve">При написании работы использовались </w:t>
      </w:r>
      <w:r w:rsidR="00F21664">
        <w:rPr>
          <w:sz w:val="28"/>
          <w:szCs w:val="28"/>
        </w:rPr>
        <w:t>нормативно-правовые акты</w:t>
      </w:r>
      <w:r w:rsidRPr="00AC4C5C">
        <w:rPr>
          <w:sz w:val="28"/>
          <w:szCs w:val="28"/>
        </w:rPr>
        <w:t xml:space="preserve"> РФ, учебная лите</w:t>
      </w:r>
      <w:r>
        <w:rPr>
          <w:sz w:val="28"/>
          <w:szCs w:val="28"/>
        </w:rPr>
        <w:t>ратура</w:t>
      </w:r>
      <w:r w:rsidRPr="00AC4C5C">
        <w:rPr>
          <w:sz w:val="28"/>
          <w:szCs w:val="28"/>
        </w:rPr>
        <w:t xml:space="preserve"> за 2007</w:t>
      </w:r>
      <w:r>
        <w:rPr>
          <w:sz w:val="28"/>
          <w:szCs w:val="28"/>
        </w:rPr>
        <w:t>-2009</w:t>
      </w:r>
      <w:r w:rsidRPr="00AC4C5C">
        <w:rPr>
          <w:sz w:val="28"/>
          <w:szCs w:val="28"/>
        </w:rPr>
        <w:t xml:space="preserve"> год российских авторов по теме работы.</w:t>
      </w:r>
    </w:p>
    <w:p w:rsidR="00944664" w:rsidRDefault="00944664" w:rsidP="00944664">
      <w:pPr>
        <w:spacing w:line="360" w:lineRule="auto"/>
        <w:rPr>
          <w:sz w:val="28"/>
          <w:szCs w:val="28"/>
        </w:rPr>
      </w:pPr>
    </w:p>
    <w:p w:rsidR="002242BA" w:rsidRDefault="002242BA" w:rsidP="00944664">
      <w:pPr>
        <w:spacing w:line="360" w:lineRule="auto"/>
        <w:jc w:val="center"/>
        <w:rPr>
          <w:b/>
          <w:bCs/>
          <w:sz w:val="28"/>
          <w:szCs w:val="28"/>
        </w:rPr>
      </w:pPr>
      <w:smartTag w:uri="urn:schemas-microsoft-com:office:smarttags" w:element="place">
        <w:r>
          <w:rPr>
            <w:b/>
            <w:bCs/>
            <w:sz w:val="28"/>
            <w:szCs w:val="28"/>
            <w:lang w:val="en-US"/>
          </w:rPr>
          <w:t>I</w:t>
        </w:r>
        <w:r w:rsidRPr="00B40577">
          <w:rPr>
            <w:b/>
            <w:bCs/>
            <w:sz w:val="28"/>
            <w:szCs w:val="28"/>
          </w:rPr>
          <w:t>.</w:t>
        </w:r>
      </w:smartTag>
      <w:r w:rsidRPr="00B40577">
        <w:rPr>
          <w:b/>
          <w:bCs/>
          <w:sz w:val="28"/>
          <w:szCs w:val="28"/>
        </w:rPr>
        <w:t xml:space="preserve"> </w:t>
      </w:r>
      <w:r w:rsidRPr="007462DF">
        <w:rPr>
          <w:b/>
          <w:bCs/>
          <w:sz w:val="28"/>
          <w:szCs w:val="28"/>
        </w:rPr>
        <w:t>Доходы бюджета.</w:t>
      </w:r>
    </w:p>
    <w:p w:rsidR="002242BA" w:rsidRPr="007462DF" w:rsidRDefault="002242BA" w:rsidP="002242BA">
      <w:pPr>
        <w:spacing w:line="360" w:lineRule="auto"/>
        <w:ind w:firstLine="720"/>
        <w:jc w:val="center"/>
        <w:rPr>
          <w:b/>
          <w:bCs/>
          <w:sz w:val="28"/>
          <w:szCs w:val="28"/>
        </w:rPr>
      </w:pPr>
    </w:p>
    <w:p w:rsidR="002242BA" w:rsidRPr="00687F85" w:rsidRDefault="002242BA" w:rsidP="002242BA">
      <w:pPr>
        <w:spacing w:line="360" w:lineRule="auto"/>
        <w:ind w:firstLine="680"/>
        <w:jc w:val="both"/>
        <w:rPr>
          <w:bCs/>
          <w:sz w:val="28"/>
          <w:szCs w:val="28"/>
        </w:rPr>
      </w:pPr>
      <w:r w:rsidRPr="00687F85">
        <w:rPr>
          <w:sz w:val="28"/>
          <w:szCs w:val="28"/>
        </w:rPr>
        <w:t>Каждое государство для реализации присущих ему функций имеет доходы, которые представляют из себя денежные или материальные ресурсы, поступающие государству в процессе распределения или перераспределения национального дохода, национального богатства.</w:t>
      </w:r>
    </w:p>
    <w:p w:rsidR="002242BA" w:rsidRPr="001929E3" w:rsidRDefault="002242BA" w:rsidP="002242BA">
      <w:pPr>
        <w:spacing w:line="360" w:lineRule="auto"/>
        <w:ind w:firstLine="680"/>
        <w:jc w:val="both"/>
        <w:rPr>
          <w:bCs/>
          <w:sz w:val="28"/>
          <w:szCs w:val="28"/>
        </w:rPr>
      </w:pPr>
      <w:r w:rsidRPr="001929E3">
        <w:rPr>
          <w:sz w:val="28"/>
          <w:szCs w:val="28"/>
        </w:rP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r>
        <w:rPr>
          <w:sz w:val="28"/>
          <w:szCs w:val="28"/>
        </w:rPr>
        <w:t xml:space="preserve"> (ст. 6 БК РФ).</w:t>
      </w:r>
    </w:p>
    <w:p w:rsidR="002242BA" w:rsidRPr="001929E3" w:rsidRDefault="002242BA" w:rsidP="002242BA">
      <w:pPr>
        <w:spacing w:line="360" w:lineRule="auto"/>
        <w:ind w:firstLine="680"/>
        <w:jc w:val="both"/>
        <w:rPr>
          <w:bCs/>
          <w:sz w:val="28"/>
          <w:szCs w:val="28"/>
        </w:rPr>
      </w:pPr>
      <w:r>
        <w:rPr>
          <w:sz w:val="28"/>
          <w:szCs w:val="28"/>
        </w:rPr>
        <w:t xml:space="preserve">Доходы бюджетов формируются в соответствие с бюджетным и налоговым законодательством РФ и поступают в распоряжение органов государственной власти РФ, субъектов РФ и органов местного самоуправления. </w:t>
      </w:r>
    </w:p>
    <w:p w:rsidR="002242BA" w:rsidRDefault="002242BA" w:rsidP="002242BA">
      <w:pPr>
        <w:spacing w:line="360" w:lineRule="auto"/>
        <w:ind w:firstLine="680"/>
        <w:jc w:val="both"/>
        <w:rPr>
          <w:sz w:val="28"/>
          <w:szCs w:val="28"/>
        </w:rPr>
      </w:pPr>
      <w:r>
        <w:rPr>
          <w:sz w:val="28"/>
          <w:szCs w:val="28"/>
        </w:rPr>
        <w:t>К доходам бюджетов относятся налоговые доходы, неналоговые доходы и безвозмездные поступления.</w:t>
      </w:r>
    </w:p>
    <w:p w:rsidR="002242BA" w:rsidRDefault="002242BA" w:rsidP="002242BA">
      <w:pPr>
        <w:spacing w:line="360" w:lineRule="auto"/>
        <w:ind w:firstLine="680"/>
        <w:jc w:val="both"/>
        <w:rPr>
          <w:sz w:val="28"/>
          <w:szCs w:val="28"/>
        </w:rPr>
      </w:pPr>
      <w:r>
        <w:rPr>
          <w:sz w:val="28"/>
          <w:szCs w:val="28"/>
        </w:rPr>
        <w:t>К неналоговым доходам бюджета в соответствие со статьей 41 Бюджетного кодекса РФ относятся:</w:t>
      </w:r>
    </w:p>
    <w:p w:rsidR="002242BA" w:rsidRDefault="002242BA" w:rsidP="002242BA">
      <w:pPr>
        <w:numPr>
          <w:ilvl w:val="0"/>
          <w:numId w:val="4"/>
        </w:numPr>
        <w:spacing w:line="360" w:lineRule="auto"/>
        <w:ind w:left="0" w:firstLine="360"/>
        <w:jc w:val="both"/>
        <w:rPr>
          <w:sz w:val="28"/>
          <w:szCs w:val="28"/>
        </w:rPr>
      </w:pPr>
      <w:r>
        <w:rPr>
          <w:sz w:val="28"/>
          <w:szCs w:val="28"/>
        </w:rPr>
        <w:t>Доходы от использования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 за исключением имущества автономных учреждений, а также имущества государственных и муниципальных унитарных предприятий, в том числе казенных;</w:t>
      </w:r>
    </w:p>
    <w:p w:rsidR="002242BA" w:rsidRDefault="002242BA" w:rsidP="002242BA">
      <w:pPr>
        <w:numPr>
          <w:ilvl w:val="0"/>
          <w:numId w:val="4"/>
        </w:numPr>
        <w:tabs>
          <w:tab w:val="left" w:pos="720"/>
        </w:tabs>
        <w:spacing w:line="360" w:lineRule="auto"/>
        <w:ind w:left="0" w:firstLine="360"/>
        <w:jc w:val="both"/>
        <w:rPr>
          <w:sz w:val="28"/>
          <w:szCs w:val="28"/>
        </w:rPr>
      </w:pPr>
      <w:r>
        <w:rPr>
          <w:sz w:val="28"/>
          <w:szCs w:val="28"/>
        </w:rPr>
        <w:t>Доходы от продажи имущества находящегося в государственной или муниципальной собственности, после уплаты налогов и сборов, предусмотренных законодательством о налогах и сборах, за исключением имущества автономных учреждений, а также имущества государственных и муниципальных унитарных предприятий, в том числе казенных;</w:t>
      </w:r>
    </w:p>
    <w:p w:rsidR="002242BA" w:rsidRDefault="002242BA" w:rsidP="002242BA">
      <w:pPr>
        <w:numPr>
          <w:ilvl w:val="0"/>
          <w:numId w:val="4"/>
        </w:numPr>
        <w:tabs>
          <w:tab w:val="clear" w:pos="720"/>
          <w:tab w:val="left" w:pos="360"/>
        </w:tabs>
        <w:spacing w:line="360" w:lineRule="auto"/>
        <w:ind w:left="0" w:firstLine="360"/>
        <w:jc w:val="both"/>
        <w:rPr>
          <w:sz w:val="28"/>
          <w:szCs w:val="28"/>
        </w:rPr>
      </w:pPr>
      <w:r>
        <w:rPr>
          <w:sz w:val="28"/>
          <w:szCs w:val="28"/>
        </w:rPr>
        <w:t>Доходы от платных услуг, оказываемых бюджетными учреждениями,</w:t>
      </w:r>
      <w:r w:rsidRPr="001A5862">
        <w:rPr>
          <w:sz w:val="28"/>
          <w:szCs w:val="28"/>
        </w:rPr>
        <w:t xml:space="preserve"> </w:t>
      </w:r>
      <w:r>
        <w:rPr>
          <w:sz w:val="28"/>
          <w:szCs w:val="28"/>
        </w:rPr>
        <w:t>после уплаты налогов и сборов, предусмотренных законодательством о налогах и сборах;</w:t>
      </w:r>
    </w:p>
    <w:p w:rsidR="002242BA" w:rsidRDefault="002242BA" w:rsidP="002242BA">
      <w:pPr>
        <w:numPr>
          <w:ilvl w:val="0"/>
          <w:numId w:val="4"/>
        </w:numPr>
        <w:tabs>
          <w:tab w:val="left" w:pos="720"/>
        </w:tabs>
        <w:spacing w:line="360" w:lineRule="auto"/>
        <w:ind w:left="0" w:firstLine="360"/>
        <w:jc w:val="both"/>
        <w:rPr>
          <w:sz w:val="28"/>
          <w:szCs w:val="28"/>
        </w:rPr>
      </w:pPr>
      <w:r>
        <w:rPr>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2242BA" w:rsidRDefault="002242BA" w:rsidP="002242BA">
      <w:pPr>
        <w:numPr>
          <w:ilvl w:val="0"/>
          <w:numId w:val="4"/>
        </w:numPr>
        <w:tabs>
          <w:tab w:val="left" w:pos="720"/>
        </w:tabs>
        <w:spacing w:line="360" w:lineRule="auto"/>
        <w:ind w:left="0" w:firstLine="360"/>
        <w:jc w:val="both"/>
        <w:rPr>
          <w:sz w:val="28"/>
          <w:szCs w:val="28"/>
        </w:rPr>
      </w:pPr>
      <w:r>
        <w:rPr>
          <w:sz w:val="28"/>
          <w:szCs w:val="28"/>
        </w:rPr>
        <w:t>Средства самообложения граждан;</w:t>
      </w:r>
    </w:p>
    <w:p w:rsidR="002242BA" w:rsidRDefault="002242BA" w:rsidP="002242BA">
      <w:pPr>
        <w:numPr>
          <w:ilvl w:val="0"/>
          <w:numId w:val="4"/>
        </w:numPr>
        <w:tabs>
          <w:tab w:val="left" w:pos="720"/>
        </w:tabs>
        <w:spacing w:line="360" w:lineRule="auto"/>
        <w:ind w:left="0" w:firstLine="360"/>
        <w:jc w:val="both"/>
        <w:rPr>
          <w:sz w:val="28"/>
          <w:szCs w:val="28"/>
        </w:rPr>
      </w:pPr>
      <w:r>
        <w:rPr>
          <w:sz w:val="28"/>
          <w:szCs w:val="28"/>
        </w:rPr>
        <w:t>Иные неналоговые доходы.</w:t>
      </w:r>
    </w:p>
    <w:p w:rsidR="002242BA" w:rsidRDefault="002242BA" w:rsidP="002242BA">
      <w:pPr>
        <w:tabs>
          <w:tab w:val="left" w:pos="1080"/>
        </w:tabs>
        <w:spacing w:line="360" w:lineRule="auto"/>
        <w:jc w:val="both"/>
        <w:rPr>
          <w:sz w:val="28"/>
          <w:szCs w:val="28"/>
        </w:rPr>
      </w:pPr>
      <w:r>
        <w:rPr>
          <w:sz w:val="28"/>
          <w:szCs w:val="28"/>
        </w:rPr>
        <w:t>К   безвозмездным поступления относятся:</w:t>
      </w:r>
    </w:p>
    <w:p w:rsidR="002242BA" w:rsidRDefault="002242BA" w:rsidP="002242BA">
      <w:pPr>
        <w:numPr>
          <w:ilvl w:val="0"/>
          <w:numId w:val="5"/>
        </w:numPr>
        <w:tabs>
          <w:tab w:val="clear" w:pos="720"/>
          <w:tab w:val="left" w:pos="360"/>
        </w:tabs>
        <w:spacing w:line="360" w:lineRule="auto"/>
        <w:ind w:left="0" w:firstLine="360"/>
        <w:jc w:val="both"/>
        <w:rPr>
          <w:sz w:val="28"/>
          <w:szCs w:val="28"/>
        </w:rPr>
      </w:pPr>
      <w:r>
        <w:rPr>
          <w:sz w:val="28"/>
          <w:szCs w:val="28"/>
        </w:rPr>
        <w:t>дотации из других бюджетов бюджетной системы РФ;</w:t>
      </w:r>
    </w:p>
    <w:p w:rsidR="002242BA" w:rsidRDefault="002242BA" w:rsidP="002242BA">
      <w:pPr>
        <w:numPr>
          <w:ilvl w:val="0"/>
          <w:numId w:val="5"/>
        </w:numPr>
        <w:tabs>
          <w:tab w:val="left" w:pos="720"/>
        </w:tabs>
        <w:spacing w:line="360" w:lineRule="auto"/>
        <w:ind w:left="0" w:firstLine="360"/>
        <w:jc w:val="both"/>
        <w:rPr>
          <w:sz w:val="28"/>
          <w:szCs w:val="28"/>
        </w:rPr>
      </w:pPr>
      <w:r>
        <w:rPr>
          <w:sz w:val="28"/>
          <w:szCs w:val="28"/>
        </w:rPr>
        <w:t>субсидии из других бюджетов бюджетной системы РФ (межбюджетные субсидии);</w:t>
      </w:r>
    </w:p>
    <w:p w:rsidR="002242BA" w:rsidRDefault="002242BA" w:rsidP="002242BA">
      <w:pPr>
        <w:numPr>
          <w:ilvl w:val="0"/>
          <w:numId w:val="5"/>
        </w:numPr>
        <w:tabs>
          <w:tab w:val="left" w:pos="720"/>
        </w:tabs>
        <w:spacing w:line="360" w:lineRule="auto"/>
        <w:ind w:left="0" w:firstLine="360"/>
        <w:jc w:val="both"/>
        <w:rPr>
          <w:sz w:val="28"/>
          <w:szCs w:val="28"/>
        </w:rPr>
      </w:pPr>
      <w:r>
        <w:rPr>
          <w:sz w:val="28"/>
          <w:szCs w:val="28"/>
        </w:rPr>
        <w:t>субвенции из федерального бюджета и (или) из бюджетов субъектов РФ;</w:t>
      </w:r>
    </w:p>
    <w:p w:rsidR="002242BA" w:rsidRDefault="002242BA" w:rsidP="002242BA">
      <w:pPr>
        <w:numPr>
          <w:ilvl w:val="0"/>
          <w:numId w:val="5"/>
        </w:numPr>
        <w:tabs>
          <w:tab w:val="left" w:pos="720"/>
        </w:tabs>
        <w:spacing w:line="360" w:lineRule="auto"/>
        <w:ind w:left="0" w:firstLine="360"/>
        <w:jc w:val="both"/>
        <w:rPr>
          <w:sz w:val="28"/>
          <w:szCs w:val="28"/>
        </w:rPr>
      </w:pPr>
      <w:r>
        <w:rPr>
          <w:sz w:val="28"/>
          <w:szCs w:val="28"/>
        </w:rPr>
        <w:t>иные межбюджетные трансферты из других бюджетов бюджетной системы РФ;</w:t>
      </w:r>
    </w:p>
    <w:p w:rsidR="002242BA" w:rsidRDefault="002242BA" w:rsidP="002242BA">
      <w:pPr>
        <w:numPr>
          <w:ilvl w:val="0"/>
          <w:numId w:val="5"/>
        </w:numPr>
        <w:tabs>
          <w:tab w:val="left" w:pos="720"/>
        </w:tabs>
        <w:spacing w:line="360" w:lineRule="auto"/>
        <w:ind w:left="0" w:firstLine="360"/>
        <w:jc w:val="both"/>
        <w:rPr>
          <w:sz w:val="28"/>
          <w:szCs w:val="28"/>
        </w:rPr>
      </w:pPr>
      <w:r>
        <w:rPr>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2242BA" w:rsidRDefault="002242BA" w:rsidP="002242BA">
      <w:pPr>
        <w:spacing w:line="360" w:lineRule="auto"/>
        <w:ind w:firstLine="680"/>
        <w:jc w:val="both"/>
        <w:rPr>
          <w:sz w:val="28"/>
          <w:szCs w:val="28"/>
        </w:rPr>
      </w:pPr>
      <w:r>
        <w:rPr>
          <w:sz w:val="28"/>
          <w:szCs w:val="28"/>
        </w:rPr>
        <w:t>К налоговым доходам относятся поступления от предусмотренных законодательством РФ о налогах и сборах федеральных налогов и сборов, региональных налогов, местных налогов.</w:t>
      </w:r>
    </w:p>
    <w:p w:rsidR="002242BA" w:rsidRDefault="002242BA" w:rsidP="002242BA">
      <w:pPr>
        <w:spacing w:line="360" w:lineRule="auto"/>
        <w:ind w:firstLine="680"/>
        <w:jc w:val="both"/>
        <w:rPr>
          <w:sz w:val="28"/>
          <w:szCs w:val="28"/>
        </w:rPr>
      </w:pPr>
      <w:r>
        <w:rPr>
          <w:sz w:val="28"/>
          <w:szCs w:val="28"/>
        </w:rPr>
        <w:t>Федеральные налоги:</w:t>
      </w:r>
    </w:p>
    <w:p w:rsidR="002242BA" w:rsidRDefault="002242BA" w:rsidP="002242BA">
      <w:pPr>
        <w:numPr>
          <w:ilvl w:val="0"/>
          <w:numId w:val="6"/>
        </w:numPr>
        <w:spacing w:line="360" w:lineRule="auto"/>
        <w:jc w:val="both"/>
        <w:rPr>
          <w:sz w:val="28"/>
          <w:szCs w:val="28"/>
        </w:rPr>
      </w:pPr>
      <w:r>
        <w:rPr>
          <w:sz w:val="28"/>
          <w:szCs w:val="28"/>
        </w:rPr>
        <w:t>Налог на добавленную стоимость</w:t>
      </w:r>
    </w:p>
    <w:p w:rsidR="002242BA" w:rsidRDefault="002242BA" w:rsidP="002242BA">
      <w:pPr>
        <w:numPr>
          <w:ilvl w:val="0"/>
          <w:numId w:val="6"/>
        </w:numPr>
        <w:spacing w:line="360" w:lineRule="auto"/>
        <w:jc w:val="both"/>
        <w:rPr>
          <w:sz w:val="28"/>
          <w:szCs w:val="28"/>
        </w:rPr>
      </w:pPr>
      <w:r>
        <w:rPr>
          <w:sz w:val="28"/>
          <w:szCs w:val="28"/>
        </w:rPr>
        <w:t>Акцизы</w:t>
      </w:r>
    </w:p>
    <w:p w:rsidR="002242BA" w:rsidRDefault="002242BA" w:rsidP="002242BA">
      <w:pPr>
        <w:numPr>
          <w:ilvl w:val="0"/>
          <w:numId w:val="6"/>
        </w:numPr>
        <w:spacing w:line="360" w:lineRule="auto"/>
        <w:jc w:val="both"/>
        <w:rPr>
          <w:sz w:val="28"/>
          <w:szCs w:val="28"/>
        </w:rPr>
      </w:pPr>
      <w:r>
        <w:rPr>
          <w:sz w:val="28"/>
          <w:szCs w:val="28"/>
        </w:rPr>
        <w:t>Налог на прибыль организаций</w:t>
      </w:r>
    </w:p>
    <w:p w:rsidR="002242BA" w:rsidRDefault="002242BA" w:rsidP="002242BA">
      <w:pPr>
        <w:numPr>
          <w:ilvl w:val="0"/>
          <w:numId w:val="6"/>
        </w:numPr>
        <w:spacing w:line="360" w:lineRule="auto"/>
        <w:jc w:val="both"/>
        <w:rPr>
          <w:sz w:val="28"/>
          <w:szCs w:val="28"/>
        </w:rPr>
      </w:pPr>
      <w:r>
        <w:rPr>
          <w:sz w:val="28"/>
          <w:szCs w:val="28"/>
        </w:rPr>
        <w:t>Налог на доходы физических лиц</w:t>
      </w:r>
    </w:p>
    <w:p w:rsidR="002242BA" w:rsidRDefault="002242BA" w:rsidP="002242BA">
      <w:pPr>
        <w:numPr>
          <w:ilvl w:val="0"/>
          <w:numId w:val="6"/>
        </w:numPr>
        <w:spacing w:line="360" w:lineRule="auto"/>
        <w:jc w:val="both"/>
        <w:rPr>
          <w:sz w:val="28"/>
          <w:szCs w:val="28"/>
        </w:rPr>
      </w:pPr>
      <w:r>
        <w:rPr>
          <w:sz w:val="28"/>
          <w:szCs w:val="28"/>
        </w:rPr>
        <w:t>Налог на добычу полезных ископаемых</w:t>
      </w:r>
    </w:p>
    <w:p w:rsidR="002242BA" w:rsidRDefault="002242BA" w:rsidP="002242BA">
      <w:pPr>
        <w:numPr>
          <w:ilvl w:val="0"/>
          <w:numId w:val="6"/>
        </w:numPr>
        <w:spacing w:line="360" w:lineRule="auto"/>
        <w:ind w:left="0" w:firstLine="360"/>
        <w:jc w:val="both"/>
        <w:rPr>
          <w:sz w:val="28"/>
          <w:szCs w:val="28"/>
        </w:rPr>
      </w:pPr>
      <w:r>
        <w:rPr>
          <w:sz w:val="28"/>
          <w:szCs w:val="28"/>
        </w:rPr>
        <w:t>Сборы за пользование объектами животного мира и водными биологическими ресурсами</w:t>
      </w:r>
    </w:p>
    <w:p w:rsidR="002242BA" w:rsidRDefault="002242BA" w:rsidP="002242BA">
      <w:pPr>
        <w:numPr>
          <w:ilvl w:val="0"/>
          <w:numId w:val="6"/>
        </w:numPr>
        <w:spacing w:line="360" w:lineRule="auto"/>
        <w:jc w:val="both"/>
        <w:rPr>
          <w:sz w:val="28"/>
          <w:szCs w:val="28"/>
        </w:rPr>
      </w:pPr>
      <w:r>
        <w:rPr>
          <w:sz w:val="28"/>
          <w:szCs w:val="28"/>
        </w:rPr>
        <w:t>Водный налог</w:t>
      </w:r>
    </w:p>
    <w:p w:rsidR="002242BA" w:rsidRDefault="002242BA" w:rsidP="002242BA">
      <w:pPr>
        <w:numPr>
          <w:ilvl w:val="0"/>
          <w:numId w:val="6"/>
        </w:numPr>
        <w:spacing w:line="360" w:lineRule="auto"/>
        <w:jc w:val="both"/>
        <w:rPr>
          <w:sz w:val="28"/>
          <w:szCs w:val="28"/>
        </w:rPr>
      </w:pPr>
      <w:r>
        <w:rPr>
          <w:sz w:val="28"/>
          <w:szCs w:val="28"/>
        </w:rPr>
        <w:t>Государственная пошлина.</w:t>
      </w:r>
    </w:p>
    <w:p w:rsidR="002242BA" w:rsidRDefault="002242BA" w:rsidP="002242BA">
      <w:pPr>
        <w:spacing w:line="360" w:lineRule="auto"/>
        <w:ind w:firstLine="680"/>
        <w:jc w:val="both"/>
        <w:rPr>
          <w:sz w:val="28"/>
          <w:szCs w:val="28"/>
        </w:rPr>
      </w:pPr>
      <w:r>
        <w:rPr>
          <w:sz w:val="28"/>
          <w:szCs w:val="28"/>
        </w:rPr>
        <w:t>Региональные налоги:</w:t>
      </w:r>
    </w:p>
    <w:p w:rsidR="002242BA" w:rsidRDefault="002242BA" w:rsidP="002242BA">
      <w:pPr>
        <w:numPr>
          <w:ilvl w:val="0"/>
          <w:numId w:val="7"/>
        </w:numPr>
        <w:spacing w:line="360" w:lineRule="auto"/>
        <w:jc w:val="both"/>
        <w:rPr>
          <w:sz w:val="28"/>
          <w:szCs w:val="28"/>
        </w:rPr>
      </w:pPr>
      <w:r>
        <w:rPr>
          <w:sz w:val="28"/>
          <w:szCs w:val="28"/>
        </w:rPr>
        <w:t>Налог на имущество организаций</w:t>
      </w:r>
    </w:p>
    <w:p w:rsidR="002242BA" w:rsidRDefault="002242BA" w:rsidP="002242BA">
      <w:pPr>
        <w:numPr>
          <w:ilvl w:val="0"/>
          <w:numId w:val="7"/>
        </w:numPr>
        <w:spacing w:line="360" w:lineRule="auto"/>
        <w:jc w:val="both"/>
        <w:rPr>
          <w:sz w:val="28"/>
          <w:szCs w:val="28"/>
        </w:rPr>
      </w:pPr>
      <w:r>
        <w:rPr>
          <w:sz w:val="28"/>
          <w:szCs w:val="28"/>
        </w:rPr>
        <w:t>Транспортный налог</w:t>
      </w:r>
    </w:p>
    <w:p w:rsidR="002242BA" w:rsidRDefault="002242BA" w:rsidP="002242BA">
      <w:pPr>
        <w:numPr>
          <w:ilvl w:val="0"/>
          <w:numId w:val="7"/>
        </w:numPr>
        <w:spacing w:line="360" w:lineRule="auto"/>
        <w:jc w:val="both"/>
        <w:rPr>
          <w:sz w:val="28"/>
          <w:szCs w:val="28"/>
        </w:rPr>
      </w:pPr>
      <w:r>
        <w:rPr>
          <w:sz w:val="28"/>
          <w:szCs w:val="28"/>
        </w:rPr>
        <w:t>Налог на игорный бизнес</w:t>
      </w:r>
    </w:p>
    <w:p w:rsidR="002242BA" w:rsidRDefault="002242BA" w:rsidP="002242BA">
      <w:pPr>
        <w:spacing w:line="360" w:lineRule="auto"/>
        <w:ind w:firstLine="680"/>
        <w:jc w:val="both"/>
        <w:rPr>
          <w:sz w:val="28"/>
          <w:szCs w:val="28"/>
        </w:rPr>
      </w:pPr>
      <w:r>
        <w:rPr>
          <w:sz w:val="28"/>
          <w:szCs w:val="28"/>
        </w:rPr>
        <w:t>Местные налоги:</w:t>
      </w:r>
    </w:p>
    <w:p w:rsidR="002242BA" w:rsidRDefault="002242BA" w:rsidP="002242BA">
      <w:pPr>
        <w:numPr>
          <w:ilvl w:val="0"/>
          <w:numId w:val="8"/>
        </w:numPr>
        <w:spacing w:line="360" w:lineRule="auto"/>
        <w:jc w:val="both"/>
        <w:rPr>
          <w:sz w:val="28"/>
          <w:szCs w:val="28"/>
        </w:rPr>
      </w:pPr>
      <w:r>
        <w:rPr>
          <w:sz w:val="28"/>
          <w:szCs w:val="28"/>
        </w:rPr>
        <w:t>Земельный налог</w:t>
      </w:r>
    </w:p>
    <w:p w:rsidR="002242BA" w:rsidRDefault="002242BA" w:rsidP="002242BA">
      <w:pPr>
        <w:numPr>
          <w:ilvl w:val="0"/>
          <w:numId w:val="8"/>
        </w:numPr>
        <w:spacing w:line="360" w:lineRule="auto"/>
        <w:jc w:val="both"/>
        <w:rPr>
          <w:sz w:val="28"/>
          <w:szCs w:val="28"/>
        </w:rPr>
      </w:pPr>
      <w:r>
        <w:rPr>
          <w:sz w:val="28"/>
          <w:szCs w:val="28"/>
        </w:rPr>
        <w:t>Налог на имущество физических лиц.</w:t>
      </w:r>
    </w:p>
    <w:p w:rsidR="002242BA" w:rsidRDefault="002242BA" w:rsidP="002242BA">
      <w:pPr>
        <w:spacing w:line="360" w:lineRule="auto"/>
        <w:ind w:firstLine="680"/>
        <w:jc w:val="both"/>
        <w:rPr>
          <w:sz w:val="28"/>
          <w:szCs w:val="28"/>
        </w:rPr>
      </w:pPr>
      <w:r>
        <w:rPr>
          <w:sz w:val="28"/>
          <w:szCs w:val="28"/>
        </w:rPr>
        <w:t>В структуре доходов бюджетов приоритетное место занимают налоги.</w:t>
      </w:r>
    </w:p>
    <w:p w:rsidR="002242BA" w:rsidRDefault="002242BA" w:rsidP="002242BA">
      <w:pPr>
        <w:spacing w:line="360" w:lineRule="auto"/>
        <w:ind w:firstLine="680"/>
        <w:jc w:val="both"/>
        <w:rPr>
          <w:sz w:val="28"/>
          <w:szCs w:val="28"/>
        </w:rPr>
      </w:pPr>
      <w:r>
        <w:rPr>
          <w:sz w:val="28"/>
          <w:szCs w:val="28"/>
        </w:rPr>
        <w:t>Мировая практика доказала, что главным инструментом мобилизации средств в бюджет являются именно налоги. Конечно, государство может использовать для покрытия расходов и займы, но их необходимо возвращать и уплачивать проценты, что также требует дополнительных налоговых поступлений. Кроме того, государство может прибегнуть к денежной эмиссии, однако это, в свою очередь, может привести к инфляции и тяжелым экономическим последствиям. В результате главным источником доходов бюджетов остаются налоги.</w:t>
      </w:r>
    </w:p>
    <w:p w:rsidR="002242BA" w:rsidRDefault="002242BA" w:rsidP="002242BA">
      <w:pPr>
        <w:spacing w:line="360" w:lineRule="auto"/>
        <w:ind w:firstLine="680"/>
        <w:jc w:val="both"/>
        <w:rPr>
          <w:sz w:val="28"/>
          <w:szCs w:val="28"/>
        </w:rPr>
      </w:pPr>
      <w:r>
        <w:rPr>
          <w:sz w:val="28"/>
          <w:szCs w:val="28"/>
        </w:rPr>
        <w:t>Налоговый кодекс РФ дает определения налога и тесно примыкающего к нему, но все же отличного от него сбора. Под налогом понимается «обязательный, индивидуально безвозмездный платеж, взимаемый с организаций и физических лиц в форме отчуждения принадлежащего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должностными лицами юридически значимых действий, включая предоставление определенных прав или выдачу разрешений (лицензий)» (ст. 8 НК РФ).</w:t>
      </w:r>
    </w:p>
    <w:p w:rsidR="002242BA" w:rsidRPr="00C30DF9" w:rsidRDefault="002242BA" w:rsidP="002242BA">
      <w:pPr>
        <w:spacing w:line="360" w:lineRule="auto"/>
        <w:ind w:firstLine="708"/>
        <w:jc w:val="both"/>
        <w:rPr>
          <w:sz w:val="28"/>
          <w:szCs w:val="28"/>
        </w:rPr>
      </w:pPr>
      <w:r w:rsidRPr="00C30DF9">
        <w:rPr>
          <w:sz w:val="28"/>
          <w:szCs w:val="28"/>
        </w:rPr>
        <w:t>Налоговая система является одним из наиболее действенных инструментов экономической политики государства. С одной стороны, она обеспечивает формирование доходных источников бюджетов всех уровней. С другой стороны, меняя объемы изъятий финансовых ресурсов хозяйственных субъектов, государство влияет на экономическое поведение налогопл</w:t>
      </w:r>
      <w:r>
        <w:rPr>
          <w:sz w:val="28"/>
          <w:szCs w:val="28"/>
        </w:rPr>
        <w:t>ательщ</w:t>
      </w:r>
      <w:r w:rsidRPr="00C30DF9">
        <w:rPr>
          <w:sz w:val="28"/>
          <w:szCs w:val="28"/>
        </w:rPr>
        <w:t>иков, реализуя тем самым регулирующую функцию налогов.</w:t>
      </w:r>
    </w:p>
    <w:p w:rsidR="002242BA" w:rsidRPr="00C30DF9" w:rsidRDefault="002242BA" w:rsidP="002242BA">
      <w:pPr>
        <w:spacing w:line="360" w:lineRule="auto"/>
        <w:ind w:firstLine="708"/>
        <w:jc w:val="both"/>
        <w:rPr>
          <w:sz w:val="28"/>
          <w:szCs w:val="28"/>
        </w:rPr>
      </w:pPr>
      <w:r w:rsidRPr="00C30DF9">
        <w:rPr>
          <w:sz w:val="28"/>
          <w:szCs w:val="28"/>
        </w:rPr>
        <w:t>Как известно, налоги выполняют две главные функции – фискальную и регулирующую. Именно выполняемые функции позволяют определить роль налогов в экономике и их место в жизни общества.</w:t>
      </w:r>
    </w:p>
    <w:p w:rsidR="002242BA" w:rsidRDefault="002242BA" w:rsidP="002242BA">
      <w:pPr>
        <w:spacing w:line="360" w:lineRule="auto"/>
        <w:ind w:firstLine="680"/>
        <w:jc w:val="both"/>
        <w:rPr>
          <w:sz w:val="28"/>
          <w:szCs w:val="28"/>
        </w:rPr>
      </w:pPr>
      <w:r w:rsidRPr="00C30DF9">
        <w:rPr>
          <w:sz w:val="28"/>
          <w:szCs w:val="28"/>
        </w:rPr>
        <w:t>Фискальная функция налогов обуславливает основное предназначение налогов, так как налоги в современных условиях являются основным способом привлечения доходов в бюджет государства, основой его благосостояния.</w:t>
      </w:r>
      <w:r w:rsidRPr="009351A3">
        <w:rPr>
          <w:sz w:val="28"/>
          <w:szCs w:val="28"/>
        </w:rPr>
        <w:t xml:space="preserve"> </w:t>
      </w:r>
      <w:r>
        <w:rPr>
          <w:sz w:val="28"/>
          <w:szCs w:val="28"/>
        </w:rPr>
        <w:t>Экономическая сущность налогов сводится к изъятию государством части валового внутреннего продукта, создаваемого в экономике, с целью формирования единого фонда денежных средств для последующего финансирования за счет него предоставления государственных услуг.</w:t>
      </w:r>
    </w:p>
    <w:p w:rsidR="002242BA" w:rsidRDefault="002242BA" w:rsidP="002242BA">
      <w:pPr>
        <w:spacing w:line="360" w:lineRule="auto"/>
        <w:ind w:firstLine="680"/>
        <w:jc w:val="both"/>
        <w:rPr>
          <w:sz w:val="28"/>
          <w:szCs w:val="28"/>
        </w:rPr>
      </w:pPr>
      <w:r>
        <w:rPr>
          <w:sz w:val="28"/>
          <w:szCs w:val="28"/>
        </w:rPr>
        <w:t>Важный вопрос – распределение доходов по звеньям бюджетной системы РФ, которое проводится в целях балансирования текущих расходов бюджетов и выравнивания бюджетной обеспеченности населения различных регионов. При этом следует охарактеризовать понятие «собственные доходы бюджетов». К ним относятся:</w:t>
      </w:r>
    </w:p>
    <w:p w:rsidR="002242BA" w:rsidRDefault="002242BA" w:rsidP="002242BA">
      <w:pPr>
        <w:numPr>
          <w:ilvl w:val="1"/>
          <w:numId w:val="8"/>
        </w:numPr>
        <w:tabs>
          <w:tab w:val="clear" w:pos="1440"/>
          <w:tab w:val="num" w:pos="720"/>
        </w:tabs>
        <w:spacing w:line="360" w:lineRule="auto"/>
        <w:ind w:left="0" w:firstLine="360"/>
        <w:jc w:val="both"/>
        <w:rPr>
          <w:sz w:val="28"/>
          <w:szCs w:val="28"/>
        </w:rPr>
      </w:pPr>
      <w:r>
        <w:rPr>
          <w:sz w:val="28"/>
          <w:szCs w:val="28"/>
        </w:rPr>
        <w:t>Налоговые доходы, зачисляемые в бюджеты в соответствии с законодательством РФ и законодательством о налогах и сборах;</w:t>
      </w:r>
    </w:p>
    <w:p w:rsidR="002242BA" w:rsidRDefault="002242BA" w:rsidP="002242BA">
      <w:pPr>
        <w:numPr>
          <w:ilvl w:val="1"/>
          <w:numId w:val="8"/>
        </w:numPr>
        <w:tabs>
          <w:tab w:val="clear" w:pos="1440"/>
          <w:tab w:val="num" w:pos="720"/>
        </w:tabs>
        <w:spacing w:line="360" w:lineRule="auto"/>
        <w:ind w:left="0" w:firstLine="360"/>
        <w:jc w:val="both"/>
        <w:rPr>
          <w:sz w:val="28"/>
          <w:szCs w:val="28"/>
        </w:rPr>
      </w:pPr>
      <w:r>
        <w:rPr>
          <w:sz w:val="28"/>
          <w:szCs w:val="28"/>
        </w:rPr>
        <w:t>Неналоговые доходы, зачисляемые в бюджеты в соответствии с законодательством РФ, законами субъектов РФ и муниципальными правовыми актами представительных органов муниципальных образований;</w:t>
      </w:r>
    </w:p>
    <w:p w:rsidR="002242BA" w:rsidRDefault="002242BA" w:rsidP="002242BA">
      <w:pPr>
        <w:numPr>
          <w:ilvl w:val="1"/>
          <w:numId w:val="8"/>
        </w:numPr>
        <w:tabs>
          <w:tab w:val="clear" w:pos="1440"/>
          <w:tab w:val="num" w:pos="720"/>
        </w:tabs>
        <w:spacing w:line="360" w:lineRule="auto"/>
        <w:ind w:left="0" w:firstLine="360"/>
        <w:jc w:val="both"/>
        <w:rPr>
          <w:sz w:val="28"/>
          <w:szCs w:val="28"/>
        </w:rPr>
      </w:pPr>
      <w:r>
        <w:rPr>
          <w:sz w:val="28"/>
          <w:szCs w:val="28"/>
        </w:rPr>
        <w:t>доходы, полученные бюджетами в виде безвозмездных поступлений, за исключением субвенций.</w:t>
      </w:r>
    </w:p>
    <w:p w:rsidR="002242BA" w:rsidRDefault="002242BA" w:rsidP="002242BA">
      <w:pPr>
        <w:spacing w:line="360" w:lineRule="auto"/>
        <w:ind w:firstLine="680"/>
        <w:jc w:val="both"/>
        <w:rPr>
          <w:sz w:val="28"/>
          <w:szCs w:val="28"/>
        </w:rPr>
      </w:pPr>
      <w:r>
        <w:rPr>
          <w:sz w:val="28"/>
          <w:szCs w:val="28"/>
        </w:rPr>
        <w:t>В каждой стране индивидуально формируется необходимый уровень централизации, что обусловлено целым спектром факторов экономического и политического характера.</w:t>
      </w:r>
    </w:p>
    <w:p w:rsidR="002242BA" w:rsidRDefault="002242BA" w:rsidP="002242BA">
      <w:pPr>
        <w:spacing w:line="360" w:lineRule="auto"/>
        <w:rPr>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jc w:val="center"/>
        <w:rPr>
          <w:b/>
          <w:sz w:val="28"/>
          <w:szCs w:val="28"/>
        </w:rPr>
      </w:pPr>
    </w:p>
    <w:p w:rsidR="002242BA" w:rsidRDefault="002242BA" w:rsidP="002242BA">
      <w:pPr>
        <w:spacing w:line="360" w:lineRule="auto"/>
        <w:rPr>
          <w:b/>
          <w:sz w:val="28"/>
          <w:szCs w:val="28"/>
        </w:rPr>
      </w:pPr>
    </w:p>
    <w:p w:rsidR="002242BA" w:rsidRDefault="002242BA" w:rsidP="002242BA">
      <w:pPr>
        <w:spacing w:line="360" w:lineRule="auto"/>
        <w:rPr>
          <w:b/>
          <w:sz w:val="28"/>
          <w:szCs w:val="28"/>
        </w:rPr>
      </w:pPr>
    </w:p>
    <w:p w:rsidR="002242BA" w:rsidRDefault="002242BA" w:rsidP="002242BA">
      <w:pPr>
        <w:spacing w:line="360" w:lineRule="auto"/>
        <w:jc w:val="center"/>
        <w:rPr>
          <w:b/>
          <w:sz w:val="28"/>
          <w:szCs w:val="28"/>
        </w:rPr>
      </w:pPr>
      <w:r>
        <w:rPr>
          <w:b/>
          <w:sz w:val="28"/>
          <w:szCs w:val="28"/>
          <w:lang w:val="en-US"/>
        </w:rPr>
        <w:t>II</w:t>
      </w:r>
      <w:r>
        <w:rPr>
          <w:b/>
          <w:sz w:val="28"/>
          <w:szCs w:val="28"/>
        </w:rPr>
        <w:t>. Налоговые д</w:t>
      </w:r>
      <w:r w:rsidRPr="008D2223">
        <w:rPr>
          <w:b/>
          <w:sz w:val="28"/>
          <w:szCs w:val="28"/>
        </w:rPr>
        <w:t>оходы федерального бюджета.</w:t>
      </w:r>
    </w:p>
    <w:p w:rsidR="002242BA" w:rsidRPr="002242BA" w:rsidRDefault="002242BA" w:rsidP="002242BA">
      <w:pPr>
        <w:pStyle w:val="2"/>
        <w:spacing w:line="360" w:lineRule="auto"/>
        <w:rPr>
          <w:i w:val="0"/>
          <w:sz w:val="28"/>
          <w:szCs w:val="28"/>
          <w:u w:val="single"/>
        </w:rPr>
      </w:pPr>
      <w:bookmarkStart w:id="0" w:name="_Toc91260429"/>
      <w:r w:rsidRPr="002242BA">
        <w:rPr>
          <w:b w:val="0"/>
          <w:i w:val="0"/>
          <w:sz w:val="28"/>
          <w:szCs w:val="28"/>
          <w:u w:val="single"/>
        </w:rPr>
        <w:t>1. Характеристика состава налоговых доходов федерального бюджета</w:t>
      </w:r>
      <w:bookmarkEnd w:id="0"/>
      <w:r>
        <w:rPr>
          <w:b w:val="0"/>
          <w:i w:val="0"/>
          <w:sz w:val="28"/>
          <w:szCs w:val="28"/>
          <w:u w:val="single"/>
        </w:rPr>
        <w:t>.</w:t>
      </w:r>
    </w:p>
    <w:p w:rsidR="002242BA" w:rsidRDefault="002242BA" w:rsidP="002242BA">
      <w:pPr>
        <w:spacing w:line="360" w:lineRule="auto"/>
        <w:ind w:firstLine="680"/>
        <w:jc w:val="both"/>
        <w:rPr>
          <w:sz w:val="28"/>
          <w:szCs w:val="28"/>
        </w:rPr>
      </w:pPr>
      <w:r>
        <w:rPr>
          <w:sz w:val="28"/>
          <w:szCs w:val="28"/>
        </w:rPr>
        <w:t>Федеральный бюджет – это основной финансовый план государства, утверждаемый Федеральным собранием РФ в виде федерального закона. Именно федеральный бюджет является главным средством перераспределения национального дохода и валового продукта.</w:t>
      </w:r>
    </w:p>
    <w:p w:rsidR="002242BA" w:rsidRPr="00B40577" w:rsidRDefault="002242BA" w:rsidP="002242BA">
      <w:pPr>
        <w:spacing w:line="360" w:lineRule="auto"/>
        <w:ind w:firstLine="720"/>
        <w:jc w:val="both"/>
        <w:rPr>
          <w:sz w:val="28"/>
          <w:szCs w:val="28"/>
        </w:rPr>
      </w:pPr>
      <w:r w:rsidRPr="00B40577">
        <w:rPr>
          <w:sz w:val="28"/>
          <w:szCs w:val="28"/>
        </w:rPr>
        <w:t xml:space="preserve">Налоговые доходы федерального бюджета являются основными в их общем объеме и характеризуют объем налоговой нагрузки на субъектов экономической деятельности. Общая масса налогов зависит от состава налогов, налоговых ставок, налоговой базы и масштабов применения льгот. Масса налоговых поступлений зависит также от возможного изменения классификации налоговых доходов и придания им определенности неналоговых доходов. </w:t>
      </w:r>
    </w:p>
    <w:p w:rsidR="002242BA" w:rsidRPr="00B40577" w:rsidRDefault="002242BA" w:rsidP="002242BA">
      <w:pPr>
        <w:spacing w:line="360" w:lineRule="auto"/>
        <w:ind w:firstLine="720"/>
        <w:jc w:val="both"/>
        <w:rPr>
          <w:sz w:val="28"/>
          <w:szCs w:val="28"/>
        </w:rPr>
      </w:pPr>
      <w:r w:rsidRPr="00B40577">
        <w:rPr>
          <w:sz w:val="28"/>
          <w:szCs w:val="28"/>
        </w:rPr>
        <w:t>К налоговым доходам федерального бюджета относятся федеральные налоги и сборы, перечень и ставки которых определяются налоговым кодексом РФ.</w:t>
      </w:r>
    </w:p>
    <w:p w:rsidR="002242BA" w:rsidRPr="00B40577" w:rsidRDefault="002242BA" w:rsidP="002242BA">
      <w:pPr>
        <w:spacing w:line="360" w:lineRule="auto"/>
        <w:ind w:firstLine="720"/>
        <w:jc w:val="both"/>
        <w:rPr>
          <w:sz w:val="28"/>
          <w:szCs w:val="28"/>
        </w:rPr>
      </w:pPr>
      <w:r w:rsidRPr="00B40577">
        <w:rPr>
          <w:sz w:val="28"/>
          <w:szCs w:val="28"/>
        </w:rPr>
        <w:t>Федеральные налоги и сборы устанавливаются Налоговым кодексом РФ и являются обязательными к уплате на всей территории России.</w:t>
      </w:r>
    </w:p>
    <w:p w:rsidR="002242BA" w:rsidRPr="008377B5" w:rsidRDefault="002242BA" w:rsidP="002242BA">
      <w:pPr>
        <w:spacing w:line="360" w:lineRule="auto"/>
        <w:jc w:val="center"/>
        <w:rPr>
          <w:sz w:val="28"/>
          <w:szCs w:val="28"/>
          <w:u w:val="single"/>
        </w:rPr>
      </w:pPr>
      <w:r w:rsidRPr="008377B5">
        <w:rPr>
          <w:sz w:val="28"/>
          <w:szCs w:val="28"/>
          <w:u w:val="single"/>
        </w:rPr>
        <w:t>2. Федеральные налоги и сборы.</w:t>
      </w:r>
    </w:p>
    <w:p w:rsidR="002242BA" w:rsidRDefault="002242BA" w:rsidP="002242BA">
      <w:pPr>
        <w:spacing w:line="360" w:lineRule="auto"/>
        <w:rPr>
          <w:sz w:val="28"/>
          <w:szCs w:val="28"/>
        </w:rPr>
      </w:pPr>
      <w:r>
        <w:rPr>
          <w:sz w:val="28"/>
          <w:szCs w:val="28"/>
        </w:rPr>
        <w:t>2.1. Налог на добавленную стоимость (НДС)</w:t>
      </w:r>
    </w:p>
    <w:p w:rsidR="002242BA" w:rsidRDefault="002242BA" w:rsidP="002242BA">
      <w:pPr>
        <w:spacing w:line="360" w:lineRule="auto"/>
        <w:ind w:firstLine="680"/>
        <w:jc w:val="both"/>
        <w:rPr>
          <w:sz w:val="28"/>
          <w:szCs w:val="28"/>
        </w:rPr>
      </w:pPr>
      <w:r>
        <w:rPr>
          <w:sz w:val="28"/>
          <w:szCs w:val="28"/>
        </w:rPr>
        <w:t>Это один из основных бюджетных доходов: его доля в налоговых поступлениях федерального бюджета составляет примерно 50%. НДС – один из самых распространенных косвенных налогов. Кроме выполнения фискальной роли, НДС используется и как инструмент регулирования экономики.</w:t>
      </w:r>
    </w:p>
    <w:p w:rsidR="002242BA" w:rsidRDefault="002242BA" w:rsidP="002242BA">
      <w:pPr>
        <w:spacing w:line="360" w:lineRule="auto"/>
        <w:ind w:firstLine="680"/>
        <w:jc w:val="both"/>
        <w:rPr>
          <w:sz w:val="28"/>
          <w:szCs w:val="28"/>
        </w:rPr>
      </w:pPr>
      <w:r>
        <w:rPr>
          <w:sz w:val="28"/>
          <w:szCs w:val="28"/>
        </w:rPr>
        <w:t>Правила взимания налога регулируются главой 21 НКРФ.</w:t>
      </w:r>
    </w:p>
    <w:p w:rsidR="002242BA" w:rsidRDefault="002242BA" w:rsidP="002242BA">
      <w:pPr>
        <w:spacing w:line="360" w:lineRule="auto"/>
        <w:ind w:firstLine="680"/>
        <w:jc w:val="both"/>
        <w:rPr>
          <w:sz w:val="28"/>
          <w:szCs w:val="28"/>
        </w:rPr>
      </w:pPr>
      <w:r>
        <w:rPr>
          <w:sz w:val="28"/>
          <w:szCs w:val="28"/>
        </w:rPr>
        <w:t>Плательщиками НДС являются организации, индивидуальные предприниматели, лица, признаваемые налогоплательщиками НДС в связи с перемещением товаров через таможенную границу РФ. Иностранные юридические лица имеют право исполнять обязанности плательщика НДС Налогоплательщик может быть освобожден от исполнения обязанностей по уплате НДС на 12 последовательных месяцев, если выручка от реализации товаров (работ, услуг) за три последовательных календарных месяца не превышает 2 млн.руб.</w:t>
      </w:r>
    </w:p>
    <w:p w:rsidR="002242BA" w:rsidRDefault="002242BA" w:rsidP="002242BA">
      <w:pPr>
        <w:spacing w:line="360" w:lineRule="auto"/>
        <w:ind w:firstLine="680"/>
        <w:jc w:val="both"/>
        <w:rPr>
          <w:sz w:val="28"/>
          <w:szCs w:val="28"/>
        </w:rPr>
      </w:pPr>
      <w:r>
        <w:rPr>
          <w:sz w:val="28"/>
          <w:szCs w:val="28"/>
        </w:rPr>
        <w:t>Данный налог является налогом на широкое потребление, поэтому наряду с реализацией товаров (работ, услуг) на территории России объектом обложения налогом является собственное потребление, строительно-монтажные работы, импорт товаров и некоторые другие операции с товарами (работами, услугами).</w:t>
      </w:r>
    </w:p>
    <w:p w:rsidR="002242BA" w:rsidRDefault="002242BA" w:rsidP="002242BA">
      <w:pPr>
        <w:spacing w:line="360" w:lineRule="auto"/>
        <w:ind w:firstLine="680"/>
        <w:jc w:val="both"/>
        <w:rPr>
          <w:sz w:val="28"/>
          <w:szCs w:val="28"/>
        </w:rPr>
      </w:pPr>
      <w:r>
        <w:rPr>
          <w:sz w:val="28"/>
          <w:szCs w:val="28"/>
        </w:rPr>
        <w:t>Налоговой базой является стоимостная оценка объектов обложения, при этом используется в основном по «рыночной цене». При исчислении базы НКРФ предусматривает перечень операций, не облагаемых НДС. Данные операции носят социальный характер, они утверждаются исполнительными органами федерального уровня.</w:t>
      </w:r>
    </w:p>
    <w:p w:rsidR="002242BA" w:rsidRDefault="002242BA" w:rsidP="002242BA">
      <w:pPr>
        <w:spacing w:line="360" w:lineRule="auto"/>
        <w:ind w:firstLine="680"/>
        <w:jc w:val="both"/>
        <w:rPr>
          <w:sz w:val="28"/>
          <w:szCs w:val="28"/>
        </w:rPr>
      </w:pPr>
      <w:r>
        <w:rPr>
          <w:sz w:val="28"/>
          <w:szCs w:val="28"/>
        </w:rPr>
        <w:t xml:space="preserve">Налоговая база расширяется за счет любых платежей, связанных с оплатой товара. Первоначально в погоне за ростом доходов бюджета ставки налога были явно завышены (в </w:t>
      </w:r>
      <w:smartTag w:uri="urn:schemas-microsoft-com:office:smarttags" w:element="metricconverter">
        <w:smartTagPr>
          <w:attr w:name="ProductID" w:val="1992 г"/>
        </w:smartTagPr>
        <w:r>
          <w:rPr>
            <w:sz w:val="28"/>
            <w:szCs w:val="28"/>
          </w:rPr>
          <w:t>1992 г</w:t>
        </w:r>
      </w:smartTag>
      <w:r>
        <w:rPr>
          <w:sz w:val="28"/>
          <w:szCs w:val="28"/>
        </w:rPr>
        <w:t>. – 28%). НК установил три ставки налога: 18% - основная ставка; 10% - ставка на ограниченный перечень товаров (некоторые продукты питания и товары для детей); 0% - ставка для экспортируемых товаров и услуг.</w:t>
      </w:r>
    </w:p>
    <w:p w:rsidR="002242BA" w:rsidRDefault="002242BA" w:rsidP="002242BA">
      <w:pPr>
        <w:spacing w:line="360" w:lineRule="auto"/>
        <w:ind w:firstLine="680"/>
        <w:rPr>
          <w:sz w:val="28"/>
          <w:szCs w:val="28"/>
        </w:rPr>
      </w:pPr>
      <w:r>
        <w:rPr>
          <w:sz w:val="28"/>
          <w:szCs w:val="28"/>
        </w:rPr>
        <w:t>Предусмотрены две расчетные ставки (9,09 и 15,25%), связанные с основными ставками. Их использование жестко регламентировано НК.</w:t>
      </w:r>
    </w:p>
    <w:p w:rsidR="002242BA" w:rsidRDefault="002242BA" w:rsidP="002242BA">
      <w:pPr>
        <w:autoSpaceDE w:val="0"/>
        <w:autoSpaceDN w:val="0"/>
        <w:adjustRightInd w:val="0"/>
        <w:spacing w:line="360" w:lineRule="auto"/>
        <w:ind w:firstLine="680"/>
        <w:jc w:val="both"/>
        <w:rPr>
          <w:sz w:val="28"/>
          <w:szCs w:val="28"/>
        </w:rPr>
      </w:pPr>
      <w:r>
        <w:rPr>
          <w:sz w:val="28"/>
          <w:szCs w:val="28"/>
        </w:rPr>
        <w:t>Для исчисления суммы НДС, подлежащей уплате в бюджет по итогам налогового периода, необходимо: рассчитать величину налога, начисленную к уплате в бюджет, которая определяется как произведение налоговой базы и ставки; исчислить величину налоговых вычетов. Таким образом, в бюджет вносится разница между суммой НДС, начисленной к уплате в бюджет, и налоговыми вычетами. Сумма налога, подлежащего уплате в бюджет, исчисляется по итогам налогового периода. Налоговый период устанавливается как квартал.</w:t>
      </w:r>
    </w:p>
    <w:p w:rsidR="002242BA" w:rsidRDefault="002242BA" w:rsidP="002242BA">
      <w:pPr>
        <w:autoSpaceDE w:val="0"/>
        <w:autoSpaceDN w:val="0"/>
        <w:adjustRightInd w:val="0"/>
        <w:spacing w:line="360" w:lineRule="auto"/>
        <w:ind w:firstLine="680"/>
        <w:jc w:val="both"/>
        <w:rPr>
          <w:sz w:val="28"/>
          <w:szCs w:val="28"/>
        </w:rPr>
      </w:pPr>
    </w:p>
    <w:p w:rsidR="002242BA" w:rsidRDefault="002242BA" w:rsidP="002242BA">
      <w:pPr>
        <w:autoSpaceDE w:val="0"/>
        <w:autoSpaceDN w:val="0"/>
        <w:adjustRightInd w:val="0"/>
        <w:spacing w:line="360" w:lineRule="auto"/>
        <w:ind w:firstLine="680"/>
        <w:rPr>
          <w:sz w:val="28"/>
          <w:szCs w:val="28"/>
        </w:rPr>
      </w:pPr>
      <w:r>
        <w:rPr>
          <w:sz w:val="28"/>
          <w:szCs w:val="28"/>
        </w:rPr>
        <w:t>2.2. Акцизы</w:t>
      </w:r>
    </w:p>
    <w:p w:rsidR="002242BA" w:rsidRDefault="002242BA" w:rsidP="002242BA">
      <w:pPr>
        <w:autoSpaceDE w:val="0"/>
        <w:autoSpaceDN w:val="0"/>
        <w:adjustRightInd w:val="0"/>
        <w:spacing w:line="360" w:lineRule="auto"/>
        <w:ind w:firstLine="680"/>
        <w:jc w:val="both"/>
        <w:rPr>
          <w:sz w:val="28"/>
          <w:szCs w:val="28"/>
        </w:rPr>
      </w:pPr>
      <w:r>
        <w:rPr>
          <w:sz w:val="28"/>
          <w:szCs w:val="28"/>
        </w:rPr>
        <w:t>Отличительной особенностью акцизов от других видов налогов является то, что они взимаются только с отдельных видов товаров (продукции) путем включения акцизов в цены этих товаров (продукции).</w:t>
      </w:r>
    </w:p>
    <w:p w:rsidR="002242BA" w:rsidRDefault="002242BA" w:rsidP="002242BA">
      <w:pPr>
        <w:autoSpaceDE w:val="0"/>
        <w:autoSpaceDN w:val="0"/>
        <w:adjustRightInd w:val="0"/>
        <w:spacing w:line="360" w:lineRule="auto"/>
        <w:ind w:firstLine="680"/>
        <w:jc w:val="both"/>
        <w:rPr>
          <w:sz w:val="28"/>
          <w:szCs w:val="28"/>
        </w:rPr>
      </w:pPr>
      <w:r>
        <w:rPr>
          <w:sz w:val="28"/>
          <w:szCs w:val="28"/>
        </w:rPr>
        <w:t>Второе и третье места по поступлениям в федеральный бюджет с незначительным разрывом делят акцизы и налог на прибыль.</w:t>
      </w:r>
    </w:p>
    <w:p w:rsidR="002242BA" w:rsidRDefault="002242BA" w:rsidP="002242BA">
      <w:pPr>
        <w:autoSpaceDE w:val="0"/>
        <w:autoSpaceDN w:val="0"/>
        <w:adjustRightInd w:val="0"/>
        <w:spacing w:line="360" w:lineRule="auto"/>
        <w:ind w:firstLine="680"/>
        <w:jc w:val="both"/>
        <w:rPr>
          <w:sz w:val="28"/>
          <w:szCs w:val="28"/>
        </w:rPr>
      </w:pPr>
      <w:r>
        <w:rPr>
          <w:sz w:val="28"/>
          <w:szCs w:val="28"/>
        </w:rPr>
        <w:t>В Российской Федерации обязанность по исчислению и уплате акцизов осуществляется по методу начисления, независимо от принятой организацией учетной политики для целей налогообложения. Налоговое обязательство появляется у налогоплательщика с момента отгрузки товаров (смены права собственности). Этот механизм позволяет избежать ситуации, когда товар произведен и отгружен потребителям, а оплата не производится в течение длительного времени.</w:t>
      </w:r>
    </w:p>
    <w:p w:rsidR="002242BA" w:rsidRDefault="002242BA" w:rsidP="002242BA">
      <w:pPr>
        <w:autoSpaceDE w:val="0"/>
        <w:autoSpaceDN w:val="0"/>
        <w:adjustRightInd w:val="0"/>
        <w:spacing w:line="360" w:lineRule="auto"/>
        <w:ind w:firstLine="680"/>
        <w:jc w:val="both"/>
        <w:rPr>
          <w:sz w:val="28"/>
          <w:szCs w:val="28"/>
        </w:rPr>
      </w:pPr>
      <w:r>
        <w:rPr>
          <w:sz w:val="28"/>
          <w:szCs w:val="28"/>
        </w:rPr>
        <w:t>Плательщиками являются организации, индивидуальные предприниматели, лица, признаваемые налогоплательщиками в связи с перемещением товаров через таможенную границу РФ.</w:t>
      </w:r>
    </w:p>
    <w:p w:rsidR="002242BA" w:rsidRDefault="002242BA" w:rsidP="002242BA">
      <w:pPr>
        <w:autoSpaceDE w:val="0"/>
        <w:autoSpaceDN w:val="0"/>
        <w:adjustRightInd w:val="0"/>
        <w:spacing w:line="360" w:lineRule="auto"/>
        <w:ind w:firstLine="680"/>
        <w:jc w:val="both"/>
        <w:rPr>
          <w:sz w:val="28"/>
          <w:szCs w:val="28"/>
        </w:rPr>
      </w:pPr>
      <w:r>
        <w:rPr>
          <w:sz w:val="28"/>
          <w:szCs w:val="28"/>
        </w:rPr>
        <w:t>Под объектом налогообложения понимается не только реализация, но и передача в уставный капитал подакцизной продукции, собственное потребление и использование данной продукции для производства неподакцизной продукции.</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Налоговой базой является стоимостная оценка объектов обложения, при этом используется в основном оценка «по рыночной цене». Но шире применяются твердые ставки налога к натуральным измерителям. При этом в налоговую базу включаются любые выплаты, прямо или косвенно связанные с поставкой подакцизных товаров, в том числе авансовые выплаты.</w:t>
      </w:r>
    </w:p>
    <w:p w:rsidR="002242BA" w:rsidRDefault="002242BA" w:rsidP="002242BA">
      <w:pPr>
        <w:autoSpaceDE w:val="0"/>
        <w:autoSpaceDN w:val="0"/>
        <w:adjustRightInd w:val="0"/>
        <w:spacing w:line="360" w:lineRule="auto"/>
        <w:ind w:firstLine="680"/>
        <w:jc w:val="both"/>
        <w:rPr>
          <w:sz w:val="28"/>
          <w:szCs w:val="28"/>
        </w:rPr>
      </w:pPr>
      <w:r>
        <w:rPr>
          <w:sz w:val="28"/>
          <w:szCs w:val="28"/>
        </w:rPr>
        <w:t>НК</w:t>
      </w:r>
      <w:r w:rsidR="002167B6">
        <w:rPr>
          <w:sz w:val="28"/>
          <w:szCs w:val="28"/>
        </w:rPr>
        <w:t xml:space="preserve"> </w:t>
      </w:r>
      <w:r>
        <w:rPr>
          <w:sz w:val="28"/>
          <w:szCs w:val="28"/>
        </w:rPr>
        <w:t>РФ установил ставки, которые постоянно индексируются. Перечень подакцизной продукции и соответствующие им ставки приведены в НК</w:t>
      </w:r>
      <w:r w:rsidR="002167B6">
        <w:rPr>
          <w:sz w:val="28"/>
          <w:szCs w:val="28"/>
        </w:rPr>
        <w:t xml:space="preserve"> </w:t>
      </w:r>
      <w:r>
        <w:rPr>
          <w:sz w:val="28"/>
          <w:szCs w:val="28"/>
        </w:rPr>
        <w:t>РФ (глава 22, статья 193).</w:t>
      </w:r>
    </w:p>
    <w:p w:rsidR="002242BA" w:rsidRDefault="002242BA" w:rsidP="002242BA">
      <w:pPr>
        <w:autoSpaceDE w:val="0"/>
        <w:autoSpaceDN w:val="0"/>
        <w:adjustRightInd w:val="0"/>
        <w:spacing w:line="360" w:lineRule="auto"/>
        <w:ind w:firstLine="680"/>
        <w:jc w:val="both"/>
        <w:rPr>
          <w:sz w:val="28"/>
          <w:szCs w:val="28"/>
        </w:rPr>
      </w:pPr>
      <w:r>
        <w:rPr>
          <w:sz w:val="28"/>
          <w:szCs w:val="28"/>
        </w:rPr>
        <w:t xml:space="preserve">По данному налогу налоговый период – календарный месяц. </w:t>
      </w:r>
    </w:p>
    <w:p w:rsidR="002242BA" w:rsidRDefault="002242BA" w:rsidP="002242BA">
      <w:pPr>
        <w:autoSpaceDE w:val="0"/>
        <w:autoSpaceDN w:val="0"/>
        <w:adjustRightInd w:val="0"/>
        <w:spacing w:line="360" w:lineRule="auto"/>
        <w:ind w:firstLine="680"/>
        <w:jc w:val="both"/>
        <w:rPr>
          <w:sz w:val="28"/>
          <w:szCs w:val="28"/>
        </w:rPr>
      </w:pPr>
      <w:r>
        <w:rPr>
          <w:sz w:val="28"/>
          <w:szCs w:val="28"/>
        </w:rPr>
        <w:t>Сумма акциза, начисленная за истекший налоговый период, рассчитывается по каждому виду подакцизных товаров путем умножения установленной ставки акциза на величину налоговой базы. Общая сумма акциза, начисленного за налоговый период, исчисляется путем суммирования полученных результатов. Налогоплательщик имеет право уменьшить начисленную сумму акциза на величину установленных налоговых вычетов.</w:t>
      </w:r>
    </w:p>
    <w:p w:rsidR="002242BA" w:rsidRDefault="002242BA" w:rsidP="002242BA">
      <w:pPr>
        <w:autoSpaceDE w:val="0"/>
        <w:autoSpaceDN w:val="0"/>
        <w:adjustRightInd w:val="0"/>
        <w:spacing w:line="360" w:lineRule="auto"/>
        <w:ind w:firstLine="680"/>
        <w:jc w:val="both"/>
        <w:rPr>
          <w:sz w:val="28"/>
          <w:szCs w:val="28"/>
        </w:rPr>
      </w:pPr>
      <w:r>
        <w:rPr>
          <w:sz w:val="28"/>
          <w:szCs w:val="28"/>
        </w:rPr>
        <w:t>Виды налоговых вычетов и порядок их применения регламентируются НКРФ. Таким образом, сумма акциза, подлежащая уплате в бюджет, определяется как разница между начисленной суммой акциза исходя из налоговой базы за соответствующий налоговый период и суммой налоговых вычетов.</w:t>
      </w:r>
    </w:p>
    <w:p w:rsidR="002242BA" w:rsidRDefault="002242BA" w:rsidP="002242BA">
      <w:pPr>
        <w:autoSpaceDE w:val="0"/>
        <w:autoSpaceDN w:val="0"/>
        <w:adjustRightInd w:val="0"/>
        <w:spacing w:line="360" w:lineRule="auto"/>
        <w:ind w:firstLine="680"/>
        <w:jc w:val="both"/>
        <w:rPr>
          <w:sz w:val="28"/>
          <w:szCs w:val="28"/>
        </w:rPr>
      </w:pPr>
    </w:p>
    <w:p w:rsidR="002242BA" w:rsidRDefault="002242BA" w:rsidP="002242BA">
      <w:pPr>
        <w:autoSpaceDE w:val="0"/>
        <w:autoSpaceDN w:val="0"/>
        <w:adjustRightInd w:val="0"/>
        <w:spacing w:line="360" w:lineRule="auto"/>
        <w:rPr>
          <w:sz w:val="28"/>
          <w:szCs w:val="28"/>
        </w:rPr>
      </w:pPr>
      <w:r>
        <w:rPr>
          <w:sz w:val="28"/>
          <w:szCs w:val="28"/>
        </w:rPr>
        <w:t>2.3.Налог на прибыль организаций</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 на прибыль является одним из основных инструментов налогового регулирования макроэкономических процессов и одним из важнейших налоговых источников доходов бюджета.</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Налогоплательщиками признаются российские и иностранные организации, осуществляющие свою деятельность в России.</w:t>
      </w:r>
    </w:p>
    <w:p w:rsidR="002242BA" w:rsidRDefault="002242BA" w:rsidP="002242BA">
      <w:pPr>
        <w:autoSpaceDE w:val="0"/>
        <w:autoSpaceDN w:val="0"/>
        <w:adjustRightInd w:val="0"/>
        <w:spacing w:line="360" w:lineRule="auto"/>
        <w:ind w:firstLine="680"/>
        <w:jc w:val="both"/>
        <w:rPr>
          <w:sz w:val="28"/>
          <w:szCs w:val="28"/>
        </w:rPr>
      </w:pPr>
      <w:r>
        <w:rPr>
          <w:sz w:val="28"/>
          <w:szCs w:val="28"/>
        </w:rPr>
        <w:t>Объектом налогообложения признается прибыль, которая представляет собой полученный доход, уменьшенный на величину произведенных расходов.</w:t>
      </w:r>
    </w:p>
    <w:p w:rsidR="002242BA" w:rsidRDefault="002242BA" w:rsidP="002242BA">
      <w:pPr>
        <w:autoSpaceDE w:val="0"/>
        <w:autoSpaceDN w:val="0"/>
        <w:adjustRightInd w:val="0"/>
        <w:spacing w:line="360" w:lineRule="auto"/>
        <w:ind w:firstLine="680"/>
        <w:jc w:val="both"/>
        <w:rPr>
          <w:sz w:val="28"/>
          <w:szCs w:val="28"/>
        </w:rPr>
      </w:pPr>
      <w:r>
        <w:rPr>
          <w:sz w:val="28"/>
          <w:szCs w:val="28"/>
        </w:rPr>
        <w:t>К доходам для целей налогообложения прибыли относятся доходы от реализации товаров (работ, услуг) и имущественных прав, а также внереализационные доходы. Ряд доходов не учитывается для определения налоговой базы: имущество, полученное бюджетными учреждениями по решению органов исполнительной власти всех уровней, имущество, полученное организациями в рамках целевого финансирования, и т. д.</w:t>
      </w:r>
    </w:p>
    <w:p w:rsidR="002242BA" w:rsidRDefault="002242BA" w:rsidP="002242BA">
      <w:pPr>
        <w:autoSpaceDE w:val="0"/>
        <w:autoSpaceDN w:val="0"/>
        <w:adjustRightInd w:val="0"/>
        <w:spacing w:line="360" w:lineRule="auto"/>
        <w:ind w:firstLine="680"/>
        <w:jc w:val="both"/>
        <w:rPr>
          <w:sz w:val="28"/>
          <w:szCs w:val="28"/>
        </w:rPr>
      </w:pPr>
      <w:r>
        <w:rPr>
          <w:sz w:val="28"/>
          <w:szCs w:val="28"/>
        </w:rPr>
        <w:t>Расходами для целей налогообложения прибыли признаются обоснованные и документально подтвержденные затраты налогоплательщика. В зависимости от характера, условий осуществления и направлений деятельности они подразделяются на расходы, связанные с производством и реализацией, и внереализационные.</w:t>
      </w:r>
    </w:p>
    <w:p w:rsidR="002242BA" w:rsidRDefault="002242BA" w:rsidP="002242BA">
      <w:pPr>
        <w:autoSpaceDE w:val="0"/>
        <w:autoSpaceDN w:val="0"/>
        <w:adjustRightInd w:val="0"/>
        <w:spacing w:line="360" w:lineRule="auto"/>
        <w:ind w:firstLine="680"/>
        <w:jc w:val="both"/>
        <w:rPr>
          <w:sz w:val="28"/>
          <w:szCs w:val="28"/>
        </w:rPr>
      </w:pPr>
      <w:r>
        <w:rPr>
          <w:sz w:val="28"/>
          <w:szCs w:val="28"/>
        </w:rPr>
        <w:t>Расходы, связанные с производством и реализацией, включают в себя:</w:t>
      </w:r>
    </w:p>
    <w:p w:rsidR="002242BA" w:rsidRDefault="002242BA" w:rsidP="002242BA">
      <w:pPr>
        <w:numPr>
          <w:ilvl w:val="0"/>
          <w:numId w:val="9"/>
        </w:numPr>
        <w:autoSpaceDE w:val="0"/>
        <w:autoSpaceDN w:val="0"/>
        <w:adjustRightInd w:val="0"/>
        <w:spacing w:line="360" w:lineRule="auto"/>
        <w:ind w:left="0" w:firstLine="900"/>
        <w:jc w:val="both"/>
        <w:rPr>
          <w:sz w:val="28"/>
          <w:szCs w:val="28"/>
        </w:rPr>
      </w:pPr>
      <w:r>
        <w:rPr>
          <w:sz w:val="28"/>
          <w:szCs w:val="28"/>
        </w:rPr>
        <w:t>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2242BA" w:rsidRDefault="002242BA" w:rsidP="002242BA">
      <w:pPr>
        <w:numPr>
          <w:ilvl w:val="0"/>
          <w:numId w:val="9"/>
        </w:numPr>
        <w:autoSpaceDE w:val="0"/>
        <w:autoSpaceDN w:val="0"/>
        <w:adjustRightInd w:val="0"/>
        <w:spacing w:line="360" w:lineRule="auto"/>
        <w:ind w:left="0" w:firstLine="900"/>
        <w:jc w:val="both"/>
        <w:rPr>
          <w:sz w:val="28"/>
          <w:szCs w:val="28"/>
        </w:rPr>
      </w:pPr>
      <w:r>
        <w:rPr>
          <w:sz w:val="28"/>
          <w:szCs w:val="28"/>
        </w:rPr>
        <w:t>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2242BA" w:rsidRDefault="002242BA" w:rsidP="002242BA">
      <w:pPr>
        <w:numPr>
          <w:ilvl w:val="0"/>
          <w:numId w:val="9"/>
        </w:numPr>
        <w:autoSpaceDE w:val="0"/>
        <w:autoSpaceDN w:val="0"/>
        <w:adjustRightInd w:val="0"/>
        <w:spacing w:line="360" w:lineRule="auto"/>
        <w:ind w:left="0" w:firstLine="900"/>
        <w:jc w:val="both"/>
        <w:rPr>
          <w:sz w:val="28"/>
          <w:szCs w:val="28"/>
        </w:rPr>
      </w:pPr>
      <w:r>
        <w:rPr>
          <w:sz w:val="28"/>
          <w:szCs w:val="28"/>
        </w:rPr>
        <w:t>освоение природных ресурсов;</w:t>
      </w:r>
    </w:p>
    <w:p w:rsidR="002242BA" w:rsidRDefault="002242BA" w:rsidP="002242BA">
      <w:pPr>
        <w:numPr>
          <w:ilvl w:val="0"/>
          <w:numId w:val="9"/>
        </w:numPr>
        <w:autoSpaceDE w:val="0"/>
        <w:autoSpaceDN w:val="0"/>
        <w:adjustRightInd w:val="0"/>
        <w:spacing w:line="360" w:lineRule="auto"/>
        <w:ind w:left="0" w:firstLine="900"/>
        <w:jc w:val="both"/>
        <w:rPr>
          <w:sz w:val="28"/>
          <w:szCs w:val="28"/>
        </w:rPr>
      </w:pPr>
      <w:r>
        <w:rPr>
          <w:sz w:val="28"/>
          <w:szCs w:val="28"/>
        </w:rPr>
        <w:t>научные исследования и опытно-конструкторские разработки;</w:t>
      </w:r>
    </w:p>
    <w:p w:rsidR="002242BA" w:rsidRDefault="002242BA" w:rsidP="002242BA">
      <w:pPr>
        <w:numPr>
          <w:ilvl w:val="0"/>
          <w:numId w:val="9"/>
        </w:numPr>
        <w:autoSpaceDE w:val="0"/>
        <w:autoSpaceDN w:val="0"/>
        <w:adjustRightInd w:val="0"/>
        <w:spacing w:line="360" w:lineRule="auto"/>
        <w:ind w:left="0" w:firstLine="900"/>
        <w:jc w:val="both"/>
        <w:rPr>
          <w:sz w:val="28"/>
          <w:szCs w:val="28"/>
        </w:rPr>
      </w:pPr>
      <w:r>
        <w:rPr>
          <w:sz w:val="28"/>
          <w:szCs w:val="28"/>
        </w:rPr>
        <w:t>обязательное и добровольное страхование;</w:t>
      </w:r>
    </w:p>
    <w:p w:rsidR="002242BA" w:rsidRDefault="002242BA" w:rsidP="002242BA">
      <w:pPr>
        <w:numPr>
          <w:ilvl w:val="0"/>
          <w:numId w:val="9"/>
        </w:numPr>
        <w:autoSpaceDE w:val="0"/>
        <w:autoSpaceDN w:val="0"/>
        <w:adjustRightInd w:val="0"/>
        <w:spacing w:line="360" w:lineRule="auto"/>
        <w:ind w:left="0" w:firstLine="900"/>
        <w:jc w:val="both"/>
        <w:rPr>
          <w:sz w:val="28"/>
          <w:szCs w:val="28"/>
        </w:rPr>
      </w:pPr>
      <w:r>
        <w:rPr>
          <w:sz w:val="28"/>
          <w:szCs w:val="28"/>
        </w:rPr>
        <w:t>прочие расходы, связанные с производством и (или) реализацией.</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Налоговая база – это денежное выражение прибыли, исчисляемой в соответствие в гл.25 Налогового кодекса. Прибыль, подлежащая налогообложению, определяется нарастающим итогом с начала налогового периода.</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Налоговая ставка устанавливается в размере 20%, из них 2% зачисляется в федеральный бюджет, 18% - в бюджеты субъектов РФ. законами субъектов Российской Федерации может быть понижена для отдельных категорий налогоплательщиков. При этом указанная налоговая ставка не может быть ниже 13,5 процента. В федеральный бюджет зачисляется налог на доходы иностранных организаций, не связанные с деятельностью в РФ, по ставкам 20 и 10%; налог на доходы с дивидендов – по ставкам 0, 9 и 15% и налог на доходы по государственным ценным бумагам – по ставкам 15, 9 и 0%.</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Налоговый период по налогу на прибыль – календарный год. Отчетными периодами по налогу признаются первый квартал, полугодие, девять месяцев календарного года.</w:t>
      </w:r>
    </w:p>
    <w:p w:rsidR="002242BA" w:rsidRDefault="002242BA" w:rsidP="002242BA">
      <w:pPr>
        <w:autoSpaceDE w:val="0"/>
        <w:autoSpaceDN w:val="0"/>
        <w:adjustRightInd w:val="0"/>
        <w:spacing w:line="360" w:lineRule="auto"/>
        <w:ind w:firstLine="680"/>
        <w:jc w:val="both"/>
        <w:rPr>
          <w:sz w:val="28"/>
          <w:szCs w:val="28"/>
        </w:rPr>
      </w:pPr>
      <w:r>
        <w:rPr>
          <w:sz w:val="28"/>
          <w:szCs w:val="28"/>
        </w:rPr>
        <w:t>Порядок исчисления налога следующий: налог определяется как соответствующая налоговой ставке процентная доля налоговой базы. По итогам отчетного периода налогоплательщики исчисляют сумму квартальной прибыли, подлежащей налогообложению.</w:t>
      </w:r>
    </w:p>
    <w:p w:rsidR="002242BA" w:rsidRDefault="002242BA" w:rsidP="002242BA">
      <w:pPr>
        <w:autoSpaceDE w:val="0"/>
        <w:autoSpaceDN w:val="0"/>
        <w:adjustRightInd w:val="0"/>
        <w:spacing w:line="360" w:lineRule="auto"/>
        <w:rPr>
          <w:sz w:val="28"/>
          <w:szCs w:val="28"/>
        </w:rPr>
      </w:pPr>
    </w:p>
    <w:p w:rsidR="002242BA" w:rsidRDefault="002242BA" w:rsidP="002242BA">
      <w:pPr>
        <w:autoSpaceDE w:val="0"/>
        <w:autoSpaceDN w:val="0"/>
        <w:adjustRightInd w:val="0"/>
        <w:spacing w:line="360" w:lineRule="auto"/>
        <w:rPr>
          <w:sz w:val="28"/>
          <w:szCs w:val="28"/>
        </w:rPr>
      </w:pPr>
      <w:r>
        <w:rPr>
          <w:sz w:val="28"/>
          <w:szCs w:val="28"/>
        </w:rPr>
        <w:t>2.4. Налог на доходы физических лиц (НДФЛ)</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 на доходы физических лиц является одним из экономических рычагов в руках государства, с помощью которого оно обеспечивало и продолжает обеспечивать достаточные поступления доходов в бюджеты всех уровней, оказывает влияние на структуру личного потребления и сбережения граждан. Являясь федеральным налогом, НДФЛ используется для регулирования доходов нижестоящих бюджетов.</w:t>
      </w:r>
    </w:p>
    <w:p w:rsidR="002242BA" w:rsidRDefault="002242BA" w:rsidP="002242BA">
      <w:pPr>
        <w:autoSpaceDE w:val="0"/>
        <w:autoSpaceDN w:val="0"/>
        <w:adjustRightInd w:val="0"/>
        <w:spacing w:line="360" w:lineRule="auto"/>
        <w:ind w:firstLine="680"/>
        <w:jc w:val="both"/>
        <w:rPr>
          <w:sz w:val="28"/>
          <w:szCs w:val="28"/>
        </w:rPr>
      </w:pPr>
      <w:r>
        <w:rPr>
          <w:sz w:val="28"/>
          <w:szCs w:val="28"/>
        </w:rPr>
        <w:t>Плательщиками налога на доходы физических лиц признаются граждане, являющиеся налоговыми резидентами РФ. Таковыми являются физические лица, которые находятся на территории России более 183 дней в году.</w:t>
      </w:r>
    </w:p>
    <w:p w:rsidR="002242BA" w:rsidRDefault="002242BA" w:rsidP="002242BA">
      <w:pPr>
        <w:autoSpaceDE w:val="0"/>
        <w:autoSpaceDN w:val="0"/>
        <w:adjustRightInd w:val="0"/>
        <w:spacing w:line="360" w:lineRule="auto"/>
        <w:ind w:firstLine="680"/>
        <w:jc w:val="both"/>
        <w:rPr>
          <w:sz w:val="28"/>
          <w:szCs w:val="28"/>
        </w:rPr>
      </w:pPr>
      <w:r>
        <w:rPr>
          <w:sz w:val="28"/>
          <w:szCs w:val="28"/>
        </w:rPr>
        <w:t>Объектом налогообложения у физических лиц, лиц – резидентов РФ является доход, полученный ими от источников в России, а также за ее пределами. Для нерезидентов РФ объектом налогообложения признается доход, полученный на территории России.</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Налоговым периодом по налогу на доходы физических лиц признается календарный год.</w:t>
      </w:r>
    </w:p>
    <w:p w:rsidR="002242BA" w:rsidRDefault="002242BA" w:rsidP="002242BA">
      <w:pPr>
        <w:autoSpaceDE w:val="0"/>
        <w:autoSpaceDN w:val="0"/>
        <w:adjustRightInd w:val="0"/>
        <w:spacing w:line="360" w:lineRule="auto"/>
        <w:ind w:firstLine="680"/>
        <w:jc w:val="both"/>
        <w:rPr>
          <w:sz w:val="28"/>
          <w:szCs w:val="28"/>
        </w:rPr>
      </w:pPr>
      <w:r>
        <w:rPr>
          <w:sz w:val="28"/>
          <w:szCs w:val="28"/>
        </w:rPr>
        <w:t>При определении налоговой базы учитываются доходы, полученные плательщиком как в денежной, так и в натуральной форме, а также доходы в виде материальной выгоды.</w:t>
      </w:r>
    </w:p>
    <w:p w:rsidR="002242BA" w:rsidRDefault="002242BA" w:rsidP="002242BA">
      <w:pPr>
        <w:autoSpaceDE w:val="0"/>
        <w:autoSpaceDN w:val="0"/>
        <w:adjustRightInd w:val="0"/>
        <w:spacing w:line="360" w:lineRule="auto"/>
        <w:ind w:firstLine="680"/>
        <w:jc w:val="both"/>
        <w:rPr>
          <w:sz w:val="28"/>
          <w:szCs w:val="28"/>
        </w:rPr>
      </w:pPr>
      <w:r>
        <w:rPr>
          <w:sz w:val="28"/>
          <w:szCs w:val="28"/>
        </w:rPr>
        <w:t>Доходы в денежной форме могут быть уменьшены в соответствии с НКРФ на установленные вычеты. Если сумма вычетов окажется больше суммы налогооблагаемых доходов, то налогооблагаемая база принимается равной нулю. На следующий налоговый период разница между суммой налоговых вычетов и суммой доходов не переносится, за исключением суммы, израсходованной на приобретение и строительство жилья.</w:t>
      </w:r>
    </w:p>
    <w:p w:rsidR="002242BA" w:rsidRDefault="002242BA" w:rsidP="002242BA">
      <w:pPr>
        <w:autoSpaceDE w:val="0"/>
        <w:autoSpaceDN w:val="0"/>
        <w:adjustRightInd w:val="0"/>
        <w:spacing w:line="360" w:lineRule="auto"/>
        <w:ind w:firstLine="680"/>
        <w:jc w:val="both"/>
        <w:rPr>
          <w:sz w:val="28"/>
          <w:szCs w:val="28"/>
        </w:rPr>
      </w:pPr>
      <w:r>
        <w:rPr>
          <w:sz w:val="28"/>
          <w:szCs w:val="28"/>
        </w:rPr>
        <w:t>Доходы в натуральной форме рассчитываются исходя из цен соответствующих товаров (работ, услуг), которые определены ст.40 НКРФ, где сказано, что для целей налогообложения принимается цена, указанная сторонами сделки. Пока не доказано обратное, она считается рыночной. К доходам, полученным в натуральной форме, относятся, например, оплата за физическое лицо коммунальных услуг, питания, отдыха.</w:t>
      </w:r>
    </w:p>
    <w:p w:rsidR="002242BA" w:rsidRDefault="002242BA" w:rsidP="002242BA">
      <w:pPr>
        <w:autoSpaceDE w:val="0"/>
        <w:autoSpaceDN w:val="0"/>
        <w:adjustRightInd w:val="0"/>
        <w:spacing w:line="360" w:lineRule="auto"/>
        <w:ind w:firstLine="680"/>
        <w:jc w:val="both"/>
        <w:rPr>
          <w:sz w:val="28"/>
          <w:szCs w:val="28"/>
        </w:rPr>
      </w:pPr>
      <w:r>
        <w:rPr>
          <w:sz w:val="28"/>
          <w:szCs w:val="28"/>
        </w:rPr>
        <w:t>Доходы в виде материальной выгоды означают:</w:t>
      </w:r>
    </w:p>
    <w:p w:rsidR="002242BA" w:rsidRDefault="002242BA" w:rsidP="002242BA">
      <w:pPr>
        <w:numPr>
          <w:ilvl w:val="0"/>
          <w:numId w:val="10"/>
        </w:numPr>
        <w:tabs>
          <w:tab w:val="clear" w:pos="1400"/>
          <w:tab w:val="num" w:pos="1080"/>
        </w:tabs>
        <w:autoSpaceDE w:val="0"/>
        <w:autoSpaceDN w:val="0"/>
        <w:adjustRightInd w:val="0"/>
        <w:spacing w:line="360" w:lineRule="auto"/>
        <w:ind w:left="0" w:firstLine="720"/>
        <w:jc w:val="both"/>
        <w:rPr>
          <w:sz w:val="28"/>
          <w:szCs w:val="28"/>
        </w:rPr>
      </w:pPr>
      <w:r>
        <w:rPr>
          <w:sz w:val="28"/>
          <w:szCs w:val="28"/>
        </w:rPr>
        <w:t>получение экономии на процентах за пользование заемными средствами;</w:t>
      </w:r>
    </w:p>
    <w:p w:rsidR="002242BA" w:rsidRDefault="002242BA" w:rsidP="002242BA">
      <w:pPr>
        <w:numPr>
          <w:ilvl w:val="0"/>
          <w:numId w:val="10"/>
        </w:numPr>
        <w:tabs>
          <w:tab w:val="clear" w:pos="1400"/>
          <w:tab w:val="num" w:pos="1080"/>
        </w:tabs>
        <w:autoSpaceDE w:val="0"/>
        <w:autoSpaceDN w:val="0"/>
        <w:adjustRightInd w:val="0"/>
        <w:spacing w:line="360" w:lineRule="auto"/>
        <w:ind w:left="0" w:firstLine="720"/>
        <w:jc w:val="both"/>
        <w:rPr>
          <w:sz w:val="28"/>
          <w:szCs w:val="28"/>
        </w:rPr>
      </w:pPr>
      <w:r>
        <w:rPr>
          <w:sz w:val="28"/>
          <w:szCs w:val="28"/>
        </w:rPr>
        <w:t>приобретение товаров (работ, услуг) у взаимозависимых организаций и физических лиц по ценам, более низким по сравнению с ценами, по которым обычно реализуются эти товары, работы, услуги;</w:t>
      </w:r>
    </w:p>
    <w:p w:rsidR="002242BA" w:rsidRDefault="002242BA" w:rsidP="002242BA">
      <w:pPr>
        <w:numPr>
          <w:ilvl w:val="0"/>
          <w:numId w:val="10"/>
        </w:numPr>
        <w:tabs>
          <w:tab w:val="clear" w:pos="1400"/>
          <w:tab w:val="num" w:pos="1080"/>
        </w:tabs>
        <w:autoSpaceDE w:val="0"/>
        <w:autoSpaceDN w:val="0"/>
        <w:adjustRightInd w:val="0"/>
        <w:spacing w:line="360" w:lineRule="auto"/>
        <w:ind w:left="0" w:firstLine="720"/>
        <w:jc w:val="both"/>
        <w:rPr>
          <w:sz w:val="28"/>
          <w:szCs w:val="28"/>
        </w:rPr>
      </w:pPr>
      <w:r>
        <w:rPr>
          <w:sz w:val="28"/>
          <w:szCs w:val="28"/>
        </w:rPr>
        <w:t>приобретение ценных бумаг по ценам ниже рыночной стоимости этих бумаг.</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Налоговая ставка. С 01.01.2001 г. При исчислении налога на доходы физических лиц вместо прогрессивной шкалы стала применяться единая ставка 13%. Ставка 30% применяется в отношении сумм доходов физических лиц – нерезидентов РФ. Налогообложение дивидендов производится по ставке 9%.</w:t>
      </w:r>
    </w:p>
    <w:p w:rsidR="002242BA" w:rsidRDefault="002242BA" w:rsidP="002242BA">
      <w:pPr>
        <w:autoSpaceDE w:val="0"/>
        <w:autoSpaceDN w:val="0"/>
        <w:adjustRightInd w:val="0"/>
        <w:spacing w:line="360" w:lineRule="auto"/>
        <w:ind w:firstLine="680"/>
        <w:jc w:val="both"/>
        <w:rPr>
          <w:sz w:val="28"/>
          <w:szCs w:val="28"/>
        </w:rPr>
      </w:pPr>
      <w:r>
        <w:rPr>
          <w:sz w:val="28"/>
          <w:szCs w:val="28"/>
        </w:rPr>
        <w:t>Сумма налога рассчитывается как соответствующая каждой налоговой ставке процентная доля налоговой базы. Удержание у налогоплательщика начисленной суммы налога производится налоговым агентом при фактической выплате денежных средств.</w:t>
      </w:r>
    </w:p>
    <w:p w:rsidR="002242BA" w:rsidRDefault="002242BA" w:rsidP="002242BA">
      <w:pPr>
        <w:autoSpaceDE w:val="0"/>
        <w:autoSpaceDN w:val="0"/>
        <w:adjustRightInd w:val="0"/>
        <w:spacing w:line="360" w:lineRule="auto"/>
        <w:ind w:firstLine="680"/>
        <w:jc w:val="both"/>
        <w:rPr>
          <w:sz w:val="28"/>
          <w:szCs w:val="28"/>
        </w:rPr>
      </w:pPr>
    </w:p>
    <w:p w:rsidR="002242BA" w:rsidRDefault="002242BA" w:rsidP="002242BA">
      <w:pPr>
        <w:autoSpaceDE w:val="0"/>
        <w:autoSpaceDN w:val="0"/>
        <w:adjustRightInd w:val="0"/>
        <w:spacing w:line="360" w:lineRule="auto"/>
        <w:rPr>
          <w:sz w:val="28"/>
          <w:szCs w:val="28"/>
        </w:rPr>
      </w:pPr>
      <w:r>
        <w:rPr>
          <w:sz w:val="28"/>
          <w:szCs w:val="28"/>
        </w:rPr>
        <w:t>2.5. Налог на добычу полезных ископаемых (НДПИ)</w:t>
      </w:r>
    </w:p>
    <w:p w:rsidR="002242BA" w:rsidRDefault="002242BA" w:rsidP="002242BA">
      <w:pPr>
        <w:autoSpaceDE w:val="0"/>
        <w:autoSpaceDN w:val="0"/>
        <w:adjustRightInd w:val="0"/>
        <w:spacing w:line="360" w:lineRule="auto"/>
        <w:ind w:firstLine="680"/>
        <w:jc w:val="both"/>
        <w:rPr>
          <w:sz w:val="28"/>
          <w:szCs w:val="28"/>
        </w:rPr>
      </w:pPr>
      <w:r>
        <w:rPr>
          <w:sz w:val="28"/>
          <w:szCs w:val="28"/>
        </w:rPr>
        <w:t>Наиболее значимым из платежей за природные ресурсы является налог на добычу полезных ископаемых.</w:t>
      </w:r>
    </w:p>
    <w:p w:rsidR="002242BA" w:rsidRDefault="002242BA" w:rsidP="002242BA">
      <w:pPr>
        <w:autoSpaceDE w:val="0"/>
        <w:autoSpaceDN w:val="0"/>
        <w:adjustRightInd w:val="0"/>
        <w:spacing w:line="360" w:lineRule="auto"/>
        <w:ind w:firstLine="680"/>
        <w:jc w:val="both"/>
        <w:rPr>
          <w:sz w:val="28"/>
          <w:szCs w:val="28"/>
        </w:rPr>
      </w:pPr>
      <w:r>
        <w:rPr>
          <w:sz w:val="28"/>
          <w:szCs w:val="28"/>
        </w:rPr>
        <w:t>Плательщиками налога являются организации и индивидуальные предприниматели, пользователи недр.</w:t>
      </w:r>
    </w:p>
    <w:p w:rsidR="002242BA" w:rsidRDefault="002242BA" w:rsidP="002242BA">
      <w:pPr>
        <w:autoSpaceDE w:val="0"/>
        <w:autoSpaceDN w:val="0"/>
        <w:adjustRightInd w:val="0"/>
        <w:spacing w:line="360" w:lineRule="auto"/>
        <w:ind w:firstLine="680"/>
        <w:jc w:val="both"/>
        <w:rPr>
          <w:sz w:val="28"/>
          <w:szCs w:val="28"/>
        </w:rPr>
      </w:pPr>
      <w:r>
        <w:rPr>
          <w:sz w:val="28"/>
          <w:szCs w:val="28"/>
        </w:rPr>
        <w:t>Объект обложения – полезные ископаемые, добытые на участке, предоставленном организации в пользование.</w:t>
      </w:r>
    </w:p>
    <w:p w:rsidR="002242BA" w:rsidRDefault="002242BA" w:rsidP="002242BA">
      <w:pPr>
        <w:autoSpaceDE w:val="0"/>
        <w:autoSpaceDN w:val="0"/>
        <w:adjustRightInd w:val="0"/>
        <w:spacing w:line="360" w:lineRule="auto"/>
        <w:ind w:firstLine="680"/>
        <w:jc w:val="both"/>
        <w:rPr>
          <w:sz w:val="28"/>
          <w:szCs w:val="28"/>
        </w:rPr>
      </w:pPr>
      <w:r>
        <w:rPr>
          <w:sz w:val="28"/>
          <w:szCs w:val="28"/>
        </w:rPr>
        <w:t>В п. 2 ст. 336 Налогового кодекса РФ перечислены полезные ископаемые, которые не облагаются налогом на добычу:</w:t>
      </w:r>
    </w:p>
    <w:p w:rsidR="002242BA" w:rsidRDefault="002242BA" w:rsidP="002242BA">
      <w:pPr>
        <w:numPr>
          <w:ilvl w:val="0"/>
          <w:numId w:val="11"/>
        </w:numPr>
        <w:autoSpaceDE w:val="0"/>
        <w:autoSpaceDN w:val="0"/>
        <w:adjustRightInd w:val="0"/>
        <w:spacing w:line="360" w:lineRule="auto"/>
        <w:ind w:left="0" w:firstLine="357"/>
        <w:jc w:val="both"/>
        <w:rPr>
          <w:sz w:val="28"/>
          <w:szCs w:val="28"/>
        </w:rPr>
      </w:pPr>
      <w:r>
        <w:rPr>
          <w:sz w:val="28"/>
          <w:szCs w:val="28"/>
        </w:rPr>
        <w:t>общераспространенные полезные ископаемые, добытые индивидуальным предпринимателем и используемые им для личного потребления;</w:t>
      </w:r>
    </w:p>
    <w:p w:rsidR="002242BA" w:rsidRDefault="002242BA" w:rsidP="002242BA">
      <w:pPr>
        <w:numPr>
          <w:ilvl w:val="0"/>
          <w:numId w:val="11"/>
        </w:numPr>
        <w:autoSpaceDE w:val="0"/>
        <w:autoSpaceDN w:val="0"/>
        <w:adjustRightInd w:val="0"/>
        <w:spacing w:line="360" w:lineRule="auto"/>
        <w:ind w:left="0" w:firstLine="357"/>
        <w:jc w:val="both"/>
        <w:rPr>
          <w:sz w:val="28"/>
          <w:szCs w:val="28"/>
        </w:rPr>
      </w:pPr>
      <w:r>
        <w:rPr>
          <w:sz w:val="28"/>
          <w:szCs w:val="28"/>
        </w:rPr>
        <w:t>добытые (собранные) минералогические, палеонтологические и другие геологические коллекционные материалы;</w:t>
      </w:r>
    </w:p>
    <w:p w:rsidR="002242BA" w:rsidRDefault="002242BA" w:rsidP="002242BA">
      <w:pPr>
        <w:numPr>
          <w:ilvl w:val="0"/>
          <w:numId w:val="11"/>
        </w:numPr>
        <w:autoSpaceDE w:val="0"/>
        <w:autoSpaceDN w:val="0"/>
        <w:adjustRightInd w:val="0"/>
        <w:spacing w:line="360" w:lineRule="auto"/>
        <w:ind w:left="0" w:firstLine="357"/>
        <w:jc w:val="both"/>
        <w:rPr>
          <w:sz w:val="28"/>
          <w:szCs w:val="28"/>
        </w:rPr>
      </w:pPr>
      <w:r>
        <w:rPr>
          <w:sz w:val="28"/>
          <w:szCs w:val="28"/>
        </w:rPr>
        <w:t xml:space="preserve">полезные ископаемые, добытые из недр при образовании, использовании, реконструкции и ремонте особо охраняемых геологических объектов, имеющих научное, культурное, эстетическое, санитарно-оздоровительное или иное общественное значение. </w:t>
      </w:r>
    </w:p>
    <w:p w:rsidR="002242BA" w:rsidRDefault="002242BA" w:rsidP="002242BA">
      <w:pPr>
        <w:numPr>
          <w:ilvl w:val="0"/>
          <w:numId w:val="11"/>
        </w:numPr>
        <w:autoSpaceDE w:val="0"/>
        <w:autoSpaceDN w:val="0"/>
        <w:adjustRightInd w:val="0"/>
        <w:spacing w:line="360" w:lineRule="auto"/>
        <w:ind w:left="0" w:firstLine="357"/>
        <w:jc w:val="both"/>
        <w:rPr>
          <w:sz w:val="28"/>
          <w:szCs w:val="28"/>
        </w:rPr>
      </w:pPr>
      <w:r>
        <w:rPr>
          <w:sz w:val="28"/>
          <w:szCs w:val="28"/>
        </w:rPr>
        <w:t>полезные ископаемые, извлеченные из отходов (потерь) добывающего предприятия и связанных с ним перерабатывающих производств;</w:t>
      </w:r>
    </w:p>
    <w:p w:rsidR="002242BA" w:rsidRDefault="002242BA" w:rsidP="002242BA">
      <w:pPr>
        <w:numPr>
          <w:ilvl w:val="0"/>
          <w:numId w:val="11"/>
        </w:numPr>
        <w:autoSpaceDE w:val="0"/>
        <w:autoSpaceDN w:val="0"/>
        <w:adjustRightInd w:val="0"/>
        <w:spacing w:line="360" w:lineRule="auto"/>
        <w:ind w:left="0" w:firstLine="357"/>
        <w:jc w:val="both"/>
        <w:rPr>
          <w:sz w:val="28"/>
          <w:szCs w:val="28"/>
        </w:rPr>
      </w:pPr>
      <w:r>
        <w:rPr>
          <w:sz w:val="28"/>
          <w:szCs w:val="28"/>
        </w:rPr>
        <w:t>дренажные подземные воды, извлекаемых при разработке месторождений полезных ископаемых.</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Налоговую базу рассчитывают по каждому из полезных ископаемых, для чего определяют количество и стоимость их добычи. Предусматривается два способа, с помощью которых можно определить объем добычи, - прямой и косвенный. При прямом используются измерительные средства, учитываются фактические потери. Косвенный способ можно применять только в том случае, когда известно содержание полезных ископаемых в добытом сырье и когда количество ископаемых нельзя определить с помощью прямых измерителей. В любом случае используемый налогоплательщиком способ должен быть оговорен в учетной политике. Перейти на другой способ можно только при изменении технологии добычи.</w:t>
      </w:r>
    </w:p>
    <w:p w:rsidR="002242BA" w:rsidRDefault="002242BA" w:rsidP="002242BA">
      <w:pPr>
        <w:autoSpaceDE w:val="0"/>
        <w:autoSpaceDN w:val="0"/>
        <w:adjustRightInd w:val="0"/>
        <w:spacing w:line="360" w:lineRule="auto"/>
        <w:ind w:firstLine="680"/>
        <w:jc w:val="both"/>
        <w:rPr>
          <w:sz w:val="28"/>
          <w:szCs w:val="28"/>
        </w:rPr>
      </w:pPr>
      <w:r>
        <w:rPr>
          <w:sz w:val="28"/>
          <w:szCs w:val="28"/>
        </w:rPr>
        <w:t>Ставки налога дифференцированы по видам полезных ископаемых.</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Налоговый период по НДПИ – календарный месяц.</w:t>
      </w:r>
    </w:p>
    <w:p w:rsidR="002242BA" w:rsidRDefault="002242BA" w:rsidP="002242BA">
      <w:pPr>
        <w:autoSpaceDE w:val="0"/>
        <w:autoSpaceDN w:val="0"/>
        <w:adjustRightInd w:val="0"/>
        <w:spacing w:line="360" w:lineRule="auto"/>
        <w:ind w:firstLine="680"/>
        <w:jc w:val="both"/>
        <w:rPr>
          <w:sz w:val="28"/>
          <w:szCs w:val="28"/>
        </w:rPr>
      </w:pPr>
      <w:r>
        <w:rPr>
          <w:sz w:val="28"/>
          <w:szCs w:val="28"/>
        </w:rPr>
        <w:t>Сумма налога по добытым полезным ископаемым исчисляется как соответствующая налоговой ставке процентная доля налоговой базы.</w:t>
      </w:r>
    </w:p>
    <w:p w:rsidR="002242BA" w:rsidRDefault="002242BA" w:rsidP="002242BA">
      <w:pPr>
        <w:autoSpaceDE w:val="0"/>
        <w:autoSpaceDN w:val="0"/>
        <w:adjustRightInd w:val="0"/>
        <w:spacing w:line="360" w:lineRule="auto"/>
        <w:ind w:firstLine="680"/>
        <w:jc w:val="both"/>
        <w:rPr>
          <w:sz w:val="28"/>
          <w:szCs w:val="28"/>
        </w:rPr>
      </w:pPr>
      <w:r>
        <w:rPr>
          <w:sz w:val="28"/>
          <w:szCs w:val="28"/>
        </w:rPr>
        <w:t>Срок уплаты налога в бюджет – не позднее 25-го числа месяца, следующего за истекшим налоговым периодом.</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Налоговая декларация представляется в налоговые органы по месту нахождения налогоплательщика не позднее последнего дня месяца, следующего за истекшим налоговым периодом.</w:t>
      </w:r>
    </w:p>
    <w:p w:rsidR="002242BA" w:rsidRDefault="002242BA" w:rsidP="002242BA">
      <w:pPr>
        <w:autoSpaceDE w:val="0"/>
        <w:autoSpaceDN w:val="0"/>
        <w:adjustRightInd w:val="0"/>
        <w:spacing w:line="360" w:lineRule="auto"/>
        <w:ind w:firstLine="680"/>
        <w:jc w:val="both"/>
        <w:rPr>
          <w:sz w:val="28"/>
          <w:szCs w:val="28"/>
        </w:rPr>
      </w:pPr>
    </w:p>
    <w:p w:rsidR="002242BA" w:rsidRDefault="002242BA" w:rsidP="002242BA">
      <w:pPr>
        <w:autoSpaceDE w:val="0"/>
        <w:autoSpaceDN w:val="0"/>
        <w:adjustRightInd w:val="0"/>
        <w:spacing w:line="360" w:lineRule="auto"/>
        <w:rPr>
          <w:sz w:val="28"/>
          <w:szCs w:val="28"/>
        </w:rPr>
      </w:pPr>
      <w:r>
        <w:rPr>
          <w:sz w:val="28"/>
          <w:szCs w:val="28"/>
        </w:rPr>
        <w:t>2.6. Сборы за пользование объектами животного мира и водными биологическими ресурсами</w:t>
      </w:r>
    </w:p>
    <w:p w:rsidR="002242BA" w:rsidRDefault="002242BA" w:rsidP="002242BA">
      <w:pPr>
        <w:autoSpaceDE w:val="0"/>
        <w:autoSpaceDN w:val="0"/>
        <w:adjustRightInd w:val="0"/>
        <w:spacing w:line="360" w:lineRule="auto"/>
        <w:ind w:firstLine="680"/>
        <w:jc w:val="both"/>
        <w:rPr>
          <w:sz w:val="28"/>
          <w:szCs w:val="28"/>
        </w:rPr>
      </w:pPr>
      <w:r>
        <w:rPr>
          <w:sz w:val="28"/>
          <w:szCs w:val="28"/>
        </w:rPr>
        <w:t>Плательщиками сборов признаются организации и физические лица, в том числе индивидуальные предприниматели – пользователи объектами животного мира и водных ресурсов. Объектами обложения выступают объекты животного мира и водных ресурсов, содержащиеся в перечне ст. 333.3 НКРФ (дикие животные, птицы, рыбы, морские млекопитающие и другие морепродукты).</w:t>
      </w:r>
    </w:p>
    <w:p w:rsidR="002242BA" w:rsidRDefault="002242BA" w:rsidP="002242BA">
      <w:pPr>
        <w:autoSpaceDE w:val="0"/>
        <w:autoSpaceDN w:val="0"/>
        <w:adjustRightInd w:val="0"/>
        <w:spacing w:line="360" w:lineRule="auto"/>
        <w:ind w:firstLine="680"/>
        <w:jc w:val="both"/>
        <w:rPr>
          <w:sz w:val="28"/>
          <w:szCs w:val="28"/>
        </w:rPr>
      </w:pPr>
      <w:r>
        <w:rPr>
          <w:sz w:val="28"/>
          <w:szCs w:val="28"/>
        </w:rPr>
        <w:t>Ставки сбора за пользование объектами животного мира установлены в рублях за одно животное и дифференцированы по видам животных. К примеру, максимальная ставка применяется при изъятии овцебыка, гибрида зубра с бизоном или домашним скотом, в размере 15 тыс. руб., а минимальная – 20 руб. за фазана или тетерева. При изъятии молодняка (в возрасте до одного года) диких копытных животных применяется ставка, пониженная на 50%.</w:t>
      </w:r>
    </w:p>
    <w:p w:rsidR="002242BA" w:rsidRDefault="002242BA" w:rsidP="002242BA">
      <w:pPr>
        <w:autoSpaceDE w:val="0"/>
        <w:autoSpaceDN w:val="0"/>
        <w:adjustRightInd w:val="0"/>
        <w:spacing w:line="360" w:lineRule="auto"/>
        <w:ind w:firstLine="680"/>
        <w:jc w:val="both"/>
        <w:rPr>
          <w:sz w:val="28"/>
          <w:szCs w:val="28"/>
        </w:rPr>
      </w:pPr>
      <w:r>
        <w:rPr>
          <w:sz w:val="28"/>
          <w:szCs w:val="28"/>
        </w:rPr>
        <w:t>Ставки сбора за пользование водными ресурсами установлены в рублях за одну тонну объекта водных биологических ресурсов и за одно млекопитающее. Дифференциация ставок осуществлена по бассейнам морей, рек, озер, водохранилищ и видам биологических ресурсов.</w:t>
      </w:r>
    </w:p>
    <w:p w:rsidR="002242BA" w:rsidRDefault="002242BA" w:rsidP="002242BA">
      <w:pPr>
        <w:autoSpaceDE w:val="0"/>
        <w:autoSpaceDN w:val="0"/>
        <w:adjustRightInd w:val="0"/>
        <w:spacing w:line="360" w:lineRule="auto"/>
        <w:ind w:firstLine="680"/>
        <w:jc w:val="both"/>
        <w:rPr>
          <w:sz w:val="28"/>
          <w:szCs w:val="28"/>
        </w:rPr>
      </w:pPr>
      <w:r>
        <w:rPr>
          <w:sz w:val="28"/>
          <w:szCs w:val="28"/>
        </w:rPr>
        <w:t>Ставки сбора за морских млекопитающих дифференцированы по их видам.</w:t>
      </w:r>
    </w:p>
    <w:p w:rsidR="002242BA" w:rsidRDefault="002242BA" w:rsidP="002242BA">
      <w:pPr>
        <w:autoSpaceDE w:val="0"/>
        <w:autoSpaceDN w:val="0"/>
        <w:adjustRightInd w:val="0"/>
        <w:spacing w:line="360" w:lineRule="auto"/>
        <w:ind w:firstLine="680"/>
        <w:jc w:val="both"/>
        <w:rPr>
          <w:sz w:val="28"/>
          <w:szCs w:val="28"/>
        </w:rPr>
      </w:pPr>
      <w:r>
        <w:rPr>
          <w:sz w:val="28"/>
          <w:szCs w:val="28"/>
        </w:rPr>
        <w:t>Сумма сбора за пользование объектами животного мира и водных ресурсов определяется как произведение соответствующего количества объектов, ресурсов и установленной ставки сбора.</w:t>
      </w:r>
    </w:p>
    <w:p w:rsidR="002242BA" w:rsidRDefault="002242BA" w:rsidP="002242BA">
      <w:pPr>
        <w:autoSpaceDE w:val="0"/>
        <w:autoSpaceDN w:val="0"/>
        <w:adjustRightInd w:val="0"/>
        <w:spacing w:line="360" w:lineRule="auto"/>
        <w:ind w:firstLine="680"/>
        <w:jc w:val="both"/>
        <w:rPr>
          <w:sz w:val="28"/>
          <w:szCs w:val="28"/>
        </w:rPr>
      </w:pPr>
      <w:r>
        <w:rPr>
          <w:sz w:val="28"/>
          <w:szCs w:val="28"/>
        </w:rPr>
        <w:t>Сбор за пользование объектами животного мира и водными объектами уплачивается в виде разовых и регулярных взносов. Разовый сбор составляет 10% от исчисленной суммы и вносится при получении лицензии, оставшаяся часть платится равными долями в виде регулярных взносов в течение срока действии лицензии ежемесячно не позднее 20-го числа. Сумма сборов зачисляется на счета органов федерального казначейства для последующего распределения в соответствии с бюджетным законодательством РФ.</w:t>
      </w:r>
    </w:p>
    <w:p w:rsidR="002242BA" w:rsidRDefault="002242BA" w:rsidP="002242BA">
      <w:pPr>
        <w:autoSpaceDE w:val="0"/>
        <w:autoSpaceDN w:val="0"/>
        <w:adjustRightInd w:val="0"/>
        <w:spacing w:line="360" w:lineRule="auto"/>
        <w:ind w:firstLine="680"/>
        <w:jc w:val="both"/>
        <w:rPr>
          <w:sz w:val="28"/>
          <w:szCs w:val="28"/>
        </w:rPr>
      </w:pPr>
    </w:p>
    <w:p w:rsidR="002242BA" w:rsidRDefault="002242BA" w:rsidP="002242BA">
      <w:pPr>
        <w:autoSpaceDE w:val="0"/>
        <w:autoSpaceDN w:val="0"/>
        <w:adjustRightInd w:val="0"/>
        <w:spacing w:line="360" w:lineRule="auto"/>
        <w:rPr>
          <w:sz w:val="28"/>
          <w:szCs w:val="28"/>
        </w:rPr>
      </w:pPr>
      <w:r>
        <w:rPr>
          <w:sz w:val="28"/>
          <w:szCs w:val="28"/>
        </w:rPr>
        <w:t>2.7. Водный налог</w:t>
      </w:r>
    </w:p>
    <w:p w:rsidR="002242BA" w:rsidRDefault="002242BA" w:rsidP="002242BA">
      <w:pPr>
        <w:autoSpaceDE w:val="0"/>
        <w:autoSpaceDN w:val="0"/>
        <w:adjustRightInd w:val="0"/>
        <w:spacing w:line="360" w:lineRule="auto"/>
        <w:ind w:firstLine="680"/>
        <w:jc w:val="both"/>
        <w:rPr>
          <w:sz w:val="28"/>
          <w:szCs w:val="28"/>
        </w:rPr>
      </w:pPr>
      <w:r>
        <w:rPr>
          <w:sz w:val="28"/>
          <w:szCs w:val="28"/>
        </w:rPr>
        <w:t>Плательщиками налога признаются организации и физические лица, осуществляющие специальное или особое водопользование.</w:t>
      </w:r>
    </w:p>
    <w:p w:rsidR="002242BA" w:rsidRDefault="002242BA" w:rsidP="002242BA">
      <w:pPr>
        <w:autoSpaceDE w:val="0"/>
        <w:autoSpaceDN w:val="0"/>
        <w:adjustRightInd w:val="0"/>
        <w:spacing w:line="360" w:lineRule="auto"/>
        <w:ind w:firstLine="680"/>
        <w:jc w:val="both"/>
        <w:rPr>
          <w:sz w:val="28"/>
          <w:szCs w:val="28"/>
        </w:rPr>
      </w:pPr>
      <w:r>
        <w:rPr>
          <w:sz w:val="28"/>
          <w:szCs w:val="28"/>
        </w:rPr>
        <w:t>Объекты налогообложения возникают в том случае, если организация и физические лица: забирают воду из водоемов; сплавляют по воде лес в платах и кошелях; используют водное пространство в других целях, помимо сплава леса в платах и кошелях. К таким целям относятся, например, добыча полезных ископаемых, проведение буровых и строительных работ и т.д.</w:t>
      </w: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Налоговая база определяется налогоплательщиком отдельно по каждому водному объекту (таблица 1)</w:t>
      </w:r>
    </w:p>
    <w:p w:rsidR="002242BA" w:rsidRDefault="002242BA" w:rsidP="002242BA">
      <w:pPr>
        <w:autoSpaceDE w:val="0"/>
        <w:autoSpaceDN w:val="0"/>
        <w:adjustRightInd w:val="0"/>
        <w:spacing w:line="360" w:lineRule="auto"/>
        <w:ind w:firstLine="680"/>
        <w:jc w:val="right"/>
        <w:rPr>
          <w:sz w:val="28"/>
          <w:szCs w:val="28"/>
        </w:rPr>
      </w:pPr>
      <w:r>
        <w:rPr>
          <w:sz w:val="28"/>
          <w:szCs w:val="28"/>
        </w:rPr>
        <w:t>Таблица 1</w:t>
      </w:r>
    </w:p>
    <w:p w:rsidR="002242BA" w:rsidRDefault="002242BA" w:rsidP="002242BA">
      <w:pPr>
        <w:autoSpaceDE w:val="0"/>
        <w:autoSpaceDN w:val="0"/>
        <w:adjustRightInd w:val="0"/>
        <w:spacing w:line="360" w:lineRule="auto"/>
        <w:ind w:firstLine="680"/>
        <w:jc w:val="right"/>
        <w:rPr>
          <w:sz w:val="28"/>
          <w:szCs w:val="28"/>
        </w:rPr>
      </w:pPr>
      <w:r>
        <w:rPr>
          <w:sz w:val="28"/>
          <w:szCs w:val="28"/>
        </w:rPr>
        <w:t>Налоговая база по каждому виду водопользования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81"/>
      </w:tblGrid>
      <w:tr w:rsidR="002242BA" w:rsidRPr="00EA068F">
        <w:tc>
          <w:tcPr>
            <w:tcW w:w="4790" w:type="dxa"/>
          </w:tcPr>
          <w:p w:rsidR="002242BA" w:rsidRPr="00EA068F" w:rsidRDefault="002242BA" w:rsidP="00FF14BA">
            <w:pPr>
              <w:autoSpaceDE w:val="0"/>
              <w:autoSpaceDN w:val="0"/>
              <w:adjustRightInd w:val="0"/>
              <w:spacing w:line="360" w:lineRule="auto"/>
              <w:jc w:val="center"/>
              <w:rPr>
                <w:b/>
              </w:rPr>
            </w:pPr>
            <w:r w:rsidRPr="00EA068F">
              <w:rPr>
                <w:b/>
              </w:rPr>
              <w:t>Объект налогообложения</w:t>
            </w:r>
          </w:p>
        </w:tc>
        <w:tc>
          <w:tcPr>
            <w:tcW w:w="4781" w:type="dxa"/>
          </w:tcPr>
          <w:p w:rsidR="002242BA" w:rsidRPr="00EA068F" w:rsidRDefault="002242BA" w:rsidP="00FF14BA">
            <w:pPr>
              <w:autoSpaceDE w:val="0"/>
              <w:autoSpaceDN w:val="0"/>
              <w:adjustRightInd w:val="0"/>
              <w:spacing w:line="360" w:lineRule="auto"/>
              <w:jc w:val="center"/>
              <w:rPr>
                <w:b/>
              </w:rPr>
            </w:pPr>
            <w:r w:rsidRPr="00EA068F">
              <w:rPr>
                <w:b/>
              </w:rPr>
              <w:t>Налоговая база</w:t>
            </w:r>
          </w:p>
        </w:tc>
      </w:tr>
      <w:tr w:rsidR="002242BA" w:rsidRPr="00EA068F">
        <w:trPr>
          <w:trHeight w:val="562"/>
        </w:trPr>
        <w:tc>
          <w:tcPr>
            <w:tcW w:w="4790" w:type="dxa"/>
          </w:tcPr>
          <w:p w:rsidR="002242BA" w:rsidRPr="005304B1" w:rsidRDefault="002242BA" w:rsidP="00FF14BA">
            <w:pPr>
              <w:autoSpaceDE w:val="0"/>
              <w:autoSpaceDN w:val="0"/>
              <w:adjustRightInd w:val="0"/>
            </w:pPr>
            <w:r>
              <w:t>Забор воды</w:t>
            </w:r>
          </w:p>
        </w:tc>
        <w:tc>
          <w:tcPr>
            <w:tcW w:w="4781" w:type="dxa"/>
          </w:tcPr>
          <w:p w:rsidR="002242BA" w:rsidRPr="00EA068F" w:rsidRDefault="002242BA" w:rsidP="00FF14BA">
            <w:pPr>
              <w:autoSpaceDE w:val="0"/>
              <w:autoSpaceDN w:val="0"/>
              <w:adjustRightInd w:val="0"/>
              <w:rPr>
                <w:vertAlign w:val="superscript"/>
              </w:rPr>
            </w:pPr>
            <w:r w:rsidRPr="005304B1">
              <w:t>Объем воды</w:t>
            </w:r>
            <w:r>
              <w:t>, забранной за налоговый период, тыс.м</w:t>
            </w:r>
            <w:r w:rsidRPr="00EA068F">
              <w:rPr>
                <w:vertAlign w:val="superscript"/>
              </w:rPr>
              <w:t>3</w:t>
            </w:r>
          </w:p>
        </w:tc>
      </w:tr>
      <w:tr w:rsidR="002242BA" w:rsidRPr="00EA068F">
        <w:tc>
          <w:tcPr>
            <w:tcW w:w="4790" w:type="dxa"/>
          </w:tcPr>
          <w:p w:rsidR="002242BA" w:rsidRPr="00F70519" w:rsidRDefault="002242BA" w:rsidP="00FF14BA">
            <w:pPr>
              <w:autoSpaceDE w:val="0"/>
              <w:autoSpaceDN w:val="0"/>
              <w:adjustRightInd w:val="0"/>
            </w:pPr>
            <w:r w:rsidRPr="00F70519">
              <w:t>Использование акватории водных объектов для сплава в плотах и кошелях</w:t>
            </w:r>
          </w:p>
        </w:tc>
        <w:tc>
          <w:tcPr>
            <w:tcW w:w="4781" w:type="dxa"/>
          </w:tcPr>
          <w:p w:rsidR="002242BA" w:rsidRPr="00F70519" w:rsidRDefault="002242BA" w:rsidP="00FF14BA">
            <w:pPr>
              <w:autoSpaceDE w:val="0"/>
              <w:autoSpaceDN w:val="0"/>
              <w:adjustRightInd w:val="0"/>
            </w:pPr>
            <w:r w:rsidRPr="00F70519">
              <w:t>Объем сплавляемой древесины, тыс. м</w:t>
            </w:r>
            <w:r w:rsidRPr="00EA068F">
              <w:rPr>
                <w:vertAlign w:val="superscript"/>
              </w:rPr>
              <w:t>3</w:t>
            </w:r>
            <w:r w:rsidRPr="00F70519">
              <w:t>, умноженный на расстояние сплава в км/100</w:t>
            </w:r>
          </w:p>
        </w:tc>
      </w:tr>
      <w:tr w:rsidR="002242BA" w:rsidRPr="00EA068F">
        <w:tc>
          <w:tcPr>
            <w:tcW w:w="4790" w:type="dxa"/>
          </w:tcPr>
          <w:p w:rsidR="002242BA" w:rsidRPr="00F70519" w:rsidRDefault="002242BA" w:rsidP="00FF14BA">
            <w:pPr>
              <w:autoSpaceDE w:val="0"/>
              <w:autoSpaceDN w:val="0"/>
              <w:adjustRightInd w:val="0"/>
            </w:pPr>
            <w:r w:rsidRPr="00F70519">
              <w:t>Использование акватории водных объектов в других целях</w:t>
            </w:r>
          </w:p>
        </w:tc>
        <w:tc>
          <w:tcPr>
            <w:tcW w:w="4781" w:type="dxa"/>
          </w:tcPr>
          <w:p w:rsidR="002242BA" w:rsidRPr="00F70519" w:rsidRDefault="002242BA" w:rsidP="00FF14BA">
            <w:pPr>
              <w:autoSpaceDE w:val="0"/>
              <w:autoSpaceDN w:val="0"/>
              <w:adjustRightInd w:val="0"/>
            </w:pPr>
            <w:r w:rsidRPr="00F70519">
              <w:t>Площадь предоставленного водного пространства</w:t>
            </w:r>
          </w:p>
        </w:tc>
      </w:tr>
      <w:tr w:rsidR="002242BA" w:rsidRPr="00EA068F">
        <w:tc>
          <w:tcPr>
            <w:tcW w:w="4790" w:type="dxa"/>
          </w:tcPr>
          <w:p w:rsidR="002242BA" w:rsidRPr="00F70519" w:rsidRDefault="002242BA" w:rsidP="00FF14BA">
            <w:pPr>
              <w:autoSpaceDE w:val="0"/>
              <w:autoSpaceDN w:val="0"/>
              <w:adjustRightInd w:val="0"/>
            </w:pPr>
            <w:r w:rsidRPr="00F70519">
              <w:t>Использование водных объектов без забора воды для производства электроэнергии</w:t>
            </w:r>
          </w:p>
        </w:tc>
        <w:tc>
          <w:tcPr>
            <w:tcW w:w="4781" w:type="dxa"/>
          </w:tcPr>
          <w:p w:rsidR="002242BA" w:rsidRPr="00F70519" w:rsidRDefault="002242BA" w:rsidP="00FF14BA">
            <w:pPr>
              <w:autoSpaceDE w:val="0"/>
              <w:autoSpaceDN w:val="0"/>
              <w:adjustRightInd w:val="0"/>
            </w:pPr>
            <w:r w:rsidRPr="00F70519">
              <w:t>Количество фактически произведенной электроэнергии за налоговый период</w:t>
            </w:r>
          </w:p>
        </w:tc>
      </w:tr>
    </w:tbl>
    <w:p w:rsidR="002242BA" w:rsidRDefault="002242BA" w:rsidP="00DB4663">
      <w:pPr>
        <w:autoSpaceDE w:val="0"/>
        <w:autoSpaceDN w:val="0"/>
        <w:adjustRightInd w:val="0"/>
        <w:spacing w:line="360" w:lineRule="auto"/>
        <w:rPr>
          <w:sz w:val="28"/>
          <w:szCs w:val="28"/>
        </w:rPr>
      </w:pPr>
      <w:r>
        <w:rPr>
          <w:sz w:val="28"/>
          <w:szCs w:val="28"/>
        </w:rPr>
        <w:br/>
        <w:t xml:space="preserve"> Налоговые ставки дифференцированы по видам водопользования, бассейнам рек, озер, морей (таблица 2).</w:t>
      </w:r>
    </w:p>
    <w:p w:rsidR="002242BA" w:rsidRDefault="002242BA" w:rsidP="002242BA">
      <w:pPr>
        <w:autoSpaceDE w:val="0"/>
        <w:autoSpaceDN w:val="0"/>
        <w:adjustRightInd w:val="0"/>
        <w:spacing w:line="360" w:lineRule="auto"/>
        <w:jc w:val="right"/>
        <w:rPr>
          <w:sz w:val="28"/>
          <w:szCs w:val="28"/>
        </w:rPr>
      </w:pPr>
      <w:r>
        <w:rPr>
          <w:sz w:val="28"/>
          <w:szCs w:val="28"/>
        </w:rPr>
        <w:t>Таблица 2</w:t>
      </w:r>
    </w:p>
    <w:p w:rsidR="002242BA" w:rsidRDefault="002242BA" w:rsidP="002242BA">
      <w:pPr>
        <w:autoSpaceDE w:val="0"/>
        <w:autoSpaceDN w:val="0"/>
        <w:adjustRightInd w:val="0"/>
        <w:spacing w:line="360" w:lineRule="auto"/>
        <w:jc w:val="right"/>
        <w:rPr>
          <w:sz w:val="28"/>
          <w:szCs w:val="28"/>
        </w:rPr>
      </w:pPr>
      <w:r>
        <w:rPr>
          <w:sz w:val="28"/>
          <w:szCs w:val="28"/>
        </w:rPr>
        <w:t>Налоговые ставки установлены в следующих единицах измерения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845"/>
      </w:tblGrid>
      <w:tr w:rsidR="002242BA" w:rsidRPr="00EA068F">
        <w:tc>
          <w:tcPr>
            <w:tcW w:w="5210" w:type="dxa"/>
          </w:tcPr>
          <w:p w:rsidR="002242BA" w:rsidRPr="00EA068F" w:rsidRDefault="002242BA" w:rsidP="00FF14BA">
            <w:pPr>
              <w:autoSpaceDE w:val="0"/>
              <w:autoSpaceDN w:val="0"/>
              <w:adjustRightInd w:val="0"/>
              <w:spacing w:line="360" w:lineRule="auto"/>
              <w:jc w:val="center"/>
              <w:rPr>
                <w:b/>
              </w:rPr>
            </w:pPr>
            <w:r w:rsidRPr="00EA068F">
              <w:rPr>
                <w:b/>
              </w:rPr>
              <w:t>Объект налогообложения</w:t>
            </w:r>
          </w:p>
        </w:tc>
        <w:tc>
          <w:tcPr>
            <w:tcW w:w="5211" w:type="dxa"/>
          </w:tcPr>
          <w:p w:rsidR="002242BA" w:rsidRPr="00EA068F" w:rsidRDefault="002242BA" w:rsidP="00FF14BA">
            <w:pPr>
              <w:autoSpaceDE w:val="0"/>
              <w:autoSpaceDN w:val="0"/>
              <w:adjustRightInd w:val="0"/>
              <w:spacing w:line="360" w:lineRule="auto"/>
              <w:jc w:val="center"/>
              <w:rPr>
                <w:b/>
              </w:rPr>
            </w:pPr>
            <w:r w:rsidRPr="00EA068F">
              <w:rPr>
                <w:b/>
              </w:rPr>
              <w:t>Единица измерения ставок</w:t>
            </w:r>
          </w:p>
        </w:tc>
      </w:tr>
      <w:tr w:rsidR="002242BA" w:rsidRPr="00EA068F">
        <w:tc>
          <w:tcPr>
            <w:tcW w:w="5210" w:type="dxa"/>
          </w:tcPr>
          <w:p w:rsidR="002242BA" w:rsidRPr="005304B1" w:rsidRDefault="002242BA" w:rsidP="00FF14BA">
            <w:pPr>
              <w:autoSpaceDE w:val="0"/>
              <w:autoSpaceDN w:val="0"/>
              <w:adjustRightInd w:val="0"/>
            </w:pPr>
            <w:r>
              <w:t>Забор воды</w:t>
            </w:r>
          </w:p>
        </w:tc>
        <w:tc>
          <w:tcPr>
            <w:tcW w:w="5211" w:type="dxa"/>
          </w:tcPr>
          <w:p w:rsidR="002242BA" w:rsidRPr="00F70519" w:rsidRDefault="002242BA" w:rsidP="00FF14BA">
            <w:pPr>
              <w:autoSpaceDE w:val="0"/>
              <w:autoSpaceDN w:val="0"/>
              <w:adjustRightInd w:val="0"/>
            </w:pPr>
            <w:r>
              <w:t>В рублях за 1 тыс.м</w:t>
            </w:r>
            <w:r w:rsidRPr="00EA068F">
              <w:rPr>
                <w:vertAlign w:val="superscript"/>
              </w:rPr>
              <w:t xml:space="preserve">3 </w:t>
            </w:r>
            <w:r>
              <w:t>забранной воды</w:t>
            </w:r>
          </w:p>
        </w:tc>
      </w:tr>
      <w:tr w:rsidR="002242BA" w:rsidRPr="00EA068F">
        <w:tc>
          <w:tcPr>
            <w:tcW w:w="5210" w:type="dxa"/>
          </w:tcPr>
          <w:p w:rsidR="002242BA" w:rsidRPr="00F70519" w:rsidRDefault="002242BA" w:rsidP="00FF14BA">
            <w:pPr>
              <w:autoSpaceDE w:val="0"/>
              <w:autoSpaceDN w:val="0"/>
              <w:adjustRightInd w:val="0"/>
            </w:pPr>
            <w:r w:rsidRPr="00F70519">
              <w:t>Использование акватории водных объектов для сплава в плотах и кошелях</w:t>
            </w:r>
          </w:p>
        </w:tc>
        <w:tc>
          <w:tcPr>
            <w:tcW w:w="5211" w:type="dxa"/>
          </w:tcPr>
          <w:p w:rsidR="002242BA" w:rsidRPr="00F70519" w:rsidRDefault="002242BA" w:rsidP="00FF14BA">
            <w:pPr>
              <w:autoSpaceDE w:val="0"/>
              <w:autoSpaceDN w:val="0"/>
              <w:adjustRightInd w:val="0"/>
            </w:pPr>
            <w:r>
              <w:t>В рублях за 1</w:t>
            </w:r>
            <w:r w:rsidRPr="00F70519">
              <w:t xml:space="preserve"> тыс. м</w:t>
            </w:r>
            <w:r w:rsidRPr="00EA068F">
              <w:rPr>
                <w:vertAlign w:val="superscript"/>
              </w:rPr>
              <w:t>3</w:t>
            </w:r>
            <w:r>
              <w:t xml:space="preserve"> древесины, сплавляемой в плотах и кошелях на </w:t>
            </w:r>
            <w:smartTag w:uri="urn:schemas-microsoft-com:office:smarttags" w:element="metricconverter">
              <w:smartTagPr>
                <w:attr w:name="ProductID" w:val="100 км"/>
              </w:smartTagPr>
              <w:r>
                <w:t>100 км</w:t>
              </w:r>
            </w:smartTag>
            <w:r>
              <w:t xml:space="preserve"> сплава</w:t>
            </w:r>
          </w:p>
        </w:tc>
      </w:tr>
      <w:tr w:rsidR="002242BA" w:rsidRPr="00EA068F">
        <w:tc>
          <w:tcPr>
            <w:tcW w:w="5210" w:type="dxa"/>
          </w:tcPr>
          <w:p w:rsidR="002242BA" w:rsidRPr="00F70519" w:rsidRDefault="002242BA" w:rsidP="00FF14BA">
            <w:pPr>
              <w:autoSpaceDE w:val="0"/>
              <w:autoSpaceDN w:val="0"/>
              <w:adjustRightInd w:val="0"/>
            </w:pPr>
            <w:r w:rsidRPr="00F70519">
              <w:t>Использование акватории водных объектов в других целях</w:t>
            </w:r>
          </w:p>
        </w:tc>
        <w:tc>
          <w:tcPr>
            <w:tcW w:w="5211" w:type="dxa"/>
          </w:tcPr>
          <w:p w:rsidR="002242BA" w:rsidRPr="00F70519" w:rsidRDefault="002242BA" w:rsidP="00FF14BA">
            <w:pPr>
              <w:autoSpaceDE w:val="0"/>
              <w:autoSpaceDN w:val="0"/>
              <w:adjustRightInd w:val="0"/>
            </w:pPr>
            <w:r>
              <w:t>В тыс. рублей в год за 1 км</w:t>
            </w:r>
            <w:r w:rsidRPr="00EA068F">
              <w:rPr>
                <w:vertAlign w:val="superscript"/>
              </w:rPr>
              <w:t>2</w:t>
            </w:r>
            <w:r>
              <w:t xml:space="preserve"> используемой акватории</w:t>
            </w:r>
          </w:p>
        </w:tc>
      </w:tr>
      <w:tr w:rsidR="002242BA" w:rsidRPr="00EA068F">
        <w:tc>
          <w:tcPr>
            <w:tcW w:w="5210" w:type="dxa"/>
          </w:tcPr>
          <w:p w:rsidR="002242BA" w:rsidRPr="00F70519" w:rsidRDefault="002242BA" w:rsidP="00FF14BA">
            <w:pPr>
              <w:autoSpaceDE w:val="0"/>
              <w:autoSpaceDN w:val="0"/>
              <w:adjustRightInd w:val="0"/>
            </w:pPr>
            <w:r w:rsidRPr="00F70519">
              <w:t>Использование водных объектов без забора воды для производства электроэнергии</w:t>
            </w:r>
          </w:p>
        </w:tc>
        <w:tc>
          <w:tcPr>
            <w:tcW w:w="5211" w:type="dxa"/>
          </w:tcPr>
          <w:p w:rsidR="002242BA" w:rsidRPr="00F70519" w:rsidRDefault="002242BA" w:rsidP="00FF14BA">
            <w:pPr>
              <w:autoSpaceDE w:val="0"/>
              <w:autoSpaceDN w:val="0"/>
              <w:adjustRightInd w:val="0"/>
            </w:pPr>
            <w:r>
              <w:t>В рублях за 1 тыс. кВт ч электроэнергии</w:t>
            </w:r>
          </w:p>
        </w:tc>
      </w:tr>
    </w:tbl>
    <w:p w:rsidR="002242BA" w:rsidRDefault="002242BA" w:rsidP="002242BA">
      <w:pPr>
        <w:autoSpaceDE w:val="0"/>
        <w:autoSpaceDN w:val="0"/>
        <w:adjustRightInd w:val="0"/>
        <w:spacing w:line="360" w:lineRule="auto"/>
        <w:ind w:firstLine="680"/>
        <w:jc w:val="both"/>
        <w:rPr>
          <w:sz w:val="28"/>
          <w:szCs w:val="28"/>
        </w:rPr>
      </w:pPr>
    </w:p>
    <w:p w:rsidR="002242BA" w:rsidRDefault="002242BA" w:rsidP="002242BA">
      <w:pPr>
        <w:autoSpaceDE w:val="0"/>
        <w:autoSpaceDN w:val="0"/>
        <w:adjustRightInd w:val="0"/>
        <w:spacing w:line="360" w:lineRule="auto"/>
        <w:ind w:firstLine="680"/>
        <w:jc w:val="both"/>
        <w:rPr>
          <w:sz w:val="28"/>
          <w:szCs w:val="28"/>
        </w:rPr>
      </w:pPr>
      <w:r>
        <w:rPr>
          <w:sz w:val="28"/>
          <w:szCs w:val="28"/>
        </w:rPr>
        <w:t>Налогоплательщик исчисляет сумму налога самостоятельно по итогам каждого налогового периода как произведение налоговой базы и ставки налога. Срок уплаты налога – не позднее 20-го числа месяца, следующего за истекшим налоговым периодом. В налоговый орган представляется налоговая декларация.</w:t>
      </w:r>
    </w:p>
    <w:p w:rsidR="002242BA" w:rsidRPr="008377B5" w:rsidRDefault="002242BA" w:rsidP="002242BA">
      <w:pPr>
        <w:autoSpaceDE w:val="0"/>
        <w:autoSpaceDN w:val="0"/>
        <w:adjustRightInd w:val="0"/>
        <w:spacing w:line="360" w:lineRule="auto"/>
        <w:ind w:firstLine="680"/>
        <w:jc w:val="both"/>
        <w:rPr>
          <w:sz w:val="28"/>
          <w:szCs w:val="28"/>
        </w:rPr>
      </w:pPr>
    </w:p>
    <w:p w:rsidR="002242BA" w:rsidRPr="008377B5" w:rsidRDefault="002242BA" w:rsidP="002242BA">
      <w:pPr>
        <w:autoSpaceDE w:val="0"/>
        <w:autoSpaceDN w:val="0"/>
        <w:adjustRightInd w:val="0"/>
        <w:spacing w:line="360" w:lineRule="auto"/>
        <w:rPr>
          <w:sz w:val="28"/>
          <w:szCs w:val="28"/>
        </w:rPr>
      </w:pPr>
      <w:r w:rsidRPr="008377B5">
        <w:rPr>
          <w:sz w:val="28"/>
          <w:szCs w:val="28"/>
        </w:rPr>
        <w:t>2.8. Государственная пошлина</w:t>
      </w:r>
    </w:p>
    <w:p w:rsidR="002242BA" w:rsidRDefault="002242BA" w:rsidP="002242BA">
      <w:pPr>
        <w:autoSpaceDE w:val="0"/>
        <w:autoSpaceDN w:val="0"/>
        <w:adjustRightInd w:val="0"/>
        <w:spacing w:line="360" w:lineRule="auto"/>
        <w:ind w:firstLine="708"/>
        <w:jc w:val="both"/>
        <w:rPr>
          <w:sz w:val="28"/>
          <w:szCs w:val="28"/>
        </w:rPr>
      </w:pPr>
      <w:r>
        <w:rPr>
          <w:sz w:val="28"/>
          <w:szCs w:val="28"/>
        </w:rPr>
        <w:t>Государственная пошлина – это обязательный платеж, взимаемый за совершение юридически значимых действий либо выдачу документов уполномоченными на то органами или должностными лицами.</w:t>
      </w:r>
    </w:p>
    <w:p w:rsidR="002242BA" w:rsidRDefault="002242BA" w:rsidP="002242BA">
      <w:pPr>
        <w:autoSpaceDE w:val="0"/>
        <w:autoSpaceDN w:val="0"/>
        <w:adjustRightInd w:val="0"/>
        <w:spacing w:line="360" w:lineRule="auto"/>
        <w:ind w:firstLine="708"/>
        <w:jc w:val="both"/>
        <w:rPr>
          <w:sz w:val="28"/>
          <w:szCs w:val="28"/>
        </w:rPr>
      </w:pPr>
      <w:r>
        <w:rPr>
          <w:sz w:val="28"/>
          <w:szCs w:val="28"/>
        </w:rPr>
        <w:t>Плательщиками являются граждане РФ, иностранные граждане лидо лица без гражданства, а также юридические лица, обращающиеся за совершением юридически значимых действий или выдачей документов.</w:t>
      </w:r>
    </w:p>
    <w:p w:rsidR="002242BA" w:rsidRDefault="002242BA" w:rsidP="002242BA">
      <w:pPr>
        <w:autoSpaceDE w:val="0"/>
        <w:autoSpaceDN w:val="0"/>
        <w:adjustRightInd w:val="0"/>
        <w:spacing w:line="360" w:lineRule="auto"/>
        <w:ind w:firstLine="708"/>
        <w:jc w:val="both"/>
        <w:rPr>
          <w:sz w:val="28"/>
          <w:szCs w:val="28"/>
        </w:rPr>
      </w:pPr>
      <w:r>
        <w:rPr>
          <w:sz w:val="28"/>
          <w:szCs w:val="28"/>
        </w:rPr>
        <w:t>Размер государственной пошлины за совершение действий по юридическому оформлению гражданско-правовых обязательств и выдаче документов регулируется федеральным законодательством и един на всей территории РФ. Ставки государственной пошлины зависят от характера совершаемых органами власти действий и устанавливаются в следующих формах: в твердой сумме, выраженной в рублях; в процентном отношении к соответствующей сумме (иска, удостоверяемого договора и т.д.). При  этом в некоторых случаях для исчисления государственной пошлины применяется регрессивная шкала ставок, при которой ставка, выраженная в процентах, снижается по мере роста налоговой базы (иска, договора и т.п.).</w:t>
      </w:r>
    </w:p>
    <w:p w:rsidR="002242BA" w:rsidRDefault="002242BA" w:rsidP="002242BA">
      <w:pPr>
        <w:autoSpaceDE w:val="0"/>
        <w:autoSpaceDN w:val="0"/>
        <w:adjustRightInd w:val="0"/>
        <w:spacing w:line="360" w:lineRule="auto"/>
        <w:ind w:firstLine="680"/>
        <w:jc w:val="both"/>
        <w:rPr>
          <w:sz w:val="28"/>
          <w:szCs w:val="28"/>
        </w:rPr>
      </w:pPr>
      <w:r>
        <w:rPr>
          <w:sz w:val="28"/>
          <w:szCs w:val="28"/>
        </w:rPr>
        <w:t>Действующим законодательством РФ предусмотрен достаточно широкий перечень лиц и организаций, освобожденных от уплаты государственной пошлины.</w:t>
      </w:r>
      <w:r w:rsidR="003F6407">
        <w:rPr>
          <w:sz w:val="28"/>
          <w:szCs w:val="28"/>
        </w:rPr>
        <w:t xml:space="preserve"> В частности, освобождаются от уплаты государственной пошлины  Герои СССР,  Герои РФ, полные кавалеры ордена Славы, участники и инвалиды ВОВ, граждане, пострадавшие от радиационных воздействий.</w:t>
      </w:r>
      <w:r w:rsidR="00662A76">
        <w:rPr>
          <w:sz w:val="28"/>
          <w:szCs w:val="28"/>
        </w:rPr>
        <w:t xml:space="preserve"> Не уплачивают государственную пошлину также налоговые, финансовые, таможенные органы.</w:t>
      </w:r>
    </w:p>
    <w:p w:rsidR="002242BA" w:rsidRDefault="002242BA" w:rsidP="002242BA">
      <w:pPr>
        <w:autoSpaceDE w:val="0"/>
        <w:autoSpaceDN w:val="0"/>
        <w:adjustRightInd w:val="0"/>
        <w:spacing w:line="360" w:lineRule="auto"/>
        <w:ind w:firstLine="680"/>
        <w:jc w:val="both"/>
        <w:rPr>
          <w:sz w:val="28"/>
          <w:szCs w:val="28"/>
        </w:rPr>
      </w:pPr>
    </w:p>
    <w:p w:rsidR="002242BA" w:rsidRDefault="002242BA" w:rsidP="002242BA">
      <w:pPr>
        <w:autoSpaceDE w:val="0"/>
        <w:autoSpaceDN w:val="0"/>
        <w:adjustRightInd w:val="0"/>
        <w:spacing w:line="360" w:lineRule="auto"/>
        <w:ind w:firstLine="680"/>
        <w:jc w:val="center"/>
        <w:rPr>
          <w:sz w:val="28"/>
          <w:szCs w:val="28"/>
        </w:rPr>
      </w:pPr>
      <w:r>
        <w:rPr>
          <w:sz w:val="28"/>
          <w:szCs w:val="28"/>
        </w:rPr>
        <w:t>3. Распределение налоговых доходов между бюджетами различных уровней.</w:t>
      </w:r>
    </w:p>
    <w:p w:rsidR="002242BA" w:rsidRDefault="002242BA" w:rsidP="002242BA">
      <w:pPr>
        <w:autoSpaceDE w:val="0"/>
        <w:autoSpaceDN w:val="0"/>
        <w:adjustRightInd w:val="0"/>
        <w:spacing w:line="360" w:lineRule="auto"/>
        <w:ind w:firstLine="680"/>
        <w:jc w:val="both"/>
        <w:rPr>
          <w:sz w:val="28"/>
          <w:szCs w:val="28"/>
        </w:rPr>
      </w:pPr>
      <w:r>
        <w:rPr>
          <w:sz w:val="28"/>
          <w:szCs w:val="28"/>
        </w:rPr>
        <w:t>Распределение налоговых доходов между бюджетами бюджетной системы Российской Федерации относится к предмету регулирования бюджетного законодательства Российской Федерации.</w:t>
      </w:r>
    </w:p>
    <w:p w:rsidR="00017E63" w:rsidRDefault="00017E63" w:rsidP="00017E63">
      <w:pPr>
        <w:spacing w:line="360" w:lineRule="auto"/>
        <w:rPr>
          <w:sz w:val="28"/>
          <w:szCs w:val="28"/>
        </w:rPr>
      </w:pPr>
      <w:r w:rsidRPr="00017E63">
        <w:rPr>
          <w:sz w:val="28"/>
          <w:szCs w:val="28"/>
        </w:rPr>
        <w:t>Регулирующие доходы в целях сбалансирования доходов и расходов поступают в соответствующий бюджет в виде процентных отчислений от налогов и других платежей по нормативам, утвержденным в установленном порядке на соответствующий финансовый год. При этом недоимка как сумма налога и сбора, не уплаченная в установленный срок, в бюджетном законодательстве обезличивается.</w:t>
      </w:r>
    </w:p>
    <w:p w:rsidR="002242BA" w:rsidRDefault="002242BA" w:rsidP="002242BA">
      <w:pPr>
        <w:autoSpaceDE w:val="0"/>
        <w:autoSpaceDN w:val="0"/>
        <w:adjustRightInd w:val="0"/>
        <w:spacing w:line="360" w:lineRule="auto"/>
        <w:ind w:firstLine="680"/>
        <w:jc w:val="both"/>
        <w:rPr>
          <w:sz w:val="28"/>
          <w:szCs w:val="28"/>
        </w:rPr>
      </w:pPr>
      <w:r>
        <w:rPr>
          <w:sz w:val="28"/>
          <w:szCs w:val="28"/>
        </w:rPr>
        <w:t xml:space="preserve">Нормативы распределения налоговых доходов между уровнями бюджетной системы РФ показаны в </w:t>
      </w:r>
      <w:r w:rsidR="00944664">
        <w:rPr>
          <w:sz w:val="28"/>
          <w:szCs w:val="28"/>
        </w:rPr>
        <w:t>приложении 1</w:t>
      </w:r>
      <w:r>
        <w:rPr>
          <w:sz w:val="28"/>
          <w:szCs w:val="28"/>
        </w:rPr>
        <w:t>.</w:t>
      </w: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3F410D" w:rsidRDefault="003F410D" w:rsidP="002242BA">
      <w:pPr>
        <w:autoSpaceDE w:val="0"/>
        <w:autoSpaceDN w:val="0"/>
        <w:adjustRightInd w:val="0"/>
        <w:spacing w:line="360" w:lineRule="auto"/>
        <w:ind w:firstLine="680"/>
        <w:jc w:val="both"/>
        <w:rPr>
          <w:sz w:val="28"/>
          <w:szCs w:val="28"/>
        </w:rPr>
      </w:pPr>
    </w:p>
    <w:p w:rsidR="002242BA" w:rsidRDefault="002242BA" w:rsidP="00662A76">
      <w:pPr>
        <w:autoSpaceDE w:val="0"/>
        <w:autoSpaceDN w:val="0"/>
        <w:adjustRightInd w:val="0"/>
        <w:spacing w:line="360" w:lineRule="auto"/>
        <w:rPr>
          <w:sz w:val="28"/>
          <w:szCs w:val="28"/>
        </w:rPr>
      </w:pPr>
    </w:p>
    <w:p w:rsidR="007F7722" w:rsidRDefault="007F7722" w:rsidP="00662A76">
      <w:pPr>
        <w:autoSpaceDE w:val="0"/>
        <w:autoSpaceDN w:val="0"/>
        <w:adjustRightInd w:val="0"/>
        <w:spacing w:line="360" w:lineRule="auto"/>
        <w:jc w:val="center"/>
        <w:rPr>
          <w:b/>
          <w:sz w:val="28"/>
          <w:szCs w:val="28"/>
        </w:rPr>
      </w:pPr>
    </w:p>
    <w:p w:rsidR="007F7722" w:rsidRDefault="007F7722" w:rsidP="00662A76">
      <w:pPr>
        <w:autoSpaceDE w:val="0"/>
        <w:autoSpaceDN w:val="0"/>
        <w:adjustRightInd w:val="0"/>
        <w:spacing w:line="360" w:lineRule="auto"/>
        <w:jc w:val="center"/>
        <w:rPr>
          <w:b/>
          <w:sz w:val="28"/>
          <w:szCs w:val="28"/>
        </w:rPr>
      </w:pPr>
    </w:p>
    <w:p w:rsidR="007F7722" w:rsidRDefault="007F7722" w:rsidP="00662A76">
      <w:pPr>
        <w:autoSpaceDE w:val="0"/>
        <w:autoSpaceDN w:val="0"/>
        <w:adjustRightInd w:val="0"/>
        <w:spacing w:line="360" w:lineRule="auto"/>
        <w:jc w:val="center"/>
        <w:rPr>
          <w:b/>
          <w:sz w:val="28"/>
          <w:szCs w:val="28"/>
        </w:rPr>
      </w:pPr>
    </w:p>
    <w:p w:rsidR="007F7722" w:rsidRDefault="007F7722" w:rsidP="00662A76">
      <w:pPr>
        <w:autoSpaceDE w:val="0"/>
        <w:autoSpaceDN w:val="0"/>
        <w:adjustRightInd w:val="0"/>
        <w:spacing w:line="360" w:lineRule="auto"/>
        <w:jc w:val="center"/>
        <w:rPr>
          <w:b/>
          <w:sz w:val="28"/>
          <w:szCs w:val="28"/>
        </w:rPr>
      </w:pPr>
    </w:p>
    <w:p w:rsidR="007F7722" w:rsidRDefault="007F7722" w:rsidP="00662A76">
      <w:pPr>
        <w:autoSpaceDE w:val="0"/>
        <w:autoSpaceDN w:val="0"/>
        <w:adjustRightInd w:val="0"/>
        <w:spacing w:line="360" w:lineRule="auto"/>
        <w:jc w:val="center"/>
        <w:rPr>
          <w:b/>
          <w:sz w:val="28"/>
          <w:szCs w:val="28"/>
        </w:rPr>
      </w:pPr>
    </w:p>
    <w:p w:rsidR="007F7722" w:rsidRDefault="007F7722" w:rsidP="00662A76">
      <w:pPr>
        <w:autoSpaceDE w:val="0"/>
        <w:autoSpaceDN w:val="0"/>
        <w:adjustRightInd w:val="0"/>
        <w:spacing w:line="360" w:lineRule="auto"/>
        <w:jc w:val="center"/>
        <w:rPr>
          <w:b/>
          <w:sz w:val="28"/>
          <w:szCs w:val="28"/>
        </w:rPr>
      </w:pPr>
    </w:p>
    <w:p w:rsidR="007F7722" w:rsidRDefault="007F7722" w:rsidP="00662A76">
      <w:pPr>
        <w:autoSpaceDE w:val="0"/>
        <w:autoSpaceDN w:val="0"/>
        <w:adjustRightInd w:val="0"/>
        <w:spacing w:line="360" w:lineRule="auto"/>
        <w:jc w:val="center"/>
        <w:rPr>
          <w:b/>
          <w:sz w:val="28"/>
          <w:szCs w:val="28"/>
        </w:rPr>
      </w:pPr>
    </w:p>
    <w:p w:rsidR="007F7722" w:rsidRDefault="007F7722" w:rsidP="00662A76">
      <w:pPr>
        <w:autoSpaceDE w:val="0"/>
        <w:autoSpaceDN w:val="0"/>
        <w:adjustRightInd w:val="0"/>
        <w:spacing w:line="360" w:lineRule="auto"/>
        <w:jc w:val="center"/>
        <w:rPr>
          <w:b/>
          <w:sz w:val="28"/>
          <w:szCs w:val="28"/>
        </w:rPr>
      </w:pPr>
    </w:p>
    <w:p w:rsidR="002242BA" w:rsidRPr="00294DA8" w:rsidRDefault="002242BA" w:rsidP="00662A76">
      <w:pPr>
        <w:autoSpaceDE w:val="0"/>
        <w:autoSpaceDN w:val="0"/>
        <w:adjustRightInd w:val="0"/>
        <w:spacing w:line="360" w:lineRule="auto"/>
        <w:jc w:val="center"/>
        <w:rPr>
          <w:b/>
          <w:sz w:val="28"/>
          <w:szCs w:val="28"/>
        </w:rPr>
      </w:pPr>
      <w:r w:rsidRPr="00294DA8">
        <w:rPr>
          <w:b/>
          <w:sz w:val="28"/>
          <w:szCs w:val="28"/>
          <w:lang w:val="en-US"/>
        </w:rPr>
        <w:t>III</w:t>
      </w:r>
      <w:r w:rsidRPr="00294DA8">
        <w:rPr>
          <w:b/>
          <w:sz w:val="28"/>
          <w:szCs w:val="28"/>
        </w:rPr>
        <w:t xml:space="preserve">. </w:t>
      </w:r>
      <w:r>
        <w:rPr>
          <w:b/>
          <w:sz w:val="28"/>
          <w:szCs w:val="28"/>
        </w:rPr>
        <w:t>Анализ поступлений</w:t>
      </w:r>
      <w:r w:rsidRPr="00294DA8">
        <w:rPr>
          <w:b/>
          <w:sz w:val="28"/>
          <w:szCs w:val="28"/>
        </w:rPr>
        <w:t xml:space="preserve"> администрируемых ФНС России доходов в бюджетную систему Российской Федерации </w:t>
      </w:r>
      <w:r>
        <w:rPr>
          <w:b/>
          <w:sz w:val="28"/>
          <w:szCs w:val="28"/>
        </w:rPr>
        <w:t>за 2008-2010</w:t>
      </w:r>
      <w:r w:rsidRPr="00294DA8">
        <w:rPr>
          <w:b/>
          <w:sz w:val="28"/>
          <w:szCs w:val="28"/>
        </w:rPr>
        <w:t xml:space="preserve"> гг.</w:t>
      </w:r>
    </w:p>
    <w:p w:rsidR="002242BA" w:rsidRDefault="002242BA" w:rsidP="002242BA">
      <w:pPr>
        <w:autoSpaceDE w:val="0"/>
        <w:autoSpaceDN w:val="0"/>
        <w:adjustRightInd w:val="0"/>
        <w:spacing w:line="360" w:lineRule="auto"/>
        <w:ind w:firstLine="680"/>
        <w:jc w:val="center"/>
        <w:rPr>
          <w:sz w:val="28"/>
          <w:szCs w:val="28"/>
        </w:rPr>
      </w:pPr>
      <w:r w:rsidRPr="00294DA8">
        <w:rPr>
          <w:sz w:val="28"/>
          <w:szCs w:val="28"/>
        </w:rPr>
        <w:t>1. Анализ налоговых доходов за 2008-</w:t>
      </w:r>
      <w:smartTag w:uri="urn:schemas-microsoft-com:office:smarttags" w:element="metricconverter">
        <w:smartTagPr>
          <w:attr w:name="ProductID" w:val="2009 г"/>
        </w:smartTagPr>
        <w:r w:rsidRPr="00294DA8">
          <w:rPr>
            <w:sz w:val="28"/>
            <w:szCs w:val="28"/>
          </w:rPr>
          <w:t>2009 г</w:t>
        </w:r>
      </w:smartTag>
      <w:r w:rsidRPr="00294DA8">
        <w:rPr>
          <w:sz w:val="28"/>
          <w:szCs w:val="28"/>
        </w:rPr>
        <w:t>.</w:t>
      </w:r>
      <w:r w:rsidR="006E3C58">
        <w:rPr>
          <w:sz w:val="28"/>
          <w:szCs w:val="28"/>
        </w:rPr>
        <w:t xml:space="preserve"> (таблица </w:t>
      </w:r>
      <w:r w:rsidR="00017E63">
        <w:rPr>
          <w:sz w:val="28"/>
          <w:szCs w:val="28"/>
        </w:rPr>
        <w:t>3</w:t>
      </w:r>
      <w:r w:rsidR="006E3C58">
        <w:rPr>
          <w:sz w:val="28"/>
          <w:szCs w:val="28"/>
        </w:rPr>
        <w:t>).</w:t>
      </w:r>
    </w:p>
    <w:tbl>
      <w:tblPr>
        <w:tblpPr w:leftFromText="180" w:rightFromText="180" w:vertAnchor="text" w:horzAnchor="margin" w:tblpY="604"/>
        <w:tblW w:w="9828" w:type="dxa"/>
        <w:tblLook w:val="0000" w:firstRow="0" w:lastRow="0" w:firstColumn="0" w:lastColumn="0" w:noHBand="0" w:noVBand="0"/>
      </w:tblPr>
      <w:tblGrid>
        <w:gridCol w:w="6228"/>
        <w:gridCol w:w="1110"/>
        <w:gridCol w:w="1050"/>
        <w:gridCol w:w="1440"/>
      </w:tblGrid>
      <w:tr w:rsidR="006E3C58" w:rsidRPr="00294DA8">
        <w:trPr>
          <w:trHeight w:val="311"/>
        </w:trPr>
        <w:tc>
          <w:tcPr>
            <w:tcW w:w="6228" w:type="dxa"/>
            <w:tcBorders>
              <w:top w:val="nil"/>
              <w:left w:val="nil"/>
              <w:bottom w:val="nil"/>
              <w:right w:val="nil"/>
            </w:tcBorders>
            <w:shd w:val="clear" w:color="auto" w:fill="auto"/>
            <w:noWrap/>
          </w:tcPr>
          <w:p w:rsidR="006E3C58" w:rsidRPr="00294DA8" w:rsidRDefault="006E3C58" w:rsidP="006E3C58">
            <w:pPr>
              <w:ind w:left="-720"/>
              <w:rPr>
                <w:rFonts w:ascii="Arial" w:hAnsi="Arial" w:cs="Arial"/>
                <w:color w:val="000000"/>
                <w:sz w:val="22"/>
                <w:szCs w:val="22"/>
              </w:rPr>
            </w:pPr>
            <w:r w:rsidRPr="00294DA8">
              <w:rPr>
                <w:rFonts w:ascii="Arial" w:hAnsi="Arial" w:cs="Arial"/>
                <w:color w:val="000000"/>
                <w:sz w:val="22"/>
                <w:szCs w:val="22"/>
              </w:rPr>
              <w:t> </w:t>
            </w:r>
          </w:p>
        </w:tc>
        <w:tc>
          <w:tcPr>
            <w:tcW w:w="1110" w:type="dxa"/>
            <w:tcBorders>
              <w:top w:val="nil"/>
              <w:left w:val="nil"/>
              <w:bottom w:val="nil"/>
              <w:right w:val="nil"/>
            </w:tcBorders>
            <w:shd w:val="clear" w:color="auto" w:fill="auto"/>
            <w:noWrap/>
          </w:tcPr>
          <w:p w:rsidR="006E3C58" w:rsidRPr="00294DA8" w:rsidRDefault="006E3C58" w:rsidP="006E3C58">
            <w:pPr>
              <w:rPr>
                <w:rFonts w:ascii="Arial" w:hAnsi="Arial" w:cs="Arial"/>
                <w:color w:val="000000"/>
                <w:sz w:val="22"/>
                <w:szCs w:val="22"/>
              </w:rPr>
            </w:pPr>
            <w:r w:rsidRPr="00294DA8">
              <w:rPr>
                <w:rFonts w:ascii="Arial" w:hAnsi="Arial" w:cs="Arial"/>
                <w:color w:val="000000"/>
                <w:sz w:val="22"/>
                <w:szCs w:val="22"/>
              </w:rPr>
              <w:t> </w:t>
            </w:r>
          </w:p>
        </w:tc>
        <w:tc>
          <w:tcPr>
            <w:tcW w:w="1050" w:type="dxa"/>
            <w:tcBorders>
              <w:top w:val="nil"/>
              <w:left w:val="nil"/>
              <w:bottom w:val="nil"/>
              <w:right w:val="nil"/>
            </w:tcBorders>
            <w:shd w:val="clear" w:color="auto" w:fill="auto"/>
            <w:noWrap/>
          </w:tcPr>
          <w:p w:rsidR="006E3C58" w:rsidRPr="00294DA8" w:rsidRDefault="006E3C58" w:rsidP="006E3C58">
            <w:pPr>
              <w:rPr>
                <w:rFonts w:ascii="Arial" w:hAnsi="Arial" w:cs="Arial"/>
                <w:color w:val="000000"/>
                <w:sz w:val="22"/>
                <w:szCs w:val="22"/>
              </w:rPr>
            </w:pPr>
            <w:r w:rsidRPr="00294DA8">
              <w:rPr>
                <w:rFonts w:ascii="Arial" w:hAnsi="Arial" w:cs="Arial"/>
                <w:color w:val="000000"/>
                <w:sz w:val="22"/>
                <w:szCs w:val="22"/>
              </w:rPr>
              <w:t> </w:t>
            </w:r>
          </w:p>
        </w:tc>
        <w:tc>
          <w:tcPr>
            <w:tcW w:w="1440" w:type="dxa"/>
            <w:tcBorders>
              <w:top w:val="nil"/>
              <w:left w:val="nil"/>
              <w:bottom w:val="nil"/>
              <w:right w:val="nil"/>
            </w:tcBorders>
            <w:shd w:val="clear" w:color="auto" w:fill="auto"/>
            <w:noWrap/>
            <w:vAlign w:val="bottom"/>
          </w:tcPr>
          <w:p w:rsidR="006E3C58" w:rsidRPr="00294DA8" w:rsidRDefault="006E3C58" w:rsidP="006E3C58">
            <w:pPr>
              <w:jc w:val="right"/>
              <w:rPr>
                <w:color w:val="000000"/>
                <w:sz w:val="22"/>
                <w:szCs w:val="22"/>
              </w:rPr>
            </w:pPr>
            <w:r>
              <w:rPr>
                <w:color w:val="000000"/>
                <w:sz w:val="22"/>
                <w:szCs w:val="22"/>
              </w:rPr>
              <w:t xml:space="preserve"> млрд. руб.</w:t>
            </w:r>
          </w:p>
        </w:tc>
      </w:tr>
      <w:tr w:rsidR="006E3C58" w:rsidRPr="00294DA8">
        <w:trPr>
          <w:trHeight w:val="730"/>
        </w:trPr>
        <w:tc>
          <w:tcPr>
            <w:tcW w:w="6228" w:type="dxa"/>
            <w:tcBorders>
              <w:top w:val="single" w:sz="8" w:space="0" w:color="auto"/>
              <w:left w:val="single" w:sz="8" w:space="0" w:color="auto"/>
              <w:bottom w:val="single" w:sz="8"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b/>
                <w:bCs/>
                <w:color w:val="000000"/>
                <w:sz w:val="22"/>
                <w:szCs w:val="22"/>
              </w:rPr>
            </w:pPr>
            <w:r w:rsidRPr="00294DA8">
              <w:rPr>
                <w:rFonts w:ascii="Times New Roman CYR" w:hAnsi="Times New Roman CYR" w:cs="Times New Roman CYR"/>
                <w:b/>
                <w:bCs/>
                <w:color w:val="000000"/>
                <w:sz w:val="22"/>
                <w:szCs w:val="22"/>
              </w:rPr>
              <w:t> </w:t>
            </w:r>
          </w:p>
        </w:tc>
        <w:tc>
          <w:tcPr>
            <w:tcW w:w="1110" w:type="dxa"/>
            <w:tcBorders>
              <w:top w:val="single" w:sz="8" w:space="0" w:color="auto"/>
              <w:left w:val="nil"/>
              <w:bottom w:val="single" w:sz="8" w:space="0" w:color="auto"/>
              <w:right w:val="single" w:sz="8" w:space="0" w:color="auto"/>
            </w:tcBorders>
            <w:shd w:val="clear" w:color="auto" w:fill="auto"/>
            <w:vAlign w:val="center"/>
          </w:tcPr>
          <w:p w:rsidR="006E3C58" w:rsidRPr="00294DA8" w:rsidRDefault="006E3C58" w:rsidP="006E3C58">
            <w:pPr>
              <w:jc w:val="cente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2008 год</w:t>
            </w:r>
          </w:p>
        </w:tc>
        <w:tc>
          <w:tcPr>
            <w:tcW w:w="1050" w:type="dxa"/>
            <w:tcBorders>
              <w:top w:val="single" w:sz="8" w:space="0" w:color="auto"/>
              <w:left w:val="nil"/>
              <w:bottom w:val="single" w:sz="8" w:space="0" w:color="auto"/>
              <w:right w:val="single" w:sz="8" w:space="0" w:color="auto"/>
            </w:tcBorders>
            <w:shd w:val="clear" w:color="auto" w:fill="auto"/>
            <w:vAlign w:val="center"/>
          </w:tcPr>
          <w:p w:rsidR="006E3C58" w:rsidRPr="00294DA8" w:rsidRDefault="006E3C58" w:rsidP="006E3C58">
            <w:pPr>
              <w:jc w:val="cente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2009 год</w:t>
            </w:r>
          </w:p>
        </w:tc>
        <w:tc>
          <w:tcPr>
            <w:tcW w:w="1440" w:type="dxa"/>
            <w:tcBorders>
              <w:top w:val="single" w:sz="8" w:space="0" w:color="auto"/>
              <w:left w:val="nil"/>
              <w:bottom w:val="single" w:sz="8" w:space="0" w:color="auto"/>
              <w:right w:val="single" w:sz="8" w:space="0" w:color="auto"/>
            </w:tcBorders>
            <w:shd w:val="clear" w:color="auto" w:fill="auto"/>
            <w:vAlign w:val="center"/>
          </w:tcPr>
          <w:p w:rsidR="006E3C58" w:rsidRPr="00294DA8" w:rsidRDefault="006E3C58" w:rsidP="006E3C58">
            <w:pPr>
              <w:jc w:val="cente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в процентах к 2008 году</w:t>
            </w:r>
          </w:p>
        </w:tc>
      </w:tr>
      <w:tr w:rsidR="006E3C58" w:rsidRPr="00294DA8">
        <w:trPr>
          <w:trHeight w:val="370"/>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3F410D">
            <w:pPr>
              <w:ind w:firstLineChars="100" w:firstLine="221"/>
              <w:rPr>
                <w:rFonts w:ascii="Times New Roman CYR" w:hAnsi="Times New Roman CYR" w:cs="Times New Roman CYR"/>
                <w:b/>
                <w:bCs/>
                <w:color w:val="000000"/>
                <w:sz w:val="22"/>
                <w:szCs w:val="22"/>
              </w:rPr>
            </w:pPr>
            <w:r w:rsidRPr="00294DA8">
              <w:rPr>
                <w:rFonts w:ascii="Times New Roman CYR" w:hAnsi="Times New Roman CYR" w:cs="Times New Roman CYR"/>
                <w:b/>
                <w:bCs/>
                <w:color w:val="000000"/>
                <w:sz w:val="22"/>
                <w:szCs w:val="22"/>
              </w:rPr>
              <w:t xml:space="preserve">Всего поступило в бюджетную систему РФ </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b/>
                <w:bCs/>
                <w:color w:val="000000"/>
                <w:sz w:val="22"/>
                <w:szCs w:val="22"/>
              </w:rPr>
            </w:pPr>
            <w:r w:rsidRPr="00294DA8">
              <w:rPr>
                <w:rFonts w:ascii="Times New Roman CYR" w:hAnsi="Times New Roman CYR" w:cs="Times New Roman CYR"/>
                <w:b/>
                <w:bCs/>
                <w:color w:val="000000"/>
                <w:sz w:val="22"/>
                <w:szCs w:val="22"/>
              </w:rPr>
              <w:t>10 032,8</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b/>
                <w:bCs/>
                <w:color w:val="000000"/>
                <w:sz w:val="22"/>
                <w:szCs w:val="22"/>
              </w:rPr>
            </w:pPr>
            <w:r w:rsidRPr="00294DA8">
              <w:rPr>
                <w:rFonts w:ascii="Times New Roman CYR" w:hAnsi="Times New Roman CYR" w:cs="Times New Roman CYR"/>
                <w:b/>
                <w:bCs/>
                <w:color w:val="000000"/>
                <w:sz w:val="22"/>
                <w:szCs w:val="22"/>
              </w:rPr>
              <w:t>8 379,3</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b/>
                <w:bCs/>
                <w:color w:val="000000"/>
                <w:sz w:val="22"/>
                <w:szCs w:val="22"/>
              </w:rPr>
            </w:pPr>
            <w:r w:rsidRPr="00294DA8">
              <w:rPr>
                <w:rFonts w:ascii="Times New Roman CYR" w:hAnsi="Times New Roman CYR" w:cs="Times New Roman CYR"/>
                <w:b/>
                <w:bCs/>
                <w:color w:val="000000"/>
                <w:sz w:val="22"/>
                <w:szCs w:val="22"/>
              </w:rPr>
              <w:t>83,5</w:t>
            </w:r>
          </w:p>
        </w:tc>
      </w:tr>
      <w:tr w:rsidR="006E3C58" w:rsidRPr="00294DA8">
        <w:trPr>
          <w:trHeight w:val="267"/>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jc w:val="cente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в том числе:</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r>
      <w:tr w:rsidR="006E3C58" w:rsidRPr="00294DA8">
        <w:trPr>
          <w:trHeight w:val="474"/>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Налоги и сборы в консолидированный бюджет РФ (вкл. ЕСН)</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8 455,7</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6 798,1</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80,4</w:t>
            </w:r>
          </w:p>
        </w:tc>
      </w:tr>
      <w:tr w:rsidR="006E3C58" w:rsidRPr="00294DA8">
        <w:trPr>
          <w:trHeight w:val="326"/>
        </w:trPr>
        <w:tc>
          <w:tcPr>
            <w:tcW w:w="6228" w:type="dxa"/>
            <w:tcBorders>
              <w:top w:val="nil"/>
              <w:left w:val="single" w:sz="8" w:space="0" w:color="auto"/>
              <w:bottom w:val="single" w:sz="8" w:space="0" w:color="auto"/>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Государственные внебюджетные фонды</w:t>
            </w:r>
          </w:p>
        </w:tc>
        <w:tc>
          <w:tcPr>
            <w:tcW w:w="111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1 577,1</w:t>
            </w:r>
          </w:p>
        </w:tc>
        <w:tc>
          <w:tcPr>
            <w:tcW w:w="105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1 581,2</w:t>
            </w:r>
          </w:p>
        </w:tc>
        <w:tc>
          <w:tcPr>
            <w:tcW w:w="144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100,3</w:t>
            </w:r>
          </w:p>
        </w:tc>
      </w:tr>
      <w:tr w:rsidR="006E3C58" w:rsidRPr="00294DA8">
        <w:trPr>
          <w:trHeight w:val="315"/>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b/>
                <w:bCs/>
                <w:color w:val="000000"/>
                <w:sz w:val="22"/>
                <w:szCs w:val="22"/>
              </w:rPr>
            </w:pPr>
            <w:r w:rsidRPr="00294DA8">
              <w:rPr>
                <w:rFonts w:ascii="Times New Roman CYR" w:hAnsi="Times New Roman CYR" w:cs="Times New Roman CYR"/>
                <w:b/>
                <w:bCs/>
                <w:color w:val="000000"/>
                <w:sz w:val="22"/>
                <w:szCs w:val="22"/>
              </w:rPr>
              <w:t>Налоги и сборы - всего (вкл. ЕСН)</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b/>
                <w:bCs/>
                <w:color w:val="000000"/>
                <w:sz w:val="22"/>
                <w:szCs w:val="22"/>
              </w:rPr>
            </w:pPr>
            <w:r w:rsidRPr="00294DA8">
              <w:rPr>
                <w:rFonts w:ascii="Times New Roman CYR" w:hAnsi="Times New Roman CYR" w:cs="Times New Roman CYR"/>
                <w:b/>
                <w:bCs/>
                <w:color w:val="000000"/>
                <w:sz w:val="22"/>
                <w:szCs w:val="22"/>
              </w:rPr>
              <w:t>8 455,7</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b/>
                <w:bCs/>
                <w:color w:val="000000"/>
                <w:sz w:val="22"/>
                <w:szCs w:val="22"/>
              </w:rPr>
            </w:pPr>
            <w:r w:rsidRPr="00294DA8">
              <w:rPr>
                <w:rFonts w:ascii="Times New Roman CYR" w:hAnsi="Times New Roman CYR" w:cs="Times New Roman CYR"/>
                <w:b/>
                <w:bCs/>
                <w:color w:val="000000"/>
                <w:sz w:val="22"/>
                <w:szCs w:val="22"/>
              </w:rPr>
              <w:t>6 798,1</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b/>
                <w:bCs/>
                <w:color w:val="000000"/>
                <w:sz w:val="22"/>
                <w:szCs w:val="22"/>
              </w:rPr>
            </w:pPr>
            <w:r w:rsidRPr="00294DA8">
              <w:rPr>
                <w:rFonts w:ascii="Times New Roman CYR" w:hAnsi="Times New Roman CYR" w:cs="Times New Roman CYR"/>
                <w:b/>
                <w:bCs/>
                <w:color w:val="000000"/>
                <w:sz w:val="22"/>
                <w:szCs w:val="22"/>
              </w:rPr>
              <w:t>80,4</w:t>
            </w:r>
          </w:p>
        </w:tc>
      </w:tr>
      <w:tr w:rsidR="006E3C58" w:rsidRPr="00294DA8">
        <w:trPr>
          <w:trHeight w:val="315"/>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200" w:firstLine="440"/>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xml:space="preserve">        в федеральный бюджет (вкл. ЕСН)</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4 078,7</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3 012,4</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73,9</w:t>
            </w:r>
          </w:p>
        </w:tc>
      </w:tr>
      <w:tr w:rsidR="006E3C58" w:rsidRPr="00294DA8">
        <w:trPr>
          <w:trHeight w:val="326"/>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200" w:firstLine="440"/>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xml:space="preserve">        в консолидированные бюджеты субъектов РФ</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4 377,0</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3 785,7</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86,5</w:t>
            </w:r>
          </w:p>
        </w:tc>
      </w:tr>
      <w:tr w:rsidR="006E3C58" w:rsidRPr="00294DA8">
        <w:trPr>
          <w:trHeight w:val="315"/>
        </w:trPr>
        <w:tc>
          <w:tcPr>
            <w:tcW w:w="6228" w:type="dxa"/>
            <w:tcBorders>
              <w:top w:val="nil"/>
              <w:left w:val="single" w:sz="8" w:space="0" w:color="auto"/>
              <w:bottom w:val="single" w:sz="8" w:space="0" w:color="auto"/>
              <w:right w:val="single" w:sz="8" w:space="0" w:color="auto"/>
            </w:tcBorders>
            <w:shd w:val="clear" w:color="auto" w:fill="auto"/>
            <w:vAlign w:val="center"/>
          </w:tcPr>
          <w:p w:rsidR="006E3C58" w:rsidRPr="00294DA8" w:rsidRDefault="006E3C58" w:rsidP="006E3C58">
            <w:pPr>
              <w:jc w:val="cente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из них:</w:t>
            </w:r>
          </w:p>
        </w:tc>
        <w:tc>
          <w:tcPr>
            <w:tcW w:w="111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c>
          <w:tcPr>
            <w:tcW w:w="105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c>
          <w:tcPr>
            <w:tcW w:w="144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r>
      <w:tr w:rsidR="006E3C58" w:rsidRPr="00294DA8">
        <w:trPr>
          <w:trHeight w:val="315"/>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D70670" w:rsidRDefault="006E3C58" w:rsidP="006E3C58">
            <w:pPr>
              <w:jc w:val="both"/>
              <w:rPr>
                <w:rFonts w:ascii="Times New Roman CYR" w:hAnsi="Times New Roman CYR" w:cs="Times New Roman CYR"/>
                <w:color w:val="000000"/>
                <w:sz w:val="22"/>
                <w:szCs w:val="22"/>
              </w:rPr>
            </w:pPr>
            <w:r w:rsidRPr="00D70670">
              <w:rPr>
                <w:rFonts w:ascii="Times New Roman CYR" w:hAnsi="Times New Roman CYR" w:cs="Times New Roman CYR"/>
                <w:color w:val="000000"/>
                <w:sz w:val="22"/>
                <w:szCs w:val="22"/>
              </w:rPr>
              <w:t>Налог на прибыль организаций</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2 513,0</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1 264,4</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50,3</w:t>
            </w:r>
          </w:p>
        </w:tc>
      </w:tr>
      <w:tr w:rsidR="006E3C58" w:rsidRPr="00294DA8">
        <w:trPr>
          <w:trHeight w:val="315"/>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200" w:firstLine="440"/>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xml:space="preserve">        в федеральный бюджет</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761,1</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195,4</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25,7</w:t>
            </w:r>
          </w:p>
        </w:tc>
      </w:tr>
      <w:tr w:rsidR="006E3C58" w:rsidRPr="00294DA8">
        <w:trPr>
          <w:trHeight w:val="315"/>
        </w:trPr>
        <w:tc>
          <w:tcPr>
            <w:tcW w:w="6228" w:type="dxa"/>
            <w:tcBorders>
              <w:top w:val="nil"/>
              <w:left w:val="single" w:sz="8" w:space="0" w:color="auto"/>
              <w:bottom w:val="single" w:sz="8" w:space="0" w:color="auto"/>
              <w:right w:val="single" w:sz="8" w:space="0" w:color="auto"/>
            </w:tcBorders>
            <w:shd w:val="clear" w:color="auto" w:fill="auto"/>
            <w:vAlign w:val="center"/>
          </w:tcPr>
          <w:p w:rsidR="006E3C58" w:rsidRPr="00294DA8" w:rsidRDefault="006E3C58" w:rsidP="006E3C58">
            <w:pPr>
              <w:ind w:firstLineChars="200" w:firstLine="440"/>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xml:space="preserve">        в консолидированные бюджеты субъектов РФ</w:t>
            </w:r>
          </w:p>
        </w:tc>
        <w:tc>
          <w:tcPr>
            <w:tcW w:w="111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1 751,9</w:t>
            </w:r>
          </w:p>
        </w:tc>
        <w:tc>
          <w:tcPr>
            <w:tcW w:w="105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1 069,0</w:t>
            </w:r>
          </w:p>
        </w:tc>
        <w:tc>
          <w:tcPr>
            <w:tcW w:w="144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61,0</w:t>
            </w:r>
          </w:p>
        </w:tc>
      </w:tr>
      <w:tr w:rsidR="006E3C58" w:rsidRPr="00294DA8">
        <w:trPr>
          <w:trHeight w:val="315"/>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Налог на доходы физических лиц</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r>
      <w:tr w:rsidR="006E3C58" w:rsidRPr="00294DA8">
        <w:trPr>
          <w:trHeight w:val="355"/>
        </w:trPr>
        <w:tc>
          <w:tcPr>
            <w:tcW w:w="6228" w:type="dxa"/>
            <w:tcBorders>
              <w:top w:val="nil"/>
              <w:left w:val="single" w:sz="8" w:space="0" w:color="auto"/>
              <w:bottom w:val="nil"/>
              <w:right w:val="single" w:sz="8" w:space="0" w:color="auto"/>
            </w:tcBorders>
            <w:shd w:val="clear" w:color="auto" w:fill="auto"/>
            <w:vAlign w:val="center"/>
          </w:tcPr>
          <w:p w:rsidR="006E3C58" w:rsidRPr="00294DA8" w:rsidRDefault="006E3C58" w:rsidP="006E3C58">
            <w:pPr>
              <w:ind w:firstLineChars="200" w:firstLine="440"/>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xml:space="preserve">        в консолидированные бюджеты субъектов РФ</w:t>
            </w:r>
          </w:p>
        </w:tc>
        <w:tc>
          <w:tcPr>
            <w:tcW w:w="1110" w:type="dxa"/>
            <w:tcBorders>
              <w:top w:val="nil"/>
              <w:left w:val="nil"/>
              <w:bottom w:val="nil"/>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1 665,6</w:t>
            </w:r>
          </w:p>
        </w:tc>
        <w:tc>
          <w:tcPr>
            <w:tcW w:w="1050" w:type="dxa"/>
            <w:tcBorders>
              <w:top w:val="nil"/>
              <w:left w:val="nil"/>
              <w:bottom w:val="nil"/>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1 665,0</w:t>
            </w:r>
          </w:p>
        </w:tc>
        <w:tc>
          <w:tcPr>
            <w:tcW w:w="1440" w:type="dxa"/>
            <w:tcBorders>
              <w:top w:val="nil"/>
              <w:left w:val="nil"/>
              <w:bottom w:val="nil"/>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100,0</w:t>
            </w:r>
          </w:p>
        </w:tc>
      </w:tr>
      <w:tr w:rsidR="006E3C58" w:rsidRPr="00294DA8">
        <w:trPr>
          <w:trHeight w:val="311"/>
        </w:trPr>
        <w:tc>
          <w:tcPr>
            <w:tcW w:w="6228" w:type="dxa"/>
            <w:tcBorders>
              <w:top w:val="single" w:sz="8" w:space="0" w:color="auto"/>
              <w:left w:val="single" w:sz="8" w:space="0" w:color="auto"/>
              <w:bottom w:val="single" w:sz="8" w:space="0" w:color="auto"/>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Единый социальный налог в федеральный бюджет</w:t>
            </w:r>
          </w:p>
        </w:tc>
        <w:tc>
          <w:tcPr>
            <w:tcW w:w="1110" w:type="dxa"/>
            <w:tcBorders>
              <w:top w:val="single" w:sz="8" w:space="0" w:color="auto"/>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506,8</w:t>
            </w:r>
          </w:p>
        </w:tc>
        <w:tc>
          <w:tcPr>
            <w:tcW w:w="1050" w:type="dxa"/>
            <w:tcBorders>
              <w:top w:val="single" w:sz="8" w:space="0" w:color="auto"/>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509,8</w:t>
            </w:r>
          </w:p>
        </w:tc>
        <w:tc>
          <w:tcPr>
            <w:tcW w:w="1440" w:type="dxa"/>
            <w:tcBorders>
              <w:top w:val="single" w:sz="8" w:space="0" w:color="auto"/>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100,6</w:t>
            </w:r>
          </w:p>
        </w:tc>
      </w:tr>
      <w:tr w:rsidR="006E3C58" w:rsidRPr="00294DA8">
        <w:trPr>
          <w:trHeight w:val="326"/>
        </w:trPr>
        <w:tc>
          <w:tcPr>
            <w:tcW w:w="6228" w:type="dxa"/>
            <w:tcBorders>
              <w:top w:val="nil"/>
              <w:left w:val="single" w:sz="8" w:space="0" w:color="auto"/>
              <w:bottom w:val="single" w:sz="4" w:space="0" w:color="000000"/>
              <w:right w:val="single" w:sz="8" w:space="0" w:color="auto"/>
            </w:tcBorders>
            <w:shd w:val="clear" w:color="auto" w:fill="auto"/>
            <w:noWrap/>
          </w:tcPr>
          <w:p w:rsidR="006E3C58" w:rsidRPr="00294DA8" w:rsidRDefault="006E3C58" w:rsidP="006E3C58">
            <w:pPr>
              <w:rPr>
                <w:color w:val="000000"/>
                <w:sz w:val="22"/>
                <w:szCs w:val="22"/>
              </w:rPr>
            </w:pPr>
            <w:r w:rsidRPr="00294DA8">
              <w:rPr>
                <w:color w:val="000000"/>
                <w:sz w:val="22"/>
                <w:szCs w:val="22"/>
              </w:rPr>
              <w:t>Налог на добавленную стоимость</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r>
      <w:tr w:rsidR="006E3C58" w:rsidRPr="00294DA8">
        <w:trPr>
          <w:trHeight w:val="605"/>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100" w:firstLine="22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294DA8">
              <w:rPr>
                <w:rFonts w:ascii="Times New Roman CYR" w:hAnsi="Times New Roman CYR" w:cs="Times New Roman CYR"/>
                <w:color w:val="000000"/>
                <w:sz w:val="22"/>
                <w:szCs w:val="22"/>
              </w:rPr>
              <w:t>на товары (работы, услуги), реализуемые на территории Р</w:t>
            </w:r>
            <w:r>
              <w:rPr>
                <w:rFonts w:ascii="Times New Roman CYR" w:hAnsi="Times New Roman CYR" w:cs="Times New Roman CYR"/>
                <w:color w:val="000000"/>
                <w:sz w:val="22"/>
                <w:szCs w:val="22"/>
              </w:rPr>
              <w:t>Ф</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998,4</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1 176,6</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117,9</w:t>
            </w:r>
          </w:p>
        </w:tc>
      </w:tr>
      <w:tr w:rsidR="006E3C58" w:rsidRPr="00294DA8">
        <w:trPr>
          <w:trHeight w:val="627"/>
        </w:trPr>
        <w:tc>
          <w:tcPr>
            <w:tcW w:w="6228" w:type="dxa"/>
            <w:tcBorders>
              <w:top w:val="nil"/>
              <w:left w:val="single" w:sz="8" w:space="0" w:color="auto"/>
              <w:bottom w:val="single" w:sz="8" w:space="0" w:color="auto"/>
              <w:right w:val="single" w:sz="8" w:space="0" w:color="auto"/>
            </w:tcBorders>
            <w:shd w:val="clear" w:color="auto" w:fill="auto"/>
            <w:vAlign w:val="center"/>
          </w:tcPr>
          <w:p w:rsidR="006E3C58" w:rsidRPr="00294DA8" w:rsidRDefault="006E3C58" w:rsidP="006E3C58">
            <w:pPr>
              <w:ind w:left="540" w:hanging="5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294DA8">
              <w:rPr>
                <w:rFonts w:ascii="Times New Roman CYR" w:hAnsi="Times New Roman CYR" w:cs="Times New Roman CYR"/>
                <w:color w:val="000000"/>
                <w:sz w:val="22"/>
                <w:szCs w:val="22"/>
              </w:rPr>
              <w:t>на товары, ввозимые на</w:t>
            </w:r>
            <w:r>
              <w:rPr>
                <w:rFonts w:ascii="Times New Roman CYR" w:hAnsi="Times New Roman CYR" w:cs="Times New Roman CYR"/>
                <w:color w:val="000000"/>
                <w:sz w:val="22"/>
                <w:szCs w:val="22"/>
              </w:rPr>
              <w:t xml:space="preserve"> территорию РФ</w:t>
            </w:r>
            <w:r w:rsidRPr="00294DA8">
              <w:rPr>
                <w:rFonts w:ascii="Times New Roman CYR" w:hAnsi="Times New Roman CYR" w:cs="Times New Roman CYR"/>
                <w:color w:val="000000"/>
                <w:sz w:val="22"/>
                <w:szCs w:val="22"/>
              </w:rPr>
              <w:t xml:space="preserve"> из Республики Беларусь</w:t>
            </w:r>
          </w:p>
        </w:tc>
        <w:tc>
          <w:tcPr>
            <w:tcW w:w="111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40,3</w:t>
            </w:r>
          </w:p>
        </w:tc>
        <w:tc>
          <w:tcPr>
            <w:tcW w:w="105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30,6</w:t>
            </w:r>
          </w:p>
        </w:tc>
        <w:tc>
          <w:tcPr>
            <w:tcW w:w="144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76,0</w:t>
            </w:r>
          </w:p>
        </w:tc>
      </w:tr>
      <w:tr w:rsidR="006E3C58" w:rsidRPr="00294DA8">
        <w:trPr>
          <w:trHeight w:val="315"/>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Акцизы</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314,7</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327,4</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104,0</w:t>
            </w:r>
          </w:p>
        </w:tc>
      </w:tr>
      <w:tr w:rsidR="006E3C58" w:rsidRPr="00294DA8">
        <w:trPr>
          <w:trHeight w:val="315"/>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100" w:firstLine="220"/>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xml:space="preserve">          в федеральный бюджет</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125,2</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81,7</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65,2</w:t>
            </w:r>
          </w:p>
        </w:tc>
      </w:tr>
      <w:tr w:rsidR="006E3C58" w:rsidRPr="00294DA8">
        <w:trPr>
          <w:trHeight w:val="355"/>
        </w:trPr>
        <w:tc>
          <w:tcPr>
            <w:tcW w:w="6228" w:type="dxa"/>
            <w:tcBorders>
              <w:top w:val="nil"/>
              <w:left w:val="single" w:sz="8" w:space="0" w:color="auto"/>
              <w:bottom w:val="single" w:sz="8" w:space="0" w:color="auto"/>
              <w:right w:val="single" w:sz="8" w:space="0" w:color="auto"/>
            </w:tcBorders>
            <w:shd w:val="clear" w:color="auto" w:fill="auto"/>
            <w:vAlign w:val="center"/>
          </w:tcPr>
          <w:p w:rsidR="006E3C58" w:rsidRPr="00294DA8" w:rsidRDefault="006E3C58" w:rsidP="006E3C58">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294DA8">
              <w:rPr>
                <w:rFonts w:ascii="Times New Roman CYR" w:hAnsi="Times New Roman CYR" w:cs="Times New Roman CYR"/>
                <w:color w:val="000000"/>
                <w:sz w:val="22"/>
                <w:szCs w:val="22"/>
              </w:rPr>
              <w:t>в консолидированные бюджеты субъектов РФ</w:t>
            </w:r>
          </w:p>
        </w:tc>
        <w:tc>
          <w:tcPr>
            <w:tcW w:w="111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189,4</w:t>
            </w:r>
          </w:p>
        </w:tc>
        <w:tc>
          <w:tcPr>
            <w:tcW w:w="105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245,7</w:t>
            </w:r>
          </w:p>
        </w:tc>
        <w:tc>
          <w:tcPr>
            <w:tcW w:w="144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129,7</w:t>
            </w:r>
          </w:p>
        </w:tc>
      </w:tr>
      <w:tr w:rsidR="006E3C58" w:rsidRPr="00294DA8">
        <w:trPr>
          <w:trHeight w:val="652"/>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xml:space="preserve">Налоги и сборы и регулярные платежи за пользование природными ресурсами </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1 742,6</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1 080,9</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62,0</w:t>
            </w:r>
          </w:p>
        </w:tc>
      </w:tr>
      <w:tr w:rsidR="006E3C58" w:rsidRPr="00294DA8">
        <w:trPr>
          <w:trHeight w:val="315"/>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100" w:firstLine="220"/>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xml:space="preserve">          в федеральный бюджет</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1 637,5</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1 006,3</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61,5</w:t>
            </w:r>
          </w:p>
        </w:tc>
      </w:tr>
      <w:tr w:rsidR="006E3C58" w:rsidRPr="00294DA8">
        <w:trPr>
          <w:trHeight w:val="296"/>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294DA8">
              <w:rPr>
                <w:rFonts w:ascii="Times New Roman CYR" w:hAnsi="Times New Roman CYR" w:cs="Times New Roman CYR"/>
                <w:color w:val="000000"/>
                <w:sz w:val="22"/>
                <w:szCs w:val="22"/>
              </w:rPr>
              <w:t>в консолидированные бюджеты субъектов РФ</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105,1</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74,7</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71,1</w:t>
            </w:r>
          </w:p>
        </w:tc>
      </w:tr>
      <w:tr w:rsidR="006E3C58" w:rsidRPr="00294DA8">
        <w:trPr>
          <w:trHeight w:val="264"/>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100" w:firstLine="220"/>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в том числе:</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w:t>
            </w:r>
          </w:p>
        </w:tc>
      </w:tr>
      <w:tr w:rsidR="006E3C58" w:rsidRPr="00294DA8">
        <w:trPr>
          <w:trHeight w:val="311"/>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налог на добычу полезных ископаемых</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1 708,0</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1 053,8</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61,7</w:t>
            </w:r>
          </w:p>
        </w:tc>
      </w:tr>
      <w:tr w:rsidR="006E3C58" w:rsidRPr="00294DA8">
        <w:trPr>
          <w:trHeight w:val="340"/>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100" w:firstLine="220"/>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xml:space="preserve">          в федеральный бюджет</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1 604,7</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981,5</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61,2</w:t>
            </w:r>
          </w:p>
        </w:tc>
      </w:tr>
      <w:tr w:rsidR="006E3C58" w:rsidRPr="00294DA8">
        <w:trPr>
          <w:trHeight w:val="326"/>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294DA8">
              <w:rPr>
                <w:rFonts w:ascii="Times New Roman CYR" w:hAnsi="Times New Roman CYR" w:cs="Times New Roman CYR"/>
                <w:color w:val="000000"/>
                <w:sz w:val="22"/>
                <w:szCs w:val="22"/>
              </w:rPr>
              <w:t>в консолидированные бюджеты субъектов РФ</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103,4</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72,3</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70,0</w:t>
            </w:r>
          </w:p>
        </w:tc>
      </w:tr>
      <w:tr w:rsidR="006E3C58" w:rsidRPr="00294DA8">
        <w:trPr>
          <w:trHeight w:val="296"/>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100" w:firstLine="22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294DA8">
              <w:rPr>
                <w:rFonts w:ascii="Times New Roman CYR" w:hAnsi="Times New Roman CYR" w:cs="Times New Roman CYR"/>
                <w:color w:val="000000"/>
                <w:sz w:val="22"/>
                <w:szCs w:val="22"/>
              </w:rPr>
              <w:t>из него нефть:</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1 571,6</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934,3</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59,5</w:t>
            </w:r>
          </w:p>
        </w:tc>
      </w:tr>
      <w:tr w:rsidR="006E3C58" w:rsidRPr="00294DA8">
        <w:trPr>
          <w:trHeight w:val="326"/>
        </w:trPr>
        <w:tc>
          <w:tcPr>
            <w:tcW w:w="6228" w:type="dxa"/>
            <w:tcBorders>
              <w:top w:val="nil"/>
              <w:left w:val="single" w:sz="8" w:space="0" w:color="auto"/>
              <w:bottom w:val="single" w:sz="4" w:space="0" w:color="000000"/>
              <w:right w:val="single" w:sz="8" w:space="0" w:color="auto"/>
            </w:tcBorders>
            <w:shd w:val="clear" w:color="auto" w:fill="auto"/>
            <w:vAlign w:val="center"/>
          </w:tcPr>
          <w:p w:rsidR="006E3C58" w:rsidRPr="00294DA8" w:rsidRDefault="006E3C58" w:rsidP="006E3C58">
            <w:pPr>
              <w:ind w:firstLineChars="100" w:firstLine="220"/>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 xml:space="preserve">          в федеральный бюджет</w:t>
            </w:r>
          </w:p>
        </w:tc>
        <w:tc>
          <w:tcPr>
            <w:tcW w:w="111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1 493,0</w:t>
            </w:r>
          </w:p>
        </w:tc>
        <w:tc>
          <w:tcPr>
            <w:tcW w:w="105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887,6</w:t>
            </w:r>
          </w:p>
        </w:tc>
        <w:tc>
          <w:tcPr>
            <w:tcW w:w="1440" w:type="dxa"/>
            <w:tcBorders>
              <w:top w:val="nil"/>
              <w:left w:val="nil"/>
              <w:bottom w:val="single" w:sz="4" w:space="0" w:color="000000"/>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59,5</w:t>
            </w:r>
          </w:p>
        </w:tc>
      </w:tr>
      <w:tr w:rsidR="006E3C58" w:rsidRPr="00294DA8">
        <w:trPr>
          <w:trHeight w:val="355"/>
        </w:trPr>
        <w:tc>
          <w:tcPr>
            <w:tcW w:w="6228" w:type="dxa"/>
            <w:tcBorders>
              <w:top w:val="nil"/>
              <w:left w:val="single" w:sz="8" w:space="0" w:color="auto"/>
              <w:bottom w:val="single" w:sz="8" w:space="0" w:color="auto"/>
              <w:right w:val="single" w:sz="8" w:space="0" w:color="auto"/>
            </w:tcBorders>
            <w:shd w:val="clear" w:color="auto" w:fill="auto"/>
            <w:vAlign w:val="center"/>
          </w:tcPr>
          <w:p w:rsidR="006E3C58" w:rsidRPr="00294DA8" w:rsidRDefault="006E3C58" w:rsidP="006E3C58">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294DA8">
              <w:rPr>
                <w:rFonts w:ascii="Times New Roman CYR" w:hAnsi="Times New Roman CYR" w:cs="Times New Roman CYR"/>
                <w:color w:val="000000"/>
                <w:sz w:val="22"/>
                <w:szCs w:val="22"/>
              </w:rPr>
              <w:t>в консолидированные бюджеты субъектов РФ</w:t>
            </w:r>
          </w:p>
        </w:tc>
        <w:tc>
          <w:tcPr>
            <w:tcW w:w="111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78,6</w:t>
            </w:r>
          </w:p>
        </w:tc>
        <w:tc>
          <w:tcPr>
            <w:tcW w:w="105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46,7</w:t>
            </w:r>
          </w:p>
        </w:tc>
        <w:tc>
          <w:tcPr>
            <w:tcW w:w="1440" w:type="dxa"/>
            <w:tcBorders>
              <w:top w:val="nil"/>
              <w:left w:val="nil"/>
              <w:bottom w:val="single" w:sz="8" w:space="0" w:color="auto"/>
              <w:right w:val="single" w:sz="8" w:space="0" w:color="auto"/>
            </w:tcBorders>
            <w:shd w:val="clear" w:color="auto" w:fill="auto"/>
            <w:vAlign w:val="center"/>
          </w:tcPr>
          <w:p w:rsidR="006E3C58" w:rsidRPr="00294DA8" w:rsidRDefault="006E3C58" w:rsidP="006E3C58">
            <w:pPr>
              <w:jc w:val="right"/>
              <w:rPr>
                <w:rFonts w:ascii="Times New Roman CYR" w:hAnsi="Times New Roman CYR" w:cs="Times New Roman CYR"/>
                <w:color w:val="000000"/>
                <w:sz w:val="22"/>
                <w:szCs w:val="22"/>
              </w:rPr>
            </w:pPr>
            <w:r w:rsidRPr="00294DA8">
              <w:rPr>
                <w:rFonts w:ascii="Times New Roman CYR" w:hAnsi="Times New Roman CYR" w:cs="Times New Roman CYR"/>
                <w:color w:val="000000"/>
                <w:sz w:val="22"/>
                <w:szCs w:val="22"/>
              </w:rPr>
              <w:t>59,5</w:t>
            </w:r>
          </w:p>
        </w:tc>
      </w:tr>
    </w:tbl>
    <w:p w:rsidR="002242BA" w:rsidRDefault="006E3C58" w:rsidP="006E3C58">
      <w:pPr>
        <w:autoSpaceDE w:val="0"/>
        <w:autoSpaceDN w:val="0"/>
        <w:adjustRightInd w:val="0"/>
        <w:spacing w:line="360" w:lineRule="auto"/>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Таблица </w:t>
      </w:r>
      <w:r w:rsidR="00017E63">
        <w:rPr>
          <w:rFonts w:ascii="Times New Roman CYR" w:hAnsi="Times New Roman CYR" w:cs="Times New Roman CYR"/>
          <w:color w:val="000000"/>
          <w:sz w:val="28"/>
          <w:szCs w:val="28"/>
        </w:rPr>
        <w:t>3</w:t>
      </w:r>
    </w:p>
    <w:p w:rsidR="006E3C58" w:rsidRDefault="006E3C58" w:rsidP="006E3C58">
      <w:pPr>
        <w:autoSpaceDE w:val="0"/>
        <w:autoSpaceDN w:val="0"/>
        <w:adjustRightInd w:val="0"/>
        <w:spacing w:line="360" w:lineRule="auto"/>
        <w:jc w:val="both"/>
        <w:rPr>
          <w:rFonts w:ascii="Times New Roman CYR" w:hAnsi="Times New Roman CYR" w:cs="Times New Roman CYR"/>
          <w:color w:val="000000"/>
          <w:sz w:val="28"/>
          <w:szCs w:val="28"/>
        </w:rPr>
      </w:pPr>
      <w:r w:rsidRPr="00D70670">
        <w:rPr>
          <w:sz w:val="28"/>
          <w:szCs w:val="28"/>
        </w:rPr>
        <w:t xml:space="preserve">В 2009 году </w:t>
      </w:r>
      <w:r>
        <w:rPr>
          <w:sz w:val="28"/>
          <w:szCs w:val="28"/>
        </w:rPr>
        <w:t xml:space="preserve">поступление налоговых доходов в консолидированный бюджет РФ по сравнению с 2009 годом уменьшилось на 1657,6 млрд.руб., что составляет 19,6 %. На это повлияло снижение поступлений от уплаты налога на прибыль организаций на 1248,6 млрд.руб. (49,7 %), снижение поступлений от уплаты </w:t>
      </w:r>
      <w:r>
        <w:rPr>
          <w:rFonts w:ascii="Times New Roman CYR" w:hAnsi="Times New Roman CYR" w:cs="Times New Roman CYR"/>
          <w:color w:val="000000"/>
          <w:sz w:val="28"/>
          <w:szCs w:val="28"/>
        </w:rPr>
        <w:t>н</w:t>
      </w:r>
      <w:r w:rsidRPr="00437AE3">
        <w:rPr>
          <w:rFonts w:ascii="Times New Roman CYR" w:hAnsi="Times New Roman CYR" w:cs="Times New Roman CYR"/>
          <w:color w:val="000000"/>
          <w:sz w:val="28"/>
          <w:szCs w:val="28"/>
        </w:rPr>
        <w:t>алог</w:t>
      </w:r>
      <w:r>
        <w:rPr>
          <w:rFonts w:ascii="Times New Roman CYR" w:hAnsi="Times New Roman CYR" w:cs="Times New Roman CYR"/>
          <w:color w:val="000000"/>
          <w:sz w:val="28"/>
          <w:szCs w:val="28"/>
        </w:rPr>
        <w:t>ов</w:t>
      </w:r>
      <w:r w:rsidRPr="00437AE3">
        <w:rPr>
          <w:rFonts w:ascii="Times New Roman CYR" w:hAnsi="Times New Roman CYR" w:cs="Times New Roman CYR"/>
          <w:color w:val="000000"/>
          <w:sz w:val="28"/>
          <w:szCs w:val="28"/>
        </w:rPr>
        <w:t xml:space="preserve"> и сбор</w:t>
      </w:r>
      <w:r>
        <w:rPr>
          <w:rFonts w:ascii="Times New Roman CYR" w:hAnsi="Times New Roman CYR" w:cs="Times New Roman CYR"/>
          <w:color w:val="000000"/>
          <w:sz w:val="28"/>
          <w:szCs w:val="28"/>
        </w:rPr>
        <w:t>ов</w:t>
      </w:r>
      <w:r w:rsidRPr="00437AE3">
        <w:rPr>
          <w:rFonts w:ascii="Times New Roman CYR" w:hAnsi="Times New Roman CYR" w:cs="Times New Roman CYR"/>
          <w:color w:val="000000"/>
          <w:sz w:val="28"/>
          <w:szCs w:val="28"/>
        </w:rPr>
        <w:t xml:space="preserve"> и регулярны</w:t>
      </w:r>
      <w:r>
        <w:rPr>
          <w:rFonts w:ascii="Times New Roman CYR" w:hAnsi="Times New Roman CYR" w:cs="Times New Roman CYR"/>
          <w:color w:val="000000"/>
          <w:sz w:val="28"/>
          <w:szCs w:val="28"/>
        </w:rPr>
        <w:t>х</w:t>
      </w:r>
      <w:r w:rsidRPr="00437AE3">
        <w:rPr>
          <w:rFonts w:ascii="Times New Roman CYR" w:hAnsi="Times New Roman CYR" w:cs="Times New Roman CYR"/>
          <w:color w:val="000000"/>
          <w:sz w:val="28"/>
          <w:szCs w:val="28"/>
        </w:rPr>
        <w:t xml:space="preserve"> платеж</w:t>
      </w:r>
      <w:r>
        <w:rPr>
          <w:rFonts w:ascii="Times New Roman CYR" w:hAnsi="Times New Roman CYR" w:cs="Times New Roman CYR"/>
          <w:color w:val="000000"/>
          <w:sz w:val="28"/>
          <w:szCs w:val="28"/>
        </w:rPr>
        <w:t>ей</w:t>
      </w:r>
      <w:r w:rsidRPr="00437AE3">
        <w:rPr>
          <w:rFonts w:ascii="Times New Roman CYR" w:hAnsi="Times New Roman CYR" w:cs="Times New Roman CYR"/>
          <w:color w:val="000000"/>
          <w:sz w:val="28"/>
          <w:szCs w:val="28"/>
        </w:rPr>
        <w:t xml:space="preserve"> за пользование природными ресурсами</w:t>
      </w:r>
      <w:r>
        <w:rPr>
          <w:rFonts w:ascii="Times New Roman CYR" w:hAnsi="Times New Roman CYR" w:cs="Times New Roman CYR"/>
          <w:color w:val="000000"/>
          <w:sz w:val="28"/>
          <w:szCs w:val="28"/>
        </w:rPr>
        <w:t xml:space="preserve"> на 661,7 млрд.руб. (38%).</w:t>
      </w:r>
    </w:p>
    <w:p w:rsidR="006E3C58" w:rsidRDefault="006E3C58" w:rsidP="006E3C58">
      <w:pPr>
        <w:autoSpaceDE w:val="0"/>
        <w:autoSpaceDN w:val="0"/>
        <w:adjustRightInd w:val="0"/>
        <w:spacing w:line="360" w:lineRule="auto"/>
        <w:ind w:left="360"/>
        <w:jc w:val="both"/>
        <w:rPr>
          <w:rFonts w:ascii="Times New Roman CYR" w:hAnsi="Times New Roman CYR" w:cs="Times New Roman CYR"/>
          <w:color w:val="000000"/>
          <w:sz w:val="28"/>
          <w:szCs w:val="28"/>
        </w:rPr>
      </w:pPr>
    </w:p>
    <w:p w:rsidR="002242BA" w:rsidRDefault="002242BA" w:rsidP="006E3C58">
      <w:pPr>
        <w:autoSpaceDE w:val="0"/>
        <w:autoSpaceDN w:val="0"/>
        <w:adjustRightInd w:val="0"/>
        <w:spacing w:line="360" w:lineRule="auto"/>
        <w:jc w:val="both"/>
        <w:rPr>
          <w:rFonts w:ascii="Times New Roman CYR" w:hAnsi="Times New Roman CYR" w:cs="Times New Roman CYR"/>
          <w:color w:val="000000"/>
          <w:sz w:val="28"/>
          <w:szCs w:val="28"/>
        </w:rPr>
      </w:pPr>
      <w:r w:rsidRPr="009874A6">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 xml:space="preserve"> Анализ налоговых доходов за январь-сентябрь 2009 – </w:t>
      </w:r>
      <w:smartTag w:uri="urn:schemas-microsoft-com:office:smarttags" w:element="metricconverter">
        <w:smartTagPr>
          <w:attr w:name="ProductID" w:val="2010 г"/>
        </w:smartTagPr>
        <w:r>
          <w:rPr>
            <w:rFonts w:ascii="Times New Roman CYR" w:hAnsi="Times New Roman CYR" w:cs="Times New Roman CYR"/>
            <w:color w:val="000000"/>
            <w:sz w:val="28"/>
            <w:szCs w:val="28"/>
          </w:rPr>
          <w:t>2010 г</w:t>
        </w:r>
      </w:smartTag>
      <w:r>
        <w:rPr>
          <w:rFonts w:ascii="Times New Roman CYR" w:hAnsi="Times New Roman CYR" w:cs="Times New Roman CYR"/>
          <w:color w:val="000000"/>
          <w:sz w:val="28"/>
          <w:szCs w:val="28"/>
        </w:rPr>
        <w:t>.</w:t>
      </w:r>
      <w:r w:rsidR="006E3C58">
        <w:rPr>
          <w:rFonts w:ascii="Times New Roman CYR" w:hAnsi="Times New Roman CYR" w:cs="Times New Roman CYR"/>
          <w:color w:val="000000"/>
          <w:sz w:val="28"/>
          <w:szCs w:val="28"/>
        </w:rPr>
        <w:t xml:space="preserve"> (таблица </w:t>
      </w:r>
      <w:r w:rsidR="00017E63">
        <w:rPr>
          <w:rFonts w:ascii="Times New Roman CYR" w:hAnsi="Times New Roman CYR" w:cs="Times New Roman CYR"/>
          <w:color w:val="000000"/>
          <w:sz w:val="28"/>
          <w:szCs w:val="28"/>
        </w:rPr>
        <w:t>4</w:t>
      </w:r>
      <w:r w:rsidR="006E3C58">
        <w:rPr>
          <w:rFonts w:ascii="Times New Roman CYR" w:hAnsi="Times New Roman CYR" w:cs="Times New Roman CYR"/>
          <w:color w:val="000000"/>
          <w:sz w:val="28"/>
          <w:szCs w:val="28"/>
        </w:rPr>
        <w:t>).</w:t>
      </w:r>
    </w:p>
    <w:p w:rsidR="002242BA" w:rsidRDefault="002242BA" w:rsidP="002242BA">
      <w:pPr>
        <w:autoSpaceDE w:val="0"/>
        <w:autoSpaceDN w:val="0"/>
        <w:adjustRightInd w:val="0"/>
        <w:spacing w:line="360" w:lineRule="auto"/>
        <w:ind w:left="36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Таблица </w:t>
      </w:r>
      <w:r w:rsidR="00017E63">
        <w:rPr>
          <w:rFonts w:ascii="Times New Roman CYR" w:hAnsi="Times New Roman CYR" w:cs="Times New Roman CYR"/>
          <w:color w:val="000000"/>
          <w:sz w:val="28"/>
          <w:szCs w:val="28"/>
        </w:rPr>
        <w:t>4</w:t>
      </w:r>
    </w:p>
    <w:tbl>
      <w:tblPr>
        <w:tblW w:w="10065" w:type="dxa"/>
        <w:tblInd w:w="-417" w:type="dxa"/>
        <w:tblLayout w:type="fixed"/>
        <w:tblLook w:val="0000" w:firstRow="0" w:lastRow="0" w:firstColumn="0" w:lastColumn="0" w:noHBand="0" w:noVBand="0"/>
      </w:tblPr>
      <w:tblGrid>
        <w:gridCol w:w="6105"/>
        <w:gridCol w:w="1260"/>
        <w:gridCol w:w="1260"/>
        <w:gridCol w:w="1440"/>
      </w:tblGrid>
      <w:tr w:rsidR="002242BA" w:rsidRPr="009874A6">
        <w:trPr>
          <w:trHeight w:val="277"/>
        </w:trPr>
        <w:tc>
          <w:tcPr>
            <w:tcW w:w="6105" w:type="dxa"/>
            <w:tcBorders>
              <w:top w:val="nil"/>
              <w:left w:val="nil"/>
              <w:bottom w:val="nil"/>
              <w:right w:val="nil"/>
            </w:tcBorders>
            <w:shd w:val="clear" w:color="auto" w:fill="auto"/>
            <w:noWrap/>
          </w:tcPr>
          <w:p w:rsidR="002242BA" w:rsidRPr="009874A6" w:rsidRDefault="002242BA" w:rsidP="00FF14BA">
            <w:pPr>
              <w:rPr>
                <w:rFonts w:ascii="Arial" w:hAnsi="Arial" w:cs="Arial"/>
                <w:color w:val="000000"/>
                <w:sz w:val="22"/>
                <w:szCs w:val="22"/>
              </w:rPr>
            </w:pPr>
            <w:r w:rsidRPr="009874A6">
              <w:rPr>
                <w:rFonts w:ascii="Arial" w:hAnsi="Arial" w:cs="Arial"/>
                <w:color w:val="000000"/>
                <w:sz w:val="22"/>
                <w:szCs w:val="22"/>
              </w:rPr>
              <w:t> </w:t>
            </w:r>
          </w:p>
        </w:tc>
        <w:tc>
          <w:tcPr>
            <w:tcW w:w="1260" w:type="dxa"/>
            <w:tcBorders>
              <w:top w:val="nil"/>
              <w:left w:val="nil"/>
              <w:bottom w:val="nil"/>
              <w:right w:val="nil"/>
            </w:tcBorders>
            <w:shd w:val="clear" w:color="auto" w:fill="auto"/>
            <w:vAlign w:val="center"/>
          </w:tcPr>
          <w:p w:rsidR="002242BA" w:rsidRPr="009874A6" w:rsidRDefault="002242BA" w:rsidP="00FF14BA">
            <w:pPr>
              <w:rPr>
                <w:rFonts w:ascii="Times New Roman CYR" w:hAnsi="Times New Roman CYR" w:cs="Times New Roman CYR"/>
                <w:b/>
                <w:bCs/>
                <w:color w:val="000000"/>
                <w:sz w:val="22"/>
                <w:szCs w:val="22"/>
              </w:rPr>
            </w:pPr>
            <w:r w:rsidRPr="009874A6">
              <w:rPr>
                <w:rFonts w:ascii="Times New Roman CYR" w:hAnsi="Times New Roman CYR" w:cs="Times New Roman CYR"/>
                <w:b/>
                <w:bCs/>
                <w:color w:val="000000"/>
                <w:sz w:val="22"/>
                <w:szCs w:val="22"/>
              </w:rPr>
              <w:t> </w:t>
            </w:r>
          </w:p>
        </w:tc>
        <w:tc>
          <w:tcPr>
            <w:tcW w:w="1260" w:type="dxa"/>
            <w:tcBorders>
              <w:top w:val="nil"/>
              <w:left w:val="nil"/>
              <w:bottom w:val="nil"/>
              <w:right w:val="nil"/>
            </w:tcBorders>
            <w:shd w:val="clear" w:color="auto" w:fill="auto"/>
            <w:vAlign w:val="center"/>
          </w:tcPr>
          <w:p w:rsidR="002242BA" w:rsidRPr="009874A6" w:rsidRDefault="002242BA" w:rsidP="00FF14BA">
            <w:pPr>
              <w:rPr>
                <w:rFonts w:ascii="Times New Roman CYR" w:hAnsi="Times New Roman CYR" w:cs="Times New Roman CYR"/>
                <w:b/>
                <w:bCs/>
                <w:color w:val="000000"/>
                <w:sz w:val="22"/>
                <w:szCs w:val="22"/>
              </w:rPr>
            </w:pPr>
            <w:r w:rsidRPr="009874A6">
              <w:rPr>
                <w:rFonts w:ascii="Times New Roman CYR" w:hAnsi="Times New Roman CYR" w:cs="Times New Roman CYR"/>
                <w:b/>
                <w:bCs/>
                <w:color w:val="000000"/>
                <w:sz w:val="22"/>
                <w:szCs w:val="22"/>
              </w:rPr>
              <w:t> </w:t>
            </w:r>
          </w:p>
        </w:tc>
        <w:tc>
          <w:tcPr>
            <w:tcW w:w="1440" w:type="dxa"/>
            <w:tcBorders>
              <w:top w:val="nil"/>
              <w:left w:val="nil"/>
              <w:bottom w:val="nil"/>
              <w:right w:val="nil"/>
            </w:tcBorders>
            <w:shd w:val="clear" w:color="auto" w:fill="auto"/>
            <w:noWrap/>
            <w:vAlign w:val="bottom"/>
          </w:tcPr>
          <w:p w:rsidR="002242BA" w:rsidRPr="009874A6" w:rsidRDefault="002242BA" w:rsidP="00FF14BA">
            <w:pPr>
              <w:jc w:val="right"/>
              <w:rPr>
                <w:color w:val="000000"/>
                <w:sz w:val="22"/>
                <w:szCs w:val="22"/>
              </w:rPr>
            </w:pPr>
            <w:r w:rsidRPr="009874A6">
              <w:rPr>
                <w:color w:val="000000"/>
                <w:sz w:val="22"/>
                <w:szCs w:val="22"/>
              </w:rPr>
              <w:t xml:space="preserve"> млрд. рублей</w:t>
            </w:r>
          </w:p>
        </w:tc>
      </w:tr>
      <w:tr w:rsidR="002242BA" w:rsidRPr="009874A6">
        <w:trPr>
          <w:trHeight w:val="387"/>
        </w:trPr>
        <w:tc>
          <w:tcPr>
            <w:tcW w:w="6105" w:type="dxa"/>
            <w:vMerge w:val="restart"/>
            <w:tcBorders>
              <w:top w:val="single" w:sz="8" w:space="0" w:color="auto"/>
              <w:left w:val="single" w:sz="8" w:space="0" w:color="auto"/>
              <w:bottom w:val="single" w:sz="8" w:space="0" w:color="000000"/>
              <w:right w:val="single" w:sz="8" w:space="0" w:color="auto"/>
            </w:tcBorders>
            <w:shd w:val="clear" w:color="auto" w:fill="auto"/>
            <w:noWrap/>
          </w:tcPr>
          <w:p w:rsidR="002242BA" w:rsidRPr="009874A6" w:rsidRDefault="002242BA" w:rsidP="00FF14BA">
            <w:pPr>
              <w:jc w:val="center"/>
              <w:rPr>
                <w:rFonts w:ascii="Arial" w:hAnsi="Arial" w:cs="Arial"/>
                <w:color w:val="000000"/>
                <w:sz w:val="22"/>
                <w:szCs w:val="22"/>
              </w:rPr>
            </w:pPr>
            <w:r w:rsidRPr="009874A6">
              <w:rPr>
                <w:rFonts w:ascii="Arial" w:hAnsi="Arial" w:cs="Arial"/>
                <w:color w:val="000000"/>
                <w:sz w:val="22"/>
                <w:szCs w:val="22"/>
              </w:rPr>
              <w:t> </w:t>
            </w:r>
          </w:p>
        </w:tc>
        <w:tc>
          <w:tcPr>
            <w:tcW w:w="1260" w:type="dxa"/>
            <w:vMerge w:val="restart"/>
            <w:tcBorders>
              <w:top w:val="single" w:sz="8" w:space="0" w:color="auto"/>
              <w:left w:val="single" w:sz="8" w:space="0" w:color="auto"/>
              <w:bottom w:val="single" w:sz="8" w:space="0" w:color="000000"/>
              <w:right w:val="nil"/>
            </w:tcBorders>
            <w:shd w:val="clear" w:color="auto" w:fill="auto"/>
            <w:vAlign w:val="center"/>
          </w:tcPr>
          <w:p w:rsidR="002242BA" w:rsidRPr="009874A6" w:rsidRDefault="002242BA" w:rsidP="00FF14BA">
            <w:pPr>
              <w:jc w:val="cente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январь-сентябрь 2009 года</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242BA" w:rsidRPr="009874A6" w:rsidRDefault="002242BA" w:rsidP="00FF14BA">
            <w:pPr>
              <w:jc w:val="cente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январь-сентябрь 2010 года</w:t>
            </w:r>
          </w:p>
        </w:tc>
        <w:tc>
          <w:tcPr>
            <w:tcW w:w="1440" w:type="dxa"/>
            <w:vMerge w:val="restart"/>
            <w:tcBorders>
              <w:top w:val="single" w:sz="8" w:space="0" w:color="auto"/>
              <w:left w:val="nil"/>
              <w:bottom w:val="single" w:sz="8" w:space="0" w:color="000000"/>
              <w:right w:val="single" w:sz="8" w:space="0" w:color="auto"/>
            </w:tcBorders>
            <w:shd w:val="clear" w:color="auto" w:fill="auto"/>
            <w:vAlign w:val="center"/>
          </w:tcPr>
          <w:p w:rsidR="002242BA" w:rsidRPr="009874A6" w:rsidRDefault="002242BA" w:rsidP="00FF14BA">
            <w:pPr>
              <w:jc w:val="cente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в процентах к 2009 году</w:t>
            </w:r>
          </w:p>
        </w:tc>
      </w:tr>
      <w:tr w:rsidR="002242BA" w:rsidRPr="009874A6">
        <w:trPr>
          <w:trHeight w:val="526"/>
        </w:trPr>
        <w:tc>
          <w:tcPr>
            <w:tcW w:w="6105" w:type="dxa"/>
            <w:vMerge/>
            <w:tcBorders>
              <w:top w:val="single" w:sz="8" w:space="0" w:color="auto"/>
              <w:left w:val="single" w:sz="8" w:space="0" w:color="auto"/>
              <w:bottom w:val="single" w:sz="8" w:space="0" w:color="000000"/>
              <w:right w:val="single" w:sz="8" w:space="0" w:color="auto"/>
            </w:tcBorders>
            <w:vAlign w:val="center"/>
          </w:tcPr>
          <w:p w:rsidR="002242BA" w:rsidRPr="009874A6" w:rsidRDefault="002242BA" w:rsidP="00FF14BA">
            <w:pPr>
              <w:rPr>
                <w:rFonts w:ascii="Arial" w:hAnsi="Arial" w:cs="Arial"/>
                <w:color w:val="000000"/>
                <w:sz w:val="22"/>
                <w:szCs w:val="22"/>
              </w:rPr>
            </w:pPr>
          </w:p>
        </w:tc>
        <w:tc>
          <w:tcPr>
            <w:tcW w:w="1260" w:type="dxa"/>
            <w:vMerge/>
            <w:tcBorders>
              <w:top w:val="single" w:sz="8" w:space="0" w:color="auto"/>
              <w:left w:val="single" w:sz="8" w:space="0" w:color="auto"/>
              <w:bottom w:val="single" w:sz="8" w:space="0" w:color="000000"/>
              <w:right w:val="nil"/>
            </w:tcBorders>
            <w:vAlign w:val="center"/>
          </w:tcPr>
          <w:p w:rsidR="002242BA" w:rsidRPr="009874A6" w:rsidRDefault="002242BA" w:rsidP="00FF14BA">
            <w:pPr>
              <w:rPr>
                <w:rFonts w:ascii="Times New Roman CYR" w:hAnsi="Times New Roman CYR" w:cs="Times New Roman CYR"/>
                <w:color w:val="000000"/>
                <w:sz w:val="22"/>
                <w:szCs w:val="22"/>
              </w:rPr>
            </w:pPr>
          </w:p>
        </w:tc>
        <w:tc>
          <w:tcPr>
            <w:tcW w:w="1260" w:type="dxa"/>
            <w:vMerge/>
            <w:tcBorders>
              <w:top w:val="single" w:sz="8" w:space="0" w:color="auto"/>
              <w:left w:val="single" w:sz="8" w:space="0" w:color="auto"/>
              <w:bottom w:val="single" w:sz="8" w:space="0" w:color="000000"/>
              <w:right w:val="single" w:sz="8" w:space="0" w:color="auto"/>
            </w:tcBorders>
            <w:vAlign w:val="center"/>
          </w:tcPr>
          <w:p w:rsidR="002242BA" w:rsidRPr="009874A6" w:rsidRDefault="002242BA" w:rsidP="00FF14BA">
            <w:pPr>
              <w:rPr>
                <w:rFonts w:ascii="Times New Roman CYR" w:hAnsi="Times New Roman CYR" w:cs="Times New Roman CYR"/>
                <w:color w:val="000000"/>
                <w:sz w:val="22"/>
                <w:szCs w:val="22"/>
              </w:rPr>
            </w:pPr>
          </w:p>
        </w:tc>
        <w:tc>
          <w:tcPr>
            <w:tcW w:w="1440" w:type="dxa"/>
            <w:vMerge/>
            <w:tcBorders>
              <w:top w:val="single" w:sz="8" w:space="0" w:color="auto"/>
              <w:left w:val="nil"/>
              <w:bottom w:val="single" w:sz="8" w:space="0" w:color="000000"/>
              <w:right w:val="single" w:sz="8" w:space="0" w:color="auto"/>
            </w:tcBorders>
            <w:vAlign w:val="center"/>
          </w:tcPr>
          <w:p w:rsidR="002242BA" w:rsidRPr="009874A6" w:rsidRDefault="002242BA" w:rsidP="00FF14BA">
            <w:pPr>
              <w:rPr>
                <w:rFonts w:ascii="Times New Roman CYR" w:hAnsi="Times New Roman CYR" w:cs="Times New Roman CYR"/>
                <w:color w:val="000000"/>
                <w:sz w:val="22"/>
                <w:szCs w:val="22"/>
              </w:rPr>
            </w:pPr>
          </w:p>
        </w:tc>
      </w:tr>
      <w:tr w:rsidR="002242BA" w:rsidRPr="009874A6">
        <w:trPr>
          <w:trHeight w:val="581"/>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3F410D">
            <w:pPr>
              <w:ind w:firstLineChars="200" w:firstLine="442"/>
              <w:rPr>
                <w:rFonts w:ascii="Times New Roman CYR" w:hAnsi="Times New Roman CYR" w:cs="Times New Roman CYR"/>
                <w:b/>
                <w:bCs/>
                <w:color w:val="000000"/>
                <w:sz w:val="22"/>
                <w:szCs w:val="22"/>
              </w:rPr>
            </w:pPr>
            <w:r w:rsidRPr="009874A6">
              <w:rPr>
                <w:rFonts w:ascii="Times New Roman CYR" w:hAnsi="Times New Roman CYR" w:cs="Times New Roman CYR"/>
                <w:b/>
                <w:bCs/>
                <w:color w:val="000000"/>
                <w:sz w:val="22"/>
                <w:szCs w:val="22"/>
              </w:rPr>
              <w:t>Всего поступило в консолидированный бюджет Российской Федерации</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b/>
                <w:bCs/>
                <w:color w:val="000000"/>
                <w:sz w:val="22"/>
                <w:szCs w:val="22"/>
              </w:rPr>
            </w:pPr>
            <w:r w:rsidRPr="009874A6">
              <w:rPr>
                <w:rFonts w:ascii="Times New Roman CYR" w:hAnsi="Times New Roman CYR" w:cs="Times New Roman CYR"/>
                <w:b/>
                <w:bCs/>
                <w:color w:val="000000"/>
                <w:sz w:val="22"/>
                <w:szCs w:val="22"/>
              </w:rPr>
              <w:t>4 564,1</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b/>
                <w:bCs/>
                <w:color w:val="000000"/>
                <w:sz w:val="22"/>
                <w:szCs w:val="22"/>
              </w:rPr>
            </w:pPr>
            <w:r w:rsidRPr="009874A6">
              <w:rPr>
                <w:rFonts w:ascii="Times New Roman CYR" w:hAnsi="Times New Roman CYR" w:cs="Times New Roman CYR"/>
                <w:b/>
                <w:bCs/>
                <w:color w:val="000000"/>
                <w:sz w:val="22"/>
                <w:szCs w:val="22"/>
              </w:rPr>
              <w:t>5 627,4</w:t>
            </w:r>
          </w:p>
        </w:tc>
        <w:tc>
          <w:tcPr>
            <w:tcW w:w="144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b/>
                <w:bCs/>
                <w:color w:val="000000"/>
                <w:sz w:val="22"/>
                <w:szCs w:val="22"/>
              </w:rPr>
            </w:pPr>
            <w:r w:rsidRPr="009874A6">
              <w:rPr>
                <w:rFonts w:ascii="Times New Roman CYR" w:hAnsi="Times New Roman CYR" w:cs="Times New Roman CYR"/>
                <w:b/>
                <w:bCs/>
                <w:color w:val="000000"/>
                <w:sz w:val="22"/>
                <w:szCs w:val="22"/>
              </w:rPr>
              <w:t>123,3</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jc w:val="cente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в том числе:</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c>
          <w:tcPr>
            <w:tcW w:w="144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xml:space="preserve">         в федеральный бюджет</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1 819,0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2 351,1</w:t>
            </w:r>
          </w:p>
        </w:tc>
        <w:tc>
          <w:tcPr>
            <w:tcW w:w="1440"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129,2</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xml:space="preserve">         в консолидированные бюджеты субъектов РФ</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2 745,1</w:t>
            </w:r>
          </w:p>
        </w:tc>
        <w:tc>
          <w:tcPr>
            <w:tcW w:w="1260" w:type="dxa"/>
            <w:tcBorders>
              <w:top w:val="nil"/>
              <w:left w:val="single" w:sz="4" w:space="0" w:color="auto"/>
              <w:bottom w:val="single" w:sz="4"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3 276,3</w:t>
            </w:r>
          </w:p>
        </w:tc>
        <w:tc>
          <w:tcPr>
            <w:tcW w:w="1440"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119,4</w:t>
            </w:r>
          </w:p>
        </w:tc>
      </w:tr>
      <w:tr w:rsidR="002242BA" w:rsidRPr="009874A6">
        <w:trPr>
          <w:trHeight w:val="294"/>
        </w:trPr>
        <w:tc>
          <w:tcPr>
            <w:tcW w:w="6105" w:type="dxa"/>
            <w:tcBorders>
              <w:top w:val="nil"/>
              <w:left w:val="single" w:sz="8" w:space="0" w:color="auto"/>
              <w:bottom w:val="nil"/>
              <w:right w:val="single" w:sz="8" w:space="0" w:color="auto"/>
            </w:tcBorders>
            <w:shd w:val="clear" w:color="auto" w:fill="auto"/>
            <w:vAlign w:val="center"/>
          </w:tcPr>
          <w:p w:rsidR="002242BA" w:rsidRPr="009874A6" w:rsidRDefault="002242BA" w:rsidP="00FF14BA">
            <w:pPr>
              <w:jc w:val="cente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из них:</w:t>
            </w:r>
          </w:p>
        </w:tc>
        <w:tc>
          <w:tcPr>
            <w:tcW w:w="1260" w:type="dxa"/>
            <w:tcBorders>
              <w:top w:val="nil"/>
              <w:left w:val="nil"/>
              <w:bottom w:val="nil"/>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c>
          <w:tcPr>
            <w:tcW w:w="1260" w:type="dxa"/>
            <w:tcBorders>
              <w:top w:val="nil"/>
              <w:left w:val="single" w:sz="4" w:space="0" w:color="auto"/>
              <w:bottom w:val="nil"/>
              <w:right w:val="single" w:sz="4" w:space="0" w:color="auto"/>
            </w:tcBorders>
            <w:shd w:val="clear" w:color="auto" w:fill="auto"/>
            <w:vAlign w:val="center"/>
          </w:tcPr>
          <w:p w:rsidR="002242BA" w:rsidRPr="009874A6" w:rsidRDefault="002242BA" w:rsidP="00FF14BA">
            <w:pPr>
              <w:rPr>
                <w:color w:val="000000"/>
                <w:sz w:val="22"/>
                <w:szCs w:val="22"/>
              </w:rPr>
            </w:pPr>
            <w:r w:rsidRPr="009874A6">
              <w:rPr>
                <w:color w:val="000000"/>
                <w:sz w:val="22"/>
                <w:szCs w:val="22"/>
              </w:rPr>
              <w:t> </w:t>
            </w:r>
          </w:p>
        </w:tc>
        <w:tc>
          <w:tcPr>
            <w:tcW w:w="1440" w:type="dxa"/>
            <w:tcBorders>
              <w:top w:val="nil"/>
              <w:left w:val="single" w:sz="8" w:space="0" w:color="auto"/>
              <w:bottom w:val="nil"/>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r>
      <w:tr w:rsidR="002242BA" w:rsidRPr="009874A6">
        <w:trPr>
          <w:trHeight w:val="294"/>
        </w:trPr>
        <w:tc>
          <w:tcPr>
            <w:tcW w:w="6105" w:type="dxa"/>
            <w:tcBorders>
              <w:top w:val="single" w:sz="8" w:space="0" w:color="auto"/>
              <w:left w:val="single" w:sz="8" w:space="0" w:color="auto"/>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Налог на прибыль организаций</w:t>
            </w:r>
          </w:p>
        </w:tc>
        <w:tc>
          <w:tcPr>
            <w:tcW w:w="1260" w:type="dxa"/>
            <w:tcBorders>
              <w:top w:val="single" w:sz="8" w:space="0" w:color="auto"/>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936,8</w:t>
            </w:r>
          </w:p>
        </w:tc>
        <w:tc>
          <w:tcPr>
            <w:tcW w:w="1260" w:type="dxa"/>
            <w:tcBorders>
              <w:top w:val="single" w:sz="8" w:space="0" w:color="auto"/>
              <w:left w:val="single" w:sz="4" w:space="0" w:color="auto"/>
              <w:bottom w:val="single" w:sz="4"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1 342,1</w:t>
            </w:r>
          </w:p>
        </w:tc>
        <w:tc>
          <w:tcPr>
            <w:tcW w:w="1440" w:type="dxa"/>
            <w:tcBorders>
              <w:top w:val="single" w:sz="8" w:space="0" w:color="auto"/>
              <w:left w:val="single" w:sz="8" w:space="0" w:color="auto"/>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143,3</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федеральный бюджет</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142,9</w:t>
            </w:r>
          </w:p>
        </w:tc>
        <w:tc>
          <w:tcPr>
            <w:tcW w:w="1260" w:type="dxa"/>
            <w:tcBorders>
              <w:top w:val="nil"/>
              <w:left w:val="single" w:sz="4" w:space="0" w:color="auto"/>
              <w:bottom w:val="single" w:sz="4"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182,9</w:t>
            </w:r>
          </w:p>
        </w:tc>
        <w:tc>
          <w:tcPr>
            <w:tcW w:w="1440"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128,0</w:t>
            </w:r>
          </w:p>
        </w:tc>
      </w:tr>
      <w:tr w:rsidR="002242BA" w:rsidRPr="009874A6">
        <w:trPr>
          <w:trHeight w:val="294"/>
        </w:trPr>
        <w:tc>
          <w:tcPr>
            <w:tcW w:w="6105"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консолидированные бюджеты субъектов РФ</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793,9</w:t>
            </w:r>
          </w:p>
        </w:tc>
        <w:tc>
          <w:tcPr>
            <w:tcW w:w="1260" w:type="dxa"/>
            <w:tcBorders>
              <w:top w:val="nil"/>
              <w:left w:val="single" w:sz="4" w:space="0" w:color="auto"/>
              <w:bottom w:val="single" w:sz="8"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1 159,2</w:t>
            </w:r>
          </w:p>
        </w:tc>
        <w:tc>
          <w:tcPr>
            <w:tcW w:w="1440"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146,0</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Налог на доходы физических лиц</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c>
          <w:tcPr>
            <w:tcW w:w="1260" w:type="dxa"/>
            <w:tcBorders>
              <w:top w:val="nil"/>
              <w:left w:val="single" w:sz="4" w:space="0" w:color="auto"/>
              <w:bottom w:val="single" w:sz="4" w:space="0" w:color="auto"/>
              <w:right w:val="single" w:sz="4" w:space="0" w:color="auto"/>
            </w:tcBorders>
            <w:shd w:val="clear" w:color="auto" w:fill="auto"/>
            <w:vAlign w:val="center"/>
          </w:tcPr>
          <w:p w:rsidR="002242BA" w:rsidRPr="009874A6" w:rsidRDefault="002242BA" w:rsidP="00FF14BA">
            <w:pPr>
              <w:rPr>
                <w:color w:val="000000"/>
                <w:sz w:val="22"/>
                <w:szCs w:val="22"/>
              </w:rPr>
            </w:pPr>
            <w:r w:rsidRPr="009874A6">
              <w:rPr>
                <w:color w:val="000000"/>
                <w:sz w:val="22"/>
                <w:szCs w:val="22"/>
              </w:rPr>
              <w:t> </w:t>
            </w:r>
          </w:p>
        </w:tc>
        <w:tc>
          <w:tcPr>
            <w:tcW w:w="1440"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r>
      <w:tr w:rsidR="002242BA" w:rsidRPr="009874A6">
        <w:trPr>
          <w:trHeight w:val="294"/>
        </w:trPr>
        <w:tc>
          <w:tcPr>
            <w:tcW w:w="6105"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консолидированные бюджеты субъектов РФ</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1 175,5</w:t>
            </w:r>
          </w:p>
        </w:tc>
        <w:tc>
          <w:tcPr>
            <w:tcW w:w="1260" w:type="dxa"/>
            <w:tcBorders>
              <w:top w:val="nil"/>
              <w:left w:val="single" w:sz="4" w:space="0" w:color="auto"/>
              <w:bottom w:val="single" w:sz="8"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1 240,9</w:t>
            </w:r>
          </w:p>
        </w:tc>
        <w:tc>
          <w:tcPr>
            <w:tcW w:w="1440"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105,6</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noWrap/>
          </w:tcPr>
          <w:p w:rsidR="002242BA" w:rsidRPr="009874A6" w:rsidRDefault="002242BA" w:rsidP="00FF14BA">
            <w:pPr>
              <w:rPr>
                <w:color w:val="000000"/>
                <w:sz w:val="22"/>
                <w:szCs w:val="22"/>
              </w:rPr>
            </w:pPr>
            <w:r w:rsidRPr="009874A6">
              <w:rPr>
                <w:color w:val="000000"/>
                <w:sz w:val="22"/>
                <w:szCs w:val="22"/>
              </w:rPr>
              <w:t>Налог на добавленную стоимость</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c>
          <w:tcPr>
            <w:tcW w:w="1260" w:type="dxa"/>
            <w:tcBorders>
              <w:top w:val="nil"/>
              <w:left w:val="single" w:sz="4" w:space="0" w:color="auto"/>
              <w:bottom w:val="single" w:sz="4" w:space="0" w:color="auto"/>
              <w:right w:val="single" w:sz="4" w:space="0" w:color="auto"/>
            </w:tcBorders>
            <w:shd w:val="clear" w:color="auto" w:fill="auto"/>
            <w:vAlign w:val="center"/>
          </w:tcPr>
          <w:p w:rsidR="002242BA" w:rsidRPr="009874A6" w:rsidRDefault="002242BA" w:rsidP="00FF14BA">
            <w:pPr>
              <w:rPr>
                <w:color w:val="000000"/>
                <w:sz w:val="22"/>
                <w:szCs w:val="22"/>
              </w:rPr>
            </w:pPr>
            <w:r w:rsidRPr="009874A6">
              <w:rPr>
                <w:color w:val="000000"/>
                <w:sz w:val="22"/>
                <w:szCs w:val="22"/>
              </w:rPr>
              <w:t> </w:t>
            </w:r>
          </w:p>
        </w:tc>
        <w:tc>
          <w:tcPr>
            <w:tcW w:w="1440"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r>
      <w:tr w:rsidR="002242BA" w:rsidRPr="009874A6">
        <w:trPr>
          <w:trHeight w:val="592"/>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xml:space="preserve">на товары (работы, услуги), реализуемые на территории </w:t>
            </w:r>
            <w:r>
              <w:rPr>
                <w:rFonts w:ascii="Times New Roman CYR" w:hAnsi="Times New Roman CYR" w:cs="Times New Roman CYR"/>
                <w:color w:val="000000"/>
                <w:sz w:val="22"/>
                <w:szCs w:val="22"/>
              </w:rPr>
              <w:t>РФ</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889,4</w:t>
            </w:r>
          </w:p>
        </w:tc>
        <w:tc>
          <w:tcPr>
            <w:tcW w:w="1260" w:type="dxa"/>
            <w:tcBorders>
              <w:top w:val="nil"/>
              <w:left w:val="single" w:sz="4" w:space="0" w:color="auto"/>
              <w:bottom w:val="single" w:sz="4"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980,1</w:t>
            </w:r>
          </w:p>
        </w:tc>
        <w:tc>
          <w:tcPr>
            <w:tcW w:w="1440"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110,2</w:t>
            </w:r>
          </w:p>
        </w:tc>
      </w:tr>
      <w:tr w:rsidR="002242BA" w:rsidRPr="009874A6">
        <w:trPr>
          <w:trHeight w:val="592"/>
        </w:trPr>
        <w:tc>
          <w:tcPr>
            <w:tcW w:w="6105"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на товары, в</w:t>
            </w:r>
            <w:r>
              <w:rPr>
                <w:rFonts w:ascii="Times New Roman CYR" w:hAnsi="Times New Roman CYR" w:cs="Times New Roman CYR"/>
                <w:color w:val="000000"/>
                <w:sz w:val="22"/>
                <w:szCs w:val="22"/>
              </w:rPr>
              <w:t>возимые на территорию РФ</w:t>
            </w:r>
            <w:r w:rsidRPr="009874A6">
              <w:rPr>
                <w:rFonts w:ascii="Times New Roman CYR" w:hAnsi="Times New Roman CYR" w:cs="Times New Roman CYR"/>
                <w:color w:val="000000"/>
                <w:sz w:val="22"/>
                <w:szCs w:val="22"/>
              </w:rPr>
              <w:t xml:space="preserve"> </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21,7</w:t>
            </w:r>
          </w:p>
        </w:tc>
        <w:tc>
          <w:tcPr>
            <w:tcW w:w="1260" w:type="dxa"/>
            <w:tcBorders>
              <w:top w:val="nil"/>
              <w:left w:val="single" w:sz="4" w:space="0" w:color="auto"/>
              <w:bottom w:val="single" w:sz="8"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35,0</w:t>
            </w:r>
          </w:p>
        </w:tc>
        <w:tc>
          <w:tcPr>
            <w:tcW w:w="1440"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161,3</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Акцизы</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241,2</w:t>
            </w:r>
          </w:p>
        </w:tc>
        <w:tc>
          <w:tcPr>
            <w:tcW w:w="1260" w:type="dxa"/>
            <w:tcBorders>
              <w:top w:val="nil"/>
              <w:left w:val="single" w:sz="4" w:space="0" w:color="auto"/>
              <w:bottom w:val="single" w:sz="4"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327,2</w:t>
            </w:r>
          </w:p>
        </w:tc>
        <w:tc>
          <w:tcPr>
            <w:tcW w:w="1440"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135,7</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федеральный бюджет</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59,9</w:t>
            </w:r>
          </w:p>
        </w:tc>
        <w:tc>
          <w:tcPr>
            <w:tcW w:w="1260" w:type="dxa"/>
            <w:tcBorders>
              <w:top w:val="nil"/>
              <w:left w:val="single" w:sz="4" w:space="0" w:color="auto"/>
              <w:bottom w:val="single" w:sz="4"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83,6</w:t>
            </w:r>
          </w:p>
        </w:tc>
        <w:tc>
          <w:tcPr>
            <w:tcW w:w="1440"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139,6</w:t>
            </w:r>
          </w:p>
        </w:tc>
      </w:tr>
      <w:tr w:rsidR="002242BA" w:rsidRPr="009874A6">
        <w:trPr>
          <w:trHeight w:val="294"/>
        </w:trPr>
        <w:tc>
          <w:tcPr>
            <w:tcW w:w="6105"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xml:space="preserve"> в консолидированные бюджеты субъектов РФ</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181,3</w:t>
            </w:r>
          </w:p>
        </w:tc>
        <w:tc>
          <w:tcPr>
            <w:tcW w:w="1260" w:type="dxa"/>
            <w:tcBorders>
              <w:top w:val="nil"/>
              <w:left w:val="single" w:sz="4" w:space="0" w:color="auto"/>
              <w:bottom w:val="single" w:sz="4" w:space="0" w:color="auto"/>
              <w:right w:val="single" w:sz="4"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243,7</w:t>
            </w:r>
          </w:p>
        </w:tc>
        <w:tc>
          <w:tcPr>
            <w:tcW w:w="1440"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134,4</w:t>
            </w:r>
          </w:p>
        </w:tc>
      </w:tr>
      <w:tr w:rsidR="002242BA" w:rsidRPr="009874A6">
        <w:trPr>
          <w:trHeight w:val="294"/>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из них:</w:t>
            </w:r>
          </w:p>
        </w:tc>
        <w:tc>
          <w:tcPr>
            <w:tcW w:w="1260" w:type="dxa"/>
            <w:tcBorders>
              <w:top w:val="nil"/>
              <w:left w:val="nil"/>
              <w:bottom w:val="nil"/>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c>
          <w:tcPr>
            <w:tcW w:w="1260" w:type="dxa"/>
            <w:tcBorders>
              <w:top w:val="single" w:sz="8" w:space="0" w:color="auto"/>
              <w:left w:val="nil"/>
              <w:bottom w:val="nil"/>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c>
          <w:tcPr>
            <w:tcW w:w="1440" w:type="dxa"/>
            <w:tcBorders>
              <w:top w:val="nil"/>
              <w:left w:val="nil"/>
              <w:bottom w:val="nil"/>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r>
      <w:tr w:rsidR="002242BA" w:rsidRPr="009874A6">
        <w:trPr>
          <w:trHeight w:val="592"/>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на спирт этиловый из всех видов сырья и спиртосодержащую продукцию</w:t>
            </w:r>
          </w:p>
        </w:tc>
        <w:tc>
          <w:tcPr>
            <w:tcW w:w="1260" w:type="dxa"/>
            <w:tcBorders>
              <w:top w:val="single" w:sz="4" w:space="0" w:color="auto"/>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3,1</w:t>
            </w:r>
          </w:p>
        </w:tc>
        <w:tc>
          <w:tcPr>
            <w:tcW w:w="1260" w:type="dxa"/>
            <w:tcBorders>
              <w:top w:val="single" w:sz="4" w:space="0" w:color="auto"/>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3,4</w:t>
            </w:r>
          </w:p>
        </w:tc>
        <w:tc>
          <w:tcPr>
            <w:tcW w:w="1440" w:type="dxa"/>
            <w:tcBorders>
              <w:top w:val="single" w:sz="4" w:space="0" w:color="000000"/>
              <w:left w:val="nil"/>
              <w:bottom w:val="nil"/>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111,6</w:t>
            </w:r>
          </w:p>
        </w:tc>
      </w:tr>
      <w:tr w:rsidR="002242BA" w:rsidRPr="009874A6">
        <w:trPr>
          <w:trHeight w:val="294"/>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федеральный бюджет</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1,6</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1,8</w:t>
            </w:r>
          </w:p>
        </w:tc>
        <w:tc>
          <w:tcPr>
            <w:tcW w:w="1440" w:type="dxa"/>
            <w:tcBorders>
              <w:top w:val="single" w:sz="4" w:space="0" w:color="000000"/>
              <w:left w:val="nil"/>
              <w:bottom w:val="nil"/>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113,0</w:t>
            </w:r>
          </w:p>
        </w:tc>
      </w:tr>
      <w:tr w:rsidR="002242BA" w:rsidRPr="009874A6">
        <w:trPr>
          <w:trHeight w:val="294"/>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в консолидированные бюджеты субъектов РФ</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1,5</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1,6</w:t>
            </w:r>
          </w:p>
        </w:tc>
        <w:tc>
          <w:tcPr>
            <w:tcW w:w="1440" w:type="dxa"/>
            <w:tcBorders>
              <w:top w:val="single" w:sz="4" w:space="0" w:color="000000"/>
              <w:left w:val="nil"/>
              <w:bottom w:val="nil"/>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110,2</w:t>
            </w:r>
          </w:p>
        </w:tc>
      </w:tr>
      <w:tr w:rsidR="002242BA" w:rsidRPr="009874A6">
        <w:trPr>
          <w:trHeight w:val="294"/>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на табачную продукцию</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57,7</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78,4</w:t>
            </w:r>
          </w:p>
        </w:tc>
        <w:tc>
          <w:tcPr>
            <w:tcW w:w="1440" w:type="dxa"/>
            <w:tcBorders>
              <w:top w:val="single" w:sz="4" w:space="0" w:color="000000"/>
              <w:left w:val="nil"/>
              <w:bottom w:val="nil"/>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135,8</w:t>
            </w:r>
          </w:p>
        </w:tc>
      </w:tr>
      <w:tr w:rsidR="002242BA" w:rsidRPr="009874A6">
        <w:trPr>
          <w:trHeight w:val="294"/>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xml:space="preserve">          в федеральный бюджет</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57,7</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78,4</w:t>
            </w:r>
          </w:p>
        </w:tc>
        <w:tc>
          <w:tcPr>
            <w:tcW w:w="1440" w:type="dxa"/>
            <w:tcBorders>
              <w:top w:val="single" w:sz="4" w:space="0" w:color="000000"/>
              <w:left w:val="nil"/>
              <w:bottom w:val="nil"/>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135,8</w:t>
            </w:r>
          </w:p>
        </w:tc>
      </w:tr>
      <w:tr w:rsidR="002242BA" w:rsidRPr="009874A6">
        <w:trPr>
          <w:trHeight w:val="294"/>
        </w:trPr>
        <w:tc>
          <w:tcPr>
            <w:tcW w:w="6105"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акцизы на нефтепродукты</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107,5</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125,3</w:t>
            </w:r>
          </w:p>
        </w:tc>
        <w:tc>
          <w:tcPr>
            <w:tcW w:w="1440" w:type="dxa"/>
            <w:tcBorders>
              <w:top w:val="single" w:sz="4" w:space="0" w:color="000000"/>
              <w:left w:val="nil"/>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116,5</w:t>
            </w:r>
          </w:p>
        </w:tc>
      </w:tr>
      <w:tr w:rsidR="002242BA" w:rsidRPr="009874A6">
        <w:trPr>
          <w:trHeight w:val="294"/>
        </w:trPr>
        <w:tc>
          <w:tcPr>
            <w:tcW w:w="6105" w:type="dxa"/>
            <w:tcBorders>
              <w:top w:val="single" w:sz="8" w:space="0" w:color="auto"/>
              <w:left w:val="single" w:sz="8" w:space="0" w:color="auto"/>
              <w:bottom w:val="single" w:sz="8" w:space="0" w:color="auto"/>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xml:space="preserve">        в консолидированные бюджеты субъектов РФ</w:t>
            </w:r>
          </w:p>
        </w:tc>
        <w:tc>
          <w:tcPr>
            <w:tcW w:w="1260" w:type="dxa"/>
            <w:tcBorders>
              <w:top w:val="single" w:sz="8" w:space="0" w:color="auto"/>
              <w:left w:val="nil"/>
              <w:bottom w:val="single" w:sz="8"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107,5</w:t>
            </w:r>
          </w:p>
        </w:tc>
        <w:tc>
          <w:tcPr>
            <w:tcW w:w="1260" w:type="dxa"/>
            <w:tcBorders>
              <w:top w:val="single" w:sz="8" w:space="0" w:color="auto"/>
              <w:left w:val="nil"/>
              <w:bottom w:val="single" w:sz="8"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125,3</w:t>
            </w:r>
          </w:p>
        </w:tc>
        <w:tc>
          <w:tcPr>
            <w:tcW w:w="1440" w:type="dxa"/>
            <w:tcBorders>
              <w:top w:val="single" w:sz="8" w:space="0" w:color="auto"/>
              <w:left w:val="nil"/>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116,5</w:t>
            </w:r>
          </w:p>
        </w:tc>
      </w:tr>
      <w:tr w:rsidR="002242BA" w:rsidRPr="009874A6">
        <w:trPr>
          <w:trHeight w:val="294"/>
        </w:trPr>
        <w:tc>
          <w:tcPr>
            <w:tcW w:w="6105" w:type="dxa"/>
            <w:tcBorders>
              <w:bottom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p>
        </w:tc>
        <w:tc>
          <w:tcPr>
            <w:tcW w:w="1260" w:type="dxa"/>
            <w:tcBorders>
              <w:bottom w:val="single" w:sz="8" w:space="0" w:color="auto"/>
            </w:tcBorders>
            <w:shd w:val="clear" w:color="auto" w:fill="auto"/>
            <w:vAlign w:val="center"/>
          </w:tcPr>
          <w:p w:rsidR="002242BA" w:rsidRPr="009874A6" w:rsidRDefault="002242BA" w:rsidP="00FF14BA">
            <w:pPr>
              <w:jc w:val="right"/>
              <w:rPr>
                <w:color w:val="000000"/>
                <w:sz w:val="22"/>
                <w:szCs w:val="22"/>
              </w:rPr>
            </w:pPr>
          </w:p>
        </w:tc>
        <w:tc>
          <w:tcPr>
            <w:tcW w:w="1260" w:type="dxa"/>
            <w:tcBorders>
              <w:bottom w:val="single" w:sz="8" w:space="0" w:color="auto"/>
            </w:tcBorders>
            <w:shd w:val="clear" w:color="auto" w:fill="auto"/>
            <w:vAlign w:val="center"/>
          </w:tcPr>
          <w:p w:rsidR="002242BA" w:rsidRPr="009874A6" w:rsidRDefault="002242BA" w:rsidP="00FF14BA">
            <w:pPr>
              <w:jc w:val="right"/>
              <w:rPr>
                <w:color w:val="000000"/>
                <w:sz w:val="22"/>
                <w:szCs w:val="22"/>
              </w:rPr>
            </w:pPr>
          </w:p>
        </w:tc>
        <w:tc>
          <w:tcPr>
            <w:tcW w:w="1440" w:type="dxa"/>
            <w:tcBorders>
              <w:bottom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color w:val="000000"/>
                <w:sz w:val="22"/>
                <w:szCs w:val="22"/>
              </w:rPr>
              <w:t>млрд. рублей</w:t>
            </w:r>
          </w:p>
        </w:tc>
      </w:tr>
      <w:tr w:rsidR="002242BA" w:rsidRPr="009874A6">
        <w:trPr>
          <w:trHeight w:val="913"/>
        </w:trPr>
        <w:tc>
          <w:tcPr>
            <w:tcW w:w="6105"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center"/>
              <w:rPr>
                <w:color w:val="000000"/>
                <w:sz w:val="22"/>
                <w:szCs w:val="22"/>
              </w:rPr>
            </w:pPr>
            <w:r w:rsidRPr="009874A6">
              <w:rPr>
                <w:rFonts w:ascii="Times New Roman CYR" w:hAnsi="Times New Roman CYR" w:cs="Times New Roman CYR"/>
                <w:color w:val="000000"/>
                <w:sz w:val="22"/>
                <w:szCs w:val="22"/>
              </w:rPr>
              <w:t>январь-сентябрь 2009 года</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center"/>
              <w:rPr>
                <w:color w:val="000000"/>
                <w:sz w:val="22"/>
                <w:szCs w:val="22"/>
              </w:rPr>
            </w:pPr>
            <w:r w:rsidRPr="009874A6">
              <w:rPr>
                <w:rFonts w:ascii="Times New Roman CYR" w:hAnsi="Times New Roman CYR" w:cs="Times New Roman CYR"/>
                <w:color w:val="000000"/>
                <w:sz w:val="22"/>
                <w:szCs w:val="22"/>
              </w:rPr>
              <w:t>январь-сентябрь 2010 года</w:t>
            </w:r>
          </w:p>
        </w:tc>
        <w:tc>
          <w:tcPr>
            <w:tcW w:w="1440" w:type="dxa"/>
            <w:tcBorders>
              <w:top w:val="single" w:sz="4" w:space="0" w:color="000000"/>
              <w:left w:val="nil"/>
              <w:bottom w:val="single" w:sz="8" w:space="0" w:color="auto"/>
              <w:right w:val="single" w:sz="8" w:space="0" w:color="auto"/>
            </w:tcBorders>
            <w:shd w:val="clear" w:color="auto" w:fill="auto"/>
            <w:vAlign w:val="center"/>
          </w:tcPr>
          <w:p w:rsidR="002242BA" w:rsidRPr="009874A6" w:rsidRDefault="002242BA" w:rsidP="00FF14BA">
            <w:pPr>
              <w:jc w:val="cente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в процентах к 2009 году</w:t>
            </w:r>
          </w:p>
        </w:tc>
      </w:tr>
      <w:tr w:rsidR="002242BA" w:rsidRPr="009874A6">
        <w:trPr>
          <w:trHeight w:val="294"/>
        </w:trPr>
        <w:tc>
          <w:tcPr>
            <w:tcW w:w="6105" w:type="dxa"/>
            <w:tcBorders>
              <w:top w:val="single" w:sz="8" w:space="0" w:color="auto"/>
              <w:left w:val="single" w:sz="8" w:space="0" w:color="auto"/>
              <w:bottom w:val="single" w:sz="4" w:space="0" w:color="auto"/>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акцизы на пиво</w:t>
            </w:r>
          </w:p>
        </w:tc>
        <w:tc>
          <w:tcPr>
            <w:tcW w:w="1260" w:type="dxa"/>
            <w:tcBorders>
              <w:top w:val="single" w:sz="8" w:space="0" w:color="auto"/>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23,1</w:t>
            </w:r>
          </w:p>
        </w:tc>
        <w:tc>
          <w:tcPr>
            <w:tcW w:w="1260" w:type="dxa"/>
            <w:tcBorders>
              <w:top w:val="single" w:sz="8" w:space="0" w:color="auto"/>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63,2</w:t>
            </w:r>
          </w:p>
        </w:tc>
        <w:tc>
          <w:tcPr>
            <w:tcW w:w="1440" w:type="dxa"/>
            <w:tcBorders>
              <w:top w:val="single" w:sz="8" w:space="0" w:color="auto"/>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272,9</w:t>
            </w:r>
          </w:p>
        </w:tc>
      </w:tr>
      <w:tr w:rsidR="002242BA" w:rsidRPr="009874A6">
        <w:trPr>
          <w:trHeight w:val="294"/>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 xml:space="preserve"> в консолидированные бюджеты субъектов РФ</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23,1</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63,2</w:t>
            </w:r>
          </w:p>
        </w:tc>
        <w:tc>
          <w:tcPr>
            <w:tcW w:w="1440" w:type="dxa"/>
            <w:tcBorders>
              <w:top w:val="single" w:sz="4" w:space="0" w:color="000000"/>
              <w:left w:val="nil"/>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272,9</w:t>
            </w:r>
          </w:p>
        </w:tc>
      </w:tr>
      <w:tr w:rsidR="002242BA" w:rsidRPr="009874A6">
        <w:trPr>
          <w:trHeight w:val="294"/>
        </w:trPr>
        <w:tc>
          <w:tcPr>
            <w:tcW w:w="6105" w:type="dxa"/>
            <w:tcBorders>
              <w:top w:val="single" w:sz="8" w:space="0" w:color="auto"/>
              <w:left w:val="single" w:sz="8" w:space="0" w:color="auto"/>
              <w:bottom w:val="single" w:sz="4" w:space="0" w:color="auto"/>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акцизы на алкогольную продукцию (за исключением вин)</w:t>
            </w:r>
          </w:p>
        </w:tc>
        <w:tc>
          <w:tcPr>
            <w:tcW w:w="1260" w:type="dxa"/>
            <w:tcBorders>
              <w:top w:val="single" w:sz="8" w:space="0" w:color="auto"/>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45,9</w:t>
            </w:r>
          </w:p>
        </w:tc>
        <w:tc>
          <w:tcPr>
            <w:tcW w:w="1260" w:type="dxa"/>
            <w:tcBorders>
              <w:top w:val="single" w:sz="8" w:space="0" w:color="auto"/>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49,5</w:t>
            </w:r>
          </w:p>
        </w:tc>
        <w:tc>
          <w:tcPr>
            <w:tcW w:w="1440" w:type="dxa"/>
            <w:tcBorders>
              <w:top w:val="single" w:sz="8" w:space="0" w:color="auto"/>
              <w:left w:val="nil"/>
              <w:bottom w:val="nil"/>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107,8</w:t>
            </w:r>
          </w:p>
        </w:tc>
      </w:tr>
      <w:tr w:rsidR="002242BA" w:rsidRPr="009874A6">
        <w:trPr>
          <w:trHeight w:val="294"/>
        </w:trPr>
        <w:tc>
          <w:tcPr>
            <w:tcW w:w="6105" w:type="dxa"/>
            <w:tcBorders>
              <w:top w:val="nil"/>
              <w:left w:val="single" w:sz="8" w:space="0" w:color="auto"/>
              <w:bottom w:val="nil"/>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консолидированные бюджеты субъектов РФ</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45,9</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49,5</w:t>
            </w:r>
          </w:p>
        </w:tc>
        <w:tc>
          <w:tcPr>
            <w:tcW w:w="1440" w:type="dxa"/>
            <w:tcBorders>
              <w:top w:val="single" w:sz="4" w:space="0" w:color="000000"/>
              <w:left w:val="nil"/>
              <w:bottom w:val="nil"/>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107,8</w:t>
            </w:r>
          </w:p>
        </w:tc>
      </w:tr>
      <w:tr w:rsidR="002242BA" w:rsidRPr="009874A6">
        <w:trPr>
          <w:trHeight w:val="592"/>
        </w:trPr>
        <w:tc>
          <w:tcPr>
            <w:tcW w:w="6105" w:type="dxa"/>
            <w:tcBorders>
              <w:top w:val="single" w:sz="8" w:space="0" w:color="auto"/>
              <w:left w:val="single" w:sz="8" w:space="0" w:color="auto"/>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xml:space="preserve">Налоги и сборы и регулярные платежи за пользование природными ресурсами </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747,8</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1 050,6</w:t>
            </w:r>
          </w:p>
        </w:tc>
        <w:tc>
          <w:tcPr>
            <w:tcW w:w="1440" w:type="dxa"/>
            <w:tcBorders>
              <w:top w:val="single" w:sz="8" w:space="0" w:color="auto"/>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140,5</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xml:space="preserve">  </w:t>
            </w: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федеральный бюджет</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696,5</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1 027,6</w:t>
            </w:r>
          </w:p>
        </w:tc>
        <w:tc>
          <w:tcPr>
            <w:tcW w:w="144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147,5</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консолидированные бюджеты субъектов РФ</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51,4</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23,1</w:t>
            </w:r>
          </w:p>
        </w:tc>
        <w:tc>
          <w:tcPr>
            <w:tcW w:w="144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44,9</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в том числе:</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rPr>
                <w:color w:val="000000"/>
                <w:sz w:val="22"/>
                <w:szCs w:val="22"/>
              </w:rPr>
            </w:pPr>
            <w:r w:rsidRPr="009874A6">
              <w:rPr>
                <w:color w:val="000000"/>
                <w:sz w:val="22"/>
                <w:szCs w:val="22"/>
              </w:rPr>
              <w:t> </w:t>
            </w:r>
          </w:p>
        </w:tc>
        <w:tc>
          <w:tcPr>
            <w:tcW w:w="144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налог на добычу полезных ископаемых</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730,2</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1 025,2</w:t>
            </w:r>
          </w:p>
        </w:tc>
        <w:tc>
          <w:tcPr>
            <w:tcW w:w="144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140,4</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федеральный бюджет</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680,5</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1 004,2</w:t>
            </w:r>
          </w:p>
        </w:tc>
        <w:tc>
          <w:tcPr>
            <w:tcW w:w="144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147,6</w:t>
            </w:r>
          </w:p>
        </w:tc>
      </w:tr>
      <w:tr w:rsidR="002242BA" w:rsidRPr="009874A6">
        <w:trPr>
          <w:trHeight w:val="294"/>
        </w:trPr>
        <w:tc>
          <w:tcPr>
            <w:tcW w:w="6105" w:type="dxa"/>
            <w:tcBorders>
              <w:top w:val="nil"/>
              <w:left w:val="single" w:sz="8" w:space="0" w:color="auto"/>
              <w:bottom w:val="single" w:sz="4" w:space="0" w:color="000000"/>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консолидированные бюджеты субъектов РФ</w:t>
            </w:r>
          </w:p>
        </w:tc>
        <w:tc>
          <w:tcPr>
            <w:tcW w:w="126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49,7</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21,1</w:t>
            </w:r>
          </w:p>
        </w:tc>
        <w:tc>
          <w:tcPr>
            <w:tcW w:w="1440" w:type="dxa"/>
            <w:tcBorders>
              <w:top w:val="nil"/>
              <w:left w:val="nil"/>
              <w:bottom w:val="single" w:sz="4" w:space="0" w:color="000000"/>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42,4</w:t>
            </w:r>
          </w:p>
        </w:tc>
      </w:tr>
      <w:tr w:rsidR="002242BA" w:rsidRPr="009874A6">
        <w:trPr>
          <w:trHeight w:val="294"/>
        </w:trPr>
        <w:tc>
          <w:tcPr>
            <w:tcW w:w="6105" w:type="dxa"/>
            <w:tcBorders>
              <w:top w:val="nil"/>
              <w:left w:val="single" w:sz="8" w:space="0" w:color="auto"/>
              <w:bottom w:val="nil"/>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из него нефть:</w:t>
            </w:r>
          </w:p>
        </w:tc>
        <w:tc>
          <w:tcPr>
            <w:tcW w:w="1260" w:type="dxa"/>
            <w:tcBorders>
              <w:top w:val="nil"/>
              <w:left w:val="nil"/>
              <w:bottom w:val="nil"/>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645,0</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922,4</w:t>
            </w:r>
          </w:p>
        </w:tc>
        <w:tc>
          <w:tcPr>
            <w:tcW w:w="1440" w:type="dxa"/>
            <w:tcBorders>
              <w:top w:val="nil"/>
              <w:left w:val="nil"/>
              <w:bottom w:val="nil"/>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143,0</w:t>
            </w:r>
          </w:p>
        </w:tc>
      </w:tr>
      <w:tr w:rsidR="002242BA" w:rsidRPr="009874A6">
        <w:trPr>
          <w:trHeight w:val="294"/>
        </w:trPr>
        <w:tc>
          <w:tcPr>
            <w:tcW w:w="6105" w:type="dxa"/>
            <w:tcBorders>
              <w:top w:val="single" w:sz="4" w:space="0" w:color="auto"/>
              <w:left w:val="single" w:sz="8" w:space="0" w:color="auto"/>
              <w:bottom w:val="single" w:sz="4" w:space="0" w:color="auto"/>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федеральный бюджет</w:t>
            </w:r>
          </w:p>
        </w:tc>
        <w:tc>
          <w:tcPr>
            <w:tcW w:w="1260" w:type="dxa"/>
            <w:tcBorders>
              <w:top w:val="single" w:sz="4" w:space="0" w:color="auto"/>
              <w:left w:val="nil"/>
              <w:bottom w:val="single" w:sz="4"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613,2</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922,4</w:t>
            </w:r>
          </w:p>
        </w:tc>
        <w:tc>
          <w:tcPr>
            <w:tcW w:w="1440" w:type="dxa"/>
            <w:tcBorders>
              <w:top w:val="single" w:sz="4" w:space="0" w:color="auto"/>
              <w:left w:val="nil"/>
              <w:bottom w:val="single" w:sz="4"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150,4</w:t>
            </w:r>
          </w:p>
        </w:tc>
      </w:tr>
      <w:tr w:rsidR="002242BA" w:rsidRPr="009874A6">
        <w:trPr>
          <w:trHeight w:val="294"/>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консолидированные бюджеты субъектов РФ</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31,7</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0,0</w:t>
            </w:r>
          </w:p>
        </w:tc>
        <w:tc>
          <w:tcPr>
            <w:tcW w:w="144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0,0</w:t>
            </w:r>
          </w:p>
        </w:tc>
      </w:tr>
      <w:tr w:rsidR="002242BA" w:rsidRPr="009874A6">
        <w:trPr>
          <w:trHeight w:val="592"/>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газа горючего природного из всех видов месторождений    углеводородного сырья</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54,1</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63,3</w:t>
            </w:r>
          </w:p>
        </w:tc>
        <w:tc>
          <w:tcPr>
            <w:tcW w:w="144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117,1</w:t>
            </w:r>
          </w:p>
        </w:tc>
      </w:tr>
      <w:tr w:rsidR="002242BA" w:rsidRPr="009874A6">
        <w:trPr>
          <w:trHeight w:val="294"/>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ind w:firstLineChars="100" w:firstLine="22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федеральный бюджет</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54,1</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63,3</w:t>
            </w:r>
          </w:p>
        </w:tc>
        <w:tc>
          <w:tcPr>
            <w:tcW w:w="144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117,1</w:t>
            </w:r>
          </w:p>
        </w:tc>
      </w:tr>
      <w:tr w:rsidR="002242BA" w:rsidRPr="009874A6">
        <w:trPr>
          <w:trHeight w:val="592"/>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 xml:space="preserve">газового конденсата из всех видов </w:t>
            </w:r>
            <w:r>
              <w:rPr>
                <w:rFonts w:ascii="Times New Roman CYR" w:hAnsi="Times New Roman CYR" w:cs="Times New Roman CYR"/>
                <w:color w:val="000000"/>
                <w:sz w:val="22"/>
                <w:szCs w:val="22"/>
              </w:rPr>
              <w:t xml:space="preserve">месторождений углеводородного </w:t>
            </w:r>
            <w:r w:rsidRPr="009874A6">
              <w:rPr>
                <w:rFonts w:ascii="Times New Roman CYR" w:hAnsi="Times New Roman CYR" w:cs="Times New Roman CYR"/>
                <w:color w:val="000000"/>
                <w:sz w:val="22"/>
                <w:szCs w:val="22"/>
              </w:rPr>
              <w:t>сырья</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4,8</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7,4</w:t>
            </w:r>
          </w:p>
        </w:tc>
        <w:tc>
          <w:tcPr>
            <w:tcW w:w="144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155,3</w:t>
            </w:r>
          </w:p>
        </w:tc>
      </w:tr>
      <w:tr w:rsidR="002242BA" w:rsidRPr="009874A6">
        <w:trPr>
          <w:trHeight w:val="294"/>
        </w:trPr>
        <w:tc>
          <w:tcPr>
            <w:tcW w:w="6105" w:type="dxa"/>
            <w:tcBorders>
              <w:top w:val="nil"/>
              <w:left w:val="single" w:sz="8" w:space="0" w:color="auto"/>
              <w:bottom w:val="single" w:sz="4" w:space="0" w:color="auto"/>
              <w:right w:val="single" w:sz="8" w:space="0" w:color="auto"/>
            </w:tcBorders>
            <w:shd w:val="clear" w:color="auto" w:fill="auto"/>
            <w:vAlign w:val="center"/>
          </w:tcPr>
          <w:p w:rsidR="002242BA" w:rsidRPr="009874A6" w:rsidRDefault="002242BA" w:rsidP="00FF14BA">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 xml:space="preserve"> в федеральный бюджет</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4,5</w:t>
            </w:r>
          </w:p>
        </w:tc>
        <w:tc>
          <w:tcPr>
            <w:tcW w:w="126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color w:val="000000"/>
                <w:sz w:val="22"/>
                <w:szCs w:val="22"/>
              </w:rPr>
            </w:pPr>
            <w:r w:rsidRPr="009874A6">
              <w:rPr>
                <w:color w:val="000000"/>
                <w:sz w:val="22"/>
                <w:szCs w:val="22"/>
              </w:rPr>
              <w:t>7,4</w:t>
            </w:r>
          </w:p>
        </w:tc>
        <w:tc>
          <w:tcPr>
            <w:tcW w:w="1440" w:type="dxa"/>
            <w:tcBorders>
              <w:top w:val="nil"/>
              <w:left w:val="nil"/>
              <w:bottom w:val="single" w:sz="4"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163,5</w:t>
            </w:r>
          </w:p>
        </w:tc>
      </w:tr>
      <w:tr w:rsidR="002242BA" w:rsidRPr="009874A6">
        <w:trPr>
          <w:trHeight w:val="294"/>
        </w:trPr>
        <w:tc>
          <w:tcPr>
            <w:tcW w:w="6105" w:type="dxa"/>
            <w:tcBorders>
              <w:top w:val="nil"/>
              <w:left w:val="single" w:sz="8" w:space="0" w:color="auto"/>
              <w:bottom w:val="single" w:sz="8" w:space="0" w:color="auto"/>
              <w:right w:val="single" w:sz="8" w:space="0" w:color="auto"/>
            </w:tcBorders>
            <w:shd w:val="clear" w:color="auto" w:fill="auto"/>
            <w:vAlign w:val="center"/>
          </w:tcPr>
          <w:p w:rsidR="002242BA" w:rsidRPr="009874A6" w:rsidRDefault="002242BA" w:rsidP="00FF14BA">
            <w:pPr>
              <w:ind w:firstLineChars="200" w:firstLine="440"/>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 </w:t>
            </w:r>
            <w:r w:rsidRPr="009874A6">
              <w:rPr>
                <w:rFonts w:ascii="Times New Roman CYR" w:hAnsi="Times New Roman CYR" w:cs="Times New Roman CYR"/>
                <w:color w:val="000000"/>
                <w:sz w:val="22"/>
                <w:szCs w:val="22"/>
              </w:rPr>
              <w:t>в консолидированные бюджеты субъектов РФ</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0,2</w:t>
            </w:r>
          </w:p>
        </w:tc>
        <w:tc>
          <w:tcPr>
            <w:tcW w:w="126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0,0</w:t>
            </w:r>
          </w:p>
        </w:tc>
        <w:tc>
          <w:tcPr>
            <w:tcW w:w="1440" w:type="dxa"/>
            <w:tcBorders>
              <w:top w:val="nil"/>
              <w:left w:val="nil"/>
              <w:bottom w:val="single" w:sz="8" w:space="0" w:color="auto"/>
              <w:right w:val="single" w:sz="8" w:space="0" w:color="auto"/>
            </w:tcBorders>
            <w:shd w:val="clear" w:color="auto" w:fill="auto"/>
            <w:vAlign w:val="center"/>
          </w:tcPr>
          <w:p w:rsidR="002242BA" w:rsidRPr="009874A6" w:rsidRDefault="002242BA" w:rsidP="00FF14BA">
            <w:pPr>
              <w:jc w:val="right"/>
              <w:rPr>
                <w:rFonts w:ascii="Times New Roman CYR" w:hAnsi="Times New Roman CYR" w:cs="Times New Roman CYR"/>
                <w:color w:val="000000"/>
                <w:sz w:val="22"/>
                <w:szCs w:val="22"/>
              </w:rPr>
            </w:pPr>
            <w:r w:rsidRPr="009874A6">
              <w:rPr>
                <w:rFonts w:ascii="Times New Roman CYR" w:hAnsi="Times New Roman CYR" w:cs="Times New Roman CYR"/>
                <w:color w:val="000000"/>
                <w:sz w:val="22"/>
                <w:szCs w:val="22"/>
              </w:rPr>
              <w:t>0,0</w:t>
            </w:r>
          </w:p>
        </w:tc>
      </w:tr>
    </w:tbl>
    <w:p w:rsidR="006E3C58" w:rsidRDefault="006E3C58" w:rsidP="002242BA">
      <w:pPr>
        <w:autoSpaceDE w:val="0"/>
        <w:autoSpaceDN w:val="0"/>
        <w:adjustRightInd w:val="0"/>
        <w:spacing w:line="360" w:lineRule="auto"/>
        <w:jc w:val="both"/>
        <w:rPr>
          <w:rFonts w:ascii="Times New Roman CYR" w:hAnsi="Times New Roman CYR" w:cs="Times New Roman CYR"/>
          <w:color w:val="000000"/>
          <w:sz w:val="28"/>
          <w:szCs w:val="28"/>
        </w:rPr>
      </w:pPr>
    </w:p>
    <w:p w:rsidR="002242BA" w:rsidRDefault="002242BA" w:rsidP="002242BA">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 период с января по сентябрь 2010 года поступление налоговых доходов в консолидированный бюджет Российской Федерации по сравнению с поступлениями за такой же период 2009 года увеличилось на 1063,3 млрд.руб., что составляет 23,3%. Этому способствовало увеличение поступлений: налога на прибыль организаций на 405,3 млрд.руб. (43,3%), </w:t>
      </w:r>
      <w:r>
        <w:rPr>
          <w:color w:val="000000"/>
          <w:sz w:val="28"/>
          <w:szCs w:val="28"/>
        </w:rPr>
        <w:t>н</w:t>
      </w:r>
      <w:r w:rsidRPr="00FF664F">
        <w:rPr>
          <w:color w:val="000000"/>
          <w:sz w:val="28"/>
          <w:szCs w:val="28"/>
        </w:rPr>
        <w:t>алог</w:t>
      </w:r>
      <w:r>
        <w:rPr>
          <w:color w:val="000000"/>
          <w:sz w:val="28"/>
          <w:szCs w:val="28"/>
        </w:rPr>
        <w:t>а</w:t>
      </w:r>
      <w:r w:rsidRPr="00FF664F">
        <w:rPr>
          <w:color w:val="000000"/>
          <w:sz w:val="28"/>
          <w:szCs w:val="28"/>
        </w:rPr>
        <w:t xml:space="preserve"> на доходы физических лиц</w:t>
      </w:r>
      <w:r>
        <w:rPr>
          <w:color w:val="000000"/>
          <w:sz w:val="28"/>
          <w:szCs w:val="28"/>
        </w:rPr>
        <w:t xml:space="preserve"> на 65,4 млрд.руб. (5,6%), НДС </w:t>
      </w:r>
      <w:r w:rsidRPr="00FF664F">
        <w:rPr>
          <w:color w:val="000000"/>
          <w:sz w:val="28"/>
          <w:szCs w:val="28"/>
        </w:rPr>
        <w:t>на товары, ввозимые на территорию РФ</w:t>
      </w:r>
      <w:r>
        <w:rPr>
          <w:color w:val="000000"/>
          <w:sz w:val="28"/>
          <w:szCs w:val="28"/>
        </w:rPr>
        <w:t xml:space="preserve"> на 13,3 млрд.руб. (61,3%), акцизов на 86 млрд.руб. (35,7%), </w:t>
      </w:r>
      <w:r>
        <w:rPr>
          <w:rFonts w:ascii="Times New Roman CYR" w:hAnsi="Times New Roman CYR" w:cs="Times New Roman CYR"/>
          <w:color w:val="000000"/>
          <w:sz w:val="28"/>
          <w:szCs w:val="28"/>
        </w:rPr>
        <w:t>налогов и сборов и регулярных платежей</w:t>
      </w:r>
      <w:r w:rsidRPr="00FF664F">
        <w:rPr>
          <w:rFonts w:ascii="Times New Roman CYR" w:hAnsi="Times New Roman CYR" w:cs="Times New Roman CYR"/>
          <w:color w:val="000000"/>
          <w:sz w:val="28"/>
          <w:szCs w:val="28"/>
        </w:rPr>
        <w:t xml:space="preserve"> за пользование природными ресурсами</w:t>
      </w:r>
      <w:r>
        <w:rPr>
          <w:rFonts w:ascii="Times New Roman CYR" w:hAnsi="Times New Roman CYR" w:cs="Times New Roman CYR"/>
          <w:color w:val="000000"/>
          <w:sz w:val="28"/>
          <w:szCs w:val="28"/>
        </w:rPr>
        <w:t xml:space="preserve"> на 302,8 млрд.руб. (40,5%).</w:t>
      </w:r>
    </w:p>
    <w:p w:rsidR="002242BA" w:rsidRDefault="002242BA"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2242BA" w:rsidRDefault="002242BA" w:rsidP="002242BA">
      <w:pPr>
        <w:autoSpaceDE w:val="0"/>
        <w:autoSpaceDN w:val="0"/>
        <w:adjustRightInd w:val="0"/>
        <w:spacing w:line="360" w:lineRule="auto"/>
        <w:jc w:val="center"/>
        <w:rPr>
          <w:color w:val="000000"/>
          <w:sz w:val="28"/>
          <w:szCs w:val="28"/>
        </w:rPr>
      </w:pPr>
      <w:r>
        <w:rPr>
          <w:color w:val="000000"/>
          <w:sz w:val="28"/>
          <w:szCs w:val="28"/>
        </w:rPr>
        <w:t xml:space="preserve">3. Анализ налоговых доходов за январь-сентябрь 2008 </w:t>
      </w:r>
    </w:p>
    <w:p w:rsidR="002242BA" w:rsidRDefault="002242BA" w:rsidP="002242BA">
      <w:pPr>
        <w:autoSpaceDE w:val="0"/>
        <w:autoSpaceDN w:val="0"/>
        <w:adjustRightInd w:val="0"/>
        <w:spacing w:line="360" w:lineRule="auto"/>
        <w:jc w:val="center"/>
        <w:rPr>
          <w:color w:val="000000"/>
          <w:sz w:val="28"/>
          <w:szCs w:val="28"/>
        </w:rPr>
      </w:pPr>
      <w:r>
        <w:rPr>
          <w:color w:val="000000"/>
          <w:sz w:val="28"/>
          <w:szCs w:val="28"/>
        </w:rPr>
        <w:t xml:space="preserve">и январь-сентябрь </w:t>
      </w:r>
      <w:smartTag w:uri="urn:schemas-microsoft-com:office:smarttags" w:element="metricconverter">
        <w:smartTagPr>
          <w:attr w:name="ProductID" w:val="2010 г"/>
        </w:smartTagPr>
        <w:r>
          <w:rPr>
            <w:color w:val="000000"/>
            <w:sz w:val="28"/>
            <w:szCs w:val="28"/>
          </w:rPr>
          <w:t>2010 г</w:t>
        </w:r>
      </w:smartTag>
      <w:r>
        <w:rPr>
          <w:color w:val="000000"/>
          <w:sz w:val="28"/>
          <w:szCs w:val="28"/>
        </w:rPr>
        <w:t>.</w:t>
      </w:r>
      <w:r w:rsidR="006E3C58">
        <w:rPr>
          <w:color w:val="000000"/>
          <w:sz w:val="28"/>
          <w:szCs w:val="28"/>
        </w:rPr>
        <w:t xml:space="preserve"> (таблица </w:t>
      </w:r>
      <w:r w:rsidR="00017E63">
        <w:rPr>
          <w:color w:val="000000"/>
          <w:sz w:val="28"/>
          <w:szCs w:val="28"/>
        </w:rPr>
        <w:t>5</w:t>
      </w:r>
      <w:r w:rsidR="006E3C58">
        <w:rPr>
          <w:color w:val="000000"/>
          <w:sz w:val="28"/>
          <w:szCs w:val="28"/>
        </w:rPr>
        <w:t>).</w:t>
      </w:r>
    </w:p>
    <w:p w:rsidR="002242BA" w:rsidRPr="001B0A1B" w:rsidRDefault="002242BA" w:rsidP="002242BA">
      <w:pPr>
        <w:autoSpaceDE w:val="0"/>
        <w:autoSpaceDN w:val="0"/>
        <w:adjustRightInd w:val="0"/>
        <w:spacing w:line="360" w:lineRule="auto"/>
        <w:jc w:val="right"/>
        <w:rPr>
          <w:color w:val="000000"/>
          <w:sz w:val="28"/>
          <w:szCs w:val="28"/>
        </w:rPr>
      </w:pPr>
      <w:r>
        <w:rPr>
          <w:color w:val="000000"/>
          <w:sz w:val="28"/>
          <w:szCs w:val="28"/>
        </w:rPr>
        <w:t xml:space="preserve">Таблица </w:t>
      </w:r>
      <w:r w:rsidR="00017E63">
        <w:rPr>
          <w:color w:val="000000"/>
          <w:sz w:val="28"/>
          <w:szCs w:val="28"/>
        </w:rPr>
        <w:t>5</w:t>
      </w:r>
    </w:p>
    <w:tbl>
      <w:tblPr>
        <w:tblW w:w="10698" w:type="dxa"/>
        <w:tblInd w:w="-841" w:type="dxa"/>
        <w:tblLook w:val="0000" w:firstRow="0" w:lastRow="0" w:firstColumn="0" w:lastColumn="0" w:noHBand="0" w:noVBand="0"/>
      </w:tblPr>
      <w:tblGrid>
        <w:gridCol w:w="6529"/>
        <w:gridCol w:w="1649"/>
        <w:gridCol w:w="1179"/>
        <w:gridCol w:w="1341"/>
      </w:tblGrid>
      <w:tr w:rsidR="002242BA">
        <w:trPr>
          <w:trHeight w:val="273"/>
        </w:trPr>
        <w:tc>
          <w:tcPr>
            <w:tcW w:w="6529" w:type="dxa"/>
            <w:tcBorders>
              <w:top w:val="nil"/>
              <w:left w:val="nil"/>
              <w:bottom w:val="nil"/>
              <w:right w:val="nil"/>
            </w:tcBorders>
            <w:shd w:val="clear" w:color="auto" w:fill="auto"/>
            <w:noWrap/>
          </w:tcPr>
          <w:p w:rsidR="002242BA" w:rsidRPr="001B0A1B" w:rsidRDefault="002242BA" w:rsidP="00FF14BA">
            <w:pPr>
              <w:rPr>
                <w:rFonts w:ascii="Arial" w:hAnsi="Arial" w:cs="Arial"/>
                <w:color w:val="000000"/>
                <w:sz w:val="22"/>
                <w:szCs w:val="22"/>
              </w:rPr>
            </w:pPr>
            <w:r w:rsidRPr="001B0A1B">
              <w:rPr>
                <w:rFonts w:ascii="Arial" w:hAnsi="Arial" w:cs="Arial"/>
                <w:color w:val="000000"/>
                <w:sz w:val="22"/>
                <w:szCs w:val="22"/>
              </w:rPr>
              <w:t> </w:t>
            </w:r>
          </w:p>
        </w:tc>
        <w:tc>
          <w:tcPr>
            <w:tcW w:w="1649" w:type="dxa"/>
            <w:tcBorders>
              <w:top w:val="nil"/>
              <w:left w:val="nil"/>
              <w:bottom w:val="nil"/>
              <w:right w:val="nil"/>
            </w:tcBorders>
            <w:shd w:val="clear" w:color="auto" w:fill="auto"/>
            <w:vAlign w:val="center"/>
          </w:tcPr>
          <w:p w:rsidR="002242BA" w:rsidRPr="001B0A1B" w:rsidRDefault="002242BA" w:rsidP="00FF14BA">
            <w:pPr>
              <w:rPr>
                <w:rFonts w:ascii="Times New Roman CYR" w:hAnsi="Times New Roman CYR" w:cs="Times New Roman CYR"/>
                <w:b/>
                <w:bCs/>
                <w:color w:val="000000"/>
                <w:sz w:val="22"/>
                <w:szCs w:val="22"/>
              </w:rPr>
            </w:pPr>
            <w:r w:rsidRPr="001B0A1B">
              <w:rPr>
                <w:rFonts w:ascii="Times New Roman CYR" w:hAnsi="Times New Roman CYR" w:cs="Times New Roman CYR"/>
                <w:b/>
                <w:bCs/>
                <w:color w:val="000000"/>
                <w:sz w:val="22"/>
                <w:szCs w:val="22"/>
              </w:rPr>
              <w:t> </w:t>
            </w:r>
          </w:p>
        </w:tc>
        <w:tc>
          <w:tcPr>
            <w:tcW w:w="1179" w:type="dxa"/>
            <w:tcBorders>
              <w:top w:val="nil"/>
              <w:left w:val="nil"/>
              <w:bottom w:val="nil"/>
              <w:right w:val="nil"/>
            </w:tcBorders>
            <w:shd w:val="clear" w:color="auto" w:fill="auto"/>
            <w:vAlign w:val="center"/>
          </w:tcPr>
          <w:p w:rsidR="002242BA" w:rsidRPr="001B0A1B" w:rsidRDefault="002242BA" w:rsidP="00FF14BA">
            <w:pPr>
              <w:rPr>
                <w:rFonts w:ascii="Times New Roman CYR" w:hAnsi="Times New Roman CYR" w:cs="Times New Roman CYR"/>
                <w:b/>
                <w:bCs/>
                <w:color w:val="000000"/>
                <w:sz w:val="22"/>
                <w:szCs w:val="22"/>
              </w:rPr>
            </w:pPr>
            <w:r w:rsidRPr="001B0A1B">
              <w:rPr>
                <w:rFonts w:ascii="Times New Roman CYR" w:hAnsi="Times New Roman CYR" w:cs="Times New Roman CYR"/>
                <w:b/>
                <w:bCs/>
                <w:color w:val="000000"/>
                <w:sz w:val="22"/>
                <w:szCs w:val="22"/>
              </w:rPr>
              <w:t> </w:t>
            </w:r>
          </w:p>
        </w:tc>
        <w:tc>
          <w:tcPr>
            <w:tcW w:w="1341" w:type="dxa"/>
            <w:tcBorders>
              <w:top w:val="nil"/>
              <w:left w:val="nil"/>
              <w:bottom w:val="nil"/>
              <w:right w:val="nil"/>
            </w:tcBorders>
            <w:shd w:val="clear" w:color="auto" w:fill="auto"/>
            <w:noWrap/>
            <w:vAlign w:val="bottom"/>
          </w:tcPr>
          <w:p w:rsidR="002242BA" w:rsidRPr="001B0A1B" w:rsidRDefault="002242BA" w:rsidP="00FF14BA">
            <w:pPr>
              <w:jc w:val="right"/>
              <w:rPr>
                <w:color w:val="000000"/>
                <w:sz w:val="22"/>
                <w:szCs w:val="22"/>
              </w:rPr>
            </w:pPr>
            <w:r w:rsidRPr="001B0A1B">
              <w:rPr>
                <w:color w:val="000000"/>
                <w:sz w:val="22"/>
                <w:szCs w:val="22"/>
              </w:rPr>
              <w:t xml:space="preserve"> млрд. рублей</w:t>
            </w:r>
          </w:p>
        </w:tc>
      </w:tr>
      <w:tr w:rsidR="002242BA">
        <w:trPr>
          <w:trHeight w:val="382"/>
        </w:trPr>
        <w:tc>
          <w:tcPr>
            <w:tcW w:w="6529" w:type="dxa"/>
            <w:vMerge w:val="restart"/>
            <w:tcBorders>
              <w:top w:val="single" w:sz="8" w:space="0" w:color="auto"/>
              <w:left w:val="single" w:sz="8" w:space="0" w:color="auto"/>
              <w:bottom w:val="single" w:sz="8" w:space="0" w:color="000000"/>
              <w:right w:val="single" w:sz="8" w:space="0" w:color="auto"/>
            </w:tcBorders>
            <w:shd w:val="clear" w:color="auto" w:fill="auto"/>
            <w:noWrap/>
          </w:tcPr>
          <w:p w:rsidR="002242BA" w:rsidRPr="001B0A1B" w:rsidRDefault="002242BA" w:rsidP="00FF14BA">
            <w:pPr>
              <w:jc w:val="center"/>
              <w:rPr>
                <w:rFonts w:ascii="Arial" w:hAnsi="Arial" w:cs="Arial"/>
                <w:color w:val="000000"/>
                <w:sz w:val="22"/>
                <w:szCs w:val="22"/>
              </w:rPr>
            </w:pPr>
            <w:r w:rsidRPr="001B0A1B">
              <w:rPr>
                <w:rFonts w:ascii="Arial" w:hAnsi="Arial" w:cs="Arial"/>
                <w:color w:val="000000"/>
                <w:sz w:val="22"/>
                <w:szCs w:val="22"/>
              </w:rPr>
              <w:t> </w:t>
            </w:r>
          </w:p>
        </w:tc>
        <w:tc>
          <w:tcPr>
            <w:tcW w:w="1649" w:type="dxa"/>
            <w:vMerge w:val="restart"/>
            <w:tcBorders>
              <w:top w:val="single" w:sz="8" w:space="0" w:color="auto"/>
              <w:left w:val="single" w:sz="8" w:space="0" w:color="auto"/>
              <w:bottom w:val="single" w:sz="8" w:space="0" w:color="000000"/>
              <w:right w:val="nil"/>
            </w:tcBorders>
            <w:shd w:val="clear" w:color="auto" w:fill="auto"/>
            <w:vAlign w:val="center"/>
          </w:tcPr>
          <w:p w:rsidR="002242BA" w:rsidRPr="001B0A1B" w:rsidRDefault="002242BA" w:rsidP="00FF14BA">
            <w:pPr>
              <w:jc w:val="cente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январь-сентябрь 2008 года</w:t>
            </w:r>
          </w:p>
        </w:tc>
        <w:tc>
          <w:tcPr>
            <w:tcW w:w="117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242BA" w:rsidRPr="001B0A1B" w:rsidRDefault="002242BA" w:rsidP="00FF14BA">
            <w:pPr>
              <w:jc w:val="cente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январь-сентябрь 2010 года</w:t>
            </w:r>
          </w:p>
        </w:tc>
        <w:tc>
          <w:tcPr>
            <w:tcW w:w="1341" w:type="dxa"/>
            <w:vMerge w:val="restart"/>
            <w:tcBorders>
              <w:top w:val="single" w:sz="8" w:space="0" w:color="auto"/>
              <w:left w:val="nil"/>
              <w:bottom w:val="single" w:sz="8" w:space="0" w:color="000000"/>
              <w:right w:val="single" w:sz="8" w:space="0" w:color="auto"/>
            </w:tcBorders>
            <w:shd w:val="clear" w:color="auto" w:fill="auto"/>
            <w:vAlign w:val="center"/>
          </w:tcPr>
          <w:p w:rsidR="002242BA" w:rsidRPr="001B0A1B" w:rsidRDefault="002242BA" w:rsidP="00FF14BA">
            <w:pPr>
              <w:jc w:val="cente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в процентах к 2008 году</w:t>
            </w:r>
          </w:p>
        </w:tc>
      </w:tr>
      <w:tr w:rsidR="002242BA">
        <w:trPr>
          <w:trHeight w:val="518"/>
        </w:trPr>
        <w:tc>
          <w:tcPr>
            <w:tcW w:w="6529" w:type="dxa"/>
            <w:vMerge/>
            <w:tcBorders>
              <w:top w:val="single" w:sz="8" w:space="0" w:color="auto"/>
              <w:left w:val="single" w:sz="8" w:space="0" w:color="auto"/>
              <w:bottom w:val="single" w:sz="8" w:space="0" w:color="000000"/>
              <w:right w:val="single" w:sz="8" w:space="0" w:color="auto"/>
            </w:tcBorders>
            <w:vAlign w:val="center"/>
          </w:tcPr>
          <w:p w:rsidR="002242BA" w:rsidRPr="001B0A1B" w:rsidRDefault="002242BA" w:rsidP="00FF14BA">
            <w:pPr>
              <w:rPr>
                <w:rFonts w:ascii="Arial" w:hAnsi="Arial" w:cs="Arial"/>
                <w:color w:val="000000"/>
                <w:sz w:val="22"/>
                <w:szCs w:val="22"/>
              </w:rPr>
            </w:pPr>
          </w:p>
        </w:tc>
        <w:tc>
          <w:tcPr>
            <w:tcW w:w="1649" w:type="dxa"/>
            <w:vMerge/>
            <w:tcBorders>
              <w:top w:val="single" w:sz="8" w:space="0" w:color="auto"/>
              <w:left w:val="single" w:sz="8" w:space="0" w:color="auto"/>
              <w:bottom w:val="single" w:sz="8" w:space="0" w:color="000000"/>
              <w:right w:val="nil"/>
            </w:tcBorders>
            <w:vAlign w:val="center"/>
          </w:tcPr>
          <w:p w:rsidR="002242BA" w:rsidRPr="001B0A1B" w:rsidRDefault="002242BA" w:rsidP="00FF14BA">
            <w:pPr>
              <w:rPr>
                <w:rFonts w:ascii="Times New Roman CYR" w:hAnsi="Times New Roman CYR" w:cs="Times New Roman CYR"/>
                <w:color w:val="000000"/>
                <w:sz w:val="22"/>
                <w:szCs w:val="22"/>
              </w:rPr>
            </w:pPr>
          </w:p>
        </w:tc>
        <w:tc>
          <w:tcPr>
            <w:tcW w:w="1179" w:type="dxa"/>
            <w:vMerge/>
            <w:tcBorders>
              <w:top w:val="single" w:sz="8" w:space="0" w:color="auto"/>
              <w:left w:val="single" w:sz="8" w:space="0" w:color="auto"/>
              <w:bottom w:val="single" w:sz="8" w:space="0" w:color="000000"/>
              <w:right w:val="single" w:sz="8" w:space="0" w:color="auto"/>
            </w:tcBorders>
            <w:vAlign w:val="center"/>
          </w:tcPr>
          <w:p w:rsidR="002242BA" w:rsidRPr="001B0A1B" w:rsidRDefault="002242BA" w:rsidP="00FF14BA">
            <w:pPr>
              <w:rPr>
                <w:rFonts w:ascii="Times New Roman CYR" w:hAnsi="Times New Roman CYR" w:cs="Times New Roman CYR"/>
                <w:color w:val="000000"/>
                <w:sz w:val="22"/>
                <w:szCs w:val="22"/>
              </w:rPr>
            </w:pPr>
          </w:p>
        </w:tc>
        <w:tc>
          <w:tcPr>
            <w:tcW w:w="1341" w:type="dxa"/>
            <w:vMerge/>
            <w:tcBorders>
              <w:top w:val="single" w:sz="8" w:space="0" w:color="auto"/>
              <w:left w:val="nil"/>
              <w:bottom w:val="single" w:sz="8" w:space="0" w:color="000000"/>
              <w:right w:val="single" w:sz="8" w:space="0" w:color="auto"/>
            </w:tcBorders>
            <w:vAlign w:val="center"/>
          </w:tcPr>
          <w:p w:rsidR="002242BA" w:rsidRPr="001B0A1B" w:rsidRDefault="002242BA" w:rsidP="00FF14BA">
            <w:pPr>
              <w:rPr>
                <w:rFonts w:ascii="Times New Roman CYR" w:hAnsi="Times New Roman CYR" w:cs="Times New Roman CYR"/>
                <w:color w:val="000000"/>
                <w:sz w:val="22"/>
                <w:szCs w:val="22"/>
              </w:rPr>
            </w:pPr>
          </w:p>
        </w:tc>
      </w:tr>
      <w:tr w:rsidR="002242BA">
        <w:trPr>
          <w:trHeight w:val="573"/>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3F410D">
            <w:pPr>
              <w:ind w:firstLineChars="200" w:firstLine="442"/>
              <w:rPr>
                <w:rFonts w:ascii="Times New Roman CYR" w:hAnsi="Times New Roman CYR" w:cs="Times New Roman CYR"/>
                <w:b/>
                <w:bCs/>
                <w:color w:val="000000"/>
                <w:sz w:val="22"/>
                <w:szCs w:val="22"/>
              </w:rPr>
            </w:pPr>
            <w:r w:rsidRPr="001B0A1B">
              <w:rPr>
                <w:rFonts w:ascii="Times New Roman CYR" w:hAnsi="Times New Roman CYR" w:cs="Times New Roman CYR"/>
                <w:b/>
                <w:bCs/>
                <w:color w:val="000000"/>
                <w:sz w:val="22"/>
                <w:szCs w:val="22"/>
              </w:rPr>
              <w:t xml:space="preserve">Всего поступило в консолидированный бюджет Российской Федерации (для </w:t>
            </w:r>
            <w:smartTag w:uri="urn:schemas-microsoft-com:office:smarttags" w:element="metricconverter">
              <w:smartTagPr>
                <w:attr w:name="ProductID" w:val="2008 г"/>
              </w:smartTagPr>
              <w:r w:rsidRPr="001B0A1B">
                <w:rPr>
                  <w:rFonts w:ascii="Times New Roman CYR" w:hAnsi="Times New Roman CYR" w:cs="Times New Roman CYR"/>
                  <w:b/>
                  <w:bCs/>
                  <w:color w:val="000000"/>
                  <w:sz w:val="22"/>
                  <w:szCs w:val="22"/>
                </w:rPr>
                <w:t>2008 г</w:t>
              </w:r>
            </w:smartTag>
            <w:r w:rsidRPr="001B0A1B">
              <w:rPr>
                <w:rFonts w:ascii="Times New Roman CYR" w:hAnsi="Times New Roman CYR" w:cs="Times New Roman CYR"/>
                <w:b/>
                <w:bCs/>
                <w:color w:val="000000"/>
                <w:sz w:val="22"/>
                <w:szCs w:val="22"/>
              </w:rPr>
              <w:t>. включая ЕСН)</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b/>
                <w:bCs/>
                <w:color w:val="000000"/>
                <w:sz w:val="22"/>
                <w:szCs w:val="22"/>
              </w:rPr>
            </w:pPr>
            <w:r w:rsidRPr="001B0A1B">
              <w:rPr>
                <w:rFonts w:ascii="Times New Roman CYR" w:hAnsi="Times New Roman CYR" w:cs="Times New Roman CYR"/>
                <w:b/>
                <w:bCs/>
                <w:color w:val="000000"/>
                <w:sz w:val="22"/>
                <w:szCs w:val="22"/>
              </w:rPr>
              <w:t>6 538,1</w:t>
            </w:r>
          </w:p>
        </w:tc>
        <w:tc>
          <w:tcPr>
            <w:tcW w:w="117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b/>
                <w:bCs/>
                <w:color w:val="000000"/>
                <w:sz w:val="22"/>
                <w:szCs w:val="22"/>
              </w:rPr>
            </w:pPr>
            <w:r w:rsidRPr="001B0A1B">
              <w:rPr>
                <w:rFonts w:ascii="Times New Roman CYR" w:hAnsi="Times New Roman CYR" w:cs="Times New Roman CYR"/>
                <w:b/>
                <w:bCs/>
                <w:color w:val="000000"/>
                <w:sz w:val="22"/>
                <w:szCs w:val="22"/>
              </w:rPr>
              <w:t>5 627,4</w:t>
            </w:r>
          </w:p>
        </w:tc>
        <w:tc>
          <w:tcPr>
            <w:tcW w:w="1341"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b/>
                <w:bCs/>
                <w:color w:val="000000"/>
                <w:sz w:val="22"/>
                <w:szCs w:val="22"/>
              </w:rPr>
            </w:pPr>
            <w:r w:rsidRPr="001B0A1B">
              <w:rPr>
                <w:rFonts w:ascii="Times New Roman CYR" w:hAnsi="Times New Roman CYR" w:cs="Times New Roman CYR"/>
                <w:b/>
                <w:bCs/>
                <w:color w:val="000000"/>
                <w:sz w:val="22"/>
                <w:szCs w:val="22"/>
              </w:rPr>
              <w:t>86,1</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jc w:val="cente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в том числе:</w:t>
            </w:r>
          </w:p>
        </w:tc>
        <w:tc>
          <w:tcPr>
            <w:tcW w:w="1649"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c>
          <w:tcPr>
            <w:tcW w:w="1179"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c>
          <w:tcPr>
            <w:tcW w:w="1341"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ind w:firstLineChars="200" w:firstLine="44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федеральный бюджет</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3 225,4</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2 351,1</w:t>
            </w:r>
          </w:p>
        </w:tc>
        <w:tc>
          <w:tcPr>
            <w:tcW w:w="1341"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72,9</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ind w:firstLineChars="200" w:firstLine="44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консолидированные бюджеты субъектов РФ</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3 312,6</w:t>
            </w:r>
          </w:p>
        </w:tc>
        <w:tc>
          <w:tcPr>
            <w:tcW w:w="1179" w:type="dxa"/>
            <w:tcBorders>
              <w:top w:val="nil"/>
              <w:left w:val="single" w:sz="4" w:space="0" w:color="auto"/>
              <w:bottom w:val="single" w:sz="4"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3 276,3</w:t>
            </w:r>
          </w:p>
        </w:tc>
        <w:tc>
          <w:tcPr>
            <w:tcW w:w="1341"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98,9</w:t>
            </w:r>
          </w:p>
        </w:tc>
      </w:tr>
      <w:tr w:rsidR="002242BA">
        <w:trPr>
          <w:trHeight w:val="290"/>
        </w:trPr>
        <w:tc>
          <w:tcPr>
            <w:tcW w:w="6529" w:type="dxa"/>
            <w:tcBorders>
              <w:top w:val="nil"/>
              <w:left w:val="single" w:sz="8" w:space="0" w:color="auto"/>
              <w:bottom w:val="nil"/>
              <w:right w:val="single" w:sz="8" w:space="0" w:color="auto"/>
            </w:tcBorders>
            <w:shd w:val="clear" w:color="auto" w:fill="auto"/>
            <w:vAlign w:val="center"/>
          </w:tcPr>
          <w:p w:rsidR="002242BA" w:rsidRPr="001B0A1B" w:rsidRDefault="002242BA" w:rsidP="00FF14BA">
            <w:pPr>
              <w:jc w:val="cente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из них:</w:t>
            </w:r>
          </w:p>
        </w:tc>
        <w:tc>
          <w:tcPr>
            <w:tcW w:w="1649" w:type="dxa"/>
            <w:tcBorders>
              <w:top w:val="nil"/>
              <w:left w:val="nil"/>
              <w:bottom w:val="nil"/>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c>
          <w:tcPr>
            <w:tcW w:w="1179" w:type="dxa"/>
            <w:tcBorders>
              <w:top w:val="nil"/>
              <w:left w:val="single" w:sz="4" w:space="0" w:color="auto"/>
              <w:bottom w:val="nil"/>
              <w:right w:val="single" w:sz="4" w:space="0" w:color="auto"/>
            </w:tcBorders>
            <w:shd w:val="clear" w:color="auto" w:fill="auto"/>
            <w:vAlign w:val="center"/>
          </w:tcPr>
          <w:p w:rsidR="002242BA" w:rsidRPr="001B0A1B" w:rsidRDefault="002242BA" w:rsidP="00FF14BA">
            <w:pPr>
              <w:rPr>
                <w:color w:val="000000"/>
                <w:sz w:val="22"/>
                <w:szCs w:val="22"/>
              </w:rPr>
            </w:pPr>
            <w:r w:rsidRPr="001B0A1B">
              <w:rPr>
                <w:color w:val="000000"/>
                <w:sz w:val="22"/>
                <w:szCs w:val="22"/>
              </w:rPr>
              <w:t> </w:t>
            </w:r>
          </w:p>
        </w:tc>
        <w:tc>
          <w:tcPr>
            <w:tcW w:w="1341" w:type="dxa"/>
            <w:tcBorders>
              <w:top w:val="nil"/>
              <w:left w:val="single" w:sz="8" w:space="0" w:color="auto"/>
              <w:bottom w:val="nil"/>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r>
      <w:tr w:rsidR="002242BA">
        <w:trPr>
          <w:trHeight w:val="290"/>
        </w:trPr>
        <w:tc>
          <w:tcPr>
            <w:tcW w:w="6529" w:type="dxa"/>
            <w:tcBorders>
              <w:top w:val="single" w:sz="8" w:space="0" w:color="auto"/>
              <w:left w:val="single" w:sz="8" w:space="0" w:color="auto"/>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Налог на прибыль организаций</w:t>
            </w:r>
          </w:p>
        </w:tc>
        <w:tc>
          <w:tcPr>
            <w:tcW w:w="1649" w:type="dxa"/>
            <w:tcBorders>
              <w:top w:val="single" w:sz="8" w:space="0" w:color="auto"/>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2 016,2</w:t>
            </w:r>
          </w:p>
        </w:tc>
        <w:tc>
          <w:tcPr>
            <w:tcW w:w="1179" w:type="dxa"/>
            <w:tcBorders>
              <w:top w:val="single" w:sz="8" w:space="0" w:color="auto"/>
              <w:left w:val="single" w:sz="4" w:space="0" w:color="auto"/>
              <w:bottom w:val="single" w:sz="4"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1 342,1</w:t>
            </w:r>
          </w:p>
        </w:tc>
        <w:tc>
          <w:tcPr>
            <w:tcW w:w="1341" w:type="dxa"/>
            <w:tcBorders>
              <w:top w:val="single" w:sz="8" w:space="0" w:color="auto"/>
              <w:left w:val="single" w:sz="8" w:space="0" w:color="auto"/>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66,6</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ind w:firstLineChars="200" w:firstLine="44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федеральный бюджет</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603,7</w:t>
            </w:r>
          </w:p>
        </w:tc>
        <w:tc>
          <w:tcPr>
            <w:tcW w:w="1179" w:type="dxa"/>
            <w:tcBorders>
              <w:top w:val="nil"/>
              <w:left w:val="single" w:sz="4" w:space="0" w:color="auto"/>
              <w:bottom w:val="single" w:sz="4"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182,9</w:t>
            </w:r>
          </w:p>
        </w:tc>
        <w:tc>
          <w:tcPr>
            <w:tcW w:w="1341"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30,3</w:t>
            </w:r>
          </w:p>
        </w:tc>
      </w:tr>
      <w:tr w:rsidR="002242BA">
        <w:trPr>
          <w:trHeight w:val="290"/>
        </w:trPr>
        <w:tc>
          <w:tcPr>
            <w:tcW w:w="6529" w:type="dxa"/>
            <w:tcBorders>
              <w:top w:val="nil"/>
              <w:left w:val="single" w:sz="8" w:space="0" w:color="auto"/>
              <w:bottom w:val="single" w:sz="8" w:space="0" w:color="auto"/>
              <w:right w:val="single" w:sz="8" w:space="0" w:color="auto"/>
            </w:tcBorders>
            <w:shd w:val="clear" w:color="auto" w:fill="auto"/>
            <w:vAlign w:val="center"/>
          </w:tcPr>
          <w:p w:rsidR="002242BA" w:rsidRPr="001B0A1B" w:rsidRDefault="002242BA" w:rsidP="00FF14BA">
            <w:pPr>
              <w:ind w:firstLineChars="200" w:firstLine="44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консолидированные бюджеты субъектов РФ</w:t>
            </w:r>
          </w:p>
        </w:tc>
        <w:tc>
          <w:tcPr>
            <w:tcW w:w="1649" w:type="dxa"/>
            <w:tcBorders>
              <w:top w:val="nil"/>
              <w:left w:val="single" w:sz="4" w:space="0" w:color="000000"/>
              <w:bottom w:val="single" w:sz="8" w:space="0" w:color="auto"/>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1 412,6</w:t>
            </w:r>
          </w:p>
        </w:tc>
        <w:tc>
          <w:tcPr>
            <w:tcW w:w="1179" w:type="dxa"/>
            <w:tcBorders>
              <w:top w:val="nil"/>
              <w:left w:val="single" w:sz="4" w:space="0" w:color="auto"/>
              <w:bottom w:val="single" w:sz="8"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1 159,2</w:t>
            </w:r>
          </w:p>
        </w:tc>
        <w:tc>
          <w:tcPr>
            <w:tcW w:w="1341" w:type="dxa"/>
            <w:tcBorders>
              <w:top w:val="nil"/>
              <w:left w:val="single" w:sz="8" w:space="0" w:color="auto"/>
              <w:bottom w:val="single" w:sz="8" w:space="0" w:color="auto"/>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82,1</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Налог на доходы физических лиц</w:t>
            </w:r>
          </w:p>
        </w:tc>
        <w:tc>
          <w:tcPr>
            <w:tcW w:w="1649"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c>
          <w:tcPr>
            <w:tcW w:w="1179" w:type="dxa"/>
            <w:tcBorders>
              <w:top w:val="nil"/>
              <w:left w:val="single" w:sz="4" w:space="0" w:color="auto"/>
              <w:bottom w:val="single" w:sz="4" w:space="0" w:color="auto"/>
              <w:right w:val="single" w:sz="4" w:space="0" w:color="auto"/>
            </w:tcBorders>
            <w:shd w:val="clear" w:color="auto" w:fill="auto"/>
            <w:vAlign w:val="center"/>
          </w:tcPr>
          <w:p w:rsidR="002242BA" w:rsidRPr="001B0A1B" w:rsidRDefault="002242BA" w:rsidP="00FF14BA">
            <w:pPr>
              <w:rPr>
                <w:color w:val="000000"/>
                <w:sz w:val="22"/>
                <w:szCs w:val="22"/>
              </w:rPr>
            </w:pPr>
            <w:r w:rsidRPr="001B0A1B">
              <w:rPr>
                <w:color w:val="000000"/>
                <w:sz w:val="22"/>
                <w:szCs w:val="22"/>
              </w:rPr>
              <w:t> </w:t>
            </w:r>
          </w:p>
        </w:tc>
        <w:tc>
          <w:tcPr>
            <w:tcW w:w="1341"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r>
      <w:tr w:rsidR="002242BA">
        <w:trPr>
          <w:trHeight w:val="290"/>
        </w:trPr>
        <w:tc>
          <w:tcPr>
            <w:tcW w:w="6529" w:type="dxa"/>
            <w:tcBorders>
              <w:top w:val="nil"/>
              <w:left w:val="single" w:sz="8" w:space="0" w:color="auto"/>
              <w:bottom w:val="single" w:sz="8" w:space="0" w:color="auto"/>
              <w:right w:val="single" w:sz="8" w:space="0" w:color="auto"/>
            </w:tcBorders>
            <w:shd w:val="clear" w:color="auto" w:fill="auto"/>
            <w:vAlign w:val="center"/>
          </w:tcPr>
          <w:p w:rsidR="002242BA" w:rsidRPr="001B0A1B" w:rsidRDefault="002242BA" w:rsidP="00FF14BA">
            <w:pPr>
              <w:ind w:firstLineChars="200" w:firstLine="44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консолидированные бюджеты субъектов РФ</w:t>
            </w:r>
          </w:p>
        </w:tc>
        <w:tc>
          <w:tcPr>
            <w:tcW w:w="1649" w:type="dxa"/>
            <w:tcBorders>
              <w:top w:val="nil"/>
              <w:left w:val="single" w:sz="4" w:space="0" w:color="000000"/>
              <w:bottom w:val="nil"/>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1 187,5</w:t>
            </w:r>
          </w:p>
        </w:tc>
        <w:tc>
          <w:tcPr>
            <w:tcW w:w="1179" w:type="dxa"/>
            <w:tcBorders>
              <w:top w:val="nil"/>
              <w:left w:val="single" w:sz="4" w:space="0" w:color="auto"/>
              <w:bottom w:val="single" w:sz="8"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1 240,9</w:t>
            </w:r>
          </w:p>
        </w:tc>
        <w:tc>
          <w:tcPr>
            <w:tcW w:w="1341" w:type="dxa"/>
            <w:tcBorders>
              <w:top w:val="nil"/>
              <w:left w:val="single" w:sz="8" w:space="0" w:color="auto"/>
              <w:bottom w:val="single" w:sz="8" w:space="0" w:color="auto"/>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104,5</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noWrap/>
          </w:tcPr>
          <w:p w:rsidR="002242BA" w:rsidRPr="001B0A1B" w:rsidRDefault="002242BA" w:rsidP="00FF14BA">
            <w:pPr>
              <w:rPr>
                <w:color w:val="000000"/>
                <w:sz w:val="22"/>
                <w:szCs w:val="22"/>
              </w:rPr>
            </w:pPr>
            <w:r w:rsidRPr="001B0A1B">
              <w:rPr>
                <w:color w:val="000000"/>
                <w:sz w:val="22"/>
                <w:szCs w:val="22"/>
              </w:rPr>
              <w:t>Налог на добавленную стоимость</w:t>
            </w:r>
          </w:p>
        </w:tc>
        <w:tc>
          <w:tcPr>
            <w:tcW w:w="1649"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c>
          <w:tcPr>
            <w:tcW w:w="1179" w:type="dxa"/>
            <w:tcBorders>
              <w:top w:val="nil"/>
              <w:left w:val="single" w:sz="4" w:space="0" w:color="auto"/>
              <w:bottom w:val="single" w:sz="4" w:space="0" w:color="auto"/>
              <w:right w:val="single" w:sz="4" w:space="0" w:color="auto"/>
            </w:tcBorders>
            <w:shd w:val="clear" w:color="auto" w:fill="auto"/>
            <w:vAlign w:val="center"/>
          </w:tcPr>
          <w:p w:rsidR="002242BA" w:rsidRPr="001B0A1B" w:rsidRDefault="002242BA" w:rsidP="00FF14BA">
            <w:pPr>
              <w:rPr>
                <w:color w:val="000000"/>
                <w:sz w:val="22"/>
                <w:szCs w:val="22"/>
              </w:rPr>
            </w:pPr>
            <w:r w:rsidRPr="001B0A1B">
              <w:rPr>
                <w:color w:val="000000"/>
                <w:sz w:val="22"/>
                <w:szCs w:val="22"/>
              </w:rPr>
              <w:t> </w:t>
            </w:r>
          </w:p>
        </w:tc>
        <w:tc>
          <w:tcPr>
            <w:tcW w:w="1341"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r>
      <w:tr w:rsidR="002242BA">
        <w:trPr>
          <w:trHeight w:val="584"/>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ind w:firstLineChars="100" w:firstLine="22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на товары (работы, услуги), реализуемые на территории РФ</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800,3</w:t>
            </w:r>
          </w:p>
        </w:tc>
        <w:tc>
          <w:tcPr>
            <w:tcW w:w="1179" w:type="dxa"/>
            <w:tcBorders>
              <w:top w:val="nil"/>
              <w:left w:val="single" w:sz="4" w:space="0" w:color="auto"/>
              <w:bottom w:val="single" w:sz="4"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980,1</w:t>
            </w:r>
          </w:p>
        </w:tc>
        <w:tc>
          <w:tcPr>
            <w:tcW w:w="1341"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122,5</w:t>
            </w:r>
          </w:p>
        </w:tc>
      </w:tr>
      <w:tr w:rsidR="002242BA">
        <w:trPr>
          <w:trHeight w:val="584"/>
        </w:trPr>
        <w:tc>
          <w:tcPr>
            <w:tcW w:w="6529" w:type="dxa"/>
            <w:tcBorders>
              <w:top w:val="nil"/>
              <w:left w:val="single" w:sz="8" w:space="0" w:color="auto"/>
              <w:bottom w:val="single" w:sz="8" w:space="0" w:color="auto"/>
              <w:right w:val="single" w:sz="8" w:space="0" w:color="auto"/>
            </w:tcBorders>
            <w:shd w:val="clear" w:color="auto" w:fill="auto"/>
            <w:vAlign w:val="center"/>
          </w:tcPr>
          <w:p w:rsidR="002242BA" w:rsidRPr="001B0A1B" w:rsidRDefault="002242BA" w:rsidP="00FF14BA">
            <w:pPr>
              <w:ind w:firstLineChars="100" w:firstLine="22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на товары, ввозимые на территорию РФ </w:t>
            </w:r>
          </w:p>
        </w:tc>
        <w:tc>
          <w:tcPr>
            <w:tcW w:w="1649" w:type="dxa"/>
            <w:tcBorders>
              <w:top w:val="nil"/>
              <w:left w:val="single" w:sz="4" w:space="0" w:color="000000"/>
              <w:bottom w:val="single" w:sz="8" w:space="0" w:color="auto"/>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31,0</w:t>
            </w:r>
          </w:p>
        </w:tc>
        <w:tc>
          <w:tcPr>
            <w:tcW w:w="1179" w:type="dxa"/>
            <w:tcBorders>
              <w:top w:val="nil"/>
              <w:left w:val="single" w:sz="4" w:space="0" w:color="auto"/>
              <w:bottom w:val="single" w:sz="8"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35,0</w:t>
            </w:r>
          </w:p>
        </w:tc>
        <w:tc>
          <w:tcPr>
            <w:tcW w:w="1341" w:type="dxa"/>
            <w:tcBorders>
              <w:top w:val="nil"/>
              <w:left w:val="single" w:sz="8" w:space="0" w:color="auto"/>
              <w:bottom w:val="single" w:sz="8" w:space="0" w:color="auto"/>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112,8</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Акцизы</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232,3</w:t>
            </w:r>
          </w:p>
        </w:tc>
        <w:tc>
          <w:tcPr>
            <w:tcW w:w="1179" w:type="dxa"/>
            <w:tcBorders>
              <w:top w:val="nil"/>
              <w:left w:val="single" w:sz="4" w:space="0" w:color="auto"/>
              <w:bottom w:val="single" w:sz="4"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327,2</w:t>
            </w:r>
          </w:p>
        </w:tc>
        <w:tc>
          <w:tcPr>
            <w:tcW w:w="1341"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140,9</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ind w:firstLineChars="100" w:firstLine="22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федеральный бюджет</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91,9</w:t>
            </w:r>
          </w:p>
        </w:tc>
        <w:tc>
          <w:tcPr>
            <w:tcW w:w="1179" w:type="dxa"/>
            <w:tcBorders>
              <w:top w:val="nil"/>
              <w:left w:val="single" w:sz="4" w:space="0" w:color="auto"/>
              <w:bottom w:val="single" w:sz="4"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83,6</w:t>
            </w:r>
          </w:p>
        </w:tc>
        <w:tc>
          <w:tcPr>
            <w:tcW w:w="1341"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90,9</w:t>
            </w:r>
          </w:p>
        </w:tc>
      </w:tr>
      <w:tr w:rsidR="002242BA">
        <w:trPr>
          <w:trHeight w:val="290"/>
        </w:trPr>
        <w:tc>
          <w:tcPr>
            <w:tcW w:w="6529" w:type="dxa"/>
            <w:tcBorders>
              <w:top w:val="nil"/>
              <w:left w:val="single" w:sz="8" w:space="0" w:color="auto"/>
              <w:bottom w:val="single" w:sz="8" w:space="0" w:color="auto"/>
              <w:right w:val="single" w:sz="8" w:space="0" w:color="auto"/>
            </w:tcBorders>
            <w:shd w:val="clear" w:color="auto" w:fill="auto"/>
            <w:vAlign w:val="center"/>
          </w:tcPr>
          <w:p w:rsidR="002242BA" w:rsidRPr="001B0A1B" w:rsidRDefault="002242BA" w:rsidP="00FF14BA">
            <w:pPr>
              <w:ind w:firstLineChars="200" w:firstLine="44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консолидированные бюджеты субъектов РФ</w:t>
            </w:r>
          </w:p>
        </w:tc>
        <w:tc>
          <w:tcPr>
            <w:tcW w:w="1649" w:type="dxa"/>
            <w:tcBorders>
              <w:top w:val="nil"/>
              <w:left w:val="single" w:sz="4" w:space="0" w:color="000000"/>
              <w:bottom w:val="single" w:sz="8" w:space="0" w:color="auto"/>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140,4</w:t>
            </w:r>
          </w:p>
        </w:tc>
        <w:tc>
          <w:tcPr>
            <w:tcW w:w="1179" w:type="dxa"/>
            <w:tcBorders>
              <w:top w:val="nil"/>
              <w:left w:val="single" w:sz="4" w:space="0" w:color="auto"/>
              <w:bottom w:val="single" w:sz="4" w:space="0" w:color="auto"/>
              <w:right w:val="single" w:sz="4"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243,7</w:t>
            </w:r>
          </w:p>
        </w:tc>
        <w:tc>
          <w:tcPr>
            <w:tcW w:w="1341" w:type="dxa"/>
            <w:tcBorders>
              <w:top w:val="nil"/>
              <w:left w:val="single" w:sz="8" w:space="0" w:color="auto"/>
              <w:bottom w:val="single" w:sz="8" w:space="0" w:color="auto"/>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173,6</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Налоги и сборы и регулярные платежи за пользование природными ресурсами </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1 405,0</w:t>
            </w:r>
          </w:p>
        </w:tc>
        <w:tc>
          <w:tcPr>
            <w:tcW w:w="1179" w:type="dxa"/>
            <w:tcBorders>
              <w:top w:val="single" w:sz="8" w:space="0" w:color="auto"/>
              <w:left w:val="single" w:sz="8" w:space="0" w:color="auto"/>
              <w:bottom w:val="single" w:sz="4" w:space="0" w:color="auto"/>
              <w:right w:val="single" w:sz="8"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1 050,6</w:t>
            </w:r>
          </w:p>
        </w:tc>
        <w:tc>
          <w:tcPr>
            <w:tcW w:w="1341"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74,8</w:t>
            </w:r>
          </w:p>
        </w:tc>
      </w:tr>
      <w:tr w:rsidR="002242BA">
        <w:trPr>
          <w:trHeight w:val="584"/>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ind w:firstLineChars="100" w:firstLine="22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федеральный бюджет</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1 322,3</w:t>
            </w:r>
          </w:p>
        </w:tc>
        <w:tc>
          <w:tcPr>
            <w:tcW w:w="1179" w:type="dxa"/>
            <w:tcBorders>
              <w:top w:val="nil"/>
              <w:left w:val="single" w:sz="8" w:space="0" w:color="auto"/>
              <w:bottom w:val="single" w:sz="4" w:space="0" w:color="auto"/>
              <w:right w:val="single" w:sz="8"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1 027,6</w:t>
            </w:r>
          </w:p>
        </w:tc>
        <w:tc>
          <w:tcPr>
            <w:tcW w:w="1341"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77,7</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ind w:firstLineChars="200" w:firstLine="44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консолидированные бюджеты субъектов РФ</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82,7</w:t>
            </w:r>
          </w:p>
        </w:tc>
        <w:tc>
          <w:tcPr>
            <w:tcW w:w="1179" w:type="dxa"/>
            <w:tcBorders>
              <w:top w:val="nil"/>
              <w:left w:val="single" w:sz="8" w:space="0" w:color="auto"/>
              <w:bottom w:val="single" w:sz="4" w:space="0" w:color="auto"/>
              <w:right w:val="single" w:sz="8"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23,1</w:t>
            </w:r>
          </w:p>
        </w:tc>
        <w:tc>
          <w:tcPr>
            <w:tcW w:w="1341"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27,9</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ind w:firstLineChars="100" w:firstLine="22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в том числе:</w:t>
            </w:r>
          </w:p>
        </w:tc>
        <w:tc>
          <w:tcPr>
            <w:tcW w:w="1649"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c>
          <w:tcPr>
            <w:tcW w:w="1179" w:type="dxa"/>
            <w:tcBorders>
              <w:top w:val="nil"/>
              <w:left w:val="nil"/>
              <w:bottom w:val="single" w:sz="4" w:space="0" w:color="auto"/>
              <w:right w:val="single" w:sz="8" w:space="0" w:color="auto"/>
            </w:tcBorders>
            <w:shd w:val="clear" w:color="auto" w:fill="auto"/>
            <w:vAlign w:val="center"/>
          </w:tcPr>
          <w:p w:rsidR="002242BA" w:rsidRPr="001B0A1B" w:rsidRDefault="002242BA" w:rsidP="00FF14BA">
            <w:pPr>
              <w:rPr>
                <w:color w:val="000000"/>
                <w:sz w:val="22"/>
                <w:szCs w:val="22"/>
              </w:rPr>
            </w:pPr>
            <w:r w:rsidRPr="001B0A1B">
              <w:rPr>
                <w:color w:val="000000"/>
                <w:sz w:val="22"/>
                <w:szCs w:val="22"/>
              </w:rPr>
              <w:t> </w:t>
            </w:r>
          </w:p>
        </w:tc>
        <w:tc>
          <w:tcPr>
            <w:tcW w:w="1341"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налог на добычу полезных ископаемых</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1 379,7</w:t>
            </w:r>
          </w:p>
        </w:tc>
        <w:tc>
          <w:tcPr>
            <w:tcW w:w="1179" w:type="dxa"/>
            <w:tcBorders>
              <w:top w:val="nil"/>
              <w:left w:val="single" w:sz="8" w:space="0" w:color="auto"/>
              <w:bottom w:val="single" w:sz="4" w:space="0" w:color="auto"/>
              <w:right w:val="single" w:sz="8"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1 025,2</w:t>
            </w:r>
          </w:p>
        </w:tc>
        <w:tc>
          <w:tcPr>
            <w:tcW w:w="1341"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74,3</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ind w:firstLineChars="100" w:firstLine="22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федеральный бюджет</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1 298,3</w:t>
            </w:r>
          </w:p>
        </w:tc>
        <w:tc>
          <w:tcPr>
            <w:tcW w:w="1179" w:type="dxa"/>
            <w:tcBorders>
              <w:top w:val="nil"/>
              <w:left w:val="single" w:sz="8" w:space="0" w:color="auto"/>
              <w:bottom w:val="single" w:sz="4" w:space="0" w:color="auto"/>
              <w:right w:val="single" w:sz="8"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1 004,2</w:t>
            </w:r>
          </w:p>
        </w:tc>
        <w:tc>
          <w:tcPr>
            <w:tcW w:w="1341"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77,3</w:t>
            </w:r>
          </w:p>
        </w:tc>
      </w:tr>
      <w:tr w:rsidR="002242BA">
        <w:trPr>
          <w:trHeight w:val="290"/>
        </w:trPr>
        <w:tc>
          <w:tcPr>
            <w:tcW w:w="6529" w:type="dxa"/>
            <w:tcBorders>
              <w:top w:val="nil"/>
              <w:left w:val="single" w:sz="8" w:space="0" w:color="auto"/>
              <w:bottom w:val="single" w:sz="4" w:space="0" w:color="000000"/>
              <w:right w:val="single" w:sz="8" w:space="0" w:color="auto"/>
            </w:tcBorders>
            <w:shd w:val="clear" w:color="auto" w:fill="auto"/>
            <w:vAlign w:val="center"/>
          </w:tcPr>
          <w:p w:rsidR="002242BA" w:rsidRPr="001B0A1B" w:rsidRDefault="002242BA" w:rsidP="00FF14BA">
            <w:pPr>
              <w:ind w:firstLineChars="200" w:firstLine="44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консолидированные бюджеты субъектов РФ</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81,5</w:t>
            </w:r>
          </w:p>
        </w:tc>
        <w:tc>
          <w:tcPr>
            <w:tcW w:w="1179" w:type="dxa"/>
            <w:tcBorders>
              <w:top w:val="nil"/>
              <w:left w:val="single" w:sz="8" w:space="0" w:color="auto"/>
              <w:bottom w:val="single" w:sz="4" w:space="0" w:color="auto"/>
              <w:right w:val="single" w:sz="8"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21,1</w:t>
            </w:r>
          </w:p>
        </w:tc>
        <w:tc>
          <w:tcPr>
            <w:tcW w:w="1341" w:type="dxa"/>
            <w:tcBorders>
              <w:top w:val="nil"/>
              <w:left w:val="nil"/>
              <w:bottom w:val="single" w:sz="4" w:space="0" w:color="000000"/>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25,9</w:t>
            </w:r>
          </w:p>
        </w:tc>
      </w:tr>
      <w:tr w:rsidR="002242BA">
        <w:trPr>
          <w:trHeight w:val="290"/>
        </w:trPr>
        <w:tc>
          <w:tcPr>
            <w:tcW w:w="6529" w:type="dxa"/>
            <w:tcBorders>
              <w:top w:val="nil"/>
              <w:left w:val="single" w:sz="8" w:space="0" w:color="auto"/>
              <w:bottom w:val="nil"/>
              <w:right w:val="single" w:sz="8" w:space="0" w:color="auto"/>
            </w:tcBorders>
            <w:shd w:val="clear" w:color="auto" w:fill="auto"/>
            <w:vAlign w:val="center"/>
          </w:tcPr>
          <w:p w:rsidR="002242BA" w:rsidRPr="001B0A1B" w:rsidRDefault="002242BA" w:rsidP="00FF14BA">
            <w:pPr>
              <w:ind w:firstLineChars="100" w:firstLine="22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из него нефть:</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1 276,7</w:t>
            </w:r>
          </w:p>
        </w:tc>
        <w:tc>
          <w:tcPr>
            <w:tcW w:w="1179" w:type="dxa"/>
            <w:tcBorders>
              <w:top w:val="nil"/>
              <w:left w:val="single" w:sz="8" w:space="0" w:color="auto"/>
              <w:bottom w:val="single" w:sz="4" w:space="0" w:color="auto"/>
              <w:right w:val="single" w:sz="8"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922,4</w:t>
            </w:r>
          </w:p>
        </w:tc>
        <w:tc>
          <w:tcPr>
            <w:tcW w:w="1341" w:type="dxa"/>
            <w:tcBorders>
              <w:top w:val="nil"/>
              <w:left w:val="nil"/>
              <w:bottom w:val="nil"/>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72,3</w:t>
            </w:r>
          </w:p>
        </w:tc>
      </w:tr>
      <w:tr w:rsidR="002242BA">
        <w:trPr>
          <w:trHeight w:val="290"/>
        </w:trPr>
        <w:tc>
          <w:tcPr>
            <w:tcW w:w="6529" w:type="dxa"/>
            <w:tcBorders>
              <w:top w:val="single" w:sz="4" w:space="0" w:color="auto"/>
              <w:left w:val="single" w:sz="8" w:space="0" w:color="auto"/>
              <w:bottom w:val="single" w:sz="4" w:space="0" w:color="auto"/>
              <w:right w:val="single" w:sz="8" w:space="0" w:color="auto"/>
            </w:tcBorders>
            <w:shd w:val="clear" w:color="auto" w:fill="auto"/>
            <w:vAlign w:val="center"/>
          </w:tcPr>
          <w:p w:rsidR="002242BA" w:rsidRPr="001B0A1B" w:rsidRDefault="002242BA" w:rsidP="00FF14BA">
            <w:pPr>
              <w:ind w:firstLineChars="100" w:firstLine="22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федеральный бюджет</w:t>
            </w:r>
          </w:p>
        </w:tc>
        <w:tc>
          <w:tcPr>
            <w:tcW w:w="1649" w:type="dxa"/>
            <w:tcBorders>
              <w:top w:val="nil"/>
              <w:left w:val="single" w:sz="4" w:space="0" w:color="000000"/>
              <w:bottom w:val="single" w:sz="4" w:space="0" w:color="000000"/>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1 212,9</w:t>
            </w:r>
          </w:p>
        </w:tc>
        <w:tc>
          <w:tcPr>
            <w:tcW w:w="1179" w:type="dxa"/>
            <w:tcBorders>
              <w:top w:val="nil"/>
              <w:left w:val="single" w:sz="8" w:space="0" w:color="auto"/>
              <w:bottom w:val="nil"/>
              <w:right w:val="single" w:sz="8"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922,4</w:t>
            </w:r>
          </w:p>
        </w:tc>
        <w:tc>
          <w:tcPr>
            <w:tcW w:w="1341" w:type="dxa"/>
            <w:tcBorders>
              <w:top w:val="single" w:sz="4" w:space="0" w:color="auto"/>
              <w:left w:val="nil"/>
              <w:bottom w:val="single" w:sz="4" w:space="0" w:color="auto"/>
              <w:right w:val="single" w:sz="8" w:space="0" w:color="auto"/>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76,1</w:t>
            </w:r>
          </w:p>
        </w:tc>
      </w:tr>
      <w:tr w:rsidR="002242BA">
        <w:trPr>
          <w:trHeight w:val="290"/>
        </w:trPr>
        <w:tc>
          <w:tcPr>
            <w:tcW w:w="6529" w:type="dxa"/>
            <w:tcBorders>
              <w:top w:val="nil"/>
              <w:left w:val="single" w:sz="4" w:space="0" w:color="auto"/>
              <w:bottom w:val="single" w:sz="8" w:space="0" w:color="auto"/>
              <w:right w:val="single" w:sz="8" w:space="0" w:color="auto"/>
            </w:tcBorders>
            <w:shd w:val="clear" w:color="auto" w:fill="auto"/>
            <w:vAlign w:val="center"/>
          </w:tcPr>
          <w:p w:rsidR="002242BA" w:rsidRPr="001B0A1B" w:rsidRDefault="002242BA" w:rsidP="00FF14BA">
            <w:pPr>
              <w:ind w:firstLineChars="200" w:firstLine="440"/>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 xml:space="preserve">       в консолидированные бюджеты субъектов РФ</w:t>
            </w:r>
          </w:p>
        </w:tc>
        <w:tc>
          <w:tcPr>
            <w:tcW w:w="1649" w:type="dxa"/>
            <w:tcBorders>
              <w:top w:val="nil"/>
              <w:left w:val="single" w:sz="4" w:space="0" w:color="000000"/>
              <w:bottom w:val="single" w:sz="8" w:space="0" w:color="auto"/>
              <w:right w:val="single" w:sz="4" w:space="0" w:color="000000"/>
            </w:tcBorders>
            <w:shd w:val="clear" w:color="auto" w:fill="auto"/>
            <w:vAlign w:val="center"/>
          </w:tcPr>
          <w:p w:rsidR="002242BA" w:rsidRPr="001B0A1B" w:rsidRDefault="002242BA" w:rsidP="00FF14BA">
            <w:pPr>
              <w:jc w:val="right"/>
              <w:rPr>
                <w:rFonts w:ascii="Times New Roman CYR" w:hAnsi="Times New Roman CYR" w:cs="Times New Roman CYR"/>
                <w:color w:val="000000"/>
                <w:sz w:val="22"/>
                <w:szCs w:val="22"/>
              </w:rPr>
            </w:pPr>
            <w:r w:rsidRPr="001B0A1B">
              <w:rPr>
                <w:rFonts w:ascii="Times New Roman CYR" w:hAnsi="Times New Roman CYR" w:cs="Times New Roman CYR"/>
                <w:color w:val="000000"/>
                <w:sz w:val="22"/>
                <w:szCs w:val="22"/>
              </w:rPr>
              <w:t>63,8</w:t>
            </w:r>
          </w:p>
        </w:tc>
        <w:tc>
          <w:tcPr>
            <w:tcW w:w="1179" w:type="dxa"/>
            <w:tcBorders>
              <w:top w:val="single" w:sz="4" w:space="0" w:color="auto"/>
              <w:left w:val="single" w:sz="8" w:space="0" w:color="auto"/>
              <w:bottom w:val="single" w:sz="8" w:space="0" w:color="auto"/>
              <w:right w:val="single" w:sz="8"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0,0</w:t>
            </w:r>
          </w:p>
        </w:tc>
        <w:tc>
          <w:tcPr>
            <w:tcW w:w="1341" w:type="dxa"/>
            <w:tcBorders>
              <w:top w:val="nil"/>
              <w:left w:val="nil"/>
              <w:bottom w:val="single" w:sz="8" w:space="0" w:color="auto"/>
              <w:right w:val="single" w:sz="8" w:space="0" w:color="auto"/>
            </w:tcBorders>
            <w:shd w:val="clear" w:color="auto" w:fill="auto"/>
            <w:vAlign w:val="center"/>
          </w:tcPr>
          <w:p w:rsidR="002242BA" w:rsidRPr="001B0A1B" w:rsidRDefault="002242BA" w:rsidP="00FF14BA">
            <w:pPr>
              <w:jc w:val="right"/>
              <w:rPr>
                <w:color w:val="000000"/>
                <w:sz w:val="22"/>
                <w:szCs w:val="22"/>
              </w:rPr>
            </w:pPr>
            <w:r w:rsidRPr="001B0A1B">
              <w:rPr>
                <w:color w:val="000000"/>
                <w:sz w:val="22"/>
                <w:szCs w:val="22"/>
              </w:rPr>
              <w:t>0,0</w:t>
            </w:r>
          </w:p>
        </w:tc>
      </w:tr>
    </w:tbl>
    <w:p w:rsidR="002242BA" w:rsidRDefault="002242BA" w:rsidP="002242BA">
      <w:pPr>
        <w:autoSpaceDE w:val="0"/>
        <w:autoSpaceDN w:val="0"/>
        <w:adjustRightInd w:val="0"/>
        <w:spacing w:line="360" w:lineRule="auto"/>
        <w:jc w:val="both"/>
        <w:rPr>
          <w:rFonts w:ascii="Times New Roman CYR" w:hAnsi="Times New Roman CYR" w:cs="Times New Roman CYR"/>
          <w:color w:val="000000"/>
          <w:sz w:val="28"/>
          <w:szCs w:val="28"/>
        </w:rPr>
      </w:pPr>
    </w:p>
    <w:p w:rsidR="002242BA" w:rsidRDefault="002242BA" w:rsidP="002242BA">
      <w:pPr>
        <w:autoSpaceDE w:val="0"/>
        <w:autoSpaceDN w:val="0"/>
        <w:adjustRightInd w:val="0"/>
        <w:spacing w:line="360" w:lineRule="auto"/>
        <w:jc w:val="both"/>
        <w:rPr>
          <w:color w:val="000000"/>
          <w:sz w:val="28"/>
          <w:szCs w:val="28"/>
        </w:rPr>
      </w:pPr>
      <w:r>
        <w:rPr>
          <w:rFonts w:ascii="Times New Roman CYR" w:hAnsi="Times New Roman CYR" w:cs="Times New Roman CYR"/>
          <w:color w:val="000000"/>
          <w:sz w:val="28"/>
          <w:szCs w:val="28"/>
        </w:rPr>
        <w:t xml:space="preserve">За период с января по сентябрь в 2010 году поступление налоговых доходов в консолидированный бюджет Российской Федерации снизился по сравнению с поступлениями налоговых доходов за такой же период в 2008 году на 910,7 млрд.руб., что составляет 13,9%. На это повлияло снижение поступлений: Налога на прибыль организаций на 674,1 млрд.руб. (33,4%), </w:t>
      </w:r>
      <w:r>
        <w:rPr>
          <w:color w:val="000000"/>
          <w:sz w:val="28"/>
          <w:szCs w:val="28"/>
        </w:rPr>
        <w:t>налогов и сборов и регулярных платежей</w:t>
      </w:r>
      <w:r w:rsidRPr="005D1939">
        <w:rPr>
          <w:color w:val="000000"/>
          <w:sz w:val="28"/>
          <w:szCs w:val="28"/>
        </w:rPr>
        <w:t xml:space="preserve"> за пользование природными ресурсами</w:t>
      </w:r>
      <w:r>
        <w:rPr>
          <w:color w:val="000000"/>
          <w:sz w:val="28"/>
          <w:szCs w:val="28"/>
        </w:rPr>
        <w:t xml:space="preserve"> на 354,4 млрд.руб. (25,2%).</w:t>
      </w: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6E3C58" w:rsidRDefault="006E3C58" w:rsidP="002242BA">
      <w:pPr>
        <w:autoSpaceDE w:val="0"/>
        <w:autoSpaceDN w:val="0"/>
        <w:adjustRightInd w:val="0"/>
        <w:spacing w:line="360" w:lineRule="auto"/>
        <w:jc w:val="both"/>
        <w:rPr>
          <w:color w:val="000000"/>
          <w:sz w:val="28"/>
          <w:szCs w:val="28"/>
        </w:rPr>
      </w:pPr>
    </w:p>
    <w:p w:rsidR="00017E63" w:rsidRDefault="00017E63" w:rsidP="00017E63">
      <w:pPr>
        <w:autoSpaceDE w:val="0"/>
        <w:autoSpaceDN w:val="0"/>
        <w:adjustRightInd w:val="0"/>
        <w:spacing w:line="360" w:lineRule="auto"/>
        <w:rPr>
          <w:b/>
          <w:color w:val="000000"/>
          <w:sz w:val="28"/>
          <w:szCs w:val="28"/>
        </w:rPr>
      </w:pPr>
    </w:p>
    <w:p w:rsidR="006E3C58" w:rsidRDefault="006E3C58" w:rsidP="00017E63">
      <w:pPr>
        <w:autoSpaceDE w:val="0"/>
        <w:autoSpaceDN w:val="0"/>
        <w:adjustRightInd w:val="0"/>
        <w:spacing w:line="360" w:lineRule="auto"/>
        <w:jc w:val="center"/>
        <w:rPr>
          <w:b/>
          <w:color w:val="000000"/>
          <w:sz w:val="28"/>
          <w:szCs w:val="28"/>
        </w:rPr>
      </w:pPr>
      <w:r>
        <w:rPr>
          <w:b/>
          <w:color w:val="000000"/>
          <w:sz w:val="28"/>
          <w:szCs w:val="28"/>
        </w:rPr>
        <w:t>Заключение</w:t>
      </w:r>
    </w:p>
    <w:p w:rsidR="00A71F74" w:rsidRDefault="00A71F74" w:rsidP="006E3C58">
      <w:pPr>
        <w:autoSpaceDE w:val="0"/>
        <w:autoSpaceDN w:val="0"/>
        <w:adjustRightInd w:val="0"/>
        <w:spacing w:line="360" w:lineRule="auto"/>
        <w:jc w:val="center"/>
        <w:rPr>
          <w:b/>
          <w:color w:val="000000"/>
          <w:sz w:val="28"/>
          <w:szCs w:val="28"/>
        </w:rPr>
      </w:pPr>
    </w:p>
    <w:p w:rsidR="00A71F74" w:rsidRPr="00A71F74" w:rsidRDefault="00A71F74" w:rsidP="00A71F74">
      <w:pPr>
        <w:spacing w:line="360" w:lineRule="auto"/>
        <w:ind w:firstLine="709"/>
        <w:jc w:val="both"/>
        <w:rPr>
          <w:sz w:val="28"/>
          <w:szCs w:val="28"/>
        </w:rPr>
      </w:pPr>
      <w:r w:rsidRPr="00A71F74">
        <w:rPr>
          <w:sz w:val="28"/>
          <w:szCs w:val="28"/>
        </w:rPr>
        <w:t>Выполненная курсовая работа позволяет сделать следующие основные выводы.</w:t>
      </w:r>
    </w:p>
    <w:p w:rsidR="00A71F74" w:rsidRPr="00A71F74" w:rsidRDefault="00A71F74" w:rsidP="00A71F74">
      <w:pPr>
        <w:spacing w:line="360" w:lineRule="auto"/>
        <w:ind w:firstLine="709"/>
        <w:jc w:val="both"/>
        <w:rPr>
          <w:sz w:val="28"/>
          <w:szCs w:val="28"/>
        </w:rPr>
      </w:pPr>
      <w:r w:rsidRPr="00A71F74">
        <w:rPr>
          <w:sz w:val="28"/>
          <w:szCs w:val="28"/>
        </w:rPr>
        <w:t>Доходы бюджетов образуются за счет налоговых и неналоговых видов доходов, а также за сч</w:t>
      </w:r>
      <w:r>
        <w:rPr>
          <w:sz w:val="28"/>
          <w:szCs w:val="28"/>
        </w:rPr>
        <w:t>ет безвозмездных поступлений</w:t>
      </w:r>
      <w:r w:rsidRPr="00A71F74">
        <w:rPr>
          <w:sz w:val="28"/>
          <w:szCs w:val="28"/>
        </w:rPr>
        <w:t xml:space="preserve">. </w:t>
      </w:r>
    </w:p>
    <w:p w:rsidR="00A71F74" w:rsidRPr="00A71F74" w:rsidRDefault="00A71F74" w:rsidP="00A71F74">
      <w:pPr>
        <w:spacing w:line="360" w:lineRule="auto"/>
        <w:ind w:firstLine="709"/>
        <w:jc w:val="both"/>
        <w:rPr>
          <w:sz w:val="28"/>
          <w:szCs w:val="28"/>
        </w:rPr>
      </w:pPr>
      <w:r w:rsidRPr="00A71F74">
        <w:rPr>
          <w:sz w:val="28"/>
          <w:szCs w:val="28"/>
        </w:rPr>
        <w:t xml:space="preserve">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 </w:t>
      </w:r>
    </w:p>
    <w:p w:rsidR="00A71F74" w:rsidRPr="00A71F74" w:rsidRDefault="00A71F74" w:rsidP="00A71F74">
      <w:pPr>
        <w:spacing w:line="360" w:lineRule="auto"/>
        <w:ind w:firstLine="709"/>
        <w:jc w:val="both"/>
        <w:rPr>
          <w:sz w:val="28"/>
          <w:szCs w:val="28"/>
        </w:rPr>
      </w:pPr>
      <w:r w:rsidRPr="00A71F74">
        <w:rPr>
          <w:sz w:val="28"/>
          <w:szCs w:val="28"/>
        </w:rPr>
        <w:t>Наибольший удельный вес в налоговых доходах федерального бюджета составляют налоги на товары, услуги (НДС, акциз</w:t>
      </w:r>
      <w:r>
        <w:rPr>
          <w:sz w:val="28"/>
          <w:szCs w:val="28"/>
        </w:rPr>
        <w:t>ы).</w:t>
      </w:r>
      <w:r w:rsidRPr="00A71F74">
        <w:rPr>
          <w:sz w:val="28"/>
          <w:szCs w:val="28"/>
        </w:rPr>
        <w:t xml:space="preserve"> </w:t>
      </w:r>
    </w:p>
    <w:p w:rsidR="00A71F74" w:rsidRPr="00A71F74" w:rsidRDefault="00A71F74" w:rsidP="00A71F74">
      <w:pPr>
        <w:spacing w:line="360" w:lineRule="auto"/>
        <w:ind w:firstLine="709"/>
        <w:jc w:val="both"/>
        <w:rPr>
          <w:bCs/>
          <w:sz w:val="28"/>
          <w:szCs w:val="28"/>
        </w:rPr>
      </w:pPr>
      <w:r w:rsidRPr="00A71F74">
        <w:rPr>
          <w:bCs/>
          <w:sz w:val="28"/>
          <w:szCs w:val="28"/>
        </w:rPr>
        <w:t>Аккумулируя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 Таким образом, государство за счет налогов является плательщиком разнообразных потребностей его граждан.</w:t>
      </w:r>
    </w:p>
    <w:p w:rsidR="00A71F74" w:rsidRPr="00A71F74" w:rsidRDefault="00A71F74" w:rsidP="00A71F74">
      <w:pPr>
        <w:spacing w:line="360" w:lineRule="auto"/>
        <w:ind w:firstLine="709"/>
        <w:jc w:val="both"/>
        <w:rPr>
          <w:bCs/>
          <w:sz w:val="28"/>
          <w:szCs w:val="28"/>
        </w:rPr>
      </w:pPr>
      <w:r w:rsidRPr="00A71F74">
        <w:rPr>
          <w:bCs/>
          <w:sz w:val="28"/>
          <w:szCs w:val="28"/>
        </w:rPr>
        <w:t>Весьма серьезной проблемой является количество действующих в стране налогов. Сегодня на территории РФ также предусмотрена трехуровневая система распределения налогов:</w:t>
      </w:r>
    </w:p>
    <w:p w:rsidR="00A71F74" w:rsidRPr="00A71F74" w:rsidRDefault="00A71F74" w:rsidP="00A71F74">
      <w:pPr>
        <w:numPr>
          <w:ilvl w:val="0"/>
          <w:numId w:val="12"/>
        </w:numPr>
        <w:spacing w:line="360" w:lineRule="auto"/>
        <w:jc w:val="both"/>
        <w:rPr>
          <w:bCs/>
          <w:sz w:val="28"/>
          <w:szCs w:val="28"/>
        </w:rPr>
      </w:pPr>
      <w:r w:rsidRPr="00A71F74">
        <w:rPr>
          <w:bCs/>
          <w:sz w:val="28"/>
          <w:szCs w:val="28"/>
        </w:rPr>
        <w:t>федеральные налоги и сборы;</w:t>
      </w:r>
    </w:p>
    <w:p w:rsidR="00A71F74" w:rsidRPr="00A71F74" w:rsidRDefault="00A71F74" w:rsidP="00A71F74">
      <w:pPr>
        <w:numPr>
          <w:ilvl w:val="0"/>
          <w:numId w:val="12"/>
        </w:numPr>
        <w:spacing w:line="360" w:lineRule="auto"/>
        <w:jc w:val="both"/>
        <w:rPr>
          <w:bCs/>
          <w:sz w:val="28"/>
          <w:szCs w:val="28"/>
        </w:rPr>
      </w:pPr>
      <w:r w:rsidRPr="00A71F74">
        <w:rPr>
          <w:bCs/>
          <w:sz w:val="28"/>
          <w:szCs w:val="28"/>
        </w:rPr>
        <w:t>налоги и сборы субъектов Федерации;</w:t>
      </w:r>
    </w:p>
    <w:p w:rsidR="00A71F74" w:rsidRPr="00A71F74" w:rsidRDefault="00A71F74" w:rsidP="00A71F74">
      <w:pPr>
        <w:numPr>
          <w:ilvl w:val="0"/>
          <w:numId w:val="12"/>
        </w:numPr>
        <w:spacing w:line="360" w:lineRule="auto"/>
        <w:jc w:val="both"/>
        <w:rPr>
          <w:bCs/>
          <w:sz w:val="28"/>
          <w:szCs w:val="28"/>
        </w:rPr>
      </w:pPr>
      <w:r w:rsidRPr="00A71F74">
        <w:rPr>
          <w:bCs/>
          <w:sz w:val="28"/>
          <w:szCs w:val="28"/>
        </w:rPr>
        <w:t>местные налоги и сборы.</w:t>
      </w:r>
    </w:p>
    <w:p w:rsidR="002242BA" w:rsidRDefault="00A71F74" w:rsidP="00EA659A">
      <w:pPr>
        <w:spacing w:line="360" w:lineRule="auto"/>
        <w:ind w:firstLine="709"/>
        <w:jc w:val="both"/>
        <w:rPr>
          <w:bCs/>
          <w:sz w:val="28"/>
          <w:szCs w:val="28"/>
        </w:rPr>
      </w:pPr>
      <w:r w:rsidRPr="00A71F74">
        <w:rPr>
          <w:bCs/>
          <w:sz w:val="28"/>
          <w:szCs w:val="28"/>
        </w:rPr>
        <w:t>В России основную часть доходов бюджета соста</w:t>
      </w:r>
      <w:r w:rsidR="00EA659A">
        <w:rPr>
          <w:bCs/>
          <w:sz w:val="28"/>
          <w:szCs w:val="28"/>
        </w:rPr>
        <w:t>вляют именно налоговые доходы.</w:t>
      </w:r>
    </w:p>
    <w:p w:rsidR="00EA659A" w:rsidRDefault="00EA659A" w:rsidP="00EA659A">
      <w:pPr>
        <w:spacing w:line="360" w:lineRule="auto"/>
        <w:ind w:firstLine="709"/>
        <w:jc w:val="both"/>
        <w:rPr>
          <w:bCs/>
          <w:sz w:val="28"/>
          <w:szCs w:val="28"/>
        </w:rPr>
      </w:pPr>
      <w:r>
        <w:rPr>
          <w:bCs/>
          <w:sz w:val="28"/>
          <w:szCs w:val="28"/>
        </w:rPr>
        <w:t>Распределение налоговых доходов между бюджетами бюджетной системы Российской Федерации относится к предмету регулирования бюджетного законодательства Российской Федерации.</w:t>
      </w:r>
    </w:p>
    <w:p w:rsidR="00933608" w:rsidRDefault="00933608" w:rsidP="00E0784E">
      <w:pPr>
        <w:spacing w:line="360" w:lineRule="auto"/>
        <w:ind w:firstLine="709"/>
        <w:jc w:val="both"/>
        <w:rPr>
          <w:bCs/>
          <w:sz w:val="28"/>
          <w:szCs w:val="28"/>
        </w:rPr>
      </w:pPr>
      <w:r>
        <w:rPr>
          <w:bCs/>
          <w:sz w:val="28"/>
          <w:szCs w:val="28"/>
        </w:rPr>
        <w:t>Проанализировав поступление налоговых доходов в бюджет РФ и распределение их между бюджетами различных уровней в 2008-2010 годах можно сделать вывод, что в за период с января по сентябрь в 2010 году удельный вес налоговых доходов, поступающих в федеральный бюджет</w:t>
      </w:r>
      <w:r w:rsidR="00EB2B2E">
        <w:rPr>
          <w:bCs/>
          <w:sz w:val="28"/>
          <w:szCs w:val="28"/>
        </w:rPr>
        <w:t xml:space="preserve"> увеличился по сравнению с 20</w:t>
      </w:r>
      <w:r w:rsidR="00A53B72">
        <w:rPr>
          <w:bCs/>
          <w:sz w:val="28"/>
          <w:szCs w:val="28"/>
        </w:rPr>
        <w:t>09 годом и снизился по сравнению с 2008 году.</w:t>
      </w: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017E63" w:rsidRDefault="00017E63" w:rsidP="00E0784E">
      <w:pPr>
        <w:spacing w:line="360" w:lineRule="auto"/>
        <w:ind w:firstLine="709"/>
        <w:jc w:val="both"/>
        <w:rPr>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r>
        <w:rPr>
          <w:b/>
          <w:bCs/>
          <w:sz w:val="28"/>
          <w:szCs w:val="28"/>
        </w:rPr>
        <w:t>Список использованной литературы.</w:t>
      </w:r>
    </w:p>
    <w:p w:rsidR="007424EE" w:rsidRDefault="007424EE" w:rsidP="007424EE">
      <w:pPr>
        <w:numPr>
          <w:ilvl w:val="0"/>
          <w:numId w:val="14"/>
        </w:numPr>
        <w:tabs>
          <w:tab w:val="num" w:pos="300"/>
        </w:tabs>
        <w:autoSpaceDE w:val="0"/>
        <w:autoSpaceDN w:val="0"/>
        <w:adjustRightInd w:val="0"/>
        <w:spacing w:line="360" w:lineRule="auto"/>
        <w:ind w:left="0" w:firstLine="0"/>
        <w:jc w:val="both"/>
        <w:rPr>
          <w:sz w:val="28"/>
          <w:szCs w:val="28"/>
        </w:rPr>
      </w:pPr>
      <w:r w:rsidRPr="007424EE">
        <w:rPr>
          <w:bCs/>
          <w:sz w:val="28"/>
          <w:szCs w:val="28"/>
        </w:rPr>
        <w:t>Бюджетный кодекс Российской Федерации от 31.07.1998 N 145-ФЗ</w:t>
      </w:r>
      <w:r>
        <w:rPr>
          <w:bCs/>
          <w:sz w:val="28"/>
          <w:szCs w:val="28"/>
        </w:rPr>
        <w:t xml:space="preserve"> принят ГД ФС РФ 17.07.1998 </w:t>
      </w:r>
      <w:r w:rsidRPr="007424EE">
        <w:rPr>
          <w:bCs/>
          <w:sz w:val="28"/>
          <w:szCs w:val="28"/>
        </w:rPr>
        <w:t>(ред. от 19.05.2010)</w:t>
      </w:r>
      <w:r w:rsidRPr="007424EE">
        <w:rPr>
          <w:sz w:val="28"/>
          <w:szCs w:val="28"/>
        </w:rPr>
        <w:t xml:space="preserve"> / СПС «Консультант</w:t>
      </w:r>
      <w:r>
        <w:rPr>
          <w:sz w:val="28"/>
          <w:szCs w:val="28"/>
        </w:rPr>
        <w:t xml:space="preserve"> </w:t>
      </w:r>
      <w:r w:rsidRPr="007424EE">
        <w:rPr>
          <w:sz w:val="28"/>
          <w:szCs w:val="28"/>
        </w:rPr>
        <w:t>Плюс».</w:t>
      </w:r>
    </w:p>
    <w:p w:rsidR="007424EE" w:rsidRDefault="007424EE" w:rsidP="007424EE">
      <w:pPr>
        <w:numPr>
          <w:ilvl w:val="0"/>
          <w:numId w:val="14"/>
        </w:numPr>
        <w:tabs>
          <w:tab w:val="num" w:pos="300"/>
        </w:tabs>
        <w:autoSpaceDE w:val="0"/>
        <w:autoSpaceDN w:val="0"/>
        <w:adjustRightInd w:val="0"/>
        <w:spacing w:line="360" w:lineRule="auto"/>
        <w:ind w:left="0" w:firstLine="0"/>
        <w:jc w:val="both"/>
        <w:rPr>
          <w:sz w:val="28"/>
          <w:szCs w:val="28"/>
        </w:rPr>
      </w:pPr>
      <w:r>
        <w:rPr>
          <w:sz w:val="28"/>
          <w:szCs w:val="28"/>
        </w:rPr>
        <w:t>Налоговый кодекс Российской Федерации (часть первая) от 31.07.1998 N 146-ФЗ принят ГД ФС РФ 16.07.1998 (ред. от 09.03.2010)</w:t>
      </w:r>
      <w:r w:rsidRPr="007424EE">
        <w:rPr>
          <w:sz w:val="28"/>
          <w:szCs w:val="28"/>
        </w:rPr>
        <w:t xml:space="preserve"> / СПС «Консультант</w:t>
      </w:r>
      <w:r>
        <w:rPr>
          <w:sz w:val="28"/>
          <w:szCs w:val="28"/>
        </w:rPr>
        <w:t xml:space="preserve"> </w:t>
      </w:r>
      <w:r w:rsidRPr="007424EE">
        <w:rPr>
          <w:sz w:val="28"/>
          <w:szCs w:val="28"/>
        </w:rPr>
        <w:t>Плюс».</w:t>
      </w:r>
    </w:p>
    <w:p w:rsidR="00723E6F" w:rsidRDefault="00723E6F" w:rsidP="00723E6F">
      <w:pPr>
        <w:numPr>
          <w:ilvl w:val="0"/>
          <w:numId w:val="14"/>
        </w:numPr>
        <w:tabs>
          <w:tab w:val="num" w:pos="300"/>
        </w:tabs>
        <w:autoSpaceDE w:val="0"/>
        <w:autoSpaceDN w:val="0"/>
        <w:adjustRightInd w:val="0"/>
        <w:spacing w:line="360" w:lineRule="auto"/>
        <w:ind w:left="0" w:firstLine="0"/>
        <w:jc w:val="both"/>
        <w:rPr>
          <w:sz w:val="28"/>
          <w:szCs w:val="28"/>
        </w:rPr>
      </w:pPr>
      <w:r>
        <w:rPr>
          <w:sz w:val="28"/>
          <w:szCs w:val="28"/>
        </w:rPr>
        <w:t xml:space="preserve">Налоговый кодекс Российской Федерации (часть вторая) от 05.08.2000 N 117-ФЗ принят ГД ФС РФ 19.07.2000 (ред. от 19.05.2010) </w:t>
      </w:r>
      <w:r w:rsidRPr="007424EE">
        <w:rPr>
          <w:sz w:val="28"/>
          <w:szCs w:val="28"/>
        </w:rPr>
        <w:t>/ СПС «Консультант</w:t>
      </w:r>
      <w:r>
        <w:rPr>
          <w:sz w:val="28"/>
          <w:szCs w:val="28"/>
        </w:rPr>
        <w:t xml:space="preserve"> </w:t>
      </w:r>
      <w:r w:rsidRPr="007424EE">
        <w:rPr>
          <w:sz w:val="28"/>
          <w:szCs w:val="28"/>
        </w:rPr>
        <w:t>Плюс».</w:t>
      </w:r>
    </w:p>
    <w:p w:rsidR="00723E6F" w:rsidRDefault="00502CB7" w:rsidP="00502CB7">
      <w:pPr>
        <w:numPr>
          <w:ilvl w:val="0"/>
          <w:numId w:val="14"/>
        </w:numPr>
        <w:tabs>
          <w:tab w:val="num" w:pos="300"/>
        </w:tabs>
        <w:autoSpaceDE w:val="0"/>
        <w:autoSpaceDN w:val="0"/>
        <w:adjustRightInd w:val="0"/>
        <w:spacing w:line="360" w:lineRule="auto"/>
        <w:ind w:left="0" w:firstLine="0"/>
        <w:jc w:val="both"/>
        <w:rPr>
          <w:sz w:val="28"/>
          <w:szCs w:val="28"/>
        </w:rPr>
      </w:pPr>
      <w:r w:rsidRPr="00502CB7">
        <w:rPr>
          <w:sz w:val="28"/>
          <w:szCs w:val="28"/>
        </w:rPr>
        <w:t xml:space="preserve">Федеральный закон от 24 июля </w:t>
      </w:r>
      <w:smartTag w:uri="urn:schemas-microsoft-com:office:smarttags" w:element="metricconverter">
        <w:smartTagPr>
          <w:attr w:name="ProductID" w:val=".2007 г"/>
        </w:smartTagPr>
        <w:r w:rsidRPr="00502CB7">
          <w:rPr>
            <w:sz w:val="28"/>
            <w:szCs w:val="28"/>
          </w:rPr>
          <w:t>.2007 г</w:t>
        </w:r>
      </w:smartTag>
      <w:r w:rsidRPr="00502CB7">
        <w:rPr>
          <w:sz w:val="28"/>
          <w:szCs w:val="28"/>
        </w:rPr>
        <w:t>. № 198-ФЗ «О федеральном бюджете на 2008 год и на плановый период до 2010 года».</w:t>
      </w:r>
    </w:p>
    <w:p w:rsidR="00502CB7" w:rsidRPr="00502CB7" w:rsidRDefault="00502CB7" w:rsidP="00502CB7">
      <w:pPr>
        <w:numPr>
          <w:ilvl w:val="0"/>
          <w:numId w:val="14"/>
        </w:numPr>
        <w:tabs>
          <w:tab w:val="num" w:pos="0"/>
          <w:tab w:val="num" w:pos="300"/>
        </w:tabs>
        <w:autoSpaceDE w:val="0"/>
        <w:autoSpaceDN w:val="0"/>
        <w:adjustRightInd w:val="0"/>
        <w:spacing w:line="360" w:lineRule="auto"/>
        <w:ind w:left="0" w:firstLine="0"/>
        <w:jc w:val="both"/>
        <w:rPr>
          <w:sz w:val="28"/>
          <w:szCs w:val="28"/>
        </w:rPr>
      </w:pPr>
      <w:r w:rsidRPr="00502CB7">
        <w:rPr>
          <w:sz w:val="28"/>
          <w:szCs w:val="28"/>
        </w:rPr>
        <w:t>Бюджетная система России: учебник / под ред. Г.Б. Поляка. – 2-е изд., перераб. и доп. – М.: ЮНИТИ – ДАНА, 2007. – 703 с.</w:t>
      </w:r>
    </w:p>
    <w:p w:rsidR="00502CB7" w:rsidRDefault="00502CB7" w:rsidP="00502CB7">
      <w:pPr>
        <w:numPr>
          <w:ilvl w:val="0"/>
          <w:numId w:val="14"/>
        </w:numPr>
        <w:tabs>
          <w:tab w:val="num" w:pos="300"/>
        </w:tabs>
        <w:autoSpaceDE w:val="0"/>
        <w:autoSpaceDN w:val="0"/>
        <w:adjustRightInd w:val="0"/>
        <w:spacing w:line="360" w:lineRule="auto"/>
        <w:ind w:left="0" w:firstLine="0"/>
        <w:jc w:val="both"/>
        <w:rPr>
          <w:sz w:val="28"/>
          <w:szCs w:val="28"/>
        </w:rPr>
      </w:pPr>
      <w:r>
        <w:rPr>
          <w:sz w:val="28"/>
          <w:szCs w:val="28"/>
        </w:rPr>
        <w:t>Годин А.М. Бюджетная система Российской Федерации: Учебник.-7-е изд., испр. И доп.-М.: Издательско-торговая корпорация «Дашков и К</w:t>
      </w:r>
      <w:r>
        <w:rPr>
          <w:sz w:val="28"/>
          <w:szCs w:val="28"/>
          <w:vertAlign w:val="superscript"/>
        </w:rPr>
        <w:t>о</w:t>
      </w:r>
      <w:r>
        <w:rPr>
          <w:sz w:val="28"/>
          <w:szCs w:val="28"/>
        </w:rPr>
        <w:t>»</w:t>
      </w:r>
      <w:r w:rsidR="00EA0595">
        <w:rPr>
          <w:sz w:val="28"/>
          <w:szCs w:val="28"/>
        </w:rPr>
        <w:t>,</w:t>
      </w:r>
      <w:r>
        <w:rPr>
          <w:sz w:val="28"/>
          <w:szCs w:val="28"/>
        </w:rPr>
        <w:t>2008.-</w:t>
      </w:r>
      <w:r w:rsidR="00EA0595">
        <w:rPr>
          <w:sz w:val="28"/>
          <w:szCs w:val="28"/>
        </w:rPr>
        <w:t>628</w:t>
      </w:r>
      <w:r>
        <w:rPr>
          <w:sz w:val="28"/>
          <w:szCs w:val="28"/>
        </w:rPr>
        <w:t>с.</w:t>
      </w:r>
    </w:p>
    <w:p w:rsidR="00EA0595" w:rsidRDefault="00EA0595" w:rsidP="00502CB7">
      <w:pPr>
        <w:numPr>
          <w:ilvl w:val="0"/>
          <w:numId w:val="14"/>
        </w:numPr>
        <w:tabs>
          <w:tab w:val="num" w:pos="300"/>
        </w:tabs>
        <w:autoSpaceDE w:val="0"/>
        <w:autoSpaceDN w:val="0"/>
        <w:adjustRightInd w:val="0"/>
        <w:spacing w:line="360" w:lineRule="auto"/>
        <w:ind w:left="0" w:firstLine="0"/>
        <w:jc w:val="both"/>
        <w:rPr>
          <w:sz w:val="28"/>
          <w:szCs w:val="28"/>
        </w:rPr>
      </w:pPr>
      <w:r w:rsidRPr="00EA0595">
        <w:rPr>
          <w:sz w:val="28"/>
          <w:szCs w:val="28"/>
        </w:rPr>
        <w:t>Гринкевич Л. С. Государственные и муниципальные финансы России.- М.: КНОРУС, 2007.- 560 с.</w:t>
      </w:r>
    </w:p>
    <w:p w:rsidR="00EA0595" w:rsidRDefault="00EA0595" w:rsidP="00502CB7">
      <w:pPr>
        <w:numPr>
          <w:ilvl w:val="0"/>
          <w:numId w:val="14"/>
        </w:numPr>
        <w:tabs>
          <w:tab w:val="num" w:pos="300"/>
        </w:tabs>
        <w:autoSpaceDE w:val="0"/>
        <w:autoSpaceDN w:val="0"/>
        <w:adjustRightInd w:val="0"/>
        <w:spacing w:line="360" w:lineRule="auto"/>
        <w:ind w:left="0" w:firstLine="0"/>
        <w:jc w:val="both"/>
        <w:rPr>
          <w:sz w:val="28"/>
          <w:szCs w:val="28"/>
        </w:rPr>
      </w:pPr>
      <w:r>
        <w:rPr>
          <w:sz w:val="28"/>
          <w:szCs w:val="28"/>
        </w:rPr>
        <w:t>Лыкова Л.Н. Налоги и налогообложение в России: учебник. - 2-е изд., перераб. И доп. – М.: Дело, 2006 – 384 с.</w:t>
      </w:r>
    </w:p>
    <w:p w:rsidR="00250DCC" w:rsidRDefault="00250DCC" w:rsidP="00250DCC">
      <w:pPr>
        <w:numPr>
          <w:ilvl w:val="0"/>
          <w:numId w:val="14"/>
        </w:numPr>
        <w:tabs>
          <w:tab w:val="clear" w:pos="760"/>
          <w:tab w:val="num" w:pos="300"/>
        </w:tabs>
        <w:autoSpaceDE w:val="0"/>
        <w:autoSpaceDN w:val="0"/>
        <w:adjustRightInd w:val="0"/>
        <w:spacing w:line="360" w:lineRule="auto"/>
        <w:ind w:left="0" w:firstLine="0"/>
        <w:jc w:val="both"/>
        <w:rPr>
          <w:sz w:val="28"/>
          <w:szCs w:val="28"/>
        </w:rPr>
      </w:pPr>
      <w:r>
        <w:rPr>
          <w:sz w:val="28"/>
          <w:szCs w:val="28"/>
        </w:rPr>
        <w:t>Паскачев А.Б. Налоги и налогообложение: учеб. Пособие. – М.: Высшее образование, 2008. – 384 с. - / Основы наук.</w:t>
      </w:r>
    </w:p>
    <w:p w:rsidR="00250DCC" w:rsidRDefault="00250DCC" w:rsidP="00250DCC">
      <w:pPr>
        <w:numPr>
          <w:ilvl w:val="0"/>
          <w:numId w:val="14"/>
        </w:numPr>
        <w:tabs>
          <w:tab w:val="clear" w:pos="760"/>
          <w:tab w:val="num" w:pos="400"/>
        </w:tabs>
        <w:autoSpaceDE w:val="0"/>
        <w:autoSpaceDN w:val="0"/>
        <w:adjustRightInd w:val="0"/>
        <w:spacing w:line="360" w:lineRule="auto"/>
        <w:ind w:left="0" w:firstLine="0"/>
        <w:jc w:val="both"/>
        <w:rPr>
          <w:sz w:val="28"/>
          <w:szCs w:val="28"/>
        </w:rPr>
      </w:pPr>
      <w:r>
        <w:rPr>
          <w:sz w:val="28"/>
          <w:szCs w:val="28"/>
        </w:rPr>
        <w:t>Перов А.В. Налоги и налогообложение: учебное пособие. – 7-е изд., перераб. И доп. – М.: Юрайт-Издат, 2007. – 810 с.</w:t>
      </w:r>
    </w:p>
    <w:p w:rsidR="00250DCC" w:rsidRDefault="00250DCC" w:rsidP="00250DCC">
      <w:pPr>
        <w:numPr>
          <w:ilvl w:val="0"/>
          <w:numId w:val="14"/>
        </w:numPr>
        <w:tabs>
          <w:tab w:val="clear" w:pos="760"/>
          <w:tab w:val="num" w:pos="400"/>
        </w:tabs>
        <w:autoSpaceDE w:val="0"/>
        <w:autoSpaceDN w:val="0"/>
        <w:adjustRightInd w:val="0"/>
        <w:spacing w:line="360" w:lineRule="auto"/>
        <w:ind w:left="0" w:firstLine="0"/>
        <w:jc w:val="both"/>
        <w:rPr>
          <w:sz w:val="28"/>
          <w:szCs w:val="28"/>
        </w:rPr>
      </w:pPr>
      <w:r w:rsidRPr="00250DCC">
        <w:rPr>
          <w:sz w:val="28"/>
          <w:szCs w:val="28"/>
        </w:rPr>
        <w:t>Селезнев А. З. Бюджетная система Российской Федерации.- М.: Магистр,2007.- 383 с.</w:t>
      </w:r>
    </w:p>
    <w:p w:rsidR="00250DCC" w:rsidRDefault="00250DCC" w:rsidP="00250DCC">
      <w:pPr>
        <w:numPr>
          <w:ilvl w:val="0"/>
          <w:numId w:val="14"/>
        </w:numPr>
        <w:tabs>
          <w:tab w:val="clear" w:pos="760"/>
          <w:tab w:val="num" w:pos="400"/>
        </w:tabs>
        <w:autoSpaceDE w:val="0"/>
        <w:autoSpaceDN w:val="0"/>
        <w:adjustRightInd w:val="0"/>
        <w:spacing w:line="360" w:lineRule="auto"/>
        <w:ind w:left="0" w:firstLine="0"/>
        <w:jc w:val="both"/>
        <w:rPr>
          <w:sz w:val="28"/>
          <w:szCs w:val="28"/>
        </w:rPr>
      </w:pPr>
      <w:r>
        <w:rPr>
          <w:sz w:val="28"/>
          <w:szCs w:val="28"/>
        </w:rPr>
        <w:t>Шапкова Е.Ю. Налоги и налогообложение: Учебное пособие. – 2-е изд., перераб. И доп. – М.: Издательско-торговая корпорация «Дашков и К</w:t>
      </w:r>
      <w:r>
        <w:rPr>
          <w:sz w:val="28"/>
          <w:szCs w:val="28"/>
          <w:vertAlign w:val="superscript"/>
        </w:rPr>
        <w:t>о</w:t>
      </w:r>
      <w:r>
        <w:rPr>
          <w:sz w:val="28"/>
          <w:szCs w:val="28"/>
        </w:rPr>
        <w:t>», 2007. – 336 с.</w:t>
      </w:r>
    </w:p>
    <w:p w:rsidR="00250DCC" w:rsidRDefault="00250DCC" w:rsidP="00250DCC">
      <w:pPr>
        <w:numPr>
          <w:ilvl w:val="0"/>
          <w:numId w:val="14"/>
        </w:numPr>
        <w:tabs>
          <w:tab w:val="clear" w:pos="760"/>
          <w:tab w:val="num" w:pos="400"/>
        </w:tabs>
        <w:autoSpaceDE w:val="0"/>
        <w:autoSpaceDN w:val="0"/>
        <w:adjustRightInd w:val="0"/>
        <w:spacing w:line="360" w:lineRule="auto"/>
        <w:ind w:left="0" w:firstLine="0"/>
        <w:jc w:val="both"/>
        <w:rPr>
          <w:sz w:val="28"/>
          <w:szCs w:val="28"/>
        </w:rPr>
      </w:pPr>
      <w:r w:rsidRPr="00250DCC">
        <w:rPr>
          <w:sz w:val="28"/>
          <w:szCs w:val="28"/>
        </w:rPr>
        <w:t>Финансы: Учебник / Под ред. М В. Романовского, О. В. Врубеля, Б.М. Сабанти.- М.: Юрайт-Издат, 2006.- 464 с.</w:t>
      </w:r>
    </w:p>
    <w:p w:rsidR="00C50DD7" w:rsidRPr="00FA31E1" w:rsidRDefault="00250DCC" w:rsidP="00C50DD7">
      <w:pPr>
        <w:numPr>
          <w:ilvl w:val="0"/>
          <w:numId w:val="14"/>
        </w:numPr>
        <w:tabs>
          <w:tab w:val="clear" w:pos="760"/>
          <w:tab w:val="num" w:pos="400"/>
        </w:tabs>
        <w:autoSpaceDE w:val="0"/>
        <w:autoSpaceDN w:val="0"/>
        <w:adjustRightInd w:val="0"/>
        <w:spacing w:line="360" w:lineRule="auto"/>
        <w:ind w:left="0" w:firstLine="0"/>
        <w:jc w:val="both"/>
        <w:rPr>
          <w:sz w:val="28"/>
          <w:szCs w:val="28"/>
        </w:rPr>
      </w:pPr>
      <w:r w:rsidRPr="00C50DD7">
        <w:rPr>
          <w:sz w:val="28"/>
          <w:szCs w:val="28"/>
          <w:lang w:val="en-US"/>
        </w:rPr>
        <w:t>www.minfin.ru</w:t>
      </w:r>
    </w:p>
    <w:p w:rsidR="00261172" w:rsidRPr="00FA31E1" w:rsidRDefault="00261172" w:rsidP="00261172">
      <w:pPr>
        <w:numPr>
          <w:ilvl w:val="0"/>
          <w:numId w:val="14"/>
        </w:numPr>
        <w:tabs>
          <w:tab w:val="clear" w:pos="760"/>
          <w:tab w:val="num" w:pos="400"/>
        </w:tabs>
        <w:autoSpaceDE w:val="0"/>
        <w:autoSpaceDN w:val="0"/>
        <w:adjustRightInd w:val="0"/>
        <w:spacing w:line="360" w:lineRule="auto"/>
        <w:ind w:left="0" w:firstLine="0"/>
        <w:jc w:val="both"/>
        <w:rPr>
          <w:sz w:val="28"/>
          <w:szCs w:val="28"/>
        </w:rPr>
      </w:pPr>
      <w:r w:rsidRPr="00C50DD7">
        <w:rPr>
          <w:sz w:val="28"/>
          <w:szCs w:val="28"/>
          <w:lang w:val="en-US"/>
        </w:rPr>
        <w:t>www.nalog.ru</w:t>
      </w:r>
    </w:p>
    <w:p w:rsidR="00261172" w:rsidRPr="00250DCC" w:rsidRDefault="00261172" w:rsidP="00261172">
      <w:pPr>
        <w:autoSpaceDE w:val="0"/>
        <w:autoSpaceDN w:val="0"/>
        <w:adjustRightInd w:val="0"/>
        <w:spacing w:line="360" w:lineRule="auto"/>
        <w:jc w:val="both"/>
        <w:rPr>
          <w:sz w:val="28"/>
          <w:szCs w:val="28"/>
        </w:rPr>
      </w:pPr>
    </w:p>
    <w:p w:rsidR="007424EE" w:rsidRDefault="007424EE" w:rsidP="007424EE">
      <w:pPr>
        <w:autoSpaceDE w:val="0"/>
        <w:autoSpaceDN w:val="0"/>
        <w:adjustRightInd w:val="0"/>
        <w:jc w:val="both"/>
        <w:rPr>
          <w:sz w:val="28"/>
          <w:szCs w:val="28"/>
        </w:rPr>
      </w:pPr>
    </w:p>
    <w:p w:rsidR="007424EE" w:rsidRDefault="007424EE" w:rsidP="007424EE">
      <w:pPr>
        <w:autoSpaceDE w:val="0"/>
        <w:autoSpaceDN w:val="0"/>
        <w:adjustRightInd w:val="0"/>
        <w:spacing w:line="360" w:lineRule="auto"/>
        <w:jc w:val="both"/>
        <w:rPr>
          <w:sz w:val="28"/>
          <w:szCs w:val="28"/>
        </w:rPr>
      </w:pPr>
    </w:p>
    <w:p w:rsidR="007424EE" w:rsidRPr="007424EE" w:rsidRDefault="007424EE" w:rsidP="007424EE">
      <w:pPr>
        <w:autoSpaceDE w:val="0"/>
        <w:autoSpaceDN w:val="0"/>
        <w:adjustRightInd w:val="0"/>
        <w:jc w:val="both"/>
        <w:rPr>
          <w:bCs/>
          <w:sz w:val="28"/>
          <w:szCs w:val="28"/>
        </w:rPr>
      </w:pPr>
    </w:p>
    <w:p w:rsidR="007F7722" w:rsidRPr="007424EE" w:rsidRDefault="007F7722" w:rsidP="007424EE">
      <w:pPr>
        <w:spacing w:line="360" w:lineRule="auto"/>
        <w:rPr>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Default="007F7722" w:rsidP="00017E63">
      <w:pPr>
        <w:spacing w:line="360" w:lineRule="auto"/>
        <w:ind w:firstLine="709"/>
        <w:jc w:val="center"/>
        <w:rPr>
          <w:b/>
          <w:bCs/>
          <w:sz w:val="28"/>
          <w:szCs w:val="28"/>
        </w:rPr>
      </w:pPr>
    </w:p>
    <w:p w:rsidR="007F7722" w:rsidRPr="00261172" w:rsidRDefault="007F7722" w:rsidP="00261172">
      <w:pPr>
        <w:spacing w:line="360" w:lineRule="auto"/>
        <w:rPr>
          <w:b/>
          <w:bCs/>
          <w:sz w:val="28"/>
          <w:szCs w:val="28"/>
          <w:lang w:val="en-US"/>
        </w:rPr>
      </w:pPr>
    </w:p>
    <w:p w:rsidR="00017E63" w:rsidRDefault="00017E63" w:rsidP="00017E63">
      <w:pPr>
        <w:spacing w:line="360" w:lineRule="auto"/>
        <w:ind w:firstLine="709"/>
        <w:jc w:val="center"/>
        <w:rPr>
          <w:b/>
          <w:bCs/>
          <w:sz w:val="28"/>
          <w:szCs w:val="28"/>
        </w:rPr>
      </w:pPr>
      <w:r w:rsidRPr="00017E63">
        <w:rPr>
          <w:b/>
          <w:bCs/>
          <w:sz w:val="28"/>
          <w:szCs w:val="28"/>
        </w:rPr>
        <w:t>Приложение 1.</w:t>
      </w:r>
    </w:p>
    <w:p w:rsidR="00017E63" w:rsidRDefault="00017E63" w:rsidP="007F7722">
      <w:pPr>
        <w:autoSpaceDE w:val="0"/>
        <w:autoSpaceDN w:val="0"/>
        <w:adjustRightInd w:val="0"/>
        <w:spacing w:line="360" w:lineRule="auto"/>
        <w:jc w:val="right"/>
      </w:pPr>
      <w:r>
        <w:rPr>
          <w:sz w:val="28"/>
          <w:szCs w:val="28"/>
        </w:rPr>
        <w:t xml:space="preserve">Распределение налоговых доходов </w:t>
      </w:r>
      <w:r w:rsidR="007F7722">
        <w:rPr>
          <w:sz w:val="28"/>
          <w:szCs w:val="28"/>
        </w:rPr>
        <w:t>между бюджетами (%).</w:t>
      </w:r>
    </w:p>
    <w:tbl>
      <w:tblPr>
        <w:tblpPr w:leftFromText="180" w:rightFromText="180" w:vertAnchor="text" w:horzAnchor="page" w:tblpX="1094" w:tblpY="269"/>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0"/>
        <w:gridCol w:w="1423"/>
        <w:gridCol w:w="1779"/>
        <w:gridCol w:w="1423"/>
        <w:gridCol w:w="1175"/>
      </w:tblGrid>
      <w:tr w:rsidR="007F7722" w:rsidRPr="00EA068F">
        <w:trPr>
          <w:trHeight w:val="383"/>
        </w:trPr>
        <w:tc>
          <w:tcPr>
            <w:tcW w:w="4730" w:type="dxa"/>
            <w:vMerge w:val="restart"/>
          </w:tcPr>
          <w:p w:rsidR="007F7722" w:rsidRPr="007D4995" w:rsidRDefault="007F7722" w:rsidP="007F7722">
            <w:pPr>
              <w:autoSpaceDE w:val="0"/>
              <w:autoSpaceDN w:val="0"/>
              <w:adjustRightInd w:val="0"/>
              <w:jc w:val="center"/>
            </w:pPr>
            <w:r w:rsidRPr="007D4995">
              <w:t>Налоговые доходы</w:t>
            </w:r>
          </w:p>
        </w:tc>
        <w:tc>
          <w:tcPr>
            <w:tcW w:w="1423" w:type="dxa"/>
            <w:vMerge w:val="restart"/>
          </w:tcPr>
          <w:p w:rsidR="007F7722" w:rsidRPr="007D4995" w:rsidRDefault="007F7722" w:rsidP="007F7722">
            <w:pPr>
              <w:autoSpaceDE w:val="0"/>
              <w:autoSpaceDN w:val="0"/>
              <w:adjustRightInd w:val="0"/>
              <w:jc w:val="both"/>
            </w:pPr>
            <w:r w:rsidRPr="007D4995">
              <w:t>Федеральный бюджет</w:t>
            </w:r>
          </w:p>
        </w:tc>
        <w:tc>
          <w:tcPr>
            <w:tcW w:w="4377" w:type="dxa"/>
            <w:gridSpan w:val="3"/>
          </w:tcPr>
          <w:p w:rsidR="007F7722" w:rsidRPr="007D4995" w:rsidRDefault="007F7722" w:rsidP="007F7722">
            <w:pPr>
              <w:autoSpaceDE w:val="0"/>
              <w:autoSpaceDN w:val="0"/>
              <w:adjustRightInd w:val="0"/>
              <w:jc w:val="center"/>
            </w:pPr>
            <w:r w:rsidRPr="007D4995">
              <w:t>Территориальные бюджеты (консолидированные)</w:t>
            </w:r>
          </w:p>
        </w:tc>
      </w:tr>
      <w:tr w:rsidR="00261172" w:rsidRPr="00EA068F">
        <w:trPr>
          <w:trHeight w:val="270"/>
        </w:trPr>
        <w:tc>
          <w:tcPr>
            <w:tcW w:w="4730" w:type="dxa"/>
            <w:vMerge/>
          </w:tcPr>
          <w:p w:rsidR="007F7722" w:rsidRPr="00EA068F" w:rsidRDefault="007F7722" w:rsidP="007F7722">
            <w:pPr>
              <w:autoSpaceDE w:val="0"/>
              <w:autoSpaceDN w:val="0"/>
              <w:adjustRightInd w:val="0"/>
              <w:jc w:val="both"/>
            </w:pPr>
          </w:p>
        </w:tc>
        <w:tc>
          <w:tcPr>
            <w:tcW w:w="1423" w:type="dxa"/>
            <w:vMerge/>
          </w:tcPr>
          <w:p w:rsidR="007F7722" w:rsidRPr="00EA068F" w:rsidRDefault="007F7722" w:rsidP="007F7722">
            <w:pPr>
              <w:autoSpaceDE w:val="0"/>
              <w:autoSpaceDN w:val="0"/>
              <w:adjustRightInd w:val="0"/>
              <w:spacing w:line="360" w:lineRule="auto"/>
              <w:jc w:val="both"/>
            </w:pPr>
          </w:p>
        </w:tc>
        <w:tc>
          <w:tcPr>
            <w:tcW w:w="1779" w:type="dxa"/>
            <w:vMerge w:val="restart"/>
          </w:tcPr>
          <w:p w:rsidR="007F7722" w:rsidRPr="007D4995" w:rsidRDefault="007F7722" w:rsidP="007F7722">
            <w:pPr>
              <w:autoSpaceDE w:val="0"/>
              <w:autoSpaceDN w:val="0"/>
              <w:adjustRightInd w:val="0"/>
              <w:jc w:val="center"/>
            </w:pPr>
            <w:r w:rsidRPr="007D4995">
              <w:t>бюджеты субъектов РФ</w:t>
            </w:r>
          </w:p>
        </w:tc>
        <w:tc>
          <w:tcPr>
            <w:tcW w:w="2598" w:type="dxa"/>
            <w:gridSpan w:val="2"/>
          </w:tcPr>
          <w:p w:rsidR="007F7722" w:rsidRPr="007D4995" w:rsidRDefault="007F7722" w:rsidP="007F7722">
            <w:pPr>
              <w:autoSpaceDE w:val="0"/>
              <w:autoSpaceDN w:val="0"/>
              <w:adjustRightInd w:val="0"/>
              <w:spacing w:line="360" w:lineRule="auto"/>
              <w:jc w:val="center"/>
            </w:pPr>
            <w:r w:rsidRPr="007D4995">
              <w:t>местные бюджеты</w:t>
            </w:r>
          </w:p>
        </w:tc>
      </w:tr>
      <w:tr w:rsidR="00261172" w:rsidRPr="00EA068F">
        <w:trPr>
          <w:trHeight w:val="952"/>
        </w:trPr>
        <w:tc>
          <w:tcPr>
            <w:tcW w:w="4730" w:type="dxa"/>
            <w:vMerge/>
          </w:tcPr>
          <w:p w:rsidR="007F7722" w:rsidRPr="00EA068F" w:rsidRDefault="007F7722" w:rsidP="007F7722">
            <w:pPr>
              <w:autoSpaceDE w:val="0"/>
              <w:autoSpaceDN w:val="0"/>
              <w:adjustRightInd w:val="0"/>
              <w:jc w:val="both"/>
            </w:pPr>
          </w:p>
        </w:tc>
        <w:tc>
          <w:tcPr>
            <w:tcW w:w="1423" w:type="dxa"/>
            <w:vMerge/>
          </w:tcPr>
          <w:p w:rsidR="007F7722" w:rsidRPr="00EA068F" w:rsidRDefault="007F7722" w:rsidP="007F7722">
            <w:pPr>
              <w:autoSpaceDE w:val="0"/>
              <w:autoSpaceDN w:val="0"/>
              <w:adjustRightInd w:val="0"/>
              <w:spacing w:line="360" w:lineRule="auto"/>
              <w:jc w:val="both"/>
            </w:pPr>
          </w:p>
        </w:tc>
        <w:tc>
          <w:tcPr>
            <w:tcW w:w="1779" w:type="dxa"/>
            <w:vMerge/>
          </w:tcPr>
          <w:p w:rsidR="007F7722" w:rsidRPr="007D4995" w:rsidRDefault="007F7722" w:rsidP="007F7722">
            <w:pPr>
              <w:autoSpaceDE w:val="0"/>
              <w:autoSpaceDN w:val="0"/>
              <w:adjustRightInd w:val="0"/>
              <w:spacing w:line="360" w:lineRule="auto"/>
              <w:jc w:val="both"/>
            </w:pPr>
          </w:p>
        </w:tc>
        <w:tc>
          <w:tcPr>
            <w:tcW w:w="1423" w:type="dxa"/>
          </w:tcPr>
          <w:p w:rsidR="007F7722" w:rsidRPr="007D4995" w:rsidRDefault="007F7722" w:rsidP="007F7722">
            <w:pPr>
              <w:autoSpaceDE w:val="0"/>
              <w:autoSpaceDN w:val="0"/>
              <w:adjustRightInd w:val="0"/>
              <w:jc w:val="center"/>
            </w:pPr>
            <w:r w:rsidRPr="007D4995">
              <w:t>бюджеты муниципальных районов</w:t>
            </w:r>
          </w:p>
        </w:tc>
        <w:tc>
          <w:tcPr>
            <w:tcW w:w="1175" w:type="dxa"/>
          </w:tcPr>
          <w:p w:rsidR="007F7722" w:rsidRPr="007D4995" w:rsidRDefault="007F7722" w:rsidP="007F7722">
            <w:pPr>
              <w:autoSpaceDE w:val="0"/>
              <w:autoSpaceDN w:val="0"/>
              <w:adjustRightInd w:val="0"/>
              <w:jc w:val="center"/>
            </w:pPr>
            <w:r w:rsidRPr="007D4995">
              <w:t>бюджеты поселений</w:t>
            </w:r>
          </w:p>
        </w:tc>
      </w:tr>
      <w:tr w:rsidR="00261172" w:rsidRPr="00EA068F">
        <w:trPr>
          <w:trHeight w:val="189"/>
        </w:trPr>
        <w:tc>
          <w:tcPr>
            <w:tcW w:w="4730" w:type="dxa"/>
          </w:tcPr>
          <w:p w:rsidR="007F7722" w:rsidRPr="00EA068F" w:rsidRDefault="007F7722" w:rsidP="007F7722">
            <w:pPr>
              <w:autoSpaceDE w:val="0"/>
              <w:autoSpaceDN w:val="0"/>
              <w:adjustRightInd w:val="0"/>
              <w:jc w:val="center"/>
            </w:pPr>
            <w:r w:rsidRPr="00EA068F">
              <w:t>1</w:t>
            </w:r>
          </w:p>
        </w:tc>
        <w:tc>
          <w:tcPr>
            <w:tcW w:w="1423" w:type="dxa"/>
          </w:tcPr>
          <w:p w:rsidR="007F7722" w:rsidRPr="00EA068F" w:rsidRDefault="007F7722" w:rsidP="007F7722">
            <w:pPr>
              <w:autoSpaceDE w:val="0"/>
              <w:autoSpaceDN w:val="0"/>
              <w:adjustRightInd w:val="0"/>
              <w:spacing w:line="360" w:lineRule="auto"/>
              <w:jc w:val="center"/>
            </w:pPr>
            <w:r w:rsidRPr="00EA068F">
              <w:t>2</w:t>
            </w:r>
          </w:p>
        </w:tc>
        <w:tc>
          <w:tcPr>
            <w:tcW w:w="1779" w:type="dxa"/>
          </w:tcPr>
          <w:p w:rsidR="007F7722" w:rsidRPr="00EA068F" w:rsidRDefault="007F7722" w:rsidP="007F7722">
            <w:pPr>
              <w:autoSpaceDE w:val="0"/>
              <w:autoSpaceDN w:val="0"/>
              <w:adjustRightInd w:val="0"/>
              <w:spacing w:line="360" w:lineRule="auto"/>
              <w:jc w:val="center"/>
            </w:pPr>
            <w:r w:rsidRPr="00EA068F">
              <w:t>3</w:t>
            </w:r>
          </w:p>
        </w:tc>
        <w:tc>
          <w:tcPr>
            <w:tcW w:w="1423" w:type="dxa"/>
          </w:tcPr>
          <w:p w:rsidR="007F7722" w:rsidRPr="00EA068F" w:rsidRDefault="007F7722" w:rsidP="007F7722">
            <w:pPr>
              <w:autoSpaceDE w:val="0"/>
              <w:autoSpaceDN w:val="0"/>
              <w:adjustRightInd w:val="0"/>
              <w:spacing w:line="360" w:lineRule="auto"/>
              <w:jc w:val="center"/>
            </w:pPr>
            <w:r w:rsidRPr="00EA068F">
              <w:t>4</w:t>
            </w:r>
          </w:p>
        </w:tc>
        <w:tc>
          <w:tcPr>
            <w:tcW w:w="1175" w:type="dxa"/>
          </w:tcPr>
          <w:p w:rsidR="007F7722" w:rsidRPr="00EA068F" w:rsidRDefault="007F7722" w:rsidP="007F7722">
            <w:pPr>
              <w:autoSpaceDE w:val="0"/>
              <w:autoSpaceDN w:val="0"/>
              <w:adjustRightInd w:val="0"/>
              <w:spacing w:line="360" w:lineRule="auto"/>
              <w:jc w:val="center"/>
            </w:pPr>
            <w:r w:rsidRPr="00EA068F">
              <w:t>5</w:t>
            </w:r>
          </w:p>
        </w:tc>
      </w:tr>
      <w:tr w:rsidR="00261172" w:rsidRPr="00EA068F">
        <w:trPr>
          <w:trHeight w:val="435"/>
        </w:trPr>
        <w:tc>
          <w:tcPr>
            <w:tcW w:w="4730" w:type="dxa"/>
          </w:tcPr>
          <w:p w:rsidR="007F7722" w:rsidRPr="00EA068F" w:rsidRDefault="007F7722" w:rsidP="007F7722">
            <w:pPr>
              <w:autoSpaceDE w:val="0"/>
              <w:autoSpaceDN w:val="0"/>
              <w:adjustRightInd w:val="0"/>
              <w:jc w:val="both"/>
            </w:pPr>
            <w:r w:rsidRPr="00EA068F">
              <w:t>Налог на прибыль организаций</w:t>
            </w:r>
          </w:p>
        </w:tc>
        <w:tc>
          <w:tcPr>
            <w:tcW w:w="1423" w:type="dxa"/>
          </w:tcPr>
          <w:p w:rsidR="007F7722" w:rsidRPr="00EA068F" w:rsidRDefault="007F7722" w:rsidP="007F7722">
            <w:pPr>
              <w:autoSpaceDE w:val="0"/>
              <w:autoSpaceDN w:val="0"/>
              <w:adjustRightInd w:val="0"/>
            </w:pPr>
            <w:r w:rsidRPr="00EA068F">
              <w:t>100 (в федеральный бюджет)</w:t>
            </w:r>
          </w:p>
        </w:tc>
        <w:tc>
          <w:tcPr>
            <w:tcW w:w="1779" w:type="dxa"/>
          </w:tcPr>
          <w:p w:rsidR="007F7722" w:rsidRPr="00EA068F" w:rsidRDefault="007F7722" w:rsidP="007F7722">
            <w:pPr>
              <w:autoSpaceDE w:val="0"/>
              <w:autoSpaceDN w:val="0"/>
              <w:adjustRightInd w:val="0"/>
              <w:spacing w:line="360" w:lineRule="auto"/>
            </w:pPr>
            <w:r w:rsidRPr="00EA068F">
              <w:t>100 (в региональный бюджет)</w:t>
            </w: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297"/>
        </w:trPr>
        <w:tc>
          <w:tcPr>
            <w:tcW w:w="4730" w:type="dxa"/>
          </w:tcPr>
          <w:p w:rsidR="007F7722" w:rsidRPr="00EA068F" w:rsidRDefault="007F7722" w:rsidP="007F7722">
            <w:pPr>
              <w:autoSpaceDE w:val="0"/>
              <w:autoSpaceDN w:val="0"/>
              <w:adjustRightInd w:val="0"/>
              <w:jc w:val="both"/>
            </w:pPr>
            <w:r w:rsidRPr="00EA068F">
              <w:t>Налог на доходы физических лиц</w:t>
            </w:r>
          </w:p>
        </w:tc>
        <w:tc>
          <w:tcPr>
            <w:tcW w:w="1423" w:type="dxa"/>
          </w:tcPr>
          <w:p w:rsidR="007F7722" w:rsidRPr="00EA068F" w:rsidRDefault="007F7722" w:rsidP="007F7722">
            <w:pPr>
              <w:autoSpaceDE w:val="0"/>
              <w:autoSpaceDN w:val="0"/>
              <w:adjustRightInd w:val="0"/>
              <w:spacing w:line="360" w:lineRule="auto"/>
              <w:jc w:val="both"/>
            </w:pPr>
          </w:p>
        </w:tc>
        <w:tc>
          <w:tcPr>
            <w:tcW w:w="1779" w:type="dxa"/>
          </w:tcPr>
          <w:p w:rsidR="007F7722" w:rsidRPr="00EA068F" w:rsidRDefault="007F7722" w:rsidP="007F7722">
            <w:pPr>
              <w:autoSpaceDE w:val="0"/>
              <w:autoSpaceDN w:val="0"/>
              <w:adjustRightInd w:val="0"/>
              <w:spacing w:line="360" w:lineRule="auto"/>
              <w:jc w:val="center"/>
            </w:pPr>
            <w:r w:rsidRPr="00EA068F">
              <w:t>70</w:t>
            </w:r>
          </w:p>
        </w:tc>
        <w:tc>
          <w:tcPr>
            <w:tcW w:w="1423" w:type="dxa"/>
          </w:tcPr>
          <w:p w:rsidR="007F7722" w:rsidRPr="00EA068F" w:rsidRDefault="007F7722" w:rsidP="007F7722">
            <w:pPr>
              <w:autoSpaceDE w:val="0"/>
              <w:autoSpaceDN w:val="0"/>
              <w:adjustRightInd w:val="0"/>
              <w:spacing w:line="360" w:lineRule="auto"/>
              <w:jc w:val="center"/>
            </w:pPr>
            <w:r w:rsidRPr="00EA068F">
              <w:t>20</w:t>
            </w:r>
          </w:p>
        </w:tc>
        <w:tc>
          <w:tcPr>
            <w:tcW w:w="1175" w:type="dxa"/>
          </w:tcPr>
          <w:p w:rsidR="007F7722" w:rsidRPr="00EA068F" w:rsidRDefault="007F7722" w:rsidP="007F7722">
            <w:pPr>
              <w:autoSpaceDE w:val="0"/>
              <w:autoSpaceDN w:val="0"/>
              <w:adjustRightInd w:val="0"/>
              <w:spacing w:line="360" w:lineRule="auto"/>
            </w:pPr>
            <w:r w:rsidRPr="00EA068F">
              <w:t>10</w:t>
            </w:r>
          </w:p>
        </w:tc>
      </w:tr>
      <w:tr w:rsidR="00261172" w:rsidRPr="00EA068F">
        <w:trPr>
          <w:trHeight w:val="258"/>
        </w:trPr>
        <w:tc>
          <w:tcPr>
            <w:tcW w:w="4730" w:type="dxa"/>
          </w:tcPr>
          <w:p w:rsidR="007F7722" w:rsidRPr="00EA068F" w:rsidRDefault="007F7722" w:rsidP="007F7722">
            <w:pPr>
              <w:autoSpaceDE w:val="0"/>
              <w:autoSpaceDN w:val="0"/>
              <w:adjustRightInd w:val="0"/>
              <w:jc w:val="both"/>
            </w:pPr>
            <w:r w:rsidRPr="00EA068F">
              <w:t>Налог на добавленную стоимость</w:t>
            </w:r>
          </w:p>
        </w:tc>
        <w:tc>
          <w:tcPr>
            <w:tcW w:w="1423" w:type="dxa"/>
          </w:tcPr>
          <w:p w:rsidR="007F7722" w:rsidRPr="00EA068F" w:rsidRDefault="007F7722" w:rsidP="007F7722">
            <w:pPr>
              <w:autoSpaceDE w:val="0"/>
              <w:autoSpaceDN w:val="0"/>
              <w:adjustRightInd w:val="0"/>
              <w:spacing w:line="360" w:lineRule="auto"/>
              <w:jc w:val="center"/>
            </w:pPr>
            <w:r w:rsidRPr="00EA068F">
              <w:t>100</w:t>
            </w:r>
          </w:p>
        </w:tc>
        <w:tc>
          <w:tcPr>
            <w:tcW w:w="1779" w:type="dxa"/>
          </w:tcPr>
          <w:p w:rsidR="007F7722" w:rsidRPr="00EA068F" w:rsidRDefault="007F7722" w:rsidP="007F7722">
            <w:pPr>
              <w:autoSpaceDE w:val="0"/>
              <w:autoSpaceDN w:val="0"/>
              <w:adjustRightInd w:val="0"/>
              <w:spacing w:line="360" w:lineRule="auto"/>
              <w:jc w:val="both"/>
            </w:pP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284"/>
        </w:trPr>
        <w:tc>
          <w:tcPr>
            <w:tcW w:w="4730" w:type="dxa"/>
          </w:tcPr>
          <w:p w:rsidR="007F7722" w:rsidRPr="00EA068F" w:rsidRDefault="007F7722" w:rsidP="007F7722">
            <w:pPr>
              <w:autoSpaceDE w:val="0"/>
              <w:autoSpaceDN w:val="0"/>
              <w:adjustRightInd w:val="0"/>
              <w:jc w:val="both"/>
            </w:pPr>
            <w:r w:rsidRPr="00EA068F">
              <w:t xml:space="preserve">Акцизы на спирт этиловый из пищевого сырья </w:t>
            </w:r>
          </w:p>
        </w:tc>
        <w:tc>
          <w:tcPr>
            <w:tcW w:w="1423" w:type="dxa"/>
          </w:tcPr>
          <w:p w:rsidR="007F7722" w:rsidRPr="00EA068F" w:rsidRDefault="007F7722" w:rsidP="007F7722">
            <w:pPr>
              <w:autoSpaceDE w:val="0"/>
              <w:autoSpaceDN w:val="0"/>
              <w:adjustRightInd w:val="0"/>
              <w:spacing w:line="360" w:lineRule="auto"/>
              <w:jc w:val="center"/>
            </w:pPr>
            <w:r w:rsidRPr="00EA068F">
              <w:t>50</w:t>
            </w:r>
          </w:p>
        </w:tc>
        <w:tc>
          <w:tcPr>
            <w:tcW w:w="1779" w:type="dxa"/>
          </w:tcPr>
          <w:p w:rsidR="007F7722" w:rsidRPr="00EA068F" w:rsidRDefault="007F7722" w:rsidP="007F7722">
            <w:pPr>
              <w:autoSpaceDE w:val="0"/>
              <w:autoSpaceDN w:val="0"/>
              <w:adjustRightInd w:val="0"/>
              <w:spacing w:line="360" w:lineRule="auto"/>
              <w:jc w:val="center"/>
            </w:pPr>
            <w:r w:rsidRPr="00EA068F">
              <w:t>50</w:t>
            </w: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383"/>
        </w:trPr>
        <w:tc>
          <w:tcPr>
            <w:tcW w:w="4730" w:type="dxa"/>
          </w:tcPr>
          <w:p w:rsidR="007F7722" w:rsidRPr="00EA068F" w:rsidRDefault="007F7722" w:rsidP="007F7722">
            <w:pPr>
              <w:autoSpaceDE w:val="0"/>
              <w:autoSpaceDN w:val="0"/>
              <w:adjustRightInd w:val="0"/>
              <w:jc w:val="both"/>
            </w:pPr>
            <w:r w:rsidRPr="00EA068F">
              <w:t>Акцизы на спирт этиловый из всех видов сырья, за исключением пищевого</w:t>
            </w:r>
          </w:p>
        </w:tc>
        <w:tc>
          <w:tcPr>
            <w:tcW w:w="1423" w:type="dxa"/>
          </w:tcPr>
          <w:p w:rsidR="007F7722" w:rsidRPr="00EA068F" w:rsidRDefault="007F7722" w:rsidP="007F7722">
            <w:pPr>
              <w:autoSpaceDE w:val="0"/>
              <w:autoSpaceDN w:val="0"/>
              <w:adjustRightInd w:val="0"/>
              <w:spacing w:line="360" w:lineRule="auto"/>
              <w:jc w:val="center"/>
            </w:pPr>
            <w:r w:rsidRPr="00EA068F">
              <w:t>100</w:t>
            </w:r>
          </w:p>
        </w:tc>
        <w:tc>
          <w:tcPr>
            <w:tcW w:w="1779" w:type="dxa"/>
          </w:tcPr>
          <w:p w:rsidR="007F7722" w:rsidRPr="00EA068F" w:rsidRDefault="007F7722" w:rsidP="007F7722">
            <w:pPr>
              <w:autoSpaceDE w:val="0"/>
              <w:autoSpaceDN w:val="0"/>
              <w:adjustRightInd w:val="0"/>
              <w:spacing w:line="360" w:lineRule="auto"/>
              <w:jc w:val="both"/>
            </w:pP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284"/>
        </w:trPr>
        <w:tc>
          <w:tcPr>
            <w:tcW w:w="4730" w:type="dxa"/>
          </w:tcPr>
          <w:p w:rsidR="007F7722" w:rsidRPr="00EA068F" w:rsidRDefault="007F7722" w:rsidP="007F7722">
            <w:pPr>
              <w:autoSpaceDE w:val="0"/>
              <w:autoSpaceDN w:val="0"/>
              <w:adjustRightInd w:val="0"/>
              <w:jc w:val="both"/>
            </w:pPr>
            <w:r w:rsidRPr="00EA068F">
              <w:t xml:space="preserve">Акцизы на спиртосодержащую продукцию </w:t>
            </w:r>
          </w:p>
        </w:tc>
        <w:tc>
          <w:tcPr>
            <w:tcW w:w="1423" w:type="dxa"/>
          </w:tcPr>
          <w:p w:rsidR="007F7722" w:rsidRPr="00EA068F" w:rsidRDefault="007F7722" w:rsidP="007F7722">
            <w:pPr>
              <w:autoSpaceDE w:val="0"/>
              <w:autoSpaceDN w:val="0"/>
              <w:adjustRightInd w:val="0"/>
              <w:spacing w:line="360" w:lineRule="auto"/>
              <w:jc w:val="center"/>
            </w:pPr>
            <w:r w:rsidRPr="00EA068F">
              <w:t>50</w:t>
            </w:r>
          </w:p>
        </w:tc>
        <w:tc>
          <w:tcPr>
            <w:tcW w:w="1779" w:type="dxa"/>
          </w:tcPr>
          <w:p w:rsidR="007F7722" w:rsidRPr="00EA068F" w:rsidRDefault="007F7722" w:rsidP="007F7722">
            <w:pPr>
              <w:autoSpaceDE w:val="0"/>
              <w:autoSpaceDN w:val="0"/>
              <w:adjustRightInd w:val="0"/>
              <w:spacing w:line="360" w:lineRule="auto"/>
              <w:jc w:val="center"/>
            </w:pPr>
            <w:r w:rsidRPr="00EA068F">
              <w:t>50</w:t>
            </w: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284"/>
        </w:trPr>
        <w:tc>
          <w:tcPr>
            <w:tcW w:w="4730" w:type="dxa"/>
            <w:tcBorders>
              <w:bottom w:val="single" w:sz="4" w:space="0" w:color="auto"/>
            </w:tcBorders>
          </w:tcPr>
          <w:p w:rsidR="007F7722" w:rsidRPr="00EA068F" w:rsidRDefault="007F7722" w:rsidP="007F7722">
            <w:pPr>
              <w:autoSpaceDE w:val="0"/>
              <w:autoSpaceDN w:val="0"/>
              <w:adjustRightInd w:val="0"/>
              <w:jc w:val="both"/>
            </w:pPr>
            <w:r w:rsidRPr="00EA068F">
              <w:t xml:space="preserve">Акцизы на табачную продукцию </w:t>
            </w:r>
          </w:p>
        </w:tc>
        <w:tc>
          <w:tcPr>
            <w:tcW w:w="1423" w:type="dxa"/>
            <w:tcBorders>
              <w:bottom w:val="single" w:sz="4" w:space="0" w:color="auto"/>
            </w:tcBorders>
          </w:tcPr>
          <w:p w:rsidR="007F7722" w:rsidRPr="00EA068F" w:rsidRDefault="007F7722" w:rsidP="007F7722">
            <w:pPr>
              <w:autoSpaceDE w:val="0"/>
              <w:autoSpaceDN w:val="0"/>
              <w:adjustRightInd w:val="0"/>
              <w:spacing w:line="360" w:lineRule="auto"/>
              <w:jc w:val="center"/>
            </w:pPr>
            <w:r w:rsidRPr="00EA068F">
              <w:t>100</w:t>
            </w:r>
          </w:p>
        </w:tc>
        <w:tc>
          <w:tcPr>
            <w:tcW w:w="1779" w:type="dxa"/>
            <w:tcBorders>
              <w:bottom w:val="single" w:sz="4" w:space="0" w:color="auto"/>
            </w:tcBorders>
          </w:tcPr>
          <w:p w:rsidR="007F7722" w:rsidRPr="00EA068F" w:rsidRDefault="007F7722" w:rsidP="007F7722">
            <w:pPr>
              <w:autoSpaceDE w:val="0"/>
              <w:autoSpaceDN w:val="0"/>
              <w:adjustRightInd w:val="0"/>
              <w:spacing w:line="360" w:lineRule="auto"/>
              <w:jc w:val="both"/>
            </w:pPr>
          </w:p>
        </w:tc>
        <w:tc>
          <w:tcPr>
            <w:tcW w:w="1423" w:type="dxa"/>
            <w:tcBorders>
              <w:bottom w:val="single" w:sz="4" w:space="0" w:color="auto"/>
            </w:tcBorders>
          </w:tcPr>
          <w:p w:rsidR="007F7722" w:rsidRPr="00EA068F" w:rsidRDefault="007F7722" w:rsidP="007F7722">
            <w:pPr>
              <w:autoSpaceDE w:val="0"/>
              <w:autoSpaceDN w:val="0"/>
              <w:adjustRightInd w:val="0"/>
              <w:spacing w:line="360" w:lineRule="auto"/>
              <w:jc w:val="both"/>
            </w:pPr>
          </w:p>
        </w:tc>
        <w:tc>
          <w:tcPr>
            <w:tcW w:w="1175" w:type="dxa"/>
            <w:tcBorders>
              <w:bottom w:val="single" w:sz="4" w:space="0" w:color="auto"/>
            </w:tcBorders>
          </w:tcPr>
          <w:p w:rsidR="007F7722" w:rsidRPr="00EA068F" w:rsidRDefault="007F7722" w:rsidP="007F7722">
            <w:pPr>
              <w:autoSpaceDE w:val="0"/>
              <w:autoSpaceDN w:val="0"/>
              <w:adjustRightInd w:val="0"/>
              <w:spacing w:line="360" w:lineRule="auto"/>
              <w:jc w:val="both"/>
            </w:pPr>
          </w:p>
        </w:tc>
      </w:tr>
      <w:tr w:rsidR="00261172" w:rsidRPr="00EA068F">
        <w:trPr>
          <w:trHeight w:val="284"/>
        </w:trPr>
        <w:tc>
          <w:tcPr>
            <w:tcW w:w="4730" w:type="dxa"/>
            <w:tcBorders>
              <w:bottom w:val="single" w:sz="4" w:space="0" w:color="auto"/>
            </w:tcBorders>
          </w:tcPr>
          <w:p w:rsidR="007F7722" w:rsidRPr="00EA068F" w:rsidRDefault="007F7722" w:rsidP="007F7722">
            <w:pPr>
              <w:autoSpaceDE w:val="0"/>
              <w:autoSpaceDN w:val="0"/>
              <w:adjustRightInd w:val="0"/>
              <w:jc w:val="both"/>
            </w:pPr>
            <w:r w:rsidRPr="00EA068F">
              <w:t>Акцизы на автомобили легковые и мотоциклы</w:t>
            </w:r>
          </w:p>
        </w:tc>
        <w:tc>
          <w:tcPr>
            <w:tcW w:w="1423" w:type="dxa"/>
            <w:tcBorders>
              <w:bottom w:val="single" w:sz="4" w:space="0" w:color="auto"/>
            </w:tcBorders>
          </w:tcPr>
          <w:p w:rsidR="007F7722" w:rsidRPr="00EA068F" w:rsidRDefault="007F7722" w:rsidP="007F7722">
            <w:pPr>
              <w:autoSpaceDE w:val="0"/>
              <w:autoSpaceDN w:val="0"/>
              <w:adjustRightInd w:val="0"/>
              <w:spacing w:line="360" w:lineRule="auto"/>
              <w:jc w:val="center"/>
            </w:pPr>
            <w:r w:rsidRPr="00EA068F">
              <w:t>100</w:t>
            </w:r>
          </w:p>
        </w:tc>
        <w:tc>
          <w:tcPr>
            <w:tcW w:w="1779" w:type="dxa"/>
            <w:tcBorders>
              <w:bottom w:val="single" w:sz="4" w:space="0" w:color="auto"/>
            </w:tcBorders>
          </w:tcPr>
          <w:p w:rsidR="007F7722" w:rsidRPr="00EA068F" w:rsidRDefault="007F7722" w:rsidP="007F7722">
            <w:pPr>
              <w:autoSpaceDE w:val="0"/>
              <w:autoSpaceDN w:val="0"/>
              <w:adjustRightInd w:val="0"/>
              <w:spacing w:line="360" w:lineRule="auto"/>
              <w:jc w:val="both"/>
            </w:pPr>
          </w:p>
        </w:tc>
        <w:tc>
          <w:tcPr>
            <w:tcW w:w="1423" w:type="dxa"/>
            <w:tcBorders>
              <w:bottom w:val="single" w:sz="4" w:space="0" w:color="auto"/>
            </w:tcBorders>
          </w:tcPr>
          <w:p w:rsidR="007F7722" w:rsidRPr="00EA068F" w:rsidRDefault="007F7722" w:rsidP="007F7722">
            <w:pPr>
              <w:autoSpaceDE w:val="0"/>
              <w:autoSpaceDN w:val="0"/>
              <w:adjustRightInd w:val="0"/>
              <w:spacing w:line="360" w:lineRule="auto"/>
              <w:jc w:val="both"/>
            </w:pPr>
          </w:p>
        </w:tc>
        <w:tc>
          <w:tcPr>
            <w:tcW w:w="1175" w:type="dxa"/>
            <w:tcBorders>
              <w:bottom w:val="single" w:sz="4" w:space="0" w:color="auto"/>
            </w:tcBorders>
          </w:tcPr>
          <w:p w:rsidR="007F7722" w:rsidRPr="00EA068F" w:rsidRDefault="007F7722" w:rsidP="007F7722">
            <w:pPr>
              <w:autoSpaceDE w:val="0"/>
              <w:autoSpaceDN w:val="0"/>
              <w:adjustRightInd w:val="0"/>
              <w:spacing w:line="360" w:lineRule="auto"/>
              <w:jc w:val="both"/>
            </w:pPr>
          </w:p>
        </w:tc>
      </w:tr>
      <w:tr w:rsidR="00261172" w:rsidRPr="00EA068F">
        <w:trPr>
          <w:trHeight w:val="383"/>
        </w:trPr>
        <w:tc>
          <w:tcPr>
            <w:tcW w:w="4730" w:type="dxa"/>
          </w:tcPr>
          <w:p w:rsidR="007F7722" w:rsidRPr="00EA068F" w:rsidRDefault="007F7722" w:rsidP="007F7722">
            <w:pPr>
              <w:autoSpaceDE w:val="0"/>
              <w:autoSpaceDN w:val="0"/>
              <w:adjustRightInd w:val="0"/>
              <w:jc w:val="both"/>
            </w:pPr>
            <w:r w:rsidRPr="00EA068F">
              <w:t>Акцизы по подакцизным товарам и продукции, ввозимым на территорию РФ</w:t>
            </w:r>
          </w:p>
        </w:tc>
        <w:tc>
          <w:tcPr>
            <w:tcW w:w="1423" w:type="dxa"/>
          </w:tcPr>
          <w:p w:rsidR="007F7722" w:rsidRPr="00EA068F" w:rsidRDefault="007F7722" w:rsidP="007F7722">
            <w:pPr>
              <w:autoSpaceDE w:val="0"/>
              <w:autoSpaceDN w:val="0"/>
              <w:adjustRightInd w:val="0"/>
              <w:spacing w:line="360" w:lineRule="auto"/>
              <w:jc w:val="center"/>
            </w:pPr>
            <w:r w:rsidRPr="00EA068F">
              <w:t>100</w:t>
            </w:r>
          </w:p>
        </w:tc>
        <w:tc>
          <w:tcPr>
            <w:tcW w:w="1779" w:type="dxa"/>
          </w:tcPr>
          <w:p w:rsidR="007F7722" w:rsidRPr="00EA068F" w:rsidRDefault="007F7722" w:rsidP="007F7722">
            <w:pPr>
              <w:autoSpaceDE w:val="0"/>
              <w:autoSpaceDN w:val="0"/>
              <w:adjustRightInd w:val="0"/>
              <w:spacing w:line="360" w:lineRule="auto"/>
              <w:jc w:val="both"/>
            </w:pP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383"/>
        </w:trPr>
        <w:tc>
          <w:tcPr>
            <w:tcW w:w="4730" w:type="dxa"/>
          </w:tcPr>
          <w:p w:rsidR="007F7722" w:rsidRPr="00EA068F" w:rsidRDefault="007F7722" w:rsidP="007F7722">
            <w:pPr>
              <w:autoSpaceDE w:val="0"/>
              <w:autoSpaceDN w:val="0"/>
              <w:adjustRightInd w:val="0"/>
              <w:jc w:val="both"/>
            </w:pPr>
            <w:r w:rsidRPr="00EA068F">
              <w:t>НДПИ в виде углеводородного сырья (газ горючий природный)</w:t>
            </w:r>
          </w:p>
        </w:tc>
        <w:tc>
          <w:tcPr>
            <w:tcW w:w="1423" w:type="dxa"/>
          </w:tcPr>
          <w:p w:rsidR="007F7722" w:rsidRPr="00EA068F" w:rsidRDefault="007F7722" w:rsidP="007F7722">
            <w:pPr>
              <w:autoSpaceDE w:val="0"/>
              <w:autoSpaceDN w:val="0"/>
              <w:adjustRightInd w:val="0"/>
              <w:spacing w:line="360" w:lineRule="auto"/>
              <w:jc w:val="center"/>
            </w:pPr>
            <w:r w:rsidRPr="00EA068F">
              <w:t>100</w:t>
            </w:r>
          </w:p>
        </w:tc>
        <w:tc>
          <w:tcPr>
            <w:tcW w:w="1779" w:type="dxa"/>
          </w:tcPr>
          <w:p w:rsidR="007F7722" w:rsidRPr="00EA068F" w:rsidRDefault="007F7722" w:rsidP="007F7722">
            <w:pPr>
              <w:autoSpaceDE w:val="0"/>
              <w:autoSpaceDN w:val="0"/>
              <w:adjustRightInd w:val="0"/>
              <w:spacing w:line="360" w:lineRule="auto"/>
              <w:jc w:val="both"/>
            </w:pP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383"/>
        </w:trPr>
        <w:tc>
          <w:tcPr>
            <w:tcW w:w="4730" w:type="dxa"/>
          </w:tcPr>
          <w:p w:rsidR="007F7722" w:rsidRPr="00EA068F" w:rsidRDefault="007F7722" w:rsidP="007F7722">
            <w:pPr>
              <w:autoSpaceDE w:val="0"/>
              <w:autoSpaceDN w:val="0"/>
              <w:adjustRightInd w:val="0"/>
              <w:jc w:val="both"/>
            </w:pPr>
            <w:r w:rsidRPr="00EA068F">
              <w:t>НДПИ в виде углеводородного сырья (за исключением газа горючего природного)</w:t>
            </w:r>
          </w:p>
        </w:tc>
        <w:tc>
          <w:tcPr>
            <w:tcW w:w="1423" w:type="dxa"/>
          </w:tcPr>
          <w:p w:rsidR="007F7722" w:rsidRPr="00EA068F" w:rsidRDefault="007F7722" w:rsidP="007F7722">
            <w:pPr>
              <w:autoSpaceDE w:val="0"/>
              <w:autoSpaceDN w:val="0"/>
              <w:adjustRightInd w:val="0"/>
              <w:spacing w:line="360" w:lineRule="auto"/>
              <w:jc w:val="center"/>
            </w:pPr>
            <w:r w:rsidRPr="00EA068F">
              <w:t>100</w:t>
            </w:r>
          </w:p>
        </w:tc>
        <w:tc>
          <w:tcPr>
            <w:tcW w:w="1779" w:type="dxa"/>
          </w:tcPr>
          <w:p w:rsidR="007F7722" w:rsidRPr="00EA068F" w:rsidRDefault="007F7722" w:rsidP="007F7722">
            <w:pPr>
              <w:autoSpaceDE w:val="0"/>
              <w:autoSpaceDN w:val="0"/>
              <w:adjustRightInd w:val="0"/>
              <w:spacing w:line="360" w:lineRule="auto"/>
              <w:jc w:val="both"/>
            </w:pP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581"/>
        </w:trPr>
        <w:tc>
          <w:tcPr>
            <w:tcW w:w="4730" w:type="dxa"/>
          </w:tcPr>
          <w:p w:rsidR="007F7722" w:rsidRPr="00EA068F" w:rsidRDefault="007F7722" w:rsidP="007F7722">
            <w:pPr>
              <w:autoSpaceDE w:val="0"/>
              <w:autoSpaceDN w:val="0"/>
              <w:adjustRightInd w:val="0"/>
            </w:pPr>
            <w:r w:rsidRPr="00EA068F">
              <w:t>НДПИ (за исключением полезных ископаемых в виде углеводородного сырья, природных алмазов и общераспространенных полезных ископаемых)</w:t>
            </w:r>
          </w:p>
        </w:tc>
        <w:tc>
          <w:tcPr>
            <w:tcW w:w="1423" w:type="dxa"/>
          </w:tcPr>
          <w:p w:rsidR="007F7722" w:rsidRPr="00EA068F" w:rsidRDefault="007F7722" w:rsidP="007F7722">
            <w:pPr>
              <w:autoSpaceDE w:val="0"/>
              <w:autoSpaceDN w:val="0"/>
              <w:adjustRightInd w:val="0"/>
              <w:spacing w:line="360" w:lineRule="auto"/>
              <w:jc w:val="center"/>
            </w:pPr>
            <w:r w:rsidRPr="00EA068F">
              <w:t>40</w:t>
            </w:r>
          </w:p>
        </w:tc>
        <w:tc>
          <w:tcPr>
            <w:tcW w:w="1779" w:type="dxa"/>
          </w:tcPr>
          <w:p w:rsidR="007F7722" w:rsidRPr="00EA068F" w:rsidRDefault="007F7722" w:rsidP="007F7722">
            <w:pPr>
              <w:autoSpaceDE w:val="0"/>
              <w:autoSpaceDN w:val="0"/>
              <w:adjustRightInd w:val="0"/>
              <w:spacing w:line="360" w:lineRule="auto"/>
              <w:jc w:val="center"/>
            </w:pPr>
            <w:r w:rsidRPr="00EA068F">
              <w:t>60</w:t>
            </w:r>
          </w:p>
        </w:tc>
        <w:tc>
          <w:tcPr>
            <w:tcW w:w="1423" w:type="dxa"/>
          </w:tcPr>
          <w:p w:rsidR="007F7722" w:rsidRPr="00EA068F" w:rsidRDefault="007F7722" w:rsidP="007F7722">
            <w:pPr>
              <w:autoSpaceDE w:val="0"/>
              <w:autoSpaceDN w:val="0"/>
              <w:adjustRightInd w:val="0"/>
              <w:spacing w:line="360" w:lineRule="auto"/>
              <w:jc w:val="center"/>
            </w:pPr>
          </w:p>
        </w:tc>
        <w:tc>
          <w:tcPr>
            <w:tcW w:w="1175" w:type="dxa"/>
          </w:tcPr>
          <w:p w:rsidR="007F7722" w:rsidRPr="00EA068F" w:rsidRDefault="007F7722" w:rsidP="007F7722">
            <w:pPr>
              <w:autoSpaceDE w:val="0"/>
              <w:autoSpaceDN w:val="0"/>
              <w:adjustRightInd w:val="0"/>
              <w:spacing w:line="360" w:lineRule="auto"/>
              <w:jc w:val="center"/>
            </w:pPr>
          </w:p>
        </w:tc>
      </w:tr>
      <w:tr w:rsidR="00261172" w:rsidRPr="00EA068F">
        <w:trPr>
          <w:trHeight w:val="284"/>
        </w:trPr>
        <w:tc>
          <w:tcPr>
            <w:tcW w:w="4730" w:type="dxa"/>
          </w:tcPr>
          <w:p w:rsidR="007F7722" w:rsidRPr="00EA068F" w:rsidRDefault="007F7722" w:rsidP="007F7722">
            <w:pPr>
              <w:autoSpaceDE w:val="0"/>
              <w:autoSpaceDN w:val="0"/>
              <w:adjustRightInd w:val="0"/>
              <w:jc w:val="both"/>
            </w:pPr>
            <w:r w:rsidRPr="00EA068F">
              <w:t>НДПИ на континентальном шельфе</w:t>
            </w:r>
          </w:p>
        </w:tc>
        <w:tc>
          <w:tcPr>
            <w:tcW w:w="1423" w:type="dxa"/>
          </w:tcPr>
          <w:p w:rsidR="007F7722" w:rsidRPr="00EA068F" w:rsidRDefault="007F7722" w:rsidP="007F7722">
            <w:pPr>
              <w:autoSpaceDE w:val="0"/>
              <w:autoSpaceDN w:val="0"/>
              <w:adjustRightInd w:val="0"/>
              <w:spacing w:line="360" w:lineRule="auto"/>
              <w:jc w:val="center"/>
            </w:pPr>
            <w:r w:rsidRPr="00EA068F">
              <w:t>100</w:t>
            </w:r>
          </w:p>
        </w:tc>
        <w:tc>
          <w:tcPr>
            <w:tcW w:w="1779" w:type="dxa"/>
          </w:tcPr>
          <w:p w:rsidR="007F7722" w:rsidRPr="00EA068F" w:rsidRDefault="007F7722" w:rsidP="007F7722">
            <w:pPr>
              <w:autoSpaceDE w:val="0"/>
              <w:autoSpaceDN w:val="0"/>
              <w:adjustRightInd w:val="0"/>
              <w:spacing w:line="360" w:lineRule="auto"/>
              <w:jc w:val="both"/>
            </w:pP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tabs>
                <w:tab w:val="left" w:pos="1050"/>
              </w:tabs>
            </w:pPr>
          </w:p>
        </w:tc>
      </w:tr>
      <w:tr w:rsidR="00261172" w:rsidRPr="00EA068F">
        <w:trPr>
          <w:trHeight w:val="779"/>
        </w:trPr>
        <w:tc>
          <w:tcPr>
            <w:tcW w:w="4730" w:type="dxa"/>
          </w:tcPr>
          <w:p w:rsidR="007F7722" w:rsidRPr="00EA068F" w:rsidRDefault="007F7722" w:rsidP="007F7722">
            <w:pPr>
              <w:autoSpaceDE w:val="0"/>
              <w:autoSpaceDN w:val="0"/>
              <w:adjustRightInd w:val="0"/>
              <w:jc w:val="both"/>
            </w:pPr>
            <w:r w:rsidRPr="00EA068F">
              <w:t>Регулярные платежи за добычу полезных ископаемых (роялти) при выполнении соглашений о разделе продукции в виде углеводородного сырья (газ горючий природный)</w:t>
            </w:r>
          </w:p>
        </w:tc>
        <w:tc>
          <w:tcPr>
            <w:tcW w:w="1423" w:type="dxa"/>
          </w:tcPr>
          <w:p w:rsidR="007F7722" w:rsidRPr="00EA068F" w:rsidRDefault="007F7722" w:rsidP="007F7722">
            <w:pPr>
              <w:autoSpaceDE w:val="0"/>
              <w:autoSpaceDN w:val="0"/>
              <w:adjustRightInd w:val="0"/>
              <w:spacing w:line="360" w:lineRule="auto"/>
              <w:jc w:val="center"/>
            </w:pPr>
            <w:r w:rsidRPr="00EA068F">
              <w:t>100</w:t>
            </w:r>
          </w:p>
        </w:tc>
        <w:tc>
          <w:tcPr>
            <w:tcW w:w="1779" w:type="dxa"/>
          </w:tcPr>
          <w:p w:rsidR="007F7722" w:rsidRPr="00EA068F" w:rsidRDefault="007F7722" w:rsidP="007F7722">
            <w:pPr>
              <w:autoSpaceDE w:val="0"/>
              <w:autoSpaceDN w:val="0"/>
              <w:adjustRightInd w:val="0"/>
              <w:spacing w:line="360" w:lineRule="auto"/>
              <w:jc w:val="both"/>
            </w:pP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767"/>
        </w:trPr>
        <w:tc>
          <w:tcPr>
            <w:tcW w:w="4730" w:type="dxa"/>
          </w:tcPr>
          <w:p w:rsidR="007F7722" w:rsidRPr="00EA068F" w:rsidRDefault="007F7722" w:rsidP="007F7722">
            <w:pPr>
              <w:autoSpaceDE w:val="0"/>
              <w:autoSpaceDN w:val="0"/>
              <w:adjustRightInd w:val="0"/>
              <w:jc w:val="both"/>
            </w:pPr>
            <w:r w:rsidRPr="00EA068F">
              <w:t>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w:t>
            </w:r>
          </w:p>
        </w:tc>
        <w:tc>
          <w:tcPr>
            <w:tcW w:w="1423" w:type="dxa"/>
          </w:tcPr>
          <w:p w:rsidR="007F7722" w:rsidRPr="00EA068F" w:rsidRDefault="007F7722" w:rsidP="007F7722">
            <w:pPr>
              <w:autoSpaceDE w:val="0"/>
              <w:autoSpaceDN w:val="0"/>
              <w:adjustRightInd w:val="0"/>
              <w:spacing w:line="360" w:lineRule="auto"/>
              <w:jc w:val="center"/>
            </w:pPr>
            <w:r w:rsidRPr="00EA068F">
              <w:t>95</w:t>
            </w:r>
          </w:p>
        </w:tc>
        <w:tc>
          <w:tcPr>
            <w:tcW w:w="1779" w:type="dxa"/>
          </w:tcPr>
          <w:p w:rsidR="007F7722" w:rsidRPr="00EA068F" w:rsidRDefault="007F7722" w:rsidP="007F7722">
            <w:pPr>
              <w:autoSpaceDE w:val="0"/>
              <w:autoSpaceDN w:val="0"/>
              <w:adjustRightInd w:val="0"/>
              <w:spacing w:line="360" w:lineRule="auto"/>
              <w:jc w:val="center"/>
            </w:pPr>
            <w:r w:rsidRPr="00EA068F">
              <w:t>5</w:t>
            </w: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383"/>
        </w:trPr>
        <w:tc>
          <w:tcPr>
            <w:tcW w:w="4730" w:type="dxa"/>
          </w:tcPr>
          <w:p w:rsidR="007F7722" w:rsidRPr="00EA068F" w:rsidRDefault="007F7722" w:rsidP="007F7722">
            <w:pPr>
              <w:autoSpaceDE w:val="0"/>
              <w:autoSpaceDN w:val="0"/>
              <w:adjustRightInd w:val="0"/>
              <w:jc w:val="both"/>
            </w:pPr>
            <w:r w:rsidRPr="00EA068F">
              <w:t>Регулярные платежи за добычу полезных ископаемых (роялти) на континентальном шельфе</w:t>
            </w:r>
          </w:p>
        </w:tc>
        <w:tc>
          <w:tcPr>
            <w:tcW w:w="1423" w:type="dxa"/>
          </w:tcPr>
          <w:p w:rsidR="007F7722" w:rsidRPr="00EA068F" w:rsidRDefault="007F7722" w:rsidP="007F7722">
            <w:pPr>
              <w:autoSpaceDE w:val="0"/>
              <w:autoSpaceDN w:val="0"/>
              <w:adjustRightInd w:val="0"/>
              <w:spacing w:line="360" w:lineRule="auto"/>
              <w:jc w:val="center"/>
            </w:pPr>
            <w:r w:rsidRPr="00EA068F">
              <w:t>100</w:t>
            </w:r>
          </w:p>
        </w:tc>
        <w:tc>
          <w:tcPr>
            <w:tcW w:w="1779" w:type="dxa"/>
          </w:tcPr>
          <w:p w:rsidR="007F7722" w:rsidRPr="00EA068F" w:rsidRDefault="007F7722" w:rsidP="007F7722">
            <w:pPr>
              <w:autoSpaceDE w:val="0"/>
              <w:autoSpaceDN w:val="0"/>
              <w:adjustRightInd w:val="0"/>
              <w:spacing w:line="360" w:lineRule="auto"/>
              <w:jc w:val="both"/>
            </w:pP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581"/>
        </w:trPr>
        <w:tc>
          <w:tcPr>
            <w:tcW w:w="4730" w:type="dxa"/>
          </w:tcPr>
          <w:p w:rsidR="007F7722" w:rsidRPr="00EA068F" w:rsidRDefault="007F7722" w:rsidP="007F7722">
            <w:pPr>
              <w:autoSpaceDE w:val="0"/>
              <w:autoSpaceDN w:val="0"/>
              <w:adjustRightInd w:val="0"/>
              <w:jc w:val="both"/>
            </w:pPr>
            <w:r w:rsidRPr="00EA068F">
              <w:t>Сбор за пользование объектами водных биологических ресурсов (исключая внутренние водные объекты)</w:t>
            </w:r>
          </w:p>
        </w:tc>
        <w:tc>
          <w:tcPr>
            <w:tcW w:w="1423" w:type="dxa"/>
          </w:tcPr>
          <w:p w:rsidR="007F7722" w:rsidRPr="00EA068F" w:rsidRDefault="007F7722" w:rsidP="007F7722">
            <w:pPr>
              <w:autoSpaceDE w:val="0"/>
              <w:autoSpaceDN w:val="0"/>
              <w:adjustRightInd w:val="0"/>
              <w:spacing w:line="360" w:lineRule="auto"/>
              <w:jc w:val="center"/>
            </w:pPr>
            <w:r w:rsidRPr="00EA068F">
              <w:t>20</w:t>
            </w:r>
          </w:p>
        </w:tc>
        <w:tc>
          <w:tcPr>
            <w:tcW w:w="1779" w:type="dxa"/>
          </w:tcPr>
          <w:p w:rsidR="007F7722" w:rsidRPr="00EA068F" w:rsidRDefault="007F7722" w:rsidP="007F7722">
            <w:pPr>
              <w:autoSpaceDE w:val="0"/>
              <w:autoSpaceDN w:val="0"/>
              <w:adjustRightInd w:val="0"/>
              <w:spacing w:line="360" w:lineRule="auto"/>
              <w:jc w:val="center"/>
            </w:pPr>
            <w:r w:rsidRPr="00EA068F">
              <w:t>80</w:t>
            </w: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568"/>
        </w:trPr>
        <w:tc>
          <w:tcPr>
            <w:tcW w:w="4730" w:type="dxa"/>
          </w:tcPr>
          <w:p w:rsidR="007F7722" w:rsidRPr="00EA068F" w:rsidRDefault="007F7722" w:rsidP="007F7722">
            <w:pPr>
              <w:autoSpaceDE w:val="0"/>
              <w:autoSpaceDN w:val="0"/>
              <w:adjustRightInd w:val="0"/>
              <w:jc w:val="both"/>
            </w:pPr>
            <w:r w:rsidRPr="00EA068F">
              <w:t>Сбор за пользование объектами водных биологических ресурсов (по внутренним водным объектам)</w:t>
            </w:r>
          </w:p>
        </w:tc>
        <w:tc>
          <w:tcPr>
            <w:tcW w:w="1423" w:type="dxa"/>
          </w:tcPr>
          <w:p w:rsidR="007F7722" w:rsidRPr="00EA068F" w:rsidRDefault="007F7722" w:rsidP="007F7722">
            <w:pPr>
              <w:autoSpaceDE w:val="0"/>
              <w:autoSpaceDN w:val="0"/>
              <w:adjustRightInd w:val="0"/>
              <w:spacing w:line="360" w:lineRule="auto"/>
              <w:jc w:val="center"/>
            </w:pPr>
            <w:r w:rsidRPr="00EA068F">
              <w:t>20</w:t>
            </w:r>
          </w:p>
        </w:tc>
        <w:tc>
          <w:tcPr>
            <w:tcW w:w="1779" w:type="dxa"/>
          </w:tcPr>
          <w:p w:rsidR="007F7722" w:rsidRPr="00EA068F" w:rsidRDefault="007F7722" w:rsidP="007F7722">
            <w:pPr>
              <w:autoSpaceDE w:val="0"/>
              <w:autoSpaceDN w:val="0"/>
              <w:adjustRightInd w:val="0"/>
              <w:spacing w:line="360" w:lineRule="auto"/>
              <w:jc w:val="center"/>
            </w:pPr>
            <w:r w:rsidRPr="00EA068F">
              <w:t>80</w:t>
            </w: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284"/>
        </w:trPr>
        <w:tc>
          <w:tcPr>
            <w:tcW w:w="4730" w:type="dxa"/>
          </w:tcPr>
          <w:p w:rsidR="007F7722" w:rsidRPr="00EA068F" w:rsidRDefault="007F7722" w:rsidP="007F7722">
            <w:pPr>
              <w:autoSpaceDE w:val="0"/>
              <w:autoSpaceDN w:val="0"/>
              <w:adjustRightInd w:val="0"/>
              <w:jc w:val="both"/>
            </w:pPr>
            <w:r w:rsidRPr="00EA068F">
              <w:t>Водный налог</w:t>
            </w:r>
          </w:p>
        </w:tc>
        <w:tc>
          <w:tcPr>
            <w:tcW w:w="1423" w:type="dxa"/>
          </w:tcPr>
          <w:p w:rsidR="007F7722" w:rsidRPr="00EA068F" w:rsidRDefault="007F7722" w:rsidP="007F7722">
            <w:pPr>
              <w:autoSpaceDE w:val="0"/>
              <w:autoSpaceDN w:val="0"/>
              <w:adjustRightInd w:val="0"/>
              <w:spacing w:line="360" w:lineRule="auto"/>
              <w:jc w:val="center"/>
            </w:pPr>
            <w:r w:rsidRPr="00EA068F">
              <w:t>100</w:t>
            </w:r>
          </w:p>
        </w:tc>
        <w:tc>
          <w:tcPr>
            <w:tcW w:w="1779" w:type="dxa"/>
          </w:tcPr>
          <w:p w:rsidR="007F7722" w:rsidRPr="00EA068F" w:rsidRDefault="007F7722" w:rsidP="007F7722">
            <w:pPr>
              <w:autoSpaceDE w:val="0"/>
              <w:autoSpaceDN w:val="0"/>
              <w:adjustRightInd w:val="0"/>
              <w:spacing w:line="360" w:lineRule="auto"/>
              <w:jc w:val="both"/>
            </w:pP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r w:rsidR="00261172" w:rsidRPr="00EA068F">
        <w:trPr>
          <w:trHeight w:val="297"/>
        </w:trPr>
        <w:tc>
          <w:tcPr>
            <w:tcW w:w="4730" w:type="dxa"/>
          </w:tcPr>
          <w:p w:rsidR="007F7722" w:rsidRPr="00EA068F" w:rsidRDefault="007F7722" w:rsidP="007F7722">
            <w:pPr>
              <w:autoSpaceDE w:val="0"/>
              <w:autoSpaceDN w:val="0"/>
              <w:adjustRightInd w:val="0"/>
              <w:jc w:val="both"/>
            </w:pPr>
            <w:r w:rsidRPr="00EA068F">
              <w:t>Государственная пошлина</w:t>
            </w:r>
          </w:p>
        </w:tc>
        <w:tc>
          <w:tcPr>
            <w:tcW w:w="1423" w:type="dxa"/>
          </w:tcPr>
          <w:p w:rsidR="007F7722" w:rsidRPr="00EA068F" w:rsidRDefault="007F7722" w:rsidP="007F7722">
            <w:pPr>
              <w:autoSpaceDE w:val="0"/>
              <w:autoSpaceDN w:val="0"/>
              <w:adjustRightInd w:val="0"/>
              <w:spacing w:line="360" w:lineRule="auto"/>
              <w:jc w:val="center"/>
            </w:pPr>
            <w:r w:rsidRPr="00EA068F">
              <w:t>100</w:t>
            </w:r>
          </w:p>
        </w:tc>
        <w:tc>
          <w:tcPr>
            <w:tcW w:w="1779" w:type="dxa"/>
          </w:tcPr>
          <w:p w:rsidR="007F7722" w:rsidRPr="00EA068F" w:rsidRDefault="007F7722" w:rsidP="007F7722">
            <w:pPr>
              <w:autoSpaceDE w:val="0"/>
              <w:autoSpaceDN w:val="0"/>
              <w:adjustRightInd w:val="0"/>
              <w:spacing w:line="360" w:lineRule="auto"/>
              <w:jc w:val="both"/>
            </w:pPr>
          </w:p>
        </w:tc>
        <w:tc>
          <w:tcPr>
            <w:tcW w:w="1423" w:type="dxa"/>
          </w:tcPr>
          <w:p w:rsidR="007F7722" w:rsidRPr="00EA068F" w:rsidRDefault="007F7722" w:rsidP="007F7722">
            <w:pPr>
              <w:autoSpaceDE w:val="0"/>
              <w:autoSpaceDN w:val="0"/>
              <w:adjustRightInd w:val="0"/>
              <w:spacing w:line="360" w:lineRule="auto"/>
              <w:jc w:val="both"/>
            </w:pPr>
          </w:p>
        </w:tc>
        <w:tc>
          <w:tcPr>
            <w:tcW w:w="1175" w:type="dxa"/>
          </w:tcPr>
          <w:p w:rsidR="007F7722" w:rsidRPr="00EA068F" w:rsidRDefault="007F7722" w:rsidP="007F7722">
            <w:pPr>
              <w:autoSpaceDE w:val="0"/>
              <w:autoSpaceDN w:val="0"/>
              <w:adjustRightInd w:val="0"/>
              <w:spacing w:line="360" w:lineRule="auto"/>
              <w:jc w:val="both"/>
            </w:pPr>
          </w:p>
        </w:tc>
      </w:tr>
    </w:tbl>
    <w:p w:rsidR="00017E63" w:rsidRPr="00261172" w:rsidRDefault="00017E63" w:rsidP="00017E63">
      <w:pPr>
        <w:spacing w:line="360" w:lineRule="auto"/>
        <w:rPr>
          <w:lang w:val="en-US"/>
        </w:rPr>
      </w:pPr>
      <w:bookmarkStart w:id="1" w:name="_GoBack"/>
      <w:bookmarkEnd w:id="1"/>
    </w:p>
    <w:sectPr w:rsidR="00017E63" w:rsidRPr="00261172" w:rsidSect="009C7756">
      <w:pgSz w:w="11907" w:h="16840" w:code="9"/>
      <w:pgMar w:top="1134" w:right="707"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8FF" w:rsidRDefault="00F378FF" w:rsidP="002242BA">
      <w:r>
        <w:separator/>
      </w:r>
    </w:p>
  </w:endnote>
  <w:endnote w:type="continuationSeparator" w:id="0">
    <w:p w:rsidR="00F378FF" w:rsidRDefault="00F378FF" w:rsidP="0022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r">
    <w:altName w:val="Times New Roman"/>
    <w:charset w:val="00"/>
    <w:family w:val="auto"/>
    <w:pitch w:val="variable"/>
    <w:sig w:usb0="00000001" w:usb1="00000000" w:usb2="00000000" w:usb3="00000000" w:csb0="00000005" w:csb1="00000000"/>
  </w:font>
  <w:font w:name="UniCyrill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466" w:rsidRDefault="006E4466" w:rsidP="004A470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E4466" w:rsidRDefault="006E4466" w:rsidP="006E446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466" w:rsidRDefault="006E4466" w:rsidP="004A470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7226D">
      <w:rPr>
        <w:rStyle w:val="ac"/>
        <w:noProof/>
      </w:rPr>
      <w:t>2</w:t>
    </w:r>
    <w:r>
      <w:rPr>
        <w:rStyle w:val="ac"/>
      </w:rPr>
      <w:fldChar w:fldCharType="end"/>
    </w:r>
  </w:p>
  <w:p w:rsidR="006E4466" w:rsidRDefault="006E4466" w:rsidP="006E446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8FF" w:rsidRDefault="00F378FF" w:rsidP="002242BA">
      <w:r>
        <w:separator/>
      </w:r>
    </w:p>
  </w:footnote>
  <w:footnote w:type="continuationSeparator" w:id="0">
    <w:p w:rsidR="00F378FF" w:rsidRDefault="00F378FF" w:rsidP="00224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4F77"/>
    <w:multiLevelType w:val="hybridMultilevel"/>
    <w:tmpl w:val="8C205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E90F99"/>
    <w:multiLevelType w:val="hybridMultilevel"/>
    <w:tmpl w:val="1242E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A465F1"/>
    <w:multiLevelType w:val="hybridMultilevel"/>
    <w:tmpl w:val="2550E00C"/>
    <w:lvl w:ilvl="0" w:tplc="0419000F">
      <w:start w:val="1"/>
      <w:numFmt w:val="decimal"/>
      <w:lvlText w:val="%1."/>
      <w:lvlJc w:val="left"/>
      <w:pPr>
        <w:tabs>
          <w:tab w:val="num" w:pos="717"/>
        </w:tabs>
        <w:ind w:left="717"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6E81C1C"/>
    <w:multiLevelType w:val="hybridMultilevel"/>
    <w:tmpl w:val="395A7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1E1299"/>
    <w:multiLevelType w:val="hybridMultilevel"/>
    <w:tmpl w:val="499662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480404E2"/>
    <w:multiLevelType w:val="hybridMultilevel"/>
    <w:tmpl w:val="53A09346"/>
    <w:lvl w:ilvl="0" w:tplc="C418883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6">
    <w:nsid w:val="4E206FAC"/>
    <w:multiLevelType w:val="hybridMultilevel"/>
    <w:tmpl w:val="18CCA68A"/>
    <w:lvl w:ilvl="0" w:tplc="0419000F">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526032"/>
    <w:multiLevelType w:val="hybridMultilevel"/>
    <w:tmpl w:val="B7E4513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82737B"/>
    <w:multiLevelType w:val="singleLevel"/>
    <w:tmpl w:val="1A26952A"/>
    <w:lvl w:ilvl="0">
      <w:start w:val="2"/>
      <w:numFmt w:val="decimal"/>
      <w:lvlText w:val="%1."/>
      <w:lvlJc w:val="left"/>
      <w:pPr>
        <w:tabs>
          <w:tab w:val="num" w:pos="-66"/>
        </w:tabs>
        <w:ind w:left="-66" w:hanging="360"/>
      </w:pPr>
      <w:rPr>
        <w:rFonts w:hint="default"/>
      </w:rPr>
    </w:lvl>
  </w:abstractNum>
  <w:abstractNum w:abstractNumId="9">
    <w:nsid w:val="5A792C1A"/>
    <w:multiLevelType w:val="singleLevel"/>
    <w:tmpl w:val="4798E73A"/>
    <w:lvl w:ilvl="0">
      <w:start w:val="1"/>
      <w:numFmt w:val="decimal"/>
      <w:lvlText w:val="%1."/>
      <w:lvlJc w:val="left"/>
      <w:pPr>
        <w:tabs>
          <w:tab w:val="num" w:pos="-66"/>
        </w:tabs>
        <w:ind w:left="-66" w:hanging="360"/>
      </w:pPr>
      <w:rPr>
        <w:rFonts w:hint="default"/>
      </w:rPr>
    </w:lvl>
  </w:abstractNum>
  <w:abstractNum w:abstractNumId="10">
    <w:nsid w:val="63BB4B0B"/>
    <w:multiLevelType w:val="hybridMultilevel"/>
    <w:tmpl w:val="38661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5C0230"/>
    <w:multiLevelType w:val="hybridMultilevel"/>
    <w:tmpl w:val="41E2DC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DA804FA"/>
    <w:multiLevelType w:val="hybridMultilevel"/>
    <w:tmpl w:val="34A86F2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3">
    <w:nsid w:val="7AA275FC"/>
    <w:multiLevelType w:val="hybridMultilevel"/>
    <w:tmpl w:val="ECEA4D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B0006D"/>
    <w:multiLevelType w:val="hybridMultilevel"/>
    <w:tmpl w:val="FB0CC1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2"/>
  </w:num>
  <w:num w:numId="4">
    <w:abstractNumId w:val="10"/>
  </w:num>
  <w:num w:numId="5">
    <w:abstractNumId w:val="0"/>
  </w:num>
  <w:num w:numId="6">
    <w:abstractNumId w:val="14"/>
  </w:num>
  <w:num w:numId="7">
    <w:abstractNumId w:val="3"/>
  </w:num>
  <w:num w:numId="8">
    <w:abstractNumId w:val="7"/>
  </w:num>
  <w:num w:numId="9">
    <w:abstractNumId w:val="4"/>
  </w:num>
  <w:num w:numId="10">
    <w:abstractNumId w:val="12"/>
  </w:num>
  <w:num w:numId="11">
    <w:abstractNumId w:val="1"/>
  </w:num>
  <w:num w:numId="12">
    <w:abstractNumId w:val="5"/>
  </w:num>
  <w:num w:numId="13">
    <w:abstractNumId w:val="1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01D"/>
    <w:rsid w:val="000106BC"/>
    <w:rsid w:val="00013D0A"/>
    <w:rsid w:val="00017E63"/>
    <w:rsid w:val="00142487"/>
    <w:rsid w:val="001C043D"/>
    <w:rsid w:val="001C1142"/>
    <w:rsid w:val="002167B6"/>
    <w:rsid w:val="002242BA"/>
    <w:rsid w:val="00250DCC"/>
    <w:rsid w:val="00261172"/>
    <w:rsid w:val="003428F8"/>
    <w:rsid w:val="0037226D"/>
    <w:rsid w:val="003F410D"/>
    <w:rsid w:val="003F6407"/>
    <w:rsid w:val="00427F4D"/>
    <w:rsid w:val="004A470F"/>
    <w:rsid w:val="00502CB7"/>
    <w:rsid w:val="00662A76"/>
    <w:rsid w:val="00696374"/>
    <w:rsid w:val="006E3C58"/>
    <w:rsid w:val="006E4466"/>
    <w:rsid w:val="00723E6F"/>
    <w:rsid w:val="007409FD"/>
    <w:rsid w:val="007424EE"/>
    <w:rsid w:val="007A28B2"/>
    <w:rsid w:val="007F7722"/>
    <w:rsid w:val="00933608"/>
    <w:rsid w:val="00940330"/>
    <w:rsid w:val="00944664"/>
    <w:rsid w:val="00962457"/>
    <w:rsid w:val="009C7756"/>
    <w:rsid w:val="00A36179"/>
    <w:rsid w:val="00A53B72"/>
    <w:rsid w:val="00A71F74"/>
    <w:rsid w:val="00A92809"/>
    <w:rsid w:val="00AA4319"/>
    <w:rsid w:val="00AE50F7"/>
    <w:rsid w:val="00BC0E50"/>
    <w:rsid w:val="00BE601D"/>
    <w:rsid w:val="00C50DD7"/>
    <w:rsid w:val="00D86B95"/>
    <w:rsid w:val="00DA051A"/>
    <w:rsid w:val="00DB4663"/>
    <w:rsid w:val="00DC747F"/>
    <w:rsid w:val="00DD4815"/>
    <w:rsid w:val="00E0784E"/>
    <w:rsid w:val="00E220B5"/>
    <w:rsid w:val="00E60ABC"/>
    <w:rsid w:val="00EA0595"/>
    <w:rsid w:val="00EA659A"/>
    <w:rsid w:val="00EB2B2E"/>
    <w:rsid w:val="00F21664"/>
    <w:rsid w:val="00F378FF"/>
    <w:rsid w:val="00F95037"/>
    <w:rsid w:val="00FA31E1"/>
    <w:rsid w:val="00FF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5EB69F0-539E-4161-8112-2769DD00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noProof/>
      <w:sz w:val="28"/>
    </w:rPr>
  </w:style>
  <w:style w:type="paragraph" w:styleId="2">
    <w:name w:val="heading 2"/>
    <w:basedOn w:val="a"/>
    <w:next w:val="a"/>
    <w:qFormat/>
    <w:pPr>
      <w:keepNext/>
      <w:spacing w:line="288" w:lineRule="auto"/>
      <w:jc w:val="center"/>
      <w:outlineLvl w:val="1"/>
    </w:pPr>
    <w:rPr>
      <w:b/>
      <w:i/>
      <w:sz w:val="36"/>
    </w:rPr>
  </w:style>
  <w:style w:type="paragraph" w:styleId="3">
    <w:name w:val="heading 3"/>
    <w:basedOn w:val="a"/>
    <w:next w:val="a"/>
    <w:qFormat/>
    <w:pPr>
      <w:keepNext/>
      <w:spacing w:line="288" w:lineRule="auto"/>
      <w:jc w:val="center"/>
      <w:outlineLvl w:val="2"/>
    </w:pPr>
    <w:rPr>
      <w:b/>
      <w:sz w:val="26"/>
    </w:rPr>
  </w:style>
  <w:style w:type="paragraph" w:styleId="4">
    <w:name w:val="heading 4"/>
    <w:basedOn w:val="a"/>
    <w:next w:val="a"/>
    <w:qFormat/>
    <w:pPr>
      <w:keepNext/>
      <w:jc w:val="center"/>
      <w:outlineLvl w:val="3"/>
    </w:pPr>
    <w:rPr>
      <w:rFonts w:ascii="Decor" w:hAnsi="Decor"/>
      <w:b/>
      <w:i/>
      <w:sz w:val="72"/>
    </w:rPr>
  </w:style>
  <w:style w:type="paragraph" w:styleId="5">
    <w:name w:val="heading 5"/>
    <w:basedOn w:val="a"/>
    <w:next w:val="a"/>
    <w:qFormat/>
    <w:pPr>
      <w:keepNext/>
      <w:spacing w:line="288" w:lineRule="auto"/>
      <w:jc w:val="center"/>
      <w:outlineLvl w:val="4"/>
    </w:pPr>
    <w:rPr>
      <w:sz w:val="28"/>
    </w:rPr>
  </w:style>
  <w:style w:type="paragraph" w:styleId="6">
    <w:name w:val="heading 6"/>
    <w:basedOn w:val="a"/>
    <w:next w:val="a"/>
    <w:qFormat/>
    <w:pPr>
      <w:keepNext/>
      <w:ind w:left="-426" w:right="-618"/>
      <w:outlineLvl w:val="5"/>
    </w:pPr>
    <w:rPr>
      <w:b/>
      <w:sz w:val="72"/>
    </w:rPr>
  </w:style>
  <w:style w:type="paragraph" w:styleId="7">
    <w:name w:val="heading 7"/>
    <w:basedOn w:val="a"/>
    <w:next w:val="a"/>
    <w:qFormat/>
    <w:pPr>
      <w:keepNext/>
      <w:outlineLvl w:val="6"/>
    </w:pPr>
    <w:rPr>
      <w:b/>
      <w:sz w:val="56"/>
    </w:rPr>
  </w:style>
  <w:style w:type="paragraph" w:styleId="8">
    <w:name w:val="heading 8"/>
    <w:basedOn w:val="a"/>
    <w:next w:val="a"/>
    <w:qFormat/>
    <w:pPr>
      <w:keepNext/>
      <w:jc w:val="center"/>
      <w:outlineLvl w:val="7"/>
    </w:pPr>
    <w:rPr>
      <w:b/>
      <w:sz w:val="56"/>
    </w:rPr>
  </w:style>
  <w:style w:type="paragraph" w:styleId="9">
    <w:name w:val="heading 9"/>
    <w:basedOn w:val="a"/>
    <w:next w:val="a"/>
    <w:qFormat/>
    <w:pPr>
      <w:keepNext/>
      <w:ind w:left="-426" w:right="-618"/>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noProof/>
      <w:sz w:val="32"/>
    </w:rPr>
  </w:style>
  <w:style w:type="paragraph" w:styleId="20">
    <w:name w:val="Body Text 2"/>
    <w:basedOn w:val="a"/>
    <w:pPr>
      <w:jc w:val="center"/>
    </w:pPr>
    <w:rPr>
      <w:noProof/>
      <w:sz w:val="28"/>
    </w:rPr>
  </w:style>
  <w:style w:type="paragraph" w:styleId="30">
    <w:name w:val="Body Text 3"/>
    <w:basedOn w:val="a"/>
    <w:pPr>
      <w:jc w:val="center"/>
    </w:pPr>
    <w:rPr>
      <w:b/>
      <w:i/>
      <w:noProof/>
      <w:sz w:val="44"/>
    </w:rPr>
  </w:style>
  <w:style w:type="paragraph" w:styleId="a4">
    <w:name w:val="Block Text"/>
    <w:basedOn w:val="a"/>
    <w:pPr>
      <w:spacing w:line="288" w:lineRule="auto"/>
      <w:ind w:left="-426" w:right="-618"/>
      <w:jc w:val="center"/>
    </w:pPr>
    <w:rPr>
      <w:i/>
      <w:sz w:val="40"/>
    </w:rPr>
  </w:style>
  <w:style w:type="paragraph" w:styleId="a5">
    <w:name w:val="Body Text Indent"/>
    <w:basedOn w:val="a"/>
    <w:pPr>
      <w:spacing w:line="300" w:lineRule="auto"/>
      <w:jc w:val="center"/>
    </w:pPr>
    <w:rPr>
      <w:rFonts w:ascii="UniCyrillic" w:hAnsi="UniCyrillic"/>
      <w:b/>
      <w:i/>
      <w:sz w:val="28"/>
    </w:rPr>
  </w:style>
  <w:style w:type="paragraph" w:styleId="a6">
    <w:name w:val="header"/>
    <w:basedOn w:val="a"/>
    <w:link w:val="a7"/>
    <w:rsid w:val="002242BA"/>
    <w:pPr>
      <w:tabs>
        <w:tab w:val="center" w:pos="4677"/>
        <w:tab w:val="right" w:pos="9355"/>
      </w:tabs>
    </w:pPr>
  </w:style>
  <w:style w:type="character" w:customStyle="1" w:styleId="a7">
    <w:name w:val="Верхний колонтитул Знак"/>
    <w:basedOn w:val="a0"/>
    <w:link w:val="a6"/>
    <w:rsid w:val="002242BA"/>
  </w:style>
  <w:style w:type="paragraph" w:styleId="a8">
    <w:name w:val="footer"/>
    <w:basedOn w:val="a"/>
    <w:link w:val="a9"/>
    <w:rsid w:val="002242BA"/>
    <w:pPr>
      <w:tabs>
        <w:tab w:val="center" w:pos="4677"/>
        <w:tab w:val="right" w:pos="9355"/>
      </w:tabs>
    </w:pPr>
  </w:style>
  <w:style w:type="character" w:customStyle="1" w:styleId="a9">
    <w:name w:val="Нижний колонтитул Знак"/>
    <w:basedOn w:val="a0"/>
    <w:link w:val="a8"/>
    <w:rsid w:val="002242BA"/>
  </w:style>
  <w:style w:type="character" w:styleId="aa">
    <w:name w:val="Hyperlink"/>
    <w:basedOn w:val="a0"/>
    <w:rsid w:val="00250DCC"/>
    <w:rPr>
      <w:color w:val="0000FF"/>
      <w:u w:val="single"/>
    </w:rPr>
  </w:style>
  <w:style w:type="character" w:styleId="ab">
    <w:name w:val="FollowedHyperlink"/>
    <w:basedOn w:val="a0"/>
    <w:rsid w:val="00250DCC"/>
    <w:rPr>
      <w:color w:val="800080"/>
      <w:u w:val="single"/>
    </w:rPr>
  </w:style>
  <w:style w:type="character" w:styleId="ac">
    <w:name w:val="page number"/>
    <w:basedOn w:val="a0"/>
    <w:rsid w:val="006E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6533</Words>
  <Characters>37242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РОССИЙСКОЙ ФЕДЕРАЦИИ</vt:lpstr>
    </vt:vector>
  </TitlesOfParts>
  <Company>Computers Brotherhood, Inc.</Company>
  <LinksUpToDate>false</LinksUpToDate>
  <CharactersWithSpaces>43688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РОССИЙСКОЙ ФЕДЕРАЦИИ</dc:title>
  <dc:subject/>
  <dc:creator>All Peoples From</dc:creator>
  <cp:keywords/>
  <cp:lastModifiedBy>admin</cp:lastModifiedBy>
  <cp:revision>2</cp:revision>
  <cp:lastPrinted>2010-11-20T15:27:00Z</cp:lastPrinted>
  <dcterms:created xsi:type="dcterms:W3CDTF">2014-05-12T22:05:00Z</dcterms:created>
  <dcterms:modified xsi:type="dcterms:W3CDTF">2014-05-12T22:05:00Z</dcterms:modified>
</cp:coreProperties>
</file>