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1823" w:rsidRDefault="00624A42">
      <w:pPr>
        <w:pStyle w:val="1"/>
        <w:ind w:firstLine="709"/>
        <w:rPr>
          <w:bCs w:val="0"/>
          <w:i/>
          <w:iCs/>
          <w:color w:val="auto"/>
          <w:sz w:val="28"/>
          <w:szCs w:val="24"/>
        </w:rPr>
      </w:pPr>
      <w:r>
        <w:rPr>
          <w:bCs w:val="0"/>
          <w:i/>
          <w:iCs/>
          <w:color w:val="auto"/>
          <w:sz w:val="28"/>
        </w:rPr>
        <w:t>Предмет і основні категорії педагогіки</w:t>
      </w:r>
    </w:p>
    <w:p w:rsidR="007F1823" w:rsidRDefault="00624A42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>
        <w:rPr>
          <w:sz w:val="28"/>
          <w:szCs w:val="18"/>
        </w:rPr>
        <w:t>Предмет педагогіки — виховна діяльність, що здійснюється в за</w:t>
      </w:r>
      <w:r>
        <w:rPr>
          <w:sz w:val="28"/>
          <w:szCs w:val="18"/>
        </w:rPr>
        <w:softHyphen/>
        <w:t>кладах освіти людьми, уповноваженими на це суспільством.</w:t>
      </w:r>
    </w:p>
    <w:p w:rsidR="007F1823" w:rsidRDefault="00624A42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Виховання як суспільне явище зародилося з появою людини. Воно виникло з практичної потреби пристосуван</w:t>
      </w:r>
      <w:r>
        <w:rPr>
          <w:sz w:val="28"/>
        </w:rPr>
        <w:softHyphen/>
        <w:t>ня підростаючого покоління до умов суспільного життя і виробництва, заміни ним старших поколінь. Виховання здійснюється через засвоєння підростаючим поколінням основних елементів соціального досвіду в процесі та в ре</w:t>
      </w:r>
      <w:r>
        <w:rPr>
          <w:sz w:val="28"/>
        </w:rPr>
        <w:softHyphen/>
        <w:t>зультаті залучення його старшим поколінням до суспіль</w:t>
      </w:r>
      <w:r>
        <w:rPr>
          <w:sz w:val="28"/>
        </w:rPr>
        <w:softHyphen/>
        <w:t>них відносин, системи спілкування і суспільне необхідної діяльності. Тому виховання має конкретно історичний ха</w:t>
      </w:r>
      <w:r>
        <w:rPr>
          <w:sz w:val="28"/>
        </w:rPr>
        <w:softHyphen/>
        <w:t>рактер.</w:t>
      </w:r>
    </w:p>
    <w:p w:rsidR="007F1823" w:rsidRDefault="00624A42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Ці істотні особливості виховання чітко простежують</w:t>
      </w:r>
      <w:r>
        <w:rPr>
          <w:sz w:val="28"/>
        </w:rPr>
        <w:softHyphen/>
        <w:t>ся в кожній суспільно-економічній формації, відображаю</w:t>
      </w:r>
      <w:r>
        <w:rPr>
          <w:sz w:val="28"/>
        </w:rPr>
        <w:softHyphen/>
        <w:t>чи рівень розвитку виробництва і характер виробничих відносин. З розвитком суспільства, удосконаленням зна</w:t>
      </w:r>
      <w:r>
        <w:rPr>
          <w:sz w:val="28"/>
        </w:rPr>
        <w:softHyphen/>
        <w:t>рядь і засобів праці, ускладненням відносин між людьми і розподілом між ними функцій у суспільному виробниц</w:t>
      </w:r>
      <w:r>
        <w:rPr>
          <w:sz w:val="28"/>
        </w:rPr>
        <w:softHyphen/>
        <w:t>тві й управлінні накопичувалися знання та вміння, які пе</w:t>
      </w:r>
      <w:r>
        <w:rPr>
          <w:sz w:val="28"/>
        </w:rPr>
        <w:softHyphen/>
        <w:t>редавалися наступним поколінням.</w:t>
      </w:r>
    </w:p>
    <w:p w:rsidR="007F1823" w:rsidRDefault="00624A42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Уже в первісному суспільстві найдосвідченіші мислив</w:t>
      </w:r>
      <w:r>
        <w:rPr>
          <w:sz w:val="28"/>
        </w:rPr>
        <w:softHyphen/>
        <w:t>ці навчали хлопців полюванню, умільці з виготовлення одягу прищеплювали відповідні навички не лише власним, а й багатьом дітям громади. Згодом, із розпадом первісно</w:t>
      </w:r>
      <w:r>
        <w:rPr>
          <w:sz w:val="28"/>
        </w:rPr>
        <w:softHyphen/>
        <w:t>го суспільства і посиленням влади вождів, старійшин, жер</w:t>
      </w:r>
      <w:r>
        <w:rPr>
          <w:sz w:val="28"/>
        </w:rPr>
        <w:softHyphen/>
        <w:t>ців, уже не всіх дітей треба було вчити добувати засоби до існування, окремих з них стали готувати до виконання особливих функцій, пов'язаних з ритуалами, обрядами, управлінням. Таким чином, ще в первісному суспільстві на</w:t>
      </w:r>
      <w:r>
        <w:rPr>
          <w:sz w:val="28"/>
        </w:rPr>
        <w:softHyphen/>
        <w:t>мітилася спеціалізація знань і виокремились особи, які ма</w:t>
      </w:r>
      <w:r>
        <w:rPr>
          <w:sz w:val="28"/>
        </w:rPr>
        <w:softHyphen/>
        <w:t>ли спеціальні знання і передавали їх тим, хто в майбутньо</w:t>
      </w:r>
      <w:r>
        <w:rPr>
          <w:sz w:val="28"/>
        </w:rPr>
        <w:softHyphen/>
        <w:t>му мав виконувати відповідні суспільні функції.</w:t>
      </w:r>
    </w:p>
    <w:p w:rsidR="007F1823" w:rsidRDefault="00624A42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Виховання зберігає свою специфіку і в наступних сус</w:t>
      </w:r>
      <w:r>
        <w:rPr>
          <w:sz w:val="28"/>
        </w:rPr>
        <w:softHyphen/>
        <w:t>пільно-економічних формаціях. У рабовласницькому сус</w:t>
      </w:r>
      <w:r>
        <w:rPr>
          <w:sz w:val="28"/>
        </w:rPr>
        <w:softHyphen/>
        <w:t>пільстві дітей рабів готували до виконання різних видів обслуговуючої та важкої фізичної праці в процесі самої праці. Дітей рабовласників — до того, щоб вони могли ут</w:t>
      </w:r>
      <w:r>
        <w:rPr>
          <w:sz w:val="28"/>
        </w:rPr>
        <w:softHyphen/>
        <w:t>римувати завойоване, тобто були сильними і спритними, володіли зброєю і водночас могли насолоджуватися мис</w:t>
      </w:r>
      <w:r>
        <w:rPr>
          <w:sz w:val="28"/>
        </w:rPr>
        <w:softHyphen/>
        <w:t>тецтвом і науками, які на той час набули розвитку в Греції, Римській імперії, у східних державах. Це потребу</w:t>
      </w:r>
      <w:r>
        <w:rPr>
          <w:sz w:val="28"/>
        </w:rPr>
        <w:softHyphen/>
        <w:t>вало тривалого часу й людей, які володіли спеціальними знаннями. Так з'явилися школи і вчителі.</w:t>
      </w:r>
    </w:p>
    <w:p w:rsidR="007F1823" w:rsidRDefault="00624A42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За феодалізму діти феодалів здобували лицарське, пе</w:t>
      </w:r>
      <w:r>
        <w:rPr>
          <w:sz w:val="28"/>
        </w:rPr>
        <w:softHyphen/>
        <w:t>реважно військово-фізичне виховання, а діти духівниц</w:t>
      </w:r>
      <w:r>
        <w:rPr>
          <w:sz w:val="28"/>
        </w:rPr>
        <w:softHyphen/>
        <w:t>тва — релігійно-церковне. Дітям ремісників давали еле</w:t>
      </w:r>
      <w:r>
        <w:rPr>
          <w:sz w:val="28"/>
        </w:rPr>
        <w:softHyphen/>
        <w:t>ментарну трудову, фахову підготовку спершу в межах до</w:t>
      </w:r>
      <w:r>
        <w:rPr>
          <w:sz w:val="28"/>
        </w:rPr>
        <w:softHyphen/>
        <w:t>машнього виробництва, а згодом — у цехах та гільдійсь</w:t>
      </w:r>
      <w:r>
        <w:rPr>
          <w:sz w:val="28"/>
        </w:rPr>
        <w:softHyphen/>
        <w:t>ких школах.</w:t>
      </w:r>
    </w:p>
    <w:p w:rsidR="007F1823" w:rsidRDefault="00624A42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Нині кожна країна має власну виховну систему, засно</w:t>
      </w:r>
      <w:r>
        <w:rPr>
          <w:sz w:val="28"/>
        </w:rPr>
        <w:softHyphen/>
        <w:t>вану на національних традиціях, на яку впливають рівень економічного розвитку, політична система.</w:t>
      </w:r>
    </w:p>
    <w:p w:rsidR="007F1823" w:rsidRDefault="00624A42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На всіх етапах розвитку людського суспільства вихов</w:t>
      </w:r>
      <w:r>
        <w:rPr>
          <w:sz w:val="28"/>
        </w:rPr>
        <w:softHyphen/>
        <w:t>ну діяльність «обслуговує» педагогічна наука, виконуючи розкриті нижче функції.</w:t>
      </w:r>
    </w:p>
    <w:p w:rsidR="007F1823" w:rsidRDefault="00624A42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Дослідження законів і закономірностей педагогічних явищ і процесів. Головними педагогічними законами, зокрема, є: закон обов'язкового засвоєння підростаючим поколінням соціального досвіду старших поколінь як не</w:t>
      </w:r>
      <w:r>
        <w:rPr>
          <w:sz w:val="28"/>
        </w:rPr>
        <w:softHyphen/>
        <w:t>обхідна умова входження в суспільне життя, спадкоєм</w:t>
      </w:r>
      <w:r>
        <w:rPr>
          <w:sz w:val="28"/>
        </w:rPr>
        <w:softHyphen/>
        <w:t>ності поколінь, життєзабезпечення суспільства, окремо</w:t>
      </w:r>
      <w:r>
        <w:rPr>
          <w:sz w:val="28"/>
        </w:rPr>
        <w:softHyphen/>
        <w:t>го індивіда і розвитку сил кожної особистості; обов'яз</w:t>
      </w:r>
      <w:r>
        <w:rPr>
          <w:sz w:val="28"/>
        </w:rPr>
        <w:softHyphen/>
        <w:t>кової відповідності змісту, форм, методів навчання і ви</w:t>
      </w:r>
      <w:r>
        <w:rPr>
          <w:sz w:val="28"/>
        </w:rPr>
        <w:softHyphen/>
        <w:t>ховання вимогам розвитку виробничих сил суспільства; неминучих виховних наслідків у результаті взаємодії ді</w:t>
      </w:r>
      <w:r>
        <w:rPr>
          <w:sz w:val="28"/>
        </w:rPr>
        <w:softHyphen/>
        <w:t>тей зі світом у життєвих ситуаціях, подіях, процесах, конфліктах; формування сутності дитячої особистості че</w:t>
      </w:r>
      <w:r>
        <w:rPr>
          <w:sz w:val="28"/>
        </w:rPr>
        <w:softHyphen/>
        <w:t>рез її активний самовияв і самоствердження в діяльності, спілкуванні, стосунках. Серед закономірностей педагогіч</w:t>
      </w:r>
      <w:r>
        <w:rPr>
          <w:sz w:val="28"/>
        </w:rPr>
        <w:softHyphen/>
        <w:t>них явищ — виховуючий характер навчання; взаємо</w:t>
      </w:r>
      <w:r>
        <w:rPr>
          <w:sz w:val="28"/>
        </w:rPr>
        <w:softHyphen/>
        <w:t>зв'язок і взаємозумовленість розвитку і виховання; вирі</w:t>
      </w:r>
      <w:r>
        <w:rPr>
          <w:sz w:val="28"/>
        </w:rPr>
        <w:softHyphen/>
        <w:t>шальний вплив діяльності людини на формування її осо</w:t>
      </w:r>
      <w:r>
        <w:rPr>
          <w:sz w:val="28"/>
        </w:rPr>
        <w:softHyphen/>
        <w:t>бистості та ін.</w:t>
      </w:r>
    </w:p>
    <w:p w:rsidR="007F1823" w:rsidRDefault="00624A42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У силу специфіки педагогічної діяльності педагогічні закони мають вірогідний характер. «Багатоманітність та неповторність ситуацій, — підкреслює В. Загвязінський, — множина факторів, що впливають на результат, роблять їх законами-тенденціями, законами, які прокла</w:t>
      </w:r>
      <w:r>
        <w:rPr>
          <w:sz w:val="28"/>
        </w:rPr>
        <w:softHyphen/>
        <w:t>дають собі дорогу крізь безліч різноманітних відхилень, неповторних варіантів, а точність відносна. Закони та принципи, що їх виражають, не спрацьовують автоматич</w:t>
      </w:r>
      <w:r>
        <w:rPr>
          <w:sz w:val="28"/>
        </w:rPr>
        <w:softHyphen/>
        <w:t>но. Щоразу необхідний аналіз особливостей навчальної операції та наступний мислительний синтез, зіставлення законів розвитку педагогічних явищ з особливостями ситуації, з наявністю певних умов».</w:t>
      </w:r>
    </w:p>
    <w:p w:rsidR="007F1823" w:rsidRDefault="00624A42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Теоретичне обґрунтування змісту, принципів, методів і форм навчання та виховання. Ця функція передбачає роз</w:t>
      </w:r>
      <w:r>
        <w:rPr>
          <w:sz w:val="28"/>
        </w:rPr>
        <w:softHyphen/>
        <w:t>криття змісту й технології реалізації, наприклад, конкрет</w:t>
      </w:r>
      <w:r>
        <w:rPr>
          <w:sz w:val="28"/>
        </w:rPr>
        <w:softHyphen/>
        <w:t>ного принципу навчання чи виховання, використання пев</w:t>
      </w:r>
      <w:r>
        <w:rPr>
          <w:sz w:val="28"/>
        </w:rPr>
        <w:softHyphen/>
        <w:t>ного методу виховання залежно від віку школяра та ін.</w:t>
      </w:r>
    </w:p>
    <w:p w:rsidR="007F1823" w:rsidRDefault="00624A42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Вивчення передового педагогічного досвіду і створення на його базі педагогічної теорії. Йдеться про виявлення пе</w:t>
      </w:r>
      <w:r>
        <w:rPr>
          <w:sz w:val="28"/>
        </w:rPr>
        <w:softHyphen/>
        <w:t>редового і новаторського педагогічного досвіду вчительсь</w:t>
      </w:r>
      <w:r>
        <w:rPr>
          <w:sz w:val="28"/>
        </w:rPr>
        <w:softHyphen/>
        <w:t>ких колективів і окремих учителів, умов і причин успіш</w:t>
      </w:r>
      <w:r>
        <w:rPr>
          <w:sz w:val="28"/>
        </w:rPr>
        <w:softHyphen/>
        <w:t>ності та ефективності їх діяльності, підготовки відповідних методичних матеріалів, педагогічних рекомендацій.</w:t>
      </w:r>
    </w:p>
    <w:p w:rsidR="007F1823" w:rsidRDefault="00624A42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Експериментальні дослідження педагогічної діяльно</w:t>
      </w:r>
      <w:r>
        <w:rPr>
          <w:sz w:val="28"/>
        </w:rPr>
        <w:softHyphen/>
        <w:t>сті. Мета цих досліджень — побудова на їх основі моделей реформування цієї діяльності, втілення досягнень педаго</w:t>
      </w:r>
      <w:r>
        <w:rPr>
          <w:sz w:val="28"/>
        </w:rPr>
        <w:softHyphen/>
        <w:t>гічної науки в практику діяльності закладів освіти з ме</w:t>
      </w:r>
      <w:r>
        <w:rPr>
          <w:sz w:val="28"/>
        </w:rPr>
        <w:softHyphen/>
        <w:t xml:space="preserve">тою її вдосконалення. </w:t>
      </w:r>
    </w:p>
    <w:p w:rsidR="007F1823" w:rsidRDefault="00624A42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Вироблення педагогічної техніки. Йдеться про стиль поведінки і спілкування вчителя з учнями (як і де стоя</w:t>
      </w:r>
      <w:r>
        <w:rPr>
          <w:sz w:val="28"/>
        </w:rPr>
        <w:softHyphen/>
        <w:t>ти в класі, як говорити, як жестикулювати й артикулю</w:t>
      </w:r>
      <w:r>
        <w:rPr>
          <w:sz w:val="28"/>
        </w:rPr>
        <w:softHyphen/>
        <w:t>вати тощо).</w:t>
      </w:r>
    </w:p>
    <w:p w:rsidR="007F1823" w:rsidRDefault="00624A42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Як і кожна наука, педагогіка має свій понятійний апа</w:t>
      </w:r>
      <w:r>
        <w:rPr>
          <w:sz w:val="28"/>
        </w:rPr>
        <w:softHyphen/>
        <w:t>рат, тобто систему педагогічних понять, які виражають наукові узагальнення. Ці поняття називають категоріями педагогіки. До основних категорій належать виховання, навчання й освіта.</w:t>
      </w:r>
    </w:p>
    <w:p w:rsidR="007F1823" w:rsidRDefault="00624A42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>
        <w:rPr>
          <w:sz w:val="28"/>
          <w:szCs w:val="18"/>
        </w:rPr>
        <w:t>Виховання — цілеспрямований та організований процес форму</w:t>
      </w:r>
      <w:r>
        <w:rPr>
          <w:sz w:val="28"/>
          <w:szCs w:val="18"/>
        </w:rPr>
        <w:softHyphen/>
        <w:t>вання особистості.</w:t>
      </w:r>
    </w:p>
    <w:p w:rsidR="007F1823" w:rsidRDefault="00624A42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У педагогіці поняття «виховання» вживають у широ</w:t>
      </w:r>
      <w:r>
        <w:rPr>
          <w:sz w:val="28"/>
        </w:rPr>
        <w:softHyphen/>
        <w:t>кому соціальному, в широкому педагогічному, у вузькому педагогічному, в граничне вузькому педагогічному значен</w:t>
      </w:r>
      <w:r>
        <w:rPr>
          <w:sz w:val="28"/>
        </w:rPr>
        <w:softHyphen/>
        <w:t>нях.</w:t>
      </w:r>
    </w:p>
    <w:p w:rsidR="007F1823" w:rsidRDefault="00624A42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Виховання в широкому соціальному значенні — про</w:t>
      </w:r>
      <w:r>
        <w:rPr>
          <w:sz w:val="28"/>
        </w:rPr>
        <w:softHyphen/>
        <w:t>цес формування особистості під впливом навколишнього середовища, умов, обставин, суспільного ладу. Кажучи «виховує життя», мають на увазі виховання в широкому значенні цього слова. Оскільки дійсність нерідко буває су</w:t>
      </w:r>
      <w:r>
        <w:rPr>
          <w:sz w:val="28"/>
        </w:rPr>
        <w:softHyphen/>
        <w:t>перечливою і конфліктною, то особистість може не лише формуватися під впливом середовища, а й деформуватися під впливом антисоціальних явищ або, навпаки, загартовуватись у боротьбі з труднощами, виховувати в собі не</w:t>
      </w:r>
      <w:r>
        <w:rPr>
          <w:sz w:val="28"/>
        </w:rPr>
        <w:softHyphen/>
        <w:t>сприйнятливість до цих явищ.</w:t>
      </w:r>
    </w:p>
    <w:p w:rsidR="007F1823" w:rsidRDefault="00624A42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Виховання в широкому педагогічному значенні — формування особистості дитини під впливом діяльності пе</w:t>
      </w:r>
      <w:r>
        <w:rPr>
          <w:sz w:val="28"/>
        </w:rPr>
        <w:softHyphen/>
        <w:t>дагогічного колективу закладу освіти, яка базується на пе</w:t>
      </w:r>
      <w:r>
        <w:rPr>
          <w:sz w:val="28"/>
        </w:rPr>
        <w:softHyphen/>
        <w:t>дагогічній теорії, передовому педагогічному досвіді.</w:t>
      </w:r>
    </w:p>
    <w:p w:rsidR="007F1823" w:rsidRDefault="00624A42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Виховання у вузькому педагогічному значенні — ці</w:t>
      </w:r>
      <w:r>
        <w:rPr>
          <w:sz w:val="28"/>
        </w:rPr>
        <w:softHyphen/>
        <w:t>леспрямована виховна діяльність педагога, спрямована на досягнення конкретної мети в колективі учнів (наприклад, виховання здорової громадської думки).</w:t>
      </w:r>
    </w:p>
    <w:p w:rsidR="007F1823" w:rsidRDefault="00624A42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Виховання в гранично вузькому значенні — спеціаль</w:t>
      </w:r>
      <w:r>
        <w:rPr>
          <w:sz w:val="28"/>
        </w:rPr>
        <w:softHyphen/>
        <w:t>но організований процес, що передбачає формування пев</w:t>
      </w:r>
      <w:r>
        <w:rPr>
          <w:sz w:val="28"/>
        </w:rPr>
        <w:softHyphen/>
        <w:t>них якостей особистості, процес управління її розвитком і відбувається через взаємодію вихователя і вихованця.</w:t>
      </w:r>
    </w:p>
    <w:p w:rsidR="007F1823" w:rsidRDefault="00624A42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Наука доводить, що справжнє виховання є глибоко на</w:t>
      </w:r>
      <w:r>
        <w:rPr>
          <w:sz w:val="28"/>
        </w:rPr>
        <w:softHyphen/>
        <w:t>ціональним за своєю сутністю, змістом, характером. «На</w:t>
      </w:r>
      <w:r>
        <w:rPr>
          <w:sz w:val="28"/>
        </w:rPr>
        <w:softHyphen/>
        <w:t>ціональне виховання, — писала Софія Русова, — забезпе</w:t>
      </w:r>
      <w:r>
        <w:rPr>
          <w:sz w:val="28"/>
        </w:rPr>
        <w:softHyphen/>
        <w:t>чує кожній нації найширшу демократизацію освіти, коли її творчі сили не будуть покалічені, а значить, дадуть но</w:t>
      </w:r>
      <w:r>
        <w:rPr>
          <w:sz w:val="28"/>
        </w:rPr>
        <w:softHyphen/>
        <w:t>ві оригінальні, самобутні скарби задля вселюдного посту</w:t>
      </w:r>
      <w:r>
        <w:rPr>
          <w:sz w:val="28"/>
        </w:rPr>
        <w:softHyphen/>
        <w:t>пу: воно через пошану до свого народу виховує в дітях по</w:t>
      </w:r>
      <w:r>
        <w:rPr>
          <w:sz w:val="28"/>
        </w:rPr>
        <w:softHyphen/>
        <w:t>шану до інших народів...».</w:t>
      </w:r>
    </w:p>
    <w:p w:rsidR="007F1823" w:rsidRDefault="00624A42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>
        <w:rPr>
          <w:sz w:val="28"/>
          <w:szCs w:val="18"/>
        </w:rPr>
        <w:t>Національне виховання — виховання дітей на культурно-історич</w:t>
      </w:r>
      <w:r>
        <w:rPr>
          <w:sz w:val="28"/>
          <w:szCs w:val="18"/>
        </w:rPr>
        <w:softHyphen/>
        <w:t>ному досвіді рідного народу, його традиціях, звичаях і обрядах, багатовіковій мудрості, духовності.</w:t>
      </w:r>
    </w:p>
    <w:p w:rsidR="007F1823" w:rsidRDefault="00624A42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Воно є конкретно-історичним виявом загальнолюдсько</w:t>
      </w:r>
      <w:r>
        <w:rPr>
          <w:sz w:val="28"/>
        </w:rPr>
        <w:softHyphen/>
        <w:t>го гуманістичного і демократичного виховання. Таке вихо</w:t>
      </w:r>
      <w:r>
        <w:rPr>
          <w:sz w:val="28"/>
        </w:rPr>
        <w:softHyphen/>
        <w:t>вання забезпечує етнізацію дітей як необхідний і невід'єм</w:t>
      </w:r>
      <w:r>
        <w:rPr>
          <w:sz w:val="28"/>
        </w:rPr>
        <w:softHyphen/>
        <w:t>ний складник їх соціалізації. Національне виховання ду</w:t>
      </w:r>
      <w:r>
        <w:rPr>
          <w:sz w:val="28"/>
        </w:rPr>
        <w:softHyphen/>
        <w:t>ховно відтворює в дітях народ, увічнює в підростаючих по</w:t>
      </w:r>
      <w:r>
        <w:rPr>
          <w:sz w:val="28"/>
        </w:rPr>
        <w:softHyphen/>
        <w:t>коліннях як специфічне, самобутнє, що є в кожній нації, так і загальнолюдське, спільне для всіх націй.</w:t>
      </w:r>
    </w:p>
    <w:p w:rsidR="007F1823" w:rsidRDefault="00624A42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>
        <w:rPr>
          <w:sz w:val="28"/>
          <w:szCs w:val="18"/>
        </w:rPr>
        <w:t>Етнізація — наповнення виховання національним змістом, що за</w:t>
      </w:r>
      <w:r>
        <w:rPr>
          <w:sz w:val="28"/>
          <w:szCs w:val="18"/>
        </w:rPr>
        <w:softHyphen/>
        <w:t>безпечує формування в особистості національної самосвідомості.</w:t>
      </w:r>
    </w:p>
    <w:p w:rsidR="007F1823" w:rsidRDefault="00624A42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>
        <w:rPr>
          <w:sz w:val="28"/>
          <w:szCs w:val="18"/>
        </w:rPr>
        <w:t>Соціалізація людини — процес перетворення людської істоти на суспільний індивід, утвердження її як особистості, залучення до сус</w:t>
      </w:r>
      <w:r>
        <w:rPr>
          <w:sz w:val="28"/>
          <w:szCs w:val="18"/>
        </w:rPr>
        <w:softHyphen/>
        <w:t>пільного життя як активної, дієвої сили.</w:t>
      </w:r>
    </w:p>
    <w:p w:rsidR="007F1823" w:rsidRDefault="00624A42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«Все, що йде поза рами нації, — застерігав І. Франко у праці «Поза межами можливого», — се або фарисейст</w:t>
      </w:r>
      <w:r>
        <w:rPr>
          <w:sz w:val="28"/>
        </w:rPr>
        <w:softHyphen/>
        <w:t>во людей, що інтернаціональними ідеалами раді би прикрити свої змагання до панування однієї нації над другою, або хоробливий сентименталізм фантастів, що раді би ши</w:t>
      </w:r>
      <w:r>
        <w:rPr>
          <w:sz w:val="28"/>
        </w:rPr>
        <w:softHyphen/>
        <w:t>рокими «вселюдськими» фразами прикривати своє духов</w:t>
      </w:r>
      <w:r>
        <w:rPr>
          <w:sz w:val="28"/>
        </w:rPr>
        <w:softHyphen/>
        <w:t>не відчуження від рідної нації».</w:t>
      </w:r>
    </w:p>
    <w:p w:rsidR="007F1823" w:rsidRDefault="00624A42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На кожному етапі свого розвитку українське націо</w:t>
      </w:r>
      <w:r>
        <w:rPr>
          <w:sz w:val="28"/>
        </w:rPr>
        <w:softHyphen/>
        <w:t>нальне виховання вбирало кращі здобутки світової куль</w:t>
      </w:r>
      <w:r>
        <w:rPr>
          <w:sz w:val="28"/>
        </w:rPr>
        <w:softHyphen/>
        <w:t>тури, акумульовані в народних традиціях і звичаях, що стверджують добро, любов, красу, справедливість в усіх сферах життя. Правильно організоване національне вихо</w:t>
      </w:r>
      <w:r>
        <w:rPr>
          <w:sz w:val="28"/>
        </w:rPr>
        <w:softHyphen/>
        <w:t>вання формує повноцінну особистість, індивідуальність, яка цінує свою національну й особисту гідність, совість і честь. Так формується національний характер.</w:t>
      </w:r>
    </w:p>
    <w:p w:rsidR="007F1823" w:rsidRDefault="00624A42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На певному щаблі суспільного розвитку складовою час</w:t>
      </w:r>
      <w:r>
        <w:rPr>
          <w:sz w:val="28"/>
        </w:rPr>
        <w:softHyphen/>
        <w:t>тиною виховання в широкому його значенні стає освіта.</w:t>
      </w:r>
    </w:p>
    <w:p w:rsidR="007F1823" w:rsidRDefault="00624A42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>
        <w:rPr>
          <w:sz w:val="28"/>
          <w:szCs w:val="18"/>
        </w:rPr>
        <w:t>Освіта — процес і результат засвоєння учнями систематизованих знань, умінь і навичок, формування на їх основі наукового світогляду, моральних та інших якостей особистості, розвиток її твор</w:t>
      </w:r>
      <w:r>
        <w:rPr>
          <w:sz w:val="28"/>
          <w:szCs w:val="18"/>
        </w:rPr>
        <w:softHyphen/>
        <w:t>чих сил і здібностей.</w:t>
      </w:r>
    </w:p>
    <w:p w:rsidR="007F1823" w:rsidRDefault="00624A42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Основним шляхом і засобом здобуття освіти є навчан</w:t>
      </w:r>
      <w:r>
        <w:rPr>
          <w:sz w:val="28"/>
        </w:rPr>
        <w:softHyphen/>
        <w:t>ня, в процесі якого реалізуються цілі освіти.</w:t>
      </w:r>
    </w:p>
    <w:p w:rsidR="007F1823" w:rsidRDefault="00624A42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>
        <w:rPr>
          <w:sz w:val="28"/>
          <w:szCs w:val="18"/>
        </w:rPr>
        <w:t>Навчання — цілеспрямована взаємодія вчителя й учнів, у проце</w:t>
      </w:r>
      <w:r>
        <w:rPr>
          <w:sz w:val="28"/>
          <w:szCs w:val="18"/>
        </w:rPr>
        <w:softHyphen/>
        <w:t>сі якої засвоюються знання, формуються вміння й навички.</w:t>
      </w:r>
    </w:p>
    <w:p w:rsidR="007F1823" w:rsidRDefault="00624A42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У живому педагогічному процесі ці педагогічні кате</w:t>
      </w:r>
      <w:r>
        <w:rPr>
          <w:sz w:val="28"/>
        </w:rPr>
        <w:softHyphen/>
        <w:t>горії взаємопов'язані та взаємозумовлені. Як у широкому соціальному, так і в широкому педагогічному значенні ви</w:t>
      </w:r>
      <w:r>
        <w:rPr>
          <w:sz w:val="28"/>
        </w:rPr>
        <w:softHyphen/>
        <w:t>ховання охоплює навчання та освіту. Закономірністю нав</w:t>
      </w:r>
      <w:r>
        <w:rPr>
          <w:sz w:val="28"/>
        </w:rPr>
        <w:softHyphen/>
        <w:t>чального процесу є виховуючий характер навчання.</w:t>
      </w:r>
    </w:p>
    <w:p w:rsidR="007F1823" w:rsidRDefault="007F1823">
      <w:pPr>
        <w:ind w:firstLine="540"/>
        <w:rPr>
          <w:sz w:val="28"/>
        </w:rPr>
      </w:pPr>
      <w:bookmarkStart w:id="0" w:name="_GoBack"/>
      <w:bookmarkEnd w:id="0"/>
    </w:p>
    <w:sectPr w:rsidR="007F182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24A42"/>
    <w:rsid w:val="001A3D4B"/>
    <w:rsid w:val="00624A42"/>
    <w:rsid w:val="007F1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2AAF74-AA55-4DAE-B57C-DD2FB339B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uk-UA"/>
    </w:rPr>
  </w:style>
  <w:style w:type="paragraph" w:styleId="1">
    <w:name w:val="heading 1"/>
    <w:basedOn w:val="a"/>
    <w:next w:val="a"/>
    <w:qFormat/>
    <w:pPr>
      <w:keepNext/>
      <w:widowControl w:val="0"/>
      <w:shd w:val="clear" w:color="auto" w:fill="FFFFFF"/>
      <w:autoSpaceDE w:val="0"/>
      <w:autoSpaceDN w:val="0"/>
      <w:adjustRightInd w:val="0"/>
      <w:spacing w:line="360" w:lineRule="auto"/>
      <w:ind w:firstLine="720"/>
      <w:jc w:val="both"/>
      <w:outlineLvl w:val="0"/>
    </w:pPr>
    <w:rPr>
      <w:b/>
      <w:bCs/>
      <w:color w:val="000000"/>
      <w:sz w:val="32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1475</Words>
  <Characters>8410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Гуманітарні науки</Manager>
  <Company>Гуманітарні науки</Company>
  <LinksUpToDate>false</LinksUpToDate>
  <CharactersWithSpaces>9866</CharactersWithSpaces>
  <SharedDoc>false</SharedDoc>
  <HyperlinkBase>Гуманітарні науки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Гуманітарні науки</dc:subject>
  <dc:creator>Гуманітарні науки</dc:creator>
  <cp:keywords>Гуманітарні науки</cp:keywords>
  <dc:description>Гуманітарні науки</dc:description>
  <cp:lastModifiedBy>Irina</cp:lastModifiedBy>
  <cp:revision>2</cp:revision>
  <dcterms:created xsi:type="dcterms:W3CDTF">2014-08-18T12:35:00Z</dcterms:created>
  <dcterms:modified xsi:type="dcterms:W3CDTF">2014-08-18T12:35:00Z</dcterms:modified>
  <cp:category>Гуманітарні науки</cp:category>
</cp:coreProperties>
</file>