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CE" w:rsidRDefault="007E66CE" w:rsidP="000D54BD">
      <w:pPr>
        <w:pBdr>
          <w:top w:val="single" w:sz="4" w:space="1" w:color="auto"/>
          <w:left w:val="single" w:sz="4" w:space="4" w:color="auto"/>
          <w:bottom w:val="single" w:sz="4" w:space="1" w:color="auto"/>
          <w:right w:val="single" w:sz="4" w:space="4" w:color="auto"/>
        </w:pBdr>
        <w:spacing w:line="360" w:lineRule="auto"/>
        <w:jc w:val="both"/>
        <w:rPr>
          <w:sz w:val="28"/>
          <w:szCs w:val="28"/>
        </w:rPr>
      </w:pPr>
    </w:p>
    <w:p w:rsidR="000D54BD" w:rsidRPr="000D54BD" w:rsidRDefault="000D54BD" w:rsidP="000D54BD">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 xml:space="preserve">    </w:t>
      </w:r>
      <w:r>
        <w:rPr>
          <w:sz w:val="28"/>
        </w:rPr>
        <w:t>ГОУВПО «МОРДОВСКИЙ ГОСУДАРСТВЕННЫЙ УНИВЕРСИТЕТ</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sz w:val="28"/>
        </w:rPr>
        <w:t xml:space="preserve">                                       ИМЕНИ Н.П.ОГАРЕВА»</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sz w:val="28"/>
        </w:rPr>
        <w:t xml:space="preserve">                                      Факультет экономический</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sz w:val="28"/>
        </w:rPr>
        <w:t xml:space="preserve">                                 Кафедра экономической теории</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sz w:val="28"/>
        </w:rPr>
        <w:t xml:space="preserve">                        Реферат на тему: Теневая экономика</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sz w:val="28"/>
        </w:rPr>
        <w:t xml:space="preserve">                                                                   Выполнил: студент 403 группы </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sz w:val="28"/>
        </w:rPr>
        <w:t xml:space="preserve">                                                                    </w:t>
      </w:r>
      <w:r w:rsidR="00E75CB0">
        <w:rPr>
          <w:sz w:val="28"/>
        </w:rPr>
        <w:t>Авдеев О.Л.</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sz w:val="28"/>
        </w:rPr>
        <w:t xml:space="preserve">                                                                    Проверила: доктор эк. наук, </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sz w:val="28"/>
        </w:rPr>
        <w:t xml:space="preserve">                                                                    профессор </w:t>
      </w:r>
    </w:p>
    <w:p w:rsidR="00E75CB0" w:rsidRDefault="00E75CB0"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E75CB0" w:rsidRDefault="00E75CB0"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jc w:val="both"/>
        <w:rPr>
          <w:sz w:val="28"/>
        </w:rPr>
      </w:pPr>
      <w:r>
        <w:rPr>
          <w:sz w:val="28"/>
        </w:rPr>
        <w:t xml:space="preserve">                                                                                                          Оценка   </w:t>
      </w: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Bdr>
          <w:top w:val="single" w:sz="4" w:space="1" w:color="auto"/>
          <w:left w:val="single" w:sz="4" w:space="4" w:color="auto"/>
          <w:bottom w:val="single" w:sz="4" w:space="1" w:color="auto"/>
          <w:right w:val="single" w:sz="4" w:space="4" w:color="auto"/>
        </w:pBdr>
        <w:spacing w:line="360" w:lineRule="auto"/>
        <w:ind w:firstLine="709"/>
        <w:jc w:val="both"/>
        <w:rPr>
          <w:sz w:val="28"/>
        </w:rPr>
      </w:pPr>
    </w:p>
    <w:p w:rsidR="000D54BD" w:rsidRDefault="000D54BD" w:rsidP="000D54BD">
      <w:pPr>
        <w:pStyle w:val="2"/>
        <w:pBdr>
          <w:top w:val="single" w:sz="4" w:space="1" w:color="auto"/>
          <w:left w:val="single" w:sz="4" w:space="4" w:color="auto"/>
          <w:bottom w:val="single" w:sz="4" w:space="1" w:color="auto"/>
          <w:right w:val="single" w:sz="4" w:space="4" w:color="auto"/>
        </w:pBdr>
        <w:spacing w:after="0" w:line="360" w:lineRule="auto"/>
        <w:ind w:left="0"/>
        <w:jc w:val="both"/>
        <w:rPr>
          <w:sz w:val="28"/>
        </w:rPr>
      </w:pPr>
      <w:r>
        <w:rPr>
          <w:sz w:val="28"/>
        </w:rPr>
        <w:t xml:space="preserve">                                                        </w:t>
      </w:r>
    </w:p>
    <w:p w:rsidR="000D54BD" w:rsidRDefault="000D54BD" w:rsidP="000D54BD">
      <w:pPr>
        <w:pStyle w:val="2"/>
        <w:pBdr>
          <w:top w:val="single" w:sz="4" w:space="1" w:color="auto"/>
          <w:left w:val="single" w:sz="4" w:space="4" w:color="auto"/>
          <w:bottom w:val="single" w:sz="4" w:space="1" w:color="auto"/>
          <w:right w:val="single" w:sz="4" w:space="4" w:color="auto"/>
        </w:pBdr>
        <w:spacing w:after="0" w:line="360" w:lineRule="auto"/>
        <w:ind w:left="0"/>
        <w:jc w:val="both"/>
        <w:rPr>
          <w:sz w:val="28"/>
        </w:rPr>
      </w:pPr>
    </w:p>
    <w:p w:rsidR="000D54BD" w:rsidRDefault="000D54BD" w:rsidP="000D54BD">
      <w:pPr>
        <w:pStyle w:val="2"/>
        <w:pBdr>
          <w:top w:val="single" w:sz="4" w:space="1" w:color="auto"/>
          <w:left w:val="single" w:sz="4" w:space="4" w:color="auto"/>
          <w:bottom w:val="single" w:sz="4" w:space="1" w:color="auto"/>
          <w:right w:val="single" w:sz="4" w:space="4" w:color="auto"/>
        </w:pBdr>
        <w:spacing w:after="0" w:line="360" w:lineRule="auto"/>
        <w:ind w:left="0"/>
        <w:jc w:val="both"/>
        <w:rPr>
          <w:sz w:val="28"/>
        </w:rPr>
      </w:pPr>
    </w:p>
    <w:p w:rsidR="000D54BD" w:rsidRDefault="000D54BD" w:rsidP="000D54BD">
      <w:pPr>
        <w:pStyle w:val="2"/>
        <w:pBdr>
          <w:top w:val="single" w:sz="4" w:space="1" w:color="auto"/>
          <w:left w:val="single" w:sz="4" w:space="4" w:color="auto"/>
          <w:bottom w:val="single" w:sz="4" w:space="1" w:color="auto"/>
          <w:right w:val="single" w:sz="4" w:space="4" w:color="auto"/>
        </w:pBdr>
        <w:spacing w:after="0" w:line="360" w:lineRule="auto"/>
        <w:ind w:left="0"/>
        <w:jc w:val="both"/>
        <w:rPr>
          <w:sz w:val="28"/>
        </w:rPr>
      </w:pPr>
    </w:p>
    <w:p w:rsidR="000D54BD" w:rsidRDefault="000D54BD" w:rsidP="000D54BD">
      <w:pPr>
        <w:pStyle w:val="2"/>
        <w:pBdr>
          <w:top w:val="single" w:sz="4" w:space="1" w:color="auto"/>
          <w:left w:val="single" w:sz="4" w:space="4" w:color="auto"/>
          <w:bottom w:val="single" w:sz="4" w:space="1" w:color="auto"/>
          <w:right w:val="single" w:sz="4" w:space="4" w:color="auto"/>
        </w:pBdr>
        <w:spacing w:after="0" w:line="360" w:lineRule="auto"/>
        <w:ind w:left="0"/>
        <w:jc w:val="both"/>
        <w:rPr>
          <w:sz w:val="28"/>
        </w:rPr>
      </w:pPr>
    </w:p>
    <w:p w:rsidR="000D54BD" w:rsidRDefault="000D54BD" w:rsidP="000D54BD">
      <w:pPr>
        <w:pStyle w:val="2"/>
        <w:pBdr>
          <w:top w:val="single" w:sz="4" w:space="1" w:color="auto"/>
          <w:left w:val="single" w:sz="4" w:space="4" w:color="auto"/>
          <w:bottom w:val="single" w:sz="4" w:space="1" w:color="auto"/>
          <w:right w:val="single" w:sz="4" w:space="4" w:color="auto"/>
        </w:pBdr>
        <w:spacing w:after="0" w:line="360" w:lineRule="auto"/>
        <w:ind w:left="0"/>
        <w:jc w:val="both"/>
        <w:rPr>
          <w:sz w:val="28"/>
        </w:rPr>
      </w:pPr>
    </w:p>
    <w:p w:rsidR="000D54BD" w:rsidRPr="0070473F" w:rsidRDefault="000D54BD" w:rsidP="000D54BD">
      <w:pPr>
        <w:pStyle w:val="2"/>
        <w:pBdr>
          <w:top w:val="single" w:sz="4" w:space="1" w:color="auto"/>
          <w:left w:val="single" w:sz="4" w:space="4" w:color="auto"/>
          <w:bottom w:val="single" w:sz="4" w:space="1" w:color="auto"/>
          <w:right w:val="single" w:sz="4" w:space="4" w:color="auto"/>
        </w:pBdr>
        <w:spacing w:after="0" w:line="360" w:lineRule="auto"/>
        <w:ind w:left="0"/>
        <w:jc w:val="both"/>
        <w:rPr>
          <w:sz w:val="28"/>
          <w:szCs w:val="28"/>
        </w:rPr>
      </w:pPr>
      <w:r>
        <w:rPr>
          <w:sz w:val="28"/>
        </w:rPr>
        <w:t xml:space="preserve">                                                    </w:t>
      </w:r>
      <w:r>
        <w:rPr>
          <w:sz w:val="28"/>
          <w:szCs w:val="28"/>
        </w:rPr>
        <w:t>Саранск 2009</w:t>
      </w:r>
    </w:p>
    <w:p w:rsidR="000D54BD" w:rsidRPr="0098116B" w:rsidRDefault="000D54BD" w:rsidP="000D54BD">
      <w:pPr>
        <w:spacing w:line="360" w:lineRule="auto"/>
        <w:jc w:val="both"/>
        <w:rPr>
          <w:sz w:val="28"/>
          <w:szCs w:val="28"/>
        </w:rPr>
      </w:pPr>
      <w:r>
        <w:rPr>
          <w:sz w:val="28"/>
          <w:szCs w:val="28"/>
        </w:rPr>
        <w:t xml:space="preserve">                                                         </w:t>
      </w:r>
      <w:r w:rsidRPr="0098116B">
        <w:rPr>
          <w:sz w:val="28"/>
          <w:szCs w:val="28"/>
        </w:rPr>
        <w:t>План</w:t>
      </w:r>
    </w:p>
    <w:p w:rsidR="000D54BD" w:rsidRPr="0098116B" w:rsidRDefault="000D54BD" w:rsidP="000D54BD">
      <w:pPr>
        <w:spacing w:line="360" w:lineRule="auto"/>
        <w:jc w:val="both"/>
        <w:rPr>
          <w:sz w:val="28"/>
          <w:szCs w:val="28"/>
        </w:rPr>
      </w:pPr>
      <w:r w:rsidRPr="0098116B">
        <w:rPr>
          <w:sz w:val="28"/>
          <w:szCs w:val="28"/>
        </w:rPr>
        <w:t>Введение</w:t>
      </w:r>
      <w:r>
        <w:rPr>
          <w:sz w:val="28"/>
          <w:szCs w:val="28"/>
        </w:rPr>
        <w:t>……………………………………………………………………..2</w:t>
      </w:r>
    </w:p>
    <w:p w:rsidR="000D54BD" w:rsidRPr="0098116B" w:rsidRDefault="000D54BD" w:rsidP="000D54BD">
      <w:pPr>
        <w:spacing w:line="360" w:lineRule="auto"/>
        <w:jc w:val="both"/>
        <w:rPr>
          <w:sz w:val="28"/>
          <w:szCs w:val="28"/>
        </w:rPr>
      </w:pPr>
      <w:r w:rsidRPr="0098116B">
        <w:rPr>
          <w:sz w:val="28"/>
          <w:szCs w:val="28"/>
        </w:rPr>
        <w:t>1 Теоретические аспекты изучения теневой экономики</w:t>
      </w:r>
      <w:r>
        <w:rPr>
          <w:sz w:val="28"/>
          <w:szCs w:val="28"/>
        </w:rPr>
        <w:t>…………………4</w:t>
      </w:r>
    </w:p>
    <w:p w:rsidR="000D54BD" w:rsidRPr="0098116B" w:rsidRDefault="000D54BD" w:rsidP="000D54BD">
      <w:pPr>
        <w:spacing w:line="360" w:lineRule="auto"/>
        <w:jc w:val="both"/>
        <w:rPr>
          <w:sz w:val="28"/>
          <w:szCs w:val="28"/>
        </w:rPr>
      </w:pPr>
      <w:r w:rsidRPr="0098116B">
        <w:rPr>
          <w:sz w:val="28"/>
          <w:szCs w:val="28"/>
        </w:rPr>
        <w:t>2 Особенности теневой экономики в России на современном этапе</w:t>
      </w:r>
      <w:r>
        <w:rPr>
          <w:sz w:val="28"/>
          <w:szCs w:val="28"/>
        </w:rPr>
        <w:t>……6</w:t>
      </w:r>
    </w:p>
    <w:p w:rsidR="000D54BD" w:rsidRPr="0098116B" w:rsidRDefault="000D54BD" w:rsidP="000D54BD">
      <w:pPr>
        <w:spacing w:line="360" w:lineRule="auto"/>
        <w:jc w:val="both"/>
        <w:rPr>
          <w:sz w:val="28"/>
          <w:szCs w:val="28"/>
        </w:rPr>
      </w:pPr>
      <w:r w:rsidRPr="0098116B">
        <w:rPr>
          <w:sz w:val="28"/>
          <w:szCs w:val="28"/>
        </w:rPr>
        <w:t>3 Анализ услуг, оказываемый теневым сектором для населения Республики Мордовия</w:t>
      </w:r>
      <w:r>
        <w:rPr>
          <w:sz w:val="28"/>
          <w:szCs w:val="28"/>
        </w:rPr>
        <w:t>……………………………………………………………………10</w:t>
      </w:r>
    </w:p>
    <w:p w:rsidR="000D54BD" w:rsidRPr="0098116B" w:rsidRDefault="000D54BD" w:rsidP="000D54BD">
      <w:pPr>
        <w:spacing w:line="360" w:lineRule="auto"/>
        <w:jc w:val="both"/>
        <w:rPr>
          <w:sz w:val="28"/>
          <w:szCs w:val="28"/>
        </w:rPr>
      </w:pPr>
      <w:r w:rsidRPr="0098116B">
        <w:rPr>
          <w:sz w:val="28"/>
          <w:szCs w:val="28"/>
        </w:rPr>
        <w:t>4 Современная концепция борьбы с теневой экономикой</w:t>
      </w:r>
      <w:r>
        <w:rPr>
          <w:sz w:val="28"/>
          <w:szCs w:val="28"/>
        </w:rPr>
        <w:t>………………13</w:t>
      </w:r>
    </w:p>
    <w:p w:rsidR="000D54BD" w:rsidRPr="0098116B" w:rsidRDefault="000D54BD" w:rsidP="000D54BD">
      <w:pPr>
        <w:spacing w:line="360" w:lineRule="auto"/>
        <w:jc w:val="both"/>
        <w:rPr>
          <w:sz w:val="28"/>
          <w:szCs w:val="28"/>
        </w:rPr>
      </w:pPr>
      <w:r w:rsidRPr="0098116B">
        <w:rPr>
          <w:sz w:val="28"/>
          <w:szCs w:val="28"/>
        </w:rPr>
        <w:t>Заключение</w:t>
      </w:r>
      <w:r>
        <w:rPr>
          <w:sz w:val="28"/>
          <w:szCs w:val="28"/>
        </w:rPr>
        <w:t>………………………………………………………………….</w:t>
      </w:r>
    </w:p>
    <w:p w:rsidR="000D54BD" w:rsidRPr="0098116B" w:rsidRDefault="000D54BD" w:rsidP="000D54BD">
      <w:pPr>
        <w:spacing w:line="360" w:lineRule="auto"/>
        <w:jc w:val="both"/>
        <w:rPr>
          <w:sz w:val="28"/>
          <w:szCs w:val="28"/>
        </w:rPr>
      </w:pPr>
      <w:r w:rsidRPr="0098116B">
        <w:rPr>
          <w:sz w:val="28"/>
          <w:szCs w:val="28"/>
        </w:rPr>
        <w:t>Список использованной литературы</w:t>
      </w:r>
      <w:r>
        <w:rPr>
          <w:sz w:val="28"/>
          <w:szCs w:val="28"/>
        </w:rPr>
        <w:t>………………………………………</w:t>
      </w:r>
    </w:p>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A55BCF" w:rsidRDefault="00A55BCF"/>
    <w:p w:rsidR="000D54BD" w:rsidRDefault="000D54BD"/>
    <w:p w:rsidR="00D67C05" w:rsidRPr="000D54BD" w:rsidRDefault="000D54BD">
      <w:pPr>
        <w:rPr>
          <w:b/>
          <w:sz w:val="28"/>
          <w:szCs w:val="28"/>
        </w:rPr>
      </w:pPr>
      <w:r>
        <w:t xml:space="preserve">          </w:t>
      </w:r>
      <w:r w:rsidR="00D5754A">
        <w:t xml:space="preserve"> </w:t>
      </w:r>
      <w:r w:rsidR="00D5754A" w:rsidRPr="00D5754A">
        <w:rPr>
          <w:sz w:val="28"/>
          <w:szCs w:val="28"/>
        </w:rPr>
        <w:t xml:space="preserve"> </w:t>
      </w:r>
      <w:r w:rsidR="00A55BCF" w:rsidRPr="000D54BD">
        <w:rPr>
          <w:b/>
          <w:sz w:val="28"/>
          <w:szCs w:val="28"/>
        </w:rPr>
        <w:t>Введение</w:t>
      </w:r>
    </w:p>
    <w:p w:rsidR="00014D13" w:rsidRDefault="00014D13">
      <w:pPr>
        <w:rPr>
          <w:sz w:val="28"/>
          <w:szCs w:val="28"/>
        </w:rPr>
      </w:pPr>
      <w:r>
        <w:rPr>
          <w:sz w:val="28"/>
          <w:szCs w:val="28"/>
        </w:rPr>
        <w:t xml:space="preserve">  </w:t>
      </w:r>
    </w:p>
    <w:p w:rsidR="00014D13" w:rsidRPr="00961FFE" w:rsidRDefault="00014D13" w:rsidP="00014D13">
      <w:pPr>
        <w:spacing w:before="60" w:after="60" w:line="360" w:lineRule="auto"/>
        <w:ind w:right="-6" w:firstLine="567"/>
        <w:jc w:val="both"/>
        <w:rPr>
          <w:sz w:val="28"/>
          <w:szCs w:val="28"/>
        </w:rPr>
      </w:pPr>
      <w:r>
        <w:rPr>
          <w:sz w:val="28"/>
          <w:szCs w:val="28"/>
        </w:rPr>
        <w:t xml:space="preserve">  </w:t>
      </w:r>
      <w:r w:rsidRPr="00961FFE">
        <w:rPr>
          <w:sz w:val="28"/>
          <w:szCs w:val="28"/>
        </w:rPr>
        <w:t>Д</w:t>
      </w:r>
      <w:r>
        <w:rPr>
          <w:sz w:val="28"/>
          <w:szCs w:val="28"/>
        </w:rPr>
        <w:t xml:space="preserve">о настоящего времени не </w:t>
      </w:r>
      <w:r w:rsidRPr="00961FFE">
        <w:rPr>
          <w:sz w:val="28"/>
          <w:szCs w:val="28"/>
        </w:rPr>
        <w:t>существует единого понятия теневой экономики, причем понятие это различно как в разных ст</w:t>
      </w:r>
      <w:r>
        <w:rPr>
          <w:sz w:val="28"/>
          <w:szCs w:val="28"/>
        </w:rPr>
        <w:t xml:space="preserve">ранах, так и у разных авторов. </w:t>
      </w:r>
      <w:r w:rsidRPr="00961FFE">
        <w:rPr>
          <w:sz w:val="28"/>
          <w:szCs w:val="28"/>
        </w:rPr>
        <w:t>Для каждой категории населения понятие теневой экономики различно. Для одних это подпольные (трикотажные, кондитерские) цеха, для других – скрытые от налоговой инспекции доходы. Для третьих – операции «отмывания» денег. Каждый прав, но даже сумма этих ответов – далеко не полный образ теневой экономики.</w:t>
      </w:r>
      <w:r>
        <w:rPr>
          <w:sz w:val="28"/>
          <w:szCs w:val="28"/>
        </w:rPr>
        <w:t xml:space="preserve"> Поэтому так важно разобраться, что же на самом деле представляет собой теневая экономика.</w:t>
      </w:r>
    </w:p>
    <w:p w:rsidR="00014D13" w:rsidRPr="00D5754A" w:rsidRDefault="00014D13" w:rsidP="00014D13">
      <w:pPr>
        <w:spacing w:line="360" w:lineRule="auto"/>
        <w:jc w:val="both"/>
        <w:rPr>
          <w:sz w:val="28"/>
          <w:szCs w:val="28"/>
        </w:rPr>
      </w:pPr>
      <w:r>
        <w:rPr>
          <w:sz w:val="28"/>
          <w:szCs w:val="28"/>
        </w:rPr>
        <w:t xml:space="preserve">             </w:t>
      </w:r>
      <w:r w:rsidRPr="00D5754A">
        <w:rPr>
          <w:sz w:val="28"/>
          <w:szCs w:val="28"/>
        </w:rPr>
        <w:t xml:space="preserve">Теневая экономика представляет интерес, прежде всего с точки зрения всего влияния на протекание большинства обычных, ”нормальных”, экономических явлений процессов: формирование и распределение дохода, торговли, инвестирования и экономического роста в целом. Это влияние теневых отношений в России настолько велико, что совершенно очевидна необходимость их анализа. </w:t>
      </w:r>
    </w:p>
    <w:p w:rsidR="00D5754A" w:rsidRPr="00D5754A" w:rsidRDefault="00014D13" w:rsidP="00D5754A">
      <w:pPr>
        <w:spacing w:line="360" w:lineRule="auto"/>
        <w:jc w:val="both"/>
        <w:rPr>
          <w:sz w:val="28"/>
          <w:szCs w:val="28"/>
        </w:rPr>
      </w:pPr>
      <w:r>
        <w:rPr>
          <w:sz w:val="28"/>
          <w:szCs w:val="28"/>
        </w:rPr>
        <w:t xml:space="preserve">           </w:t>
      </w:r>
      <w:r w:rsidR="00D5754A">
        <w:rPr>
          <w:sz w:val="28"/>
          <w:szCs w:val="28"/>
        </w:rPr>
        <w:t xml:space="preserve"> </w:t>
      </w:r>
      <w:r w:rsidR="00D5754A" w:rsidRPr="00D5754A">
        <w:rPr>
          <w:sz w:val="28"/>
          <w:szCs w:val="28"/>
        </w:rPr>
        <w:t>Теневая экономика представляет собой очень трудный для исследования предмет; это феномен, который относительно легко определить, но невозможно точно измерить, т.к. практически вся информация, которую удается получить ученому-экономисту, является конфиденциальной и разглашению не подлежит.</w:t>
      </w:r>
    </w:p>
    <w:p w:rsidR="00D5754A" w:rsidRPr="00961FFE" w:rsidRDefault="00D5754A" w:rsidP="00D5754A">
      <w:pPr>
        <w:pStyle w:val="a4"/>
        <w:spacing w:before="60" w:after="60"/>
        <w:ind w:firstLine="0"/>
        <w:rPr>
          <w:sz w:val="28"/>
          <w:szCs w:val="28"/>
        </w:rPr>
      </w:pPr>
      <w:r>
        <w:rPr>
          <w:sz w:val="28"/>
          <w:szCs w:val="28"/>
        </w:rPr>
        <w:t xml:space="preserve">          </w:t>
      </w:r>
      <w:r w:rsidRPr="00961FFE">
        <w:rPr>
          <w:sz w:val="28"/>
          <w:szCs w:val="28"/>
        </w:rPr>
        <w:t xml:space="preserve">В последнее время термин «теневая экономика» употребляется достаточно часто. И потому, наверное, что встречается он в ряду таких негативных явлений, как рост преступности, ухудшение экологической обстановки, многие считают его  «новообразованием» последних лет. У других остались смутные воспоминания о газетных публикациях, бичевавших теневую экономику социализма. Во всех странах и при всех режимах были и есть люди, стремящиеся делать деньги вне правого поля, вне законов. </w:t>
      </w:r>
    </w:p>
    <w:p w:rsidR="00D67C05" w:rsidRPr="00C137ED" w:rsidRDefault="00D67C05" w:rsidP="00D67C05">
      <w:pPr>
        <w:spacing w:line="360" w:lineRule="auto"/>
        <w:jc w:val="both"/>
        <w:rPr>
          <w:sz w:val="28"/>
          <w:szCs w:val="28"/>
        </w:rPr>
      </w:pPr>
      <w:r w:rsidRPr="00C137ED">
        <w:rPr>
          <w:sz w:val="28"/>
          <w:szCs w:val="28"/>
        </w:rPr>
        <w:tab/>
        <w:t>В странах с переходной экономикой, в том числе в России, проблема статического отражения ненаблюдаемой экономики в настоящее время особенно актуальна, т.к. в ходе проведения экономических реформ и внедрения рыночных отношений масштабы этой части экономики возрастают, что обусловлено многими факторами:</w:t>
      </w:r>
    </w:p>
    <w:p w:rsidR="00D67C05" w:rsidRPr="00C137ED" w:rsidRDefault="00D67C05" w:rsidP="00D67C05">
      <w:pPr>
        <w:widowControl w:val="0"/>
        <w:numPr>
          <w:ilvl w:val="0"/>
          <w:numId w:val="1"/>
        </w:numPr>
        <w:autoSpaceDE w:val="0"/>
        <w:autoSpaceDN w:val="0"/>
        <w:adjustRightInd w:val="0"/>
        <w:spacing w:line="360" w:lineRule="auto"/>
        <w:jc w:val="both"/>
        <w:rPr>
          <w:sz w:val="28"/>
          <w:szCs w:val="28"/>
        </w:rPr>
      </w:pPr>
      <w:r w:rsidRPr="00C137ED">
        <w:rPr>
          <w:sz w:val="28"/>
          <w:szCs w:val="28"/>
        </w:rPr>
        <w:t>расширение частного сектора в результате приватизации государственных предприятий и появление новых частных предприятий, в том числе большого числа мелких предприятий; развитие частного предпринимательства без образования юридического лица, особенно трудно поддающегося учету;</w:t>
      </w:r>
    </w:p>
    <w:p w:rsidR="00D67C05" w:rsidRPr="00C137ED" w:rsidRDefault="00D67C05" w:rsidP="00D67C05">
      <w:pPr>
        <w:widowControl w:val="0"/>
        <w:numPr>
          <w:ilvl w:val="0"/>
          <w:numId w:val="1"/>
        </w:numPr>
        <w:autoSpaceDE w:val="0"/>
        <w:autoSpaceDN w:val="0"/>
        <w:adjustRightInd w:val="0"/>
        <w:spacing w:line="360" w:lineRule="auto"/>
        <w:jc w:val="both"/>
        <w:rPr>
          <w:sz w:val="28"/>
          <w:szCs w:val="28"/>
        </w:rPr>
      </w:pPr>
      <w:r w:rsidRPr="00C137ED">
        <w:rPr>
          <w:sz w:val="28"/>
          <w:szCs w:val="28"/>
        </w:rPr>
        <w:t>несовершенство правовой базы регулирования экономики в период формирования ее многоукладности;</w:t>
      </w:r>
    </w:p>
    <w:p w:rsidR="00D67C05" w:rsidRPr="00C137ED" w:rsidRDefault="00D67C05" w:rsidP="00D67C05">
      <w:pPr>
        <w:widowControl w:val="0"/>
        <w:numPr>
          <w:ilvl w:val="0"/>
          <w:numId w:val="1"/>
        </w:numPr>
        <w:autoSpaceDE w:val="0"/>
        <w:autoSpaceDN w:val="0"/>
        <w:adjustRightInd w:val="0"/>
        <w:spacing w:line="360" w:lineRule="auto"/>
        <w:jc w:val="both"/>
        <w:rPr>
          <w:sz w:val="28"/>
          <w:szCs w:val="28"/>
        </w:rPr>
      </w:pPr>
      <w:r w:rsidRPr="00C137ED">
        <w:rPr>
          <w:sz w:val="28"/>
          <w:szCs w:val="28"/>
        </w:rPr>
        <w:t>чрезмерный уровень налогообложения, превышающий финансовые возможности предприятий;</w:t>
      </w:r>
    </w:p>
    <w:p w:rsidR="00D67C05" w:rsidRPr="00C137ED" w:rsidRDefault="00D67C05" w:rsidP="00D67C05">
      <w:pPr>
        <w:widowControl w:val="0"/>
        <w:numPr>
          <w:ilvl w:val="0"/>
          <w:numId w:val="1"/>
        </w:numPr>
        <w:autoSpaceDE w:val="0"/>
        <w:autoSpaceDN w:val="0"/>
        <w:adjustRightInd w:val="0"/>
        <w:spacing w:line="360" w:lineRule="auto"/>
        <w:jc w:val="both"/>
        <w:rPr>
          <w:sz w:val="28"/>
          <w:szCs w:val="28"/>
        </w:rPr>
      </w:pPr>
      <w:r w:rsidRPr="00C137ED">
        <w:rPr>
          <w:sz w:val="28"/>
          <w:szCs w:val="28"/>
        </w:rPr>
        <w:t>снижение уровня жизни населения, побуждающее его искать дополнительные источники доходов;</w:t>
      </w:r>
    </w:p>
    <w:p w:rsidR="00D67C05" w:rsidRPr="00C137ED" w:rsidRDefault="00D67C05" w:rsidP="00D67C05">
      <w:pPr>
        <w:widowControl w:val="0"/>
        <w:numPr>
          <w:ilvl w:val="0"/>
          <w:numId w:val="1"/>
        </w:numPr>
        <w:autoSpaceDE w:val="0"/>
        <w:autoSpaceDN w:val="0"/>
        <w:adjustRightInd w:val="0"/>
        <w:spacing w:line="360" w:lineRule="auto"/>
        <w:jc w:val="both"/>
        <w:rPr>
          <w:sz w:val="28"/>
          <w:szCs w:val="28"/>
        </w:rPr>
      </w:pPr>
      <w:r w:rsidRPr="00C137ED">
        <w:rPr>
          <w:sz w:val="28"/>
          <w:szCs w:val="28"/>
        </w:rPr>
        <w:t>необходимость адаптации статистического наблюдения к новым условиям экономики;</w:t>
      </w:r>
    </w:p>
    <w:p w:rsidR="00D67C05" w:rsidRPr="00C137ED" w:rsidRDefault="00D67C05" w:rsidP="00D67C05">
      <w:pPr>
        <w:widowControl w:val="0"/>
        <w:numPr>
          <w:ilvl w:val="0"/>
          <w:numId w:val="1"/>
        </w:numPr>
        <w:autoSpaceDE w:val="0"/>
        <w:autoSpaceDN w:val="0"/>
        <w:adjustRightInd w:val="0"/>
        <w:spacing w:line="360" w:lineRule="auto"/>
        <w:jc w:val="both"/>
        <w:rPr>
          <w:sz w:val="28"/>
          <w:szCs w:val="28"/>
        </w:rPr>
      </w:pPr>
      <w:r w:rsidRPr="00C137ED">
        <w:rPr>
          <w:sz w:val="28"/>
          <w:szCs w:val="28"/>
        </w:rPr>
        <w:t>необходимость прохождения периода становления новыми институтами, контролирующими производственную деятельность в условиях рыночной экономики (налоговой службы и пр.).</w:t>
      </w:r>
    </w:p>
    <w:p w:rsidR="0083195A" w:rsidRDefault="0083195A" w:rsidP="0083195A">
      <w:pPr>
        <w:pStyle w:val="a4"/>
        <w:rPr>
          <w:sz w:val="28"/>
          <w:szCs w:val="28"/>
        </w:rPr>
      </w:pPr>
      <w:r w:rsidRPr="00014D13">
        <w:rPr>
          <w:sz w:val="28"/>
          <w:szCs w:val="28"/>
        </w:rPr>
        <w:t xml:space="preserve">Актуальность </w:t>
      </w:r>
      <w:r w:rsidR="00014D13">
        <w:rPr>
          <w:sz w:val="28"/>
          <w:szCs w:val="28"/>
        </w:rPr>
        <w:t>выбранной темы</w:t>
      </w:r>
      <w:r w:rsidRPr="00014D13">
        <w:rPr>
          <w:sz w:val="28"/>
          <w:szCs w:val="28"/>
        </w:rPr>
        <w:t xml:space="preserve">, не нуждается в специальном обосновании. Удельный вес и влияние </w:t>
      </w:r>
      <w:r w:rsidR="00014D13" w:rsidRPr="00014D13">
        <w:rPr>
          <w:sz w:val="28"/>
          <w:szCs w:val="28"/>
        </w:rPr>
        <w:t>теневого</w:t>
      </w:r>
      <w:r w:rsidRPr="00014D13">
        <w:rPr>
          <w:sz w:val="28"/>
          <w:szCs w:val="28"/>
        </w:rPr>
        <w:t xml:space="preserve"> сектора в экономике приблизились к той черте, за которой вероятна утрата обществом контроля </w:t>
      </w:r>
      <w:r w:rsidR="00014D13">
        <w:rPr>
          <w:sz w:val="28"/>
          <w:szCs w:val="28"/>
        </w:rPr>
        <w:t xml:space="preserve">над </w:t>
      </w:r>
      <w:r w:rsidRPr="00014D13">
        <w:rPr>
          <w:sz w:val="28"/>
          <w:szCs w:val="28"/>
        </w:rPr>
        <w:t xml:space="preserve">направленностью социально-экономических и политических процессов. </w:t>
      </w:r>
    </w:p>
    <w:p w:rsidR="00014D13" w:rsidRDefault="00014D13" w:rsidP="0083195A">
      <w:pPr>
        <w:pStyle w:val="a4"/>
        <w:rPr>
          <w:sz w:val="28"/>
          <w:szCs w:val="28"/>
        </w:rPr>
      </w:pPr>
    </w:p>
    <w:p w:rsidR="00014D13" w:rsidRDefault="00014D13" w:rsidP="0083195A">
      <w:pPr>
        <w:pStyle w:val="a4"/>
        <w:rPr>
          <w:sz w:val="28"/>
          <w:szCs w:val="28"/>
        </w:rPr>
      </w:pPr>
    </w:p>
    <w:p w:rsidR="00014D13" w:rsidRDefault="00014D13" w:rsidP="0083195A">
      <w:pPr>
        <w:pStyle w:val="a4"/>
        <w:rPr>
          <w:sz w:val="28"/>
          <w:szCs w:val="28"/>
        </w:rPr>
      </w:pPr>
    </w:p>
    <w:p w:rsidR="00014D13" w:rsidRDefault="00014D13" w:rsidP="0083195A">
      <w:pPr>
        <w:pStyle w:val="a4"/>
        <w:rPr>
          <w:sz w:val="28"/>
          <w:szCs w:val="28"/>
        </w:rPr>
      </w:pPr>
    </w:p>
    <w:p w:rsidR="00014D13" w:rsidRDefault="00014D13" w:rsidP="0083195A">
      <w:pPr>
        <w:pStyle w:val="a4"/>
        <w:rPr>
          <w:sz w:val="28"/>
          <w:szCs w:val="28"/>
        </w:rPr>
      </w:pPr>
    </w:p>
    <w:p w:rsidR="00014D13" w:rsidRPr="00CA36D0" w:rsidRDefault="00014D13" w:rsidP="0083195A">
      <w:pPr>
        <w:pStyle w:val="a4"/>
        <w:rPr>
          <w:b/>
          <w:sz w:val="28"/>
          <w:szCs w:val="28"/>
        </w:rPr>
      </w:pPr>
      <w:r w:rsidRPr="00CA36D0">
        <w:rPr>
          <w:b/>
          <w:sz w:val="28"/>
          <w:szCs w:val="28"/>
        </w:rPr>
        <w:t>1 Теоретические аспекты изучения теневой экономики</w:t>
      </w:r>
    </w:p>
    <w:p w:rsidR="00CA36D0" w:rsidRDefault="00CA36D0" w:rsidP="00CA36D0">
      <w:pPr>
        <w:pStyle w:val="a5"/>
        <w:spacing w:after="0" w:line="360" w:lineRule="auto"/>
        <w:ind w:left="0" w:firstLine="709"/>
        <w:jc w:val="both"/>
        <w:rPr>
          <w:sz w:val="28"/>
          <w:szCs w:val="28"/>
        </w:rPr>
      </w:pPr>
      <w:r w:rsidRPr="00CA36D0">
        <w:rPr>
          <w:sz w:val="28"/>
          <w:szCs w:val="28"/>
        </w:rPr>
        <w:t xml:space="preserve">В настоящее время единого общепринятого универсального понятия теневой экономики не сформулировано. Многообразие позиций обусловлено, как правило, различиями в характере решаемых авторами теоретических и прикладных задач, а также в методологии и методике исследования. </w:t>
      </w:r>
    </w:p>
    <w:p w:rsidR="001E7837" w:rsidRPr="00F34E57" w:rsidRDefault="001E7837" w:rsidP="001E7837">
      <w:pPr>
        <w:spacing w:line="360" w:lineRule="auto"/>
        <w:ind w:firstLine="709"/>
        <w:jc w:val="both"/>
        <w:rPr>
          <w:sz w:val="28"/>
          <w:szCs w:val="28"/>
        </w:rPr>
      </w:pPr>
      <w:r w:rsidRPr="00F34E57">
        <w:rPr>
          <w:sz w:val="28"/>
          <w:szCs w:val="28"/>
        </w:rPr>
        <w:t xml:space="preserve">Возможно, наиболее существенно различается понимание  теневой   экономики  в зависимости от того, избирается ли теоретический либо операционный подходы. </w:t>
      </w:r>
    </w:p>
    <w:p w:rsidR="001E7837" w:rsidRPr="00F34E57" w:rsidRDefault="001E7837" w:rsidP="001E7837">
      <w:pPr>
        <w:spacing w:line="360" w:lineRule="auto"/>
        <w:ind w:firstLine="709"/>
        <w:jc w:val="both"/>
        <w:rPr>
          <w:sz w:val="28"/>
          <w:szCs w:val="28"/>
        </w:rPr>
      </w:pPr>
      <w:r w:rsidRPr="00F34E57">
        <w:rPr>
          <w:sz w:val="28"/>
          <w:szCs w:val="28"/>
        </w:rPr>
        <w:t xml:space="preserve">При теоретическом подходе, характерном в большей степени для отечественных исследователей,  теневая   экономика  рассматривается как экономическая категория, отражающая сложную систему экономических отношений. </w:t>
      </w:r>
    </w:p>
    <w:p w:rsidR="001E7837" w:rsidRDefault="001E7837" w:rsidP="001E7837">
      <w:pPr>
        <w:spacing w:line="360" w:lineRule="auto"/>
        <w:ind w:firstLine="709"/>
        <w:jc w:val="both"/>
        <w:rPr>
          <w:sz w:val="28"/>
          <w:szCs w:val="28"/>
        </w:rPr>
      </w:pPr>
      <w:r w:rsidRPr="00F34E57">
        <w:rPr>
          <w:sz w:val="28"/>
          <w:szCs w:val="28"/>
        </w:rPr>
        <w:t>Для операционного подхода, более свойственного зарубежным исследователям, характерно определение  теневой   экономики  через действия по ее измерению. Данный подход применяется при решении прикладных, статистических задач, формулировании рекомендаций по</w:t>
      </w:r>
      <w:r>
        <w:rPr>
          <w:sz w:val="28"/>
          <w:szCs w:val="28"/>
        </w:rPr>
        <w:t xml:space="preserve"> </w:t>
      </w:r>
      <w:r w:rsidRPr="00F34E57">
        <w:rPr>
          <w:sz w:val="28"/>
          <w:szCs w:val="28"/>
        </w:rPr>
        <w:t>совершенствованию законодательства и корректировке социально-экономической политики.</w:t>
      </w:r>
    </w:p>
    <w:p w:rsidR="00B71C93" w:rsidRDefault="00B71C93" w:rsidP="001E7837">
      <w:pPr>
        <w:spacing w:line="360" w:lineRule="auto"/>
        <w:ind w:firstLine="709"/>
        <w:jc w:val="both"/>
      </w:pPr>
      <w:r w:rsidRPr="00A031A9">
        <w:object w:dxaOrig="8882" w:dyaOrig="4622">
          <v:shape id="_x0000_i1026" type="#_x0000_t75" style="width:253.5pt;height:132pt" o:ole="">
            <v:imagedata r:id="rId5" o:title=""/>
          </v:shape>
          <o:OLEObject Type="Embed" ProgID="Word.Picture.8" ShapeID="_x0000_i1026" DrawAspect="Content" ObjectID="_1459313863" r:id="rId6"/>
        </w:object>
      </w:r>
    </w:p>
    <w:p w:rsidR="00B71C93" w:rsidRPr="00B71C93" w:rsidRDefault="00B71C93" w:rsidP="00B71C93">
      <w:pPr>
        <w:spacing w:line="360" w:lineRule="auto"/>
        <w:ind w:firstLine="709"/>
        <w:jc w:val="both"/>
        <w:rPr>
          <w:bCs/>
          <w:iCs/>
          <w:sz w:val="28"/>
          <w:szCs w:val="28"/>
        </w:rPr>
      </w:pPr>
      <w:r w:rsidRPr="00B71C93">
        <w:rPr>
          <w:sz w:val="28"/>
          <w:szCs w:val="28"/>
        </w:rPr>
        <w:t>Рисунок 1</w:t>
      </w:r>
      <w:r>
        <w:rPr>
          <w:sz w:val="28"/>
          <w:szCs w:val="28"/>
        </w:rPr>
        <w:t xml:space="preserve"> -</w:t>
      </w:r>
      <w:r w:rsidRPr="00B71C93">
        <w:rPr>
          <w:sz w:val="28"/>
          <w:szCs w:val="28"/>
        </w:rPr>
        <w:t xml:space="preserve"> </w:t>
      </w:r>
      <w:r w:rsidRPr="00B71C93">
        <w:rPr>
          <w:bCs/>
          <w:iCs/>
          <w:sz w:val="28"/>
          <w:szCs w:val="28"/>
        </w:rPr>
        <w:t>Основные концептуальные подходы к теневой экономике</w:t>
      </w:r>
    </w:p>
    <w:p w:rsidR="001E7837" w:rsidRPr="00F34E57" w:rsidRDefault="00B71C93" w:rsidP="00B71C93">
      <w:pPr>
        <w:spacing w:line="360" w:lineRule="auto"/>
        <w:jc w:val="both"/>
        <w:rPr>
          <w:sz w:val="28"/>
          <w:szCs w:val="28"/>
        </w:rPr>
      </w:pPr>
      <w:r>
        <w:t xml:space="preserve">           </w:t>
      </w:r>
      <w:r w:rsidR="001E7837" w:rsidRPr="00F34E57">
        <w:rPr>
          <w:sz w:val="28"/>
          <w:szCs w:val="28"/>
        </w:rPr>
        <w:t xml:space="preserve">На уровне глобальной  экономики  рассматриваются международные  теневые  отношения (например, наркобизнес, отмывание денег, полученных преступным путем). </w:t>
      </w:r>
    </w:p>
    <w:p w:rsidR="001E7837" w:rsidRPr="00F34E57" w:rsidRDefault="001E7837" w:rsidP="001E7837">
      <w:pPr>
        <w:spacing w:line="360" w:lineRule="auto"/>
        <w:ind w:firstLine="709"/>
        <w:jc w:val="both"/>
        <w:rPr>
          <w:sz w:val="28"/>
          <w:szCs w:val="28"/>
        </w:rPr>
      </w:pPr>
      <w:r w:rsidRPr="00F34E57">
        <w:rPr>
          <w:sz w:val="28"/>
          <w:szCs w:val="28"/>
        </w:rPr>
        <w:t xml:space="preserve">На макроуровне анализируются  теневая  экономическая деятельность с точки зрения ее влияние на структуру  экономики, производство, распределение, перераспределение и потребление валового внутреннего продукта, занятость, инфляцию, экономический рост, и другие макроэкономические процессы. </w:t>
      </w:r>
    </w:p>
    <w:p w:rsidR="001E7837" w:rsidRPr="00F34E57" w:rsidRDefault="001E7837" w:rsidP="001E7837">
      <w:pPr>
        <w:spacing w:line="360" w:lineRule="auto"/>
        <w:ind w:firstLine="709"/>
        <w:jc w:val="both"/>
        <w:rPr>
          <w:sz w:val="28"/>
          <w:szCs w:val="28"/>
        </w:rPr>
      </w:pPr>
      <w:r w:rsidRPr="00F34E57">
        <w:rPr>
          <w:sz w:val="28"/>
          <w:szCs w:val="28"/>
        </w:rPr>
        <w:t>На микроуровне внимание концентрируется на изучении экономического поведения и принятие решений субъектами  теневой   экономики, деловыми предприятиями, исследуются отдельные нелегальные рынки.</w:t>
      </w:r>
    </w:p>
    <w:p w:rsidR="00CA36D0" w:rsidRPr="00F34E57" w:rsidRDefault="001E7837" w:rsidP="001E7837">
      <w:pPr>
        <w:pStyle w:val="10"/>
        <w:ind w:firstLine="0"/>
        <w:jc w:val="both"/>
        <w:outlineLvl w:val="0"/>
      </w:pPr>
      <w:r>
        <w:t xml:space="preserve">       </w:t>
      </w:r>
      <w:r w:rsidR="00CA36D0" w:rsidRPr="00CA36D0">
        <w:t>Теневая экономика- это уклад экономических</w:t>
      </w:r>
      <w:r w:rsidR="00CA36D0" w:rsidRPr="00F34E57">
        <w:t xml:space="preserve"> отношений, который охватывает неучтенные, не</w:t>
      </w:r>
      <w:r>
        <w:t xml:space="preserve"> </w:t>
      </w:r>
      <w:r w:rsidR="00CA36D0" w:rsidRPr="00F34E57">
        <w:t>регламентируемые и незаконные виды хозяйственной деятельности. В ООН специалисты делят теневую экономику на 3 вида деятельности: скрытая</w:t>
      </w:r>
      <w:r w:rsidR="00CA36D0">
        <w:t xml:space="preserve"> </w:t>
      </w:r>
      <w:r w:rsidR="00CA36D0" w:rsidRPr="00F34E57">
        <w:t>( теневая ),</w:t>
      </w:r>
      <w:r w:rsidR="00CA36D0">
        <w:t xml:space="preserve"> </w:t>
      </w:r>
      <w:r w:rsidR="00CA36D0" w:rsidRPr="00F34E57">
        <w:t>неформальная, нелегальная.</w:t>
      </w:r>
    </w:p>
    <w:p w:rsidR="00CA36D0" w:rsidRPr="00CA36D0" w:rsidRDefault="00CA36D0" w:rsidP="00CA36D0">
      <w:pPr>
        <w:pStyle w:val="10"/>
        <w:numPr>
          <w:ilvl w:val="0"/>
          <w:numId w:val="7"/>
        </w:numPr>
        <w:jc w:val="both"/>
        <w:outlineLvl w:val="0"/>
      </w:pPr>
      <w:r w:rsidRPr="00CA36D0">
        <w:rPr>
          <w:iCs/>
        </w:rPr>
        <w:t>Скрытая</w:t>
      </w:r>
      <w:r w:rsidRPr="00CA36D0">
        <w:t xml:space="preserve"> - характеризует разрешенную законом деятельность, которая официально не показывается или занижается с целью уклонения от уплаты налогов.</w:t>
      </w:r>
    </w:p>
    <w:p w:rsidR="00CA36D0" w:rsidRPr="00CA36D0" w:rsidRDefault="00CA36D0" w:rsidP="00CA36D0">
      <w:pPr>
        <w:pStyle w:val="10"/>
        <w:numPr>
          <w:ilvl w:val="0"/>
          <w:numId w:val="7"/>
        </w:numPr>
        <w:jc w:val="both"/>
        <w:outlineLvl w:val="0"/>
      </w:pPr>
      <w:r w:rsidRPr="00CA36D0">
        <w:rPr>
          <w:iCs/>
        </w:rPr>
        <w:t>Неформальная</w:t>
      </w:r>
      <w:r w:rsidRPr="00CA36D0">
        <w:t xml:space="preserve"> действует на законном основании и нацелена на производство товаров и услуг для удовлетворения собственных нужд домашних хозяйств (осуществляется собственными силами, например индивидуальное строительство).</w:t>
      </w:r>
    </w:p>
    <w:p w:rsidR="00CA36D0" w:rsidRDefault="00CA36D0" w:rsidP="00CA36D0">
      <w:pPr>
        <w:pStyle w:val="10"/>
        <w:numPr>
          <w:ilvl w:val="0"/>
          <w:numId w:val="7"/>
        </w:numPr>
        <w:jc w:val="both"/>
        <w:outlineLvl w:val="0"/>
      </w:pPr>
      <w:r w:rsidRPr="00CA36D0">
        <w:rPr>
          <w:iCs/>
        </w:rPr>
        <w:t xml:space="preserve">Нелегальная </w:t>
      </w:r>
      <w:r w:rsidRPr="00CA36D0">
        <w:t>– это деятельность, которая осуществляется наемными работниками без юридического оформления.</w:t>
      </w:r>
    </w:p>
    <w:p w:rsidR="00B71C93" w:rsidRPr="00B71C93" w:rsidRDefault="00B71C93" w:rsidP="00B71C93">
      <w:pPr>
        <w:shd w:val="clear" w:color="auto" w:fill="FFFFFF"/>
        <w:autoSpaceDE w:val="0"/>
        <w:autoSpaceDN w:val="0"/>
        <w:adjustRightInd w:val="0"/>
        <w:spacing w:line="360" w:lineRule="auto"/>
        <w:ind w:firstLine="709"/>
        <w:jc w:val="both"/>
        <w:rPr>
          <w:bCs/>
          <w:color w:val="000000"/>
          <w:sz w:val="28"/>
          <w:szCs w:val="28"/>
        </w:rPr>
      </w:pPr>
      <w:r w:rsidRPr="00B71C93">
        <w:rPr>
          <w:bCs/>
          <w:color w:val="000000"/>
          <w:sz w:val="28"/>
          <w:szCs w:val="28"/>
        </w:rPr>
        <w:t>Можно выделить факторы, способ</w:t>
      </w:r>
      <w:r w:rsidRPr="00B71C93">
        <w:rPr>
          <w:bCs/>
          <w:color w:val="000000"/>
          <w:sz w:val="28"/>
          <w:szCs w:val="28"/>
        </w:rPr>
        <w:softHyphen/>
        <w:t>ствующие развитию</w:t>
      </w:r>
      <w:r>
        <w:rPr>
          <w:bCs/>
          <w:color w:val="000000"/>
          <w:sz w:val="28"/>
          <w:szCs w:val="28"/>
        </w:rPr>
        <w:t xml:space="preserve"> </w:t>
      </w:r>
      <w:r w:rsidRPr="00B71C93">
        <w:rPr>
          <w:bCs/>
          <w:color w:val="000000"/>
          <w:sz w:val="28"/>
          <w:szCs w:val="28"/>
        </w:rPr>
        <w:t>теневой экономики</w:t>
      </w:r>
      <w:r>
        <w:rPr>
          <w:bCs/>
          <w:color w:val="000000"/>
          <w:sz w:val="28"/>
          <w:szCs w:val="28"/>
        </w:rPr>
        <w:t>:</w:t>
      </w:r>
    </w:p>
    <w:p w:rsidR="00B71C93" w:rsidRDefault="00B71C93" w:rsidP="00B71C93">
      <w:pPr>
        <w:shd w:val="clear" w:color="auto" w:fill="FFFFFF"/>
        <w:autoSpaceDE w:val="0"/>
        <w:autoSpaceDN w:val="0"/>
        <w:adjustRightInd w:val="0"/>
        <w:spacing w:line="360" w:lineRule="auto"/>
        <w:jc w:val="both"/>
        <w:rPr>
          <w:sz w:val="28"/>
          <w:szCs w:val="28"/>
        </w:rPr>
      </w:pPr>
      <w:r>
        <w:rPr>
          <w:bCs/>
          <w:sz w:val="28"/>
          <w:szCs w:val="28"/>
        </w:rPr>
        <w:t xml:space="preserve">           </w:t>
      </w:r>
      <w:r>
        <w:rPr>
          <w:color w:val="000000"/>
          <w:sz w:val="28"/>
          <w:szCs w:val="28"/>
        </w:rPr>
        <w:t>1. Низкий  уровень  реальной  раскрываемости  экономических</w:t>
      </w:r>
    </w:p>
    <w:p w:rsidR="00B71C93" w:rsidRDefault="00B71C93" w:rsidP="00B71C93">
      <w:pPr>
        <w:shd w:val="clear" w:color="auto" w:fill="FFFFFF"/>
        <w:autoSpaceDE w:val="0"/>
        <w:autoSpaceDN w:val="0"/>
        <w:adjustRightInd w:val="0"/>
        <w:spacing w:line="360" w:lineRule="auto"/>
        <w:jc w:val="both"/>
        <w:rPr>
          <w:sz w:val="28"/>
          <w:szCs w:val="28"/>
        </w:rPr>
      </w:pPr>
      <w:r>
        <w:rPr>
          <w:color w:val="000000"/>
          <w:sz w:val="28"/>
          <w:szCs w:val="28"/>
        </w:rPr>
        <w:t>преступлений.</w:t>
      </w:r>
    </w:p>
    <w:p w:rsidR="00B71C93" w:rsidRDefault="00B71C93" w:rsidP="00B71C93">
      <w:pPr>
        <w:shd w:val="clear" w:color="auto" w:fill="FFFFFF"/>
        <w:autoSpaceDE w:val="0"/>
        <w:autoSpaceDN w:val="0"/>
        <w:adjustRightInd w:val="0"/>
        <w:spacing w:line="360" w:lineRule="auto"/>
        <w:ind w:firstLine="709"/>
        <w:jc w:val="both"/>
        <w:rPr>
          <w:sz w:val="28"/>
          <w:szCs w:val="28"/>
        </w:rPr>
      </w:pPr>
      <w:r>
        <w:rPr>
          <w:color w:val="000000"/>
          <w:sz w:val="28"/>
          <w:szCs w:val="28"/>
        </w:rPr>
        <w:t>2. Проявляющаяся тенденция снижения уровня профессиона</w:t>
      </w:r>
      <w:r>
        <w:rPr>
          <w:color w:val="000000"/>
          <w:sz w:val="28"/>
          <w:szCs w:val="28"/>
        </w:rPr>
        <w:softHyphen/>
        <w:t>лизма сотрудников, в компетенцию которых входит борьба с эконо</w:t>
      </w:r>
      <w:r>
        <w:rPr>
          <w:color w:val="000000"/>
          <w:sz w:val="28"/>
          <w:szCs w:val="28"/>
        </w:rPr>
        <w:softHyphen/>
        <w:t>мическими преступлениями.</w:t>
      </w:r>
    </w:p>
    <w:p w:rsidR="00B71C93" w:rsidRDefault="00B71C93" w:rsidP="00B71C93">
      <w:pPr>
        <w:shd w:val="clear" w:color="auto" w:fill="FFFFFF"/>
        <w:autoSpaceDE w:val="0"/>
        <w:autoSpaceDN w:val="0"/>
        <w:adjustRightInd w:val="0"/>
        <w:spacing w:line="360" w:lineRule="auto"/>
        <w:ind w:firstLine="709"/>
        <w:jc w:val="both"/>
        <w:rPr>
          <w:sz w:val="28"/>
          <w:szCs w:val="28"/>
        </w:rPr>
      </w:pPr>
      <w:r>
        <w:rPr>
          <w:color w:val="000000"/>
          <w:sz w:val="28"/>
          <w:szCs w:val="28"/>
        </w:rPr>
        <w:t>3. Отсутствие эффективной системы координации деятельности по раскрытию и расследованию экономических преступлений, сос</w:t>
      </w:r>
      <w:r>
        <w:rPr>
          <w:color w:val="000000"/>
          <w:sz w:val="28"/>
          <w:szCs w:val="28"/>
        </w:rPr>
        <w:softHyphen/>
        <w:t>тавляющей компетенцию различных правоохранительных органов.</w:t>
      </w:r>
    </w:p>
    <w:p w:rsidR="00B71C93" w:rsidRDefault="00B71C93" w:rsidP="00B71C93">
      <w:pPr>
        <w:shd w:val="clear" w:color="auto" w:fill="FFFFFF"/>
        <w:autoSpaceDE w:val="0"/>
        <w:autoSpaceDN w:val="0"/>
        <w:adjustRightInd w:val="0"/>
        <w:spacing w:line="360" w:lineRule="auto"/>
        <w:ind w:firstLine="709"/>
        <w:jc w:val="both"/>
        <w:rPr>
          <w:sz w:val="28"/>
          <w:szCs w:val="28"/>
        </w:rPr>
      </w:pPr>
      <w:r>
        <w:rPr>
          <w:color w:val="000000"/>
          <w:sz w:val="28"/>
          <w:szCs w:val="28"/>
        </w:rPr>
        <w:t>4. Отсутствие эффективной системы оценки состояния теневой</w:t>
      </w:r>
      <w:r>
        <w:rPr>
          <w:sz w:val="28"/>
          <w:szCs w:val="28"/>
        </w:rPr>
        <w:t xml:space="preserve"> </w:t>
      </w:r>
      <w:r>
        <w:rPr>
          <w:color w:val="000000"/>
          <w:sz w:val="28"/>
          <w:szCs w:val="28"/>
        </w:rPr>
        <w:t>экономики.</w:t>
      </w:r>
    </w:p>
    <w:p w:rsidR="00B71C93" w:rsidRPr="001219A1" w:rsidRDefault="00B71C93" w:rsidP="001219A1">
      <w:pPr>
        <w:spacing w:line="360" w:lineRule="auto"/>
        <w:ind w:firstLine="709"/>
        <w:jc w:val="both"/>
        <w:rPr>
          <w:color w:val="000000"/>
          <w:sz w:val="28"/>
          <w:szCs w:val="28"/>
        </w:rPr>
      </w:pPr>
      <w:r>
        <w:rPr>
          <w:color w:val="000000"/>
          <w:sz w:val="28"/>
          <w:szCs w:val="28"/>
        </w:rPr>
        <w:t>5. Отсутствие адекватной потребностям практики системы под</w:t>
      </w:r>
      <w:r>
        <w:rPr>
          <w:color w:val="000000"/>
          <w:sz w:val="28"/>
          <w:szCs w:val="28"/>
        </w:rPr>
        <w:softHyphen/>
        <w:t xml:space="preserve">готовки </w:t>
      </w:r>
      <w:r w:rsidRPr="001219A1">
        <w:rPr>
          <w:color w:val="000000"/>
          <w:sz w:val="28"/>
          <w:szCs w:val="28"/>
        </w:rPr>
        <w:t>специалистов.</w:t>
      </w:r>
    </w:p>
    <w:p w:rsidR="001219A1" w:rsidRPr="001219A1" w:rsidRDefault="001219A1" w:rsidP="001219A1">
      <w:pPr>
        <w:pStyle w:val="DefinitionList"/>
        <w:tabs>
          <w:tab w:val="num" w:pos="720"/>
        </w:tabs>
        <w:spacing w:line="360" w:lineRule="auto"/>
        <w:ind w:left="0" w:firstLine="709"/>
        <w:jc w:val="both"/>
        <w:rPr>
          <w:sz w:val="28"/>
        </w:rPr>
      </w:pPr>
      <w:r w:rsidRPr="001219A1">
        <w:rPr>
          <w:sz w:val="28"/>
        </w:rPr>
        <w:tab/>
        <w:t xml:space="preserve">Основными причинами ухода малых предприятий в "теневую экономику" являются: жесткий налоговый прессинг, возможность альтернативных расчетов (наличные, бартер и др.), административный характер арендных отношений (неразвитость рынка недвижимости), административно-бюрократические барьеры при регистрации, получении лицензий и т.д. По некоторым оценкам теневая экономика охватывает в малом бизнесе от 30 до 40 % объема продукции, услуг (оборота). </w:t>
      </w:r>
    </w:p>
    <w:p w:rsidR="00A55BCF" w:rsidRPr="00A0711E" w:rsidRDefault="001219A1" w:rsidP="00A0711E">
      <w:pPr>
        <w:pStyle w:val="a5"/>
        <w:spacing w:line="360" w:lineRule="auto"/>
        <w:ind w:left="0"/>
        <w:jc w:val="both"/>
        <w:rPr>
          <w:sz w:val="28"/>
          <w:szCs w:val="28"/>
        </w:rPr>
      </w:pPr>
      <w:r w:rsidRPr="00A0711E">
        <w:rPr>
          <w:rFonts w:ascii="Arial" w:hAnsi="Arial"/>
          <w:sz w:val="28"/>
          <w:szCs w:val="28"/>
        </w:rPr>
        <w:t xml:space="preserve">           </w:t>
      </w:r>
      <w:r w:rsidRPr="00A0711E">
        <w:rPr>
          <w:sz w:val="28"/>
          <w:szCs w:val="28"/>
        </w:rPr>
        <w:t>Таким образом, теневая экономика представляет собой неконтролируемые государством производство, распределение, обмен и потребление товарно-материальных ценностей и услуг, включает в себя все неучтенные, нерегламентированные соответствующими нормативными документами и правилами хозяйствования виды экономической деятельности. Таким образом,  можно нужно анализировать теневую экономику как экономику, функционирующую вне правового поля. Ее ключевым признаком можно считать уклонение от официальной регистрации коммерческих договоров или умышленное искажение их содержания при регистрации.</w:t>
      </w:r>
      <w:r w:rsidRPr="00A0711E">
        <w:rPr>
          <w:sz w:val="28"/>
          <w:szCs w:val="28"/>
        </w:rPr>
        <w:br/>
      </w:r>
      <w:r w:rsidRPr="001219A1">
        <w:br/>
      </w:r>
      <w:r w:rsidR="00CA36D0" w:rsidRPr="00A0711E">
        <w:rPr>
          <w:b/>
          <w:sz w:val="28"/>
          <w:szCs w:val="28"/>
        </w:rPr>
        <w:t xml:space="preserve">  </w:t>
      </w:r>
      <w:r w:rsidR="00A0711E">
        <w:rPr>
          <w:b/>
          <w:sz w:val="28"/>
          <w:szCs w:val="28"/>
        </w:rPr>
        <w:t xml:space="preserve">      </w:t>
      </w:r>
      <w:r w:rsidR="00CA36D0" w:rsidRPr="00A0711E">
        <w:rPr>
          <w:b/>
          <w:sz w:val="28"/>
          <w:szCs w:val="28"/>
        </w:rPr>
        <w:t>2 Особенности теневой экономики в России на современном этапе</w:t>
      </w:r>
    </w:p>
    <w:p w:rsidR="00C66425" w:rsidRDefault="00A0711E" w:rsidP="00A0711E">
      <w:pPr>
        <w:spacing w:line="360" w:lineRule="auto"/>
        <w:jc w:val="both"/>
        <w:rPr>
          <w:sz w:val="28"/>
          <w:szCs w:val="28"/>
        </w:rPr>
      </w:pPr>
      <w:r>
        <w:rPr>
          <w:b/>
          <w:sz w:val="28"/>
          <w:szCs w:val="28"/>
        </w:rPr>
        <w:t xml:space="preserve">       </w:t>
      </w:r>
      <w:r w:rsidR="00C66425" w:rsidRPr="00403291">
        <w:rPr>
          <w:sz w:val="28"/>
          <w:szCs w:val="28"/>
        </w:rPr>
        <w:t>Главной причиной роста теневой экономики в России, по мнению многих исследователей, была "незавершенная либерализация". Иначе говоря, из всего набора "экономических свобод" (свобода конкуренции, свобода ценообразования и др.) одни были введены, другие - нет, одно делать было можно, а другое (также необходимое для нормальной работы рыночного механизма, например, продавать и покупать землю) - нельзя. В тех сферах, где свободу формально разрешили, отсутствовали ее гарантии, защита со стороны государства. Наоборот, преобразования были проведены так, что  у населения и деловых людей России появилась боязнь привлечь к себе, своей деятельности и своей орга</w:t>
      </w:r>
      <w:r w:rsidR="00C66425" w:rsidRPr="00403291">
        <w:rPr>
          <w:sz w:val="28"/>
          <w:szCs w:val="28"/>
        </w:rPr>
        <w:softHyphen/>
        <w:t>низации внимание государства и должностных лиц даже тогда, когда никаких нарушений правил и законов не было. С начала преобразова</w:t>
      </w:r>
      <w:r w:rsidR="00C66425" w:rsidRPr="00403291">
        <w:rPr>
          <w:sz w:val="28"/>
          <w:szCs w:val="28"/>
        </w:rPr>
        <w:softHyphen/>
        <w:t>ний возник раскол между государством и обществом, раскол, которого не было во времена горбачевской перестройки. Люди перестали дове</w:t>
      </w:r>
      <w:r w:rsidR="00C66425" w:rsidRPr="00403291">
        <w:rPr>
          <w:sz w:val="28"/>
          <w:szCs w:val="28"/>
        </w:rPr>
        <w:softHyphen/>
        <w:t>рять власти, у них возникло стремление полностью исключить какие-либо контакты с государством и чиновниками. Население и деловые люди России стремились вступать с чиновниками, прежде всего</w:t>
      </w:r>
      <w:r w:rsidR="00C66425">
        <w:rPr>
          <w:sz w:val="28"/>
          <w:szCs w:val="28"/>
        </w:rPr>
        <w:t>,</w:t>
      </w:r>
      <w:r w:rsidR="00C66425" w:rsidRPr="00403291">
        <w:rPr>
          <w:sz w:val="28"/>
          <w:szCs w:val="28"/>
        </w:rPr>
        <w:t xml:space="preserve"> в не</w:t>
      </w:r>
      <w:r w:rsidR="00C66425" w:rsidRPr="00403291">
        <w:rPr>
          <w:sz w:val="28"/>
          <w:szCs w:val="28"/>
        </w:rPr>
        <w:softHyphen/>
        <w:t>формальные отношения, как с частными лицами, а с государством - иметь дело не как с формальной организацией, призванной выполнять властные функции, а как с множеством частных лиц, каждое из кото</w:t>
      </w:r>
      <w:r w:rsidR="00C66425" w:rsidRPr="00403291">
        <w:rPr>
          <w:sz w:val="28"/>
          <w:szCs w:val="28"/>
        </w:rPr>
        <w:softHyphen/>
        <w:t>рых обладает определенной властью и может оказать частные услуги. Эта атмосфера, в свою очередь, благоприятствовала развитию теневой экономики и явилась следствием определенных особенностей реали</w:t>
      </w:r>
      <w:r w:rsidR="00C66425" w:rsidRPr="00403291">
        <w:rPr>
          <w:sz w:val="28"/>
          <w:szCs w:val="28"/>
        </w:rPr>
        <w:softHyphen/>
        <w:t xml:space="preserve">зованной в России реформы. Можно </w:t>
      </w:r>
      <w:r w:rsidR="00C66425">
        <w:rPr>
          <w:sz w:val="28"/>
          <w:szCs w:val="28"/>
        </w:rPr>
        <w:t>выделить из них шесть важнейших:</w:t>
      </w:r>
    </w:p>
    <w:p w:rsidR="00C66425" w:rsidRDefault="00C66425" w:rsidP="00C66425">
      <w:pPr>
        <w:spacing w:line="360" w:lineRule="auto"/>
        <w:ind w:firstLine="709"/>
        <w:jc w:val="both"/>
        <w:rPr>
          <w:sz w:val="28"/>
          <w:szCs w:val="28"/>
        </w:rPr>
      </w:pPr>
      <w:r>
        <w:rPr>
          <w:sz w:val="28"/>
          <w:szCs w:val="28"/>
        </w:rPr>
        <w:t xml:space="preserve">1) </w:t>
      </w:r>
      <w:r w:rsidRPr="00403291">
        <w:rPr>
          <w:sz w:val="28"/>
          <w:szCs w:val="28"/>
        </w:rPr>
        <w:t>возникновение делового тандема чинов</w:t>
      </w:r>
      <w:r w:rsidRPr="00403291">
        <w:rPr>
          <w:sz w:val="28"/>
          <w:szCs w:val="28"/>
        </w:rPr>
        <w:softHyphen/>
        <w:t>ника и предпринимателя. Преобразования были проведены так, что предприниматели попали в зависимость от чиновников. Произошла приватизация функций государства отдельными группами чиновни</w:t>
      </w:r>
      <w:r w:rsidRPr="00403291">
        <w:rPr>
          <w:sz w:val="28"/>
          <w:szCs w:val="28"/>
        </w:rPr>
        <w:softHyphen/>
        <w:t>ков</w:t>
      </w:r>
      <w:r>
        <w:rPr>
          <w:sz w:val="28"/>
          <w:szCs w:val="28"/>
        </w:rPr>
        <w:t>.</w:t>
      </w:r>
    </w:p>
    <w:p w:rsidR="00C66425" w:rsidRDefault="00C66425" w:rsidP="00C66425">
      <w:pPr>
        <w:numPr>
          <w:ilvl w:val="0"/>
          <w:numId w:val="10"/>
        </w:numPr>
        <w:spacing w:line="360" w:lineRule="auto"/>
        <w:ind w:left="0" w:firstLine="709"/>
        <w:jc w:val="both"/>
        <w:rPr>
          <w:sz w:val="28"/>
          <w:szCs w:val="28"/>
        </w:rPr>
      </w:pPr>
      <w:r w:rsidRPr="00403291">
        <w:rPr>
          <w:sz w:val="28"/>
          <w:szCs w:val="28"/>
        </w:rPr>
        <w:t>чрезмерно большая роль государства в экономике. Она находит свое выражение в двух формах. Во-первых, в сохранении значительного государственного сектора без прежних эко</w:t>
      </w:r>
      <w:r w:rsidRPr="00403291">
        <w:rPr>
          <w:sz w:val="28"/>
          <w:szCs w:val="28"/>
        </w:rPr>
        <w:softHyphen/>
        <w:t>номических и правовых ограничений.</w:t>
      </w:r>
      <w:r w:rsidRPr="00C66425">
        <w:rPr>
          <w:sz w:val="28"/>
          <w:szCs w:val="28"/>
        </w:rPr>
        <w:t xml:space="preserve"> </w:t>
      </w:r>
      <w:r w:rsidRPr="00403291">
        <w:rPr>
          <w:sz w:val="28"/>
          <w:szCs w:val="28"/>
        </w:rPr>
        <w:t>Во-вторых, в чрезмерном и практически бесконтрольном вмеша</w:t>
      </w:r>
      <w:r w:rsidRPr="00403291">
        <w:rPr>
          <w:sz w:val="28"/>
          <w:szCs w:val="28"/>
        </w:rPr>
        <w:softHyphen/>
        <w:t>тельстве государства в экономическую деятельность.</w:t>
      </w:r>
    </w:p>
    <w:p w:rsidR="00C66425" w:rsidRDefault="00C66425" w:rsidP="00C66425">
      <w:pPr>
        <w:numPr>
          <w:ilvl w:val="0"/>
          <w:numId w:val="10"/>
        </w:numPr>
        <w:spacing w:line="360" w:lineRule="auto"/>
        <w:ind w:left="0" w:firstLine="709"/>
        <w:jc w:val="both"/>
        <w:rPr>
          <w:sz w:val="28"/>
          <w:szCs w:val="28"/>
        </w:rPr>
      </w:pPr>
      <w:r w:rsidRPr="00403291">
        <w:rPr>
          <w:sz w:val="28"/>
          <w:szCs w:val="28"/>
        </w:rPr>
        <w:t>сохранение прежних (характерных для советской системы) форм монополизма и появление новых.</w:t>
      </w:r>
    </w:p>
    <w:p w:rsidR="00C66425" w:rsidRDefault="00C66425" w:rsidP="00C66425">
      <w:pPr>
        <w:numPr>
          <w:ilvl w:val="0"/>
          <w:numId w:val="10"/>
        </w:numPr>
        <w:spacing w:line="360" w:lineRule="auto"/>
        <w:ind w:left="0" w:firstLine="709"/>
        <w:jc w:val="both"/>
        <w:rPr>
          <w:sz w:val="28"/>
          <w:szCs w:val="28"/>
        </w:rPr>
      </w:pPr>
      <w:r w:rsidRPr="00403291">
        <w:rPr>
          <w:sz w:val="28"/>
          <w:szCs w:val="28"/>
        </w:rPr>
        <w:t>чрезвычайно высокий уровень налоговых изъятий и репрессивный характер системы налогообложения, одинаково расценивающей уклонение от уплаты налогов и ошибку в их исчислении.</w:t>
      </w:r>
    </w:p>
    <w:p w:rsidR="00C66425" w:rsidRDefault="00C66425" w:rsidP="00A0711E">
      <w:pPr>
        <w:numPr>
          <w:ilvl w:val="0"/>
          <w:numId w:val="10"/>
        </w:numPr>
        <w:spacing w:line="360" w:lineRule="auto"/>
        <w:ind w:left="0" w:firstLine="720"/>
        <w:jc w:val="both"/>
        <w:rPr>
          <w:sz w:val="28"/>
          <w:szCs w:val="28"/>
        </w:rPr>
      </w:pPr>
      <w:r w:rsidRPr="00403291">
        <w:rPr>
          <w:sz w:val="28"/>
          <w:szCs w:val="28"/>
        </w:rPr>
        <w:t xml:space="preserve"> асоциальный характер рыночных пре</w:t>
      </w:r>
      <w:r w:rsidRPr="00403291">
        <w:rPr>
          <w:sz w:val="28"/>
          <w:szCs w:val="28"/>
        </w:rPr>
        <w:softHyphen/>
        <w:t>образований в России.</w:t>
      </w:r>
    </w:p>
    <w:p w:rsidR="00C66425" w:rsidRDefault="00C66425" w:rsidP="00A0711E">
      <w:pPr>
        <w:numPr>
          <w:ilvl w:val="0"/>
          <w:numId w:val="10"/>
        </w:numPr>
        <w:spacing w:line="360" w:lineRule="auto"/>
        <w:ind w:left="0" w:firstLine="720"/>
        <w:jc w:val="both"/>
        <w:rPr>
          <w:sz w:val="28"/>
          <w:szCs w:val="28"/>
        </w:rPr>
      </w:pPr>
      <w:r w:rsidRPr="00403291">
        <w:rPr>
          <w:sz w:val="28"/>
          <w:szCs w:val="28"/>
        </w:rPr>
        <w:t>Не</w:t>
      </w:r>
      <w:r>
        <w:rPr>
          <w:sz w:val="28"/>
          <w:szCs w:val="28"/>
        </w:rPr>
        <w:t xml:space="preserve"> </w:t>
      </w:r>
      <w:r w:rsidRPr="00403291">
        <w:rPr>
          <w:sz w:val="28"/>
          <w:szCs w:val="28"/>
        </w:rPr>
        <w:t>правовой характер экономических пре</w:t>
      </w:r>
      <w:r w:rsidRPr="00403291">
        <w:rPr>
          <w:sz w:val="28"/>
          <w:szCs w:val="28"/>
        </w:rPr>
        <w:softHyphen/>
        <w:t>образований, обусловленный тем, что реальное поведение населения и властей в период реформ лишь в малой степени регулируется фор</w:t>
      </w:r>
      <w:r w:rsidRPr="00403291">
        <w:rPr>
          <w:sz w:val="28"/>
          <w:szCs w:val="28"/>
        </w:rPr>
        <w:softHyphen/>
        <w:t>мальными законами.</w:t>
      </w:r>
    </w:p>
    <w:p w:rsidR="00B162C0" w:rsidRPr="00F34E57" w:rsidRDefault="00B162C0" w:rsidP="00A0711E">
      <w:pPr>
        <w:spacing w:line="360" w:lineRule="auto"/>
        <w:ind w:firstLine="720"/>
        <w:jc w:val="both"/>
        <w:rPr>
          <w:sz w:val="28"/>
          <w:szCs w:val="28"/>
        </w:rPr>
      </w:pPr>
      <w:r>
        <w:rPr>
          <w:sz w:val="28"/>
          <w:szCs w:val="28"/>
        </w:rPr>
        <w:t xml:space="preserve">          </w:t>
      </w:r>
      <w:r w:rsidRPr="00F34E57">
        <w:rPr>
          <w:sz w:val="28"/>
          <w:szCs w:val="28"/>
        </w:rPr>
        <w:t>Структура теневой экономики России подразделяется на 3 основных вида:</w:t>
      </w:r>
    </w:p>
    <w:p w:rsidR="00B162C0" w:rsidRPr="00F34E57" w:rsidRDefault="00B162C0" w:rsidP="00A0711E">
      <w:pPr>
        <w:widowControl w:val="0"/>
        <w:numPr>
          <w:ilvl w:val="0"/>
          <w:numId w:val="17"/>
        </w:numPr>
        <w:autoSpaceDE w:val="0"/>
        <w:autoSpaceDN w:val="0"/>
        <w:adjustRightInd w:val="0"/>
        <w:spacing w:line="360" w:lineRule="auto"/>
        <w:ind w:left="0" w:firstLine="720"/>
        <w:jc w:val="both"/>
        <w:rPr>
          <w:sz w:val="28"/>
          <w:szCs w:val="28"/>
        </w:rPr>
      </w:pPr>
      <w:r w:rsidRPr="00B162C0">
        <w:rPr>
          <w:sz w:val="28"/>
          <w:szCs w:val="28"/>
        </w:rPr>
        <w:t>Неофициальная экономика</w:t>
      </w:r>
      <w:r w:rsidRPr="00F34E57">
        <w:rPr>
          <w:sz w:val="28"/>
          <w:szCs w:val="28"/>
        </w:rPr>
        <w:t xml:space="preserve"> – охватывает легальные виды деятельности, связанные с производством товаров и услуг, не фиксированной официальной статистикой. Такая деятельность широкое распространение получила в сфере услуг (ремонт квартир, подготовление учащихся в высшие учебные заведения, осуществляемая частным обра</w:t>
      </w:r>
      <w:r>
        <w:rPr>
          <w:sz w:val="28"/>
          <w:szCs w:val="28"/>
        </w:rPr>
        <w:t xml:space="preserve">зом без юридического оформления. </w:t>
      </w:r>
      <w:r w:rsidRPr="00F34E57">
        <w:rPr>
          <w:sz w:val="28"/>
          <w:szCs w:val="28"/>
        </w:rPr>
        <w:t>При этом получаемый доход скрывается от налогообложения.).</w:t>
      </w:r>
    </w:p>
    <w:p w:rsidR="00B162C0" w:rsidRPr="00F34E57" w:rsidRDefault="00A0711E" w:rsidP="00A0711E">
      <w:pPr>
        <w:widowControl w:val="0"/>
        <w:autoSpaceDE w:val="0"/>
        <w:autoSpaceDN w:val="0"/>
        <w:adjustRightInd w:val="0"/>
        <w:spacing w:line="360" w:lineRule="auto"/>
        <w:ind w:firstLine="720"/>
        <w:jc w:val="both"/>
        <w:rPr>
          <w:sz w:val="28"/>
          <w:szCs w:val="28"/>
        </w:rPr>
      </w:pPr>
      <w:r>
        <w:rPr>
          <w:sz w:val="28"/>
          <w:szCs w:val="28"/>
        </w:rPr>
        <w:t xml:space="preserve">2) </w:t>
      </w:r>
      <w:r w:rsidR="00B162C0" w:rsidRPr="00B162C0">
        <w:rPr>
          <w:sz w:val="28"/>
          <w:szCs w:val="28"/>
        </w:rPr>
        <w:t>Фиктивная экономика</w:t>
      </w:r>
      <w:r w:rsidR="00B162C0" w:rsidRPr="00F34E57">
        <w:rPr>
          <w:sz w:val="28"/>
          <w:szCs w:val="28"/>
        </w:rPr>
        <w:t xml:space="preserve"> – это деятельность, связанная с получением необоснованных выгод субъектами хозяйствования. Сюда относят:</w:t>
      </w:r>
      <w:r w:rsidR="00B162C0">
        <w:rPr>
          <w:sz w:val="28"/>
          <w:szCs w:val="28"/>
        </w:rPr>
        <w:t xml:space="preserve"> </w:t>
      </w:r>
      <w:r w:rsidR="00B162C0" w:rsidRPr="00F34E57">
        <w:rPr>
          <w:sz w:val="28"/>
          <w:szCs w:val="28"/>
        </w:rPr>
        <w:t>приписки</w:t>
      </w:r>
      <w:r w:rsidR="00B162C0">
        <w:rPr>
          <w:sz w:val="28"/>
          <w:szCs w:val="28"/>
        </w:rPr>
        <w:t xml:space="preserve">, </w:t>
      </w:r>
      <w:r w:rsidR="00B162C0" w:rsidRPr="00F34E57">
        <w:rPr>
          <w:sz w:val="28"/>
          <w:szCs w:val="28"/>
        </w:rPr>
        <w:t>взяточничество</w:t>
      </w:r>
      <w:r w:rsidR="00B162C0">
        <w:rPr>
          <w:sz w:val="28"/>
          <w:szCs w:val="28"/>
        </w:rPr>
        <w:t xml:space="preserve">, </w:t>
      </w:r>
      <w:r w:rsidR="00B162C0" w:rsidRPr="00F34E57">
        <w:rPr>
          <w:sz w:val="28"/>
          <w:szCs w:val="28"/>
        </w:rPr>
        <w:t>мошенничество</w:t>
      </w:r>
    </w:p>
    <w:p w:rsidR="00B162C0" w:rsidRPr="00F34E57" w:rsidRDefault="00B162C0" w:rsidP="00A0711E">
      <w:pPr>
        <w:widowControl w:val="0"/>
        <w:numPr>
          <w:ilvl w:val="0"/>
          <w:numId w:val="22"/>
        </w:numPr>
        <w:autoSpaceDE w:val="0"/>
        <w:autoSpaceDN w:val="0"/>
        <w:adjustRightInd w:val="0"/>
        <w:spacing w:line="360" w:lineRule="auto"/>
        <w:ind w:left="0" w:firstLine="720"/>
        <w:jc w:val="both"/>
        <w:rPr>
          <w:sz w:val="28"/>
          <w:szCs w:val="28"/>
        </w:rPr>
      </w:pPr>
      <w:r w:rsidRPr="00B162C0">
        <w:rPr>
          <w:sz w:val="28"/>
          <w:szCs w:val="28"/>
        </w:rPr>
        <w:t>Подпольная экономика</w:t>
      </w:r>
      <w:r w:rsidRPr="00F34E57">
        <w:rPr>
          <w:sz w:val="28"/>
          <w:szCs w:val="28"/>
        </w:rPr>
        <w:t xml:space="preserve"> – это запрещенное законом вид экономической деятельности. Сюда относят:</w:t>
      </w:r>
    </w:p>
    <w:p w:rsidR="00B162C0" w:rsidRPr="00F34E57" w:rsidRDefault="00A0711E" w:rsidP="00A0711E">
      <w:pPr>
        <w:widowControl w:val="0"/>
        <w:autoSpaceDE w:val="0"/>
        <w:autoSpaceDN w:val="0"/>
        <w:adjustRightInd w:val="0"/>
        <w:spacing w:line="360" w:lineRule="auto"/>
        <w:ind w:firstLine="720"/>
        <w:jc w:val="both"/>
        <w:rPr>
          <w:sz w:val="28"/>
          <w:szCs w:val="28"/>
        </w:rPr>
      </w:pPr>
      <w:r>
        <w:rPr>
          <w:sz w:val="28"/>
          <w:szCs w:val="28"/>
        </w:rPr>
        <w:t xml:space="preserve">а) </w:t>
      </w:r>
      <w:r w:rsidR="00B162C0" w:rsidRPr="00F34E57">
        <w:rPr>
          <w:sz w:val="28"/>
          <w:szCs w:val="28"/>
        </w:rPr>
        <w:t>Незаконное производство и сбыт товаров и услуг</w:t>
      </w:r>
    </w:p>
    <w:p w:rsidR="00B162C0" w:rsidRPr="00F34E57" w:rsidRDefault="00A0711E" w:rsidP="00A0711E">
      <w:pPr>
        <w:widowControl w:val="0"/>
        <w:autoSpaceDE w:val="0"/>
        <w:autoSpaceDN w:val="0"/>
        <w:adjustRightInd w:val="0"/>
        <w:spacing w:line="360" w:lineRule="auto"/>
        <w:ind w:firstLine="720"/>
        <w:jc w:val="both"/>
        <w:rPr>
          <w:sz w:val="28"/>
          <w:szCs w:val="28"/>
        </w:rPr>
      </w:pPr>
      <w:r>
        <w:rPr>
          <w:sz w:val="28"/>
          <w:szCs w:val="28"/>
        </w:rPr>
        <w:t xml:space="preserve">б) </w:t>
      </w:r>
      <w:r w:rsidR="00B162C0" w:rsidRPr="00F34E57">
        <w:rPr>
          <w:sz w:val="28"/>
          <w:szCs w:val="28"/>
        </w:rPr>
        <w:t>Производство оружия, контрабанды, наркотиков, содержание притонов</w:t>
      </w:r>
    </w:p>
    <w:p w:rsidR="00B162C0" w:rsidRPr="00F34E57" w:rsidRDefault="00A0711E" w:rsidP="00A0711E">
      <w:pPr>
        <w:widowControl w:val="0"/>
        <w:autoSpaceDE w:val="0"/>
        <w:autoSpaceDN w:val="0"/>
        <w:adjustRightInd w:val="0"/>
        <w:spacing w:line="360" w:lineRule="auto"/>
        <w:ind w:firstLine="720"/>
        <w:jc w:val="both"/>
        <w:rPr>
          <w:sz w:val="28"/>
          <w:szCs w:val="28"/>
        </w:rPr>
      </w:pPr>
      <w:r>
        <w:rPr>
          <w:sz w:val="28"/>
          <w:szCs w:val="28"/>
        </w:rPr>
        <w:t xml:space="preserve">в) </w:t>
      </w:r>
      <w:r w:rsidR="00B162C0" w:rsidRPr="00F34E57">
        <w:rPr>
          <w:sz w:val="28"/>
          <w:szCs w:val="28"/>
        </w:rPr>
        <w:t>Деятельность лиц, не имеющих юридического права, занимающиеся данным видом деятельности</w:t>
      </w:r>
      <w:r w:rsidR="00B162C0">
        <w:rPr>
          <w:sz w:val="28"/>
          <w:szCs w:val="28"/>
        </w:rPr>
        <w:t xml:space="preserve"> </w:t>
      </w:r>
      <w:r w:rsidR="00B162C0" w:rsidRPr="00F34E57">
        <w:rPr>
          <w:sz w:val="28"/>
          <w:szCs w:val="28"/>
        </w:rPr>
        <w:t>(врачи, адвокаты, практикующие без лицензии).</w:t>
      </w:r>
    </w:p>
    <w:p w:rsidR="00CA36D0" w:rsidRPr="00F34E57" w:rsidRDefault="00A0711E" w:rsidP="00A0711E">
      <w:pPr>
        <w:spacing w:line="360" w:lineRule="auto"/>
        <w:ind w:firstLine="720"/>
        <w:jc w:val="both"/>
        <w:rPr>
          <w:sz w:val="28"/>
          <w:szCs w:val="28"/>
        </w:rPr>
      </w:pPr>
      <w:r>
        <w:rPr>
          <w:sz w:val="28"/>
          <w:szCs w:val="28"/>
        </w:rPr>
        <w:t xml:space="preserve"> </w:t>
      </w:r>
      <w:r w:rsidR="00B162C0">
        <w:rPr>
          <w:sz w:val="28"/>
          <w:szCs w:val="28"/>
        </w:rPr>
        <w:t xml:space="preserve"> </w:t>
      </w:r>
      <w:r w:rsidR="00CA36D0" w:rsidRPr="00F34E57">
        <w:rPr>
          <w:sz w:val="28"/>
          <w:szCs w:val="28"/>
        </w:rPr>
        <w:t xml:space="preserve">Всю теневую экономику </w:t>
      </w:r>
      <w:r w:rsidR="00E90B94">
        <w:rPr>
          <w:sz w:val="28"/>
          <w:szCs w:val="28"/>
        </w:rPr>
        <w:t xml:space="preserve">России </w:t>
      </w:r>
      <w:r w:rsidR="00CA36D0" w:rsidRPr="00F34E57">
        <w:rPr>
          <w:sz w:val="28"/>
          <w:szCs w:val="28"/>
        </w:rPr>
        <w:t xml:space="preserve">по характеру связи с производством можно разделить на 2 </w:t>
      </w:r>
      <w:r w:rsidR="00CA36D0">
        <w:rPr>
          <w:sz w:val="28"/>
          <w:szCs w:val="28"/>
        </w:rPr>
        <w:t>вида</w:t>
      </w:r>
      <w:r w:rsidR="00CA36D0" w:rsidRPr="00F34E57">
        <w:rPr>
          <w:sz w:val="28"/>
          <w:szCs w:val="28"/>
        </w:rPr>
        <w:t>:</w:t>
      </w:r>
    </w:p>
    <w:p w:rsidR="00CA36D0" w:rsidRPr="00F34E57" w:rsidRDefault="00CA36D0" w:rsidP="00A0711E">
      <w:pPr>
        <w:spacing w:line="360" w:lineRule="auto"/>
        <w:ind w:firstLine="720"/>
        <w:jc w:val="both"/>
        <w:rPr>
          <w:sz w:val="28"/>
          <w:szCs w:val="28"/>
        </w:rPr>
      </w:pPr>
      <w:r>
        <w:rPr>
          <w:sz w:val="28"/>
          <w:szCs w:val="28"/>
        </w:rPr>
        <w:t xml:space="preserve">1) </w:t>
      </w:r>
      <w:r w:rsidRPr="00F34E57">
        <w:rPr>
          <w:sz w:val="28"/>
          <w:szCs w:val="28"/>
        </w:rPr>
        <w:t>та, которая участвует в производстве товаров и услуг;</w:t>
      </w:r>
    </w:p>
    <w:p w:rsidR="00CA36D0" w:rsidRPr="00F34E57" w:rsidRDefault="00CA36D0" w:rsidP="00A0711E">
      <w:pPr>
        <w:spacing w:line="360" w:lineRule="auto"/>
        <w:ind w:firstLine="720"/>
        <w:jc w:val="both"/>
        <w:rPr>
          <w:sz w:val="28"/>
          <w:szCs w:val="28"/>
        </w:rPr>
      </w:pPr>
      <w:r>
        <w:rPr>
          <w:sz w:val="28"/>
          <w:szCs w:val="28"/>
        </w:rPr>
        <w:t xml:space="preserve">2) </w:t>
      </w:r>
      <w:r w:rsidRPr="00F34E57">
        <w:rPr>
          <w:sz w:val="28"/>
          <w:szCs w:val="28"/>
        </w:rPr>
        <w:t>та, которая функционирует в сфере  перераспределения товаров и услуг, созданных вне этой сферы.</w:t>
      </w:r>
    </w:p>
    <w:p w:rsidR="00CA36D0" w:rsidRPr="00F34E57" w:rsidRDefault="00CA36D0" w:rsidP="00A0711E">
      <w:pPr>
        <w:spacing w:line="360" w:lineRule="auto"/>
        <w:ind w:firstLine="720"/>
        <w:jc w:val="both"/>
        <w:rPr>
          <w:sz w:val="28"/>
          <w:szCs w:val="28"/>
        </w:rPr>
      </w:pPr>
      <w:r w:rsidRPr="00F34E57">
        <w:rPr>
          <w:sz w:val="28"/>
          <w:szCs w:val="28"/>
        </w:rPr>
        <w:t>В соответствии с видами теневую экономику можно разделить на 3 типа её субъектов:</w:t>
      </w:r>
    </w:p>
    <w:p w:rsidR="00CA36D0" w:rsidRPr="00F34E57" w:rsidRDefault="00CA36D0" w:rsidP="00A0711E">
      <w:pPr>
        <w:spacing w:line="360" w:lineRule="auto"/>
        <w:ind w:firstLine="720"/>
        <w:jc w:val="both"/>
        <w:rPr>
          <w:sz w:val="28"/>
          <w:szCs w:val="28"/>
        </w:rPr>
      </w:pPr>
      <w:r w:rsidRPr="00CA36D0">
        <w:rPr>
          <w:bCs/>
          <w:sz w:val="28"/>
          <w:szCs w:val="28"/>
        </w:rPr>
        <w:t>1 группа</w:t>
      </w:r>
      <w:r w:rsidRPr="00F34E57">
        <w:rPr>
          <w:sz w:val="28"/>
          <w:szCs w:val="28"/>
        </w:rPr>
        <w:t xml:space="preserve"> – включающая наиболее криминальные элементы теневой экономики: торговцы наркотиками, оружием, бандиты, грабители, коррумпированные представители власти, берущие взятки, торгующие государственными должностями, интересами. На их долю приходится  5%-25% всей теневой экономики</w:t>
      </w:r>
    </w:p>
    <w:p w:rsidR="00CA36D0" w:rsidRPr="00F34E57" w:rsidRDefault="00CA36D0" w:rsidP="00A0711E">
      <w:pPr>
        <w:spacing w:line="360" w:lineRule="auto"/>
        <w:ind w:firstLine="720"/>
        <w:jc w:val="both"/>
        <w:rPr>
          <w:sz w:val="28"/>
          <w:szCs w:val="28"/>
        </w:rPr>
      </w:pPr>
      <w:r w:rsidRPr="00CA36D0">
        <w:rPr>
          <w:bCs/>
          <w:sz w:val="28"/>
          <w:szCs w:val="28"/>
        </w:rPr>
        <w:t>2</w:t>
      </w:r>
      <w:r>
        <w:rPr>
          <w:bCs/>
          <w:sz w:val="28"/>
          <w:szCs w:val="28"/>
        </w:rPr>
        <w:t xml:space="preserve"> </w:t>
      </w:r>
      <w:r w:rsidRPr="00CA36D0">
        <w:rPr>
          <w:bCs/>
          <w:sz w:val="28"/>
          <w:szCs w:val="28"/>
        </w:rPr>
        <w:t>группа</w:t>
      </w:r>
      <w:r w:rsidRPr="00CA36D0">
        <w:rPr>
          <w:sz w:val="28"/>
          <w:szCs w:val="28"/>
        </w:rPr>
        <w:t xml:space="preserve"> </w:t>
      </w:r>
      <w:r w:rsidRPr="00F34E57">
        <w:rPr>
          <w:sz w:val="28"/>
          <w:szCs w:val="28"/>
        </w:rPr>
        <w:t>– предприниматели, коммерсанты, банкиры, мелкие и средние бизнесмены, включающие челноков ( организаторы собственного дела, они должны уходить в «тень» потому что издержки их деятельности при существующих правилах законах экономической игры превышают соответственные выгоды и доходы.</w:t>
      </w:r>
    </w:p>
    <w:p w:rsidR="00CA36D0" w:rsidRPr="00F34E57" w:rsidRDefault="00CA36D0" w:rsidP="00A0711E">
      <w:pPr>
        <w:spacing w:line="360" w:lineRule="auto"/>
        <w:ind w:firstLine="720"/>
        <w:jc w:val="both"/>
        <w:rPr>
          <w:sz w:val="28"/>
          <w:szCs w:val="28"/>
        </w:rPr>
      </w:pPr>
      <w:r w:rsidRPr="00F34E57">
        <w:rPr>
          <w:sz w:val="28"/>
          <w:szCs w:val="28"/>
        </w:rPr>
        <w:t xml:space="preserve">Мелкий челнок – его </w:t>
      </w:r>
      <w:r w:rsidR="001E7837">
        <w:rPr>
          <w:sz w:val="28"/>
          <w:szCs w:val="28"/>
        </w:rPr>
        <w:t xml:space="preserve">доход до 4 тыс. дол. </w:t>
      </w:r>
      <w:r w:rsidRPr="00F34E57">
        <w:rPr>
          <w:sz w:val="28"/>
          <w:szCs w:val="28"/>
        </w:rPr>
        <w:t>Как правило он сам занимается реализацией своего товара</w:t>
      </w:r>
    </w:p>
    <w:p w:rsidR="00CA36D0" w:rsidRPr="00F34E57" w:rsidRDefault="001E7837" w:rsidP="00A0711E">
      <w:pPr>
        <w:spacing w:line="360" w:lineRule="auto"/>
        <w:ind w:firstLine="720"/>
        <w:jc w:val="both"/>
        <w:rPr>
          <w:sz w:val="28"/>
          <w:szCs w:val="28"/>
        </w:rPr>
      </w:pPr>
      <w:r>
        <w:rPr>
          <w:sz w:val="28"/>
          <w:szCs w:val="28"/>
        </w:rPr>
        <w:t>Средний челнок – доход</w:t>
      </w:r>
      <w:r w:rsidR="00CA36D0" w:rsidRPr="00F34E57">
        <w:rPr>
          <w:sz w:val="28"/>
          <w:szCs w:val="28"/>
        </w:rPr>
        <w:t xml:space="preserve"> до 10</w:t>
      </w:r>
      <w:r>
        <w:rPr>
          <w:sz w:val="28"/>
          <w:szCs w:val="28"/>
        </w:rPr>
        <w:t xml:space="preserve"> </w:t>
      </w:r>
      <w:r w:rsidR="00CA36D0" w:rsidRPr="00F34E57">
        <w:rPr>
          <w:sz w:val="28"/>
          <w:szCs w:val="28"/>
        </w:rPr>
        <w:t>тыс.</w:t>
      </w:r>
      <w:r>
        <w:rPr>
          <w:sz w:val="28"/>
          <w:szCs w:val="28"/>
        </w:rPr>
        <w:t xml:space="preserve"> дол. </w:t>
      </w:r>
      <w:r w:rsidR="00CA36D0" w:rsidRPr="00F34E57">
        <w:rPr>
          <w:sz w:val="28"/>
          <w:szCs w:val="28"/>
        </w:rPr>
        <w:t>Он обычно имеет наемных рабочих, продающих товар на рынке и работающих за</w:t>
      </w:r>
      <w:r>
        <w:rPr>
          <w:sz w:val="28"/>
          <w:szCs w:val="28"/>
        </w:rPr>
        <w:t xml:space="preserve"> </w:t>
      </w:r>
      <w:r w:rsidR="00CA36D0" w:rsidRPr="00F34E57">
        <w:rPr>
          <w:sz w:val="28"/>
          <w:szCs w:val="28"/>
        </w:rPr>
        <w:t xml:space="preserve"> </w:t>
      </w:r>
      <w:r>
        <w:rPr>
          <w:sz w:val="28"/>
          <w:szCs w:val="28"/>
        </w:rPr>
        <w:t>процент</w:t>
      </w:r>
      <w:r w:rsidR="00CA36D0" w:rsidRPr="00F34E57">
        <w:rPr>
          <w:sz w:val="28"/>
          <w:szCs w:val="28"/>
        </w:rPr>
        <w:t xml:space="preserve"> от реализации.</w:t>
      </w:r>
    </w:p>
    <w:p w:rsidR="00CA36D0" w:rsidRPr="00F34E57" w:rsidRDefault="00CA36D0" w:rsidP="001E7837">
      <w:pPr>
        <w:spacing w:line="360" w:lineRule="auto"/>
        <w:ind w:firstLine="709"/>
        <w:jc w:val="both"/>
        <w:rPr>
          <w:sz w:val="28"/>
          <w:szCs w:val="28"/>
        </w:rPr>
      </w:pPr>
      <w:r w:rsidRPr="00F34E57">
        <w:rPr>
          <w:sz w:val="28"/>
          <w:szCs w:val="28"/>
        </w:rPr>
        <w:t>Крупный челнок – имеет устойчивые контакты с зарубежными фирмами. Оплату производит через банки</w:t>
      </w:r>
      <w:r w:rsidR="001E7837">
        <w:rPr>
          <w:sz w:val="28"/>
          <w:szCs w:val="28"/>
        </w:rPr>
        <w:t xml:space="preserve"> </w:t>
      </w:r>
      <w:r w:rsidRPr="00F34E57">
        <w:rPr>
          <w:sz w:val="28"/>
          <w:szCs w:val="28"/>
        </w:rPr>
        <w:t>( хотя и по теневым схемам).Весь заказанный товар отправляет грузовыми компаниями, в России сам не торгует, как правило, имеет ряд крупных точек.</w:t>
      </w:r>
    </w:p>
    <w:p w:rsidR="00CA36D0" w:rsidRDefault="00CA36D0" w:rsidP="001E7837">
      <w:pPr>
        <w:spacing w:line="360" w:lineRule="auto"/>
        <w:ind w:firstLine="709"/>
        <w:jc w:val="both"/>
        <w:rPr>
          <w:sz w:val="28"/>
          <w:szCs w:val="28"/>
        </w:rPr>
      </w:pPr>
      <w:r w:rsidRPr="001E7837">
        <w:rPr>
          <w:bCs/>
          <w:sz w:val="28"/>
          <w:szCs w:val="28"/>
        </w:rPr>
        <w:t>3</w:t>
      </w:r>
      <w:r w:rsidR="001E7837">
        <w:rPr>
          <w:bCs/>
          <w:sz w:val="28"/>
          <w:szCs w:val="28"/>
        </w:rPr>
        <w:t xml:space="preserve"> </w:t>
      </w:r>
      <w:r w:rsidRPr="001E7837">
        <w:rPr>
          <w:bCs/>
          <w:sz w:val="28"/>
          <w:szCs w:val="28"/>
        </w:rPr>
        <w:t>группа</w:t>
      </w:r>
      <w:r w:rsidRPr="00F34E57">
        <w:rPr>
          <w:sz w:val="28"/>
          <w:szCs w:val="28"/>
        </w:rPr>
        <w:t xml:space="preserve"> – наемные работники как </w:t>
      </w:r>
      <w:r w:rsidR="001E7837" w:rsidRPr="00F34E57">
        <w:rPr>
          <w:sz w:val="28"/>
          <w:szCs w:val="28"/>
        </w:rPr>
        <w:t>физического,</w:t>
      </w:r>
      <w:r w:rsidRPr="00F34E57">
        <w:rPr>
          <w:sz w:val="28"/>
          <w:szCs w:val="28"/>
        </w:rPr>
        <w:t xml:space="preserve"> так и умственного труда. Средние и мелкие государственные </w:t>
      </w:r>
      <w:r w:rsidR="001E7837" w:rsidRPr="00F34E57">
        <w:rPr>
          <w:sz w:val="28"/>
          <w:szCs w:val="28"/>
        </w:rPr>
        <w:t>служащие,</w:t>
      </w:r>
      <w:r w:rsidRPr="00F34E57">
        <w:rPr>
          <w:sz w:val="28"/>
          <w:szCs w:val="28"/>
        </w:rPr>
        <w:t xml:space="preserve"> в доход которых входит, по имеющимся данным, до 60%</w:t>
      </w:r>
      <w:r w:rsidR="001E7837">
        <w:rPr>
          <w:sz w:val="28"/>
          <w:szCs w:val="28"/>
        </w:rPr>
        <w:t xml:space="preserve"> </w:t>
      </w:r>
      <w:r w:rsidRPr="00F34E57">
        <w:rPr>
          <w:sz w:val="28"/>
          <w:szCs w:val="28"/>
        </w:rPr>
        <w:t>составляют взятки. У этой категории лиц не регистрируется деятельность.</w:t>
      </w:r>
    </w:p>
    <w:p w:rsidR="001E7837" w:rsidRPr="00F34E57" w:rsidRDefault="001E7837" w:rsidP="001E7837">
      <w:pPr>
        <w:spacing w:line="360" w:lineRule="auto"/>
        <w:ind w:firstLine="709"/>
        <w:jc w:val="both"/>
        <w:rPr>
          <w:sz w:val="28"/>
          <w:szCs w:val="28"/>
        </w:rPr>
      </w:pPr>
      <w:r>
        <w:rPr>
          <w:sz w:val="28"/>
          <w:szCs w:val="28"/>
        </w:rPr>
        <w:t>В таблице 1 представлены основные проблемы и причины возникновения и развития теневой экономики в Российской Федерации.</w:t>
      </w:r>
    </w:p>
    <w:p w:rsidR="001E7837" w:rsidRPr="001E7837" w:rsidRDefault="001E7837" w:rsidP="001E7837">
      <w:pPr>
        <w:shd w:val="clear" w:color="auto" w:fill="FFFFFF"/>
        <w:tabs>
          <w:tab w:val="left" w:pos="4802"/>
        </w:tabs>
        <w:spacing w:line="295" w:lineRule="auto"/>
        <w:ind w:firstLine="539"/>
        <w:jc w:val="both"/>
        <w:outlineLvl w:val="0"/>
        <w:rPr>
          <w:bCs/>
          <w:sz w:val="28"/>
          <w:szCs w:val="28"/>
        </w:rPr>
      </w:pPr>
      <w:r w:rsidRPr="001E7837">
        <w:rPr>
          <w:bCs/>
          <w:sz w:val="28"/>
          <w:szCs w:val="28"/>
        </w:rPr>
        <w:t>Таблица 1 - Проблемы и причины теневой экономики</w:t>
      </w:r>
      <w:r>
        <w:rPr>
          <w:bCs/>
          <w:sz w:val="28"/>
          <w:szCs w:val="28"/>
        </w:rPr>
        <w:t xml:space="preserve"> </w:t>
      </w:r>
      <w:r w:rsidRPr="001E7837">
        <w:rPr>
          <w:bCs/>
          <w:sz w:val="28"/>
          <w:szCs w:val="28"/>
        </w:rPr>
        <w:t>в Российской Федерации</w:t>
      </w:r>
    </w:p>
    <w:tbl>
      <w:tblPr>
        <w:tblStyle w:val="a6"/>
        <w:tblW w:w="0" w:type="auto"/>
        <w:tblLook w:val="01E0" w:firstRow="1" w:lastRow="1" w:firstColumn="1" w:lastColumn="1" w:noHBand="0" w:noVBand="0"/>
      </w:tblPr>
      <w:tblGrid>
        <w:gridCol w:w="2588"/>
        <w:gridCol w:w="6983"/>
      </w:tblGrid>
      <w:tr w:rsidR="001E7837" w:rsidRPr="00F34E57">
        <w:tc>
          <w:tcPr>
            <w:tcW w:w="2588" w:type="dxa"/>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r w:rsidRPr="001E7837">
              <w:t>Проблема и причины</w:t>
            </w: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Характеристика</w:t>
            </w:r>
          </w:p>
        </w:tc>
      </w:tr>
      <w:tr w:rsidR="001E7837" w:rsidRPr="00F34E57">
        <w:tc>
          <w:tcPr>
            <w:tcW w:w="2588" w:type="dxa"/>
            <w:vMerge w:val="restart"/>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r w:rsidRPr="001E7837">
              <w:t>Антропологические</w:t>
            </w: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Противоречивая природа человека</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Этические</w:t>
            </w:r>
          </w:p>
        </w:tc>
      </w:tr>
      <w:tr w:rsidR="001E7837" w:rsidRPr="00F34E57">
        <w:tc>
          <w:tcPr>
            <w:tcW w:w="2588" w:type="dxa"/>
            <w:vMerge w:val="restart"/>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r w:rsidRPr="001E7837">
              <w:t>Экономические</w:t>
            </w: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Структурные и экономические кризисы</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Законодательные экономические запреты</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Законодательные экономические барьеры</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Соотношение спроса и предложения</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Финансовые (налоги, отчисления на социальное обеспечение и пр.)</w:t>
            </w:r>
          </w:p>
        </w:tc>
      </w:tr>
      <w:tr w:rsidR="001E7837" w:rsidRPr="00F34E57">
        <w:trPr>
          <w:trHeight w:val="229"/>
        </w:trPr>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Конкуренция</w:t>
            </w:r>
          </w:p>
        </w:tc>
      </w:tr>
      <w:tr w:rsidR="001E7837" w:rsidRPr="00F34E57">
        <w:tc>
          <w:tcPr>
            <w:tcW w:w="2588" w:type="dxa"/>
            <w:vMerge w:val="restart"/>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r w:rsidRPr="001E7837">
              <w:t>Организационно-управленческие</w:t>
            </w: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Государственное управление</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Государственное регулирование</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Отсутствие информационной прозрачности</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Несовершенство контроля и надзора</w:t>
            </w:r>
          </w:p>
        </w:tc>
      </w:tr>
      <w:tr w:rsidR="001E7837" w:rsidRPr="00F34E57">
        <w:tc>
          <w:tcPr>
            <w:tcW w:w="2588" w:type="dxa"/>
            <w:vMerge w:val="restart"/>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r w:rsidRPr="001E7837">
              <w:t>Социальные</w:t>
            </w: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Занятость населения</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Социально-демографическая структура</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Дифференциация населения по доходам</w:t>
            </w:r>
          </w:p>
        </w:tc>
      </w:tr>
      <w:tr w:rsidR="001E7837" w:rsidRPr="00F34E57">
        <w:tc>
          <w:tcPr>
            <w:tcW w:w="2588" w:type="dxa"/>
            <w:vMerge w:val="restart"/>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r w:rsidRPr="001E7837">
              <w:t>Исторические</w:t>
            </w: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Недостаточный авторитет государственной власти среди населения</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Нарушение социальных обязательств со стороны государства</w:t>
            </w:r>
          </w:p>
        </w:tc>
      </w:tr>
      <w:tr w:rsidR="001E7837" w:rsidRPr="00F34E57">
        <w:trPr>
          <w:trHeight w:val="309"/>
        </w:trPr>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Многолетний опыт  теневой и ненаблюдаемой деятельности</w:t>
            </w:r>
          </w:p>
        </w:tc>
      </w:tr>
      <w:tr w:rsidR="001E7837" w:rsidRPr="00F34E57">
        <w:trPr>
          <w:trHeight w:val="220"/>
        </w:trPr>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Социальная стратификация в постсоветской России</w:t>
            </w:r>
          </w:p>
        </w:tc>
      </w:tr>
      <w:tr w:rsidR="001E7837" w:rsidRPr="00F34E57">
        <w:tc>
          <w:tcPr>
            <w:tcW w:w="2588" w:type="dxa"/>
            <w:vMerge w:val="restart"/>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r w:rsidRPr="001E7837">
              <w:t>Правовые</w:t>
            </w: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Несовершенство законодательной базы</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Злоупотребление властью в целях личной выгоды</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Несовершенство механизма координации по борьбе с теневой и ненаблюдаемой экономикой между различными министерствами и ведомствами</w:t>
            </w:r>
          </w:p>
        </w:tc>
      </w:tr>
      <w:tr w:rsidR="001E7837" w:rsidRPr="00F34E57">
        <w:tc>
          <w:tcPr>
            <w:tcW w:w="2588" w:type="dxa"/>
            <w:vMerge w:val="restart"/>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r w:rsidRPr="001E7837">
              <w:t>Политические</w:t>
            </w: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Противоречия в политической системе (власть и крупный капитал)</w:t>
            </w:r>
          </w:p>
        </w:tc>
      </w:tr>
      <w:tr w:rsidR="001E7837" w:rsidRPr="00F34E57">
        <w:tc>
          <w:tcPr>
            <w:tcW w:w="2588" w:type="dxa"/>
            <w:vMerge/>
            <w:tcBorders>
              <w:top w:val="single" w:sz="4" w:space="0" w:color="auto"/>
              <w:left w:val="single" w:sz="4" w:space="0" w:color="auto"/>
              <w:bottom w:val="single" w:sz="4" w:space="0" w:color="auto"/>
              <w:right w:val="single" w:sz="4" w:space="0" w:color="auto"/>
            </w:tcBorders>
            <w:vAlign w:val="center"/>
          </w:tcPr>
          <w:p w:rsidR="001E7837" w:rsidRPr="001E7837" w:rsidRDefault="001E7837" w:rsidP="00A0711E">
            <w:pPr>
              <w:tabs>
                <w:tab w:val="left" w:pos="4802"/>
              </w:tabs>
              <w:spacing w:line="295" w:lineRule="auto"/>
              <w:jc w:val="both"/>
            </w:pPr>
          </w:p>
        </w:tc>
        <w:tc>
          <w:tcPr>
            <w:tcW w:w="6983" w:type="dxa"/>
            <w:tcBorders>
              <w:top w:val="single" w:sz="4" w:space="0" w:color="auto"/>
              <w:left w:val="single" w:sz="4" w:space="0" w:color="auto"/>
              <w:bottom w:val="single" w:sz="4" w:space="0" w:color="auto"/>
              <w:right w:val="single" w:sz="4" w:space="0" w:color="auto"/>
            </w:tcBorders>
          </w:tcPr>
          <w:p w:rsidR="001E7837" w:rsidRPr="001E7837" w:rsidRDefault="001E7837" w:rsidP="00A0711E">
            <w:pPr>
              <w:tabs>
                <w:tab w:val="left" w:pos="4802"/>
              </w:tabs>
              <w:spacing w:line="295" w:lineRule="auto"/>
              <w:jc w:val="both"/>
            </w:pPr>
            <w:r w:rsidRPr="001E7837">
              <w:t>Политический сепаратизм</w:t>
            </w:r>
          </w:p>
        </w:tc>
      </w:tr>
    </w:tbl>
    <w:p w:rsidR="00E90B94" w:rsidRDefault="00E90B94" w:rsidP="00E90B94">
      <w:pPr>
        <w:spacing w:line="360" w:lineRule="auto"/>
        <w:ind w:firstLine="720"/>
        <w:jc w:val="both"/>
        <w:rPr>
          <w:sz w:val="28"/>
          <w:szCs w:val="28"/>
        </w:rPr>
      </w:pPr>
    </w:p>
    <w:p w:rsidR="00E90B94" w:rsidRPr="00F34E57" w:rsidRDefault="00E90B94" w:rsidP="00E90B94">
      <w:pPr>
        <w:spacing w:line="360" w:lineRule="auto"/>
        <w:ind w:firstLine="720"/>
        <w:jc w:val="both"/>
        <w:rPr>
          <w:sz w:val="28"/>
          <w:szCs w:val="28"/>
        </w:rPr>
      </w:pPr>
      <w:r>
        <w:rPr>
          <w:sz w:val="28"/>
          <w:szCs w:val="28"/>
        </w:rPr>
        <w:t>Из данной таблицы видно, что возникновение и развитие теневой экономики Российской Федерации обусловлено рядом политических запретов, не совершенствование правовой базы страны, низким доходом населения страны.</w:t>
      </w:r>
    </w:p>
    <w:p w:rsidR="00E90B94" w:rsidRPr="00F34E57" w:rsidRDefault="00E90B94" w:rsidP="00E90B94">
      <w:pPr>
        <w:spacing w:line="360" w:lineRule="auto"/>
        <w:ind w:firstLine="720"/>
        <w:jc w:val="both"/>
        <w:rPr>
          <w:sz w:val="28"/>
          <w:szCs w:val="28"/>
        </w:rPr>
      </w:pPr>
    </w:p>
    <w:p w:rsidR="00E75CB0" w:rsidRDefault="00E75CB0" w:rsidP="001E7837">
      <w:pPr>
        <w:spacing w:line="360" w:lineRule="auto"/>
        <w:ind w:firstLine="709"/>
        <w:jc w:val="both"/>
        <w:rPr>
          <w:b/>
          <w:sz w:val="28"/>
          <w:szCs w:val="28"/>
        </w:rPr>
      </w:pPr>
    </w:p>
    <w:p w:rsidR="00E75CB0" w:rsidRDefault="00E75CB0" w:rsidP="001E7837">
      <w:pPr>
        <w:spacing w:line="360" w:lineRule="auto"/>
        <w:ind w:firstLine="709"/>
        <w:jc w:val="both"/>
        <w:rPr>
          <w:b/>
          <w:sz w:val="28"/>
          <w:szCs w:val="28"/>
        </w:rPr>
      </w:pPr>
    </w:p>
    <w:p w:rsidR="00E75CB0" w:rsidRDefault="00E75CB0" w:rsidP="001E7837">
      <w:pPr>
        <w:spacing w:line="360" w:lineRule="auto"/>
        <w:ind w:firstLine="709"/>
        <w:jc w:val="both"/>
        <w:rPr>
          <w:b/>
          <w:sz w:val="28"/>
          <w:szCs w:val="28"/>
        </w:rPr>
      </w:pPr>
    </w:p>
    <w:p w:rsidR="00E75CB0" w:rsidRDefault="00E75CB0" w:rsidP="001E7837">
      <w:pPr>
        <w:spacing w:line="360" w:lineRule="auto"/>
        <w:ind w:firstLine="709"/>
        <w:jc w:val="both"/>
        <w:rPr>
          <w:b/>
          <w:sz w:val="28"/>
          <w:szCs w:val="28"/>
        </w:rPr>
      </w:pPr>
    </w:p>
    <w:p w:rsidR="00E75CB0" w:rsidRDefault="00E75CB0" w:rsidP="001E7837">
      <w:pPr>
        <w:spacing w:line="360" w:lineRule="auto"/>
        <w:ind w:firstLine="709"/>
        <w:jc w:val="both"/>
        <w:rPr>
          <w:b/>
          <w:sz w:val="28"/>
          <w:szCs w:val="28"/>
        </w:rPr>
      </w:pPr>
    </w:p>
    <w:p w:rsidR="00CA36D0" w:rsidRDefault="00D90F37" w:rsidP="001E7837">
      <w:pPr>
        <w:spacing w:line="360" w:lineRule="auto"/>
        <w:ind w:firstLine="709"/>
        <w:jc w:val="both"/>
        <w:rPr>
          <w:b/>
          <w:sz w:val="28"/>
          <w:szCs w:val="28"/>
        </w:rPr>
      </w:pPr>
      <w:r>
        <w:rPr>
          <w:b/>
          <w:sz w:val="28"/>
          <w:szCs w:val="28"/>
        </w:rPr>
        <w:t>3 Анализ услуг, оказываемый теневым сектором для населения Республики Мордовия</w:t>
      </w:r>
    </w:p>
    <w:p w:rsidR="00AC46BE" w:rsidRPr="00AC46BE" w:rsidRDefault="00AC46BE" w:rsidP="001E7837">
      <w:pPr>
        <w:spacing w:line="360" w:lineRule="auto"/>
        <w:ind w:firstLine="709"/>
        <w:jc w:val="both"/>
        <w:rPr>
          <w:sz w:val="28"/>
          <w:szCs w:val="28"/>
        </w:rPr>
      </w:pPr>
      <w:r w:rsidRPr="00AC46BE">
        <w:rPr>
          <w:sz w:val="28"/>
          <w:szCs w:val="28"/>
        </w:rPr>
        <w:t xml:space="preserve">К сожалению, проблема теневой экономики не обошла и нашу республику. Как оказалось, доля теневой экономики в Республике Мордовия </w:t>
      </w:r>
      <w:r>
        <w:rPr>
          <w:sz w:val="28"/>
          <w:szCs w:val="28"/>
        </w:rPr>
        <w:t xml:space="preserve">составляет порядка 5-7 % </w:t>
      </w:r>
      <w:r w:rsidRPr="00AE40BC">
        <w:rPr>
          <w:bCs/>
          <w:sz w:val="28"/>
          <w:szCs w:val="28"/>
        </w:rPr>
        <w:t>к объему платных услуг данного вида, оказанных официально</w:t>
      </w:r>
      <w:r>
        <w:rPr>
          <w:bCs/>
          <w:sz w:val="28"/>
          <w:szCs w:val="28"/>
        </w:rPr>
        <w:t>. Данные представлены в таблице 2, 3.</w:t>
      </w:r>
    </w:p>
    <w:p w:rsidR="00D90F37" w:rsidRPr="00AE40BC" w:rsidRDefault="00AE40BC" w:rsidP="00BC506E">
      <w:pPr>
        <w:spacing w:line="360" w:lineRule="auto"/>
        <w:jc w:val="both"/>
        <w:rPr>
          <w:sz w:val="28"/>
          <w:szCs w:val="28"/>
        </w:rPr>
      </w:pPr>
      <w:r>
        <w:rPr>
          <w:bCs/>
          <w:sz w:val="28"/>
          <w:szCs w:val="28"/>
        </w:rPr>
        <w:t xml:space="preserve">          </w:t>
      </w:r>
      <w:r w:rsidR="00D90F37" w:rsidRPr="00AE40BC">
        <w:rPr>
          <w:bCs/>
          <w:sz w:val="28"/>
          <w:szCs w:val="28"/>
        </w:rPr>
        <w:t xml:space="preserve">Таблица </w:t>
      </w:r>
      <w:r>
        <w:rPr>
          <w:bCs/>
          <w:sz w:val="28"/>
          <w:szCs w:val="28"/>
        </w:rPr>
        <w:t>2</w:t>
      </w:r>
      <w:r w:rsidR="00BC506E" w:rsidRPr="00AE40BC">
        <w:rPr>
          <w:sz w:val="28"/>
          <w:szCs w:val="28"/>
        </w:rPr>
        <w:t xml:space="preserve"> - </w:t>
      </w:r>
      <w:r w:rsidR="00D90F37" w:rsidRPr="00AE40BC">
        <w:rPr>
          <w:bCs/>
          <w:sz w:val="28"/>
          <w:szCs w:val="28"/>
        </w:rPr>
        <w:t>Доля платных услуг населению, оказанных теневым сектором экономики за 200</w:t>
      </w:r>
      <w:r w:rsidR="00AC46BE">
        <w:rPr>
          <w:bCs/>
          <w:sz w:val="28"/>
          <w:szCs w:val="28"/>
        </w:rPr>
        <w:t>2</w:t>
      </w:r>
      <w:r w:rsidR="00D90F37" w:rsidRPr="00AE40BC">
        <w:rPr>
          <w:bCs/>
          <w:sz w:val="28"/>
          <w:szCs w:val="28"/>
        </w:rPr>
        <w:t>-200</w:t>
      </w:r>
      <w:r w:rsidR="00AC46BE">
        <w:rPr>
          <w:bCs/>
          <w:sz w:val="28"/>
          <w:szCs w:val="28"/>
        </w:rPr>
        <w:t>8</w:t>
      </w:r>
      <w:r w:rsidR="00D90F37" w:rsidRPr="00AE40BC">
        <w:rPr>
          <w:bCs/>
          <w:sz w:val="28"/>
          <w:szCs w:val="28"/>
        </w:rPr>
        <w:t xml:space="preserve"> гг.</w:t>
      </w:r>
    </w:p>
    <w:p w:rsidR="00D90F37" w:rsidRPr="00AE40BC" w:rsidRDefault="00D90F37" w:rsidP="00D90F37">
      <w:pPr>
        <w:tabs>
          <w:tab w:val="left" w:pos="4822"/>
        </w:tabs>
        <w:spacing w:line="295" w:lineRule="auto"/>
        <w:jc w:val="both"/>
        <w:rPr>
          <w:bCs/>
          <w:sz w:val="28"/>
          <w:szCs w:val="28"/>
        </w:rPr>
      </w:pPr>
      <w:r w:rsidRPr="00AE40BC">
        <w:rPr>
          <w:bCs/>
          <w:sz w:val="28"/>
          <w:szCs w:val="28"/>
        </w:rPr>
        <w:t xml:space="preserve"> (в % к объему платных услуг данного вида, оказанных официально)</w:t>
      </w:r>
    </w:p>
    <w:p w:rsidR="00D90F37" w:rsidRPr="00BC506E" w:rsidRDefault="00D90F37" w:rsidP="00D90F37">
      <w:pPr>
        <w:tabs>
          <w:tab w:val="left" w:pos="4822"/>
        </w:tabs>
        <w:spacing w:line="295" w:lineRule="auto"/>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3"/>
        <w:gridCol w:w="885"/>
        <w:gridCol w:w="885"/>
        <w:gridCol w:w="884"/>
        <w:gridCol w:w="884"/>
        <w:gridCol w:w="884"/>
        <w:gridCol w:w="884"/>
        <w:gridCol w:w="882"/>
      </w:tblGrid>
      <w:tr w:rsidR="00D90F37" w:rsidRPr="00BC506E">
        <w:trPr>
          <w:trHeight w:val="690"/>
        </w:trPr>
        <w:tc>
          <w:tcPr>
            <w:tcW w:w="1767" w:type="pct"/>
            <w:vMerge w:val="restar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Вид платных услуг</w:t>
            </w:r>
          </w:p>
        </w:tc>
        <w:tc>
          <w:tcPr>
            <w:tcW w:w="3233" w:type="pct"/>
            <w:gridSpan w:val="7"/>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Доля  услуг, оказанных теневым сектором,</w:t>
            </w:r>
          </w:p>
          <w:p w:rsidR="00D90F37" w:rsidRPr="00BC506E" w:rsidRDefault="00D90F37" w:rsidP="00A0711E">
            <w:pPr>
              <w:spacing w:line="295" w:lineRule="auto"/>
              <w:jc w:val="both"/>
            </w:pPr>
            <w:r w:rsidRPr="00BC506E">
              <w:t>в объеме платных услуг данного вида</w:t>
            </w:r>
          </w:p>
        </w:tc>
      </w:tr>
      <w:tr w:rsidR="00D90F37" w:rsidRPr="00BC506E">
        <w:trPr>
          <w:trHeight w:val="317"/>
        </w:trPr>
        <w:tc>
          <w:tcPr>
            <w:tcW w:w="1767" w:type="pct"/>
            <w:vMerge/>
            <w:tcBorders>
              <w:top w:val="single" w:sz="4" w:space="0" w:color="auto"/>
              <w:left w:val="single" w:sz="4" w:space="0" w:color="auto"/>
              <w:bottom w:val="single" w:sz="4" w:space="0" w:color="auto"/>
              <w:right w:val="single" w:sz="4" w:space="0" w:color="auto"/>
            </w:tcBorders>
            <w:noWrap/>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200</w:t>
            </w:r>
            <w:r w:rsidR="00BC506E">
              <w:t>2</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200</w:t>
            </w:r>
            <w:r w:rsidR="00BC506E">
              <w:t>3</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200</w:t>
            </w:r>
            <w:r w:rsidR="00BC506E">
              <w:t>4</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200</w:t>
            </w:r>
            <w:r w:rsidR="00BC506E">
              <w:t>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200</w:t>
            </w:r>
            <w:r w:rsidR="00BC506E">
              <w:t>6</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200</w:t>
            </w:r>
            <w:r w:rsidR="00BC506E">
              <w:t>7</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200</w:t>
            </w:r>
            <w:r w:rsidR="00BC506E">
              <w:t>8</w:t>
            </w:r>
          </w:p>
        </w:tc>
      </w:tr>
      <w:tr w:rsidR="00D90F37" w:rsidRPr="00BC506E">
        <w:trPr>
          <w:trHeight w:val="510"/>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Все оказанные услуги</w:t>
            </w:r>
            <w:r w:rsidRPr="00BC506E">
              <w:br/>
              <w:t>в том числе</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AC46BE" w:rsidP="00A0711E">
            <w:pPr>
              <w:spacing w:line="295" w:lineRule="auto"/>
              <w:jc w:val="both"/>
            </w:pPr>
            <w:r>
              <w:t>15</w:t>
            </w:r>
            <w:r w:rsidR="00D90F37" w:rsidRPr="00BC506E">
              <w:t>,53</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w:t>
            </w:r>
            <w:r w:rsidR="00AC46BE">
              <w:t>1</w:t>
            </w:r>
            <w:r w:rsidRPr="00BC506E">
              <w:t>,66</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w:t>
            </w:r>
            <w:r w:rsidR="00AC46BE">
              <w:t>3</w:t>
            </w:r>
            <w:r w:rsidRPr="00BC506E">
              <w:t>,96</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w:t>
            </w:r>
            <w:r w:rsidR="00AC46BE">
              <w:t>4</w:t>
            </w:r>
            <w:r w:rsidRPr="00BC506E">
              <w:t>,44</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w:t>
            </w:r>
            <w:r w:rsidR="00AC46BE">
              <w:t>0</w:t>
            </w:r>
            <w:r w:rsidRPr="00BC506E">
              <w:t>,45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w:t>
            </w:r>
            <w:r w:rsidR="00AC46BE">
              <w:t>0</w:t>
            </w:r>
            <w:r w:rsidRPr="00BC506E">
              <w:t>,71</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w:t>
            </w:r>
            <w:r w:rsidR="00AC46BE">
              <w:t>0</w:t>
            </w:r>
            <w:r w:rsidRPr="00BC506E">
              <w:t>,73</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бытовые услуги</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5,26</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6,55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6,11</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6,91</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6,93</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7,40</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7,71</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транспортные услуги</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0,35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0,28</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3,08</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6,09</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2,66</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3,64</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4,19</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связи</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жилищно-коммунальные</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2,78</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3,51</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3,09</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3,72</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7,23</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системы образования</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7,55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6,34</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5,73</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4,67</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5,17</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4,23</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6,29</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культуры</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0,16</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0,37</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1,37</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1,90</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1,80</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1,68</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BC506E" w:rsidP="00A0711E">
            <w:pPr>
              <w:spacing w:line="295" w:lineRule="auto"/>
              <w:jc w:val="both"/>
            </w:pPr>
            <w:r>
              <w:t>2</w:t>
            </w:r>
            <w:r w:rsidR="00D90F37" w:rsidRPr="00BC506E">
              <w:t>,39</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туристско-экскурсионные</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0,27</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0,00</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1,82</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1,84</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1,38</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1,14</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3,47</w:t>
            </w:r>
          </w:p>
        </w:tc>
      </w:tr>
      <w:tr w:rsidR="00D90F37" w:rsidRPr="00BC506E">
        <w:trPr>
          <w:trHeight w:val="510"/>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BC506E" w:rsidP="00A0711E">
            <w:pPr>
              <w:spacing w:line="295" w:lineRule="auto"/>
              <w:jc w:val="both"/>
            </w:pPr>
            <w:r>
              <w:t>услуги гостиниц и аналогич</w:t>
            </w:r>
            <w:r w:rsidR="00D90F37" w:rsidRPr="00BC506E">
              <w:t>ных средств размещения</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0,00</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1,95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1,94</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2,08</w:t>
            </w:r>
          </w:p>
        </w:tc>
      </w:tr>
      <w:tr w:rsidR="00D90F37" w:rsidRPr="00BC506E">
        <w:trPr>
          <w:trHeight w:val="300"/>
        </w:trPr>
        <w:tc>
          <w:tcPr>
            <w:tcW w:w="1767" w:type="pct"/>
            <w:tcBorders>
              <w:top w:val="single" w:sz="4" w:space="0" w:color="auto"/>
              <w:left w:val="single" w:sz="4" w:space="0" w:color="auto"/>
              <w:bottom w:val="single" w:sz="4" w:space="0" w:color="auto"/>
              <w:right w:val="single" w:sz="4" w:space="0" w:color="auto"/>
            </w:tcBorders>
            <w:vAlign w:val="bottom"/>
          </w:tcPr>
          <w:p w:rsidR="00D90F37" w:rsidRPr="00BC506E" w:rsidRDefault="00D90F37" w:rsidP="00A0711E">
            <w:pPr>
              <w:spacing w:line="295" w:lineRule="auto"/>
              <w:jc w:val="both"/>
            </w:pPr>
            <w:r w:rsidRPr="00BC506E">
              <w:t>физической культуры и спорта</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AC46BE" w:rsidP="00A0711E">
            <w:pPr>
              <w:spacing w:line="295" w:lineRule="auto"/>
              <w:jc w:val="both"/>
            </w:pPr>
            <w:r>
              <w:t>1</w:t>
            </w:r>
            <w:r w:rsidR="00D90F37" w:rsidRPr="00BC506E">
              <w:t>,49</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3,01</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AC46BE" w:rsidP="00A0711E">
            <w:pPr>
              <w:spacing w:line="295" w:lineRule="auto"/>
              <w:jc w:val="both"/>
            </w:pPr>
            <w:r>
              <w:t>1</w:t>
            </w:r>
            <w:r w:rsidR="00D90F37" w:rsidRPr="00BC506E">
              <w:t>,49</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AC46BE" w:rsidP="00A0711E">
            <w:pPr>
              <w:spacing w:line="295" w:lineRule="auto"/>
              <w:jc w:val="both"/>
            </w:pPr>
            <w:r>
              <w:t>2</w:t>
            </w:r>
            <w:r w:rsidR="00D90F37" w:rsidRPr="00BC506E">
              <w:t>,04</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1,31</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1,13</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1,47</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медицинские</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9,49</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4,66</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5,67</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5,98</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4,54</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9,06</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5,07</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санаторно-оздоровительные</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ветеринарные</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6,45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6,15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5,85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5,78</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6,22</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9,97</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AC46BE" w:rsidP="00A0711E">
            <w:pPr>
              <w:spacing w:line="295" w:lineRule="auto"/>
              <w:jc w:val="both"/>
            </w:pPr>
            <w:r>
              <w:t>8</w:t>
            </w:r>
            <w:r w:rsidR="00D90F37" w:rsidRPr="00BC506E">
              <w:t>,28</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правового характера</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9,58</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9,34</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8,41</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9,29</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8,05</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8,05</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7,07</w:t>
            </w:r>
          </w:p>
        </w:tc>
      </w:tr>
      <w:tr w:rsidR="00D90F37" w:rsidRPr="00BC506E">
        <w:trPr>
          <w:trHeight w:val="255"/>
        </w:trPr>
        <w:tc>
          <w:tcPr>
            <w:tcW w:w="1767"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прочие виды платных услуг</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4,86</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6,11</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1,88</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3,21</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7,72</w:t>
            </w:r>
          </w:p>
        </w:tc>
        <w:tc>
          <w:tcPr>
            <w:tcW w:w="4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2,06</w:t>
            </w:r>
          </w:p>
        </w:tc>
        <w:tc>
          <w:tcPr>
            <w:tcW w:w="461"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9,90</w:t>
            </w:r>
          </w:p>
        </w:tc>
      </w:tr>
    </w:tbl>
    <w:p w:rsidR="00D90F37" w:rsidRPr="00F34E57" w:rsidRDefault="00D90F37" w:rsidP="00D90F37">
      <w:pPr>
        <w:shd w:val="clear" w:color="auto" w:fill="FFFFFF"/>
        <w:spacing w:line="336" w:lineRule="auto"/>
        <w:ind w:firstLine="720"/>
        <w:jc w:val="both"/>
        <w:rPr>
          <w:sz w:val="28"/>
          <w:szCs w:val="28"/>
        </w:rPr>
      </w:pPr>
    </w:p>
    <w:p w:rsidR="00D90F37" w:rsidRPr="00F34E57" w:rsidRDefault="00BC506E" w:rsidP="00D90F37">
      <w:pPr>
        <w:shd w:val="clear" w:color="auto" w:fill="FFFFFF"/>
        <w:spacing w:line="336" w:lineRule="auto"/>
        <w:ind w:firstLine="720"/>
        <w:jc w:val="both"/>
        <w:rPr>
          <w:sz w:val="28"/>
          <w:szCs w:val="28"/>
        </w:rPr>
      </w:pPr>
      <w:r>
        <w:rPr>
          <w:sz w:val="28"/>
          <w:szCs w:val="28"/>
        </w:rPr>
        <w:t xml:space="preserve">Из таблицы видно, что с каждым годом оказание услуг теневым сектором для населения нашей республики возрастает. К примеру, доля оказания услуг теневого образования в 2008 году возросла по сравнению с 2007 года на 2%. </w:t>
      </w:r>
      <w:r w:rsidR="00D90F37" w:rsidRPr="00F34E57">
        <w:rPr>
          <w:sz w:val="28"/>
          <w:szCs w:val="28"/>
        </w:rPr>
        <w:t xml:space="preserve">На основе </w:t>
      </w:r>
      <w:r>
        <w:rPr>
          <w:sz w:val="28"/>
          <w:szCs w:val="28"/>
        </w:rPr>
        <w:t>данных,</w:t>
      </w:r>
      <w:r w:rsidR="00D90F37" w:rsidRPr="00F34E57">
        <w:rPr>
          <w:sz w:val="28"/>
          <w:szCs w:val="28"/>
        </w:rPr>
        <w:t xml:space="preserve"> приведенных в таблице можно сделать о том, что теневая экономика прочно вписалась в нашу жизнь, мы не можем на сегодняшний день обойтись уже без этого, т.к.</w:t>
      </w:r>
      <w:r>
        <w:rPr>
          <w:sz w:val="28"/>
          <w:szCs w:val="28"/>
        </w:rPr>
        <w:t xml:space="preserve"> </w:t>
      </w:r>
      <w:r w:rsidR="00D90F37" w:rsidRPr="00F34E57">
        <w:rPr>
          <w:sz w:val="28"/>
          <w:szCs w:val="28"/>
        </w:rPr>
        <w:t>это дешевле, быстрее, и как мы думаем качественнее.</w:t>
      </w:r>
    </w:p>
    <w:p w:rsidR="00AE40BC" w:rsidRPr="00F34E57" w:rsidRDefault="00AE40BC" w:rsidP="00AE40BC">
      <w:pPr>
        <w:spacing w:line="336" w:lineRule="auto"/>
        <w:jc w:val="both"/>
        <w:rPr>
          <w:sz w:val="28"/>
          <w:szCs w:val="28"/>
        </w:rPr>
      </w:pPr>
      <w:r>
        <w:rPr>
          <w:sz w:val="28"/>
          <w:szCs w:val="28"/>
        </w:rPr>
        <w:t xml:space="preserve">        З</w:t>
      </w:r>
      <w:r w:rsidRPr="00F34E57">
        <w:rPr>
          <w:sz w:val="28"/>
          <w:szCs w:val="28"/>
        </w:rPr>
        <w:t>а период 200</w:t>
      </w:r>
      <w:r>
        <w:rPr>
          <w:sz w:val="28"/>
          <w:szCs w:val="28"/>
        </w:rPr>
        <w:t>2</w:t>
      </w:r>
      <w:r w:rsidRPr="00F34E57">
        <w:rPr>
          <w:sz w:val="28"/>
          <w:szCs w:val="28"/>
        </w:rPr>
        <w:t>-200</w:t>
      </w:r>
      <w:r>
        <w:rPr>
          <w:sz w:val="28"/>
          <w:szCs w:val="28"/>
        </w:rPr>
        <w:t>8</w:t>
      </w:r>
      <w:r w:rsidRPr="00F34E57">
        <w:rPr>
          <w:sz w:val="28"/>
          <w:szCs w:val="28"/>
        </w:rPr>
        <w:t xml:space="preserve"> гг.  наибольшее среднее значение удельного веса платных услуг неформального сектора по отношению к соответствующему  виду услуг, оказанных официально, составило для бытовых услуг – </w:t>
      </w:r>
      <w:r w:rsidR="00AC46BE">
        <w:rPr>
          <w:sz w:val="28"/>
          <w:szCs w:val="28"/>
        </w:rPr>
        <w:t>9</w:t>
      </w:r>
      <w:r w:rsidRPr="00F34E57">
        <w:rPr>
          <w:sz w:val="28"/>
          <w:szCs w:val="28"/>
        </w:rPr>
        <w:t>,5%, услуг правового характера –8,4% и медицинского характера – 7,2%.</w:t>
      </w:r>
    </w:p>
    <w:p w:rsidR="00AE40BC" w:rsidRPr="00F34E57" w:rsidRDefault="00AE40BC" w:rsidP="00AE40BC">
      <w:pPr>
        <w:spacing w:line="336" w:lineRule="auto"/>
        <w:jc w:val="both"/>
        <w:rPr>
          <w:sz w:val="28"/>
          <w:szCs w:val="28"/>
        </w:rPr>
      </w:pPr>
      <w:r>
        <w:rPr>
          <w:sz w:val="28"/>
          <w:szCs w:val="28"/>
        </w:rPr>
        <w:t xml:space="preserve">          </w:t>
      </w:r>
      <w:r w:rsidRPr="00F34E57">
        <w:rPr>
          <w:sz w:val="28"/>
          <w:szCs w:val="28"/>
        </w:rPr>
        <w:t>Наименьшее значение удельного веса платных услуг неформального сектора по отношению к соответствующему  виду услуг, оказанных официально, наблюдалось по услугам гостиниц и аналогичных средств размещения (среднее значение за 200</w:t>
      </w:r>
      <w:r>
        <w:rPr>
          <w:sz w:val="28"/>
          <w:szCs w:val="28"/>
        </w:rPr>
        <w:t>2</w:t>
      </w:r>
      <w:r w:rsidRPr="00F34E57">
        <w:rPr>
          <w:sz w:val="28"/>
          <w:szCs w:val="28"/>
        </w:rPr>
        <w:t>-200</w:t>
      </w:r>
      <w:r>
        <w:rPr>
          <w:sz w:val="28"/>
          <w:szCs w:val="28"/>
        </w:rPr>
        <w:t>8</w:t>
      </w:r>
      <w:r w:rsidRPr="00F34E57">
        <w:rPr>
          <w:sz w:val="28"/>
          <w:szCs w:val="28"/>
        </w:rPr>
        <w:t xml:space="preserve"> гг. составило 1,5%), услугам культуры (среднее значение за 200</w:t>
      </w:r>
      <w:r>
        <w:rPr>
          <w:sz w:val="28"/>
          <w:szCs w:val="28"/>
        </w:rPr>
        <w:t>2</w:t>
      </w:r>
      <w:r w:rsidRPr="00F34E57">
        <w:rPr>
          <w:sz w:val="28"/>
          <w:szCs w:val="28"/>
        </w:rPr>
        <w:t>-200</w:t>
      </w:r>
      <w:r>
        <w:rPr>
          <w:sz w:val="28"/>
          <w:szCs w:val="28"/>
        </w:rPr>
        <w:t>8</w:t>
      </w:r>
      <w:r w:rsidRPr="00F34E57">
        <w:rPr>
          <w:sz w:val="28"/>
          <w:szCs w:val="28"/>
        </w:rPr>
        <w:t xml:space="preserve"> гг. составило 2,4%) и транспортным услугам  (среднее значение за 200</w:t>
      </w:r>
      <w:r>
        <w:rPr>
          <w:sz w:val="28"/>
          <w:szCs w:val="28"/>
        </w:rPr>
        <w:t>2</w:t>
      </w:r>
      <w:r w:rsidRPr="00F34E57">
        <w:rPr>
          <w:sz w:val="28"/>
          <w:szCs w:val="28"/>
        </w:rPr>
        <w:t>-200</w:t>
      </w:r>
      <w:r>
        <w:rPr>
          <w:sz w:val="28"/>
          <w:szCs w:val="28"/>
        </w:rPr>
        <w:t>8</w:t>
      </w:r>
      <w:r w:rsidRPr="00F34E57">
        <w:rPr>
          <w:sz w:val="28"/>
          <w:szCs w:val="28"/>
        </w:rPr>
        <w:t xml:space="preserve"> гг. составило </w:t>
      </w:r>
      <w:r w:rsidR="00365CCE">
        <w:rPr>
          <w:sz w:val="28"/>
          <w:szCs w:val="28"/>
        </w:rPr>
        <w:t>3,84</w:t>
      </w:r>
      <w:r w:rsidRPr="00F34E57">
        <w:rPr>
          <w:sz w:val="28"/>
          <w:szCs w:val="28"/>
        </w:rPr>
        <w:t>%).</w:t>
      </w:r>
    </w:p>
    <w:p w:rsidR="00AE40BC" w:rsidRPr="00F34E57" w:rsidRDefault="00AE40BC" w:rsidP="00AE40BC">
      <w:pPr>
        <w:spacing w:line="336" w:lineRule="auto"/>
        <w:jc w:val="both"/>
        <w:rPr>
          <w:sz w:val="28"/>
          <w:szCs w:val="28"/>
        </w:rPr>
      </w:pPr>
      <w:r>
        <w:rPr>
          <w:sz w:val="28"/>
          <w:szCs w:val="28"/>
        </w:rPr>
        <w:t xml:space="preserve">          </w:t>
      </w:r>
      <w:r w:rsidRPr="00F34E57">
        <w:rPr>
          <w:sz w:val="28"/>
          <w:szCs w:val="28"/>
        </w:rPr>
        <w:t>Учитывая важность государственного воздействия на  теневую экономическую деятельность, к основному направлению работы можно отнести совершенствование нормативно-правового обеспечения.</w:t>
      </w:r>
    </w:p>
    <w:p w:rsidR="00D90F37" w:rsidRPr="00AE40BC" w:rsidRDefault="00AE40BC" w:rsidP="00BC506E">
      <w:pPr>
        <w:tabs>
          <w:tab w:val="left" w:pos="2530"/>
        </w:tabs>
        <w:spacing w:line="336" w:lineRule="auto"/>
        <w:jc w:val="both"/>
        <w:rPr>
          <w:bCs/>
          <w:sz w:val="28"/>
          <w:szCs w:val="28"/>
        </w:rPr>
      </w:pPr>
      <w:r w:rsidRPr="00AE40BC">
        <w:rPr>
          <w:sz w:val="28"/>
          <w:szCs w:val="28"/>
        </w:rPr>
        <w:t xml:space="preserve">         </w:t>
      </w:r>
      <w:r w:rsidR="00BC506E" w:rsidRPr="00AE40BC">
        <w:rPr>
          <w:bCs/>
          <w:sz w:val="28"/>
          <w:szCs w:val="28"/>
        </w:rPr>
        <w:t xml:space="preserve">Таблица </w:t>
      </w:r>
      <w:r>
        <w:rPr>
          <w:bCs/>
          <w:sz w:val="28"/>
          <w:szCs w:val="28"/>
        </w:rPr>
        <w:t>3</w:t>
      </w:r>
      <w:r w:rsidR="00BC506E" w:rsidRPr="00AE40BC">
        <w:rPr>
          <w:bCs/>
          <w:sz w:val="28"/>
          <w:szCs w:val="28"/>
        </w:rPr>
        <w:t xml:space="preserve"> -</w:t>
      </w:r>
      <w:r w:rsidR="00D90F37" w:rsidRPr="00AE40BC">
        <w:rPr>
          <w:bCs/>
          <w:sz w:val="28"/>
          <w:szCs w:val="28"/>
        </w:rPr>
        <w:t xml:space="preserve"> Доля численности населения в теневой экономике</w:t>
      </w:r>
      <w:r w:rsidR="00BC506E" w:rsidRPr="00AE40BC">
        <w:rPr>
          <w:bCs/>
          <w:sz w:val="28"/>
          <w:szCs w:val="28"/>
        </w:rPr>
        <w:t xml:space="preserve"> Республики Мордовия </w:t>
      </w:r>
      <w:r w:rsidR="00D90F37" w:rsidRPr="00AE40BC">
        <w:rPr>
          <w:bCs/>
          <w:sz w:val="28"/>
          <w:szCs w:val="28"/>
        </w:rPr>
        <w:t xml:space="preserve">(чел, на </w:t>
      </w:r>
      <w:r w:rsidR="00BC506E" w:rsidRPr="00AE40BC">
        <w:rPr>
          <w:bCs/>
          <w:sz w:val="28"/>
          <w:szCs w:val="28"/>
        </w:rPr>
        <w:t xml:space="preserve">начало </w:t>
      </w:r>
      <w:r w:rsidR="00D90F37" w:rsidRPr="00AE40BC">
        <w:rPr>
          <w:bCs/>
          <w:sz w:val="28"/>
          <w:szCs w:val="28"/>
        </w:rPr>
        <w:t>200</w:t>
      </w:r>
      <w:r w:rsidR="00BC506E" w:rsidRPr="00AE40BC">
        <w:rPr>
          <w:bCs/>
          <w:sz w:val="28"/>
          <w:szCs w:val="28"/>
        </w:rPr>
        <w:t>8</w:t>
      </w:r>
      <w:r w:rsidR="00D90F37" w:rsidRPr="00AE40BC">
        <w:rPr>
          <w:bCs/>
          <w:sz w:val="28"/>
          <w:szCs w:val="28"/>
        </w:rPr>
        <w:t xml:space="preserve">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9"/>
        <w:gridCol w:w="1442"/>
        <w:gridCol w:w="1267"/>
        <w:gridCol w:w="1439"/>
        <w:gridCol w:w="1619"/>
        <w:gridCol w:w="1715"/>
      </w:tblGrid>
      <w:tr w:rsidR="00D90F37" w:rsidRPr="00BC506E">
        <w:trPr>
          <w:gridAfter w:val="5"/>
          <w:wAfter w:w="3909" w:type="pct"/>
          <w:trHeight w:val="534"/>
        </w:trPr>
        <w:tc>
          <w:tcPr>
            <w:tcW w:w="1091" w:type="pct"/>
            <w:vMerge w:val="restar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Вид  услуг</w:t>
            </w:r>
          </w:p>
        </w:tc>
      </w:tr>
      <w:tr w:rsidR="00AE40BC" w:rsidRPr="00F34E57">
        <w:trPr>
          <w:trHeight w:val="245"/>
        </w:trPr>
        <w:tc>
          <w:tcPr>
            <w:tcW w:w="1091" w:type="pct"/>
            <w:vMerge/>
            <w:tcBorders>
              <w:top w:val="single" w:sz="4" w:space="0" w:color="auto"/>
              <w:left w:val="single" w:sz="4" w:space="0" w:color="auto"/>
              <w:bottom w:val="single" w:sz="4" w:space="0" w:color="auto"/>
              <w:right w:val="single" w:sz="4" w:space="0" w:color="auto"/>
            </w:tcBorders>
            <w:noWrap/>
          </w:tcPr>
          <w:p w:rsidR="00D90F37" w:rsidRPr="00BC506E" w:rsidRDefault="00D90F37" w:rsidP="00A0711E">
            <w:pPr>
              <w:spacing w:line="295" w:lineRule="auto"/>
              <w:jc w:val="both"/>
            </w:pP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Занятые в экономике</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мужчины</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женщины</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Городское население</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Сельское население</w:t>
            </w:r>
          </w:p>
        </w:tc>
      </w:tr>
      <w:tr w:rsidR="00AE40BC" w:rsidRPr="00F34E57">
        <w:trPr>
          <w:trHeight w:val="395"/>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0711E">
            <w:pPr>
              <w:spacing w:line="295" w:lineRule="auto"/>
              <w:jc w:val="both"/>
            </w:pPr>
            <w:r w:rsidRPr="00BC506E">
              <w:t>Всего</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1</w:t>
            </w:r>
            <w:r w:rsidR="00BC506E">
              <w:t>2</w:t>
            </w:r>
            <w:r w:rsidRPr="00BC506E">
              <w:t xml:space="preserve"> 000</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5224</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0711E">
            <w:pPr>
              <w:spacing w:line="295" w:lineRule="auto"/>
              <w:jc w:val="both"/>
            </w:pPr>
            <w:r w:rsidRPr="00BC506E">
              <w:t>4776</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BC506E" w:rsidP="00A0711E">
            <w:pPr>
              <w:spacing w:line="295" w:lineRule="auto"/>
              <w:jc w:val="both"/>
            </w:pPr>
            <w:r>
              <w:t>6</w:t>
            </w:r>
            <w:r w:rsidR="00D90F37" w:rsidRPr="00BC506E">
              <w:t>496</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BC506E" w:rsidP="00A0711E">
            <w:pPr>
              <w:spacing w:line="295" w:lineRule="auto"/>
              <w:jc w:val="both"/>
            </w:pPr>
            <w:r>
              <w:t>5</w:t>
            </w:r>
            <w:r w:rsidR="00D90F37" w:rsidRPr="00BC506E">
              <w:t>504</w:t>
            </w:r>
          </w:p>
        </w:tc>
      </w:tr>
      <w:tr w:rsidR="00AE40BC" w:rsidRPr="00F34E57">
        <w:trPr>
          <w:trHeight w:val="197"/>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E40BC">
            <w:pPr>
              <w:jc w:val="both"/>
            </w:pPr>
            <w:r w:rsidRPr="00BC506E">
              <w:t>В отрасли производственных товаров:</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6014</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3359</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2655</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2233</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3781</w:t>
            </w:r>
          </w:p>
        </w:tc>
      </w:tr>
      <w:tr w:rsidR="00AE40BC" w:rsidRPr="00F34E57">
        <w:trPr>
          <w:trHeight w:val="197"/>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E40BC">
            <w:pPr>
              <w:jc w:val="both"/>
            </w:pPr>
            <w:r w:rsidRPr="00BC506E">
              <w:t>промышленность</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816</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541</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275</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625</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191</w:t>
            </w:r>
          </w:p>
        </w:tc>
      </w:tr>
      <w:tr w:rsidR="00AE40BC" w:rsidRPr="00F34E57">
        <w:trPr>
          <w:trHeight w:val="197"/>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E40BC">
            <w:pPr>
              <w:jc w:val="both"/>
            </w:pPr>
            <w:r w:rsidRPr="00BC506E">
              <w:t>Сельское и лесное хозяйство</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4569</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2241</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2328</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1125</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3444</w:t>
            </w:r>
          </w:p>
        </w:tc>
      </w:tr>
      <w:tr w:rsidR="00AE40BC" w:rsidRPr="00F34E57">
        <w:trPr>
          <w:trHeight w:val="197"/>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E40BC">
            <w:pPr>
              <w:jc w:val="both"/>
            </w:pPr>
            <w:r w:rsidRPr="00BC506E">
              <w:t>строительство</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629</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577</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520</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484</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144</w:t>
            </w:r>
          </w:p>
        </w:tc>
      </w:tr>
      <w:tr w:rsidR="00AE40BC" w:rsidRPr="00F34E57">
        <w:trPr>
          <w:trHeight w:val="197"/>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E40BC">
            <w:pPr>
              <w:jc w:val="both"/>
            </w:pPr>
            <w:r w:rsidRPr="00BC506E">
              <w:t>В отрасли, оказывающей услуги:</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3986</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1865</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2121</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3263</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723</w:t>
            </w:r>
          </w:p>
        </w:tc>
      </w:tr>
      <w:tr w:rsidR="00AE40BC" w:rsidRPr="00F34E57">
        <w:trPr>
          <w:trHeight w:val="371"/>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E40BC">
            <w:pPr>
              <w:jc w:val="both"/>
            </w:pPr>
            <w:r w:rsidRPr="00BC506E">
              <w:t>Транспорт, связь</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412</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387</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25</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325</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87</w:t>
            </w:r>
          </w:p>
        </w:tc>
      </w:tr>
      <w:tr w:rsidR="00AE40BC" w:rsidRPr="00F34E57">
        <w:trPr>
          <w:trHeight w:val="197"/>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E40BC">
            <w:pPr>
              <w:jc w:val="both"/>
            </w:pPr>
            <w:r w:rsidRPr="00BC506E">
              <w:t>Оптово – розничная торговля</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3158</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1279</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1879</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2583</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570</w:t>
            </w:r>
          </w:p>
        </w:tc>
      </w:tr>
      <w:tr w:rsidR="00AE40BC" w:rsidRPr="00F34E57">
        <w:trPr>
          <w:trHeight w:val="395"/>
        </w:trPr>
        <w:tc>
          <w:tcPr>
            <w:tcW w:w="1091" w:type="pct"/>
            <w:tcBorders>
              <w:top w:val="single" w:sz="4" w:space="0" w:color="auto"/>
              <w:left w:val="single" w:sz="4" w:space="0" w:color="auto"/>
              <w:bottom w:val="single" w:sz="4" w:space="0" w:color="auto"/>
              <w:right w:val="single" w:sz="4" w:space="0" w:color="auto"/>
            </w:tcBorders>
          </w:tcPr>
          <w:p w:rsidR="00D90F37" w:rsidRPr="00BC506E" w:rsidRDefault="00D90F37" w:rsidP="00AE40BC">
            <w:pPr>
              <w:jc w:val="both"/>
            </w:pPr>
            <w:r w:rsidRPr="00BC506E">
              <w:t>Жилищно-коммунальное хозяйство</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155</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63</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92</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130</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25</w:t>
            </w:r>
          </w:p>
        </w:tc>
      </w:tr>
      <w:tr w:rsidR="00AE40BC" w:rsidRPr="00F34E57">
        <w:trPr>
          <w:trHeight w:val="232"/>
        </w:trPr>
        <w:tc>
          <w:tcPr>
            <w:tcW w:w="1091" w:type="pct"/>
            <w:tcBorders>
              <w:top w:val="single" w:sz="4" w:space="0" w:color="auto"/>
              <w:left w:val="single" w:sz="4" w:space="0" w:color="auto"/>
              <w:bottom w:val="single" w:sz="4" w:space="0" w:color="auto"/>
              <w:right w:val="single" w:sz="4" w:space="0" w:color="auto"/>
            </w:tcBorders>
            <w:vAlign w:val="bottom"/>
          </w:tcPr>
          <w:p w:rsidR="00D90F37" w:rsidRPr="00BC506E" w:rsidRDefault="00D90F37" w:rsidP="00AE40BC">
            <w:pPr>
              <w:jc w:val="both"/>
            </w:pPr>
            <w:r w:rsidRPr="00BC506E">
              <w:t>Здравоохранение, спорт, культура, искусство</w:t>
            </w:r>
          </w:p>
        </w:tc>
        <w:tc>
          <w:tcPr>
            <w:tcW w:w="753"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 xml:space="preserve">        146</w:t>
            </w:r>
          </w:p>
        </w:tc>
        <w:tc>
          <w:tcPr>
            <w:tcW w:w="66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50</w:t>
            </w:r>
          </w:p>
        </w:tc>
        <w:tc>
          <w:tcPr>
            <w:tcW w:w="752"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96</w:t>
            </w:r>
          </w:p>
        </w:tc>
        <w:tc>
          <w:tcPr>
            <w:tcW w:w="846"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118</w:t>
            </w:r>
          </w:p>
        </w:tc>
        <w:tc>
          <w:tcPr>
            <w:tcW w:w="897" w:type="pct"/>
            <w:tcBorders>
              <w:top w:val="single" w:sz="4" w:space="0" w:color="auto"/>
              <w:left w:val="single" w:sz="4" w:space="0" w:color="auto"/>
              <w:bottom w:val="single" w:sz="4" w:space="0" w:color="auto"/>
              <w:right w:val="single" w:sz="4" w:space="0" w:color="auto"/>
            </w:tcBorders>
            <w:vAlign w:val="center"/>
          </w:tcPr>
          <w:p w:rsidR="00D90F37" w:rsidRPr="00BC506E" w:rsidRDefault="00D90F37" w:rsidP="00AE40BC">
            <w:pPr>
              <w:jc w:val="both"/>
            </w:pPr>
            <w:r w:rsidRPr="00BC506E">
              <w:t>24</w:t>
            </w:r>
          </w:p>
        </w:tc>
      </w:tr>
    </w:tbl>
    <w:p w:rsidR="00D90F37" w:rsidRPr="00F34E57" w:rsidRDefault="00D90F37" w:rsidP="00AE40BC">
      <w:pPr>
        <w:ind w:firstLine="720"/>
        <w:jc w:val="both"/>
        <w:rPr>
          <w:sz w:val="28"/>
          <w:szCs w:val="28"/>
        </w:rPr>
      </w:pPr>
    </w:p>
    <w:p w:rsidR="00D90F37" w:rsidRPr="00F34E57" w:rsidRDefault="00AE40BC" w:rsidP="00D90F37">
      <w:pPr>
        <w:spacing w:line="336" w:lineRule="auto"/>
        <w:ind w:firstLine="720"/>
        <w:jc w:val="both"/>
        <w:rPr>
          <w:sz w:val="28"/>
          <w:szCs w:val="28"/>
        </w:rPr>
      </w:pPr>
      <w:r>
        <w:rPr>
          <w:sz w:val="28"/>
          <w:szCs w:val="28"/>
        </w:rPr>
        <w:t>Из данных таблицы видно, что теневая экономика в нашей республике составляет пока лишь не значительные проценты, потому что из 846 000 проживающих в Республике Мордовия всего 12 000 человек занято в теневом бизнесе.</w:t>
      </w:r>
      <w:r w:rsidR="00AC46BE">
        <w:rPr>
          <w:sz w:val="28"/>
          <w:szCs w:val="28"/>
        </w:rPr>
        <w:t xml:space="preserve"> (Данные предоставлены: отделом Мордов</w:t>
      </w:r>
      <w:r w:rsidR="00A0711E">
        <w:rPr>
          <w:sz w:val="28"/>
          <w:szCs w:val="28"/>
        </w:rPr>
        <w:t>ия</w:t>
      </w:r>
      <w:r w:rsidR="00AC46BE">
        <w:rPr>
          <w:sz w:val="28"/>
          <w:szCs w:val="28"/>
        </w:rPr>
        <w:t>стат, отделом Регион-М, Интернет – порталом Республика Мордовия).</w:t>
      </w:r>
    </w:p>
    <w:p w:rsidR="00BC506E" w:rsidRDefault="00BC506E" w:rsidP="001E7837">
      <w:pPr>
        <w:spacing w:line="360" w:lineRule="auto"/>
        <w:ind w:firstLine="709"/>
        <w:jc w:val="both"/>
        <w:rPr>
          <w:b/>
          <w:sz w:val="28"/>
          <w:szCs w:val="28"/>
        </w:rPr>
      </w:pPr>
    </w:p>
    <w:p w:rsidR="00BC506E" w:rsidRDefault="00A0711E" w:rsidP="00A0711E">
      <w:pPr>
        <w:spacing w:line="360" w:lineRule="auto"/>
        <w:jc w:val="both"/>
        <w:rPr>
          <w:b/>
          <w:sz w:val="28"/>
          <w:szCs w:val="28"/>
        </w:rPr>
      </w:pPr>
      <w:r>
        <w:rPr>
          <w:b/>
          <w:sz w:val="28"/>
          <w:szCs w:val="28"/>
        </w:rPr>
        <w:t xml:space="preserve">           </w:t>
      </w:r>
      <w:r w:rsidR="00365CCE">
        <w:rPr>
          <w:b/>
          <w:sz w:val="28"/>
          <w:szCs w:val="28"/>
        </w:rPr>
        <w:t>4 Современная концепция борьбы с теневой экономикой</w:t>
      </w:r>
    </w:p>
    <w:p w:rsidR="00D71C00" w:rsidRPr="00D71C00" w:rsidRDefault="00D71C00" w:rsidP="00A0711E">
      <w:pPr>
        <w:spacing w:line="360" w:lineRule="auto"/>
        <w:jc w:val="both"/>
        <w:rPr>
          <w:sz w:val="28"/>
          <w:szCs w:val="28"/>
        </w:rPr>
      </w:pPr>
      <w:r>
        <w:rPr>
          <w:sz w:val="28"/>
          <w:szCs w:val="28"/>
        </w:rPr>
        <w:t xml:space="preserve">         </w:t>
      </w:r>
      <w:r w:rsidRPr="00D71C00">
        <w:rPr>
          <w:sz w:val="28"/>
          <w:szCs w:val="28"/>
        </w:rPr>
        <w:t>Современная к</w:t>
      </w:r>
      <w:r>
        <w:rPr>
          <w:sz w:val="28"/>
          <w:szCs w:val="28"/>
        </w:rPr>
        <w:t>о</w:t>
      </w:r>
      <w:r w:rsidRPr="00D71C00">
        <w:rPr>
          <w:sz w:val="28"/>
          <w:szCs w:val="28"/>
        </w:rPr>
        <w:t>нцепция борьбы с теневой экономикой получила название –</w:t>
      </w:r>
      <w:r>
        <w:rPr>
          <w:sz w:val="28"/>
          <w:szCs w:val="28"/>
        </w:rPr>
        <w:t xml:space="preserve"> концепция комплексно-правового подхода борьбы с нелегальной деятельностью.</w:t>
      </w:r>
    </w:p>
    <w:p w:rsidR="00D71C00" w:rsidRPr="00D71C00" w:rsidRDefault="00D71C00" w:rsidP="00D71C00">
      <w:pPr>
        <w:pStyle w:val="a9"/>
        <w:spacing w:before="0" w:beforeAutospacing="0" w:after="0" w:afterAutospacing="0" w:line="360" w:lineRule="auto"/>
        <w:ind w:firstLine="709"/>
        <w:jc w:val="both"/>
        <w:rPr>
          <w:sz w:val="28"/>
          <w:szCs w:val="28"/>
        </w:rPr>
      </w:pPr>
      <w:r w:rsidRPr="00D71C00">
        <w:rPr>
          <w:sz w:val="28"/>
          <w:szCs w:val="28"/>
        </w:rPr>
        <w:t>Борьба с теневым сектором экономики представляет собой еще более сложную задачу, чем определение ее масштабов. Главная цель - легализация неофициальной экономики и сокращение, а лучше ликвидация, криминальной. Поскольку на развитие теневой экономики влияют многочисленные факторы, то и средства борьбы с нею должны быть комплексными. Они должны включать экономические, правовые и социальные аспекты.</w:t>
      </w:r>
      <w:r>
        <w:rPr>
          <w:sz w:val="28"/>
          <w:szCs w:val="28"/>
        </w:rPr>
        <w:t xml:space="preserve"> </w:t>
      </w:r>
      <w:r w:rsidRPr="00D71C00">
        <w:rPr>
          <w:sz w:val="28"/>
          <w:szCs w:val="28"/>
        </w:rPr>
        <w:t>В настоящее время применяются такие меры как:</w:t>
      </w:r>
    </w:p>
    <w:p w:rsidR="00D71C00" w:rsidRPr="00D71C00" w:rsidRDefault="00D71C00" w:rsidP="00D71C00">
      <w:pPr>
        <w:pStyle w:val="a9"/>
        <w:spacing w:before="0" w:beforeAutospacing="0" w:after="0" w:afterAutospacing="0" w:line="360" w:lineRule="auto"/>
        <w:ind w:firstLine="709"/>
        <w:jc w:val="both"/>
        <w:rPr>
          <w:sz w:val="28"/>
          <w:szCs w:val="28"/>
        </w:rPr>
      </w:pPr>
      <w:r>
        <w:rPr>
          <w:sz w:val="28"/>
          <w:szCs w:val="28"/>
        </w:rPr>
        <w:t xml:space="preserve">1) </w:t>
      </w:r>
      <w:r w:rsidRPr="00D71C00">
        <w:rPr>
          <w:sz w:val="28"/>
          <w:szCs w:val="28"/>
        </w:rPr>
        <w:t xml:space="preserve">реформирование налоговой системы, способствующее выводу части дохода из теневой сферы; </w:t>
      </w:r>
    </w:p>
    <w:p w:rsidR="00D71C00" w:rsidRPr="00D71C00" w:rsidRDefault="00D71C00" w:rsidP="00D71C00">
      <w:pPr>
        <w:pStyle w:val="a9"/>
        <w:spacing w:before="0" w:beforeAutospacing="0" w:after="0" w:afterAutospacing="0" w:line="360" w:lineRule="auto"/>
        <w:ind w:firstLine="709"/>
        <w:jc w:val="both"/>
        <w:rPr>
          <w:sz w:val="28"/>
          <w:szCs w:val="28"/>
        </w:rPr>
      </w:pPr>
      <w:r>
        <w:rPr>
          <w:sz w:val="28"/>
          <w:szCs w:val="28"/>
        </w:rPr>
        <w:t xml:space="preserve">2) </w:t>
      </w:r>
      <w:r w:rsidRPr="00D71C00">
        <w:rPr>
          <w:sz w:val="28"/>
          <w:szCs w:val="28"/>
        </w:rPr>
        <w:t xml:space="preserve"> ужесточение борьбы с коррупцией; </w:t>
      </w:r>
    </w:p>
    <w:p w:rsidR="00D71C00" w:rsidRPr="00D71C00" w:rsidRDefault="00D71C00" w:rsidP="00D71C00">
      <w:pPr>
        <w:pStyle w:val="a9"/>
        <w:spacing w:before="0" w:beforeAutospacing="0" w:after="0" w:afterAutospacing="0" w:line="360" w:lineRule="auto"/>
        <w:ind w:firstLine="709"/>
        <w:jc w:val="both"/>
        <w:rPr>
          <w:sz w:val="28"/>
          <w:szCs w:val="28"/>
        </w:rPr>
      </w:pPr>
      <w:r>
        <w:rPr>
          <w:sz w:val="28"/>
          <w:szCs w:val="28"/>
        </w:rPr>
        <w:t xml:space="preserve">3) </w:t>
      </w:r>
      <w:r w:rsidRPr="00D71C00">
        <w:rPr>
          <w:sz w:val="28"/>
          <w:szCs w:val="28"/>
        </w:rPr>
        <w:t xml:space="preserve">меры по возвращению вывезенных из страны капиталов и прекращению такого вывоза за счет создания более привлекательного инвестиционного климата в стране; </w:t>
      </w:r>
    </w:p>
    <w:p w:rsidR="00D71C00" w:rsidRPr="00D71C00" w:rsidRDefault="00D71C00" w:rsidP="00D71C00">
      <w:pPr>
        <w:pStyle w:val="a9"/>
        <w:spacing w:before="0" w:beforeAutospacing="0" w:after="0" w:afterAutospacing="0" w:line="360" w:lineRule="auto"/>
        <w:ind w:firstLine="709"/>
        <w:jc w:val="both"/>
        <w:rPr>
          <w:sz w:val="28"/>
          <w:szCs w:val="28"/>
        </w:rPr>
      </w:pPr>
      <w:r>
        <w:rPr>
          <w:sz w:val="28"/>
          <w:szCs w:val="28"/>
        </w:rPr>
        <w:t xml:space="preserve">4) </w:t>
      </w:r>
      <w:r w:rsidRPr="00D71C00">
        <w:rPr>
          <w:sz w:val="28"/>
          <w:szCs w:val="28"/>
        </w:rPr>
        <w:t xml:space="preserve">выявляются подпольные производства (например, в ликероводочной промышленности) и пресекается их деятельность; </w:t>
      </w:r>
    </w:p>
    <w:p w:rsidR="00D71C00" w:rsidRPr="00D71C00" w:rsidRDefault="00D71C00" w:rsidP="00D71C00">
      <w:pPr>
        <w:pStyle w:val="a9"/>
        <w:spacing w:before="0" w:beforeAutospacing="0" w:after="0" w:afterAutospacing="0" w:line="360" w:lineRule="auto"/>
        <w:ind w:firstLine="709"/>
        <w:jc w:val="both"/>
        <w:rPr>
          <w:sz w:val="28"/>
          <w:szCs w:val="28"/>
        </w:rPr>
      </w:pPr>
      <w:r>
        <w:rPr>
          <w:sz w:val="28"/>
          <w:szCs w:val="28"/>
        </w:rPr>
        <w:t>5)</w:t>
      </w:r>
      <w:r w:rsidRPr="00D71C00">
        <w:rPr>
          <w:sz w:val="28"/>
          <w:szCs w:val="28"/>
        </w:rPr>
        <w:t xml:space="preserve"> усиление контроля над финансовыми потоками, препятствующее отмыванию грязных денег.</w:t>
      </w:r>
    </w:p>
    <w:p w:rsidR="00D71C00" w:rsidRPr="00D71C00" w:rsidRDefault="00D71C00" w:rsidP="00D71C00">
      <w:pPr>
        <w:pStyle w:val="a9"/>
        <w:spacing w:before="0" w:beforeAutospacing="0" w:after="0" w:afterAutospacing="0" w:line="360" w:lineRule="auto"/>
        <w:ind w:firstLine="709"/>
        <w:jc w:val="both"/>
        <w:rPr>
          <w:sz w:val="28"/>
          <w:szCs w:val="28"/>
        </w:rPr>
      </w:pPr>
      <w:r w:rsidRPr="00D71C00">
        <w:rPr>
          <w:sz w:val="28"/>
          <w:szCs w:val="28"/>
        </w:rPr>
        <w:t xml:space="preserve">Во властных государственных структурах, общественных организациях и научных учреждениях доминируют два подхода к решению проблем "теневой" экономики. </w:t>
      </w:r>
    </w:p>
    <w:p w:rsidR="00D71C00" w:rsidRDefault="00D71C00" w:rsidP="00D71C00">
      <w:pPr>
        <w:pStyle w:val="a9"/>
        <w:spacing w:before="0" w:beforeAutospacing="0" w:after="0" w:afterAutospacing="0" w:line="360" w:lineRule="auto"/>
        <w:ind w:firstLine="709"/>
        <w:jc w:val="both"/>
        <w:rPr>
          <w:sz w:val="28"/>
          <w:szCs w:val="28"/>
        </w:rPr>
      </w:pPr>
      <w:r w:rsidRPr="00D71C00">
        <w:rPr>
          <w:sz w:val="28"/>
          <w:szCs w:val="28"/>
        </w:rPr>
        <w:t xml:space="preserve">Первый - радикально-либеральный, реализуемый с конца 1991 - начала 1992 года и связанный с целевыми установками на сверхвысокие темпы первоначального накопления капитала. </w:t>
      </w:r>
    </w:p>
    <w:p w:rsidR="00D71C00" w:rsidRPr="00D71C00" w:rsidRDefault="00D71C00" w:rsidP="00D71C00">
      <w:pPr>
        <w:pStyle w:val="a9"/>
        <w:spacing w:before="0" w:beforeAutospacing="0" w:after="0" w:afterAutospacing="0" w:line="360" w:lineRule="auto"/>
        <w:ind w:firstLine="709"/>
        <w:jc w:val="both"/>
        <w:rPr>
          <w:sz w:val="28"/>
          <w:szCs w:val="28"/>
        </w:rPr>
      </w:pPr>
      <w:r w:rsidRPr="00D71C00">
        <w:rPr>
          <w:sz w:val="28"/>
          <w:szCs w:val="28"/>
        </w:rPr>
        <w:t>Второй - репрессивный подход возник как своеобразная реакция на социальные негативы либерального. Он предполагает: расширение и усиление соответствующих подразделений МВД, ФСБ, налоговой инспекции, налоговой полиции и Министерства финансов; улучшение взаимодействия спецслужб, формирование системы тотального контроля; общее ужесточение законодательства, направленного против "теневой" экономики, усиление мер наказания. В общем, поскольку в законопроекте упор сделан на преследование людей, а не на устранение условий, препятствующих превращению "теневой" деятельности в легальную, то экономические результаты его принятия могут оказаться во многом противоположными декларируемым: вместо расширения налоговой базы - ее сужение, вместо подавления криминальных тенденций - их усиление.</w:t>
      </w:r>
    </w:p>
    <w:p w:rsidR="00D71C00" w:rsidRPr="00D71C00" w:rsidRDefault="00D71C00" w:rsidP="00D71C00">
      <w:pPr>
        <w:pStyle w:val="a9"/>
        <w:spacing w:before="0" w:beforeAutospacing="0" w:after="0" w:afterAutospacing="0" w:line="360" w:lineRule="auto"/>
        <w:ind w:firstLine="709"/>
        <w:jc w:val="both"/>
        <w:rPr>
          <w:sz w:val="28"/>
          <w:szCs w:val="28"/>
        </w:rPr>
      </w:pPr>
      <w:r w:rsidRPr="00D71C00">
        <w:rPr>
          <w:sz w:val="28"/>
          <w:szCs w:val="28"/>
        </w:rPr>
        <w:t xml:space="preserve">Формируя </w:t>
      </w:r>
      <w:r>
        <w:rPr>
          <w:sz w:val="28"/>
          <w:szCs w:val="28"/>
        </w:rPr>
        <w:t xml:space="preserve">современную </w:t>
      </w:r>
      <w:r w:rsidRPr="00D71C00">
        <w:rPr>
          <w:sz w:val="28"/>
          <w:szCs w:val="28"/>
        </w:rPr>
        <w:t xml:space="preserve">концептуальную основу линии в отношении "теневой" экономики, следует иметь в виду три обстоятельства. Во-первых, возврат к монополии государственной собственности и административно - распределительной системе уже исключен. Во-вторых, необходима смена модели реформирования экономики в целом, причем во главу угла новой реформационной модели должны быть поставлены интересы отечественных производителей и потребителей. В-третьих, для осуществления этой смены предстоит привести в действие все заинтересованные силы, включая и те, которые увязли в "теневой" экономике. </w:t>
      </w:r>
    </w:p>
    <w:p w:rsidR="00D71C00" w:rsidRPr="00D71C00" w:rsidRDefault="00D71C00" w:rsidP="00D71C00">
      <w:pPr>
        <w:pStyle w:val="a9"/>
        <w:spacing w:before="0" w:beforeAutospacing="0" w:after="0" w:afterAutospacing="0" w:line="360" w:lineRule="auto"/>
        <w:ind w:firstLine="709"/>
        <w:jc w:val="both"/>
        <w:rPr>
          <w:sz w:val="28"/>
          <w:szCs w:val="28"/>
        </w:rPr>
      </w:pPr>
      <w:r w:rsidRPr="00D71C00">
        <w:rPr>
          <w:sz w:val="28"/>
          <w:szCs w:val="28"/>
        </w:rPr>
        <w:t>С учетом вышесказанного необходимо, с одной стороны, изменить общие условия хозяйствования, а с другой - осуществлять специальную программу интеграции на здоровой основе "теневой" и легальной экономики. Необходим, конкретнее, нацеленный на параллельное решение этих двух задач комплексно-правовой подход, связанный с совершенствованием законодательства в направлении обеспечения должных условий развития предпринимательства.</w:t>
      </w:r>
    </w:p>
    <w:p w:rsidR="00365CCE" w:rsidRDefault="00365CCE" w:rsidP="001E7837">
      <w:pPr>
        <w:spacing w:line="360" w:lineRule="auto"/>
        <w:ind w:firstLine="709"/>
        <w:jc w:val="both"/>
        <w:rPr>
          <w:b/>
          <w:sz w:val="28"/>
          <w:szCs w:val="28"/>
        </w:rPr>
      </w:pPr>
    </w:p>
    <w:p w:rsidR="00BC506E" w:rsidRDefault="00BC506E" w:rsidP="001E7837">
      <w:pPr>
        <w:spacing w:line="360" w:lineRule="auto"/>
        <w:ind w:firstLine="709"/>
        <w:jc w:val="both"/>
        <w:rPr>
          <w:b/>
          <w:sz w:val="28"/>
          <w:szCs w:val="28"/>
        </w:rPr>
      </w:pPr>
    </w:p>
    <w:p w:rsidR="00BC506E" w:rsidRDefault="00BC506E" w:rsidP="001E7837">
      <w:pPr>
        <w:spacing w:line="360" w:lineRule="auto"/>
        <w:ind w:firstLine="709"/>
        <w:jc w:val="both"/>
        <w:rPr>
          <w:b/>
          <w:sz w:val="28"/>
          <w:szCs w:val="28"/>
        </w:rPr>
      </w:pPr>
    </w:p>
    <w:p w:rsidR="00BC506E" w:rsidRDefault="00BC506E" w:rsidP="001E7837">
      <w:pPr>
        <w:spacing w:line="360" w:lineRule="auto"/>
        <w:ind w:firstLine="709"/>
        <w:jc w:val="both"/>
        <w:rPr>
          <w:b/>
          <w:sz w:val="28"/>
          <w:szCs w:val="28"/>
        </w:rPr>
      </w:pPr>
    </w:p>
    <w:p w:rsidR="00BC506E" w:rsidRDefault="00BC506E" w:rsidP="001E7837">
      <w:pPr>
        <w:spacing w:line="360" w:lineRule="auto"/>
        <w:ind w:firstLine="709"/>
        <w:jc w:val="both"/>
        <w:rPr>
          <w:b/>
          <w:sz w:val="28"/>
          <w:szCs w:val="28"/>
        </w:rPr>
      </w:pPr>
    </w:p>
    <w:p w:rsidR="00E90B94" w:rsidRDefault="00E90B94" w:rsidP="001E7837">
      <w:pPr>
        <w:spacing w:line="360" w:lineRule="auto"/>
        <w:ind w:firstLine="709"/>
        <w:jc w:val="both"/>
        <w:rPr>
          <w:b/>
          <w:sz w:val="28"/>
          <w:szCs w:val="28"/>
        </w:rPr>
      </w:pPr>
    </w:p>
    <w:p w:rsidR="00E90B94" w:rsidRDefault="00E90B94" w:rsidP="001E7837">
      <w:pPr>
        <w:spacing w:line="360" w:lineRule="auto"/>
        <w:ind w:firstLine="709"/>
        <w:jc w:val="both"/>
        <w:rPr>
          <w:b/>
          <w:sz w:val="28"/>
          <w:szCs w:val="28"/>
        </w:rPr>
      </w:pPr>
    </w:p>
    <w:p w:rsidR="00E90B94" w:rsidRDefault="00E90B94" w:rsidP="001E7837">
      <w:pPr>
        <w:spacing w:line="360" w:lineRule="auto"/>
        <w:ind w:firstLine="709"/>
        <w:jc w:val="both"/>
        <w:rPr>
          <w:b/>
          <w:sz w:val="28"/>
          <w:szCs w:val="28"/>
        </w:rPr>
      </w:pPr>
    </w:p>
    <w:p w:rsidR="00E90B94" w:rsidRDefault="00E90B94" w:rsidP="001E7837">
      <w:pPr>
        <w:spacing w:line="360" w:lineRule="auto"/>
        <w:ind w:firstLine="709"/>
        <w:jc w:val="both"/>
        <w:rPr>
          <w:b/>
          <w:sz w:val="28"/>
          <w:szCs w:val="28"/>
        </w:rPr>
      </w:pPr>
    </w:p>
    <w:p w:rsidR="00D71C00" w:rsidRDefault="00D71C00" w:rsidP="00A0711E">
      <w:pPr>
        <w:spacing w:line="360" w:lineRule="auto"/>
        <w:jc w:val="both"/>
        <w:rPr>
          <w:b/>
          <w:sz w:val="28"/>
          <w:szCs w:val="28"/>
        </w:rPr>
      </w:pPr>
    </w:p>
    <w:p w:rsidR="00E75CB0" w:rsidRDefault="00D71C00" w:rsidP="00A0711E">
      <w:pPr>
        <w:spacing w:line="360" w:lineRule="auto"/>
        <w:jc w:val="both"/>
        <w:rPr>
          <w:b/>
          <w:sz w:val="28"/>
          <w:szCs w:val="28"/>
        </w:rPr>
      </w:pPr>
      <w:r>
        <w:rPr>
          <w:b/>
          <w:sz w:val="28"/>
          <w:szCs w:val="28"/>
        </w:rPr>
        <w:t xml:space="preserve">          </w:t>
      </w: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75CB0" w:rsidRDefault="00E75CB0" w:rsidP="00A0711E">
      <w:pPr>
        <w:spacing w:line="360" w:lineRule="auto"/>
        <w:jc w:val="both"/>
        <w:rPr>
          <w:b/>
          <w:sz w:val="28"/>
          <w:szCs w:val="28"/>
        </w:rPr>
      </w:pPr>
    </w:p>
    <w:p w:rsidR="00E90B94" w:rsidRDefault="00E75CB0" w:rsidP="00A0711E">
      <w:pPr>
        <w:spacing w:line="360" w:lineRule="auto"/>
        <w:jc w:val="both"/>
        <w:rPr>
          <w:b/>
          <w:sz w:val="28"/>
          <w:szCs w:val="28"/>
        </w:rPr>
      </w:pPr>
      <w:r>
        <w:rPr>
          <w:b/>
          <w:sz w:val="28"/>
          <w:szCs w:val="28"/>
        </w:rPr>
        <w:t xml:space="preserve">                                                     </w:t>
      </w:r>
      <w:r w:rsidR="00A0711E">
        <w:rPr>
          <w:b/>
          <w:sz w:val="28"/>
          <w:szCs w:val="28"/>
        </w:rPr>
        <w:t xml:space="preserve"> </w:t>
      </w:r>
      <w:r w:rsidR="00E90B94">
        <w:rPr>
          <w:b/>
          <w:sz w:val="28"/>
          <w:szCs w:val="28"/>
        </w:rPr>
        <w:t>Заключение</w:t>
      </w:r>
    </w:p>
    <w:p w:rsidR="00E90B94" w:rsidRDefault="00E90B94" w:rsidP="00E90B94">
      <w:pPr>
        <w:spacing w:line="360" w:lineRule="auto"/>
        <w:ind w:firstLine="720"/>
        <w:jc w:val="both"/>
        <w:rPr>
          <w:sz w:val="28"/>
          <w:szCs w:val="28"/>
        </w:rPr>
      </w:pPr>
      <w:r w:rsidRPr="00F34E57">
        <w:rPr>
          <w:sz w:val="28"/>
          <w:szCs w:val="28"/>
        </w:rPr>
        <w:t>Теневая экономика (в узком смысле) – это деятельность по производству обычных товаров и услуг, разрешенная законом и выполняемая производителями, имеющими на это право, но намеренно скрываемая от государственных органов с целью уклонения от уплаты налогов, взносов на социальное страхование, соблюдения правовых норм и стандартов (в отношении техники безопасности, охраны окружающей среды и т.п.). Скрытое производство может иметь место и на предприятиях (мелких и крупных), частично утаивающих продукцию и доходы.</w:t>
      </w:r>
    </w:p>
    <w:p w:rsidR="00586806" w:rsidRPr="00586806" w:rsidRDefault="00586806" w:rsidP="00586806">
      <w:pPr>
        <w:pStyle w:val="a5"/>
        <w:spacing w:after="0" w:line="360" w:lineRule="auto"/>
        <w:ind w:left="0" w:firstLine="709"/>
        <w:jc w:val="both"/>
        <w:rPr>
          <w:sz w:val="28"/>
          <w:szCs w:val="28"/>
        </w:rPr>
      </w:pPr>
      <w:r w:rsidRPr="00586806">
        <w:rPr>
          <w:sz w:val="28"/>
          <w:szCs w:val="28"/>
        </w:rPr>
        <w:t>Приведенная информация представляет собой средний обзор масштабов теневой экономики, но даже эти данные позволяют понять</w:t>
      </w:r>
      <w:r>
        <w:rPr>
          <w:sz w:val="28"/>
          <w:szCs w:val="28"/>
        </w:rPr>
        <w:t>,</w:t>
      </w:r>
      <w:r w:rsidRPr="00586806">
        <w:rPr>
          <w:sz w:val="28"/>
          <w:szCs w:val="28"/>
        </w:rPr>
        <w:t xml:space="preserve"> насколько сильно воздействует теневая экономика на все сферы нашей жизни.</w:t>
      </w:r>
    </w:p>
    <w:p w:rsidR="00586806" w:rsidRPr="00586806" w:rsidRDefault="00586806" w:rsidP="00586806">
      <w:pPr>
        <w:pStyle w:val="2"/>
        <w:spacing w:after="0" w:line="360" w:lineRule="auto"/>
        <w:ind w:left="0" w:firstLine="709"/>
        <w:jc w:val="both"/>
        <w:rPr>
          <w:sz w:val="28"/>
          <w:szCs w:val="28"/>
        </w:rPr>
      </w:pPr>
      <w:r w:rsidRPr="00586806">
        <w:rPr>
          <w:sz w:val="28"/>
          <w:szCs w:val="28"/>
        </w:rPr>
        <w:t>Итак, в России параллельно легальной экономике возникла те</w:t>
      </w:r>
      <w:r w:rsidRPr="00586806">
        <w:rPr>
          <w:sz w:val="28"/>
          <w:szCs w:val="28"/>
        </w:rPr>
        <w:softHyphen/>
        <w:t>невая, сопоставимая с ней по масштабам. Более того, в теневой эконо</w:t>
      </w:r>
      <w:r w:rsidRPr="00586806">
        <w:rPr>
          <w:sz w:val="28"/>
          <w:szCs w:val="28"/>
        </w:rPr>
        <w:softHyphen/>
        <w:t>мике формируется примерно тот же набор механизмов, что и в офи</w:t>
      </w:r>
      <w:r w:rsidRPr="00586806">
        <w:rPr>
          <w:sz w:val="28"/>
          <w:szCs w:val="28"/>
        </w:rPr>
        <w:softHyphen/>
        <w:t>циальной хозяйственной системе. В ней действуют свои правила це</w:t>
      </w:r>
      <w:r w:rsidRPr="00586806">
        <w:rPr>
          <w:sz w:val="28"/>
          <w:szCs w:val="28"/>
        </w:rPr>
        <w:softHyphen/>
        <w:t>нообразования, способы обеспечения соблюдения контрактов, имеется специфический набор профессий со своим кодексом поведения, рабо</w:t>
      </w:r>
      <w:r w:rsidRPr="00586806">
        <w:rPr>
          <w:sz w:val="28"/>
          <w:szCs w:val="28"/>
        </w:rPr>
        <w:softHyphen/>
        <w:t>тают собственные механизмы инвестирования. Эти теневые механиз</w:t>
      </w:r>
      <w:r w:rsidRPr="00586806">
        <w:rPr>
          <w:sz w:val="28"/>
          <w:szCs w:val="28"/>
        </w:rPr>
        <w:softHyphen/>
        <w:t>мы изменили жизнь миллионов людей, создали особые условия рабо</w:t>
      </w:r>
      <w:r w:rsidRPr="00586806">
        <w:rPr>
          <w:sz w:val="28"/>
          <w:szCs w:val="28"/>
        </w:rPr>
        <w:softHyphen/>
        <w:t>ты предприятий. Специалисты, занимающиеся проблемами теневой экономики, стали вести речь даже о "теневом порядке" в российском обществе. Трудно ожидать, что в ближайшие пять-десять лет эти механизмы преобразуются в легальные правила экономического по</w:t>
      </w:r>
      <w:r w:rsidRPr="00586806">
        <w:rPr>
          <w:sz w:val="28"/>
          <w:szCs w:val="28"/>
        </w:rPr>
        <w:softHyphen/>
        <w:t>ведения. Скорее всего, нас ожидают постепенная эволюция теневых отношений, смягчение и легализация некоторых из них и медленное изживание неприемлемых для цивилизованного общества норм.</w:t>
      </w:r>
    </w:p>
    <w:p w:rsidR="00586806" w:rsidRDefault="00586806" w:rsidP="00586806">
      <w:pPr>
        <w:spacing w:line="360" w:lineRule="auto"/>
        <w:jc w:val="both"/>
      </w:pPr>
    </w:p>
    <w:p w:rsidR="00586806" w:rsidRDefault="00586806" w:rsidP="00586806">
      <w:pPr>
        <w:spacing w:line="360" w:lineRule="auto"/>
        <w:jc w:val="both"/>
      </w:pPr>
    </w:p>
    <w:p w:rsidR="00586806" w:rsidRDefault="00586806" w:rsidP="00586806">
      <w:pPr>
        <w:spacing w:line="360" w:lineRule="auto"/>
        <w:jc w:val="both"/>
      </w:pPr>
    </w:p>
    <w:p w:rsidR="00365CCE" w:rsidRPr="00586806" w:rsidRDefault="00586806" w:rsidP="00586806">
      <w:pPr>
        <w:spacing w:line="360" w:lineRule="auto"/>
        <w:jc w:val="both"/>
        <w:rPr>
          <w:sz w:val="28"/>
          <w:szCs w:val="28"/>
        </w:rPr>
      </w:pPr>
      <w:r>
        <w:t xml:space="preserve">                                                    </w:t>
      </w:r>
      <w:r w:rsidR="00365CCE" w:rsidRPr="00586806">
        <w:rPr>
          <w:b/>
          <w:sz w:val="28"/>
          <w:szCs w:val="28"/>
        </w:rPr>
        <w:t>Список литературы</w:t>
      </w:r>
    </w:p>
    <w:p w:rsidR="00365CCE" w:rsidRPr="00896CEC" w:rsidRDefault="00365CCE" w:rsidP="00365CCE">
      <w:pPr>
        <w:spacing w:line="360" w:lineRule="auto"/>
        <w:ind w:left="76"/>
        <w:jc w:val="both"/>
        <w:rPr>
          <w:sz w:val="28"/>
          <w:szCs w:val="28"/>
        </w:rPr>
      </w:pPr>
      <w:r>
        <w:rPr>
          <w:sz w:val="28"/>
          <w:szCs w:val="28"/>
        </w:rPr>
        <w:t xml:space="preserve">       1) </w:t>
      </w:r>
      <w:r w:rsidRPr="00896CEC">
        <w:rPr>
          <w:sz w:val="28"/>
          <w:szCs w:val="28"/>
        </w:rPr>
        <w:t>Величенков</w:t>
      </w:r>
      <w:r>
        <w:rPr>
          <w:sz w:val="28"/>
          <w:szCs w:val="28"/>
        </w:rPr>
        <w:t>,</w:t>
      </w:r>
      <w:r w:rsidRPr="00896CEC">
        <w:rPr>
          <w:sz w:val="28"/>
          <w:szCs w:val="28"/>
        </w:rPr>
        <w:t xml:space="preserve"> А., Куликов</w:t>
      </w:r>
      <w:r>
        <w:rPr>
          <w:sz w:val="28"/>
          <w:szCs w:val="28"/>
        </w:rPr>
        <w:t>,</w:t>
      </w:r>
      <w:r w:rsidRPr="00896CEC">
        <w:rPr>
          <w:sz w:val="28"/>
          <w:szCs w:val="28"/>
        </w:rPr>
        <w:t xml:space="preserve"> В. “Теневые пирамиды реформируемой экономики” //РЭЖ </w:t>
      </w:r>
      <w:r>
        <w:rPr>
          <w:sz w:val="28"/>
          <w:szCs w:val="28"/>
        </w:rPr>
        <w:t>//</w:t>
      </w:r>
      <w:r w:rsidRPr="00896CEC">
        <w:rPr>
          <w:sz w:val="28"/>
          <w:szCs w:val="28"/>
        </w:rPr>
        <w:t xml:space="preserve">– </w:t>
      </w:r>
      <w:smartTag w:uri="urn:schemas-microsoft-com:office:smarttags" w:element="metricconverter">
        <w:smartTagPr>
          <w:attr w:name="ProductID" w:val="2008 г"/>
        </w:smartTagPr>
        <w:r>
          <w:rPr>
            <w:sz w:val="28"/>
            <w:szCs w:val="28"/>
          </w:rPr>
          <w:t>200</w:t>
        </w:r>
        <w:r w:rsidR="00586806">
          <w:rPr>
            <w:sz w:val="28"/>
            <w:szCs w:val="28"/>
          </w:rPr>
          <w:t>8</w:t>
        </w:r>
        <w:r w:rsidRPr="00896CEC">
          <w:rPr>
            <w:sz w:val="28"/>
            <w:szCs w:val="28"/>
          </w:rPr>
          <w:t xml:space="preserve"> г</w:t>
        </w:r>
      </w:smartTag>
      <w:r w:rsidRPr="00896CEC">
        <w:rPr>
          <w:sz w:val="28"/>
          <w:szCs w:val="28"/>
        </w:rPr>
        <w:t>. №8.</w:t>
      </w:r>
      <w:r>
        <w:rPr>
          <w:sz w:val="28"/>
          <w:szCs w:val="28"/>
        </w:rPr>
        <w:t xml:space="preserve"> </w:t>
      </w:r>
      <w:r w:rsidRPr="00896CEC">
        <w:rPr>
          <w:sz w:val="28"/>
          <w:szCs w:val="28"/>
        </w:rPr>
        <w:t>с.</w:t>
      </w:r>
      <w:r>
        <w:rPr>
          <w:sz w:val="28"/>
          <w:szCs w:val="28"/>
        </w:rPr>
        <w:t xml:space="preserve"> </w:t>
      </w:r>
      <w:r w:rsidRPr="00896CEC">
        <w:rPr>
          <w:sz w:val="28"/>
          <w:szCs w:val="28"/>
        </w:rPr>
        <w:t>4</w:t>
      </w:r>
      <w:r>
        <w:rPr>
          <w:sz w:val="28"/>
          <w:szCs w:val="28"/>
        </w:rPr>
        <w:t xml:space="preserve"> – 8.</w:t>
      </w:r>
      <w:r w:rsidRPr="00896CEC">
        <w:rPr>
          <w:sz w:val="28"/>
          <w:szCs w:val="28"/>
        </w:rPr>
        <w:t>.</w:t>
      </w:r>
    </w:p>
    <w:p w:rsidR="00365CCE" w:rsidRPr="00896CEC" w:rsidRDefault="00365CCE" w:rsidP="00365CCE">
      <w:pPr>
        <w:pStyle w:val="a7"/>
        <w:spacing w:line="360" w:lineRule="auto"/>
        <w:rPr>
          <w:sz w:val="28"/>
          <w:szCs w:val="28"/>
        </w:rPr>
      </w:pPr>
      <w:r>
        <w:rPr>
          <w:sz w:val="28"/>
          <w:szCs w:val="28"/>
        </w:rPr>
        <w:t xml:space="preserve">         2) </w:t>
      </w:r>
      <w:r w:rsidRPr="00896CEC">
        <w:rPr>
          <w:sz w:val="28"/>
          <w:szCs w:val="28"/>
        </w:rPr>
        <w:t>Исправников</w:t>
      </w:r>
      <w:r>
        <w:rPr>
          <w:sz w:val="28"/>
          <w:szCs w:val="28"/>
        </w:rPr>
        <w:t>,</w:t>
      </w:r>
      <w:r w:rsidRPr="00896CEC">
        <w:rPr>
          <w:sz w:val="28"/>
          <w:szCs w:val="28"/>
        </w:rPr>
        <w:t xml:space="preserve"> В.О. Теневой капитал: ко</w:t>
      </w:r>
      <w:r>
        <w:rPr>
          <w:sz w:val="28"/>
          <w:szCs w:val="28"/>
        </w:rPr>
        <w:t>нфисковать или инвестировать? /</w:t>
      </w:r>
      <w:r w:rsidRPr="00896CEC">
        <w:rPr>
          <w:sz w:val="28"/>
          <w:szCs w:val="28"/>
        </w:rPr>
        <w:t>Экономика и жизнь</w:t>
      </w:r>
      <w:r>
        <w:rPr>
          <w:sz w:val="28"/>
          <w:szCs w:val="28"/>
        </w:rPr>
        <w:t>/</w:t>
      </w:r>
      <w:r w:rsidRPr="00896CEC">
        <w:rPr>
          <w:sz w:val="28"/>
          <w:szCs w:val="28"/>
        </w:rPr>
        <w:t xml:space="preserve"> -  </w:t>
      </w:r>
      <w:r>
        <w:rPr>
          <w:sz w:val="28"/>
          <w:szCs w:val="28"/>
        </w:rPr>
        <w:t>200</w:t>
      </w:r>
      <w:r w:rsidR="00586806">
        <w:rPr>
          <w:sz w:val="28"/>
          <w:szCs w:val="28"/>
        </w:rPr>
        <w:t>7</w:t>
      </w:r>
      <w:r w:rsidRPr="00896CEC">
        <w:rPr>
          <w:sz w:val="28"/>
          <w:szCs w:val="28"/>
        </w:rPr>
        <w:t>. №24.</w:t>
      </w:r>
      <w:r>
        <w:rPr>
          <w:sz w:val="28"/>
          <w:szCs w:val="28"/>
        </w:rPr>
        <w:t xml:space="preserve"> </w:t>
      </w:r>
      <w:r w:rsidRPr="00896CEC">
        <w:rPr>
          <w:sz w:val="28"/>
          <w:szCs w:val="28"/>
        </w:rPr>
        <w:t>с.2</w:t>
      </w:r>
      <w:r>
        <w:rPr>
          <w:sz w:val="28"/>
          <w:szCs w:val="28"/>
        </w:rPr>
        <w:t>4 - 30</w:t>
      </w:r>
      <w:r w:rsidRPr="00896CEC">
        <w:rPr>
          <w:sz w:val="28"/>
          <w:szCs w:val="28"/>
        </w:rPr>
        <w:t>.</w:t>
      </w:r>
    </w:p>
    <w:p w:rsidR="00365CCE" w:rsidRPr="00365CCE" w:rsidRDefault="00365CCE" w:rsidP="00365CCE">
      <w:pPr>
        <w:overflowPunct w:val="0"/>
        <w:autoSpaceDE w:val="0"/>
        <w:autoSpaceDN w:val="0"/>
        <w:adjustRightInd w:val="0"/>
        <w:spacing w:line="360" w:lineRule="auto"/>
        <w:ind w:left="76"/>
        <w:jc w:val="both"/>
        <w:textAlignment w:val="baseline"/>
        <w:rPr>
          <w:sz w:val="28"/>
          <w:szCs w:val="28"/>
        </w:rPr>
      </w:pPr>
      <w:r w:rsidRPr="00365CCE">
        <w:rPr>
          <w:sz w:val="28"/>
          <w:szCs w:val="28"/>
        </w:rPr>
        <w:t xml:space="preserve">       </w:t>
      </w:r>
      <w:r>
        <w:rPr>
          <w:sz w:val="28"/>
          <w:szCs w:val="28"/>
        </w:rPr>
        <w:t xml:space="preserve">3) </w:t>
      </w:r>
      <w:r w:rsidRPr="00365CCE">
        <w:rPr>
          <w:sz w:val="28"/>
          <w:szCs w:val="28"/>
        </w:rPr>
        <w:t>Кузнецова</w:t>
      </w:r>
      <w:r>
        <w:rPr>
          <w:sz w:val="28"/>
          <w:szCs w:val="28"/>
        </w:rPr>
        <w:t>, Т.</w:t>
      </w:r>
      <w:r w:rsidRPr="00365CCE">
        <w:rPr>
          <w:sz w:val="28"/>
          <w:szCs w:val="28"/>
        </w:rPr>
        <w:t xml:space="preserve"> Некоторые аспекты исследования неформальной экономики в России. //Вопросы экономики</w:t>
      </w:r>
      <w:r>
        <w:rPr>
          <w:sz w:val="28"/>
          <w:szCs w:val="28"/>
        </w:rPr>
        <w:t>//</w:t>
      </w:r>
      <w:r w:rsidRPr="00365CCE">
        <w:rPr>
          <w:sz w:val="28"/>
          <w:szCs w:val="28"/>
        </w:rPr>
        <w:t xml:space="preserve"> - </w:t>
      </w:r>
      <w:r>
        <w:rPr>
          <w:sz w:val="28"/>
          <w:szCs w:val="28"/>
        </w:rPr>
        <w:t>200</w:t>
      </w:r>
      <w:r w:rsidRPr="00365CCE">
        <w:rPr>
          <w:sz w:val="28"/>
          <w:szCs w:val="28"/>
        </w:rPr>
        <w:t>8г. №9. с. 18 - 20.</w:t>
      </w:r>
    </w:p>
    <w:p w:rsidR="00365CCE" w:rsidRPr="00896CEC" w:rsidRDefault="00365CCE" w:rsidP="00365CCE">
      <w:pPr>
        <w:pStyle w:val="a"/>
        <w:numPr>
          <w:ilvl w:val="0"/>
          <w:numId w:val="0"/>
        </w:numPr>
        <w:ind w:left="76"/>
        <w:rPr>
          <w:sz w:val="28"/>
          <w:szCs w:val="28"/>
        </w:rPr>
      </w:pPr>
      <w:r>
        <w:rPr>
          <w:sz w:val="28"/>
          <w:szCs w:val="28"/>
        </w:rPr>
        <w:t xml:space="preserve">        4) </w:t>
      </w:r>
      <w:r w:rsidRPr="00896CEC">
        <w:rPr>
          <w:sz w:val="28"/>
          <w:szCs w:val="28"/>
        </w:rPr>
        <w:t>Макаров</w:t>
      </w:r>
      <w:r>
        <w:rPr>
          <w:sz w:val="28"/>
          <w:szCs w:val="28"/>
        </w:rPr>
        <w:t>,</w:t>
      </w:r>
      <w:r w:rsidRPr="00896CEC">
        <w:rPr>
          <w:sz w:val="28"/>
          <w:szCs w:val="28"/>
        </w:rPr>
        <w:t xml:space="preserve"> Д. Экономические и правовые аспекты теневой экономики в России//Вопросы экономики</w:t>
      </w:r>
      <w:r>
        <w:rPr>
          <w:sz w:val="28"/>
          <w:szCs w:val="28"/>
        </w:rPr>
        <w:t>//</w:t>
      </w:r>
      <w:r w:rsidRPr="00896CEC">
        <w:rPr>
          <w:sz w:val="28"/>
          <w:szCs w:val="28"/>
        </w:rPr>
        <w:t xml:space="preserve"> - </w:t>
      </w:r>
      <w:smartTag w:uri="urn:schemas-microsoft-com:office:smarttags" w:element="metricconverter">
        <w:smartTagPr>
          <w:attr w:name="ProductID" w:val="2009 г"/>
        </w:smartTagPr>
        <w:r>
          <w:rPr>
            <w:sz w:val="28"/>
            <w:szCs w:val="28"/>
          </w:rPr>
          <w:t>200</w:t>
        </w:r>
        <w:r w:rsidR="00586806">
          <w:rPr>
            <w:sz w:val="28"/>
            <w:szCs w:val="28"/>
          </w:rPr>
          <w:t>9</w:t>
        </w:r>
        <w:r w:rsidRPr="00896CEC">
          <w:rPr>
            <w:sz w:val="28"/>
            <w:szCs w:val="28"/>
          </w:rPr>
          <w:t xml:space="preserve"> г</w:t>
        </w:r>
      </w:smartTag>
      <w:r>
        <w:rPr>
          <w:sz w:val="28"/>
          <w:szCs w:val="28"/>
        </w:rPr>
        <w:t xml:space="preserve">. </w:t>
      </w:r>
      <w:r w:rsidRPr="00896CEC">
        <w:rPr>
          <w:sz w:val="28"/>
          <w:szCs w:val="28"/>
        </w:rPr>
        <w:t>с.</w:t>
      </w:r>
      <w:r>
        <w:rPr>
          <w:sz w:val="28"/>
          <w:szCs w:val="28"/>
        </w:rPr>
        <w:t xml:space="preserve"> 38 – 41.</w:t>
      </w:r>
    </w:p>
    <w:p w:rsidR="00365CCE" w:rsidRPr="00896CEC" w:rsidRDefault="00365CCE" w:rsidP="00365CCE">
      <w:pPr>
        <w:pStyle w:val="a7"/>
        <w:spacing w:line="360" w:lineRule="auto"/>
        <w:ind w:left="76"/>
        <w:rPr>
          <w:sz w:val="28"/>
          <w:szCs w:val="28"/>
        </w:rPr>
      </w:pPr>
      <w:r>
        <w:rPr>
          <w:sz w:val="28"/>
          <w:szCs w:val="28"/>
        </w:rPr>
        <w:t xml:space="preserve">       5)  </w:t>
      </w:r>
      <w:r w:rsidRPr="00896CEC">
        <w:rPr>
          <w:sz w:val="28"/>
          <w:szCs w:val="28"/>
        </w:rPr>
        <w:t>Ореховский</w:t>
      </w:r>
      <w:r>
        <w:rPr>
          <w:sz w:val="28"/>
          <w:szCs w:val="28"/>
        </w:rPr>
        <w:t>,</w:t>
      </w:r>
      <w:r w:rsidRPr="00896CEC">
        <w:rPr>
          <w:sz w:val="28"/>
          <w:szCs w:val="28"/>
        </w:rPr>
        <w:t xml:space="preserve"> П. Статистические показатели и теневая экономика. //Российский экономический журнал</w:t>
      </w:r>
      <w:r>
        <w:rPr>
          <w:sz w:val="28"/>
          <w:szCs w:val="28"/>
        </w:rPr>
        <w:t>//</w:t>
      </w:r>
      <w:r w:rsidRPr="00896CEC">
        <w:rPr>
          <w:sz w:val="28"/>
          <w:szCs w:val="28"/>
        </w:rPr>
        <w:t xml:space="preserve"> - </w:t>
      </w:r>
      <w:r>
        <w:rPr>
          <w:sz w:val="28"/>
          <w:szCs w:val="28"/>
        </w:rPr>
        <w:t>200</w:t>
      </w:r>
      <w:r w:rsidR="00586806">
        <w:rPr>
          <w:sz w:val="28"/>
          <w:szCs w:val="28"/>
        </w:rPr>
        <w:t>7</w:t>
      </w:r>
      <w:r w:rsidRPr="00896CEC">
        <w:rPr>
          <w:sz w:val="28"/>
          <w:szCs w:val="28"/>
        </w:rPr>
        <w:t>. №4.</w:t>
      </w:r>
      <w:r>
        <w:rPr>
          <w:sz w:val="28"/>
          <w:szCs w:val="28"/>
        </w:rPr>
        <w:t xml:space="preserve"> </w:t>
      </w:r>
      <w:r w:rsidRPr="00896CEC">
        <w:rPr>
          <w:sz w:val="28"/>
          <w:szCs w:val="28"/>
        </w:rPr>
        <w:t>с.6</w:t>
      </w:r>
      <w:r>
        <w:rPr>
          <w:sz w:val="28"/>
          <w:szCs w:val="28"/>
        </w:rPr>
        <w:t xml:space="preserve"> - 9</w:t>
      </w:r>
      <w:r w:rsidRPr="00896CEC">
        <w:rPr>
          <w:sz w:val="28"/>
          <w:szCs w:val="28"/>
        </w:rPr>
        <w:t>.</w:t>
      </w:r>
    </w:p>
    <w:p w:rsidR="00365CCE" w:rsidRPr="00896CEC" w:rsidRDefault="00365CCE" w:rsidP="00365CCE">
      <w:pPr>
        <w:spacing w:line="360" w:lineRule="auto"/>
        <w:ind w:left="76"/>
        <w:jc w:val="both"/>
        <w:rPr>
          <w:sz w:val="28"/>
          <w:szCs w:val="28"/>
        </w:rPr>
      </w:pPr>
      <w:r>
        <w:rPr>
          <w:sz w:val="28"/>
          <w:szCs w:val="28"/>
        </w:rPr>
        <w:t xml:space="preserve">         6) </w:t>
      </w:r>
      <w:r w:rsidRPr="00896CEC">
        <w:rPr>
          <w:sz w:val="28"/>
          <w:szCs w:val="28"/>
        </w:rPr>
        <w:t>Тимофеев</w:t>
      </w:r>
      <w:r>
        <w:rPr>
          <w:sz w:val="28"/>
          <w:szCs w:val="28"/>
        </w:rPr>
        <w:t>,</w:t>
      </w:r>
      <w:r w:rsidRPr="00896CEC">
        <w:rPr>
          <w:sz w:val="28"/>
          <w:szCs w:val="28"/>
        </w:rPr>
        <w:t xml:space="preserve"> Л.М. «Теневая Россия: экономико-социальное исследование».- М,  200</w:t>
      </w:r>
      <w:r>
        <w:rPr>
          <w:sz w:val="28"/>
          <w:szCs w:val="28"/>
        </w:rPr>
        <w:t>7</w:t>
      </w:r>
      <w:r w:rsidRPr="00896CEC">
        <w:rPr>
          <w:sz w:val="28"/>
          <w:szCs w:val="28"/>
        </w:rPr>
        <w:t>.</w:t>
      </w:r>
      <w:r>
        <w:rPr>
          <w:sz w:val="28"/>
          <w:szCs w:val="28"/>
        </w:rPr>
        <w:t xml:space="preserve"> </w:t>
      </w:r>
      <w:r w:rsidRPr="00896CEC">
        <w:rPr>
          <w:sz w:val="28"/>
          <w:szCs w:val="28"/>
        </w:rPr>
        <w:t>с.</w:t>
      </w:r>
      <w:r>
        <w:rPr>
          <w:sz w:val="28"/>
          <w:szCs w:val="28"/>
        </w:rPr>
        <w:t xml:space="preserve"> 19 - 22</w:t>
      </w:r>
      <w:r w:rsidRPr="00896CEC">
        <w:rPr>
          <w:sz w:val="28"/>
          <w:szCs w:val="28"/>
        </w:rPr>
        <w:t xml:space="preserve">. </w:t>
      </w:r>
    </w:p>
    <w:p w:rsidR="00365CCE" w:rsidRDefault="00365CCE" w:rsidP="00365CCE">
      <w:pPr>
        <w:widowControl w:val="0"/>
        <w:autoSpaceDE w:val="0"/>
        <w:autoSpaceDN w:val="0"/>
        <w:adjustRightInd w:val="0"/>
        <w:spacing w:line="360" w:lineRule="auto"/>
        <w:ind w:left="74"/>
        <w:jc w:val="both"/>
        <w:rPr>
          <w:sz w:val="28"/>
          <w:szCs w:val="28"/>
        </w:rPr>
      </w:pPr>
      <w:r>
        <w:rPr>
          <w:sz w:val="28"/>
          <w:szCs w:val="28"/>
        </w:rPr>
        <w:t xml:space="preserve">         7) </w:t>
      </w:r>
      <w:r w:rsidRPr="00F34E57">
        <w:rPr>
          <w:sz w:val="28"/>
          <w:szCs w:val="28"/>
        </w:rPr>
        <w:t>Курс экономической теории, учебник МГУ им. Л</w:t>
      </w:r>
      <w:r>
        <w:rPr>
          <w:sz w:val="28"/>
          <w:szCs w:val="28"/>
        </w:rPr>
        <w:t>омоносова //</w:t>
      </w:r>
      <w:r w:rsidRPr="00F34E57">
        <w:rPr>
          <w:sz w:val="28"/>
          <w:szCs w:val="28"/>
        </w:rPr>
        <w:t xml:space="preserve"> Дело и Сервис</w:t>
      </w:r>
      <w:r>
        <w:rPr>
          <w:sz w:val="28"/>
          <w:szCs w:val="28"/>
        </w:rPr>
        <w:t>//-</w:t>
      </w:r>
      <w:r w:rsidRPr="00F34E57">
        <w:rPr>
          <w:sz w:val="28"/>
          <w:szCs w:val="28"/>
        </w:rPr>
        <w:t xml:space="preserve"> </w:t>
      </w:r>
      <w:r>
        <w:rPr>
          <w:sz w:val="28"/>
          <w:szCs w:val="28"/>
        </w:rPr>
        <w:t>200</w:t>
      </w:r>
      <w:r w:rsidR="00586806">
        <w:rPr>
          <w:sz w:val="28"/>
          <w:szCs w:val="28"/>
        </w:rPr>
        <w:t>8</w:t>
      </w:r>
      <w:r>
        <w:rPr>
          <w:sz w:val="28"/>
          <w:szCs w:val="28"/>
        </w:rPr>
        <w:t>. с.120-122</w:t>
      </w:r>
    </w:p>
    <w:p w:rsidR="00365CCE" w:rsidRPr="00F34E57" w:rsidRDefault="00365CCE" w:rsidP="00365CCE">
      <w:pPr>
        <w:widowControl w:val="0"/>
        <w:autoSpaceDE w:val="0"/>
        <w:autoSpaceDN w:val="0"/>
        <w:adjustRightInd w:val="0"/>
        <w:spacing w:line="360" w:lineRule="auto"/>
        <w:ind w:left="74"/>
        <w:jc w:val="both"/>
        <w:rPr>
          <w:sz w:val="28"/>
          <w:szCs w:val="28"/>
        </w:rPr>
      </w:pPr>
      <w:r>
        <w:rPr>
          <w:sz w:val="28"/>
          <w:szCs w:val="28"/>
        </w:rPr>
        <w:t xml:space="preserve">         8)</w:t>
      </w:r>
      <w:r w:rsidRPr="00F34E57">
        <w:rPr>
          <w:sz w:val="28"/>
          <w:szCs w:val="28"/>
        </w:rPr>
        <w:t>Социально-экономическая статистика, учебное пособие, И.И.Колесникова, Москва, ООО «Новое знание», 200</w:t>
      </w:r>
      <w:r>
        <w:rPr>
          <w:sz w:val="28"/>
          <w:szCs w:val="28"/>
        </w:rPr>
        <w:t>8</w:t>
      </w:r>
      <w:r w:rsidRPr="00F34E57">
        <w:rPr>
          <w:sz w:val="28"/>
          <w:szCs w:val="28"/>
        </w:rPr>
        <w:t>г.</w:t>
      </w:r>
      <w:r>
        <w:rPr>
          <w:sz w:val="28"/>
          <w:szCs w:val="28"/>
        </w:rPr>
        <w:t>с.36-37</w:t>
      </w:r>
    </w:p>
    <w:p w:rsidR="00365CCE" w:rsidRPr="00F34E57" w:rsidRDefault="00365CCE" w:rsidP="00365CCE">
      <w:pPr>
        <w:widowControl w:val="0"/>
        <w:autoSpaceDE w:val="0"/>
        <w:autoSpaceDN w:val="0"/>
        <w:adjustRightInd w:val="0"/>
        <w:spacing w:line="360" w:lineRule="auto"/>
        <w:ind w:left="74"/>
        <w:jc w:val="both"/>
        <w:rPr>
          <w:sz w:val="28"/>
          <w:szCs w:val="28"/>
        </w:rPr>
      </w:pPr>
      <w:r>
        <w:rPr>
          <w:sz w:val="28"/>
          <w:szCs w:val="28"/>
        </w:rPr>
        <w:t xml:space="preserve">         9) </w:t>
      </w:r>
      <w:r w:rsidRPr="00F34E57">
        <w:rPr>
          <w:sz w:val="28"/>
          <w:szCs w:val="28"/>
        </w:rPr>
        <w:t>Микроэкономика, учебник для ВУЗов, Н.П.Макаркин, Н.Д.Гуськова, Е.А.Ляманова, Москва, Академический проект, 200</w:t>
      </w:r>
      <w:r>
        <w:rPr>
          <w:sz w:val="28"/>
          <w:szCs w:val="28"/>
        </w:rPr>
        <w:t>8</w:t>
      </w:r>
      <w:r w:rsidRPr="00F34E57">
        <w:rPr>
          <w:sz w:val="28"/>
          <w:szCs w:val="28"/>
        </w:rPr>
        <w:t>г.</w:t>
      </w:r>
    </w:p>
    <w:p w:rsidR="00586806" w:rsidRPr="00586806" w:rsidRDefault="00586806" w:rsidP="00586806">
      <w:pPr>
        <w:pStyle w:val="a4"/>
        <w:rPr>
          <w:sz w:val="28"/>
          <w:szCs w:val="28"/>
        </w:rPr>
      </w:pPr>
      <w:r>
        <w:rPr>
          <w:sz w:val="28"/>
          <w:szCs w:val="28"/>
        </w:rPr>
        <w:t xml:space="preserve">10) </w:t>
      </w:r>
      <w:r w:rsidRPr="00586806">
        <w:rPr>
          <w:sz w:val="28"/>
          <w:szCs w:val="28"/>
        </w:rPr>
        <w:t xml:space="preserve">Теневые параметры «теневой» экономики </w:t>
      </w:r>
      <w:r>
        <w:rPr>
          <w:sz w:val="28"/>
          <w:szCs w:val="28"/>
        </w:rPr>
        <w:t>.Устинова, И.К.</w:t>
      </w:r>
      <w:r w:rsidRPr="00586806">
        <w:rPr>
          <w:sz w:val="28"/>
          <w:szCs w:val="28"/>
        </w:rPr>
        <w:t xml:space="preserve"> </w:t>
      </w:r>
      <w:r>
        <w:rPr>
          <w:sz w:val="28"/>
          <w:szCs w:val="28"/>
        </w:rPr>
        <w:t>//Просвещение //</w:t>
      </w:r>
      <w:r w:rsidRPr="00586806">
        <w:rPr>
          <w:sz w:val="28"/>
          <w:szCs w:val="28"/>
        </w:rPr>
        <w:t xml:space="preserve">№8,9, </w:t>
      </w:r>
      <w:smartTag w:uri="urn:schemas-microsoft-com:office:smarttags" w:element="metricconverter">
        <w:smartTagPr>
          <w:attr w:name="ProductID" w:val="2009 г"/>
        </w:smartTagPr>
        <w:r>
          <w:rPr>
            <w:sz w:val="28"/>
            <w:szCs w:val="28"/>
          </w:rPr>
          <w:t>2009</w:t>
        </w:r>
        <w:r w:rsidRPr="00586806">
          <w:rPr>
            <w:sz w:val="28"/>
            <w:szCs w:val="28"/>
          </w:rPr>
          <w:t xml:space="preserve"> г</w:t>
        </w:r>
      </w:smartTag>
      <w:r w:rsidRPr="00586806">
        <w:rPr>
          <w:sz w:val="28"/>
          <w:szCs w:val="28"/>
        </w:rPr>
        <w:t>.</w:t>
      </w:r>
    </w:p>
    <w:p w:rsidR="00365CCE" w:rsidRPr="00586806" w:rsidRDefault="00365CCE" w:rsidP="00586806">
      <w:pPr>
        <w:pStyle w:val="a4"/>
        <w:rPr>
          <w:sz w:val="28"/>
          <w:szCs w:val="28"/>
        </w:rPr>
      </w:pPr>
    </w:p>
    <w:p w:rsidR="00E90B94" w:rsidRPr="00F34E57" w:rsidRDefault="00E90B94" w:rsidP="00E90B94">
      <w:pPr>
        <w:spacing w:line="360" w:lineRule="auto"/>
        <w:ind w:firstLine="720"/>
        <w:jc w:val="both"/>
        <w:rPr>
          <w:sz w:val="28"/>
          <w:szCs w:val="28"/>
        </w:rPr>
      </w:pPr>
    </w:p>
    <w:p w:rsidR="00E90B94" w:rsidRPr="00CA36D0" w:rsidRDefault="00E90B94" w:rsidP="001E7837">
      <w:pPr>
        <w:spacing w:line="360" w:lineRule="auto"/>
        <w:ind w:firstLine="709"/>
        <w:jc w:val="both"/>
        <w:rPr>
          <w:b/>
          <w:sz w:val="28"/>
          <w:szCs w:val="28"/>
        </w:rPr>
      </w:pPr>
      <w:bookmarkStart w:id="0" w:name="_GoBack"/>
      <w:bookmarkEnd w:id="0"/>
    </w:p>
    <w:sectPr w:rsidR="00E90B94" w:rsidRPr="00CA3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001D1276"/>
    <w:multiLevelType w:val="hybridMultilevel"/>
    <w:tmpl w:val="CD3AD39A"/>
    <w:lvl w:ilvl="0" w:tplc="FB325CC4">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7921DA9"/>
    <w:multiLevelType w:val="hybridMultilevel"/>
    <w:tmpl w:val="1F3C91B2"/>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302682B"/>
    <w:multiLevelType w:val="multilevel"/>
    <w:tmpl w:val="5F56D0B6"/>
    <w:lvl w:ilvl="0">
      <w:start w:val="1"/>
      <w:numFmt w:val="bullet"/>
      <w:lvlText w:val=""/>
      <w:lvlJc w:val="left"/>
      <w:pPr>
        <w:tabs>
          <w:tab w:val="num" w:pos="436"/>
        </w:tabs>
        <w:ind w:left="436"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7363423"/>
    <w:multiLevelType w:val="multilevel"/>
    <w:tmpl w:val="CD3AD39A"/>
    <w:lvl w:ilvl="0">
      <w:start w:val="1"/>
      <w:numFmt w:val="bullet"/>
      <w:lvlText w:val=""/>
      <w:lvlJc w:val="left"/>
      <w:pPr>
        <w:tabs>
          <w:tab w:val="num" w:pos="436"/>
        </w:tabs>
        <w:ind w:left="436"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2304147F"/>
    <w:multiLevelType w:val="hybridMultilevel"/>
    <w:tmpl w:val="E5F69036"/>
    <w:lvl w:ilvl="0" w:tplc="FB325CC4">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3DF49AC"/>
    <w:multiLevelType w:val="hybridMultilevel"/>
    <w:tmpl w:val="1910CDEC"/>
    <w:lvl w:ilvl="0" w:tplc="149AC9C4">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6170764"/>
    <w:multiLevelType w:val="hybridMultilevel"/>
    <w:tmpl w:val="5F56D0B6"/>
    <w:lvl w:ilvl="0" w:tplc="FB325CC4">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6763886"/>
    <w:multiLevelType w:val="multilevel"/>
    <w:tmpl w:val="C400C732"/>
    <w:lvl w:ilvl="0">
      <w:start w:val="1"/>
      <w:numFmt w:val="bullet"/>
      <w:lvlText w:val=""/>
      <w:lvlPicBulletId w:val="0"/>
      <w:lvlJc w:val="left"/>
      <w:pPr>
        <w:tabs>
          <w:tab w:val="num" w:pos="2216"/>
        </w:tabs>
        <w:ind w:left="2216" w:hanging="360"/>
      </w:pPr>
      <w:rPr>
        <w:rFonts w:ascii="Symbol" w:hAnsi="Symbol" w:cs="Symbol" w:hint="default"/>
      </w:rPr>
    </w:lvl>
    <w:lvl w:ilvl="1">
      <w:start w:val="1"/>
      <w:numFmt w:val="decimal"/>
      <w:lvlText w:val="%2."/>
      <w:lvlJc w:val="left"/>
      <w:pPr>
        <w:tabs>
          <w:tab w:val="num" w:pos="3220"/>
        </w:tabs>
        <w:ind w:left="3220" w:hanging="360"/>
      </w:pPr>
      <w:rPr>
        <w:rFonts w:hint="default"/>
      </w:rPr>
    </w:lvl>
    <w:lvl w:ilvl="2">
      <w:start w:val="1"/>
      <w:numFmt w:val="bullet"/>
      <w:lvlText w:val=""/>
      <w:lvlJc w:val="left"/>
      <w:pPr>
        <w:tabs>
          <w:tab w:val="num" w:pos="3940"/>
        </w:tabs>
        <w:ind w:left="3940" w:hanging="360"/>
      </w:pPr>
      <w:rPr>
        <w:rFonts w:ascii="Wingdings" w:hAnsi="Wingdings" w:cs="Wingdings" w:hint="default"/>
      </w:rPr>
    </w:lvl>
    <w:lvl w:ilvl="3">
      <w:start w:val="1"/>
      <w:numFmt w:val="bullet"/>
      <w:lvlText w:val=""/>
      <w:lvlJc w:val="left"/>
      <w:pPr>
        <w:tabs>
          <w:tab w:val="num" w:pos="4660"/>
        </w:tabs>
        <w:ind w:left="4660" w:hanging="360"/>
      </w:pPr>
      <w:rPr>
        <w:rFonts w:ascii="Symbol" w:hAnsi="Symbol" w:cs="Symbol" w:hint="default"/>
      </w:rPr>
    </w:lvl>
    <w:lvl w:ilvl="4">
      <w:start w:val="1"/>
      <w:numFmt w:val="bullet"/>
      <w:lvlText w:val="o"/>
      <w:lvlJc w:val="left"/>
      <w:pPr>
        <w:tabs>
          <w:tab w:val="num" w:pos="5380"/>
        </w:tabs>
        <w:ind w:left="5380" w:hanging="360"/>
      </w:pPr>
      <w:rPr>
        <w:rFonts w:ascii="Courier New" w:hAnsi="Courier New" w:cs="Courier New" w:hint="default"/>
      </w:rPr>
    </w:lvl>
    <w:lvl w:ilvl="5">
      <w:start w:val="1"/>
      <w:numFmt w:val="bullet"/>
      <w:lvlText w:val=""/>
      <w:lvlJc w:val="left"/>
      <w:pPr>
        <w:tabs>
          <w:tab w:val="num" w:pos="6100"/>
        </w:tabs>
        <w:ind w:left="6100" w:hanging="360"/>
      </w:pPr>
      <w:rPr>
        <w:rFonts w:ascii="Wingdings" w:hAnsi="Wingdings" w:cs="Wingdings" w:hint="default"/>
      </w:rPr>
    </w:lvl>
    <w:lvl w:ilvl="6">
      <w:start w:val="1"/>
      <w:numFmt w:val="bullet"/>
      <w:lvlText w:val=""/>
      <w:lvlJc w:val="left"/>
      <w:pPr>
        <w:tabs>
          <w:tab w:val="num" w:pos="6820"/>
        </w:tabs>
        <w:ind w:left="6820" w:hanging="360"/>
      </w:pPr>
      <w:rPr>
        <w:rFonts w:ascii="Symbol" w:hAnsi="Symbol" w:cs="Symbol" w:hint="default"/>
      </w:rPr>
    </w:lvl>
    <w:lvl w:ilvl="7">
      <w:start w:val="1"/>
      <w:numFmt w:val="bullet"/>
      <w:lvlText w:val="o"/>
      <w:lvlJc w:val="left"/>
      <w:pPr>
        <w:tabs>
          <w:tab w:val="num" w:pos="7540"/>
        </w:tabs>
        <w:ind w:left="7540" w:hanging="360"/>
      </w:pPr>
      <w:rPr>
        <w:rFonts w:ascii="Courier New" w:hAnsi="Courier New" w:cs="Courier New" w:hint="default"/>
      </w:rPr>
    </w:lvl>
    <w:lvl w:ilvl="8">
      <w:start w:val="1"/>
      <w:numFmt w:val="bullet"/>
      <w:lvlText w:val=""/>
      <w:lvlJc w:val="left"/>
      <w:pPr>
        <w:tabs>
          <w:tab w:val="num" w:pos="8260"/>
        </w:tabs>
        <w:ind w:left="8260" w:hanging="360"/>
      </w:pPr>
      <w:rPr>
        <w:rFonts w:ascii="Wingdings" w:hAnsi="Wingdings" w:cs="Wingdings" w:hint="default"/>
      </w:rPr>
    </w:lvl>
  </w:abstractNum>
  <w:abstractNum w:abstractNumId="9">
    <w:nsid w:val="3AE10869"/>
    <w:multiLevelType w:val="hybridMultilevel"/>
    <w:tmpl w:val="C77672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F516B2"/>
    <w:multiLevelType w:val="hybridMultilevel"/>
    <w:tmpl w:val="D36207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5365DF9"/>
    <w:multiLevelType w:val="hybridMultilevel"/>
    <w:tmpl w:val="C400C732"/>
    <w:lvl w:ilvl="0" w:tplc="04190007">
      <w:start w:val="1"/>
      <w:numFmt w:val="bullet"/>
      <w:pStyle w:val="a"/>
      <w:lvlText w:val=""/>
      <w:lvlPicBulletId w:val="0"/>
      <w:lvlJc w:val="left"/>
      <w:pPr>
        <w:tabs>
          <w:tab w:val="num" w:pos="2216"/>
        </w:tabs>
        <w:ind w:left="2216" w:hanging="360"/>
      </w:pPr>
      <w:rPr>
        <w:rFonts w:ascii="Symbol" w:hAnsi="Symbol" w:cs="Symbol" w:hint="default"/>
      </w:rPr>
    </w:lvl>
    <w:lvl w:ilvl="1" w:tplc="0419000F">
      <w:start w:val="1"/>
      <w:numFmt w:val="decimal"/>
      <w:lvlText w:val="%2."/>
      <w:lvlJc w:val="left"/>
      <w:pPr>
        <w:tabs>
          <w:tab w:val="num" w:pos="3220"/>
        </w:tabs>
        <w:ind w:left="3220" w:hanging="360"/>
      </w:pPr>
      <w:rPr>
        <w:rFonts w:hint="default"/>
      </w:rPr>
    </w:lvl>
    <w:lvl w:ilvl="2" w:tplc="04190005">
      <w:start w:val="1"/>
      <w:numFmt w:val="bullet"/>
      <w:lvlText w:val=""/>
      <w:lvlJc w:val="left"/>
      <w:pPr>
        <w:tabs>
          <w:tab w:val="num" w:pos="3940"/>
        </w:tabs>
        <w:ind w:left="3940" w:hanging="360"/>
      </w:pPr>
      <w:rPr>
        <w:rFonts w:ascii="Wingdings" w:hAnsi="Wingdings" w:cs="Wingdings" w:hint="default"/>
      </w:rPr>
    </w:lvl>
    <w:lvl w:ilvl="3" w:tplc="04190001">
      <w:start w:val="1"/>
      <w:numFmt w:val="bullet"/>
      <w:lvlText w:val=""/>
      <w:lvlJc w:val="left"/>
      <w:pPr>
        <w:tabs>
          <w:tab w:val="num" w:pos="4660"/>
        </w:tabs>
        <w:ind w:left="4660" w:hanging="360"/>
      </w:pPr>
      <w:rPr>
        <w:rFonts w:ascii="Symbol" w:hAnsi="Symbol" w:cs="Symbol" w:hint="default"/>
      </w:rPr>
    </w:lvl>
    <w:lvl w:ilvl="4" w:tplc="04190003">
      <w:start w:val="1"/>
      <w:numFmt w:val="bullet"/>
      <w:lvlText w:val="o"/>
      <w:lvlJc w:val="left"/>
      <w:pPr>
        <w:tabs>
          <w:tab w:val="num" w:pos="5380"/>
        </w:tabs>
        <w:ind w:left="5380" w:hanging="360"/>
      </w:pPr>
      <w:rPr>
        <w:rFonts w:ascii="Courier New" w:hAnsi="Courier New" w:cs="Courier New" w:hint="default"/>
      </w:rPr>
    </w:lvl>
    <w:lvl w:ilvl="5" w:tplc="04190005">
      <w:start w:val="1"/>
      <w:numFmt w:val="bullet"/>
      <w:lvlText w:val=""/>
      <w:lvlJc w:val="left"/>
      <w:pPr>
        <w:tabs>
          <w:tab w:val="num" w:pos="6100"/>
        </w:tabs>
        <w:ind w:left="6100" w:hanging="360"/>
      </w:pPr>
      <w:rPr>
        <w:rFonts w:ascii="Wingdings" w:hAnsi="Wingdings" w:cs="Wingdings" w:hint="default"/>
      </w:rPr>
    </w:lvl>
    <w:lvl w:ilvl="6" w:tplc="04190001">
      <w:start w:val="1"/>
      <w:numFmt w:val="bullet"/>
      <w:lvlText w:val=""/>
      <w:lvlJc w:val="left"/>
      <w:pPr>
        <w:tabs>
          <w:tab w:val="num" w:pos="6820"/>
        </w:tabs>
        <w:ind w:left="6820" w:hanging="360"/>
      </w:pPr>
      <w:rPr>
        <w:rFonts w:ascii="Symbol" w:hAnsi="Symbol" w:cs="Symbol" w:hint="default"/>
      </w:rPr>
    </w:lvl>
    <w:lvl w:ilvl="7" w:tplc="04190003">
      <w:start w:val="1"/>
      <w:numFmt w:val="bullet"/>
      <w:lvlText w:val="o"/>
      <w:lvlJc w:val="left"/>
      <w:pPr>
        <w:tabs>
          <w:tab w:val="num" w:pos="7540"/>
        </w:tabs>
        <w:ind w:left="7540" w:hanging="360"/>
      </w:pPr>
      <w:rPr>
        <w:rFonts w:ascii="Courier New" w:hAnsi="Courier New" w:cs="Courier New" w:hint="default"/>
      </w:rPr>
    </w:lvl>
    <w:lvl w:ilvl="8" w:tplc="04190005">
      <w:start w:val="1"/>
      <w:numFmt w:val="bullet"/>
      <w:lvlText w:val=""/>
      <w:lvlJc w:val="left"/>
      <w:pPr>
        <w:tabs>
          <w:tab w:val="num" w:pos="8260"/>
        </w:tabs>
        <w:ind w:left="8260" w:hanging="360"/>
      </w:pPr>
      <w:rPr>
        <w:rFonts w:ascii="Wingdings" w:hAnsi="Wingdings" w:cs="Wingdings" w:hint="default"/>
      </w:rPr>
    </w:lvl>
  </w:abstractNum>
  <w:abstractNum w:abstractNumId="12">
    <w:nsid w:val="63981CD4"/>
    <w:multiLevelType w:val="hybridMultilevel"/>
    <w:tmpl w:val="5204BDBE"/>
    <w:lvl w:ilvl="0" w:tplc="0419000B">
      <w:start w:val="1"/>
      <w:numFmt w:val="bullet"/>
      <w:lvlText w:val=""/>
      <w:lvlJc w:val="left"/>
      <w:pPr>
        <w:tabs>
          <w:tab w:val="num" w:pos="436"/>
        </w:tabs>
        <w:ind w:left="436"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826446B"/>
    <w:multiLevelType w:val="hybridMultilevel"/>
    <w:tmpl w:val="F5BCB3EA"/>
    <w:lvl w:ilvl="0" w:tplc="A13AA17A">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9187FF0"/>
    <w:multiLevelType w:val="hybridMultilevel"/>
    <w:tmpl w:val="08B087BC"/>
    <w:lvl w:ilvl="0" w:tplc="B48612B6">
      <w:start w:val="1"/>
      <w:numFmt w:val="decimal"/>
      <w:lvlText w:val="%1."/>
      <w:lvlJc w:val="left"/>
      <w:pPr>
        <w:tabs>
          <w:tab w:val="num" w:pos="1062"/>
        </w:tabs>
        <w:ind w:left="1062"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2032971"/>
    <w:multiLevelType w:val="hybridMultilevel"/>
    <w:tmpl w:val="27A66B80"/>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38D4356"/>
    <w:multiLevelType w:val="singleLevel"/>
    <w:tmpl w:val="0419000F"/>
    <w:lvl w:ilvl="0">
      <w:start w:val="1"/>
      <w:numFmt w:val="decimal"/>
      <w:lvlText w:val="%1."/>
      <w:lvlJc w:val="left"/>
      <w:pPr>
        <w:tabs>
          <w:tab w:val="num" w:pos="360"/>
        </w:tabs>
        <w:ind w:left="360" w:hanging="360"/>
      </w:pPr>
    </w:lvl>
  </w:abstractNum>
  <w:abstractNum w:abstractNumId="17">
    <w:nsid w:val="763D56FA"/>
    <w:multiLevelType w:val="multilevel"/>
    <w:tmpl w:val="CD3AD39A"/>
    <w:lvl w:ilvl="0">
      <w:start w:val="1"/>
      <w:numFmt w:val="bullet"/>
      <w:lvlText w:val=""/>
      <w:lvlJc w:val="left"/>
      <w:pPr>
        <w:tabs>
          <w:tab w:val="num" w:pos="436"/>
        </w:tabs>
        <w:ind w:left="436"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76766F25"/>
    <w:multiLevelType w:val="hybridMultilevel"/>
    <w:tmpl w:val="DB4C9908"/>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C865F5"/>
    <w:multiLevelType w:val="hybridMultilevel"/>
    <w:tmpl w:val="54140B3A"/>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910305C"/>
    <w:multiLevelType w:val="hybridMultilevel"/>
    <w:tmpl w:val="B1CC702C"/>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CC5673C"/>
    <w:multiLevelType w:val="hybridMultilevel"/>
    <w:tmpl w:val="875A10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1"/>
  </w:num>
  <w:num w:numId="3">
    <w:abstractNumId w:val="7"/>
  </w:num>
  <w:num w:numId="4">
    <w:abstractNumId w:val="12"/>
  </w:num>
  <w:num w:numId="5">
    <w:abstractNumId w:val="11"/>
  </w:num>
  <w:num w:numId="6">
    <w:abstractNumId w:val="8"/>
  </w:num>
  <w:num w:numId="7">
    <w:abstractNumId w:val="9"/>
  </w:num>
  <w:num w:numId="8">
    <w:abstractNumId w:val="13"/>
  </w:num>
  <w:num w:numId="9">
    <w:abstractNumId w:val="6"/>
  </w:num>
  <w:num w:numId="10">
    <w:abstractNumId w:val="20"/>
  </w:num>
  <w:num w:numId="11">
    <w:abstractNumId w:val="5"/>
  </w:num>
  <w:num w:numId="12">
    <w:abstractNumId w:val="10"/>
  </w:num>
  <w:num w:numId="13">
    <w:abstractNumId w:val="14"/>
  </w:num>
  <w:num w:numId="14">
    <w:abstractNumId w:val="16"/>
  </w:num>
  <w:num w:numId="1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6">
    <w:abstractNumId w:val="17"/>
  </w:num>
  <w:num w:numId="17">
    <w:abstractNumId w:val="2"/>
  </w:num>
  <w:num w:numId="18">
    <w:abstractNumId w:val="4"/>
  </w:num>
  <w:num w:numId="19">
    <w:abstractNumId w:val="15"/>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E0A"/>
    <w:rsid w:val="00014D13"/>
    <w:rsid w:val="000D54BD"/>
    <w:rsid w:val="000E3B56"/>
    <w:rsid w:val="001219A1"/>
    <w:rsid w:val="001E7837"/>
    <w:rsid w:val="00353558"/>
    <w:rsid w:val="00365CCE"/>
    <w:rsid w:val="004D1E0A"/>
    <w:rsid w:val="00586806"/>
    <w:rsid w:val="005D7F3B"/>
    <w:rsid w:val="007E66CE"/>
    <w:rsid w:val="0083195A"/>
    <w:rsid w:val="00A0711E"/>
    <w:rsid w:val="00A55BCF"/>
    <w:rsid w:val="00AC46BE"/>
    <w:rsid w:val="00AE40BC"/>
    <w:rsid w:val="00B162C0"/>
    <w:rsid w:val="00B71C93"/>
    <w:rsid w:val="00BC506E"/>
    <w:rsid w:val="00C66425"/>
    <w:rsid w:val="00CA36D0"/>
    <w:rsid w:val="00D5754A"/>
    <w:rsid w:val="00D65786"/>
    <w:rsid w:val="00D67C05"/>
    <w:rsid w:val="00D71C00"/>
    <w:rsid w:val="00D90F37"/>
    <w:rsid w:val="00E75CB0"/>
    <w:rsid w:val="00E90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DF707FC-8D40-4F9E-A791-419A3817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0D54BD"/>
    <w:pPr>
      <w:keepNext/>
      <w:spacing w:before="240" w:after="60"/>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83195A"/>
    <w:pPr>
      <w:autoSpaceDE w:val="0"/>
      <w:autoSpaceDN w:val="0"/>
      <w:spacing w:line="360" w:lineRule="auto"/>
      <w:ind w:firstLine="709"/>
      <w:jc w:val="both"/>
    </w:pPr>
  </w:style>
  <w:style w:type="paragraph" w:styleId="a5">
    <w:name w:val="Body Text Indent"/>
    <w:basedOn w:val="a0"/>
    <w:rsid w:val="00CA36D0"/>
    <w:pPr>
      <w:spacing w:after="120"/>
      <w:ind w:left="283"/>
    </w:pPr>
  </w:style>
  <w:style w:type="paragraph" w:customStyle="1" w:styleId="10">
    <w:name w:val="Стиль1"/>
    <w:basedOn w:val="a0"/>
    <w:rsid w:val="00CA36D0"/>
    <w:pPr>
      <w:widowControl w:val="0"/>
      <w:autoSpaceDE w:val="0"/>
      <w:autoSpaceDN w:val="0"/>
      <w:adjustRightInd w:val="0"/>
      <w:spacing w:line="360" w:lineRule="auto"/>
      <w:ind w:firstLine="708"/>
    </w:pPr>
    <w:rPr>
      <w:sz w:val="28"/>
      <w:szCs w:val="28"/>
    </w:rPr>
  </w:style>
  <w:style w:type="table" w:styleId="a6">
    <w:name w:val="Table Grid"/>
    <w:basedOn w:val="a2"/>
    <w:rsid w:val="001E7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0"/>
    <w:semiHidden/>
    <w:rsid w:val="00365CCE"/>
    <w:rPr>
      <w:sz w:val="20"/>
      <w:szCs w:val="20"/>
    </w:rPr>
  </w:style>
  <w:style w:type="paragraph" w:customStyle="1" w:styleId="a">
    <w:name w:val="реферат"/>
    <w:basedOn w:val="a0"/>
    <w:autoRedefine/>
    <w:rsid w:val="00365CCE"/>
    <w:pPr>
      <w:numPr>
        <w:numId w:val="5"/>
      </w:numPr>
      <w:spacing w:line="360" w:lineRule="auto"/>
      <w:jc w:val="both"/>
    </w:pPr>
    <w:rPr>
      <w:snapToGrid w:val="0"/>
      <w:sz w:val="20"/>
      <w:szCs w:val="20"/>
    </w:rPr>
  </w:style>
  <w:style w:type="paragraph" w:styleId="2">
    <w:name w:val="Body Text Indent 2"/>
    <w:basedOn w:val="a0"/>
    <w:rsid w:val="00586806"/>
    <w:pPr>
      <w:spacing w:after="120" w:line="480" w:lineRule="auto"/>
      <w:ind w:left="283"/>
    </w:pPr>
  </w:style>
  <w:style w:type="paragraph" w:customStyle="1" w:styleId="DefinitionList">
    <w:name w:val="Definition List"/>
    <w:basedOn w:val="a0"/>
    <w:next w:val="a0"/>
    <w:rsid w:val="001219A1"/>
    <w:pPr>
      <w:ind w:left="360"/>
    </w:pPr>
    <w:rPr>
      <w:snapToGrid w:val="0"/>
      <w:szCs w:val="20"/>
    </w:rPr>
  </w:style>
  <w:style w:type="paragraph" w:styleId="a8">
    <w:name w:val="header"/>
    <w:basedOn w:val="a0"/>
    <w:rsid w:val="000D54BD"/>
    <w:pPr>
      <w:tabs>
        <w:tab w:val="center" w:pos="4153"/>
        <w:tab w:val="right" w:pos="8306"/>
      </w:tabs>
    </w:pPr>
    <w:rPr>
      <w:szCs w:val="20"/>
    </w:rPr>
  </w:style>
  <w:style w:type="paragraph" w:styleId="a9">
    <w:name w:val="Normal (Web)"/>
    <w:basedOn w:val="a0"/>
    <w:rsid w:val="00D71C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3830</Words>
  <Characters>21835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Танюшечка</dc:creator>
  <cp:keywords/>
  <dc:description/>
  <cp:lastModifiedBy>admin</cp:lastModifiedBy>
  <cp:revision>2</cp:revision>
  <dcterms:created xsi:type="dcterms:W3CDTF">2014-04-18T05:11:00Z</dcterms:created>
  <dcterms:modified xsi:type="dcterms:W3CDTF">2014-04-18T05:11:00Z</dcterms:modified>
</cp:coreProperties>
</file>