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33" w:rsidRDefault="00866A33" w:rsidP="003F091E">
      <w:pPr>
        <w:spacing w:line="360" w:lineRule="auto"/>
        <w:ind w:firstLine="720"/>
        <w:jc w:val="both"/>
        <w:rPr>
          <w:sz w:val="28"/>
          <w:szCs w:val="28"/>
        </w:rPr>
      </w:pPr>
      <w:bookmarkStart w:id="0" w:name="1010711-A-101"/>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center"/>
        <w:rPr>
          <w:b/>
          <w:bCs/>
          <w:sz w:val="36"/>
          <w:szCs w:val="36"/>
        </w:rPr>
      </w:pPr>
      <w:r>
        <w:rPr>
          <w:b/>
          <w:bCs/>
          <w:sz w:val="36"/>
          <w:szCs w:val="36"/>
        </w:rPr>
        <w:t>Курсовая работа</w:t>
      </w:r>
    </w:p>
    <w:p w:rsidR="003F091E" w:rsidRDefault="003F091E" w:rsidP="003F091E">
      <w:pPr>
        <w:spacing w:line="360" w:lineRule="auto"/>
        <w:ind w:firstLine="720"/>
        <w:jc w:val="center"/>
        <w:rPr>
          <w:sz w:val="28"/>
          <w:szCs w:val="28"/>
        </w:rPr>
      </w:pPr>
      <w:r>
        <w:rPr>
          <w:sz w:val="28"/>
          <w:szCs w:val="28"/>
        </w:rPr>
        <w:t>на тему:</w:t>
      </w:r>
    </w:p>
    <w:p w:rsidR="003F091E" w:rsidRDefault="003F091E" w:rsidP="003F091E">
      <w:pPr>
        <w:spacing w:line="360" w:lineRule="auto"/>
        <w:ind w:firstLine="720"/>
        <w:jc w:val="center"/>
        <w:rPr>
          <w:b/>
          <w:bCs/>
          <w:sz w:val="28"/>
          <w:szCs w:val="28"/>
        </w:rPr>
      </w:pPr>
      <w:r>
        <w:rPr>
          <w:b/>
          <w:bCs/>
          <w:sz w:val="28"/>
          <w:szCs w:val="28"/>
        </w:rPr>
        <w:t>Экономические и социальные последствия вступления России в ВТО</w:t>
      </w: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both"/>
        <w:rPr>
          <w:sz w:val="28"/>
          <w:szCs w:val="28"/>
        </w:rPr>
      </w:pPr>
    </w:p>
    <w:p w:rsidR="003F091E" w:rsidRDefault="003F091E" w:rsidP="003F091E">
      <w:pPr>
        <w:spacing w:line="360" w:lineRule="auto"/>
        <w:ind w:firstLine="720"/>
        <w:jc w:val="center"/>
        <w:rPr>
          <w:sz w:val="28"/>
          <w:szCs w:val="28"/>
        </w:rPr>
      </w:pPr>
      <w:r>
        <w:rPr>
          <w:sz w:val="28"/>
          <w:szCs w:val="28"/>
        </w:rPr>
        <w:t>2009</w:t>
      </w:r>
    </w:p>
    <w:p w:rsidR="003F091E" w:rsidRDefault="003F091E" w:rsidP="003F091E">
      <w:pPr>
        <w:spacing w:line="360" w:lineRule="auto"/>
        <w:ind w:firstLine="720"/>
        <w:jc w:val="center"/>
        <w:rPr>
          <w:sz w:val="28"/>
          <w:szCs w:val="28"/>
        </w:rPr>
      </w:pPr>
    </w:p>
    <w:p w:rsidR="00C50334" w:rsidRPr="00C50334" w:rsidRDefault="003F091E" w:rsidP="00DC4B12">
      <w:pPr>
        <w:spacing w:line="360" w:lineRule="auto"/>
        <w:ind w:firstLine="709"/>
        <w:jc w:val="both"/>
        <w:rPr>
          <w:b/>
          <w:sz w:val="28"/>
          <w:szCs w:val="28"/>
        </w:rPr>
      </w:pPr>
      <w:r>
        <w:rPr>
          <w:b/>
          <w:sz w:val="28"/>
          <w:szCs w:val="28"/>
        </w:rPr>
        <w:br w:type="page"/>
      </w:r>
      <w:r w:rsidR="00C50334" w:rsidRPr="00C50334">
        <w:rPr>
          <w:b/>
          <w:sz w:val="28"/>
          <w:szCs w:val="28"/>
        </w:rPr>
        <w:t xml:space="preserve">                                          Содержание</w:t>
      </w:r>
    </w:p>
    <w:p w:rsidR="00C50334" w:rsidRPr="00C50334" w:rsidRDefault="00C50334" w:rsidP="00DC4B12">
      <w:pPr>
        <w:spacing w:line="360" w:lineRule="auto"/>
        <w:ind w:firstLine="709"/>
        <w:jc w:val="both"/>
        <w:rPr>
          <w:sz w:val="28"/>
          <w:szCs w:val="28"/>
        </w:rPr>
      </w:pPr>
    </w:p>
    <w:p w:rsidR="00C50334" w:rsidRPr="00C50334" w:rsidRDefault="00C50334" w:rsidP="00DC4B12">
      <w:pPr>
        <w:spacing w:line="360" w:lineRule="auto"/>
        <w:ind w:firstLine="709"/>
        <w:jc w:val="both"/>
        <w:rPr>
          <w:sz w:val="28"/>
          <w:szCs w:val="28"/>
        </w:rPr>
      </w:pPr>
    </w:p>
    <w:p w:rsidR="00C50334" w:rsidRPr="00C50334" w:rsidRDefault="00C50334" w:rsidP="00DC4B12">
      <w:pPr>
        <w:spacing w:line="360" w:lineRule="auto"/>
        <w:ind w:firstLine="709"/>
        <w:jc w:val="both"/>
        <w:rPr>
          <w:sz w:val="28"/>
          <w:szCs w:val="28"/>
        </w:rPr>
      </w:pPr>
      <w:r w:rsidRPr="00C50334">
        <w:rPr>
          <w:sz w:val="28"/>
          <w:szCs w:val="28"/>
        </w:rPr>
        <w:t>Введение…………………………………………………………………....</w:t>
      </w:r>
      <w:r w:rsidR="003F091E">
        <w:rPr>
          <w:sz w:val="28"/>
          <w:szCs w:val="28"/>
        </w:rPr>
        <w:t>3</w:t>
      </w:r>
    </w:p>
    <w:p w:rsidR="00C50334" w:rsidRPr="00C50334" w:rsidRDefault="00C50334" w:rsidP="00DC4B12">
      <w:pPr>
        <w:spacing w:line="360" w:lineRule="auto"/>
        <w:ind w:firstLine="709"/>
        <w:jc w:val="both"/>
        <w:rPr>
          <w:sz w:val="28"/>
          <w:szCs w:val="28"/>
        </w:rPr>
      </w:pPr>
      <w:r w:rsidRPr="00C50334">
        <w:rPr>
          <w:sz w:val="28"/>
          <w:szCs w:val="28"/>
        </w:rPr>
        <w:t>1 Всемирная тор</w:t>
      </w:r>
      <w:r w:rsidR="00DC4B12">
        <w:rPr>
          <w:sz w:val="28"/>
          <w:szCs w:val="28"/>
        </w:rPr>
        <w:t>говая организация………………………</w:t>
      </w:r>
      <w:r w:rsidR="0006481B">
        <w:rPr>
          <w:sz w:val="28"/>
          <w:szCs w:val="28"/>
        </w:rPr>
        <w:t xml:space="preserve">           </w:t>
      </w:r>
      <w:r w:rsidR="00DC4B12">
        <w:rPr>
          <w:sz w:val="28"/>
          <w:szCs w:val="28"/>
        </w:rPr>
        <w:t>………..</w:t>
      </w:r>
      <w:r w:rsidR="00A64C98">
        <w:rPr>
          <w:sz w:val="28"/>
          <w:szCs w:val="28"/>
        </w:rPr>
        <w:t>5</w:t>
      </w:r>
    </w:p>
    <w:p w:rsidR="00C50334" w:rsidRPr="00C50334" w:rsidRDefault="00C50334" w:rsidP="00DC4B12">
      <w:pPr>
        <w:spacing w:line="360" w:lineRule="auto"/>
        <w:ind w:firstLine="709"/>
        <w:jc w:val="both"/>
        <w:rPr>
          <w:sz w:val="28"/>
          <w:szCs w:val="28"/>
        </w:rPr>
      </w:pPr>
      <w:r w:rsidRPr="00C50334">
        <w:rPr>
          <w:sz w:val="28"/>
          <w:szCs w:val="28"/>
        </w:rPr>
        <w:t xml:space="preserve"> </w:t>
      </w:r>
      <w:r w:rsidR="001B3CF2">
        <w:rPr>
          <w:sz w:val="28"/>
          <w:szCs w:val="28"/>
        </w:rPr>
        <w:t>1.</w:t>
      </w:r>
      <w:r w:rsidRPr="00C50334">
        <w:rPr>
          <w:sz w:val="28"/>
          <w:szCs w:val="28"/>
        </w:rPr>
        <w:t>1.</w:t>
      </w:r>
      <w:r w:rsidR="001B3CF2">
        <w:rPr>
          <w:sz w:val="28"/>
          <w:szCs w:val="28"/>
        </w:rPr>
        <w:t xml:space="preserve"> </w:t>
      </w:r>
      <w:r w:rsidRPr="00C50334">
        <w:rPr>
          <w:sz w:val="28"/>
          <w:szCs w:val="28"/>
        </w:rPr>
        <w:t>История создания……</w:t>
      </w:r>
      <w:r w:rsidR="001B3CF2">
        <w:rPr>
          <w:sz w:val="28"/>
          <w:szCs w:val="28"/>
        </w:rPr>
        <w:t xml:space="preserve">   </w:t>
      </w:r>
      <w:r w:rsidRPr="00C50334">
        <w:rPr>
          <w:sz w:val="28"/>
          <w:szCs w:val="28"/>
        </w:rPr>
        <w:t>…………………………………………...…</w:t>
      </w:r>
      <w:r w:rsidR="00A64C98">
        <w:rPr>
          <w:sz w:val="28"/>
          <w:szCs w:val="28"/>
        </w:rPr>
        <w:t>5</w:t>
      </w:r>
    </w:p>
    <w:p w:rsidR="00C50334" w:rsidRPr="00C50334" w:rsidRDefault="00C50334" w:rsidP="00DC4B12">
      <w:pPr>
        <w:spacing w:line="360" w:lineRule="auto"/>
        <w:ind w:firstLine="709"/>
        <w:jc w:val="both"/>
        <w:rPr>
          <w:sz w:val="28"/>
          <w:szCs w:val="28"/>
        </w:rPr>
      </w:pPr>
      <w:r w:rsidRPr="00C50334">
        <w:rPr>
          <w:b/>
          <w:sz w:val="28"/>
          <w:szCs w:val="28"/>
        </w:rPr>
        <w:t xml:space="preserve"> </w:t>
      </w:r>
      <w:r w:rsidR="001B3CF2" w:rsidRPr="001B3CF2">
        <w:rPr>
          <w:sz w:val="28"/>
          <w:szCs w:val="28"/>
        </w:rPr>
        <w:t>1</w:t>
      </w:r>
      <w:r w:rsidR="001B3CF2">
        <w:rPr>
          <w:b/>
          <w:sz w:val="28"/>
          <w:szCs w:val="28"/>
        </w:rPr>
        <w:t>.</w:t>
      </w:r>
      <w:r w:rsidRPr="00C50334">
        <w:rPr>
          <w:sz w:val="28"/>
          <w:szCs w:val="28"/>
        </w:rPr>
        <w:t>2.</w:t>
      </w:r>
      <w:r w:rsidR="001B3CF2">
        <w:rPr>
          <w:sz w:val="28"/>
          <w:szCs w:val="28"/>
        </w:rPr>
        <w:t xml:space="preserve"> </w:t>
      </w:r>
      <w:r w:rsidRPr="00C50334">
        <w:rPr>
          <w:sz w:val="28"/>
          <w:szCs w:val="28"/>
        </w:rPr>
        <w:t>Задачи ВТО…………</w:t>
      </w:r>
      <w:r w:rsidR="001B3CF2">
        <w:rPr>
          <w:sz w:val="28"/>
          <w:szCs w:val="28"/>
        </w:rPr>
        <w:t xml:space="preserve">   </w:t>
      </w:r>
      <w:r w:rsidRPr="00C50334">
        <w:rPr>
          <w:sz w:val="28"/>
          <w:szCs w:val="28"/>
        </w:rPr>
        <w:t>…………………………………………...…..</w:t>
      </w:r>
      <w:r w:rsidR="00A64C98">
        <w:rPr>
          <w:sz w:val="28"/>
          <w:szCs w:val="28"/>
        </w:rPr>
        <w:t>6</w:t>
      </w:r>
    </w:p>
    <w:p w:rsidR="00C50334" w:rsidRPr="00C50334" w:rsidRDefault="00C50334" w:rsidP="00DC4B12">
      <w:pPr>
        <w:spacing w:line="360" w:lineRule="auto"/>
        <w:ind w:firstLine="709"/>
        <w:jc w:val="both"/>
        <w:rPr>
          <w:sz w:val="28"/>
          <w:szCs w:val="28"/>
        </w:rPr>
      </w:pPr>
      <w:r w:rsidRPr="00C50334">
        <w:rPr>
          <w:sz w:val="28"/>
          <w:szCs w:val="28"/>
        </w:rPr>
        <w:t xml:space="preserve"> </w:t>
      </w:r>
      <w:r w:rsidR="001B3CF2">
        <w:rPr>
          <w:sz w:val="28"/>
          <w:szCs w:val="28"/>
        </w:rPr>
        <w:t>1.</w:t>
      </w:r>
      <w:r w:rsidRPr="00C50334">
        <w:rPr>
          <w:sz w:val="28"/>
          <w:szCs w:val="28"/>
        </w:rPr>
        <w:t>3. Практические принципы работы ВТО…………………...</w:t>
      </w:r>
      <w:r w:rsidR="001B3CF2">
        <w:rPr>
          <w:sz w:val="28"/>
          <w:szCs w:val="28"/>
        </w:rPr>
        <w:t xml:space="preserve">   </w:t>
      </w:r>
      <w:r w:rsidRPr="00C50334">
        <w:rPr>
          <w:sz w:val="28"/>
          <w:szCs w:val="28"/>
        </w:rPr>
        <w:t>………..</w:t>
      </w:r>
      <w:r w:rsidR="00A64C98">
        <w:rPr>
          <w:sz w:val="28"/>
          <w:szCs w:val="28"/>
        </w:rPr>
        <w:t>7</w:t>
      </w:r>
    </w:p>
    <w:p w:rsidR="00C50334" w:rsidRPr="00C50334" w:rsidRDefault="00D027B0" w:rsidP="00DC4B12">
      <w:pPr>
        <w:spacing w:line="360" w:lineRule="auto"/>
        <w:ind w:firstLine="709"/>
        <w:jc w:val="both"/>
        <w:rPr>
          <w:sz w:val="28"/>
          <w:szCs w:val="28"/>
        </w:rPr>
      </w:pPr>
      <w:r>
        <w:rPr>
          <w:sz w:val="28"/>
          <w:szCs w:val="28"/>
        </w:rPr>
        <w:t xml:space="preserve"> </w:t>
      </w:r>
      <w:r w:rsidR="001B3CF2">
        <w:rPr>
          <w:sz w:val="28"/>
          <w:szCs w:val="28"/>
        </w:rPr>
        <w:t>1.</w:t>
      </w:r>
      <w:r w:rsidR="00C50334" w:rsidRPr="00C50334">
        <w:rPr>
          <w:sz w:val="28"/>
          <w:szCs w:val="28"/>
        </w:rPr>
        <w:t>4. Организ</w:t>
      </w:r>
      <w:r>
        <w:rPr>
          <w:sz w:val="28"/>
          <w:szCs w:val="28"/>
        </w:rPr>
        <w:t>ационная структура ВТО…………</w:t>
      </w:r>
      <w:r w:rsidR="001B3CF2">
        <w:rPr>
          <w:sz w:val="28"/>
          <w:szCs w:val="28"/>
        </w:rPr>
        <w:t xml:space="preserve">  </w:t>
      </w:r>
      <w:r>
        <w:rPr>
          <w:sz w:val="28"/>
          <w:szCs w:val="28"/>
        </w:rPr>
        <w:t>…………...</w:t>
      </w:r>
      <w:r w:rsidR="00A64C98">
        <w:rPr>
          <w:sz w:val="28"/>
          <w:szCs w:val="28"/>
        </w:rPr>
        <w:t>………….10</w:t>
      </w:r>
    </w:p>
    <w:p w:rsidR="00C50334" w:rsidRPr="00C50334" w:rsidRDefault="00C50334" w:rsidP="00DC4B12">
      <w:pPr>
        <w:spacing w:line="360" w:lineRule="auto"/>
        <w:ind w:firstLine="709"/>
        <w:jc w:val="both"/>
        <w:rPr>
          <w:bCs/>
          <w:color w:val="000000"/>
          <w:sz w:val="28"/>
          <w:szCs w:val="28"/>
        </w:rPr>
      </w:pPr>
      <w:r w:rsidRPr="00C50334">
        <w:rPr>
          <w:bCs/>
          <w:color w:val="000000"/>
          <w:sz w:val="28"/>
          <w:szCs w:val="28"/>
        </w:rPr>
        <w:t>2 Россия и Всемирная торговая организация…</w:t>
      </w:r>
      <w:r w:rsidR="0006481B">
        <w:rPr>
          <w:bCs/>
          <w:color w:val="000000"/>
          <w:sz w:val="28"/>
          <w:szCs w:val="28"/>
        </w:rPr>
        <w:t xml:space="preserve">   </w:t>
      </w:r>
      <w:r w:rsidRPr="00C50334">
        <w:rPr>
          <w:bCs/>
          <w:color w:val="000000"/>
          <w:sz w:val="28"/>
          <w:szCs w:val="28"/>
        </w:rPr>
        <w:t>…</w:t>
      </w:r>
      <w:r w:rsidR="0006481B">
        <w:rPr>
          <w:bCs/>
          <w:color w:val="000000"/>
          <w:sz w:val="28"/>
          <w:szCs w:val="28"/>
        </w:rPr>
        <w:t xml:space="preserve">               </w:t>
      </w:r>
      <w:r w:rsidRPr="00C50334">
        <w:rPr>
          <w:bCs/>
          <w:color w:val="000000"/>
          <w:sz w:val="28"/>
          <w:szCs w:val="28"/>
        </w:rPr>
        <w:t>………….1</w:t>
      </w:r>
      <w:r w:rsidR="00A64C98">
        <w:rPr>
          <w:bCs/>
          <w:color w:val="000000"/>
          <w:sz w:val="28"/>
          <w:szCs w:val="28"/>
        </w:rPr>
        <w:t>2</w:t>
      </w:r>
    </w:p>
    <w:p w:rsidR="00C50334" w:rsidRPr="00C50334" w:rsidRDefault="00C50334" w:rsidP="00DC4B12">
      <w:pPr>
        <w:spacing w:line="360" w:lineRule="auto"/>
        <w:ind w:firstLine="709"/>
        <w:jc w:val="both"/>
        <w:rPr>
          <w:sz w:val="28"/>
          <w:szCs w:val="28"/>
        </w:rPr>
      </w:pPr>
      <w:r w:rsidRPr="00C50334">
        <w:rPr>
          <w:sz w:val="28"/>
          <w:szCs w:val="28"/>
        </w:rPr>
        <w:t xml:space="preserve"> </w:t>
      </w:r>
      <w:r w:rsidR="001B3CF2">
        <w:rPr>
          <w:sz w:val="28"/>
          <w:szCs w:val="28"/>
        </w:rPr>
        <w:t>2.</w:t>
      </w:r>
      <w:r w:rsidRPr="00C50334">
        <w:rPr>
          <w:sz w:val="28"/>
          <w:szCs w:val="28"/>
        </w:rPr>
        <w:t>1. Первые шаги вступле</w:t>
      </w:r>
      <w:r w:rsidR="00DC4B12">
        <w:rPr>
          <w:sz w:val="28"/>
          <w:szCs w:val="28"/>
        </w:rPr>
        <w:t>ния России в ВТО………………</w:t>
      </w:r>
      <w:r w:rsidR="001B3CF2">
        <w:rPr>
          <w:sz w:val="28"/>
          <w:szCs w:val="28"/>
        </w:rPr>
        <w:t xml:space="preserve">   </w:t>
      </w:r>
      <w:r w:rsidR="00DC4B12">
        <w:rPr>
          <w:sz w:val="28"/>
          <w:szCs w:val="28"/>
        </w:rPr>
        <w:t>…...…….12</w:t>
      </w:r>
    </w:p>
    <w:p w:rsidR="00C50334" w:rsidRPr="00C50334" w:rsidRDefault="00C50334" w:rsidP="00DC4B12">
      <w:pPr>
        <w:spacing w:line="360" w:lineRule="auto"/>
        <w:ind w:firstLine="709"/>
        <w:jc w:val="both"/>
        <w:rPr>
          <w:sz w:val="28"/>
          <w:szCs w:val="28"/>
        </w:rPr>
      </w:pPr>
      <w:r w:rsidRPr="00C50334">
        <w:rPr>
          <w:sz w:val="28"/>
          <w:szCs w:val="28"/>
        </w:rPr>
        <w:t xml:space="preserve"> </w:t>
      </w:r>
      <w:r w:rsidR="001B3CF2">
        <w:rPr>
          <w:sz w:val="28"/>
          <w:szCs w:val="28"/>
        </w:rPr>
        <w:t>2.</w:t>
      </w:r>
      <w:r w:rsidRPr="00C50334">
        <w:rPr>
          <w:sz w:val="28"/>
          <w:szCs w:val="28"/>
        </w:rPr>
        <w:t>2. Цели и задачи присоединения…………</w:t>
      </w:r>
      <w:r w:rsidR="001B3CF2">
        <w:rPr>
          <w:sz w:val="28"/>
          <w:szCs w:val="28"/>
        </w:rPr>
        <w:t xml:space="preserve">   </w:t>
      </w:r>
      <w:r w:rsidRPr="00C50334">
        <w:rPr>
          <w:sz w:val="28"/>
          <w:szCs w:val="28"/>
        </w:rPr>
        <w:t>…..….…………………..1</w:t>
      </w:r>
      <w:r w:rsidR="007B3D57">
        <w:rPr>
          <w:sz w:val="28"/>
          <w:szCs w:val="28"/>
        </w:rPr>
        <w:t>4</w:t>
      </w:r>
    </w:p>
    <w:p w:rsidR="00C50334" w:rsidRPr="00C50334" w:rsidRDefault="00C50334" w:rsidP="00DC4B12">
      <w:pPr>
        <w:spacing w:line="360" w:lineRule="auto"/>
        <w:ind w:firstLine="709"/>
        <w:jc w:val="both"/>
        <w:rPr>
          <w:sz w:val="28"/>
          <w:szCs w:val="28"/>
        </w:rPr>
      </w:pPr>
      <w:r w:rsidRPr="00C50334">
        <w:rPr>
          <w:sz w:val="28"/>
          <w:szCs w:val="28"/>
        </w:rPr>
        <w:t xml:space="preserve"> </w:t>
      </w:r>
      <w:r w:rsidR="001B3CF2">
        <w:rPr>
          <w:sz w:val="28"/>
          <w:szCs w:val="28"/>
        </w:rPr>
        <w:t>2.</w:t>
      </w:r>
      <w:r w:rsidRPr="00C50334">
        <w:rPr>
          <w:sz w:val="28"/>
          <w:szCs w:val="28"/>
        </w:rPr>
        <w:t>3. Основные этапы переговоров по присоединению России к ВТО..</w:t>
      </w:r>
      <w:r w:rsidR="007B3D57">
        <w:rPr>
          <w:sz w:val="28"/>
          <w:szCs w:val="28"/>
        </w:rPr>
        <w:t>21</w:t>
      </w:r>
    </w:p>
    <w:p w:rsidR="00C50334" w:rsidRPr="00C50334" w:rsidRDefault="00C50334" w:rsidP="00DC4B12">
      <w:pPr>
        <w:shd w:val="clear" w:color="auto" w:fill="FFFFFF"/>
        <w:autoSpaceDE w:val="0"/>
        <w:autoSpaceDN w:val="0"/>
        <w:adjustRightInd w:val="0"/>
        <w:spacing w:line="360" w:lineRule="auto"/>
        <w:ind w:firstLine="709"/>
        <w:jc w:val="both"/>
        <w:rPr>
          <w:bCs/>
          <w:color w:val="000000"/>
          <w:sz w:val="28"/>
          <w:szCs w:val="28"/>
        </w:rPr>
      </w:pPr>
      <w:r w:rsidRPr="00C50334">
        <w:rPr>
          <w:bCs/>
          <w:color w:val="000000"/>
          <w:sz w:val="28"/>
          <w:szCs w:val="28"/>
        </w:rPr>
        <w:t xml:space="preserve"> </w:t>
      </w:r>
      <w:r w:rsidR="001B3CF2">
        <w:rPr>
          <w:bCs/>
          <w:color w:val="000000"/>
          <w:sz w:val="28"/>
          <w:szCs w:val="28"/>
        </w:rPr>
        <w:t>2.</w:t>
      </w:r>
      <w:r w:rsidRPr="00C50334">
        <w:rPr>
          <w:bCs/>
          <w:color w:val="000000"/>
          <w:sz w:val="28"/>
          <w:szCs w:val="28"/>
        </w:rPr>
        <w:t>4. Поддержка России по пр</w:t>
      </w:r>
      <w:r w:rsidR="00DC4B12">
        <w:rPr>
          <w:bCs/>
          <w:color w:val="000000"/>
          <w:sz w:val="28"/>
          <w:szCs w:val="28"/>
        </w:rPr>
        <w:t>исоединению к ВТО…………..………...</w:t>
      </w:r>
      <w:r w:rsidR="007B3D57">
        <w:rPr>
          <w:bCs/>
          <w:color w:val="000000"/>
          <w:sz w:val="28"/>
          <w:szCs w:val="28"/>
        </w:rPr>
        <w:t>32</w:t>
      </w:r>
    </w:p>
    <w:p w:rsidR="00C50334" w:rsidRDefault="00C50334" w:rsidP="00DC4B12">
      <w:pPr>
        <w:shd w:val="clear" w:color="auto" w:fill="FFFFFF"/>
        <w:autoSpaceDE w:val="0"/>
        <w:autoSpaceDN w:val="0"/>
        <w:adjustRightInd w:val="0"/>
        <w:spacing w:line="360" w:lineRule="auto"/>
        <w:ind w:firstLine="709"/>
        <w:jc w:val="both"/>
        <w:rPr>
          <w:bCs/>
          <w:color w:val="000000"/>
          <w:sz w:val="28"/>
          <w:szCs w:val="28"/>
        </w:rPr>
      </w:pPr>
      <w:r w:rsidRPr="00C50334">
        <w:rPr>
          <w:bCs/>
          <w:color w:val="000000"/>
          <w:sz w:val="28"/>
          <w:szCs w:val="28"/>
        </w:rPr>
        <w:t>Заключ</w:t>
      </w:r>
      <w:r w:rsidR="00DC4B12">
        <w:rPr>
          <w:bCs/>
          <w:color w:val="000000"/>
          <w:sz w:val="28"/>
          <w:szCs w:val="28"/>
        </w:rPr>
        <w:t>ение…………………………………………………</w:t>
      </w:r>
      <w:r w:rsidR="007B3D57">
        <w:rPr>
          <w:bCs/>
          <w:color w:val="000000"/>
          <w:sz w:val="28"/>
          <w:szCs w:val="28"/>
        </w:rPr>
        <w:t xml:space="preserve">    </w:t>
      </w:r>
      <w:r w:rsidR="00DC4B12">
        <w:rPr>
          <w:bCs/>
          <w:color w:val="000000"/>
          <w:sz w:val="28"/>
          <w:szCs w:val="28"/>
        </w:rPr>
        <w:t>…………..</w:t>
      </w:r>
      <w:r w:rsidR="007B3D57">
        <w:rPr>
          <w:bCs/>
          <w:color w:val="000000"/>
          <w:sz w:val="28"/>
          <w:szCs w:val="28"/>
        </w:rPr>
        <w:t>35</w:t>
      </w:r>
    </w:p>
    <w:p w:rsidR="007B3D57" w:rsidRDefault="007B3D57" w:rsidP="00DC4B12">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t>Глоссарий                                                                                                     37</w:t>
      </w:r>
    </w:p>
    <w:p w:rsidR="007B3D57" w:rsidRPr="00C50334" w:rsidRDefault="007B3D57" w:rsidP="00DC4B12">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t>Приложения                                                                                                 40</w:t>
      </w:r>
    </w:p>
    <w:p w:rsidR="00C50334" w:rsidRPr="00C50334" w:rsidRDefault="00C50334" w:rsidP="00DC4B12">
      <w:pPr>
        <w:shd w:val="clear" w:color="auto" w:fill="FFFFFF"/>
        <w:autoSpaceDE w:val="0"/>
        <w:autoSpaceDN w:val="0"/>
        <w:adjustRightInd w:val="0"/>
        <w:spacing w:line="360" w:lineRule="auto"/>
        <w:ind w:firstLine="709"/>
        <w:jc w:val="both"/>
        <w:rPr>
          <w:bCs/>
          <w:i/>
          <w:iCs/>
          <w:color w:val="000000"/>
          <w:sz w:val="28"/>
          <w:szCs w:val="28"/>
        </w:rPr>
      </w:pPr>
      <w:r w:rsidRPr="00C50334">
        <w:rPr>
          <w:bCs/>
          <w:color w:val="000000"/>
          <w:sz w:val="28"/>
          <w:szCs w:val="28"/>
        </w:rPr>
        <w:t>Список использованной литературы…………………………………….</w:t>
      </w:r>
      <w:r w:rsidR="007B3D57">
        <w:rPr>
          <w:bCs/>
          <w:color w:val="000000"/>
          <w:sz w:val="28"/>
          <w:szCs w:val="28"/>
        </w:rPr>
        <w:t>42</w:t>
      </w:r>
    </w:p>
    <w:p w:rsidR="00C50334" w:rsidRPr="00C50334" w:rsidRDefault="00C50334" w:rsidP="00DC4B12">
      <w:pPr>
        <w:spacing w:line="360" w:lineRule="auto"/>
        <w:ind w:firstLine="709"/>
        <w:jc w:val="both"/>
        <w:rPr>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r w:rsidRPr="00C50334">
        <w:rPr>
          <w:b/>
          <w:color w:val="000000"/>
          <w:sz w:val="28"/>
          <w:szCs w:val="28"/>
        </w:rPr>
        <w:t>Введение</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 xml:space="preserve">Мы твердо приняли решение двигаться в направлении вступления в ВТО. и это решение будет реализовано», — заявил </w:t>
      </w:r>
      <w:r w:rsidRPr="00C50334">
        <w:rPr>
          <w:bCs/>
          <w:color w:val="000000"/>
          <w:sz w:val="28"/>
          <w:szCs w:val="28"/>
        </w:rPr>
        <w:t>Владимир Путин</w:t>
      </w:r>
      <w:r w:rsidRPr="00C50334">
        <w:rPr>
          <w:b/>
          <w:bCs/>
          <w:color w:val="000000"/>
          <w:sz w:val="28"/>
          <w:szCs w:val="28"/>
        </w:rPr>
        <w:t xml:space="preserve"> </w:t>
      </w:r>
      <w:r w:rsidRPr="00C50334">
        <w:rPr>
          <w:color w:val="000000"/>
          <w:sz w:val="28"/>
          <w:szCs w:val="28"/>
        </w:rPr>
        <w:t xml:space="preserve">на выездной сессии Всемирного экономического форума в Москве, состоявшейся в октябре </w:t>
      </w:r>
      <w:smartTag w:uri="urn:schemas-microsoft-com:office:smarttags" w:element="metricconverter">
        <w:smartTagPr>
          <w:attr w:name="ProductID" w:val="2001 г"/>
        </w:smartTagPr>
        <w:r w:rsidRPr="00C50334">
          <w:rPr>
            <w:color w:val="000000"/>
            <w:sz w:val="28"/>
            <w:szCs w:val="28"/>
          </w:rPr>
          <w:t>2001 г</w:t>
        </w:r>
      </w:smartTag>
      <w:r w:rsidRPr="00C50334">
        <w:rPr>
          <w:color w:val="000000"/>
          <w:sz w:val="28"/>
          <w:szCs w:val="28"/>
        </w:rPr>
        <w:t>. Но, подтвердив в очередной раз решимость России, присоединиться к ВТО, президент тут же отметил, что все действия в этом направлении будут сопоставляться с интересами национальной экономики. В частности, как подчеркнул глава российского государства, «мы, но согласимся ни при каких обстоятельствах на вступление в ВТО на нестандартных условиях».</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Насчет нестандартных условий, которые, по заявлению Владимира Путина, нам пытались навязать представители ВТО, все понятно — дискриминировать себя мы не позволим: в конце концов, даже те выгоды от присоединения к ВТО, которые сегодня кажутся бесспорными, не оправдывают очередного унижения России перед всем миром и краха потенциально конкурентоспособных секторов хозяйства, не готовых прямо сейчас на равных ввязаться в рыночный бой с иностранцами.</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Ключевой вопрос переговоров о вступлении в ВТО — где находится предел уступок, перейдя который мы не сможем компенсировать потери от присоединения к ВТО выгодами. Причем ответить на этот вопрос, не анализируя в деталях ситуацию в различных секторах российского хозяйства, в принципе невозможно.</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Сегодня можно достаточно точно назвать как отрасли, которые выиграют от вступления в ВТО (например, черная металлургия и химическая промышленность, в отношении которых то и дело затеваются антидемпинговые расследования), так и отрасли, которым это сулит немалые проблемы (автомобилестроение, банковский и страховой сектора и практически все производства импортозаменяющей продукции). Однако даже среди специалистов нет единства в комплексной оценке последствий вступления России в ВТО. Другими словами, отраслевые интересы сегодня очевидны, а вот о национальных говорить весьма сложно.</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«Одним из негативных моментов вступления в ВТО является то, что наша наука не очень хорошо анализирует эти вещи, для анализа экономического явления должна сложиться школа, накопиться знания.  У нас в силу ряда обстоятельств такой школы не сложилось, несмотря на титанические усилия отдельных людей. Специалистов, способных понимать все это в целом, в комплексе, к сожалению, нет, поэтому мы в своих действиях основываемся прежде всего на диалоге с представителями реальной экономики, а не на рекомендациях и оценках нашей науки».</w:t>
      </w:r>
    </w:p>
    <w:p w:rsidR="00C50334" w:rsidRPr="00C50334" w:rsidRDefault="00C50334" w:rsidP="00DC4B12">
      <w:pPr>
        <w:shd w:val="clear" w:color="auto" w:fill="FFFFFF"/>
        <w:autoSpaceDE w:val="0"/>
        <w:autoSpaceDN w:val="0"/>
        <w:adjustRightInd w:val="0"/>
        <w:spacing w:line="360" w:lineRule="auto"/>
        <w:ind w:right="-185" w:firstLine="709"/>
        <w:jc w:val="both"/>
        <w:rPr>
          <w:b/>
          <w:bCs/>
          <w:color w:val="000000"/>
          <w:sz w:val="28"/>
          <w:szCs w:val="28"/>
        </w:rPr>
      </w:pPr>
      <w:r w:rsidRPr="00C50334">
        <w:rPr>
          <w:color w:val="000000"/>
          <w:sz w:val="28"/>
          <w:szCs w:val="28"/>
        </w:rPr>
        <w:t>Отметим, что невозможность комплексной оценки последствий присоединения России к ВТО обусловлена и еще одной, гораздо более важной причиной — атмосферой тайны, сопровождающей переговоры. Государственные чиновники, входящие в состав комиссии по переговорам о вступлении России в ВТО, предпочитают не распространяться даже о тех позициях, по которым достигнуты конкретные договоренности. Хотя очевидно, что российским бизнесменам жизненно важно знать, на каких условиях им придется конкурировать с иностранными фирмами на нашем же рынке через два-три года.</w:t>
      </w:r>
    </w:p>
    <w:p w:rsidR="00C50334" w:rsidRPr="00C50334" w:rsidRDefault="00C50334" w:rsidP="00DC4B12">
      <w:pPr>
        <w:shd w:val="clear" w:color="auto" w:fill="FFFFFF"/>
        <w:autoSpaceDE w:val="0"/>
        <w:autoSpaceDN w:val="0"/>
        <w:adjustRightInd w:val="0"/>
        <w:spacing w:line="360" w:lineRule="auto"/>
        <w:ind w:right="-185" w:firstLine="709"/>
        <w:jc w:val="both"/>
        <w:rPr>
          <w:b/>
          <w:bCs/>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bCs/>
          <w:color w:val="000000"/>
          <w:sz w:val="28"/>
          <w:szCs w:val="28"/>
        </w:rPr>
      </w:pPr>
    </w:p>
    <w:p w:rsidR="00C50334" w:rsidRPr="00C50334" w:rsidRDefault="00C50334" w:rsidP="00DC4B12">
      <w:pPr>
        <w:spacing w:line="360" w:lineRule="auto"/>
        <w:ind w:firstLine="709"/>
        <w:jc w:val="both"/>
        <w:rPr>
          <w:sz w:val="28"/>
          <w:szCs w:val="28"/>
        </w:rPr>
      </w:pPr>
    </w:p>
    <w:p w:rsidR="00C50334" w:rsidRPr="00C50334" w:rsidRDefault="00C50334" w:rsidP="00DC4B12">
      <w:pPr>
        <w:spacing w:line="360" w:lineRule="auto"/>
        <w:ind w:firstLine="709"/>
        <w:jc w:val="both"/>
        <w:rPr>
          <w:b/>
          <w:bCs/>
          <w:sz w:val="28"/>
          <w:szCs w:val="28"/>
        </w:rPr>
      </w:pPr>
    </w:p>
    <w:p w:rsidR="00C50334" w:rsidRPr="00C50334" w:rsidRDefault="00C50334" w:rsidP="00DC4B12">
      <w:pPr>
        <w:spacing w:line="360" w:lineRule="auto"/>
        <w:ind w:firstLine="709"/>
        <w:jc w:val="both"/>
        <w:rPr>
          <w:b/>
          <w:bCs/>
          <w:sz w:val="28"/>
          <w:szCs w:val="28"/>
        </w:rPr>
      </w:pPr>
    </w:p>
    <w:p w:rsidR="00C50334" w:rsidRPr="00C50334" w:rsidRDefault="00C50334" w:rsidP="00DC4B12">
      <w:pPr>
        <w:spacing w:line="360" w:lineRule="auto"/>
        <w:ind w:firstLine="709"/>
        <w:jc w:val="both"/>
        <w:rPr>
          <w:b/>
          <w:bCs/>
          <w:sz w:val="28"/>
          <w:szCs w:val="28"/>
        </w:rPr>
      </w:pPr>
    </w:p>
    <w:p w:rsidR="00C50334" w:rsidRPr="00C50334" w:rsidRDefault="00C50334" w:rsidP="00DC4B12">
      <w:pPr>
        <w:spacing w:line="360" w:lineRule="auto"/>
        <w:ind w:firstLine="709"/>
        <w:jc w:val="both"/>
        <w:rPr>
          <w:b/>
          <w:bCs/>
          <w:sz w:val="28"/>
          <w:szCs w:val="28"/>
        </w:rPr>
      </w:pPr>
    </w:p>
    <w:p w:rsidR="00C50334" w:rsidRPr="00C50334" w:rsidRDefault="00C50334" w:rsidP="00DC4B12">
      <w:pPr>
        <w:spacing w:line="360" w:lineRule="auto"/>
        <w:ind w:firstLine="709"/>
        <w:jc w:val="both"/>
        <w:rPr>
          <w:b/>
          <w:bCs/>
          <w:sz w:val="28"/>
          <w:szCs w:val="28"/>
        </w:rPr>
      </w:pPr>
    </w:p>
    <w:p w:rsidR="00C50334" w:rsidRPr="00C50334" w:rsidRDefault="00C50334" w:rsidP="00DC4B12">
      <w:pPr>
        <w:spacing w:line="360" w:lineRule="auto"/>
        <w:ind w:firstLine="709"/>
        <w:jc w:val="both"/>
        <w:rPr>
          <w:b/>
          <w:bCs/>
          <w:sz w:val="28"/>
          <w:szCs w:val="28"/>
        </w:rPr>
      </w:pPr>
    </w:p>
    <w:p w:rsidR="00C50334" w:rsidRPr="00C50334" w:rsidRDefault="00C50334" w:rsidP="00DC4B12">
      <w:pPr>
        <w:spacing w:line="360" w:lineRule="auto"/>
        <w:ind w:firstLine="709"/>
        <w:jc w:val="both"/>
        <w:rPr>
          <w:b/>
          <w:bCs/>
          <w:sz w:val="28"/>
          <w:szCs w:val="28"/>
        </w:rPr>
      </w:pPr>
    </w:p>
    <w:p w:rsidR="00C50334" w:rsidRPr="00C50334" w:rsidRDefault="00C50334" w:rsidP="00DC4B12">
      <w:pPr>
        <w:spacing w:line="360" w:lineRule="auto"/>
        <w:ind w:firstLine="709"/>
        <w:jc w:val="both"/>
        <w:rPr>
          <w:b/>
          <w:bCs/>
          <w:sz w:val="28"/>
          <w:szCs w:val="28"/>
        </w:rPr>
      </w:pPr>
    </w:p>
    <w:p w:rsidR="00140E56" w:rsidRPr="00C50334" w:rsidRDefault="00140E56" w:rsidP="00DC4B12">
      <w:pPr>
        <w:spacing w:line="360" w:lineRule="auto"/>
        <w:ind w:firstLine="709"/>
        <w:jc w:val="both"/>
        <w:rPr>
          <w:b/>
          <w:bCs/>
          <w:sz w:val="28"/>
          <w:szCs w:val="28"/>
        </w:rPr>
      </w:pPr>
      <w:r w:rsidRPr="00C50334">
        <w:rPr>
          <w:b/>
          <w:bCs/>
          <w:sz w:val="28"/>
          <w:szCs w:val="28"/>
        </w:rPr>
        <w:t xml:space="preserve">1 </w:t>
      </w:r>
      <w:r w:rsidR="00243EF5">
        <w:rPr>
          <w:b/>
          <w:bCs/>
          <w:sz w:val="28"/>
          <w:szCs w:val="28"/>
        </w:rPr>
        <w:t xml:space="preserve">Всемирная торговая организация </w:t>
      </w:r>
      <w:r w:rsidRPr="00C50334">
        <w:rPr>
          <w:b/>
          <w:bCs/>
          <w:sz w:val="28"/>
          <w:szCs w:val="28"/>
        </w:rPr>
        <w:t xml:space="preserve">(ВТО) </w:t>
      </w:r>
      <w:bookmarkEnd w:id="0"/>
    </w:p>
    <w:p w:rsidR="00C50334" w:rsidRPr="00C50334" w:rsidRDefault="00C50334" w:rsidP="00DC4B12">
      <w:pPr>
        <w:spacing w:line="360" w:lineRule="auto"/>
        <w:ind w:firstLine="709"/>
        <w:jc w:val="both"/>
        <w:rPr>
          <w:b/>
          <w:sz w:val="28"/>
          <w:szCs w:val="28"/>
        </w:rPr>
      </w:pPr>
    </w:p>
    <w:p w:rsidR="00C50334" w:rsidRDefault="00140E56" w:rsidP="00DC4B12">
      <w:pPr>
        <w:spacing w:line="360" w:lineRule="auto"/>
        <w:ind w:firstLine="709"/>
        <w:jc w:val="both"/>
        <w:rPr>
          <w:b/>
          <w:sz w:val="28"/>
          <w:szCs w:val="28"/>
        </w:rPr>
      </w:pPr>
      <w:r w:rsidRPr="00C50334">
        <w:rPr>
          <w:b/>
          <w:sz w:val="28"/>
          <w:szCs w:val="28"/>
        </w:rPr>
        <w:t>1</w:t>
      </w:r>
      <w:r w:rsidR="003F091E">
        <w:rPr>
          <w:b/>
          <w:sz w:val="28"/>
          <w:szCs w:val="28"/>
        </w:rPr>
        <w:t>.1</w:t>
      </w:r>
      <w:r w:rsidRPr="00C50334">
        <w:rPr>
          <w:b/>
          <w:sz w:val="28"/>
          <w:szCs w:val="28"/>
        </w:rPr>
        <w:t xml:space="preserve"> История создания </w:t>
      </w:r>
    </w:p>
    <w:p w:rsidR="00D027B0" w:rsidRDefault="00D027B0" w:rsidP="00DC4B12">
      <w:pPr>
        <w:spacing w:line="360" w:lineRule="auto"/>
        <w:ind w:firstLine="709"/>
        <w:jc w:val="both"/>
        <w:rPr>
          <w:b/>
          <w:sz w:val="28"/>
          <w:szCs w:val="28"/>
        </w:rPr>
      </w:pPr>
    </w:p>
    <w:p w:rsidR="00140E56" w:rsidRPr="00C50334" w:rsidRDefault="00D027B0" w:rsidP="00DC4B12">
      <w:pPr>
        <w:spacing w:line="360" w:lineRule="auto"/>
        <w:ind w:firstLine="709"/>
        <w:jc w:val="both"/>
        <w:rPr>
          <w:b/>
          <w:sz w:val="28"/>
          <w:szCs w:val="28"/>
        </w:rPr>
      </w:pPr>
      <w:r>
        <w:rPr>
          <w:b/>
          <w:sz w:val="28"/>
          <w:szCs w:val="28"/>
        </w:rPr>
        <w:t xml:space="preserve"> </w:t>
      </w:r>
      <w:r w:rsidR="00140E56" w:rsidRPr="00C50334">
        <w:rPr>
          <w:sz w:val="28"/>
          <w:szCs w:val="28"/>
        </w:rPr>
        <w:t>ВТО</w:t>
      </w:r>
      <w:r w:rsidR="008B0A16">
        <w:rPr>
          <w:sz w:val="28"/>
          <w:szCs w:val="28"/>
        </w:rPr>
        <w:t xml:space="preserve"> </w:t>
      </w:r>
      <w:r w:rsidR="00140E56" w:rsidRPr="00C50334">
        <w:rPr>
          <w:sz w:val="28"/>
          <w:szCs w:val="28"/>
        </w:rPr>
        <w:t xml:space="preserve">(World Trade Organization – WTO) – международная экономическая организация, регулирующая правила </w:t>
      </w:r>
      <w:hyperlink r:id="rId7" w:tgtFrame="_parent" w:history="1">
        <w:r w:rsidR="00140E56" w:rsidRPr="00C50334">
          <w:rPr>
            <w:rStyle w:val="a3"/>
            <w:sz w:val="28"/>
            <w:szCs w:val="28"/>
          </w:rPr>
          <w:t>международной торговли</w:t>
        </w:r>
      </w:hyperlink>
      <w:r w:rsidR="00140E56" w:rsidRPr="00C50334">
        <w:rPr>
          <w:sz w:val="28"/>
          <w:szCs w:val="28"/>
        </w:rPr>
        <w:t xml:space="preserve"> согласно принципам либерализма. </w:t>
      </w:r>
    </w:p>
    <w:p w:rsidR="00C50334" w:rsidRPr="00C50334" w:rsidRDefault="00140E56" w:rsidP="00DC4B12">
      <w:pPr>
        <w:spacing w:line="360" w:lineRule="auto"/>
        <w:ind w:firstLine="709"/>
        <w:jc w:val="both"/>
        <w:rPr>
          <w:sz w:val="28"/>
          <w:szCs w:val="28"/>
        </w:rPr>
      </w:pPr>
      <w:r w:rsidRPr="00C50334">
        <w:rPr>
          <w:sz w:val="28"/>
          <w:szCs w:val="28"/>
        </w:rPr>
        <w:t xml:space="preserve">ВТО функционирует с 1 января 1995, решение о ее создании было принято в конце многолетних переговоров в рамках Уругвайского раунда ГАТТ, который завершился в декабре 1993. Официально ВТО образована на конференции в Марракеше в апреле 1994, поэтому Соглашение об учреждении ВТО называют также Марракешским соглашением. </w:t>
      </w:r>
    </w:p>
    <w:p w:rsidR="00140E56" w:rsidRPr="00C50334" w:rsidRDefault="00140E56" w:rsidP="00DC4B12">
      <w:pPr>
        <w:spacing w:line="360" w:lineRule="auto"/>
        <w:ind w:firstLine="709"/>
        <w:jc w:val="both"/>
        <w:rPr>
          <w:color w:val="000000"/>
          <w:sz w:val="28"/>
          <w:szCs w:val="28"/>
        </w:rPr>
      </w:pPr>
      <w:r w:rsidRPr="00C50334">
        <w:rPr>
          <w:color w:val="000000"/>
          <w:sz w:val="28"/>
          <w:szCs w:val="28"/>
        </w:rPr>
        <w:t>Если ГАТТ занималась регулированием только торговли товарами, то сфера деятельности ВТО более широка: помимо торговли товарами она регулирует также торговлю услугами и торговые аспекты прав интеллектуальной собственности. ВТО имеет юридический статус специализированного учреждения системы ООН.</w:t>
      </w:r>
      <w:r w:rsidR="008B0A16">
        <w:rPr>
          <w:rStyle w:val="a9"/>
          <w:color w:val="000000"/>
          <w:sz w:val="28"/>
          <w:szCs w:val="28"/>
        </w:rPr>
        <w:footnoteReference w:id="1"/>
      </w:r>
      <w:r w:rsidRPr="00C50334">
        <w:rPr>
          <w:color w:val="000000"/>
          <w:sz w:val="28"/>
          <w:szCs w:val="28"/>
        </w:rPr>
        <w:t xml:space="preserve">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Первоначально в ВТО вступило 77 государств, но к середине 2003 ее членами являлись уже 146 стран – развитых, развивающихся и постсоциалистических. «Пестрый» состав государств-членов ВТО отражен в самой эмблеме этой организации. </w:t>
      </w:r>
    </w:p>
    <w:p w:rsidR="00140E56" w:rsidRPr="00C50334" w:rsidRDefault="00664578" w:rsidP="00DC4B12">
      <w:pPr>
        <w:pStyle w:val="a4"/>
        <w:spacing w:line="360" w:lineRule="auto"/>
        <w:ind w:firstLine="709"/>
        <w:jc w:val="both"/>
        <w:rPr>
          <w:color w:val="000000"/>
          <w:sz w:val="28"/>
          <w:szCs w:val="28"/>
        </w:rPr>
      </w:pPr>
      <w:r>
        <w:rPr>
          <w:b/>
          <w:bCs/>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69.75pt">
            <v:imagedata r:id="rId8" o:title=""/>
          </v:shape>
        </w:pic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В ВТО вступили и некоторые экс-советские страны: Литва, Латвия, Эстония, Армения, Грузия, Молдова, Киргизия. Важным событием стало вступление в ВТО в декабре 2001 Китая, считающегося одним из наиболее перспективных участников мировой торговли. На долю входящих в ВТО стран приходится примерно 95% мирового товарооборота – в сущности, практически весь мировой рынок без России. Еще ряд стран официально выразили желание войти в эту организацию и имеют статус государств-наблюдателей. В 2003 таких стран насчитывалось 29, включая Российскую Федерацию и некоторые другие постсоветские государства (Украина, Белоруссия, Азербайджан, Казахстан и Узбекистан). </w:t>
      </w:r>
    </w:p>
    <w:p w:rsidR="00C50334" w:rsidRPr="00C50334" w:rsidRDefault="003F091E" w:rsidP="00DC4B12">
      <w:pPr>
        <w:pStyle w:val="a4"/>
        <w:spacing w:line="360" w:lineRule="auto"/>
        <w:ind w:firstLine="709"/>
        <w:jc w:val="both"/>
        <w:rPr>
          <w:b/>
          <w:sz w:val="28"/>
          <w:szCs w:val="28"/>
        </w:rPr>
      </w:pPr>
      <w:r>
        <w:rPr>
          <w:b/>
          <w:sz w:val="28"/>
          <w:szCs w:val="28"/>
        </w:rPr>
        <w:t>1.</w:t>
      </w:r>
      <w:r w:rsidR="00140E56" w:rsidRPr="00C50334">
        <w:rPr>
          <w:b/>
          <w:sz w:val="28"/>
          <w:szCs w:val="28"/>
        </w:rPr>
        <w:t>2 Задачи ВТО</w:t>
      </w:r>
    </w:p>
    <w:p w:rsidR="00140E56" w:rsidRPr="00C50334" w:rsidRDefault="00140E56" w:rsidP="00DC4B12">
      <w:pPr>
        <w:pStyle w:val="a4"/>
        <w:spacing w:line="360" w:lineRule="auto"/>
        <w:ind w:firstLine="709"/>
        <w:jc w:val="both"/>
        <w:rPr>
          <w:b/>
          <w:sz w:val="28"/>
          <w:szCs w:val="28"/>
        </w:rPr>
      </w:pPr>
      <w:r w:rsidRPr="00C50334">
        <w:rPr>
          <w:color w:val="000000"/>
          <w:sz w:val="28"/>
          <w:szCs w:val="28"/>
        </w:rPr>
        <w:t xml:space="preserve">Главная задача ВТО – содействовать беспрепятственной международной торговле. Развитые страны, по инициативе которых создана ВТО, полагают, что именно экономическая свобода в международной торговле способствует экономическому росту и повышению экономического благосостояния людей.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В настоящее время считают, что мировая торговая система должна соответствовать следующим пяти принципам.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1). Отсутствие дискриминации в торговле.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Ни одно государство не должно ущемлять какую-либо другую страну, накладывая ограничения на экспорт и импорт товаров. В идеале, на внутреннем рынке любой страны не должно быть никаких различий в условиях продажи между иностранной продукцией и национальной.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2). Снижение торговых (протекционистских) барьеров.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Торговыми барьерами называют факторы, снижающие возможность проникновения зарубежных товаров на внутренний рынок какой-либо страны. К ним относятся, прежде всего, таможенные пошлины и импортные квоты (количественные ограничения на импорт). На международную торговлю влияют также административные препоны и политика определения обменных курсов валют.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3). Стабильность и предсказуемость условий торговли.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Иностранные компании, инвесторы и правительства должны быть уверены, что торговые условия (тарифные и нетарифные барьеры) не будут изменены внезапно и произвольно.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4). Стимулирование соревновательности в международной торговле.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Для равноправной конкуренции фирм разных стран надо пресекать «несправедливые» приемы конкурентной борьбы – такие как экспортные субсидии (помощь государства фирмам-экспортерам), использование демпинговых (преднамеренно заниженных) цен для захвата новых рынков сбыта.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5). Льготы в международной торговле для менее развитых государств.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Этот принцип отчасти противоречит предыдущим, но он необходим для втягивания в мировое хозяйство слаборазвитых стран периферии, которые заведомо не могут на первых порах конкурировать с развитыми странами на равных. Поэтому считается «справедливым» представление слаборазвитым странам особых привилегий. </w:t>
      </w:r>
      <w:r w:rsidR="008B0A16">
        <w:rPr>
          <w:rStyle w:val="a9"/>
          <w:color w:val="000000"/>
          <w:sz w:val="28"/>
          <w:szCs w:val="28"/>
        </w:rPr>
        <w:footnoteReference w:id="2"/>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В целом ВТО пропагандирует идеи фритредерства (свободной торговли), борясь за устранение протекционистских барьеров. </w:t>
      </w:r>
    </w:p>
    <w:p w:rsidR="00140E56" w:rsidRPr="00C50334" w:rsidRDefault="003F091E" w:rsidP="00DC4B12">
      <w:pPr>
        <w:pStyle w:val="a4"/>
        <w:spacing w:line="360" w:lineRule="auto"/>
        <w:ind w:firstLine="709"/>
        <w:jc w:val="both"/>
        <w:rPr>
          <w:b/>
          <w:bCs/>
          <w:color w:val="000000"/>
          <w:sz w:val="28"/>
          <w:szCs w:val="28"/>
        </w:rPr>
      </w:pPr>
      <w:r>
        <w:rPr>
          <w:b/>
          <w:sz w:val="28"/>
          <w:szCs w:val="28"/>
        </w:rPr>
        <w:t>1.</w:t>
      </w:r>
      <w:r w:rsidR="00140E56" w:rsidRPr="00C50334">
        <w:rPr>
          <w:b/>
          <w:sz w:val="28"/>
          <w:szCs w:val="28"/>
        </w:rPr>
        <w:t>3</w:t>
      </w:r>
      <w:r>
        <w:rPr>
          <w:b/>
          <w:sz w:val="28"/>
          <w:szCs w:val="28"/>
        </w:rPr>
        <w:t xml:space="preserve"> </w:t>
      </w:r>
      <w:r w:rsidR="00140E56" w:rsidRPr="00C50334">
        <w:rPr>
          <w:b/>
          <w:bCs/>
          <w:color w:val="000000"/>
          <w:sz w:val="28"/>
          <w:szCs w:val="28"/>
        </w:rPr>
        <w:t>Практические принципы работы ВТО.</w:t>
      </w:r>
    </w:p>
    <w:p w:rsidR="00140E56" w:rsidRPr="00C50334" w:rsidRDefault="00140E56" w:rsidP="00DC4B12">
      <w:pPr>
        <w:spacing w:line="360" w:lineRule="auto"/>
        <w:ind w:firstLine="709"/>
        <w:jc w:val="both"/>
        <w:rPr>
          <w:color w:val="000000"/>
          <w:sz w:val="28"/>
          <w:szCs w:val="28"/>
        </w:rPr>
      </w:pPr>
      <w:r w:rsidRPr="00C50334">
        <w:rPr>
          <w:color w:val="000000"/>
          <w:sz w:val="28"/>
          <w:szCs w:val="28"/>
        </w:rPr>
        <w:t xml:space="preserve">В основе деятельности ВТО лежат три международные соглашения, подписанные большинством государств, активно участвующих в мирохозяйственных отношениях: Генеральное соглашение о торговле товарами (ГАТТ) в редакции 1994, Генеральное соглашение о торговле услугами (ГАТС) и Соглашение о торговых аспектах прав интеллектуальной собственности (ТРИПС). Основная цель этих соглашений – оказывать помощь фирмам всех стран, занимающимся экспортно-импортными операциями.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Выполнение соглашений ВТО, как правило, приносит не только долгосрочные выгоды, но и сиюминутные трудности. Например, снижение протекционистских таможенных тарифов облегчает покупателям приобретение более дешевых зарубежных товаров, но может привести к разорению отечественных производителей, если они производят товары с высокой себестоимостью. Поэтому по правилам ВТО дозволяется государствам-членам проводить предусмотренные изменения не мгновенно, а поэтапно, по принципу «прогрессирующей либерализации». При этом обычно развивающимся государствам представляется более длительный период для полной реализации их обязательств. </w:t>
      </w:r>
    </w:p>
    <w:p w:rsidR="00C232D3" w:rsidRPr="00C50334" w:rsidRDefault="00140E56" w:rsidP="00DC4B12">
      <w:pPr>
        <w:pStyle w:val="a4"/>
        <w:spacing w:line="360" w:lineRule="auto"/>
        <w:ind w:firstLine="709"/>
        <w:jc w:val="both"/>
        <w:rPr>
          <w:color w:val="000000"/>
          <w:sz w:val="28"/>
          <w:szCs w:val="28"/>
        </w:rPr>
      </w:pPr>
      <w:r w:rsidRPr="00C50334">
        <w:rPr>
          <w:color w:val="000000"/>
          <w:sz w:val="28"/>
          <w:szCs w:val="28"/>
        </w:rPr>
        <w:t>Обязательства по соблюдению правил свободной торговли</w:t>
      </w:r>
      <w:r w:rsidRPr="00C50334">
        <w:rPr>
          <w:i/>
          <w:iCs/>
          <w:color w:val="000000"/>
          <w:sz w:val="28"/>
          <w:szCs w:val="28"/>
        </w:rPr>
        <w:t xml:space="preserve">, </w:t>
      </w:r>
      <w:r w:rsidRPr="00C50334">
        <w:rPr>
          <w:color w:val="000000"/>
          <w:sz w:val="28"/>
          <w:szCs w:val="28"/>
        </w:rPr>
        <w:t>принятые на себя всеми членами ВТО, составляют систему «многосторонней торговли». Большинство государств планеты, включая все основные страны-импортеры и страны-экспортеры, являются членами этой системы. Однако ряд государств в нее не входит, поэтому систему называют «многосторонней» (а не «всемирной»). В перспективе, по мере расширения числа участников ВТО, система «многосторонней торговли» должна превратиться в подлинно «всемирную торговлю»</w:t>
      </w:r>
      <w:r w:rsidR="008B0A16">
        <w:rPr>
          <w:rStyle w:val="a9"/>
          <w:color w:val="000000"/>
          <w:sz w:val="28"/>
          <w:szCs w:val="28"/>
        </w:rPr>
        <w:footnoteReference w:id="3"/>
      </w:r>
      <w:r w:rsidRPr="00C50334">
        <w:rPr>
          <w:color w:val="000000"/>
          <w:sz w:val="28"/>
          <w:szCs w:val="28"/>
        </w:rPr>
        <w:t xml:space="preserve">. </w:t>
      </w:r>
    </w:p>
    <w:p w:rsidR="00C232D3" w:rsidRPr="00C50334" w:rsidRDefault="00C232D3" w:rsidP="00DC4B12">
      <w:pPr>
        <w:pStyle w:val="a4"/>
        <w:spacing w:line="360" w:lineRule="auto"/>
        <w:ind w:firstLine="709"/>
        <w:jc w:val="both"/>
        <w:rPr>
          <w:color w:val="000000"/>
          <w:sz w:val="28"/>
          <w:szCs w:val="28"/>
        </w:rPr>
      </w:pPr>
      <w:r w:rsidRPr="00C50334">
        <w:rPr>
          <w:color w:val="000000"/>
          <w:sz w:val="28"/>
          <w:szCs w:val="28"/>
        </w:rPr>
        <w:t>Основные функции ВТО:</w:t>
      </w:r>
    </w:p>
    <w:p w:rsidR="00140E56" w:rsidRPr="00C50334" w:rsidRDefault="00C232D3" w:rsidP="00DC4B12">
      <w:pPr>
        <w:pStyle w:val="a4"/>
        <w:spacing w:line="360" w:lineRule="auto"/>
        <w:ind w:left="0" w:right="0" w:firstLine="709"/>
        <w:jc w:val="both"/>
        <w:rPr>
          <w:color w:val="000000"/>
          <w:sz w:val="28"/>
          <w:szCs w:val="28"/>
        </w:rPr>
      </w:pPr>
      <w:r w:rsidRPr="00C50334">
        <w:rPr>
          <w:b/>
          <w:bCs/>
          <w:color w:val="000000"/>
          <w:sz w:val="28"/>
          <w:szCs w:val="28"/>
        </w:rPr>
        <w:t xml:space="preserve">        </w:t>
      </w:r>
      <w:r w:rsidR="00140E56" w:rsidRPr="00C50334">
        <w:rPr>
          <w:sz w:val="28"/>
          <w:szCs w:val="28"/>
        </w:rPr>
        <w:t>Всемирная торговая организация выполняет некоторый ряд функций:</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 контроль за выполнением требований базовых соглашений ВТО;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 создание условий для переговоров между странами-участницами ВТО по поводу внешнеэкономических отношений;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 урегулирование споров между государствами по проблемам внешнеэкономической торговой политики;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 контроль за политикой государств-членов ВТО в области международной торговли;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 оказание помощи развивающимся странам;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 сотрудничество с другими международными организациями.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Поскольку тексты соглашений составляются и подписываются большим количеством стран, участвующих во внешнеторговых отношениях, они часто вызывают дебаты и споры. Часто стороны, вступающие в переговоры, преследуют разнообразные цели. Кроме того, соглашения и контракты (включая те из них, которые были заключены после длительных переговоров при посредничестве ВТО) часто нуждаются в последующем толковании. Поэтому одна из основных задач ВТО заключается именно в том, чтобы служить своеобразным посредником в торговых переговорах, способствовать урегулированию споров.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Практика международных экономических конфликтов показала, что спорные вопросы лучше всего решать в установленном ВТО порядке, основанном на взаимно согласованной юридической базе и обеспечивающим сторонам равные права и возможности. Именно с этой целью в тексты соглашений, подписанных в рамках ВТО, обязательно включают пункт о правилах урегулирования споров. Как гласит текст договоренности по правилам и процедурам урегулирования споров, «система урегулирования споров в рамках ВТО является ключевым элементом в обеспечении безопасности и предсказуемости мировой системы торговли».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Члены ВТО берут на себя обязательство не предпринимать в одностороннем порядке действий против возможных нарушений правил торговли. Более того, они обязуются разрешать спорные вопросы в рамках многосторонней системы урегулирования споров и подчиняться ее правилам и решениям. Решения по спорным вопросам принимаются всеми государствами-участниками обычно методом консенсуса, что является дополнительным стимулом к укреплению согласия в рядах ВТО. </w:t>
      </w:r>
      <w:r w:rsidR="008B0A16">
        <w:rPr>
          <w:rStyle w:val="a9"/>
          <w:color w:val="000000"/>
          <w:sz w:val="28"/>
          <w:szCs w:val="28"/>
        </w:rPr>
        <w:footnoteReference w:customMarkFollows="1" w:id="4"/>
        <w:t>3</w:t>
      </w:r>
    </w:p>
    <w:p w:rsidR="00140E56" w:rsidRPr="00C50334" w:rsidRDefault="003F091E" w:rsidP="00DC4B12">
      <w:pPr>
        <w:pStyle w:val="a4"/>
        <w:spacing w:line="360" w:lineRule="auto"/>
        <w:ind w:left="0" w:right="119" w:firstLine="709"/>
        <w:jc w:val="both"/>
        <w:rPr>
          <w:b/>
          <w:bCs/>
          <w:color w:val="000000"/>
          <w:sz w:val="28"/>
          <w:szCs w:val="28"/>
        </w:rPr>
      </w:pPr>
      <w:r>
        <w:rPr>
          <w:b/>
          <w:sz w:val="28"/>
          <w:szCs w:val="28"/>
        </w:rPr>
        <w:t>1.</w:t>
      </w:r>
      <w:r w:rsidR="00C232D3" w:rsidRPr="00C50334">
        <w:rPr>
          <w:b/>
          <w:sz w:val="28"/>
          <w:szCs w:val="28"/>
        </w:rPr>
        <w:t>4.</w:t>
      </w:r>
      <w:r w:rsidR="00140E56" w:rsidRPr="00C50334">
        <w:rPr>
          <w:b/>
          <w:sz w:val="28"/>
          <w:szCs w:val="28"/>
        </w:rPr>
        <w:t xml:space="preserve"> </w:t>
      </w:r>
      <w:bookmarkStart w:id="1" w:name="1010711-L-104"/>
      <w:r w:rsidR="00140E56" w:rsidRPr="00C50334">
        <w:rPr>
          <w:b/>
          <w:bCs/>
          <w:color w:val="000000"/>
          <w:sz w:val="28"/>
          <w:szCs w:val="28"/>
        </w:rPr>
        <w:t xml:space="preserve">Организационная структура ВТО. </w:t>
      </w:r>
      <w:bookmarkEnd w:id="1"/>
    </w:p>
    <w:p w:rsidR="00140E56" w:rsidRPr="00C50334" w:rsidRDefault="00140E56" w:rsidP="00DC4B12">
      <w:pPr>
        <w:pStyle w:val="a4"/>
        <w:spacing w:line="360" w:lineRule="auto"/>
        <w:ind w:left="119" w:right="119" w:firstLine="709"/>
        <w:jc w:val="both"/>
        <w:rPr>
          <w:color w:val="000000"/>
          <w:sz w:val="28"/>
          <w:szCs w:val="28"/>
        </w:rPr>
      </w:pPr>
      <w:r w:rsidRPr="00C50334">
        <w:rPr>
          <w:color w:val="000000"/>
          <w:sz w:val="28"/>
          <w:szCs w:val="28"/>
        </w:rPr>
        <w:t>Органы управления ВТО имеют три иерархических уровня (</w:t>
      </w:r>
      <w:r w:rsidR="00F61C08">
        <w:rPr>
          <w:color w:val="000000"/>
          <w:sz w:val="28"/>
          <w:szCs w:val="28"/>
        </w:rPr>
        <w:t>прил</w:t>
      </w:r>
      <w:r w:rsidRPr="00C50334">
        <w:rPr>
          <w:color w:val="000000"/>
          <w:sz w:val="28"/>
          <w:szCs w:val="28"/>
        </w:rPr>
        <w:t xml:space="preserve">. 1).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Стратегические решения на высшем уровне в ВТО принимает Министерская конференция,</w:t>
      </w:r>
      <w:r w:rsidRPr="00C50334">
        <w:rPr>
          <w:i/>
          <w:iCs/>
          <w:color w:val="000000"/>
          <w:sz w:val="28"/>
          <w:szCs w:val="28"/>
        </w:rPr>
        <w:t xml:space="preserve"> </w:t>
      </w:r>
      <w:r w:rsidRPr="00C50334">
        <w:rPr>
          <w:color w:val="000000"/>
          <w:sz w:val="28"/>
          <w:szCs w:val="28"/>
        </w:rPr>
        <w:t xml:space="preserve">которая собирается как минимум один раз в два года.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В подчинении Министерской конференции находится Генеральный совет, который отвечает за выполнение текущей работы и собирается несколько раз в год в штаб-квартире в Женеве в составе представителей стран-членов ВТО (обычно послов и глав делегаций стран-участниц). В ведении Генерального совета находятся два специальных органа – по анализу торговой политики и по разрешению споров. Кроме того, Генеральному совету подотчетны специальные комитеты: по торговле и развитию; по ограничениям, связанным с торговым балансом; по бюджету, финансам и административным вопросам</w:t>
      </w:r>
      <w:r w:rsidR="0006562E">
        <w:rPr>
          <w:rStyle w:val="a9"/>
          <w:color w:val="000000"/>
          <w:sz w:val="28"/>
          <w:szCs w:val="28"/>
        </w:rPr>
        <w:footnoteReference w:customMarkFollows="1" w:id="5"/>
        <w:t>4</w:t>
      </w:r>
      <w:r w:rsidRPr="00C50334">
        <w:rPr>
          <w:color w:val="000000"/>
          <w:sz w:val="28"/>
          <w:szCs w:val="28"/>
        </w:rPr>
        <w:t xml:space="preserve">.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Генеральный совет ВТО действует как орган разрешения споров для урегулирования конфликтов, возникающих в связи с выполнением базовых соглашений. Он обладает исключительными полномочиями создавать третейские группы для рассмотрения конкретных споров, утверждать доклады, которые представляются такими группами, а также апелляционным органом, следить за выполнением решений и рекомендаций и санкционировать применение ответных мер в случае невыполнения рекомендаций.</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Генеральный совет частично делегирует свои функции трём советам, находящимся на следующем уровне иерархии ВТО, – Совету по торговле товарами, Совету по торговле услугами и Совету по торговым аспектам прав интеллектуальной собственности.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Совет по торговле товарами,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ГАТТ-1994 в сфере торговли товарами.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 xml:space="preserve">Совет по торговле услугами осуществляет контроль за выполнением соглашения ГАТС. В его составе находятся Комитет по торговле финансовыми услугами и Рабочая группа по профессиональным услугам. </w:t>
      </w:r>
    </w:p>
    <w:p w:rsidR="00140E56" w:rsidRPr="00C50334" w:rsidRDefault="00140E56" w:rsidP="00DC4B12">
      <w:pPr>
        <w:pStyle w:val="a4"/>
        <w:spacing w:line="360" w:lineRule="auto"/>
        <w:ind w:firstLine="709"/>
        <w:jc w:val="both"/>
        <w:rPr>
          <w:color w:val="000000"/>
          <w:sz w:val="28"/>
          <w:szCs w:val="28"/>
        </w:rPr>
      </w:pPr>
      <w:r w:rsidRPr="00C50334">
        <w:rPr>
          <w:color w:val="000000"/>
          <w:sz w:val="28"/>
          <w:szCs w:val="28"/>
        </w:rPr>
        <w:t>Совет по торговым аспектам прав интеллектуальной собственности, помимо осуществления контроля за выполнением соглашения ТРИПС, также занимается проблемами, связанных с международной торговлей поддельными товарами.</w:t>
      </w:r>
      <w:r w:rsidR="0006562E">
        <w:rPr>
          <w:rStyle w:val="a9"/>
          <w:color w:val="000000"/>
          <w:sz w:val="28"/>
          <w:szCs w:val="28"/>
        </w:rPr>
        <w:footnoteReference w:customMarkFollows="1" w:id="6"/>
        <w:t>5</w:t>
      </w:r>
      <w:r w:rsidRPr="00C50334">
        <w:rPr>
          <w:color w:val="000000"/>
          <w:sz w:val="28"/>
          <w:szCs w:val="28"/>
        </w:rPr>
        <w:t xml:space="preserve"> </w:t>
      </w:r>
    </w:p>
    <w:p w:rsidR="00140E56" w:rsidRDefault="00140E56" w:rsidP="00DC4B12">
      <w:pPr>
        <w:pStyle w:val="a4"/>
        <w:spacing w:line="360" w:lineRule="auto"/>
        <w:ind w:firstLine="709"/>
        <w:jc w:val="both"/>
        <w:rPr>
          <w:color w:val="000000"/>
          <w:sz w:val="28"/>
          <w:szCs w:val="28"/>
        </w:rPr>
      </w:pPr>
      <w:r w:rsidRPr="00C50334">
        <w:rPr>
          <w:color w:val="000000"/>
          <w:sz w:val="28"/>
          <w:szCs w:val="28"/>
        </w:rPr>
        <w:t>Секретариат ВТО, который базируется в Женеве, имеет около 500 штатных сотрудников; его возглавляет Генеральный Директор ВТО (с 2002 – Супачаи Панитчпакди). Секретариат ВТО, в отличие от подобных органов других международных организаций, не принимает самостоятельных решений, так как эта функция возлагается на сами страны-члены. Основные обязанности Секретариата – обеспечивать техническую поддержку различным советам и комитетам ВТО, а также Министерской конференции, оказывать техническое содействие развивающимся странам, проводить анализ мировой торговли и разъяснять положения ВТО общественности и средствам массовой информации. Секретариат также обеспечивает некоторые формы правовой помощи в процессе разрешения споров и консультирует правительства стран, желающих стать членами ВТО.</w:t>
      </w:r>
    </w:p>
    <w:p w:rsidR="003F091E" w:rsidRPr="00C50334" w:rsidRDefault="003F091E" w:rsidP="00DC4B12">
      <w:pPr>
        <w:pStyle w:val="a4"/>
        <w:spacing w:line="360" w:lineRule="auto"/>
        <w:ind w:firstLine="709"/>
        <w:jc w:val="both"/>
        <w:rPr>
          <w:color w:val="000000"/>
          <w:sz w:val="28"/>
          <w:szCs w:val="28"/>
        </w:rPr>
      </w:pPr>
    </w:p>
    <w:p w:rsidR="00091683" w:rsidRPr="00C50334" w:rsidRDefault="00091683" w:rsidP="00DC4B12">
      <w:pPr>
        <w:pStyle w:val="a4"/>
        <w:spacing w:line="360" w:lineRule="auto"/>
        <w:ind w:firstLine="709"/>
        <w:jc w:val="both"/>
        <w:rPr>
          <w:b/>
          <w:color w:val="000000"/>
          <w:sz w:val="28"/>
          <w:szCs w:val="28"/>
        </w:rPr>
      </w:pPr>
      <w:r w:rsidRPr="00C50334">
        <w:rPr>
          <w:b/>
          <w:color w:val="000000"/>
          <w:sz w:val="28"/>
          <w:szCs w:val="28"/>
        </w:rPr>
        <w:t>2 Россия и Всемирная Торговая Организация.</w:t>
      </w:r>
    </w:p>
    <w:p w:rsidR="00C232D3" w:rsidRPr="00C50334" w:rsidRDefault="0006481B" w:rsidP="00DC4B12">
      <w:pPr>
        <w:pStyle w:val="a4"/>
        <w:spacing w:line="360" w:lineRule="auto"/>
        <w:ind w:left="0" w:right="0" w:firstLine="709"/>
        <w:jc w:val="both"/>
        <w:rPr>
          <w:b/>
          <w:color w:val="000000"/>
          <w:sz w:val="28"/>
          <w:szCs w:val="28"/>
        </w:rPr>
      </w:pPr>
      <w:r>
        <w:rPr>
          <w:b/>
          <w:color w:val="000000"/>
          <w:sz w:val="28"/>
          <w:szCs w:val="28"/>
        </w:rPr>
        <w:t>2</w:t>
      </w:r>
      <w:r w:rsidR="003F091E">
        <w:rPr>
          <w:b/>
          <w:color w:val="000000"/>
          <w:sz w:val="28"/>
          <w:szCs w:val="28"/>
        </w:rPr>
        <w:t>.</w:t>
      </w:r>
      <w:r w:rsidR="00C232D3" w:rsidRPr="00C50334">
        <w:rPr>
          <w:b/>
          <w:color w:val="000000"/>
          <w:sz w:val="28"/>
          <w:szCs w:val="28"/>
        </w:rPr>
        <w:t xml:space="preserve">1. Первые шаги вступления России в ВТО. </w:t>
      </w:r>
    </w:p>
    <w:p w:rsidR="00D36F43" w:rsidRPr="00C50334" w:rsidRDefault="00D36F43"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 xml:space="preserve">В середине </w:t>
      </w:r>
      <w:smartTag w:uri="urn:schemas-microsoft-com:office:smarttags" w:element="metricconverter">
        <w:smartTagPr>
          <w:attr w:name="ProductID" w:val="1992 г"/>
        </w:smartTagPr>
        <w:r w:rsidRPr="00C50334">
          <w:rPr>
            <w:color w:val="000000"/>
            <w:sz w:val="28"/>
            <w:szCs w:val="28"/>
          </w:rPr>
          <w:t>1992 г</w:t>
        </w:r>
      </w:smartTag>
      <w:r w:rsidRPr="00C50334">
        <w:rPr>
          <w:color w:val="000000"/>
          <w:sz w:val="28"/>
          <w:szCs w:val="28"/>
        </w:rPr>
        <w:t>. Российская Федерация получила статус наблюдателя в Генеральном соглашении по тарифам и торговле (ГАТТ), который формально унаследовала от бывшего СССР.</w:t>
      </w:r>
    </w:p>
    <w:p w:rsidR="00D36F43" w:rsidRPr="00C50334" w:rsidRDefault="00D36F43"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 xml:space="preserve">Процесс присоединения России к ГАТТ в качестве полноправного члена был начат в </w:t>
      </w:r>
      <w:smartTag w:uri="urn:schemas-microsoft-com:office:smarttags" w:element="metricconverter">
        <w:smartTagPr>
          <w:attr w:name="ProductID" w:val="1992 г"/>
        </w:smartTagPr>
        <w:r w:rsidRPr="00C50334">
          <w:rPr>
            <w:color w:val="000000"/>
            <w:sz w:val="28"/>
            <w:szCs w:val="28"/>
          </w:rPr>
          <w:t>1992 г</w:t>
        </w:r>
      </w:smartTag>
      <w:r w:rsidRPr="00C50334">
        <w:rPr>
          <w:color w:val="000000"/>
          <w:sz w:val="28"/>
          <w:szCs w:val="28"/>
        </w:rPr>
        <w:t xml:space="preserve">. в соответствии с постановлением Правительства Российской Федерации от 18 мая </w:t>
      </w:r>
      <w:smartTag w:uri="urn:schemas-microsoft-com:office:smarttags" w:element="metricconverter">
        <w:smartTagPr>
          <w:attr w:name="ProductID" w:val="1992 г"/>
        </w:smartTagPr>
        <w:r w:rsidRPr="00C50334">
          <w:rPr>
            <w:color w:val="000000"/>
            <w:sz w:val="28"/>
            <w:szCs w:val="28"/>
          </w:rPr>
          <w:t>1992 г</w:t>
        </w:r>
      </w:smartTag>
      <w:r w:rsidRPr="00C50334">
        <w:rPr>
          <w:color w:val="000000"/>
          <w:sz w:val="28"/>
          <w:szCs w:val="28"/>
        </w:rPr>
        <w:t>. № 328 «О развитии отношений между Российской Федерации и Генеральным соглашением по тарифам и торговле».</w:t>
      </w:r>
    </w:p>
    <w:p w:rsidR="00D36F43" w:rsidRPr="00C50334" w:rsidRDefault="00D36F43"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 xml:space="preserve">В июне </w:t>
      </w:r>
      <w:smartTag w:uri="urn:schemas-microsoft-com:office:smarttags" w:element="metricconverter">
        <w:smartTagPr>
          <w:attr w:name="ProductID" w:val="1993 г"/>
        </w:smartTagPr>
        <w:r w:rsidRPr="00C50334">
          <w:rPr>
            <w:color w:val="000000"/>
            <w:sz w:val="28"/>
            <w:szCs w:val="28"/>
          </w:rPr>
          <w:t>1993 г</w:t>
        </w:r>
      </w:smartTag>
      <w:r w:rsidRPr="00C50334">
        <w:rPr>
          <w:color w:val="000000"/>
          <w:sz w:val="28"/>
          <w:szCs w:val="28"/>
        </w:rPr>
        <w:t>. Президент Российской Федерации Б.Н. Ельцин вручил А. Дункелю, являвшемуся в то время Генеральным директором ГАТТ, официальное заявление Правительства России о намерении присоединиться к ГАТТ в качестве полноправного участника</w:t>
      </w:r>
      <w:r w:rsidR="0006562E">
        <w:rPr>
          <w:rStyle w:val="a9"/>
          <w:color w:val="000000"/>
          <w:sz w:val="28"/>
          <w:szCs w:val="28"/>
        </w:rPr>
        <w:footnoteReference w:customMarkFollows="1" w:id="7"/>
        <w:t>5</w:t>
      </w:r>
      <w:r w:rsidRPr="00C50334">
        <w:rPr>
          <w:color w:val="000000"/>
          <w:sz w:val="28"/>
          <w:szCs w:val="28"/>
        </w:rPr>
        <w:t>.</w:t>
      </w:r>
    </w:p>
    <w:p w:rsidR="00D36F43" w:rsidRPr="00C50334" w:rsidRDefault="00D36F43"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 xml:space="preserve">Этот шаг явился отправной точкой </w:t>
      </w:r>
      <w:r w:rsidRPr="00C50334">
        <w:rPr>
          <w:iCs/>
          <w:color w:val="000000"/>
          <w:sz w:val="28"/>
          <w:szCs w:val="28"/>
        </w:rPr>
        <w:t>начала процесса присоединения России к этой влиятельной международной торговой организации.</w:t>
      </w:r>
    </w:p>
    <w:p w:rsidR="00091683" w:rsidRPr="00C50334" w:rsidRDefault="00C232D3" w:rsidP="00DC4B12">
      <w:pPr>
        <w:spacing w:line="360" w:lineRule="auto"/>
        <w:ind w:firstLine="709"/>
        <w:jc w:val="both"/>
        <w:rPr>
          <w:color w:val="FF0000"/>
          <w:sz w:val="28"/>
          <w:szCs w:val="28"/>
          <w:u w:val="single"/>
        </w:rPr>
      </w:pPr>
      <w:r w:rsidRPr="00C50334">
        <w:rPr>
          <w:sz w:val="28"/>
          <w:szCs w:val="28"/>
        </w:rPr>
        <w:t xml:space="preserve">        </w:t>
      </w:r>
      <w:r w:rsidR="00091683" w:rsidRPr="00C50334">
        <w:rPr>
          <w:sz w:val="28"/>
          <w:szCs w:val="28"/>
        </w:rPr>
        <w:t xml:space="preserve">Процедура вступления в ГАТТ (и ВТО) достаточно сложна. До подачи заявления страна получает статус наблюдателя, чтобы ознакомиться с правилами этой организации, механизмом ее функционирования. Затем подается </w:t>
      </w:r>
      <w:r w:rsidR="00C50334" w:rsidRPr="00C50334">
        <w:rPr>
          <w:sz w:val="28"/>
          <w:szCs w:val="28"/>
        </w:rPr>
        <w:t>заявление,</w:t>
      </w:r>
      <w:r w:rsidR="00091683" w:rsidRPr="00C50334">
        <w:rPr>
          <w:sz w:val="28"/>
          <w:szCs w:val="28"/>
        </w:rPr>
        <w:t xml:space="preserve">; которое рассматривается членами организации. В случае положительного решения формируется рабочая группа, которая занимается обеспечением всех переговоров. Сами переговоры о вступлении условно можно разбить на две стадии. Первая — это изучение экономического механизма вступающей страны (особенно ее внешнеторгового режима). Все эти сведения содержатся в Меморандуме о внешнеторговом режиме. На второй стадии обсуждаются конкретные условия присоединения. По итогам заседаний рабочей группы делается доклад, а также составляется проект протокола по присоединению страны, который содержит основные условия ее вступления. После того как протокол и доклад одобрены высшим органом организации, страна становится полноправным членом этой организации.           </w:t>
      </w:r>
    </w:p>
    <w:p w:rsidR="00091683" w:rsidRPr="00C50334" w:rsidRDefault="00091683" w:rsidP="00DC4B12">
      <w:pPr>
        <w:pStyle w:val="a4"/>
        <w:spacing w:line="360" w:lineRule="auto"/>
        <w:ind w:firstLine="709"/>
        <w:jc w:val="both"/>
        <w:rPr>
          <w:color w:val="000000"/>
          <w:sz w:val="28"/>
          <w:szCs w:val="28"/>
        </w:rPr>
      </w:pPr>
      <w:r w:rsidRPr="00C50334">
        <w:rPr>
          <w:color w:val="000000"/>
          <w:sz w:val="28"/>
          <w:szCs w:val="28"/>
        </w:rPr>
        <w:t xml:space="preserve">Вступив в ВТО, Россия получит возможность использовать для защиты своих внешнеторговых интересов весь этот механизм. Нужда в нем для российских предпринимателей ощутимо выросла, когда в ответ на серьезное повышение открытости своего внутреннего рынка Россия не увидела ответных шагов западных стран. Вместо этого она, напротив, столкнулась с торговыми барьерами как раз по тем товарам, где Россия обладает сравнительными преимуществами в международной торговле, и с недобросовестной конкуренцией ряда зарубежных фирм на внешних рынках, а также и на внутреннем рынке России. </w:t>
      </w:r>
    </w:p>
    <w:p w:rsidR="00091683" w:rsidRPr="00C50334" w:rsidRDefault="00091683" w:rsidP="00DC4B12">
      <w:pPr>
        <w:pStyle w:val="a4"/>
        <w:spacing w:line="360" w:lineRule="auto"/>
        <w:ind w:firstLine="709"/>
        <w:jc w:val="both"/>
        <w:rPr>
          <w:color w:val="000000"/>
          <w:sz w:val="28"/>
          <w:szCs w:val="28"/>
        </w:rPr>
      </w:pPr>
      <w:r w:rsidRPr="00C50334">
        <w:rPr>
          <w:color w:val="000000"/>
          <w:sz w:val="28"/>
          <w:szCs w:val="28"/>
        </w:rPr>
        <w:t>Присоединение России к ВТО, несомненно, будет способствовать укреплению стабильности, предсказуемости и открытости внешнеторгового режима страны, на недостатки которого приходится слышать жалобы не только со стороны внешнеторговых партнеров Российской Федерации, но и экспортеров и импортеров в самой России</w:t>
      </w:r>
      <w:r w:rsidR="001B3CF2">
        <w:rPr>
          <w:rStyle w:val="ab"/>
          <w:color w:val="000000"/>
          <w:sz w:val="28"/>
          <w:szCs w:val="28"/>
        </w:rPr>
        <w:endnoteReference w:customMarkFollows="1" w:id="1"/>
        <w:t>6</w:t>
      </w:r>
      <w:r w:rsidR="001B3CF2" w:rsidRPr="00C50334">
        <w:rPr>
          <w:color w:val="000000"/>
          <w:sz w:val="28"/>
          <w:szCs w:val="28"/>
        </w:rPr>
        <w:t>.</w:t>
      </w:r>
      <w:r w:rsidRPr="00C50334">
        <w:rPr>
          <w:color w:val="000000"/>
          <w:sz w:val="28"/>
          <w:szCs w:val="28"/>
        </w:rPr>
        <w:t xml:space="preserve"> </w:t>
      </w:r>
    </w:p>
    <w:p w:rsidR="00C50334" w:rsidRPr="00C50334" w:rsidRDefault="0006481B" w:rsidP="00DC4B12">
      <w:pPr>
        <w:pStyle w:val="a4"/>
        <w:spacing w:line="360" w:lineRule="auto"/>
        <w:ind w:left="0" w:right="0" w:firstLine="709"/>
        <w:jc w:val="both"/>
        <w:rPr>
          <w:b/>
          <w:sz w:val="28"/>
          <w:szCs w:val="28"/>
        </w:rPr>
      </w:pPr>
      <w:r>
        <w:rPr>
          <w:b/>
          <w:sz w:val="28"/>
          <w:szCs w:val="28"/>
        </w:rPr>
        <w:t>2.</w:t>
      </w:r>
      <w:r w:rsidR="00C232D3" w:rsidRPr="00C50334">
        <w:rPr>
          <w:b/>
          <w:sz w:val="28"/>
          <w:szCs w:val="28"/>
        </w:rPr>
        <w:t>2. Цели и задачи присоединения.</w:t>
      </w:r>
    </w:p>
    <w:p w:rsidR="001B3CF2" w:rsidRDefault="001B3CF2" w:rsidP="001B3CF2">
      <w:pPr>
        <w:spacing w:line="360" w:lineRule="auto"/>
        <w:ind w:firstLine="720"/>
        <w:jc w:val="both"/>
        <w:rPr>
          <w:sz w:val="28"/>
          <w:szCs w:val="28"/>
        </w:rPr>
      </w:pPr>
      <w:r>
        <w:rPr>
          <w:sz w:val="28"/>
          <w:szCs w:val="28"/>
        </w:rPr>
        <w:t xml:space="preserve">Эйфорические ожидания немедленного положительного эффекта для всей российской экономики от вступления в ВТО и акцент на таких вопросах как условия доступа на российский рынок (перечень "связанных" тарифов, обязательства по допуску иностранцев на рынок услуг) уводят внимание от таких не менее, а для современной России и более важных аспектов вступления в ВТО, как: </w:t>
      </w:r>
    </w:p>
    <w:p w:rsidR="001B3CF2" w:rsidRDefault="001B3CF2" w:rsidP="001B3CF2">
      <w:pPr>
        <w:spacing w:line="360" w:lineRule="auto"/>
        <w:ind w:firstLine="720"/>
        <w:jc w:val="both"/>
        <w:rPr>
          <w:sz w:val="28"/>
          <w:szCs w:val="28"/>
        </w:rPr>
      </w:pPr>
      <w:r>
        <w:rPr>
          <w:sz w:val="28"/>
          <w:szCs w:val="28"/>
        </w:rPr>
        <w:t xml:space="preserve"> (1) общесистемные требования к изменению условий хозяйственной деятельности внутри страны; </w:t>
      </w:r>
    </w:p>
    <w:p w:rsidR="001B3CF2" w:rsidRDefault="001B3CF2" w:rsidP="001B3CF2">
      <w:pPr>
        <w:spacing w:line="360" w:lineRule="auto"/>
        <w:ind w:firstLine="720"/>
        <w:jc w:val="both"/>
        <w:rPr>
          <w:sz w:val="28"/>
          <w:szCs w:val="28"/>
        </w:rPr>
      </w:pPr>
      <w:r>
        <w:rPr>
          <w:sz w:val="28"/>
          <w:szCs w:val="28"/>
        </w:rPr>
        <w:t xml:space="preserve">(2) механизмы защиты российских производителей; </w:t>
      </w:r>
    </w:p>
    <w:p w:rsidR="001B3CF2" w:rsidRDefault="001B3CF2" w:rsidP="001B3CF2">
      <w:pPr>
        <w:spacing w:line="360" w:lineRule="auto"/>
        <w:ind w:firstLine="720"/>
        <w:jc w:val="both"/>
        <w:rPr>
          <w:sz w:val="28"/>
          <w:szCs w:val="28"/>
        </w:rPr>
      </w:pPr>
      <w:r>
        <w:rPr>
          <w:sz w:val="28"/>
          <w:szCs w:val="28"/>
        </w:rPr>
        <w:t xml:space="preserve">(3) неоднородность развития российских регионов; </w:t>
      </w:r>
    </w:p>
    <w:p w:rsidR="001B3CF2" w:rsidRDefault="001B3CF2" w:rsidP="001B3CF2">
      <w:pPr>
        <w:spacing w:line="360" w:lineRule="auto"/>
        <w:ind w:firstLine="720"/>
        <w:jc w:val="both"/>
        <w:rPr>
          <w:sz w:val="28"/>
          <w:szCs w:val="28"/>
        </w:rPr>
      </w:pPr>
      <w:r>
        <w:rPr>
          <w:sz w:val="28"/>
          <w:szCs w:val="28"/>
        </w:rPr>
        <w:t xml:space="preserve">(4) обязательства, принятые Россией в рамках региональных торговых соглашений. </w:t>
      </w:r>
    </w:p>
    <w:p w:rsidR="001B3CF2" w:rsidRDefault="001B3CF2" w:rsidP="001B3CF2">
      <w:pPr>
        <w:spacing w:line="360" w:lineRule="auto"/>
        <w:ind w:firstLine="720"/>
        <w:jc w:val="both"/>
        <w:rPr>
          <w:sz w:val="28"/>
          <w:szCs w:val="28"/>
        </w:rPr>
      </w:pPr>
      <w:r>
        <w:rPr>
          <w:sz w:val="28"/>
          <w:szCs w:val="28"/>
        </w:rPr>
        <w:t xml:space="preserve">Нерешенность этих вопросов может привести к низкой результативности всего переговорного процесса в свете стоящих перед страной задач. </w:t>
      </w:r>
    </w:p>
    <w:p w:rsidR="001B3CF2" w:rsidRDefault="001B3CF2" w:rsidP="001B3CF2">
      <w:pPr>
        <w:spacing w:line="360" w:lineRule="auto"/>
        <w:ind w:firstLine="720"/>
        <w:jc w:val="both"/>
        <w:rPr>
          <w:sz w:val="28"/>
          <w:szCs w:val="28"/>
        </w:rPr>
      </w:pPr>
      <w:r>
        <w:rPr>
          <w:sz w:val="28"/>
          <w:szCs w:val="28"/>
        </w:rPr>
        <w:t xml:space="preserve">Общесистемные требования к изменению условий хозяйственной деятельности. </w:t>
      </w:r>
    </w:p>
    <w:p w:rsidR="001B3CF2" w:rsidRDefault="001B3CF2" w:rsidP="001B3CF2">
      <w:pPr>
        <w:spacing w:line="360" w:lineRule="auto"/>
        <w:ind w:firstLine="720"/>
        <w:jc w:val="both"/>
        <w:rPr>
          <w:sz w:val="28"/>
          <w:szCs w:val="28"/>
        </w:rPr>
      </w:pPr>
      <w:r>
        <w:rPr>
          <w:sz w:val="28"/>
          <w:szCs w:val="28"/>
        </w:rPr>
        <w:t xml:space="preserve">Проблема изменения законодательной и нормативной базы России в целях соответствия нормам и правилам ВТО - с одной стороны, одна из наименее популярных и обсуждаемых, с другой - принципиально важная для дальнейшего развития экономики страны. Присоединение к ВТО будет означать в первую очередь "институционализацию", фиксирование обязательств России в части применяемых инструментов государственной экономической политики. На практике это существенно ограничит для государства набор возможных инструментов обеспечения национальной конкурентоспособности. </w:t>
      </w:r>
    </w:p>
    <w:p w:rsidR="001B3CF2" w:rsidRDefault="001B3CF2" w:rsidP="001B3CF2">
      <w:pPr>
        <w:spacing w:line="360" w:lineRule="auto"/>
        <w:ind w:firstLine="720"/>
        <w:jc w:val="both"/>
        <w:rPr>
          <w:sz w:val="28"/>
          <w:szCs w:val="28"/>
        </w:rPr>
      </w:pPr>
      <w:r>
        <w:rPr>
          <w:sz w:val="28"/>
          <w:szCs w:val="28"/>
        </w:rPr>
        <w:t xml:space="preserve">Основной проблемой для России могут стать требования стран-членов ВТО о ликвидации действующих механизмов субсидий. Промышленные субсидии, позволяющие существенно влиять на условия конкуренции на рынках промышленной продукции, остаются одним из узловых моментов регулирования торгово-экономических отношений нормами ВТО. В России значительное число предприятий использует финансовую помощь и субсидии государства, в том числе, в виде бюджетного финансирования в рамках федеральных целевых программ, индивидуальных налоговых льгот на федеральном и местном уровне. Более того, к государственным субсидиям в соответствии с нормами ВТО могут относится также использование результатов НИОКР, созданных за счет государственных средств, и основных фондов, переданных предприятиям государством и даже реструктуризация налоговой задолженности. </w:t>
      </w:r>
    </w:p>
    <w:p w:rsidR="001B3CF2" w:rsidRDefault="001B3CF2" w:rsidP="001B3CF2">
      <w:pPr>
        <w:spacing w:line="360" w:lineRule="auto"/>
        <w:ind w:firstLine="720"/>
        <w:jc w:val="both"/>
        <w:rPr>
          <w:sz w:val="28"/>
          <w:szCs w:val="28"/>
        </w:rPr>
      </w:pPr>
      <w:r>
        <w:rPr>
          <w:sz w:val="28"/>
          <w:szCs w:val="28"/>
        </w:rPr>
        <w:t xml:space="preserve">Конкретным примером может служить требование ряда стран-членов рабочей группы по присоединению России к ВТО привести уровень тарифов на продукцию и услуги естественных монополий в соответствие со среднемировым, поскольку низкие тарифы рассматриваются нашими партнерами на переговорах в качестве скрытого субсидирования экономики. Для цен на природный газ основанием служит то, что цена на внутреннем рынке ниже себестоимости, для электроэнергетики - наличие перекрестного субсидирования промышленных потребителей и населения. Относительно низкие цены на услуги естественных монополий (в сопоставлении с уровнем цен в развитых странах) являются важным конкурентным преимуществом российской экономики и масштабное повышение цен на товары (услуги) естественных монополий является нецелесообразным по следующим причинам. </w:t>
      </w:r>
    </w:p>
    <w:p w:rsidR="001B3CF2" w:rsidRDefault="001B3CF2" w:rsidP="001B3CF2">
      <w:pPr>
        <w:spacing w:line="360" w:lineRule="auto"/>
        <w:ind w:firstLine="720"/>
        <w:jc w:val="both"/>
        <w:rPr>
          <w:sz w:val="28"/>
          <w:szCs w:val="28"/>
        </w:rPr>
      </w:pPr>
    </w:p>
    <w:p w:rsidR="001B3CF2" w:rsidRDefault="001B3CF2" w:rsidP="001B3CF2">
      <w:pPr>
        <w:spacing w:line="360" w:lineRule="auto"/>
        <w:ind w:firstLine="720"/>
        <w:jc w:val="both"/>
        <w:rPr>
          <w:sz w:val="28"/>
          <w:szCs w:val="28"/>
        </w:rPr>
      </w:pPr>
      <w:r>
        <w:rPr>
          <w:sz w:val="28"/>
          <w:szCs w:val="28"/>
        </w:rPr>
        <w:t xml:space="preserve">Энергоемкая структура и география расположения регионального производства определяют высокую степень влияния естественных монополий на экономику. Вместе РАО "ЕЭС России", Газпром и МПС обеспечивают 13.5 % ВВП, в них занято 4 % от общего числа занятых в экономике. В тоже время, большая часть продукции и услуг естественных монополий формирует значительную часть промежуточного потребления многих отраслей российской экономики и существенным образом оказывает влияние на издержки производителей. В структуре материальных затрат предприятий промышленности 10 % приходится на энергию, для отдельных отраслей (черная и цветная металлургия) этот показатель находится на уровне 15 %. Увеличение относительных цен на продукцию естественных монополий снизит инвестиционные возможности отраслей, обеспечивающих более 85% ВВП. Вместе с тем низкая прозрачность и отсутствие достаточных стимулов для снижения издержек ставят под сомнение эффективность использования средств внутри монополий . </w:t>
      </w:r>
    </w:p>
    <w:p w:rsidR="001B3CF2" w:rsidRDefault="001B3CF2" w:rsidP="001B3CF2">
      <w:pPr>
        <w:spacing w:line="360" w:lineRule="auto"/>
        <w:ind w:firstLine="720"/>
        <w:jc w:val="both"/>
        <w:rPr>
          <w:sz w:val="28"/>
          <w:szCs w:val="28"/>
        </w:rPr>
      </w:pPr>
      <w:r>
        <w:rPr>
          <w:sz w:val="28"/>
          <w:szCs w:val="28"/>
        </w:rPr>
        <w:t xml:space="preserve">Утверждение о заниженности цен (тарифов) на продукцию российских естественных монополий по сравнению с мировым уровнем стало общепринятым. Однако тезис этот не однозначен. Да, в отношении цен на газ можно говорить о том, что существующий уровень цен является несколько заниженным. Однако вывод о том, что цена на российский газ должна быть повышена, не должен следовать из формального сопоставления с ценами на газ, например, в Европе. Здесь главным фактором должен стать ценовой паритет между различными видами топлива, обуславливаемый потребительскими свойствами энергоресурсов, такими как, например, экологическая чистота. </w:t>
      </w:r>
    </w:p>
    <w:p w:rsidR="001B3CF2" w:rsidRDefault="001B3CF2" w:rsidP="001B3CF2">
      <w:pPr>
        <w:spacing w:line="360" w:lineRule="auto"/>
        <w:ind w:firstLine="720"/>
        <w:jc w:val="both"/>
        <w:rPr>
          <w:sz w:val="28"/>
          <w:szCs w:val="28"/>
        </w:rPr>
      </w:pPr>
      <w:r>
        <w:rPr>
          <w:sz w:val="28"/>
          <w:szCs w:val="28"/>
        </w:rPr>
        <w:t xml:space="preserve">Чтобы более или менее объективно сопоставлять внутренние цены на энергоресурсы в разных странах, надо пользоваться паритетами покупательной способности (ППС) национальных валют с долларом США. Расчет внутреннего тарифа на электроэнергию по паритету рубля к доллару свидетельствует о том, что внутренние цены на электроэнергию в России отнюдь не завышены. В </w:t>
      </w:r>
      <w:smartTag w:uri="urn:schemas-microsoft-com:office:smarttags" w:element="metricconverter">
        <w:smartTagPr>
          <w:attr w:name="ProductID" w:val="2001 г"/>
        </w:smartTagPr>
        <w:r>
          <w:rPr>
            <w:sz w:val="28"/>
            <w:szCs w:val="28"/>
          </w:rPr>
          <w:t>2001 г</w:t>
        </w:r>
      </w:smartTag>
      <w:r>
        <w:rPr>
          <w:sz w:val="28"/>
          <w:szCs w:val="28"/>
        </w:rPr>
        <w:t xml:space="preserve">. среднероссийский тариф на электроэнергию, отпускаемую промышленным потребителям, был на уровне Германии и превышал уровень Франции . </w:t>
      </w:r>
    </w:p>
    <w:p w:rsidR="001B3CF2" w:rsidRDefault="001B3CF2" w:rsidP="001B3CF2">
      <w:pPr>
        <w:spacing w:line="360" w:lineRule="auto"/>
        <w:ind w:firstLine="720"/>
        <w:jc w:val="both"/>
        <w:rPr>
          <w:sz w:val="28"/>
          <w:szCs w:val="28"/>
        </w:rPr>
      </w:pPr>
      <w:r>
        <w:rPr>
          <w:sz w:val="28"/>
          <w:szCs w:val="28"/>
        </w:rPr>
        <w:t xml:space="preserve">Даже если удастся избежать прямого включения обязательств существенного повышения тарифов как условия присоединения (а это необходимо сделать), нынешняя система регулирования может дать повод для введения санкций и претензий к России со стороны практически любой страны - члена ВТО даже после присоединения. </w:t>
      </w:r>
    </w:p>
    <w:p w:rsidR="001B3CF2" w:rsidRDefault="001B3CF2" w:rsidP="001B3CF2">
      <w:pPr>
        <w:spacing w:line="360" w:lineRule="auto"/>
        <w:ind w:firstLine="720"/>
        <w:jc w:val="both"/>
        <w:rPr>
          <w:b/>
          <w:bCs/>
          <w:sz w:val="28"/>
          <w:szCs w:val="28"/>
        </w:rPr>
      </w:pPr>
      <w:r>
        <w:rPr>
          <w:b/>
          <w:bCs/>
          <w:sz w:val="28"/>
          <w:szCs w:val="28"/>
        </w:rPr>
        <w:t xml:space="preserve">Механизмы защиты внутренних производителей </w:t>
      </w:r>
    </w:p>
    <w:p w:rsidR="001B3CF2" w:rsidRDefault="001B3CF2" w:rsidP="001B3CF2">
      <w:pPr>
        <w:spacing w:line="360" w:lineRule="auto"/>
        <w:ind w:firstLine="720"/>
        <w:jc w:val="both"/>
        <w:rPr>
          <w:sz w:val="28"/>
          <w:szCs w:val="28"/>
        </w:rPr>
      </w:pPr>
      <w:r>
        <w:rPr>
          <w:sz w:val="28"/>
          <w:szCs w:val="28"/>
        </w:rPr>
        <w:t xml:space="preserve">ВТО позволяет странам-участницам эффективно защищать и продвигать на мировых рынках продукцию и услуги наиболее перспективных отраслей. Для этого существуют два основных инструмента: тарифные и нетарифные меры защиты внутренних производителей. На фоне общего роста протекционизма в мире, в особенности, со стороны развитых стран, полезно оценить российскую ситуацию. </w:t>
      </w:r>
    </w:p>
    <w:p w:rsidR="001B3CF2" w:rsidRDefault="001B3CF2" w:rsidP="001B3CF2">
      <w:pPr>
        <w:spacing w:line="360" w:lineRule="auto"/>
        <w:ind w:firstLine="720"/>
        <w:jc w:val="both"/>
        <w:rPr>
          <w:sz w:val="28"/>
          <w:szCs w:val="28"/>
        </w:rPr>
      </w:pPr>
      <w:r>
        <w:rPr>
          <w:sz w:val="28"/>
          <w:szCs w:val="28"/>
        </w:rPr>
        <w:t xml:space="preserve">Россия существенно снизила уровень таможенных тарифов и провела их унификацию вне переговоров с ВТО. В настоящее время средневзвешенный уровень тарифов - 10,92 %, действуют 5 тарифных уровней от 5 до 25 %. Тем самым она не только ослабила свою переговорную позицию, но и сократила возможности для дальнейшей стратегической защиты и развития отдельных товарных групп. Необходимость унификации тарифов объяснялась, прежде всего, неэффективным таможенным администрированием. Вместе с тем, наиболее экономически развитые страны-члены ВТО максимально используют возможности тарифной защиты своих рынков путем использования механизмов дифференциации и эскалации тарифов, когда таможенный тариф повышается соответственно степени обработки товара, что, в конечном итоге, стимулирует производство товаров с высокой степенью переработки . </w:t>
      </w:r>
    </w:p>
    <w:p w:rsidR="001B3CF2" w:rsidRDefault="001B3CF2" w:rsidP="001B3CF2">
      <w:pPr>
        <w:spacing w:line="360" w:lineRule="auto"/>
        <w:ind w:firstLine="720"/>
        <w:jc w:val="both"/>
        <w:rPr>
          <w:sz w:val="28"/>
          <w:szCs w:val="28"/>
        </w:rPr>
      </w:pPr>
    </w:p>
    <w:p w:rsidR="001B3CF2" w:rsidRDefault="001B3CF2" w:rsidP="001B3CF2">
      <w:pPr>
        <w:spacing w:line="360" w:lineRule="auto"/>
        <w:ind w:firstLine="720"/>
        <w:jc w:val="both"/>
        <w:rPr>
          <w:sz w:val="28"/>
          <w:szCs w:val="28"/>
        </w:rPr>
      </w:pPr>
      <w:r>
        <w:rPr>
          <w:sz w:val="28"/>
          <w:szCs w:val="28"/>
        </w:rPr>
        <w:t xml:space="preserve">Другим эффективным механизмом защиты рынка являются нетарифные методы, включающие технические барьеры, антидемпинговые расследования, расследования о применении субсидий и др. Практика показывает, что частота их применения странами ВТО год от года только растет. Примером использования технических барьеров являются, например, введенные Европейским Союзом ограничения на выхлопы автомобилей или на "шумность" авиатехники. В России ни законодательство, ни практика такого регулирования далеко не совершенны. </w:t>
      </w:r>
    </w:p>
    <w:p w:rsidR="001B3CF2" w:rsidRDefault="001B3CF2" w:rsidP="001B3CF2">
      <w:pPr>
        <w:spacing w:line="360" w:lineRule="auto"/>
        <w:ind w:firstLine="720"/>
        <w:jc w:val="both"/>
        <w:rPr>
          <w:sz w:val="28"/>
          <w:szCs w:val="28"/>
        </w:rPr>
      </w:pPr>
      <w:r>
        <w:rPr>
          <w:sz w:val="28"/>
          <w:szCs w:val="28"/>
        </w:rPr>
        <w:t xml:space="preserve">Ускорение процессов самоорганизации производителей - важнейшая предпосылка для эффективной защиты экономики после присоединения к ВТО. Именно ассоциации производителей, охватывающие большую часть рынка соответствующих товаров, могут и должны выступать по нормам ВТО в качестве инициаторов антидемпинговых и иных защитных мер по отношению к зарубежным конкурентам. Создание ассоциаций - элемент той инфраструктуры, которая, с одной стороны, необходима для работы в рамках ВТО, а с другой - в России крайне слаба и неразвита. К "инфраструктурным" элементам относятся также наличие опытных юристов и юридических фирм, способных защищать интересы российских производителей в международных судах и органах ВТО. Поиск, подготовка таких специалистов должны стать элементом политики по подготовке страны к вступлению. На все это явно потребуется не один год. </w:t>
      </w:r>
    </w:p>
    <w:p w:rsidR="001B3CF2" w:rsidRDefault="001B3CF2" w:rsidP="001B3CF2">
      <w:pPr>
        <w:spacing w:line="360" w:lineRule="auto"/>
        <w:ind w:firstLine="720"/>
        <w:jc w:val="both"/>
        <w:rPr>
          <w:b/>
          <w:bCs/>
          <w:sz w:val="28"/>
          <w:szCs w:val="28"/>
        </w:rPr>
      </w:pPr>
      <w:r>
        <w:rPr>
          <w:b/>
          <w:bCs/>
          <w:sz w:val="28"/>
          <w:szCs w:val="28"/>
        </w:rPr>
        <w:t xml:space="preserve">Неоднородность развития российских регионов </w:t>
      </w:r>
    </w:p>
    <w:p w:rsidR="001B3CF2" w:rsidRDefault="001B3CF2" w:rsidP="001B3CF2">
      <w:pPr>
        <w:spacing w:line="360" w:lineRule="auto"/>
        <w:ind w:firstLine="720"/>
        <w:jc w:val="both"/>
        <w:rPr>
          <w:sz w:val="28"/>
          <w:szCs w:val="28"/>
        </w:rPr>
      </w:pPr>
      <w:r>
        <w:rPr>
          <w:sz w:val="28"/>
          <w:szCs w:val="28"/>
        </w:rPr>
        <w:t xml:space="preserve">Присоединение России к ВТО может, с одной стороны, существенно обострить диспропорции в развитии российских регионов, а с другой стороны, ограничить возможности государства по компенсации региональных диспаритетов. Наиболее драматичных последствий от присоединения России к ВТО можно ожидать в обрабатывающих отраслях промышленности, в частности, в химической и нефтехимической, а также в машиностроении. В тоже время, структура промышленного производства многих российских регионов слабо диверсифицирована. Например, в Нижегородской и Самарской областях продукция машиностроения составляет, соответственно, 47 и 56,5 % промышленного производства, при этом вклад налоговых поступлений от машиностроительных предприятий в общий объем уплаченных налогов достиг в данных регионах 19 и 34%, соответственно. Аналогичная картина наблюдается в ряде других регионов со слабо диверсифицированной отраслевой структурой производства . </w:t>
      </w:r>
    </w:p>
    <w:p w:rsidR="001B3CF2" w:rsidRDefault="001B3CF2" w:rsidP="001B3CF2">
      <w:pPr>
        <w:spacing w:line="360" w:lineRule="auto"/>
        <w:ind w:firstLine="720"/>
        <w:jc w:val="both"/>
        <w:rPr>
          <w:sz w:val="28"/>
          <w:szCs w:val="28"/>
        </w:rPr>
      </w:pPr>
      <w:r>
        <w:rPr>
          <w:sz w:val="28"/>
          <w:szCs w:val="28"/>
        </w:rPr>
        <w:t xml:space="preserve">Таким образом, присоединение России к ВТО может привести к существенному сокращению налоговой базы отдельных "моноотраслевых" регионов. В тоже время мала вероятность того, что выпадающие доходы в бюджетах и потери в занятости в этих регионах будут возмещены за счет развертывания других производств, например благодаря иностранным инвестициям. Как показывает статистика, прямые иностранные инвестиции концентрируются в Москве и Московской области, куда в первом полугодии </w:t>
      </w:r>
      <w:smartTag w:uri="urn:schemas-microsoft-com:office:smarttags" w:element="metricconverter">
        <w:smartTagPr>
          <w:attr w:name="ProductID" w:val="2002 г"/>
        </w:smartTagPr>
        <w:r>
          <w:rPr>
            <w:sz w:val="28"/>
            <w:szCs w:val="28"/>
          </w:rPr>
          <w:t>2002 г</w:t>
        </w:r>
      </w:smartTag>
      <w:r>
        <w:rPr>
          <w:sz w:val="28"/>
          <w:szCs w:val="28"/>
        </w:rPr>
        <w:t xml:space="preserve">. поступило 50% их общего объема. В этом связи присоединение к ВТО может привести к развитию еще больших региональных диспропорций. </w:t>
      </w:r>
    </w:p>
    <w:p w:rsidR="001B3CF2" w:rsidRDefault="001B3CF2" w:rsidP="001B3CF2">
      <w:pPr>
        <w:spacing w:line="360" w:lineRule="auto"/>
        <w:ind w:firstLine="720"/>
        <w:jc w:val="both"/>
        <w:rPr>
          <w:b/>
          <w:bCs/>
          <w:sz w:val="28"/>
          <w:szCs w:val="28"/>
        </w:rPr>
      </w:pPr>
      <w:r>
        <w:rPr>
          <w:b/>
          <w:bCs/>
          <w:sz w:val="28"/>
          <w:szCs w:val="28"/>
        </w:rPr>
        <w:t xml:space="preserve">Региональные торговые соглашения </w:t>
      </w:r>
    </w:p>
    <w:p w:rsidR="001B3CF2" w:rsidRDefault="001B3CF2" w:rsidP="001B3CF2">
      <w:pPr>
        <w:spacing w:line="360" w:lineRule="auto"/>
        <w:ind w:firstLine="720"/>
        <w:jc w:val="both"/>
        <w:rPr>
          <w:sz w:val="28"/>
          <w:szCs w:val="28"/>
        </w:rPr>
      </w:pPr>
      <w:r>
        <w:rPr>
          <w:sz w:val="28"/>
          <w:szCs w:val="28"/>
        </w:rPr>
        <w:t xml:space="preserve">Еще один аспект присоединения России к ВТО, о котором говорят мало и вскользь, но который с точки зрения национальных интересов страны может оказаться более серьезным, чем прямые экономические последствия. Речь идет об обязательствах России в рамках СНГ, а, говоря шире, о будущем всей экономической интеграции на постсоветском пространстве. </w:t>
      </w:r>
    </w:p>
    <w:p w:rsidR="001B3CF2" w:rsidRDefault="001B3CF2" w:rsidP="001B3CF2">
      <w:pPr>
        <w:spacing w:line="360" w:lineRule="auto"/>
        <w:ind w:firstLine="720"/>
        <w:jc w:val="both"/>
        <w:rPr>
          <w:sz w:val="28"/>
          <w:szCs w:val="28"/>
        </w:rPr>
      </w:pPr>
      <w:r>
        <w:rPr>
          <w:sz w:val="28"/>
          <w:szCs w:val="28"/>
        </w:rPr>
        <w:t xml:space="preserve">Несмотря на то, что экономика России по своим масштабам несопоставима с экономиками стран СНГ, формирование интегрированного экономического пространства с ними играет принципиально важную роль для развития российской экономики в долгосрочной перспективе. Такая зависимость прослеживается по нескольким направлениям . </w:t>
      </w:r>
    </w:p>
    <w:p w:rsidR="001B3CF2" w:rsidRDefault="001B3CF2" w:rsidP="001B3CF2">
      <w:pPr>
        <w:spacing w:line="360" w:lineRule="auto"/>
        <w:ind w:firstLine="720"/>
        <w:jc w:val="both"/>
        <w:rPr>
          <w:sz w:val="28"/>
          <w:szCs w:val="28"/>
        </w:rPr>
      </w:pPr>
    </w:p>
    <w:p w:rsidR="001B3CF2" w:rsidRDefault="001B3CF2" w:rsidP="001B3CF2">
      <w:pPr>
        <w:spacing w:line="360" w:lineRule="auto"/>
        <w:ind w:firstLine="720"/>
        <w:jc w:val="both"/>
        <w:rPr>
          <w:sz w:val="28"/>
          <w:szCs w:val="28"/>
        </w:rPr>
      </w:pPr>
      <w:r>
        <w:rPr>
          <w:sz w:val="28"/>
          <w:szCs w:val="28"/>
        </w:rPr>
        <w:t xml:space="preserve">Во-первых, Россия устойчиво занимает лидирующие позиции во внешнеторговом обороте отдельных стран СНГ. Украина, Казахстан и Беларусь импортируют из России от 42 до 64 % от всего объема своего экспорта. А такие страны как Таджикистан, Молдова и та же Беларусь экспортируют в Россию от 33 до 51 % своих товаров. </w:t>
      </w:r>
    </w:p>
    <w:p w:rsidR="001B3CF2" w:rsidRDefault="001B3CF2" w:rsidP="001B3CF2">
      <w:pPr>
        <w:spacing w:line="360" w:lineRule="auto"/>
        <w:ind w:firstLine="720"/>
        <w:jc w:val="both"/>
        <w:rPr>
          <w:sz w:val="28"/>
          <w:szCs w:val="28"/>
        </w:rPr>
      </w:pPr>
      <w:r>
        <w:rPr>
          <w:sz w:val="28"/>
          <w:szCs w:val="28"/>
        </w:rPr>
        <w:t xml:space="preserve">Во-вторых, Россия в значительной мере субсидирует экономики стран СНГ за счет заниженных цен на энергоресурсы, по оценкам, до 5 млрд. долл. в год. </w:t>
      </w:r>
    </w:p>
    <w:p w:rsidR="001B3CF2" w:rsidRDefault="001B3CF2" w:rsidP="001B3CF2">
      <w:pPr>
        <w:spacing w:line="360" w:lineRule="auto"/>
        <w:ind w:firstLine="720"/>
        <w:jc w:val="both"/>
        <w:rPr>
          <w:sz w:val="28"/>
          <w:szCs w:val="28"/>
        </w:rPr>
      </w:pPr>
      <w:r>
        <w:rPr>
          <w:sz w:val="28"/>
          <w:szCs w:val="28"/>
        </w:rPr>
        <w:t xml:space="preserve">В-третьих, экономики стран СНГ, особенно Белоруссии, Украины и Казахстана, входящие в ЕврАзЭС, критически необходимы как рынки сбыта российской продукции высокой степени переработки и как механизм для отработки стратегии продвижения российских товаров на рынки третьих стран. Нельзя не учитывать, что уровень насыщения российского экспорта, направляемого в СНГ, продукцией высокой степени переработки почти втрое выше, чем в страны дальнего зарубежья. Если в страны дальнего зарубежья Россия экспортирует 7-8 % всего экспорта гражданской машинотехнической продукции, то в страны СНГ - 20 %. Для ряда отраслей машиностроения (энергетическое, железнодорожное, станкостроение и др.) экспорт в СНГ является важнейшим каналом реализации продукции. С другой стороны, качество продукции металлургии и машиностроения России критически зависят от импорта из стран СНГ ряда полезных ископаемых. </w:t>
      </w:r>
    </w:p>
    <w:p w:rsidR="001B3CF2" w:rsidRDefault="001B3CF2" w:rsidP="001B3CF2">
      <w:pPr>
        <w:spacing w:line="360" w:lineRule="auto"/>
        <w:ind w:firstLine="720"/>
        <w:jc w:val="both"/>
        <w:rPr>
          <w:sz w:val="28"/>
          <w:szCs w:val="28"/>
        </w:rPr>
      </w:pPr>
      <w:r>
        <w:rPr>
          <w:sz w:val="28"/>
          <w:szCs w:val="28"/>
        </w:rPr>
        <w:t xml:space="preserve">От кооперации со странами СНГ критически зависит конкурентоспособность российского машиностроения вообще и выход его продукции на мировые рынки. Отраслями, где кооперация способна дать наибольший эффект, являются: авиа- и автомобилестроение, электротехника и приборостроение, военно-техническая продукция и др. </w:t>
      </w:r>
    </w:p>
    <w:p w:rsidR="001B3CF2" w:rsidRDefault="001B3CF2" w:rsidP="001B3CF2">
      <w:pPr>
        <w:spacing w:line="360" w:lineRule="auto"/>
        <w:ind w:firstLine="720"/>
        <w:jc w:val="both"/>
        <w:rPr>
          <w:sz w:val="28"/>
          <w:szCs w:val="28"/>
        </w:rPr>
      </w:pPr>
      <w:r>
        <w:rPr>
          <w:sz w:val="28"/>
          <w:szCs w:val="28"/>
        </w:rPr>
        <w:t xml:space="preserve">В случае присоединения России к ВТО вся система отмеченных выше факторов подвергнется значительным корректировкам в первую очередь потому, что двусторонние соглашения, являющиеся организационно-правовым механизмом согласования интересов и принятия решений в СНГ, не только не позволят скоординировать позиции стран СНГ, но и не признаются ВТО в качестве основы преференциальных торговых отношений. Одним из первых кризисных последствий может стать резкое понижение конкурентоспособности товаров из стран СНГ на российском рынке и наоборот, а также снижение взаимного торгового оборота. </w:t>
      </w:r>
    </w:p>
    <w:p w:rsidR="00C50334" w:rsidRPr="00C50334" w:rsidRDefault="00340489" w:rsidP="00DC4B12">
      <w:pPr>
        <w:spacing w:line="360" w:lineRule="auto"/>
        <w:ind w:firstLine="709"/>
        <w:jc w:val="both"/>
        <w:rPr>
          <w:b/>
          <w:sz w:val="28"/>
          <w:szCs w:val="28"/>
        </w:rPr>
      </w:pPr>
      <w:r>
        <w:rPr>
          <w:b/>
          <w:sz w:val="28"/>
          <w:szCs w:val="28"/>
        </w:rPr>
        <w:t>2</w:t>
      </w:r>
      <w:r w:rsidR="005755B5">
        <w:rPr>
          <w:b/>
          <w:sz w:val="28"/>
          <w:szCs w:val="28"/>
        </w:rPr>
        <w:t>.</w:t>
      </w:r>
      <w:r w:rsidR="00357107" w:rsidRPr="00C50334">
        <w:rPr>
          <w:b/>
          <w:sz w:val="28"/>
          <w:szCs w:val="28"/>
        </w:rPr>
        <w:t>3. Основные этапы переговоров по присоединению России к ВТО</w:t>
      </w:r>
      <w:r w:rsidR="00C50334" w:rsidRPr="00C50334">
        <w:rPr>
          <w:b/>
          <w:sz w:val="28"/>
          <w:szCs w:val="28"/>
        </w:rPr>
        <w:t>.</w:t>
      </w:r>
    </w:p>
    <w:p w:rsidR="00357107" w:rsidRPr="00C50334" w:rsidRDefault="00357107" w:rsidP="00DC4B12">
      <w:pPr>
        <w:spacing w:line="360" w:lineRule="auto"/>
        <w:ind w:firstLine="709"/>
        <w:jc w:val="both"/>
        <w:rPr>
          <w:b/>
          <w:sz w:val="28"/>
          <w:szCs w:val="28"/>
        </w:rPr>
      </w:pPr>
      <w:r w:rsidRPr="00C50334">
        <w:rPr>
          <w:sz w:val="28"/>
          <w:szCs w:val="28"/>
        </w:rPr>
        <w:t xml:space="preserve"> В соответствии с установленной процедурой, переговоры о присоединении России к Всемирной торговой организации (ВТО) проходят в рамках специальной Рабочей группы (РГ), состоящей из стран-членов </w:t>
      </w:r>
      <w:r w:rsidR="00C05E0D" w:rsidRPr="00C50334">
        <w:rPr>
          <w:sz w:val="28"/>
          <w:szCs w:val="28"/>
        </w:rPr>
        <w:t xml:space="preserve">ВТО.. </w:t>
      </w:r>
      <w:r w:rsidRPr="00C50334">
        <w:rPr>
          <w:sz w:val="28"/>
          <w:szCs w:val="28"/>
        </w:rPr>
        <w:t>Круг ведения российской Рабочей группы является стандартным для всех присоединяющихся стран и сформулирован следующим образом:</w:t>
      </w:r>
    </w:p>
    <w:p w:rsidR="00357107" w:rsidRPr="00C50334" w:rsidRDefault="00357107" w:rsidP="00DC4B12">
      <w:pPr>
        <w:spacing w:line="360" w:lineRule="auto"/>
        <w:ind w:firstLine="709"/>
        <w:jc w:val="both"/>
        <w:rPr>
          <w:sz w:val="28"/>
          <w:szCs w:val="28"/>
        </w:rPr>
      </w:pPr>
      <w:r w:rsidRPr="00C50334">
        <w:rPr>
          <w:sz w:val="28"/>
          <w:szCs w:val="28"/>
        </w:rPr>
        <w:t>"Изучить заявку Правительства Российской Федерации о присоединении к Всемирной торговой организации на основании Статьи XII и представить Генеральному Совету рекомендации, которые могут включать проект Протокола о присоединении".</w:t>
      </w:r>
    </w:p>
    <w:p w:rsidR="00357107" w:rsidRPr="00C50334" w:rsidRDefault="00357107" w:rsidP="00DC4B12">
      <w:pPr>
        <w:spacing w:line="360" w:lineRule="auto"/>
        <w:ind w:firstLine="709"/>
        <w:jc w:val="both"/>
        <w:rPr>
          <w:sz w:val="28"/>
          <w:szCs w:val="28"/>
        </w:rPr>
      </w:pPr>
      <w:r w:rsidRPr="00C50334">
        <w:rPr>
          <w:sz w:val="28"/>
          <w:szCs w:val="28"/>
        </w:rPr>
        <w:t xml:space="preserve">Первое заседание Рабочей группы по присоединению России к ВТО прошло в Женеве 17-19 июля 1995г. Оно проходило на основе "Меморандума о внешнеторговом режиме", который был представлен Россией в марте 1994г. (документ L/7410), и письменных ответов на вопросы, заданные странами-членами по Меморандуму. В ходе первой сессии члены российской делегации ответили на новые вопросы стран-членов и представили другую </w:t>
      </w:r>
      <w:r w:rsidR="00C05E0D" w:rsidRPr="00C50334">
        <w:rPr>
          <w:sz w:val="28"/>
          <w:szCs w:val="28"/>
        </w:rPr>
        <w:t>дополнительную информацию по т.</w:t>
      </w:r>
      <w:r w:rsidRPr="00C50334">
        <w:rPr>
          <w:sz w:val="28"/>
          <w:szCs w:val="28"/>
        </w:rPr>
        <w:t>н. "традиционным" сферам ГАТТ (торговля товарами).</w:t>
      </w:r>
    </w:p>
    <w:p w:rsidR="00357107" w:rsidRPr="00C50334" w:rsidRDefault="00357107" w:rsidP="00DC4B12">
      <w:pPr>
        <w:spacing w:line="360" w:lineRule="auto"/>
        <w:ind w:firstLine="709"/>
        <w:jc w:val="both"/>
        <w:rPr>
          <w:sz w:val="28"/>
          <w:szCs w:val="28"/>
        </w:rPr>
      </w:pPr>
      <w:r w:rsidRPr="00C50334">
        <w:rPr>
          <w:sz w:val="28"/>
          <w:szCs w:val="28"/>
        </w:rPr>
        <w:t>Второе заседание Рабочей группы по присоединению России к ВТО состоялось 4-6 декабря 1995 г. К этому заседанию российская сторона представила дополнения к Меморандуму, охватывающие т.н. "новые" сферы вопросы торговли услугами, вопросы прав интеллектуальной собственности, меры инвестиционной политики, а также ответы на 495 дополнительных вопросов стран-членов</w:t>
      </w:r>
      <w:r w:rsidR="00BB167E">
        <w:rPr>
          <w:rStyle w:val="a9"/>
          <w:sz w:val="28"/>
          <w:szCs w:val="28"/>
        </w:rPr>
        <w:footnoteReference w:customMarkFollows="1" w:id="8"/>
        <w:t>7</w:t>
      </w:r>
      <w:r w:rsidRPr="00C50334">
        <w:rPr>
          <w:sz w:val="28"/>
          <w:szCs w:val="28"/>
        </w:rPr>
        <w:t>.</w:t>
      </w:r>
    </w:p>
    <w:p w:rsidR="00357107" w:rsidRPr="00C50334" w:rsidRDefault="00357107" w:rsidP="00DC4B12">
      <w:pPr>
        <w:spacing w:line="360" w:lineRule="auto"/>
        <w:ind w:firstLine="709"/>
        <w:jc w:val="both"/>
        <w:rPr>
          <w:sz w:val="28"/>
          <w:szCs w:val="28"/>
        </w:rPr>
      </w:pPr>
      <w:r w:rsidRPr="00C50334">
        <w:rPr>
          <w:sz w:val="28"/>
          <w:szCs w:val="28"/>
        </w:rPr>
        <w:t>Третье заседание Рабочей группы состоялось 28-31 мая 1996 г. Оно было посвящено предметному обсуждению российских документов по проблематике "новых" сфер, а именно услуг, вопросов охраны интеллектуальной собственности и инвестиционных мер, связанных с торговлей, а также 394 ответов на дополнительные вопросы стран-членов.</w:t>
      </w:r>
    </w:p>
    <w:p w:rsidR="00357107" w:rsidRPr="00C50334" w:rsidRDefault="00357107" w:rsidP="00DC4B12">
      <w:pPr>
        <w:spacing w:line="360" w:lineRule="auto"/>
        <w:ind w:firstLine="709"/>
        <w:jc w:val="both"/>
        <w:rPr>
          <w:sz w:val="28"/>
          <w:szCs w:val="28"/>
        </w:rPr>
      </w:pPr>
      <w:r w:rsidRPr="00C50334">
        <w:rPr>
          <w:sz w:val="28"/>
          <w:szCs w:val="28"/>
        </w:rPr>
        <w:t>По итогам третьего заседания Рабочей группой было принято решение о завершении в первом чтении российского Меморандума о внешнеторговом режиме и о переходе к обсуждению отдельных вопросов, требующих, по мнению членов Рабочей группы, дополнительного рассмотрения. В качестве таких вопросов на четвертое заседание были выделены вопросы нетарифного регулирования, таможенной оценки, сельского хозяйства и обзор развития законодательства в области экономики и торговли.</w:t>
      </w:r>
    </w:p>
    <w:p w:rsidR="00357107" w:rsidRPr="00C50334" w:rsidRDefault="00357107" w:rsidP="00DC4B12">
      <w:pPr>
        <w:spacing w:line="360" w:lineRule="auto"/>
        <w:ind w:firstLine="709"/>
        <w:jc w:val="both"/>
        <w:rPr>
          <w:sz w:val="28"/>
          <w:szCs w:val="28"/>
        </w:rPr>
      </w:pPr>
      <w:r w:rsidRPr="00C50334">
        <w:rPr>
          <w:sz w:val="28"/>
          <w:szCs w:val="28"/>
        </w:rPr>
        <w:t>Четвертое заседание Рабочей группы состоялось 15-16 октября 1996 г. На открытом заседании 15 октября были детально обсуждены вопросы нетарифного регулирования, таможенной оценки и обзор развития законодательства. 16 октября в рамках неформального заседания были рассмотрены проблемы российского сельского хозяйства в контексте переговоров о присоединении</w:t>
      </w:r>
    </w:p>
    <w:p w:rsidR="00357107" w:rsidRPr="00C50334" w:rsidRDefault="00357107" w:rsidP="00DC4B12">
      <w:pPr>
        <w:spacing w:line="360" w:lineRule="auto"/>
        <w:ind w:firstLine="709"/>
        <w:jc w:val="both"/>
        <w:rPr>
          <w:sz w:val="28"/>
          <w:szCs w:val="28"/>
        </w:rPr>
      </w:pPr>
      <w:r w:rsidRPr="00C50334">
        <w:rPr>
          <w:sz w:val="28"/>
          <w:szCs w:val="28"/>
        </w:rPr>
        <w:t>По итогам четвертого заседания Секретариат ВТО по поручению Рабочей группы подготовил неофициальную памятную записку с кратким изложен</w:t>
      </w:r>
      <w:r w:rsidR="00C05E0D" w:rsidRPr="00C50334">
        <w:rPr>
          <w:sz w:val="28"/>
          <w:szCs w:val="28"/>
        </w:rPr>
        <w:t xml:space="preserve">ием прошедших обсуждений ("Aide </w:t>
      </w:r>
      <w:r w:rsidRPr="00C50334">
        <w:rPr>
          <w:sz w:val="28"/>
          <w:szCs w:val="28"/>
        </w:rPr>
        <w:t>Memoire").</w:t>
      </w:r>
    </w:p>
    <w:p w:rsidR="00357107" w:rsidRPr="00C50334" w:rsidRDefault="00357107" w:rsidP="00DC4B12">
      <w:pPr>
        <w:spacing w:line="360" w:lineRule="auto"/>
        <w:ind w:firstLine="709"/>
        <w:jc w:val="both"/>
        <w:rPr>
          <w:sz w:val="28"/>
          <w:szCs w:val="28"/>
        </w:rPr>
      </w:pPr>
      <w:r w:rsidRPr="00C50334">
        <w:rPr>
          <w:sz w:val="28"/>
          <w:szCs w:val="28"/>
        </w:rPr>
        <w:t>На пятое заседание Рабочей группы, к</w:t>
      </w:r>
      <w:r w:rsidR="00C05E0D" w:rsidRPr="00C50334">
        <w:rPr>
          <w:sz w:val="28"/>
          <w:szCs w:val="28"/>
        </w:rPr>
        <w:t>оторое прошло 15-16 апреля 1997</w:t>
      </w:r>
      <w:r w:rsidRPr="00C50334">
        <w:rPr>
          <w:sz w:val="28"/>
          <w:szCs w:val="28"/>
        </w:rPr>
        <w:t>г</w:t>
      </w:r>
      <w:r w:rsidR="00C05E0D" w:rsidRPr="00C50334">
        <w:rPr>
          <w:sz w:val="28"/>
          <w:szCs w:val="28"/>
        </w:rPr>
        <w:t xml:space="preserve">. </w:t>
      </w:r>
      <w:r w:rsidRPr="00C50334">
        <w:rPr>
          <w:sz w:val="28"/>
          <w:szCs w:val="28"/>
        </w:rPr>
        <w:t>были вынесены вопросы государственной торговли, торговых аспектов прав интеллектуальной собственности. Кроме того, было продолжено обсуждения вопросов сельского хозяйства (как и на предыдущем заседании, в неофициальном формате)</w:t>
      </w:r>
      <w:r w:rsidR="00C05E0D" w:rsidRPr="00C50334">
        <w:rPr>
          <w:sz w:val="28"/>
          <w:szCs w:val="28"/>
        </w:rPr>
        <w:t>. С</w:t>
      </w:r>
      <w:r w:rsidRPr="00C50334">
        <w:rPr>
          <w:sz w:val="28"/>
          <w:szCs w:val="28"/>
        </w:rPr>
        <w:t>остоялся также обзор состояния двусторонних консультаций</w:t>
      </w:r>
      <w:r w:rsidR="0000676B">
        <w:rPr>
          <w:sz w:val="28"/>
          <w:szCs w:val="28"/>
        </w:rPr>
        <w:t>.</w:t>
      </w:r>
    </w:p>
    <w:p w:rsidR="00357107" w:rsidRPr="00C50334" w:rsidRDefault="00357107" w:rsidP="00DC4B12">
      <w:pPr>
        <w:spacing w:line="360" w:lineRule="auto"/>
        <w:ind w:firstLine="709"/>
        <w:jc w:val="both"/>
        <w:rPr>
          <w:sz w:val="28"/>
          <w:szCs w:val="28"/>
        </w:rPr>
      </w:pPr>
      <w:r w:rsidRPr="00C50334">
        <w:rPr>
          <w:sz w:val="28"/>
          <w:szCs w:val="28"/>
        </w:rPr>
        <w:t>В период проведения пятого заседания Рабочей группы были также проведены двусторонние консультации с США, ЕС, Японией, Швейцарией, Норвегией, Польшей, Таиландом, Южной Кореей, Мексикой.</w:t>
      </w:r>
    </w:p>
    <w:p w:rsidR="00357107" w:rsidRPr="00C50334" w:rsidRDefault="00357107" w:rsidP="00DC4B12">
      <w:pPr>
        <w:spacing w:line="360" w:lineRule="auto"/>
        <w:ind w:firstLine="709"/>
        <w:jc w:val="both"/>
        <w:rPr>
          <w:sz w:val="28"/>
          <w:szCs w:val="28"/>
        </w:rPr>
      </w:pPr>
      <w:r w:rsidRPr="00C50334">
        <w:rPr>
          <w:sz w:val="28"/>
          <w:szCs w:val="28"/>
        </w:rPr>
        <w:t>По итогам пятого заседания Рабочей группы Секретариат ВТО также подготовил соответствующую памятную записку ("Aide Memoire"). Данные документы затем будут использованы при подготовке проекта Протокола о присоединении</w:t>
      </w:r>
      <w:r w:rsidR="00BB167E">
        <w:rPr>
          <w:rStyle w:val="a9"/>
          <w:sz w:val="28"/>
          <w:szCs w:val="28"/>
        </w:rPr>
        <w:footnoteReference w:customMarkFollows="1" w:id="9"/>
        <w:t>6</w:t>
      </w:r>
      <w:r w:rsidRPr="00C50334">
        <w:rPr>
          <w:sz w:val="28"/>
          <w:szCs w:val="28"/>
        </w:rPr>
        <w:t>.</w:t>
      </w:r>
    </w:p>
    <w:p w:rsidR="00357107" w:rsidRPr="00C50334" w:rsidRDefault="00357107" w:rsidP="00DC4B12">
      <w:pPr>
        <w:spacing w:line="360" w:lineRule="auto"/>
        <w:ind w:firstLine="709"/>
        <w:jc w:val="both"/>
        <w:rPr>
          <w:sz w:val="28"/>
          <w:szCs w:val="28"/>
        </w:rPr>
      </w:pPr>
      <w:r w:rsidRPr="00C50334">
        <w:rPr>
          <w:sz w:val="28"/>
          <w:szCs w:val="28"/>
        </w:rPr>
        <w:t>На шестое заседание Рабочей группы,</w:t>
      </w:r>
      <w:r w:rsidR="00C05E0D" w:rsidRPr="00C50334">
        <w:rPr>
          <w:sz w:val="28"/>
          <w:szCs w:val="28"/>
        </w:rPr>
        <w:t xml:space="preserve"> которое прошло 22-23 июля 1997</w:t>
      </w:r>
      <w:r w:rsidRPr="00C50334">
        <w:rPr>
          <w:sz w:val="28"/>
          <w:szCs w:val="28"/>
        </w:rPr>
        <w:t>г. в неофициальном формате, были вынесены вопросы обзора развития российского законодательства, включая законодательство в области правительственных закупок, технических барьеров в торговле, санитарных и фитосанитарных норм и сельского хозяйства. Кроме того, была проведена целая серия двусторонних консультаций с заинтересованными странами по пунктам повестки дня. По итогам заседания Секретариатом также была подготовлена памятная записка в отношении проблематики технических барьеров в торговле и санитарных и фитосанитарных норм.</w:t>
      </w:r>
    </w:p>
    <w:p w:rsidR="00357107" w:rsidRPr="00C50334" w:rsidRDefault="00357107" w:rsidP="00DC4B12">
      <w:pPr>
        <w:spacing w:line="360" w:lineRule="auto"/>
        <w:ind w:firstLine="709"/>
        <w:jc w:val="both"/>
        <w:rPr>
          <w:sz w:val="28"/>
          <w:szCs w:val="28"/>
        </w:rPr>
      </w:pPr>
      <w:r w:rsidRPr="00C50334">
        <w:rPr>
          <w:sz w:val="28"/>
          <w:szCs w:val="28"/>
        </w:rPr>
        <w:t>На седьмом заседании Рабочей группы (9 и 11 декабря 1997 г.) в официальном формате были рассмотрены вопросы</w:t>
      </w:r>
      <w:r w:rsidR="00C05E0D" w:rsidRPr="00C50334">
        <w:rPr>
          <w:sz w:val="28"/>
          <w:szCs w:val="28"/>
        </w:rPr>
        <w:t>:</w:t>
      </w:r>
      <w:r w:rsidRPr="00C50334">
        <w:rPr>
          <w:sz w:val="28"/>
          <w:szCs w:val="28"/>
        </w:rPr>
        <w:t xml:space="preserve"> развити</w:t>
      </w:r>
      <w:r w:rsidR="00C05E0D" w:rsidRPr="00C50334">
        <w:rPr>
          <w:sz w:val="28"/>
          <w:szCs w:val="28"/>
        </w:rPr>
        <w:t xml:space="preserve">я российского законодательства, </w:t>
      </w:r>
      <w:r w:rsidRPr="00C50334">
        <w:rPr>
          <w:sz w:val="28"/>
          <w:szCs w:val="28"/>
        </w:rPr>
        <w:t xml:space="preserve">промышленных субсидий, </w:t>
      </w:r>
      <w:r w:rsidR="00C05E0D" w:rsidRPr="00C50334">
        <w:rPr>
          <w:sz w:val="28"/>
          <w:szCs w:val="28"/>
        </w:rPr>
        <w:t xml:space="preserve"> </w:t>
      </w:r>
      <w:r w:rsidRPr="00C50334">
        <w:rPr>
          <w:sz w:val="28"/>
          <w:szCs w:val="28"/>
        </w:rPr>
        <w:t xml:space="preserve">мер </w:t>
      </w:r>
      <w:r w:rsidR="00C05E0D" w:rsidRPr="00C50334">
        <w:rPr>
          <w:sz w:val="28"/>
          <w:szCs w:val="28"/>
        </w:rPr>
        <w:t xml:space="preserve">инвестиционной политики (ТРИМс) и </w:t>
      </w:r>
      <w:r w:rsidRPr="00C50334">
        <w:rPr>
          <w:sz w:val="28"/>
          <w:szCs w:val="28"/>
        </w:rPr>
        <w:t xml:space="preserve"> преференциальных торговых соглашений</w:t>
      </w:r>
      <w:r w:rsidR="00D027B0">
        <w:rPr>
          <w:rStyle w:val="a9"/>
          <w:sz w:val="28"/>
          <w:szCs w:val="28"/>
        </w:rPr>
        <w:footnoteReference w:id="10"/>
      </w:r>
      <w:r w:rsidR="00D027B0">
        <w:rPr>
          <w:rStyle w:val="a9"/>
          <w:sz w:val="28"/>
          <w:szCs w:val="28"/>
        </w:rPr>
        <w:t>2</w:t>
      </w:r>
      <w:r w:rsidR="00C05E0D" w:rsidRPr="00C50334">
        <w:rPr>
          <w:sz w:val="28"/>
          <w:szCs w:val="28"/>
        </w:rPr>
        <w:t>.</w:t>
      </w:r>
    </w:p>
    <w:p w:rsidR="00357107" w:rsidRPr="00C50334" w:rsidRDefault="00357107" w:rsidP="00DC4B12">
      <w:pPr>
        <w:spacing w:line="360" w:lineRule="auto"/>
        <w:ind w:firstLine="709"/>
        <w:jc w:val="both"/>
        <w:rPr>
          <w:sz w:val="28"/>
          <w:szCs w:val="28"/>
        </w:rPr>
      </w:pPr>
      <w:r w:rsidRPr="00C50334">
        <w:rPr>
          <w:sz w:val="28"/>
          <w:szCs w:val="28"/>
        </w:rPr>
        <w:t>По завершении официального заседания было проведено заседание в неофициальном формате, в ходе которого продолжился обмен мнениями по вопросам регулирования российского сельскохозяйственного сектора. Помимо этого, была проведена серия двусторонних консультаций российской делегации с заинтересованными странами по вопросам пунктов повестки дня, а также вопросам технических барьеров в торговле.</w:t>
      </w:r>
    </w:p>
    <w:p w:rsidR="00357107" w:rsidRPr="00C50334" w:rsidRDefault="00357107" w:rsidP="00DC4B12">
      <w:pPr>
        <w:spacing w:line="360" w:lineRule="auto"/>
        <w:ind w:firstLine="709"/>
        <w:jc w:val="both"/>
        <w:rPr>
          <w:sz w:val="28"/>
          <w:szCs w:val="28"/>
        </w:rPr>
      </w:pPr>
      <w:r w:rsidRPr="00C50334">
        <w:rPr>
          <w:sz w:val="28"/>
          <w:szCs w:val="28"/>
        </w:rPr>
        <w:t>В феврале 1998 г. Россия завершила подготовку своих тарифных предложений и через Секретариат ВТО уведомила страны-члены ВТО о готовности приступить к переговорам о доступе на рынок. По соответствующим запросам стран-членов РГ тарифные предложения России переданы примерно тридцати странам, включая ЕС, США, Канаду и Японию.</w:t>
      </w:r>
    </w:p>
    <w:p w:rsidR="00357107" w:rsidRPr="00C50334" w:rsidRDefault="00357107" w:rsidP="00DC4B12">
      <w:pPr>
        <w:spacing w:line="360" w:lineRule="auto"/>
        <w:ind w:firstLine="709"/>
        <w:jc w:val="both"/>
        <w:rPr>
          <w:sz w:val="28"/>
          <w:szCs w:val="28"/>
        </w:rPr>
      </w:pPr>
      <w:r w:rsidRPr="00C50334">
        <w:rPr>
          <w:sz w:val="28"/>
          <w:szCs w:val="28"/>
        </w:rPr>
        <w:t xml:space="preserve">Восьмое заседание Рабочей группы состоялось 29-30 июля 1998 г. В повестку дня были включены следующие вопросы </w:t>
      </w:r>
      <w:r w:rsidR="00C05E0D" w:rsidRPr="00C50334">
        <w:rPr>
          <w:sz w:val="28"/>
          <w:szCs w:val="28"/>
        </w:rPr>
        <w:t xml:space="preserve">: </w:t>
      </w:r>
      <w:r w:rsidRPr="00C50334">
        <w:rPr>
          <w:sz w:val="28"/>
          <w:szCs w:val="28"/>
        </w:rPr>
        <w:t>обзор хода двусторонних переговоров</w:t>
      </w:r>
      <w:r w:rsidR="00C05E0D" w:rsidRPr="00C50334">
        <w:rPr>
          <w:sz w:val="28"/>
          <w:szCs w:val="28"/>
        </w:rPr>
        <w:t xml:space="preserve">; </w:t>
      </w:r>
      <w:r w:rsidRPr="00C50334">
        <w:rPr>
          <w:sz w:val="28"/>
          <w:szCs w:val="28"/>
        </w:rPr>
        <w:t>развитие российского законодательства, в ча</w:t>
      </w:r>
      <w:r w:rsidR="00C05E0D" w:rsidRPr="00C50334">
        <w:rPr>
          <w:sz w:val="28"/>
          <w:szCs w:val="28"/>
        </w:rPr>
        <w:t>стности по проблемам инвестиций;</w:t>
      </w:r>
      <w:r w:rsidRPr="00C50334">
        <w:rPr>
          <w:sz w:val="28"/>
          <w:szCs w:val="28"/>
        </w:rPr>
        <w:t xml:space="preserve"> вопросы технических барьеров в торговле и </w:t>
      </w:r>
      <w:r w:rsidR="00C05E0D" w:rsidRPr="00C50334">
        <w:rPr>
          <w:sz w:val="28"/>
          <w:szCs w:val="28"/>
        </w:rPr>
        <w:t>санитарных и фитосанитарных мер,</w:t>
      </w:r>
      <w:r w:rsidRPr="00C50334">
        <w:rPr>
          <w:sz w:val="28"/>
          <w:szCs w:val="28"/>
        </w:rPr>
        <w:t xml:space="preserve"> промышленные субсидии; процедуры таможенной оценки. Одновременно с заседанием Рабочей группы была проведена серия двусторонних консультаций по отдельным пунктам повестки дня. В период с 27 по 31 июля 1998 г. были также проведены переговоры по тарифным уступкам с Таиландом, Чехией и Словакией, Филиппинами, Шри-Ланкой, Турцией, Колумбией, Венгрией, Австралией, Швейцарией. Тарифные вопросы были также затронуты в ходе консультаций с Японией и ЕС.</w:t>
      </w:r>
    </w:p>
    <w:p w:rsidR="00357107" w:rsidRPr="00C50334" w:rsidRDefault="00357107" w:rsidP="00DC4B12">
      <w:pPr>
        <w:spacing w:line="360" w:lineRule="auto"/>
        <w:ind w:firstLine="709"/>
        <w:jc w:val="both"/>
        <w:rPr>
          <w:sz w:val="28"/>
          <w:szCs w:val="28"/>
        </w:rPr>
      </w:pPr>
      <w:r w:rsidRPr="00C50334">
        <w:rPr>
          <w:sz w:val="28"/>
          <w:szCs w:val="28"/>
        </w:rPr>
        <w:t>Девятое заседание Рабочей группы прошло 16-17 декабря 1998 г. В повестку дня заседания были включены следующие вопросы</w:t>
      </w:r>
      <w:r w:rsidR="00C05E0D" w:rsidRPr="00C50334">
        <w:rPr>
          <w:sz w:val="28"/>
          <w:szCs w:val="28"/>
        </w:rPr>
        <w:t>:</w:t>
      </w:r>
      <w:r w:rsidRPr="00C50334">
        <w:rPr>
          <w:sz w:val="28"/>
          <w:szCs w:val="28"/>
        </w:rPr>
        <w:t xml:space="preserve"> обзор послед</w:t>
      </w:r>
      <w:r w:rsidR="00C05E0D" w:rsidRPr="00C50334">
        <w:rPr>
          <w:sz w:val="28"/>
          <w:szCs w:val="28"/>
        </w:rPr>
        <w:t xml:space="preserve">них событий в законодательстве; </w:t>
      </w:r>
      <w:r w:rsidRPr="00C50334">
        <w:rPr>
          <w:sz w:val="28"/>
          <w:szCs w:val="28"/>
        </w:rPr>
        <w:t>торговые аспекты прав</w:t>
      </w:r>
      <w:r w:rsidR="00C05E0D" w:rsidRPr="00C50334">
        <w:rPr>
          <w:sz w:val="28"/>
          <w:szCs w:val="28"/>
        </w:rPr>
        <w:t xml:space="preserve"> интеллектуальной собственности;</w:t>
      </w:r>
      <w:r w:rsidRPr="00C50334">
        <w:rPr>
          <w:sz w:val="28"/>
          <w:szCs w:val="28"/>
        </w:rPr>
        <w:t xml:space="preserve"> сельское хозяйство. Кроме того, в ходе заседания были затронуты ответы российской стороны на вопросы, заданные по итогам предыдущего заседания, а также рассмотрено состояние двусторонних тарифных переговоров. В период заседания Рабочей группы была также проведена серия двусторонних переговоров с заинтересованными странами</w:t>
      </w:r>
    </w:p>
    <w:p w:rsidR="00357107" w:rsidRPr="00C50334" w:rsidRDefault="00357107" w:rsidP="00DC4B12">
      <w:pPr>
        <w:spacing w:line="360" w:lineRule="auto"/>
        <w:ind w:firstLine="709"/>
        <w:jc w:val="both"/>
        <w:rPr>
          <w:sz w:val="28"/>
          <w:szCs w:val="28"/>
        </w:rPr>
      </w:pPr>
      <w:r w:rsidRPr="00C50334">
        <w:rPr>
          <w:sz w:val="28"/>
          <w:szCs w:val="28"/>
        </w:rPr>
        <w:t>В период с 26 по 28 октября 1999 г. была проведена серия многосторонних и двусторонних консультаций. Неофициальные многосторонние консультации в формате Рабочей группы были проведены 27 октября 1999 г, в ходе которых Россия официально представила странам-членам РГ предложения по доступу на внутренний рынок услуг, утвержденные на заседании Правительства РФ 16 сентября 1999 г, а также подготовленный проект документа по региональным промышленным субсидиям. Тогда же были проведены предварительные консультации по услугам с четырьмя странами. В этот же период были продолжены двусторонние тарифные переговоры, позволившие фактически завершить "первое чтение" российских тарифных предложений, представленных в ВТО в феврале 1998 г., и приступить к подготовке скорректированных тарифных предложений. Обновленные тарифные предложения России были распространены среди членов Рабочей группы в марте 2000 г</w:t>
      </w:r>
      <w:r w:rsidR="009D3915">
        <w:rPr>
          <w:rStyle w:val="a9"/>
          <w:sz w:val="28"/>
          <w:szCs w:val="28"/>
        </w:rPr>
        <w:footnoteReference w:customMarkFollows="1" w:id="11"/>
        <w:t>8</w:t>
      </w:r>
      <w:r w:rsidRPr="00C50334">
        <w:rPr>
          <w:sz w:val="28"/>
          <w:szCs w:val="28"/>
        </w:rPr>
        <w:t>.</w:t>
      </w:r>
    </w:p>
    <w:p w:rsidR="00357107" w:rsidRPr="00C50334" w:rsidRDefault="00357107" w:rsidP="00DC4B12">
      <w:pPr>
        <w:spacing w:line="360" w:lineRule="auto"/>
        <w:ind w:firstLine="709"/>
        <w:jc w:val="both"/>
        <w:rPr>
          <w:sz w:val="28"/>
          <w:szCs w:val="28"/>
        </w:rPr>
      </w:pPr>
      <w:r w:rsidRPr="00C50334">
        <w:rPr>
          <w:sz w:val="28"/>
          <w:szCs w:val="28"/>
        </w:rPr>
        <w:t>В общей сложности в ходе тарифных переговоров на основе первоначальных тарифных предложений России двусторонние встречи прошли примерно с 30 членами Рабочей группы. Кроме того, были проведены многосторонние консультации по вопросам сельского хозяйства, на которых российской стороной были распространены скорректированные предложения по уровню внутренней поддержки, а также детальные перечни действующих в России программ субсидирования сельскохозяйственного сектора.</w:t>
      </w:r>
    </w:p>
    <w:p w:rsidR="00357107" w:rsidRPr="00C50334" w:rsidRDefault="00357107" w:rsidP="00DC4B12">
      <w:pPr>
        <w:spacing w:line="360" w:lineRule="auto"/>
        <w:ind w:firstLine="709"/>
        <w:jc w:val="both"/>
        <w:rPr>
          <w:sz w:val="28"/>
          <w:szCs w:val="28"/>
        </w:rPr>
      </w:pPr>
      <w:r w:rsidRPr="00C50334">
        <w:rPr>
          <w:sz w:val="28"/>
          <w:szCs w:val="28"/>
        </w:rPr>
        <w:t>Официальное десятое заседание Рабочей группы прошло 25-26 мая 2000 г. Пове</w:t>
      </w:r>
      <w:r w:rsidR="003C0910" w:rsidRPr="00C50334">
        <w:rPr>
          <w:sz w:val="28"/>
          <w:szCs w:val="28"/>
        </w:rPr>
        <w:t xml:space="preserve">стка дня заседания включала: </w:t>
      </w:r>
      <w:r w:rsidRPr="00C50334">
        <w:rPr>
          <w:sz w:val="28"/>
          <w:szCs w:val="28"/>
        </w:rPr>
        <w:t>обзор развития р</w:t>
      </w:r>
      <w:r w:rsidR="003C0910" w:rsidRPr="00C50334">
        <w:rPr>
          <w:sz w:val="28"/>
          <w:szCs w:val="28"/>
        </w:rPr>
        <w:t>оссийского законодательства, услуги;  промышленные субсидии;</w:t>
      </w:r>
      <w:r w:rsidRPr="00C50334">
        <w:rPr>
          <w:sz w:val="28"/>
          <w:szCs w:val="28"/>
        </w:rPr>
        <w:t xml:space="preserve">  вопросы таможенной оценки; вопросы технических барьеров и санитарных и фитосанитарных норм; </w:t>
      </w:r>
      <w:r w:rsidR="003C0910" w:rsidRPr="00C50334">
        <w:rPr>
          <w:sz w:val="28"/>
          <w:szCs w:val="28"/>
        </w:rPr>
        <w:t>обзор двусторонних контактов</w:t>
      </w:r>
      <w:r w:rsidRPr="00C50334">
        <w:rPr>
          <w:sz w:val="28"/>
          <w:szCs w:val="28"/>
        </w:rPr>
        <w:t xml:space="preserve"> и дальнейшие шаги в деятельности Рабочей группы. Одновременно в период с 22 мая по 26 мая была проведена серия двусторонних переговоров по доступу на российские рынки товаров и услуг с 16 странами, включая страны “квадро”.</w:t>
      </w:r>
    </w:p>
    <w:p w:rsidR="00357107" w:rsidRPr="00C50334" w:rsidRDefault="00357107" w:rsidP="00DC4B12">
      <w:pPr>
        <w:spacing w:line="360" w:lineRule="auto"/>
        <w:ind w:firstLine="709"/>
        <w:jc w:val="both"/>
        <w:rPr>
          <w:sz w:val="28"/>
          <w:szCs w:val="28"/>
        </w:rPr>
      </w:pPr>
      <w:r w:rsidRPr="00C50334">
        <w:rPr>
          <w:sz w:val="28"/>
          <w:szCs w:val="28"/>
        </w:rPr>
        <w:t>Одиннадцатое заседание Рабочей группы состоялось 18-19 декабря 2000 г. Повестка дня заседания</w:t>
      </w:r>
      <w:r w:rsidR="003C0910" w:rsidRPr="00C50334">
        <w:rPr>
          <w:sz w:val="28"/>
          <w:szCs w:val="28"/>
        </w:rPr>
        <w:t xml:space="preserve"> включала следующие вопросы: </w:t>
      </w:r>
      <w:r w:rsidRPr="00C50334">
        <w:rPr>
          <w:sz w:val="28"/>
          <w:szCs w:val="28"/>
        </w:rPr>
        <w:t>обзор развития российского законодат</w:t>
      </w:r>
      <w:r w:rsidR="003C0910" w:rsidRPr="00C50334">
        <w:rPr>
          <w:sz w:val="28"/>
          <w:szCs w:val="28"/>
        </w:rPr>
        <w:t xml:space="preserve">ельства; </w:t>
      </w:r>
      <w:r w:rsidRPr="00C50334">
        <w:rPr>
          <w:sz w:val="28"/>
          <w:szCs w:val="28"/>
        </w:rPr>
        <w:t>торговые аспекты прав интеллектуа</w:t>
      </w:r>
      <w:r w:rsidR="003C0910" w:rsidRPr="00C50334">
        <w:rPr>
          <w:sz w:val="28"/>
          <w:szCs w:val="28"/>
        </w:rPr>
        <w:t xml:space="preserve">льной собственности (TRIPS); </w:t>
      </w:r>
      <w:r w:rsidRPr="00C50334">
        <w:rPr>
          <w:sz w:val="28"/>
          <w:szCs w:val="28"/>
        </w:rPr>
        <w:t>префе</w:t>
      </w:r>
      <w:r w:rsidR="003C0910" w:rsidRPr="00C50334">
        <w:rPr>
          <w:sz w:val="28"/>
          <w:szCs w:val="28"/>
        </w:rPr>
        <w:t>ренциальные торговые соглашения</w:t>
      </w:r>
      <w:r w:rsidRPr="00C50334">
        <w:rPr>
          <w:sz w:val="28"/>
          <w:szCs w:val="28"/>
        </w:rPr>
        <w:t xml:space="preserve"> и обзор состояния двусторонних переговоров. Ко времени проведения заседания РГ была также приурочена серия двусторонних переговоров по товарам, которые в период с 12 по 20 декабря 2000 г. охватили 28 стран. Переговоры по доступу на российский рынок услуг проведены с 16 странами, при этом возможности для </w:t>
      </w:r>
      <w:r w:rsidR="003C0910" w:rsidRPr="00C50334">
        <w:rPr>
          <w:sz w:val="28"/>
          <w:szCs w:val="28"/>
        </w:rPr>
        <w:t>конструктивных дальнейших</w:t>
      </w:r>
      <w:r w:rsidRPr="00C50334">
        <w:rPr>
          <w:sz w:val="28"/>
          <w:szCs w:val="28"/>
        </w:rPr>
        <w:t xml:space="preserve"> переговоров на основе первоначальных обязательств по услугам к настоящему времени исчерпаны, что обусловило необходимость подготовки второй редакции обязательств по услугам.</w:t>
      </w:r>
    </w:p>
    <w:p w:rsidR="00357107" w:rsidRPr="00C50334" w:rsidRDefault="00357107" w:rsidP="00DC4B12">
      <w:pPr>
        <w:spacing w:line="360" w:lineRule="auto"/>
        <w:ind w:firstLine="709"/>
        <w:jc w:val="both"/>
        <w:rPr>
          <w:sz w:val="28"/>
          <w:szCs w:val="28"/>
        </w:rPr>
      </w:pPr>
      <w:r w:rsidRPr="00C50334">
        <w:rPr>
          <w:sz w:val="28"/>
          <w:szCs w:val="28"/>
        </w:rPr>
        <w:t>На заседании Рабочей группы достигнута договоренность о представлении российской стороной в феврале 2001 г. новых редакций предложений по тарифам и услугам и подхода к переговорам по сельскому хозяйству, а также о представлении в Секретариат ВТО документа с изложением результатов переговоров по всем основным направлениям. Это было сделано в установленные сроки. По завершении изучения членами Рабочей группы указанных документов намечено проведение неофициальных консультаций в формате Рабочей группы.</w:t>
      </w:r>
    </w:p>
    <w:p w:rsidR="00357107" w:rsidRPr="00C50334" w:rsidRDefault="00357107" w:rsidP="00DC4B12">
      <w:pPr>
        <w:spacing w:line="360" w:lineRule="auto"/>
        <w:ind w:firstLine="709"/>
        <w:jc w:val="both"/>
        <w:rPr>
          <w:sz w:val="28"/>
          <w:szCs w:val="28"/>
        </w:rPr>
      </w:pPr>
      <w:r w:rsidRPr="00C50334">
        <w:rPr>
          <w:sz w:val="28"/>
          <w:szCs w:val="28"/>
        </w:rPr>
        <w:t>1 марта 2001г. были проведены неофициальные консультации стран-членов РГ с российской делегацией. На них состоялось представление переданных в феврале обновленных редакций российских предложений по тарифам и услугам. По результатам заседания согласован дальнейший график переговоров на ближайшие месяцы. После проведения серии двусторонних переговоров на 26 апреля 2001г. состоялись очередные неофициальные консультации в формате РГ.</w:t>
      </w:r>
    </w:p>
    <w:p w:rsidR="00357107" w:rsidRPr="00C50334" w:rsidRDefault="00357107" w:rsidP="00DC4B12">
      <w:pPr>
        <w:spacing w:line="360" w:lineRule="auto"/>
        <w:ind w:firstLine="709"/>
        <w:jc w:val="both"/>
        <w:rPr>
          <w:sz w:val="28"/>
          <w:szCs w:val="28"/>
        </w:rPr>
      </w:pPr>
      <w:r w:rsidRPr="00C50334">
        <w:rPr>
          <w:sz w:val="28"/>
          <w:szCs w:val="28"/>
        </w:rPr>
        <w:t>На специальной сессии по вопросам сельского хозяйства с участием 20 государств было начато углубленное изучение сельскохозяйственной политики России на текущем этапе и на перспективу с целью ее учета при предметном обсуждении российских обязательств в области господдержки и экспортных субсидий в сельском хозяйстве.</w:t>
      </w:r>
    </w:p>
    <w:p w:rsidR="00357107" w:rsidRPr="00C50334" w:rsidRDefault="00357107" w:rsidP="00DC4B12">
      <w:pPr>
        <w:spacing w:line="360" w:lineRule="auto"/>
        <w:ind w:firstLine="709"/>
        <w:jc w:val="both"/>
        <w:rPr>
          <w:sz w:val="28"/>
          <w:szCs w:val="28"/>
        </w:rPr>
      </w:pPr>
      <w:r w:rsidRPr="00C50334">
        <w:rPr>
          <w:sz w:val="28"/>
          <w:szCs w:val="28"/>
        </w:rPr>
        <w:t>Двенадцатое официальное заседание Рабочей группы состоялось 26-27 июня 2001 г. В повестку дня заседания были включены вопросы развития российского законодательства, обсуждение представленного российской стороной Обзора торговой политики России, (документа с описанием действующего торгового режима), могущего лечь в основу Доклада РГ, а также многосторонняя встреча по сельскому хозяйству</w:t>
      </w:r>
    </w:p>
    <w:p w:rsidR="00357107" w:rsidRPr="00C50334" w:rsidRDefault="00357107" w:rsidP="00DC4B12">
      <w:pPr>
        <w:spacing w:line="360" w:lineRule="auto"/>
        <w:ind w:firstLine="709"/>
        <w:jc w:val="both"/>
        <w:rPr>
          <w:sz w:val="28"/>
          <w:szCs w:val="28"/>
        </w:rPr>
      </w:pPr>
      <w:r w:rsidRPr="00C50334">
        <w:rPr>
          <w:sz w:val="28"/>
          <w:szCs w:val="28"/>
        </w:rPr>
        <w:t>Повестка дня тринадцатого заседания Рабоч</w:t>
      </w:r>
      <w:r w:rsidR="003C0910" w:rsidRPr="00C50334">
        <w:rPr>
          <w:sz w:val="28"/>
          <w:szCs w:val="28"/>
        </w:rPr>
        <w:t xml:space="preserve">ей группы (23-24 января 2002г.) включала: </w:t>
      </w:r>
      <w:r w:rsidRPr="00C50334">
        <w:rPr>
          <w:sz w:val="28"/>
          <w:szCs w:val="28"/>
        </w:rPr>
        <w:t>рассмотрение состояния двусторонних переговоров (тарифы и услуги), переговоров по сельскому хозяйству; работы по приведению российского законодательства в соответствие с нормами и правилами ВТО (Россия представила документ RUS/45.Rev.1)</w:t>
      </w:r>
      <w:r w:rsidR="003C0910" w:rsidRPr="00C50334">
        <w:rPr>
          <w:sz w:val="28"/>
          <w:szCs w:val="28"/>
        </w:rPr>
        <w:t>.</w:t>
      </w:r>
    </w:p>
    <w:p w:rsidR="00357107" w:rsidRPr="00C50334" w:rsidRDefault="00357107" w:rsidP="00DC4B12">
      <w:pPr>
        <w:spacing w:line="360" w:lineRule="auto"/>
        <w:ind w:firstLine="709"/>
        <w:jc w:val="both"/>
        <w:rPr>
          <w:sz w:val="28"/>
          <w:szCs w:val="28"/>
        </w:rPr>
      </w:pPr>
      <w:r w:rsidRPr="00C50334">
        <w:rPr>
          <w:sz w:val="28"/>
          <w:szCs w:val="28"/>
        </w:rPr>
        <w:t xml:space="preserve">Принято решение о переходе к новому этапу в переговорах о присоединении России к ВТО - подготовке Секретариатом ВТО к концу марта 2002г. первого варианта проекта Доклада Рабочей группы. Его первое рассмотрение было намечено на апрель 2002г. и продолжение в более детальном формате - на следующей сессии РГ в середине июня 2002г. </w:t>
      </w:r>
    </w:p>
    <w:p w:rsidR="00357107" w:rsidRPr="00C50334" w:rsidRDefault="00357107" w:rsidP="00DC4B12">
      <w:pPr>
        <w:spacing w:line="360" w:lineRule="auto"/>
        <w:ind w:firstLine="709"/>
        <w:jc w:val="both"/>
        <w:rPr>
          <w:sz w:val="28"/>
          <w:szCs w:val="28"/>
        </w:rPr>
      </w:pPr>
      <w:r w:rsidRPr="00C50334">
        <w:rPr>
          <w:sz w:val="28"/>
          <w:szCs w:val="28"/>
        </w:rPr>
        <w:t xml:space="preserve">В ходе сессии состоялись также многосторонние консультации по вопросам сельского хозяйства и телекоммуникационных услуг. </w:t>
      </w:r>
    </w:p>
    <w:p w:rsidR="00357107" w:rsidRPr="00C50334" w:rsidRDefault="00357107" w:rsidP="00DC4B12">
      <w:pPr>
        <w:spacing w:line="360" w:lineRule="auto"/>
        <w:ind w:firstLine="709"/>
        <w:jc w:val="both"/>
        <w:rPr>
          <w:sz w:val="28"/>
          <w:szCs w:val="28"/>
        </w:rPr>
      </w:pPr>
      <w:r w:rsidRPr="00C50334">
        <w:rPr>
          <w:sz w:val="28"/>
          <w:szCs w:val="28"/>
        </w:rPr>
        <w:t>Согласован порядок дальнейшей работы по переговорам в сфере господдержки и экспортных субсидий сельскому хозяйству. Российская сторона подготовит сводную информацию, на основе которой планируется проведение следующих многосторонних консультаций.</w:t>
      </w:r>
    </w:p>
    <w:p w:rsidR="00357107" w:rsidRPr="00C50334" w:rsidRDefault="00357107" w:rsidP="00DC4B12">
      <w:pPr>
        <w:spacing w:line="360" w:lineRule="auto"/>
        <w:ind w:firstLine="709"/>
        <w:jc w:val="both"/>
        <w:rPr>
          <w:sz w:val="28"/>
          <w:szCs w:val="28"/>
        </w:rPr>
      </w:pPr>
      <w:r w:rsidRPr="00C50334">
        <w:rPr>
          <w:sz w:val="28"/>
          <w:szCs w:val="28"/>
        </w:rPr>
        <w:t>Четырнадцатое заседание Рабочей группы состоялось 24-25 апреля в Женеве. На нем прошло первое чтение проекта Доклада Рабочей группы по присоединению России к ВТО. Принято решение о продолжении обсуждения на пятнадцатом заседании РГ 19-20 июня 2002г. К этому времени Россия представит дополнительную информацию, просьбы о которой поступили от стран-членов РГ во время заседания. Следующее заседание будет посвящено постатейному обсуждению проекта Доклада, состоятся многосторонние консультации по сельскому хозяйству и ТБТ/СФС</w:t>
      </w:r>
      <w:r w:rsidR="00BB167E">
        <w:rPr>
          <w:rStyle w:val="a9"/>
          <w:sz w:val="28"/>
          <w:szCs w:val="28"/>
        </w:rPr>
        <w:footnoteReference w:customMarkFollows="1" w:id="12"/>
        <w:t>6</w:t>
      </w:r>
      <w:r w:rsidRPr="00C50334">
        <w:rPr>
          <w:sz w:val="28"/>
          <w:szCs w:val="28"/>
        </w:rPr>
        <w:t>.</w:t>
      </w:r>
    </w:p>
    <w:p w:rsidR="00357107" w:rsidRPr="00C50334" w:rsidRDefault="00357107" w:rsidP="00DC4B12">
      <w:pPr>
        <w:spacing w:line="360" w:lineRule="auto"/>
        <w:ind w:firstLine="709"/>
        <w:jc w:val="both"/>
        <w:rPr>
          <w:sz w:val="28"/>
          <w:szCs w:val="28"/>
        </w:rPr>
      </w:pPr>
      <w:r w:rsidRPr="00C50334">
        <w:rPr>
          <w:sz w:val="28"/>
          <w:szCs w:val="28"/>
        </w:rPr>
        <w:t>Пятнадцатое заседание Рабочей Группы проходило в Женеве 19-20 июня 2002 г. Одновременно, с 17 по 21 июня 2002 г., в рамках заседания РГ проведено более 20 двусторонних переговоров по доступу на рынки товаров и услуг, 3 многосторонние встречи по проблемам сельского хозяйства, а также обсуждены системные вопросы.</w:t>
      </w:r>
    </w:p>
    <w:p w:rsidR="00357107" w:rsidRPr="00C50334" w:rsidRDefault="00357107" w:rsidP="00DC4B12">
      <w:pPr>
        <w:spacing w:line="360" w:lineRule="auto"/>
        <w:ind w:firstLine="709"/>
        <w:jc w:val="both"/>
        <w:rPr>
          <w:sz w:val="28"/>
          <w:szCs w:val="28"/>
        </w:rPr>
      </w:pPr>
      <w:r w:rsidRPr="00C50334">
        <w:rPr>
          <w:sz w:val="28"/>
          <w:szCs w:val="28"/>
        </w:rPr>
        <w:t>По итогам переговоров отмечено определенное продвижение в области доступа на рынок товаров.</w:t>
      </w:r>
    </w:p>
    <w:p w:rsidR="00357107" w:rsidRPr="00C50334" w:rsidRDefault="00357107" w:rsidP="00DC4B12">
      <w:pPr>
        <w:spacing w:line="360" w:lineRule="auto"/>
        <w:ind w:firstLine="709"/>
        <w:jc w:val="both"/>
        <w:rPr>
          <w:sz w:val="28"/>
          <w:szCs w:val="28"/>
        </w:rPr>
      </w:pPr>
      <w:r w:rsidRPr="00C50334">
        <w:rPr>
          <w:sz w:val="28"/>
          <w:szCs w:val="28"/>
        </w:rPr>
        <w:t>Уже в конце июля российская сторона намерена представить ответы на вопросы, поступившие в ходе состоявшихся переговоров от наших партнеров. Ранее в июле должны пройти двусторонние встречи с США, Канадой и Европейским союзом.</w:t>
      </w:r>
    </w:p>
    <w:p w:rsidR="00357107" w:rsidRPr="00C50334" w:rsidRDefault="00357107" w:rsidP="00DC4B12">
      <w:pPr>
        <w:spacing w:line="360" w:lineRule="auto"/>
        <w:ind w:firstLine="709"/>
        <w:jc w:val="both"/>
        <w:rPr>
          <w:sz w:val="28"/>
          <w:szCs w:val="28"/>
        </w:rPr>
      </w:pPr>
      <w:r w:rsidRPr="00C50334">
        <w:rPr>
          <w:sz w:val="28"/>
          <w:szCs w:val="28"/>
        </w:rPr>
        <w:t>На сентябрь-октябрь намечен ряд консультаций по техническим барьерам в торговле, санитарным и фитосанитарным нормам, сельскому хозяйству, вопросам интеллектуальной собственности.</w:t>
      </w:r>
    </w:p>
    <w:p w:rsidR="00357107" w:rsidRPr="00C50334" w:rsidRDefault="00357107" w:rsidP="00DC4B12">
      <w:pPr>
        <w:spacing w:line="360" w:lineRule="auto"/>
        <w:ind w:firstLine="709"/>
        <w:jc w:val="both"/>
        <w:rPr>
          <w:sz w:val="28"/>
          <w:szCs w:val="28"/>
        </w:rPr>
      </w:pPr>
      <w:r w:rsidRPr="00C50334">
        <w:rPr>
          <w:sz w:val="28"/>
          <w:szCs w:val="28"/>
        </w:rPr>
        <w:t>Гендиректором ВТО Майком Муром было дано поручение о подготовке второго варианта доклада РГ о присоединении России к ВТО. Второй вариант доклада будет обсуждаться в конце 2002 года.</w:t>
      </w:r>
    </w:p>
    <w:p w:rsidR="00357107" w:rsidRPr="00C50334" w:rsidRDefault="00357107" w:rsidP="00DC4B12">
      <w:pPr>
        <w:spacing w:line="360" w:lineRule="auto"/>
        <w:ind w:firstLine="709"/>
        <w:jc w:val="both"/>
        <w:rPr>
          <w:sz w:val="28"/>
          <w:szCs w:val="28"/>
        </w:rPr>
      </w:pPr>
      <w:r w:rsidRPr="00C50334">
        <w:rPr>
          <w:sz w:val="28"/>
          <w:szCs w:val="28"/>
        </w:rPr>
        <w:t>На</w:t>
      </w:r>
      <w:r w:rsidR="003C0910" w:rsidRPr="00C50334">
        <w:rPr>
          <w:sz w:val="28"/>
          <w:szCs w:val="28"/>
        </w:rPr>
        <w:t xml:space="preserve"> </w:t>
      </w:r>
      <w:r w:rsidR="00827DA5" w:rsidRPr="00C50334">
        <w:rPr>
          <w:sz w:val="28"/>
          <w:szCs w:val="28"/>
        </w:rPr>
        <w:t>Ш</w:t>
      </w:r>
      <w:r w:rsidRPr="00C50334">
        <w:rPr>
          <w:sz w:val="28"/>
          <w:szCs w:val="28"/>
        </w:rPr>
        <w:t>естнадцатом заседании Рабочей Группы (16-18 декабря 2002 года) прошло постатейное обсуждение итогового доклада РГ о присоединении России к ВТО (стержневой элемент всего финального пакета документов присоединяющейся страны)</w:t>
      </w:r>
    </w:p>
    <w:p w:rsidR="00357107" w:rsidRPr="00C50334" w:rsidRDefault="00357107" w:rsidP="00DC4B12">
      <w:pPr>
        <w:spacing w:line="360" w:lineRule="auto"/>
        <w:ind w:firstLine="709"/>
        <w:jc w:val="both"/>
        <w:rPr>
          <w:sz w:val="28"/>
          <w:szCs w:val="28"/>
        </w:rPr>
      </w:pPr>
      <w:r w:rsidRPr="00C50334">
        <w:rPr>
          <w:sz w:val="28"/>
          <w:szCs w:val="28"/>
        </w:rPr>
        <w:t>Важным результатом заседания РГ явилось принятие уплотненного графика переговоров на первые четыре месяца 2003 г.</w:t>
      </w:r>
    </w:p>
    <w:p w:rsidR="00357107" w:rsidRPr="00C50334" w:rsidRDefault="00357107" w:rsidP="00DC4B12">
      <w:pPr>
        <w:spacing w:line="360" w:lineRule="auto"/>
        <w:ind w:firstLine="709"/>
        <w:jc w:val="both"/>
        <w:rPr>
          <w:sz w:val="28"/>
          <w:szCs w:val="28"/>
        </w:rPr>
      </w:pPr>
      <w:r w:rsidRPr="00C50334">
        <w:rPr>
          <w:sz w:val="28"/>
          <w:szCs w:val="28"/>
        </w:rPr>
        <w:t>Начиная с конца января, планируется проведение ежемесячных переговорных сессий в рамках РГ, должно состояться до 50 – 60 раундов двусторонних переговоров.</w:t>
      </w:r>
    </w:p>
    <w:p w:rsidR="00357107" w:rsidRPr="00C50334" w:rsidRDefault="00357107" w:rsidP="00DC4B12">
      <w:pPr>
        <w:spacing w:line="360" w:lineRule="auto"/>
        <w:ind w:firstLine="709"/>
        <w:jc w:val="both"/>
        <w:rPr>
          <w:sz w:val="28"/>
          <w:szCs w:val="28"/>
        </w:rPr>
      </w:pPr>
      <w:r w:rsidRPr="00C50334">
        <w:rPr>
          <w:sz w:val="28"/>
          <w:szCs w:val="28"/>
        </w:rPr>
        <w:t>В январе – феврале должны состояться многосторонние консультации по сельскому хозяйству, энергетике, санитарным и фитосанитарным нормам. Продолжаться двусторонние переговоры по товарам и услугам. Весной предстоит завершить работу по приведению российского законодательства в соответствие с нормами и правилами ВТО</w:t>
      </w:r>
      <w:r w:rsidR="00D027B0">
        <w:rPr>
          <w:rStyle w:val="a9"/>
          <w:sz w:val="28"/>
          <w:szCs w:val="28"/>
        </w:rPr>
        <w:footnoteReference w:customMarkFollows="1" w:id="13"/>
        <w:t>9</w:t>
      </w:r>
      <w:r w:rsidRPr="00C50334">
        <w:rPr>
          <w:sz w:val="28"/>
          <w:szCs w:val="28"/>
        </w:rPr>
        <w:t>.</w:t>
      </w:r>
    </w:p>
    <w:p w:rsidR="00357107" w:rsidRPr="00C50334" w:rsidRDefault="00357107" w:rsidP="00DC4B12">
      <w:pPr>
        <w:spacing w:line="360" w:lineRule="auto"/>
        <w:ind w:firstLine="709"/>
        <w:jc w:val="both"/>
        <w:rPr>
          <w:sz w:val="28"/>
          <w:szCs w:val="28"/>
        </w:rPr>
      </w:pPr>
      <w:r w:rsidRPr="00C50334">
        <w:rPr>
          <w:sz w:val="28"/>
          <w:szCs w:val="28"/>
        </w:rPr>
        <w:t>Решено ускорить работу над итоговым докладом РГ о присоединении России к ВТО.</w:t>
      </w:r>
    </w:p>
    <w:p w:rsidR="00357107" w:rsidRPr="00C50334" w:rsidRDefault="00357107" w:rsidP="00DC4B12">
      <w:pPr>
        <w:spacing w:line="360" w:lineRule="auto"/>
        <w:ind w:firstLine="709"/>
        <w:jc w:val="both"/>
        <w:rPr>
          <w:sz w:val="28"/>
          <w:szCs w:val="28"/>
        </w:rPr>
      </w:pPr>
      <w:r w:rsidRPr="00C50334">
        <w:rPr>
          <w:sz w:val="28"/>
          <w:szCs w:val="28"/>
        </w:rPr>
        <w:t>В ходе Семнадцатого заседания Рабочей Группы, проходившего в формальном формате 30 января 2003 года в Женеве, были подведены итоги состоявшихся двусторонних переговоров по доступу на рынок товаров и услуг и обсуждено состояние законодательной деятельности в РФ по приведению национального законодательства в соответствие с нормами и принципами ВТО.</w:t>
      </w:r>
    </w:p>
    <w:p w:rsidR="00357107" w:rsidRPr="00C50334" w:rsidRDefault="00357107" w:rsidP="00DC4B12">
      <w:pPr>
        <w:spacing w:line="360" w:lineRule="auto"/>
        <w:ind w:firstLine="709"/>
        <w:jc w:val="both"/>
        <w:rPr>
          <w:sz w:val="28"/>
          <w:szCs w:val="28"/>
        </w:rPr>
      </w:pPr>
      <w:r w:rsidRPr="00C50334">
        <w:rPr>
          <w:sz w:val="28"/>
          <w:szCs w:val="28"/>
        </w:rPr>
        <w:t xml:space="preserve">Кроме </w:t>
      </w:r>
      <w:r w:rsidR="00827DA5" w:rsidRPr="00C50334">
        <w:rPr>
          <w:sz w:val="28"/>
          <w:szCs w:val="28"/>
        </w:rPr>
        <w:t>того,</w:t>
      </w:r>
      <w:r w:rsidRPr="00C50334">
        <w:rPr>
          <w:sz w:val="28"/>
          <w:szCs w:val="28"/>
        </w:rPr>
        <w:t xml:space="preserve"> был уточнен и утвержден план дальнейшей работы, а именно график многосторонних консультаций на февраль по энергетике, сельскому хозяйству, услугам, ТБТ/СФС (технические барьеры в торговле/санитарные и фитосанитарные нормы), а также даты следующей встречи в рамках РГ (3 марта с.г.).</w:t>
      </w:r>
    </w:p>
    <w:p w:rsidR="00827DA5" w:rsidRPr="00C50334" w:rsidRDefault="00357107" w:rsidP="00DC4B12">
      <w:pPr>
        <w:spacing w:line="360" w:lineRule="auto"/>
        <w:ind w:firstLine="709"/>
        <w:jc w:val="both"/>
        <w:rPr>
          <w:sz w:val="28"/>
          <w:szCs w:val="28"/>
        </w:rPr>
      </w:pPr>
      <w:r w:rsidRPr="00C50334">
        <w:rPr>
          <w:sz w:val="28"/>
          <w:szCs w:val="28"/>
        </w:rPr>
        <w:t>На заседании завершилось очередное второе по счету постатейное обсуждение доклада РГ о присоединении России к ВТО, проходившее 27 января</w:t>
      </w:r>
      <w:r w:rsidR="009D3915">
        <w:rPr>
          <w:rStyle w:val="a9"/>
          <w:sz w:val="28"/>
          <w:szCs w:val="28"/>
        </w:rPr>
        <w:footnoteReference w:customMarkFollows="1" w:id="14"/>
        <w:t>8</w:t>
      </w:r>
      <w:r w:rsidRPr="00C50334">
        <w:rPr>
          <w:sz w:val="28"/>
          <w:szCs w:val="28"/>
        </w:rPr>
        <w:t xml:space="preserve">. </w:t>
      </w:r>
    </w:p>
    <w:p w:rsidR="00827DA5" w:rsidRPr="00C50334" w:rsidRDefault="00357107" w:rsidP="00DC4B12">
      <w:pPr>
        <w:spacing w:line="360" w:lineRule="auto"/>
        <w:ind w:firstLine="709"/>
        <w:jc w:val="both"/>
        <w:rPr>
          <w:sz w:val="28"/>
          <w:szCs w:val="28"/>
        </w:rPr>
      </w:pPr>
      <w:r w:rsidRPr="00C50334">
        <w:rPr>
          <w:sz w:val="28"/>
          <w:szCs w:val="28"/>
        </w:rPr>
        <w:t>Формальное  Восемнадцатое заседание Рабочей Группы состоялось 6 марта 2003 года в Женеве. Проходившее в ходе заседания обсуждение итогового доклада РГ по присоединению России к ВТО будет продолжено в третьей редакции в июне с.г. В рамках состоявшегося переговорного раунда прошли многосторонние консультации российской делегации по услугам, сельскому хозяйству и энергетике с заинтересованными членами РГ. Российская делегация провела также в Женеве двусторонние переговоры по доступу на рынок товаров с 14 странами и по доступу на рынок услуг - с 10 странами. До следующего апрельского раунда переговоров намечено проведение многосторонних консультаций по ТБТ (технические барьеры в торговле) - 18 марта и СФС (сан</w:t>
      </w:r>
      <w:r w:rsidR="00827DA5" w:rsidRPr="00C50334">
        <w:rPr>
          <w:sz w:val="28"/>
          <w:szCs w:val="28"/>
        </w:rPr>
        <w:t>итарные и фитосанитарные нормы)-               4  апреля с.г.</w:t>
      </w:r>
    </w:p>
    <w:p w:rsidR="00827DA5" w:rsidRPr="00C50334" w:rsidRDefault="00357107" w:rsidP="00DC4B12">
      <w:pPr>
        <w:spacing w:line="360" w:lineRule="auto"/>
        <w:ind w:firstLine="709"/>
        <w:jc w:val="both"/>
        <w:rPr>
          <w:sz w:val="28"/>
          <w:szCs w:val="28"/>
        </w:rPr>
      </w:pPr>
      <w:r w:rsidRPr="00C50334">
        <w:rPr>
          <w:sz w:val="28"/>
          <w:szCs w:val="28"/>
        </w:rPr>
        <w:t xml:space="preserve"> 10 апреля 2003 г. в Женеве состоялось Девятнадцатое официальное заседание Рабочей группы (РГ) по присоединению России ко Всемирной торговой организации. На этом заседании было завершено обсуждение второго варианта Доклада РГ о присоединении России к ВТО и принято решение о подготовке третьего варианта. Обновленная редакция Доклада должна быть распространена среди члено</w:t>
      </w:r>
      <w:r w:rsidR="00827DA5" w:rsidRPr="00C50334">
        <w:rPr>
          <w:sz w:val="28"/>
          <w:szCs w:val="28"/>
        </w:rPr>
        <w:t xml:space="preserve">в РГ (67 стран) к 19 мая с.г. </w:t>
      </w:r>
      <w:r w:rsidR="00827DA5" w:rsidRPr="00C50334">
        <w:rPr>
          <w:sz w:val="28"/>
          <w:szCs w:val="28"/>
        </w:rPr>
        <w:br/>
        <w:t xml:space="preserve">     </w:t>
      </w:r>
      <w:r w:rsidRPr="00C50334">
        <w:rPr>
          <w:sz w:val="28"/>
          <w:szCs w:val="28"/>
        </w:rPr>
        <w:t>Формальное</w:t>
      </w:r>
      <w:r w:rsidR="00827DA5" w:rsidRPr="00C50334">
        <w:rPr>
          <w:sz w:val="28"/>
          <w:szCs w:val="28"/>
        </w:rPr>
        <w:t xml:space="preserve"> </w:t>
      </w:r>
      <w:r w:rsidRPr="00C50334">
        <w:rPr>
          <w:sz w:val="28"/>
          <w:szCs w:val="28"/>
        </w:rPr>
        <w:t xml:space="preserve">Двадцатое заседание Рабочей группы (РГ) по присоединению России ко ВТО состоялось 10 июля с.г. в Женеве. Оно было посвящено рассмотрению третьего варианта итогового Доклада РГ о присоединении России. </w:t>
      </w:r>
    </w:p>
    <w:p w:rsidR="00827DA5" w:rsidRPr="00C50334" w:rsidRDefault="00357107" w:rsidP="00DC4B12">
      <w:pPr>
        <w:spacing w:line="360" w:lineRule="auto"/>
        <w:ind w:firstLine="709"/>
        <w:jc w:val="both"/>
        <w:rPr>
          <w:sz w:val="28"/>
          <w:szCs w:val="28"/>
        </w:rPr>
      </w:pPr>
      <w:r w:rsidRPr="00C50334">
        <w:rPr>
          <w:sz w:val="28"/>
          <w:szCs w:val="28"/>
        </w:rPr>
        <w:t>30 октября 2003 в Женеве состоялось очередное Двадцать первое формальное заседание Рабочей Группы. К очередному заседанию РГ российская делегация подготовила новые предложения по тексту итогового доклада, в частности, касающиеся финансово-валютной политики, конкуренции, распределения полномочий между субъектами и Федерацией, тарифным изъятиям отдельных видов сборов. Они легли в основу обсуждения девяти разделов проекта доклада, принятых участниками переговоров без существенных  замечаний. Двадцать третье заседание Рабочей группы по присоединению России к ВТО проходило в Женеве 1-2 апреля 2004 года. На заседании обсуждались десять разделов итогового доклада Рабочей группы. В доклад вошли такие ключевые для России вопросы, как технические барьеры в торговле, ветеринарно-санитарный контроль, меры защиты внутреннего рынка, таможенные союзы в зонах свободной торговли, специальные экономические зоны и различные аспекты торгового и таможенного законодательств. Состоялись также многосторонние переговоры по сельскому</w:t>
      </w:r>
      <w:r w:rsidR="00827DA5" w:rsidRPr="00C50334">
        <w:rPr>
          <w:sz w:val="28"/>
          <w:szCs w:val="28"/>
        </w:rPr>
        <w:t xml:space="preserve"> хозяйству и тарифным квотам. </w:t>
      </w:r>
    </w:p>
    <w:p w:rsidR="00827DA5" w:rsidRPr="00C50334" w:rsidRDefault="00357107" w:rsidP="00DC4B12">
      <w:pPr>
        <w:spacing w:line="360" w:lineRule="auto"/>
        <w:ind w:firstLine="709"/>
        <w:jc w:val="both"/>
        <w:rPr>
          <w:sz w:val="28"/>
          <w:szCs w:val="28"/>
        </w:rPr>
      </w:pPr>
      <w:r w:rsidRPr="00C50334">
        <w:rPr>
          <w:sz w:val="28"/>
          <w:szCs w:val="28"/>
        </w:rPr>
        <w:t>Двадцать четвертое заседание Рабочей группы проходило в Женеве 15-16 июля 2004 г. На переговорах были рассмотрены разделы доклада рабочей группы, касающиеся таможенного оформления, лицензирования внешней торговли и вопросов защиты интеллектуа</w:t>
      </w:r>
      <w:r w:rsidR="00827DA5" w:rsidRPr="00C50334">
        <w:rPr>
          <w:sz w:val="28"/>
          <w:szCs w:val="28"/>
        </w:rPr>
        <w:t>льной собственности в России.</w:t>
      </w:r>
    </w:p>
    <w:p w:rsidR="00827DA5" w:rsidRPr="00C50334" w:rsidRDefault="00357107" w:rsidP="00DC4B12">
      <w:pPr>
        <w:spacing w:line="360" w:lineRule="auto"/>
        <w:ind w:firstLine="709"/>
        <w:jc w:val="both"/>
        <w:rPr>
          <w:sz w:val="28"/>
          <w:szCs w:val="28"/>
        </w:rPr>
      </w:pPr>
      <w:r w:rsidRPr="00C50334">
        <w:rPr>
          <w:sz w:val="28"/>
          <w:szCs w:val="28"/>
        </w:rPr>
        <w:t xml:space="preserve">18 ноября 2004 г. в Женеве состоялось двадцать пятое заседание РГ по присоединению России к ВТО, на котором рассматривалась третья редакция итогового доклада РГ о присоединении РФ к данной организации. </w:t>
      </w:r>
    </w:p>
    <w:p w:rsidR="00827DA5" w:rsidRPr="00C50334" w:rsidRDefault="00357107" w:rsidP="00DC4B12">
      <w:pPr>
        <w:spacing w:line="360" w:lineRule="auto"/>
        <w:ind w:firstLine="709"/>
        <w:jc w:val="both"/>
        <w:rPr>
          <w:sz w:val="28"/>
          <w:szCs w:val="28"/>
        </w:rPr>
      </w:pPr>
      <w:r w:rsidRPr="00C50334">
        <w:rPr>
          <w:sz w:val="28"/>
          <w:szCs w:val="28"/>
        </w:rPr>
        <w:t>17 февраля 2005 г. в Женеве состоялось Двадцать шестое официальное заседание Рабочей группы, на котором рассматривались замечания и комментарии, подготовленные секретариатом ВТО на основе тех предложений, которые поступили от партнеров России в результате состоявшегося в ноябре 2004г. о</w:t>
      </w:r>
      <w:r w:rsidR="00827DA5" w:rsidRPr="00C50334">
        <w:rPr>
          <w:sz w:val="28"/>
          <w:szCs w:val="28"/>
        </w:rPr>
        <w:t xml:space="preserve">бсуждения проекта Доклада РГ. </w:t>
      </w:r>
    </w:p>
    <w:p w:rsidR="00827DA5" w:rsidRPr="00C50334" w:rsidRDefault="00357107" w:rsidP="00DC4B12">
      <w:pPr>
        <w:spacing w:line="360" w:lineRule="auto"/>
        <w:ind w:firstLine="709"/>
        <w:jc w:val="both"/>
        <w:rPr>
          <w:sz w:val="28"/>
          <w:szCs w:val="28"/>
        </w:rPr>
      </w:pPr>
      <w:r w:rsidRPr="00C50334">
        <w:rPr>
          <w:sz w:val="28"/>
          <w:szCs w:val="28"/>
        </w:rPr>
        <w:t>15-17 апреля 2005 г. в Женеве проходило Двадцать седьмое официальное заседание Рабочей группы</w:t>
      </w:r>
      <w:r w:rsidR="00827DA5" w:rsidRPr="00C50334">
        <w:rPr>
          <w:sz w:val="28"/>
          <w:szCs w:val="28"/>
        </w:rPr>
        <w:t>,</w:t>
      </w:r>
      <w:r w:rsidRPr="00C50334">
        <w:rPr>
          <w:sz w:val="28"/>
          <w:szCs w:val="28"/>
        </w:rPr>
        <w:t xml:space="preserve"> на котором обсуждались комментарии к третьей редакции итог</w:t>
      </w:r>
      <w:r w:rsidR="00827DA5" w:rsidRPr="00C50334">
        <w:rPr>
          <w:sz w:val="28"/>
          <w:szCs w:val="28"/>
        </w:rPr>
        <w:t xml:space="preserve">ового доклада Рабочей группы. </w:t>
      </w:r>
    </w:p>
    <w:p w:rsidR="00827DA5" w:rsidRPr="00C50334" w:rsidRDefault="00357107" w:rsidP="00DC4B12">
      <w:pPr>
        <w:spacing w:line="360" w:lineRule="auto"/>
        <w:ind w:firstLine="709"/>
        <w:jc w:val="both"/>
        <w:rPr>
          <w:sz w:val="28"/>
          <w:szCs w:val="28"/>
        </w:rPr>
      </w:pPr>
      <w:r w:rsidRPr="00C50334">
        <w:rPr>
          <w:sz w:val="28"/>
          <w:szCs w:val="28"/>
        </w:rPr>
        <w:t>22-24 июня 2005 г. в Женеве состоялось очередное двадцать восьмое заседание Рабочей группы по присоединению России к ВТО, в ходе которого была продолжена работа над третьей редакцией доклада РГ о присоединении России к ВТО. Этот доклад Рабочей группы являетс</w:t>
      </w:r>
      <w:r w:rsidR="00827DA5" w:rsidRPr="00C50334">
        <w:rPr>
          <w:sz w:val="28"/>
          <w:szCs w:val="28"/>
        </w:rPr>
        <w:t xml:space="preserve">я ключевым элементом финального </w:t>
      </w:r>
      <w:r w:rsidRPr="00C50334">
        <w:rPr>
          <w:sz w:val="28"/>
          <w:szCs w:val="28"/>
        </w:rPr>
        <w:t xml:space="preserve">пакета </w:t>
      </w:r>
      <w:r w:rsidR="00827DA5" w:rsidRPr="00C50334">
        <w:rPr>
          <w:sz w:val="28"/>
          <w:szCs w:val="28"/>
        </w:rPr>
        <w:t>документов при присоединении.</w:t>
      </w:r>
      <w:r w:rsidR="00DC4B12">
        <w:rPr>
          <w:rStyle w:val="a9"/>
          <w:sz w:val="28"/>
          <w:szCs w:val="28"/>
        </w:rPr>
        <w:footnoteReference w:customMarkFollows="1" w:id="15"/>
        <w:t>7</w:t>
      </w:r>
      <w:r w:rsidR="00827DA5" w:rsidRPr="00C50334">
        <w:rPr>
          <w:sz w:val="28"/>
          <w:szCs w:val="28"/>
        </w:rPr>
        <w:t xml:space="preserve"> </w:t>
      </w:r>
    </w:p>
    <w:p w:rsidR="00357107" w:rsidRDefault="00357107" w:rsidP="00DC4B12">
      <w:pPr>
        <w:spacing w:line="360" w:lineRule="auto"/>
        <w:ind w:firstLine="709"/>
        <w:jc w:val="both"/>
        <w:rPr>
          <w:sz w:val="28"/>
          <w:szCs w:val="28"/>
        </w:rPr>
      </w:pPr>
      <w:r w:rsidRPr="00C50334">
        <w:rPr>
          <w:sz w:val="28"/>
          <w:szCs w:val="28"/>
        </w:rPr>
        <w:t xml:space="preserve">19 октября </w:t>
      </w:r>
      <w:smartTag w:uri="urn:schemas-microsoft-com:office:smarttags" w:element="metricconverter">
        <w:smartTagPr>
          <w:attr w:name="ProductID" w:val="2005 г"/>
        </w:smartTagPr>
        <w:r w:rsidRPr="00C50334">
          <w:rPr>
            <w:sz w:val="28"/>
            <w:szCs w:val="28"/>
          </w:rPr>
          <w:t>2005 г</w:t>
        </w:r>
      </w:smartTag>
      <w:r w:rsidRPr="00C50334">
        <w:rPr>
          <w:sz w:val="28"/>
          <w:szCs w:val="28"/>
        </w:rPr>
        <w:t>. в Женеве состоялось двадцать девятое заседание Рабочей группы по присоединению России к ВТО, в ходе которого была продолжена работа над третьей редакцией доклада РГ о присоединении России к ВТО. В рамках очередного раунда переговоров по присоединению Росси к ВТО 14-21 октября 2005г. российская делегация, в частности, провела двусторонние переговоры о доступе на рынки товаров и услуг с представителями США, Австралии, Канады и Бразилии. Одновременно в Женеве прошли заседания рабочих групп по системным вопросам – сельскому хозяйству, ветеринарным и фитосанитарным мерам. Главным итогом раунда стало завершение переговоров с Бразилией и Аргентиной.</w:t>
      </w:r>
    </w:p>
    <w:p w:rsidR="004C46F6" w:rsidRPr="004C46F6" w:rsidRDefault="004C46F6" w:rsidP="00DC4B12">
      <w:pPr>
        <w:spacing w:line="360" w:lineRule="auto"/>
        <w:ind w:firstLine="709"/>
        <w:jc w:val="both"/>
        <w:rPr>
          <w:sz w:val="28"/>
          <w:szCs w:val="28"/>
        </w:rPr>
      </w:pPr>
      <w:r w:rsidRPr="004C46F6">
        <w:rPr>
          <w:sz w:val="28"/>
          <w:szCs w:val="28"/>
        </w:rPr>
        <w:t xml:space="preserve">23 марта </w:t>
      </w:r>
      <w:smartTag w:uri="urn:schemas-microsoft-com:office:smarttags" w:element="metricconverter">
        <w:smartTagPr>
          <w:attr w:name="ProductID" w:val="2006 г"/>
        </w:smartTagPr>
        <w:r w:rsidRPr="004C46F6">
          <w:rPr>
            <w:sz w:val="28"/>
            <w:szCs w:val="28"/>
          </w:rPr>
          <w:t>2006 г</w:t>
        </w:r>
      </w:smartTag>
      <w:r w:rsidRPr="004C46F6">
        <w:rPr>
          <w:sz w:val="28"/>
          <w:szCs w:val="28"/>
        </w:rPr>
        <w:t xml:space="preserve">. в Женеве состоялось </w:t>
      </w:r>
      <w:r w:rsidRPr="004C46F6">
        <w:rPr>
          <w:b/>
          <w:bCs/>
          <w:sz w:val="28"/>
          <w:szCs w:val="28"/>
        </w:rPr>
        <w:t>тридцатое заседание Рабочей группы</w:t>
      </w:r>
      <w:r w:rsidRPr="004C46F6">
        <w:rPr>
          <w:sz w:val="28"/>
          <w:szCs w:val="28"/>
        </w:rPr>
        <w:t xml:space="preserve"> по присоединению России к ВТО. В ходе заседания была продолжена работа над третьей редакцией доклада РГ о присоединении России к ВТО. Согласовано еще три раздела доклада. В ближайшее время российская сторона должна представить предложения по согласованию других разделов доклада. В рамках очередного раунда переговоров по присоединению России к ВТО 20-26 марта 2006г. продолжились двусторонние переговоры о доступе на рынки товаров и услуг с делагацией США. Рассмотрены также некоторые спорные вопросы между Россией и Грузией.</w:t>
      </w:r>
      <w:r>
        <w:rPr>
          <w:rStyle w:val="a9"/>
          <w:sz w:val="28"/>
          <w:szCs w:val="28"/>
        </w:rPr>
        <w:footnoteReference w:id="16"/>
      </w:r>
    </w:p>
    <w:p w:rsidR="00973371" w:rsidRPr="00C50334" w:rsidRDefault="00973371" w:rsidP="00DC4B12">
      <w:pPr>
        <w:spacing w:line="360" w:lineRule="auto"/>
        <w:ind w:firstLine="709"/>
        <w:jc w:val="both"/>
        <w:rPr>
          <w:sz w:val="28"/>
          <w:szCs w:val="28"/>
        </w:rPr>
      </w:pPr>
    </w:p>
    <w:p w:rsidR="00973371" w:rsidRPr="00C50334" w:rsidRDefault="00340489" w:rsidP="00DC4B12">
      <w:pPr>
        <w:shd w:val="clear" w:color="auto" w:fill="FFFFFF"/>
        <w:autoSpaceDE w:val="0"/>
        <w:autoSpaceDN w:val="0"/>
        <w:adjustRightInd w:val="0"/>
        <w:spacing w:line="360" w:lineRule="auto"/>
        <w:ind w:firstLine="709"/>
        <w:jc w:val="both"/>
        <w:rPr>
          <w:b/>
          <w:bCs/>
          <w:i/>
          <w:iCs/>
          <w:color w:val="000000"/>
          <w:sz w:val="28"/>
          <w:szCs w:val="28"/>
        </w:rPr>
      </w:pPr>
      <w:r>
        <w:rPr>
          <w:b/>
          <w:bCs/>
          <w:color w:val="000000"/>
          <w:sz w:val="28"/>
          <w:szCs w:val="28"/>
        </w:rPr>
        <w:t>2</w:t>
      </w:r>
      <w:r w:rsidR="005755B5">
        <w:rPr>
          <w:b/>
          <w:bCs/>
          <w:color w:val="000000"/>
          <w:sz w:val="28"/>
          <w:szCs w:val="28"/>
        </w:rPr>
        <w:t>.</w:t>
      </w:r>
      <w:r w:rsidR="00973371" w:rsidRPr="00C50334">
        <w:rPr>
          <w:b/>
          <w:bCs/>
          <w:color w:val="000000"/>
          <w:sz w:val="28"/>
          <w:szCs w:val="28"/>
        </w:rPr>
        <w:t>4. Поддержка России по присоединению к ВТО</w:t>
      </w:r>
    </w:p>
    <w:p w:rsidR="00973371" w:rsidRPr="00C50334" w:rsidRDefault="00973371" w:rsidP="00DC4B12">
      <w:pPr>
        <w:shd w:val="clear" w:color="auto" w:fill="FFFFFF"/>
        <w:autoSpaceDE w:val="0"/>
        <w:autoSpaceDN w:val="0"/>
        <w:adjustRightInd w:val="0"/>
        <w:spacing w:line="360" w:lineRule="auto"/>
        <w:ind w:firstLine="709"/>
        <w:jc w:val="both"/>
        <w:rPr>
          <w:sz w:val="28"/>
          <w:szCs w:val="28"/>
        </w:rPr>
      </w:pPr>
      <w:r w:rsidRPr="00C50334">
        <w:rPr>
          <w:b/>
          <w:bCs/>
          <w:iCs/>
          <w:color w:val="000000"/>
          <w:sz w:val="28"/>
          <w:szCs w:val="28"/>
        </w:rPr>
        <w:t>Япония.</w:t>
      </w:r>
      <w:r w:rsidRPr="00C50334">
        <w:rPr>
          <w:b/>
          <w:bCs/>
          <w:i/>
          <w:iCs/>
          <w:color w:val="000000"/>
          <w:sz w:val="28"/>
          <w:szCs w:val="28"/>
        </w:rPr>
        <w:t xml:space="preserve"> </w:t>
      </w:r>
      <w:r w:rsidRPr="00C50334">
        <w:rPr>
          <w:color w:val="000000"/>
          <w:sz w:val="28"/>
          <w:szCs w:val="28"/>
        </w:rPr>
        <w:t xml:space="preserve">После неформальной встречи бывшего премьер-министра Японии Рютаро Хасимото и Президента России Б.Н. Ельцина была достигнута договоренность о поддержки со стороны Японии вступления России в ВТО. Япония первой из промышленно развитых стран в начале </w:t>
      </w:r>
      <w:smartTag w:uri="urn:schemas-microsoft-com:office:smarttags" w:element="metricconverter">
        <w:smartTagPr>
          <w:attr w:name="ProductID" w:val="1998 г"/>
        </w:smartTagPr>
        <w:r w:rsidRPr="00C50334">
          <w:rPr>
            <w:color w:val="000000"/>
            <w:sz w:val="28"/>
            <w:szCs w:val="28"/>
          </w:rPr>
          <w:t>1998 г</w:t>
        </w:r>
      </w:smartTag>
      <w:r w:rsidRPr="00C50334">
        <w:rPr>
          <w:color w:val="000000"/>
          <w:sz w:val="28"/>
          <w:szCs w:val="28"/>
        </w:rPr>
        <w:t>. Провела официальные переговоры по данной тематике с Россией.</w:t>
      </w:r>
    </w:p>
    <w:p w:rsidR="00973371" w:rsidRPr="00C50334" w:rsidRDefault="00973371" w:rsidP="00DC4B12">
      <w:pPr>
        <w:shd w:val="clear" w:color="auto" w:fill="FFFFFF"/>
        <w:autoSpaceDE w:val="0"/>
        <w:autoSpaceDN w:val="0"/>
        <w:adjustRightInd w:val="0"/>
        <w:spacing w:line="360" w:lineRule="auto"/>
        <w:ind w:firstLine="709"/>
        <w:jc w:val="both"/>
        <w:rPr>
          <w:sz w:val="28"/>
          <w:szCs w:val="28"/>
        </w:rPr>
      </w:pPr>
      <w:r w:rsidRPr="00C50334">
        <w:rPr>
          <w:b/>
          <w:bCs/>
          <w:iCs/>
          <w:color w:val="000000"/>
          <w:sz w:val="28"/>
          <w:szCs w:val="28"/>
        </w:rPr>
        <w:t>США.</w:t>
      </w:r>
      <w:r w:rsidRPr="00C50334">
        <w:rPr>
          <w:b/>
          <w:bCs/>
          <w:i/>
          <w:iCs/>
          <w:color w:val="000000"/>
          <w:sz w:val="28"/>
          <w:szCs w:val="28"/>
        </w:rPr>
        <w:t xml:space="preserve"> </w:t>
      </w:r>
      <w:r w:rsidRPr="00C50334">
        <w:rPr>
          <w:color w:val="000000"/>
          <w:sz w:val="28"/>
          <w:szCs w:val="28"/>
        </w:rPr>
        <w:t>Администрация США в целом благоприятно относится к вступлению России в ВТО. Однако в 70-е гг. конгресс США принял так называемую поправку Джексона—Вэника к закону «О торговле». Согласно ей США имеют право не предоставлять другим странам режим наибольшего благоприятствования (РНБ), если там нарушают права человека, препятствуя свободному выезду граждан из страны</w:t>
      </w:r>
      <w:r w:rsidR="00BB167E">
        <w:rPr>
          <w:rStyle w:val="a9"/>
          <w:color w:val="000000"/>
          <w:sz w:val="28"/>
          <w:szCs w:val="28"/>
        </w:rPr>
        <w:footnoteReference w:customMarkFollows="1" w:id="17"/>
        <w:t>6</w:t>
      </w:r>
      <w:r w:rsidRPr="00C50334">
        <w:rPr>
          <w:color w:val="000000"/>
          <w:sz w:val="28"/>
          <w:szCs w:val="28"/>
        </w:rPr>
        <w:t>.</w:t>
      </w:r>
    </w:p>
    <w:p w:rsidR="00973371" w:rsidRPr="00C50334" w:rsidRDefault="00973371"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 xml:space="preserve">Поправка была распространена на СССР и сохраняет свое действие для России. В </w:t>
      </w:r>
      <w:smartTag w:uri="urn:schemas-microsoft-com:office:smarttags" w:element="metricconverter">
        <w:smartTagPr>
          <w:attr w:name="ProductID" w:val="1994 г"/>
        </w:smartTagPr>
        <w:r w:rsidRPr="00C50334">
          <w:rPr>
            <w:color w:val="000000"/>
            <w:sz w:val="28"/>
            <w:szCs w:val="28"/>
          </w:rPr>
          <w:t>1994 г</w:t>
        </w:r>
      </w:smartTag>
      <w:r w:rsidRPr="00C50334">
        <w:rPr>
          <w:color w:val="000000"/>
          <w:sz w:val="28"/>
          <w:szCs w:val="28"/>
        </w:rPr>
        <w:t>. Статус России в рамках применения поправки Джексона—Вэника был изменен.</w:t>
      </w:r>
    </w:p>
    <w:p w:rsidR="00973371" w:rsidRPr="00C50334" w:rsidRDefault="00973371"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Ежегодно президент США после консультация с конгрессом выносит решение о предоставлении России РНБ.</w:t>
      </w:r>
    </w:p>
    <w:p w:rsidR="00973371" w:rsidRPr="00C50334" w:rsidRDefault="00973371"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По истечении года процедура повторяется вновь. Совсем отменить поправку может только конгресс США, который пока не намерен этого делать. Иными словами, у США есть полное право, ссылаясь на упомянутую поправку, объявить и о непредоставлении России РНБ в полном объеме.</w:t>
      </w:r>
    </w:p>
    <w:p w:rsidR="00973371" w:rsidRPr="00C50334" w:rsidRDefault="00973371"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Кстати, подобный прецедент уже был. США отказались распространить РНБ на недавно вступившую в ВТО Монголию. Единственная надежда — на получение заверения от американской стороны о поддержке России на переговорах по ВТО.</w:t>
      </w:r>
    </w:p>
    <w:p w:rsidR="00973371" w:rsidRPr="00C50334" w:rsidRDefault="00973371" w:rsidP="00DC4B12">
      <w:pPr>
        <w:shd w:val="clear" w:color="auto" w:fill="FFFFFF"/>
        <w:autoSpaceDE w:val="0"/>
        <w:autoSpaceDN w:val="0"/>
        <w:adjustRightInd w:val="0"/>
        <w:spacing w:line="360" w:lineRule="auto"/>
        <w:ind w:firstLine="709"/>
        <w:jc w:val="both"/>
        <w:rPr>
          <w:sz w:val="28"/>
          <w:szCs w:val="28"/>
        </w:rPr>
      </w:pPr>
      <w:r w:rsidRPr="00C50334">
        <w:rPr>
          <w:b/>
          <w:bCs/>
          <w:iCs/>
          <w:color w:val="000000"/>
          <w:sz w:val="28"/>
          <w:szCs w:val="28"/>
        </w:rPr>
        <w:t>Страны ЕС.</w:t>
      </w:r>
      <w:r w:rsidRPr="00C50334">
        <w:rPr>
          <w:b/>
          <w:bCs/>
          <w:i/>
          <w:iCs/>
          <w:color w:val="000000"/>
          <w:sz w:val="28"/>
          <w:szCs w:val="28"/>
        </w:rPr>
        <w:t xml:space="preserve"> </w:t>
      </w:r>
      <w:r w:rsidRPr="00C50334">
        <w:rPr>
          <w:color w:val="000000"/>
          <w:sz w:val="28"/>
          <w:szCs w:val="28"/>
        </w:rPr>
        <w:t>На уровне высшего политического руководства ЕС присоединение России к ВТО поддерживается. В частности, это было подтверждено на саммите Россия — ЕС в начале марта 1997 г. В Москве. Вместе с тем, позиция делегации ЕС на переговорах остается жесткой.</w:t>
      </w:r>
    </w:p>
    <w:p w:rsidR="00973371" w:rsidRPr="00C50334" w:rsidRDefault="00973371" w:rsidP="00DC4B12">
      <w:pPr>
        <w:shd w:val="clear" w:color="auto" w:fill="FFFFFF"/>
        <w:autoSpaceDE w:val="0"/>
        <w:autoSpaceDN w:val="0"/>
        <w:adjustRightInd w:val="0"/>
        <w:spacing w:line="360" w:lineRule="auto"/>
        <w:ind w:firstLine="709"/>
        <w:jc w:val="both"/>
        <w:rPr>
          <w:color w:val="000000"/>
          <w:sz w:val="28"/>
          <w:szCs w:val="28"/>
        </w:rPr>
      </w:pPr>
      <w:r w:rsidRPr="00C50334">
        <w:rPr>
          <w:color w:val="000000"/>
          <w:sz w:val="28"/>
          <w:szCs w:val="28"/>
        </w:rPr>
        <w:t>Перед ЕС поставлена задача о необходимости трансформации политической поддержки в более конструктивную позицию делегации ЕС. Прежде всего по указанным выше вопросам, а также по другим проблемам присоединения России к ВТО</w:t>
      </w:r>
      <w:r w:rsidR="009D3915">
        <w:rPr>
          <w:rStyle w:val="a9"/>
          <w:color w:val="000000"/>
          <w:sz w:val="28"/>
          <w:szCs w:val="28"/>
        </w:rPr>
        <w:footnoteReference w:customMarkFollows="1" w:id="18"/>
        <w:t>9</w:t>
      </w:r>
      <w:r w:rsidRPr="00C50334">
        <w:rPr>
          <w:color w:val="000000"/>
          <w:sz w:val="28"/>
          <w:szCs w:val="28"/>
        </w:rPr>
        <w:t>.</w:t>
      </w:r>
    </w:p>
    <w:p w:rsidR="00973371" w:rsidRPr="00C50334" w:rsidRDefault="00973371" w:rsidP="00DC4B12">
      <w:pPr>
        <w:spacing w:line="360" w:lineRule="auto"/>
        <w:ind w:firstLine="709"/>
        <w:jc w:val="both"/>
        <w:rPr>
          <w:sz w:val="28"/>
          <w:szCs w:val="28"/>
        </w:rPr>
      </w:pPr>
      <w:r w:rsidRPr="00C50334">
        <w:rPr>
          <w:sz w:val="28"/>
          <w:szCs w:val="28"/>
        </w:rPr>
        <w:t>Евросоюз снял почти все возражения на вступление России во Всемирную торговую организацию. Как сообщается, стороны договорились по самой острой, газовой проблеме. По имеющейся информации, европейские переговорщики отказались от всех пунктов так называемого газового ультиматума Паскаля Лами.</w:t>
      </w:r>
    </w:p>
    <w:p w:rsidR="00973371" w:rsidRPr="00C50334" w:rsidRDefault="00973371" w:rsidP="00DC4B12">
      <w:pPr>
        <w:spacing w:line="360" w:lineRule="auto"/>
        <w:ind w:firstLine="709"/>
        <w:jc w:val="both"/>
        <w:rPr>
          <w:sz w:val="28"/>
          <w:szCs w:val="28"/>
        </w:rPr>
      </w:pPr>
      <w:r w:rsidRPr="00C50334">
        <w:rPr>
          <w:sz w:val="28"/>
          <w:szCs w:val="28"/>
        </w:rPr>
        <w:t xml:space="preserve">     От России требовалось повысить внутренние цены и отменить экспортные пошлины на газ, а также ликвидировать монополию «Газпрома». Президент Путин дал личные гарантии, что «Газпром» будет реформирован. Видимо, президентские гарантии Евросоюз удовлетворили. Остальные возражения на вступление России в ВТО Евросоюз может снять уже сегодня.</w:t>
      </w: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C50334" w:rsidRPr="00C50334" w:rsidRDefault="00C50334" w:rsidP="00DC4B12">
      <w:pPr>
        <w:shd w:val="clear" w:color="auto" w:fill="FFFFFF"/>
        <w:autoSpaceDE w:val="0"/>
        <w:autoSpaceDN w:val="0"/>
        <w:adjustRightInd w:val="0"/>
        <w:spacing w:line="360" w:lineRule="auto"/>
        <w:ind w:right="-185" w:firstLine="709"/>
        <w:jc w:val="both"/>
        <w:rPr>
          <w:b/>
          <w:color w:val="000000"/>
          <w:sz w:val="28"/>
          <w:szCs w:val="28"/>
        </w:rPr>
      </w:pPr>
    </w:p>
    <w:p w:rsidR="0006562E" w:rsidRDefault="0006562E" w:rsidP="00DC4B12">
      <w:pPr>
        <w:shd w:val="clear" w:color="auto" w:fill="FFFFFF"/>
        <w:autoSpaceDE w:val="0"/>
        <w:autoSpaceDN w:val="0"/>
        <w:adjustRightInd w:val="0"/>
        <w:spacing w:line="360" w:lineRule="auto"/>
        <w:ind w:firstLine="709"/>
        <w:jc w:val="both"/>
        <w:rPr>
          <w:b/>
          <w:color w:val="000000"/>
          <w:sz w:val="28"/>
          <w:szCs w:val="28"/>
        </w:rPr>
      </w:pPr>
    </w:p>
    <w:p w:rsidR="0006562E" w:rsidRDefault="0006562E" w:rsidP="00DC4B12">
      <w:pPr>
        <w:shd w:val="clear" w:color="auto" w:fill="FFFFFF"/>
        <w:autoSpaceDE w:val="0"/>
        <w:autoSpaceDN w:val="0"/>
        <w:adjustRightInd w:val="0"/>
        <w:spacing w:line="360" w:lineRule="auto"/>
        <w:ind w:firstLine="709"/>
        <w:jc w:val="both"/>
        <w:rPr>
          <w:b/>
          <w:color w:val="000000"/>
          <w:sz w:val="28"/>
          <w:szCs w:val="28"/>
        </w:rPr>
      </w:pPr>
    </w:p>
    <w:p w:rsidR="0006562E" w:rsidRDefault="0006562E" w:rsidP="00DC4B12">
      <w:pPr>
        <w:shd w:val="clear" w:color="auto" w:fill="FFFFFF"/>
        <w:autoSpaceDE w:val="0"/>
        <w:autoSpaceDN w:val="0"/>
        <w:adjustRightInd w:val="0"/>
        <w:spacing w:line="360" w:lineRule="auto"/>
        <w:ind w:firstLine="709"/>
        <w:jc w:val="both"/>
        <w:rPr>
          <w:b/>
          <w:color w:val="000000"/>
          <w:sz w:val="28"/>
          <w:szCs w:val="28"/>
        </w:rPr>
      </w:pPr>
    </w:p>
    <w:p w:rsidR="0006562E" w:rsidRDefault="0006562E" w:rsidP="00DC4B12">
      <w:pPr>
        <w:shd w:val="clear" w:color="auto" w:fill="FFFFFF"/>
        <w:autoSpaceDE w:val="0"/>
        <w:autoSpaceDN w:val="0"/>
        <w:adjustRightInd w:val="0"/>
        <w:spacing w:line="360" w:lineRule="auto"/>
        <w:ind w:firstLine="709"/>
        <w:jc w:val="both"/>
        <w:rPr>
          <w:b/>
          <w:color w:val="000000"/>
          <w:sz w:val="28"/>
          <w:szCs w:val="28"/>
        </w:rPr>
      </w:pPr>
    </w:p>
    <w:p w:rsidR="009D3915" w:rsidRDefault="009D3915"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06481B" w:rsidRDefault="0006481B" w:rsidP="00DC4B12">
      <w:pPr>
        <w:shd w:val="clear" w:color="auto" w:fill="FFFFFF"/>
        <w:autoSpaceDE w:val="0"/>
        <w:autoSpaceDN w:val="0"/>
        <w:adjustRightInd w:val="0"/>
        <w:spacing w:line="360" w:lineRule="auto"/>
        <w:ind w:firstLine="709"/>
        <w:jc w:val="both"/>
        <w:rPr>
          <w:b/>
          <w:color w:val="000000"/>
          <w:sz w:val="28"/>
          <w:szCs w:val="28"/>
        </w:rPr>
      </w:pPr>
    </w:p>
    <w:p w:rsidR="00C50334" w:rsidRPr="00C50334" w:rsidRDefault="009D3915" w:rsidP="00DC4B12">
      <w:pPr>
        <w:shd w:val="clear" w:color="auto" w:fill="FFFFFF"/>
        <w:autoSpaceDE w:val="0"/>
        <w:autoSpaceDN w:val="0"/>
        <w:adjustRightInd w:val="0"/>
        <w:spacing w:line="360" w:lineRule="auto"/>
        <w:ind w:firstLine="709"/>
        <w:jc w:val="both"/>
        <w:rPr>
          <w:color w:val="000000"/>
          <w:sz w:val="28"/>
          <w:szCs w:val="28"/>
        </w:rPr>
      </w:pPr>
      <w:r>
        <w:rPr>
          <w:b/>
          <w:color w:val="000000"/>
          <w:sz w:val="28"/>
          <w:szCs w:val="28"/>
        </w:rPr>
        <w:t xml:space="preserve"> </w:t>
      </w:r>
      <w:r w:rsidR="00C50334" w:rsidRPr="00C50334">
        <w:rPr>
          <w:b/>
          <w:color w:val="000000"/>
          <w:sz w:val="28"/>
          <w:szCs w:val="28"/>
        </w:rPr>
        <w:t>Заключение</w:t>
      </w:r>
    </w:p>
    <w:p w:rsidR="00C50334" w:rsidRPr="00C50334" w:rsidRDefault="00C50334" w:rsidP="00DC4B12">
      <w:pPr>
        <w:shd w:val="clear" w:color="auto" w:fill="FFFFFF"/>
        <w:autoSpaceDE w:val="0"/>
        <w:autoSpaceDN w:val="0"/>
        <w:adjustRightInd w:val="0"/>
        <w:spacing w:line="360" w:lineRule="auto"/>
        <w:ind w:firstLine="709"/>
        <w:jc w:val="both"/>
        <w:rPr>
          <w:color w:val="000000"/>
          <w:sz w:val="28"/>
          <w:szCs w:val="28"/>
        </w:rPr>
      </w:pPr>
    </w:p>
    <w:p w:rsidR="00C50334" w:rsidRPr="00C50334" w:rsidRDefault="00C50334"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 xml:space="preserve">Членство России в ВТО </w:t>
      </w:r>
      <w:r w:rsidRPr="00C50334">
        <w:rPr>
          <w:iCs/>
          <w:color w:val="000000"/>
          <w:sz w:val="28"/>
          <w:szCs w:val="28"/>
        </w:rPr>
        <w:t xml:space="preserve">не является самоцелью </w:t>
      </w:r>
      <w:r w:rsidRPr="00C50334">
        <w:rPr>
          <w:color w:val="000000"/>
          <w:sz w:val="28"/>
          <w:szCs w:val="28"/>
        </w:rPr>
        <w:t>и не может быть достигнуто любой ценой. Оно должно отвечать задачам экономического развития страны, содействовать успешному продвижению реформ и более глубокой интеграции России в мировую экономику и торговлю.</w:t>
      </w:r>
    </w:p>
    <w:p w:rsidR="00C50334" w:rsidRPr="00C50334" w:rsidRDefault="00C50334"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Исходя из этого, участие России в ВТО возможно лишь при том, что:</w:t>
      </w:r>
    </w:p>
    <w:p w:rsidR="00C50334" w:rsidRPr="00C50334" w:rsidRDefault="00C50334"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 условия членства обеспечат более благоприятные, чем в настоящее время, условия для доступа российских товаров и услуг на внешние рынки;</w:t>
      </w:r>
    </w:p>
    <w:p w:rsidR="00C50334" w:rsidRPr="00C50334" w:rsidRDefault="00C50334"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 позволят устранить их дискриминацию на этих рынках, приведут к безусловному наделению России всеми правами, которыми обладают другие члены ВТО.</w:t>
      </w:r>
    </w:p>
    <w:p w:rsidR="00C50334" w:rsidRPr="00C50334" w:rsidRDefault="00C50334" w:rsidP="00DC4B12">
      <w:pPr>
        <w:shd w:val="clear" w:color="auto" w:fill="FFFFFF"/>
        <w:autoSpaceDE w:val="0"/>
        <w:autoSpaceDN w:val="0"/>
        <w:adjustRightInd w:val="0"/>
        <w:spacing w:line="360" w:lineRule="auto"/>
        <w:ind w:firstLine="709"/>
        <w:jc w:val="both"/>
        <w:rPr>
          <w:sz w:val="28"/>
          <w:szCs w:val="28"/>
        </w:rPr>
      </w:pPr>
      <w:r w:rsidRPr="00C50334">
        <w:rPr>
          <w:color w:val="000000"/>
          <w:sz w:val="28"/>
          <w:szCs w:val="28"/>
        </w:rPr>
        <w:t>Россия должна иметь равные со странами ВТО возможности по защите своих торгово-экономических интересов в рамках многостороннего механизма разрешения торговых споров.</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 xml:space="preserve">В экономической программе Правительства Российской Федерации, утвержденной в июле </w:t>
      </w:r>
      <w:smartTag w:uri="urn:schemas-microsoft-com:office:smarttags" w:element="metricconverter">
        <w:smartTagPr>
          <w:attr w:name="ProductID" w:val="2000 г"/>
        </w:smartTagPr>
        <w:r w:rsidRPr="00C50334">
          <w:rPr>
            <w:color w:val="000000"/>
            <w:sz w:val="28"/>
            <w:szCs w:val="28"/>
          </w:rPr>
          <w:t>2000 г</w:t>
        </w:r>
      </w:smartTag>
      <w:r w:rsidRPr="00C50334">
        <w:rPr>
          <w:color w:val="000000"/>
          <w:sz w:val="28"/>
          <w:szCs w:val="28"/>
        </w:rPr>
        <w:t>., зафиксирована цель интенсификации переговоров о присоединении России к ВТО. В то же время это не означает, что Россия готова присоединиться к ВТО на любых условиях.</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В настоящее время российская делегация предпринимает усилия по активизации двусторонних переговоров с ведущими торговыми партнерами и другими членами Рабочей группы по присоединению России к ВТО и ускорению общих темпов переговорного процесса при обеспечении соблюдения национальных экономических интересов и баланса взаимных требований и уступок.</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 xml:space="preserve">Россия намерена сохранить действующий торговый режим — без каких-либо ограничений со странами СНГ и партнерами по таможенному союзу. Он-то и попадет в российский перечень изъятий из общих принципов генерального соглашения о тарифах и торговле. Основанием для этого являются </w:t>
      </w:r>
      <w:r w:rsidRPr="00C50334">
        <w:rPr>
          <w:iCs/>
          <w:color w:val="000000"/>
          <w:sz w:val="28"/>
          <w:szCs w:val="28"/>
        </w:rPr>
        <w:t>соглашения между Россией и странами СНГ «О свободной торговле» и «О таможенном союзе».</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С точки зрения присоединения к ВТО основным вопросом является необходимость соответствия условий формирования зон свободной торговли и Таможенного союза стран СНГ положениям ВТО. Имеется в виду беспошлинная торговля внутри зон свободной торговли и единый внешний тариф для стран-участниц Таможенного союза.</w:t>
      </w:r>
    </w:p>
    <w:p w:rsidR="00C50334" w:rsidRPr="00C50334" w:rsidRDefault="00C50334" w:rsidP="00DC4B12">
      <w:pPr>
        <w:shd w:val="clear" w:color="auto" w:fill="FFFFFF"/>
        <w:autoSpaceDE w:val="0"/>
        <w:autoSpaceDN w:val="0"/>
        <w:adjustRightInd w:val="0"/>
        <w:spacing w:line="360" w:lineRule="auto"/>
        <w:ind w:right="-185" w:firstLine="709"/>
        <w:jc w:val="both"/>
        <w:rPr>
          <w:sz w:val="28"/>
          <w:szCs w:val="28"/>
        </w:rPr>
      </w:pPr>
      <w:r w:rsidRPr="00C50334">
        <w:rPr>
          <w:color w:val="000000"/>
          <w:sz w:val="28"/>
          <w:szCs w:val="28"/>
        </w:rPr>
        <w:t>Льготный режим работы на российском рынке услуг, скорее всего, получат поставщики банковских и страховых услуг из стран ЕС. Это закреплено заключенным три года назад соглашением «О сотрудничестве и партнерстве» между Россией и Европейским союзом.</w:t>
      </w:r>
    </w:p>
    <w:p w:rsidR="00C50334" w:rsidRPr="00C50334" w:rsidRDefault="00C50334" w:rsidP="00DC4B12">
      <w:pPr>
        <w:shd w:val="clear" w:color="auto" w:fill="FFFFFF"/>
        <w:autoSpaceDE w:val="0"/>
        <w:autoSpaceDN w:val="0"/>
        <w:adjustRightInd w:val="0"/>
        <w:spacing w:line="360" w:lineRule="auto"/>
        <w:ind w:right="-185" w:firstLine="709"/>
        <w:jc w:val="both"/>
        <w:rPr>
          <w:color w:val="000000"/>
          <w:sz w:val="28"/>
          <w:szCs w:val="28"/>
        </w:rPr>
      </w:pPr>
      <w:r w:rsidRPr="00C50334">
        <w:rPr>
          <w:color w:val="000000"/>
          <w:sz w:val="28"/>
          <w:szCs w:val="28"/>
        </w:rPr>
        <w:t>Распространять его на кого-либо еще российская сторона считает экономически нецелесообразным. ВТО вполне удовлетворится таким объяснением, если оно будет подтверждено расчетами.</w:t>
      </w:r>
    </w:p>
    <w:p w:rsidR="00C50334" w:rsidRPr="00C50334" w:rsidRDefault="00C50334" w:rsidP="00DC4B12">
      <w:pPr>
        <w:spacing w:line="360" w:lineRule="auto"/>
        <w:ind w:firstLine="709"/>
        <w:jc w:val="both"/>
        <w:rPr>
          <w:color w:val="000000"/>
          <w:sz w:val="28"/>
          <w:szCs w:val="28"/>
        </w:rPr>
      </w:pPr>
    </w:p>
    <w:p w:rsidR="00827DA5" w:rsidRPr="00C50334" w:rsidRDefault="00827DA5" w:rsidP="00DC4B12">
      <w:pPr>
        <w:spacing w:line="360" w:lineRule="auto"/>
        <w:ind w:firstLine="709"/>
        <w:jc w:val="both"/>
        <w:rPr>
          <w:sz w:val="28"/>
          <w:szCs w:val="28"/>
        </w:rPr>
      </w:pPr>
    </w:p>
    <w:p w:rsidR="009D3915" w:rsidRDefault="009D3915" w:rsidP="00DC4B12">
      <w:pPr>
        <w:pStyle w:val="a4"/>
        <w:spacing w:line="360" w:lineRule="auto"/>
        <w:ind w:firstLine="709"/>
        <w:jc w:val="both"/>
        <w:rPr>
          <w:b/>
          <w:color w:val="000000"/>
          <w:sz w:val="28"/>
          <w:szCs w:val="28"/>
        </w:rPr>
      </w:pPr>
    </w:p>
    <w:p w:rsidR="009D3915" w:rsidRDefault="009D3915" w:rsidP="00DC4B12">
      <w:pPr>
        <w:pStyle w:val="a4"/>
        <w:spacing w:line="360" w:lineRule="auto"/>
        <w:ind w:firstLine="709"/>
        <w:jc w:val="both"/>
        <w:rPr>
          <w:b/>
          <w:color w:val="000000"/>
          <w:sz w:val="28"/>
          <w:szCs w:val="28"/>
        </w:rPr>
      </w:pPr>
    </w:p>
    <w:p w:rsidR="009D3915" w:rsidRDefault="009D3915" w:rsidP="00DC4B12">
      <w:pPr>
        <w:pStyle w:val="a4"/>
        <w:spacing w:line="360" w:lineRule="auto"/>
        <w:ind w:firstLine="709"/>
        <w:jc w:val="both"/>
        <w:rPr>
          <w:b/>
          <w:color w:val="000000"/>
          <w:sz w:val="28"/>
          <w:szCs w:val="28"/>
        </w:rPr>
      </w:pPr>
    </w:p>
    <w:p w:rsidR="009D3915" w:rsidRDefault="009D3915" w:rsidP="00DC4B12">
      <w:pPr>
        <w:pStyle w:val="a4"/>
        <w:spacing w:line="360" w:lineRule="auto"/>
        <w:ind w:firstLine="709"/>
        <w:jc w:val="both"/>
        <w:rPr>
          <w:b/>
          <w:color w:val="000000"/>
          <w:sz w:val="28"/>
          <w:szCs w:val="28"/>
        </w:rPr>
      </w:pPr>
    </w:p>
    <w:p w:rsidR="009D3915" w:rsidRDefault="009D3915" w:rsidP="00DC4B12">
      <w:pPr>
        <w:pStyle w:val="a4"/>
        <w:spacing w:line="360" w:lineRule="auto"/>
        <w:ind w:firstLine="709"/>
        <w:jc w:val="both"/>
        <w:rPr>
          <w:b/>
          <w:color w:val="000000"/>
          <w:sz w:val="28"/>
          <w:szCs w:val="28"/>
        </w:rPr>
      </w:pPr>
    </w:p>
    <w:p w:rsidR="009D3915" w:rsidRDefault="009D3915" w:rsidP="00DC4B12">
      <w:pPr>
        <w:pStyle w:val="a4"/>
        <w:spacing w:line="360" w:lineRule="auto"/>
        <w:ind w:firstLine="709"/>
        <w:jc w:val="both"/>
        <w:rPr>
          <w:b/>
          <w:color w:val="000000"/>
          <w:sz w:val="28"/>
          <w:szCs w:val="28"/>
        </w:rPr>
      </w:pPr>
    </w:p>
    <w:p w:rsidR="009D3915" w:rsidRDefault="009D3915" w:rsidP="00DC4B12">
      <w:pPr>
        <w:pStyle w:val="a4"/>
        <w:spacing w:line="360" w:lineRule="auto"/>
        <w:ind w:firstLine="709"/>
        <w:jc w:val="both"/>
        <w:rPr>
          <w:b/>
          <w:color w:val="000000"/>
          <w:sz w:val="28"/>
          <w:szCs w:val="28"/>
        </w:rPr>
      </w:pPr>
    </w:p>
    <w:p w:rsidR="009D3915" w:rsidRDefault="009D3915" w:rsidP="00DC4B12">
      <w:pPr>
        <w:pStyle w:val="a4"/>
        <w:spacing w:line="360" w:lineRule="auto"/>
        <w:ind w:firstLine="709"/>
        <w:jc w:val="both"/>
        <w:rPr>
          <w:b/>
          <w:color w:val="000000"/>
          <w:sz w:val="28"/>
          <w:szCs w:val="28"/>
        </w:rPr>
      </w:pPr>
    </w:p>
    <w:p w:rsidR="00A24137" w:rsidRDefault="00A24137" w:rsidP="00A24137">
      <w:pPr>
        <w:pStyle w:val="a4"/>
        <w:spacing w:line="360" w:lineRule="auto"/>
        <w:ind w:firstLine="709"/>
        <w:rPr>
          <w:b/>
          <w:color w:val="000000"/>
          <w:sz w:val="28"/>
          <w:szCs w:val="28"/>
        </w:rPr>
      </w:pPr>
      <w:r>
        <w:rPr>
          <w:b/>
          <w:color w:val="000000"/>
          <w:sz w:val="28"/>
          <w:szCs w:val="28"/>
          <w:lang w:val="en-US"/>
        </w:rPr>
        <w:br w:type="page"/>
      </w:r>
      <w:r>
        <w:rPr>
          <w:b/>
          <w:color w:val="000000"/>
          <w:sz w:val="28"/>
          <w:szCs w:val="28"/>
        </w:rPr>
        <w:t>Глоссарий</w:t>
      </w:r>
    </w:p>
    <w:tbl>
      <w:tblPr>
        <w:tblStyle w:val="ad"/>
        <w:tblW w:w="0" w:type="auto"/>
        <w:tblLook w:val="01E0" w:firstRow="1" w:lastRow="1" w:firstColumn="1" w:lastColumn="1" w:noHBand="0" w:noVBand="0"/>
      </w:tblPr>
      <w:tblGrid>
        <w:gridCol w:w="3528"/>
        <w:gridCol w:w="6043"/>
      </w:tblGrid>
      <w:tr w:rsidR="00A24137" w:rsidRPr="00EA2115">
        <w:tc>
          <w:tcPr>
            <w:tcW w:w="3528" w:type="dxa"/>
          </w:tcPr>
          <w:p w:rsidR="00A24137" w:rsidRPr="00EA2115" w:rsidRDefault="00A24137" w:rsidP="00A24137">
            <w:pPr>
              <w:pStyle w:val="a4"/>
              <w:spacing w:line="360" w:lineRule="auto"/>
              <w:ind w:left="0"/>
              <w:rPr>
                <w:color w:val="000000"/>
                <w:sz w:val="28"/>
                <w:szCs w:val="28"/>
              </w:rPr>
            </w:pPr>
            <w:r w:rsidRPr="00EA2115">
              <w:rPr>
                <w:sz w:val="28"/>
                <w:szCs w:val="28"/>
              </w:rPr>
              <w:t xml:space="preserve">Национальная экономика </w:t>
            </w:r>
          </w:p>
        </w:tc>
        <w:tc>
          <w:tcPr>
            <w:tcW w:w="6043" w:type="dxa"/>
          </w:tcPr>
          <w:p w:rsidR="00A24137" w:rsidRPr="00EA2115" w:rsidRDefault="00A24137" w:rsidP="00A24137">
            <w:pPr>
              <w:pStyle w:val="a4"/>
              <w:spacing w:line="360" w:lineRule="auto"/>
              <w:ind w:left="0"/>
              <w:rPr>
                <w:color w:val="000000"/>
                <w:sz w:val="28"/>
                <w:szCs w:val="28"/>
              </w:rPr>
            </w:pPr>
            <w:r w:rsidRPr="00EA2115">
              <w:rPr>
                <w:sz w:val="28"/>
                <w:szCs w:val="28"/>
              </w:rPr>
              <w:t>Совокупность хозяйственных единиц, расположенных на экономической территории данного государства.</w:t>
            </w:r>
          </w:p>
        </w:tc>
      </w:tr>
      <w:tr w:rsidR="00A24137" w:rsidRPr="00EA2115">
        <w:tc>
          <w:tcPr>
            <w:tcW w:w="3528" w:type="dxa"/>
          </w:tcPr>
          <w:p w:rsidR="00A24137" w:rsidRPr="00EA2115" w:rsidRDefault="00A24137" w:rsidP="00A24137">
            <w:pPr>
              <w:pStyle w:val="a4"/>
              <w:spacing w:line="360" w:lineRule="auto"/>
              <w:ind w:left="0"/>
              <w:rPr>
                <w:color w:val="000000"/>
                <w:sz w:val="28"/>
                <w:szCs w:val="28"/>
              </w:rPr>
            </w:pPr>
            <w:r w:rsidRPr="00EA2115">
              <w:rPr>
                <w:sz w:val="28"/>
                <w:szCs w:val="28"/>
              </w:rPr>
              <w:t xml:space="preserve">Демпинг </w:t>
            </w:r>
          </w:p>
        </w:tc>
        <w:tc>
          <w:tcPr>
            <w:tcW w:w="6043" w:type="dxa"/>
          </w:tcPr>
          <w:p w:rsidR="00571710" w:rsidRPr="00EA2115" w:rsidRDefault="00A24137" w:rsidP="00A24137">
            <w:pPr>
              <w:pStyle w:val="a4"/>
              <w:spacing w:line="360" w:lineRule="auto"/>
              <w:ind w:left="0"/>
              <w:rPr>
                <w:sz w:val="28"/>
                <w:szCs w:val="28"/>
              </w:rPr>
            </w:pPr>
            <w:r w:rsidRPr="00EA2115">
              <w:rPr>
                <w:sz w:val="28"/>
                <w:szCs w:val="28"/>
              </w:rPr>
              <w:t>Продажа товара на внешнем рынке по цене более низкой, чем на внутреннем рынке . Поскольку демпинговые товары нарушают правила справедливой конкуренции и приносят убытки местным производителям, практика демпинга получила широкое осуждение в странах, активно участвующих в международной торговле</w:t>
            </w:r>
          </w:p>
        </w:tc>
      </w:tr>
      <w:tr w:rsidR="00571710" w:rsidRPr="00EA2115">
        <w:tc>
          <w:tcPr>
            <w:tcW w:w="3528" w:type="dxa"/>
          </w:tcPr>
          <w:p w:rsidR="00571710" w:rsidRPr="00EA2115" w:rsidRDefault="00571710" w:rsidP="00A24137">
            <w:pPr>
              <w:pStyle w:val="a4"/>
              <w:spacing w:line="360" w:lineRule="auto"/>
              <w:ind w:left="0"/>
              <w:rPr>
                <w:sz w:val="28"/>
                <w:szCs w:val="28"/>
              </w:rPr>
            </w:pPr>
            <w:r w:rsidRPr="00EA2115">
              <w:rPr>
                <w:sz w:val="28"/>
                <w:szCs w:val="28"/>
              </w:rPr>
              <w:t xml:space="preserve">Таможенная пошлина ввозная </w:t>
            </w:r>
          </w:p>
        </w:tc>
        <w:tc>
          <w:tcPr>
            <w:tcW w:w="6043" w:type="dxa"/>
          </w:tcPr>
          <w:p w:rsidR="00571710" w:rsidRPr="00EA2115" w:rsidRDefault="00571710" w:rsidP="00A24137">
            <w:pPr>
              <w:pStyle w:val="a4"/>
              <w:spacing w:line="360" w:lineRule="auto"/>
              <w:ind w:left="0"/>
              <w:rPr>
                <w:sz w:val="28"/>
                <w:szCs w:val="28"/>
              </w:rPr>
            </w:pPr>
            <w:r w:rsidRPr="00EA2115">
              <w:rPr>
                <w:sz w:val="28"/>
                <w:szCs w:val="28"/>
              </w:rPr>
              <w:t>Денежный сбор взимаемый государством при ввозе (импорте) товаров; является средством повышения цен на импортные товары внутри страны и снижения их конкурентоспособности по сравнению с местными товарами; поступает в доход государственного бюджета.</w:t>
            </w:r>
          </w:p>
        </w:tc>
      </w:tr>
      <w:tr w:rsidR="00571710" w:rsidRPr="00EA2115">
        <w:tc>
          <w:tcPr>
            <w:tcW w:w="3528" w:type="dxa"/>
          </w:tcPr>
          <w:p w:rsidR="00571710" w:rsidRPr="00EA2115" w:rsidRDefault="00571710" w:rsidP="00A24137">
            <w:pPr>
              <w:pStyle w:val="a4"/>
              <w:spacing w:line="360" w:lineRule="auto"/>
              <w:ind w:left="0"/>
              <w:rPr>
                <w:sz w:val="28"/>
                <w:szCs w:val="28"/>
              </w:rPr>
            </w:pPr>
            <w:r w:rsidRPr="00EA2115">
              <w:rPr>
                <w:color w:val="000000"/>
                <w:sz w:val="28"/>
                <w:szCs w:val="28"/>
              </w:rPr>
              <w:t>Импортные квоты</w:t>
            </w:r>
          </w:p>
        </w:tc>
        <w:tc>
          <w:tcPr>
            <w:tcW w:w="6043" w:type="dxa"/>
          </w:tcPr>
          <w:p w:rsidR="00571710" w:rsidRPr="00EA2115" w:rsidRDefault="00571710" w:rsidP="00A24137">
            <w:pPr>
              <w:pStyle w:val="a4"/>
              <w:spacing w:line="360" w:lineRule="auto"/>
              <w:ind w:left="0"/>
              <w:rPr>
                <w:sz w:val="28"/>
                <w:szCs w:val="28"/>
              </w:rPr>
            </w:pPr>
            <w:r w:rsidRPr="00EA2115">
              <w:rPr>
                <w:sz w:val="28"/>
                <w:szCs w:val="28"/>
              </w:rPr>
              <w:t xml:space="preserve">Импортное ограничение, налагаемое на импортируемые товары, чтобы уменьшить объемы определенных изделий, которые могут ввозиться в страну из какой-то другой определенной страны в течение указанного периода. Такие шаги могут предприниматься в целях сохранения запасов иностранной валюты в случае неблагоприятного платежного баланса или защиты отечественного рынка от иностранной конкуренции). Обычно квоты реализуются через системы импортных лицензий </w:t>
            </w:r>
          </w:p>
        </w:tc>
      </w:tr>
      <w:tr w:rsidR="00571710" w:rsidRPr="00EA2115">
        <w:tc>
          <w:tcPr>
            <w:tcW w:w="3528" w:type="dxa"/>
          </w:tcPr>
          <w:p w:rsidR="00571710" w:rsidRPr="00EA2115" w:rsidRDefault="00571710" w:rsidP="00571710">
            <w:pPr>
              <w:pStyle w:val="3"/>
              <w:rPr>
                <w:b w:val="0"/>
                <w:sz w:val="28"/>
                <w:szCs w:val="28"/>
              </w:rPr>
            </w:pPr>
            <w:r w:rsidRPr="00EA2115">
              <w:rPr>
                <w:b w:val="0"/>
                <w:sz w:val="28"/>
                <w:szCs w:val="28"/>
              </w:rPr>
              <w:t>Торговый баланс</w:t>
            </w:r>
          </w:p>
          <w:p w:rsidR="00571710" w:rsidRPr="00EA2115" w:rsidRDefault="00571710" w:rsidP="00A24137">
            <w:pPr>
              <w:pStyle w:val="a4"/>
              <w:spacing w:line="360" w:lineRule="auto"/>
              <w:ind w:left="0"/>
              <w:rPr>
                <w:sz w:val="28"/>
                <w:szCs w:val="28"/>
              </w:rPr>
            </w:pPr>
          </w:p>
        </w:tc>
        <w:tc>
          <w:tcPr>
            <w:tcW w:w="6043" w:type="dxa"/>
          </w:tcPr>
          <w:p w:rsidR="00571710" w:rsidRPr="00EA2115" w:rsidRDefault="00571710" w:rsidP="00A24137">
            <w:pPr>
              <w:pStyle w:val="a4"/>
              <w:spacing w:line="360" w:lineRule="auto"/>
              <w:ind w:left="0"/>
              <w:rPr>
                <w:sz w:val="28"/>
                <w:szCs w:val="28"/>
              </w:rPr>
            </w:pPr>
            <w:r w:rsidRPr="00EA2115">
              <w:rPr>
                <w:sz w:val="28"/>
                <w:szCs w:val="28"/>
              </w:rPr>
              <w:t>Отчетность, отражающая результаты участия страны в международной торговле. Торговый баланс является составной частью платежного баланса, входя в текущий счет. Он состоит из "видимых" статей, которые отражают импорт и экспорт материальных товаров, и "невидимого" баланса  - поступлений и расходов от таких услуг, как страхование, финансовые услуги, фрахт и туризм.</w:t>
            </w:r>
          </w:p>
        </w:tc>
      </w:tr>
      <w:tr w:rsidR="00571710" w:rsidRPr="00EA2115">
        <w:tc>
          <w:tcPr>
            <w:tcW w:w="3528" w:type="dxa"/>
          </w:tcPr>
          <w:p w:rsidR="00571710" w:rsidRPr="00EA2115" w:rsidRDefault="008C25B9" w:rsidP="00A24137">
            <w:pPr>
              <w:pStyle w:val="a4"/>
              <w:spacing w:line="360" w:lineRule="auto"/>
              <w:ind w:left="0"/>
              <w:rPr>
                <w:sz w:val="28"/>
                <w:szCs w:val="28"/>
              </w:rPr>
            </w:pPr>
            <w:r w:rsidRPr="00EA2115">
              <w:rPr>
                <w:sz w:val="28"/>
                <w:szCs w:val="28"/>
              </w:rPr>
              <w:t>Нетарифное регулирование</w:t>
            </w:r>
          </w:p>
        </w:tc>
        <w:tc>
          <w:tcPr>
            <w:tcW w:w="6043" w:type="dxa"/>
          </w:tcPr>
          <w:p w:rsidR="00571710" w:rsidRPr="00EA2115" w:rsidRDefault="008C25B9" w:rsidP="00A24137">
            <w:pPr>
              <w:pStyle w:val="a4"/>
              <w:spacing w:line="360" w:lineRule="auto"/>
              <w:ind w:left="0"/>
              <w:rPr>
                <w:sz w:val="28"/>
                <w:szCs w:val="28"/>
              </w:rPr>
            </w:pPr>
            <w:r w:rsidRPr="00EA2115">
              <w:rPr>
                <w:sz w:val="28"/>
                <w:szCs w:val="28"/>
              </w:rPr>
              <w:t>Весь комплекс мер экономического, административного, технического характера (за исключением таможенного тарифа), затрудняющих (ограничивающих) свободную торговлю между государствами.</w:t>
            </w:r>
          </w:p>
        </w:tc>
      </w:tr>
      <w:tr w:rsidR="00571710" w:rsidRPr="00EA2115">
        <w:tc>
          <w:tcPr>
            <w:tcW w:w="3528" w:type="dxa"/>
          </w:tcPr>
          <w:p w:rsidR="00571710" w:rsidRPr="00EA2115" w:rsidRDefault="008C25B9" w:rsidP="00A24137">
            <w:pPr>
              <w:pStyle w:val="a4"/>
              <w:spacing w:line="360" w:lineRule="auto"/>
              <w:ind w:left="0"/>
              <w:rPr>
                <w:sz w:val="28"/>
                <w:szCs w:val="28"/>
              </w:rPr>
            </w:pPr>
            <w:r w:rsidRPr="00EA2115">
              <w:rPr>
                <w:sz w:val="28"/>
                <w:szCs w:val="28"/>
              </w:rPr>
              <w:t>Протекционизм</w:t>
            </w:r>
          </w:p>
        </w:tc>
        <w:tc>
          <w:tcPr>
            <w:tcW w:w="6043" w:type="dxa"/>
          </w:tcPr>
          <w:p w:rsidR="00571710" w:rsidRPr="00EA2115" w:rsidRDefault="008C25B9" w:rsidP="00A24137">
            <w:pPr>
              <w:pStyle w:val="a4"/>
              <w:spacing w:line="360" w:lineRule="auto"/>
              <w:ind w:left="0"/>
              <w:rPr>
                <w:sz w:val="28"/>
                <w:szCs w:val="28"/>
              </w:rPr>
            </w:pPr>
            <w:r w:rsidRPr="00EA2115">
              <w:rPr>
                <w:sz w:val="28"/>
                <w:szCs w:val="28"/>
              </w:rPr>
              <w:t>Экономическая политика государства, направленная на поощрение развития национальной экономики и ее защиты от иностранной конкуренции путем введения высоких пошлин на ввозимые в страну товары, ограничения или полного запрещения ввоза отдельных товаров, а также с помощью ряда других мер; система протекций, покровительства в устройстве чьих-либо дел.</w:t>
            </w:r>
          </w:p>
        </w:tc>
      </w:tr>
      <w:tr w:rsidR="00571710" w:rsidRPr="00EA2115">
        <w:tc>
          <w:tcPr>
            <w:tcW w:w="3528" w:type="dxa"/>
          </w:tcPr>
          <w:p w:rsidR="00571710" w:rsidRPr="00EA2115" w:rsidRDefault="00F235FF" w:rsidP="00A24137">
            <w:pPr>
              <w:pStyle w:val="a4"/>
              <w:spacing w:line="360" w:lineRule="auto"/>
              <w:ind w:left="0"/>
              <w:rPr>
                <w:sz w:val="28"/>
                <w:szCs w:val="28"/>
              </w:rPr>
            </w:pPr>
            <w:r w:rsidRPr="00EA2115">
              <w:rPr>
                <w:sz w:val="28"/>
                <w:szCs w:val="28"/>
              </w:rPr>
              <w:t xml:space="preserve">Экспортная субсидия </w:t>
            </w:r>
          </w:p>
        </w:tc>
        <w:tc>
          <w:tcPr>
            <w:tcW w:w="6043" w:type="dxa"/>
          </w:tcPr>
          <w:p w:rsidR="00571710" w:rsidRPr="00EA2115" w:rsidRDefault="003758C2" w:rsidP="00A24137">
            <w:pPr>
              <w:pStyle w:val="a4"/>
              <w:spacing w:line="360" w:lineRule="auto"/>
              <w:ind w:left="0"/>
              <w:rPr>
                <w:sz w:val="28"/>
                <w:szCs w:val="28"/>
              </w:rPr>
            </w:pPr>
            <w:r w:rsidRPr="00EA2115">
              <w:rPr>
                <w:sz w:val="28"/>
                <w:szCs w:val="28"/>
              </w:rPr>
              <w:t>Один из способов государственного стимулирования экспорта за счет бюджета. Такое субсидирование возможно в форме прямого финансирования научно-исследовательских, опытно-конструкторских работ и экспортного производства, а также путем предоставления на те же цели благоприятных кредитов.</w:t>
            </w:r>
          </w:p>
        </w:tc>
      </w:tr>
      <w:tr w:rsidR="00571710" w:rsidRPr="00EA2115">
        <w:tc>
          <w:tcPr>
            <w:tcW w:w="3528" w:type="dxa"/>
          </w:tcPr>
          <w:p w:rsidR="00571710" w:rsidRPr="00EA2115" w:rsidRDefault="00EA2115" w:rsidP="00EA2115">
            <w:pPr>
              <w:pStyle w:val="3"/>
              <w:rPr>
                <w:b w:val="0"/>
                <w:sz w:val="28"/>
                <w:szCs w:val="28"/>
              </w:rPr>
            </w:pPr>
            <w:r w:rsidRPr="00EA2115">
              <w:rPr>
                <w:b w:val="0"/>
                <w:sz w:val="28"/>
                <w:szCs w:val="28"/>
              </w:rPr>
              <w:t>Внешняя торговля</w:t>
            </w:r>
          </w:p>
        </w:tc>
        <w:tc>
          <w:tcPr>
            <w:tcW w:w="6043" w:type="dxa"/>
          </w:tcPr>
          <w:p w:rsidR="00571710" w:rsidRPr="00EA2115" w:rsidRDefault="00EA2115" w:rsidP="00A24137">
            <w:pPr>
              <w:pStyle w:val="a4"/>
              <w:spacing w:line="360" w:lineRule="auto"/>
              <w:ind w:left="0"/>
              <w:rPr>
                <w:sz w:val="28"/>
                <w:szCs w:val="28"/>
              </w:rPr>
            </w:pPr>
            <w:r w:rsidRPr="00EA2115">
              <w:rPr>
                <w:sz w:val="28"/>
                <w:szCs w:val="28"/>
              </w:rPr>
              <w:t>Торговля между странами, состоящая из экспорта и импорта товаров и услуг. В.т. осуществляется преимущественно через коммерческие сделки, оформляемые внешнеторговыми контрактами. Внешняя торговля страны регулируется государством. Для этого используются такие средства, как таможенный тариф , лицензирование, контингентирование и другие нетарифные ограничения, а также прямое и косвенное субсидирование экспорта и другие средства. Договорно-правовой базой для ведения внешней торговли являются торговые договоры и соглашения, соглашения о платежах, кредитные соглашения и др.</w:t>
            </w:r>
          </w:p>
        </w:tc>
      </w:tr>
      <w:tr w:rsidR="00571710" w:rsidRPr="00EA2115">
        <w:tc>
          <w:tcPr>
            <w:tcW w:w="3528" w:type="dxa"/>
          </w:tcPr>
          <w:p w:rsidR="00571710" w:rsidRPr="00EA2115" w:rsidRDefault="00EA2115" w:rsidP="00EA2115">
            <w:pPr>
              <w:pStyle w:val="3"/>
              <w:rPr>
                <w:b w:val="0"/>
                <w:sz w:val="28"/>
                <w:szCs w:val="28"/>
              </w:rPr>
            </w:pPr>
            <w:r w:rsidRPr="00EA2115">
              <w:rPr>
                <w:b w:val="0"/>
                <w:sz w:val="28"/>
                <w:szCs w:val="28"/>
              </w:rPr>
              <w:t>Внутренний рынок</w:t>
            </w:r>
          </w:p>
        </w:tc>
        <w:tc>
          <w:tcPr>
            <w:tcW w:w="6043" w:type="dxa"/>
          </w:tcPr>
          <w:p w:rsidR="00571710" w:rsidRPr="00EA2115" w:rsidRDefault="00EA2115" w:rsidP="00A24137">
            <w:pPr>
              <w:pStyle w:val="a4"/>
              <w:spacing w:line="360" w:lineRule="auto"/>
              <w:ind w:left="0"/>
              <w:rPr>
                <w:sz w:val="28"/>
                <w:szCs w:val="28"/>
              </w:rPr>
            </w:pPr>
            <w:r w:rsidRPr="00EA2115">
              <w:rPr>
                <w:sz w:val="28"/>
                <w:szCs w:val="28"/>
              </w:rPr>
              <w:t>Сфера товарного обмена, ограниченная государственными границами страны.</w:t>
            </w:r>
          </w:p>
        </w:tc>
      </w:tr>
    </w:tbl>
    <w:p w:rsidR="00A24137" w:rsidRPr="00A24137" w:rsidRDefault="00A24137" w:rsidP="00A24137">
      <w:pPr>
        <w:pStyle w:val="a4"/>
        <w:spacing w:line="360" w:lineRule="auto"/>
        <w:ind w:firstLine="709"/>
        <w:rPr>
          <w:b/>
          <w:color w:val="000000"/>
          <w:sz w:val="28"/>
          <w:szCs w:val="28"/>
        </w:rPr>
      </w:pPr>
    </w:p>
    <w:p w:rsidR="00294403" w:rsidRDefault="00294403" w:rsidP="00294403">
      <w:pPr>
        <w:pStyle w:val="a4"/>
        <w:spacing w:line="360" w:lineRule="auto"/>
        <w:ind w:firstLine="709"/>
        <w:jc w:val="center"/>
        <w:rPr>
          <w:b/>
          <w:color w:val="000000"/>
          <w:sz w:val="28"/>
          <w:szCs w:val="28"/>
        </w:rPr>
      </w:pPr>
      <w:r>
        <w:rPr>
          <w:b/>
          <w:color w:val="000000"/>
          <w:sz w:val="28"/>
          <w:szCs w:val="28"/>
        </w:rPr>
        <w:br w:type="page"/>
      </w:r>
    </w:p>
    <w:p w:rsidR="00294403" w:rsidRDefault="00294403" w:rsidP="00294403">
      <w:pPr>
        <w:pStyle w:val="a4"/>
        <w:spacing w:line="360" w:lineRule="auto"/>
        <w:ind w:firstLine="709"/>
        <w:jc w:val="center"/>
        <w:rPr>
          <w:b/>
          <w:color w:val="000000"/>
          <w:sz w:val="28"/>
          <w:szCs w:val="28"/>
        </w:rPr>
      </w:pPr>
    </w:p>
    <w:p w:rsidR="00294403" w:rsidRDefault="00294403" w:rsidP="00294403">
      <w:pPr>
        <w:pStyle w:val="a4"/>
        <w:spacing w:line="360" w:lineRule="auto"/>
        <w:ind w:firstLine="709"/>
        <w:jc w:val="center"/>
        <w:rPr>
          <w:b/>
          <w:color w:val="000000"/>
          <w:sz w:val="28"/>
          <w:szCs w:val="28"/>
        </w:rPr>
      </w:pPr>
    </w:p>
    <w:p w:rsidR="00294403" w:rsidRDefault="00294403" w:rsidP="00294403">
      <w:pPr>
        <w:pStyle w:val="a4"/>
        <w:spacing w:line="360" w:lineRule="auto"/>
        <w:ind w:firstLine="709"/>
        <w:jc w:val="center"/>
        <w:rPr>
          <w:b/>
          <w:color w:val="000000"/>
          <w:sz w:val="28"/>
          <w:szCs w:val="28"/>
        </w:rPr>
      </w:pPr>
    </w:p>
    <w:p w:rsidR="00294403" w:rsidRDefault="00294403" w:rsidP="00294403">
      <w:pPr>
        <w:pStyle w:val="a4"/>
        <w:spacing w:line="360" w:lineRule="auto"/>
        <w:ind w:firstLine="709"/>
        <w:jc w:val="center"/>
        <w:rPr>
          <w:b/>
          <w:color w:val="000000"/>
          <w:sz w:val="28"/>
          <w:szCs w:val="28"/>
        </w:rPr>
      </w:pPr>
    </w:p>
    <w:p w:rsidR="00294403" w:rsidRDefault="00294403" w:rsidP="00294403">
      <w:pPr>
        <w:pStyle w:val="a4"/>
        <w:spacing w:line="360" w:lineRule="auto"/>
        <w:ind w:firstLine="709"/>
        <w:jc w:val="center"/>
        <w:rPr>
          <w:b/>
          <w:color w:val="000000"/>
          <w:sz w:val="28"/>
          <w:szCs w:val="28"/>
        </w:rPr>
      </w:pPr>
    </w:p>
    <w:p w:rsidR="00294403" w:rsidRDefault="00294403" w:rsidP="00294403">
      <w:pPr>
        <w:pStyle w:val="a4"/>
        <w:spacing w:line="360" w:lineRule="auto"/>
        <w:ind w:firstLine="709"/>
        <w:jc w:val="center"/>
        <w:rPr>
          <w:b/>
          <w:color w:val="000000"/>
          <w:sz w:val="28"/>
          <w:szCs w:val="28"/>
        </w:rPr>
      </w:pPr>
    </w:p>
    <w:p w:rsidR="00294403" w:rsidRDefault="00294403" w:rsidP="00294403">
      <w:pPr>
        <w:pStyle w:val="a4"/>
        <w:spacing w:line="360" w:lineRule="auto"/>
        <w:ind w:firstLine="709"/>
        <w:jc w:val="center"/>
        <w:rPr>
          <w:b/>
          <w:color w:val="000000"/>
          <w:sz w:val="28"/>
          <w:szCs w:val="28"/>
        </w:rPr>
      </w:pPr>
    </w:p>
    <w:p w:rsidR="00294403" w:rsidRPr="00294403" w:rsidRDefault="00294403" w:rsidP="00294403">
      <w:pPr>
        <w:pStyle w:val="a4"/>
        <w:spacing w:line="360" w:lineRule="auto"/>
        <w:ind w:firstLine="709"/>
        <w:rPr>
          <w:b/>
          <w:color w:val="000000"/>
          <w:sz w:val="36"/>
          <w:szCs w:val="36"/>
        </w:rPr>
      </w:pPr>
      <w:r>
        <w:rPr>
          <w:b/>
          <w:color w:val="000000"/>
          <w:sz w:val="36"/>
          <w:szCs w:val="36"/>
        </w:rPr>
        <w:tab/>
      </w:r>
      <w:r>
        <w:rPr>
          <w:b/>
          <w:color w:val="000000"/>
          <w:sz w:val="36"/>
          <w:szCs w:val="36"/>
        </w:rPr>
        <w:tab/>
      </w:r>
      <w:r>
        <w:rPr>
          <w:b/>
          <w:color w:val="000000"/>
          <w:sz w:val="36"/>
          <w:szCs w:val="36"/>
        </w:rPr>
        <w:tab/>
      </w:r>
      <w:r w:rsidR="009F599E">
        <w:rPr>
          <w:b/>
          <w:color w:val="000000"/>
          <w:sz w:val="36"/>
          <w:szCs w:val="36"/>
        </w:rPr>
        <w:tab/>
      </w:r>
      <w:r w:rsidRPr="00294403">
        <w:rPr>
          <w:b/>
          <w:color w:val="000000"/>
          <w:sz w:val="36"/>
          <w:szCs w:val="36"/>
        </w:rPr>
        <w:t>Приложения</w:t>
      </w:r>
    </w:p>
    <w:p w:rsidR="00F61C08" w:rsidRDefault="00A24137" w:rsidP="00F61C08">
      <w:pPr>
        <w:pStyle w:val="a4"/>
        <w:spacing w:line="360" w:lineRule="auto"/>
        <w:ind w:firstLine="709"/>
        <w:rPr>
          <w:b/>
          <w:color w:val="000000"/>
          <w:sz w:val="28"/>
          <w:szCs w:val="28"/>
        </w:rPr>
      </w:pPr>
      <w:r w:rsidRPr="00A24137">
        <w:rPr>
          <w:b/>
          <w:color w:val="000000"/>
          <w:sz w:val="28"/>
          <w:szCs w:val="28"/>
        </w:rPr>
        <w:br w:type="page"/>
      </w:r>
      <w:r w:rsidR="00F61C08">
        <w:rPr>
          <w:b/>
          <w:color w:val="000000"/>
          <w:sz w:val="28"/>
          <w:szCs w:val="28"/>
        </w:rPr>
        <w:t>Приложение 1</w:t>
      </w:r>
    </w:p>
    <w:p w:rsidR="00F61C08" w:rsidRDefault="00664578" w:rsidP="00F61C08">
      <w:pPr>
        <w:pStyle w:val="a4"/>
        <w:spacing w:line="360" w:lineRule="auto"/>
        <w:ind w:firstLine="709"/>
        <w:rPr>
          <w:b/>
          <w:color w:val="000000"/>
          <w:sz w:val="28"/>
          <w:szCs w:val="28"/>
        </w:rPr>
      </w:pPr>
      <w:r>
        <w:rPr>
          <w:color w:val="000000"/>
          <w:sz w:val="28"/>
          <w:szCs w:val="28"/>
        </w:rPr>
        <w:pict>
          <v:shape id="_x0000_i1026" type="#_x0000_t75" alt="" style="width:426.75pt;height:284.25pt">
            <v:imagedata r:id="rId9" o:title=""/>
          </v:shape>
        </w:pict>
      </w:r>
    </w:p>
    <w:p w:rsidR="00140E56" w:rsidRPr="00243EF5" w:rsidRDefault="00F61C08" w:rsidP="00F61C08">
      <w:pPr>
        <w:pStyle w:val="a4"/>
        <w:spacing w:line="360" w:lineRule="auto"/>
        <w:ind w:firstLine="709"/>
        <w:rPr>
          <w:b/>
          <w:color w:val="000000"/>
          <w:sz w:val="28"/>
          <w:szCs w:val="28"/>
        </w:rPr>
      </w:pPr>
      <w:r>
        <w:rPr>
          <w:b/>
          <w:color w:val="000000"/>
          <w:sz w:val="28"/>
          <w:szCs w:val="28"/>
        </w:rPr>
        <w:br w:type="page"/>
      </w:r>
      <w:r w:rsidR="009D3915">
        <w:rPr>
          <w:b/>
          <w:color w:val="000000"/>
          <w:sz w:val="28"/>
          <w:szCs w:val="28"/>
        </w:rPr>
        <w:t xml:space="preserve">    </w:t>
      </w:r>
      <w:r w:rsidR="00BB167E">
        <w:rPr>
          <w:b/>
          <w:color w:val="000000"/>
          <w:sz w:val="28"/>
          <w:szCs w:val="28"/>
        </w:rPr>
        <w:t xml:space="preserve"> </w:t>
      </w:r>
      <w:r w:rsidR="00C50334" w:rsidRPr="00243EF5">
        <w:rPr>
          <w:b/>
          <w:color w:val="000000"/>
          <w:sz w:val="28"/>
          <w:szCs w:val="28"/>
        </w:rPr>
        <w:t>Список использованной литературы.</w:t>
      </w:r>
    </w:p>
    <w:p w:rsidR="00243EF5" w:rsidRPr="00243EF5" w:rsidRDefault="00243EF5" w:rsidP="00DC4B12">
      <w:pPr>
        <w:spacing w:line="360" w:lineRule="auto"/>
        <w:ind w:firstLine="709"/>
        <w:jc w:val="both"/>
        <w:rPr>
          <w:iCs/>
          <w:sz w:val="28"/>
          <w:szCs w:val="28"/>
        </w:rPr>
      </w:pPr>
      <w:r w:rsidRPr="00243EF5">
        <w:rPr>
          <w:color w:val="000000"/>
          <w:sz w:val="28"/>
          <w:szCs w:val="28"/>
        </w:rPr>
        <w:t xml:space="preserve">1. </w:t>
      </w:r>
      <w:r w:rsidRPr="00243EF5">
        <w:rPr>
          <w:iCs/>
          <w:sz w:val="28"/>
          <w:szCs w:val="28"/>
        </w:rPr>
        <w:t>Бункина М.К., Семенов А.М., Семенов А.М. Макроэкономика, 2003.</w:t>
      </w:r>
    </w:p>
    <w:p w:rsidR="00243EF5" w:rsidRDefault="00243EF5" w:rsidP="00DC4B12">
      <w:pPr>
        <w:spacing w:line="360" w:lineRule="auto"/>
        <w:ind w:firstLine="709"/>
        <w:jc w:val="both"/>
        <w:rPr>
          <w:iCs/>
          <w:sz w:val="28"/>
          <w:szCs w:val="28"/>
        </w:rPr>
      </w:pPr>
      <w:r w:rsidRPr="00243EF5">
        <w:rPr>
          <w:iCs/>
          <w:sz w:val="28"/>
          <w:szCs w:val="28"/>
        </w:rPr>
        <w:t>2. Экономический Лабиринт №6(47) июль 2002</w:t>
      </w:r>
      <w:r>
        <w:rPr>
          <w:iCs/>
          <w:sz w:val="28"/>
          <w:szCs w:val="28"/>
        </w:rPr>
        <w:t>.</w:t>
      </w:r>
    </w:p>
    <w:p w:rsidR="00243EF5" w:rsidRPr="00243EF5" w:rsidRDefault="00243EF5" w:rsidP="00DC4B12">
      <w:pPr>
        <w:spacing w:line="360" w:lineRule="auto"/>
        <w:ind w:firstLine="709"/>
        <w:jc w:val="both"/>
        <w:rPr>
          <w:color w:val="000000"/>
          <w:sz w:val="28"/>
          <w:szCs w:val="28"/>
        </w:rPr>
      </w:pPr>
      <w:r>
        <w:rPr>
          <w:iCs/>
          <w:sz w:val="28"/>
          <w:szCs w:val="28"/>
        </w:rPr>
        <w:t>3</w:t>
      </w:r>
      <w:r w:rsidRPr="00243EF5">
        <w:rPr>
          <w:iCs/>
          <w:sz w:val="28"/>
          <w:szCs w:val="28"/>
        </w:rPr>
        <w:t xml:space="preserve">. </w:t>
      </w:r>
      <w:hyperlink r:id="rId10" w:history="1">
        <w:r w:rsidRPr="0064269A">
          <w:rPr>
            <w:rStyle w:val="a3"/>
            <w:sz w:val="28"/>
            <w:szCs w:val="28"/>
            <w:lang w:val="en-US"/>
          </w:rPr>
          <w:t>http</w:t>
        </w:r>
        <w:r w:rsidRPr="0064269A">
          <w:rPr>
            <w:rStyle w:val="a3"/>
            <w:sz w:val="28"/>
            <w:szCs w:val="28"/>
          </w:rPr>
          <w:t>://</w:t>
        </w:r>
        <w:r w:rsidRPr="0064269A">
          <w:rPr>
            <w:rStyle w:val="a3"/>
            <w:sz w:val="28"/>
            <w:szCs w:val="28"/>
            <w:lang w:val="en-US"/>
          </w:rPr>
          <w:t>www</w:t>
        </w:r>
        <w:r w:rsidRPr="0064269A">
          <w:rPr>
            <w:rStyle w:val="a3"/>
            <w:sz w:val="28"/>
            <w:szCs w:val="28"/>
          </w:rPr>
          <w:t>.</w:t>
        </w:r>
        <w:r w:rsidRPr="0064269A">
          <w:rPr>
            <w:rStyle w:val="a3"/>
            <w:sz w:val="28"/>
            <w:szCs w:val="28"/>
            <w:lang w:val="en-US"/>
          </w:rPr>
          <w:t>wto</w:t>
        </w:r>
        <w:r w:rsidRPr="0064269A">
          <w:rPr>
            <w:rStyle w:val="a3"/>
            <w:sz w:val="28"/>
            <w:szCs w:val="28"/>
          </w:rPr>
          <w:t>.</w:t>
        </w:r>
        <w:r w:rsidRPr="0064269A">
          <w:rPr>
            <w:rStyle w:val="a3"/>
            <w:sz w:val="28"/>
            <w:szCs w:val="28"/>
            <w:lang w:val="en-US"/>
          </w:rPr>
          <w:t>org</w:t>
        </w:r>
        <w:r w:rsidRPr="0064269A">
          <w:rPr>
            <w:rStyle w:val="a3"/>
            <w:sz w:val="28"/>
            <w:szCs w:val="28"/>
          </w:rPr>
          <w:t>/</w:t>
        </w:r>
      </w:hyperlink>
      <w:r>
        <w:rPr>
          <w:color w:val="000000"/>
          <w:sz w:val="28"/>
          <w:szCs w:val="28"/>
        </w:rPr>
        <w:t>.</w:t>
      </w:r>
    </w:p>
    <w:p w:rsidR="00243EF5" w:rsidRDefault="00243EF5" w:rsidP="00DC4B12">
      <w:pPr>
        <w:spacing w:line="360" w:lineRule="auto"/>
        <w:ind w:firstLine="709"/>
        <w:jc w:val="both"/>
        <w:rPr>
          <w:color w:val="000000"/>
          <w:sz w:val="28"/>
          <w:szCs w:val="28"/>
        </w:rPr>
      </w:pPr>
      <w:r>
        <w:rPr>
          <w:color w:val="000000"/>
          <w:sz w:val="28"/>
          <w:szCs w:val="28"/>
        </w:rPr>
        <w:t xml:space="preserve">4. </w:t>
      </w:r>
      <w:r w:rsidRPr="00066952">
        <w:rPr>
          <w:color w:val="000000"/>
          <w:sz w:val="28"/>
          <w:szCs w:val="28"/>
        </w:rPr>
        <w:t>Внешняя торговля. — 2000. — № 2.</w:t>
      </w:r>
    </w:p>
    <w:p w:rsidR="00243EF5" w:rsidRDefault="00243EF5" w:rsidP="00DC4B12">
      <w:pPr>
        <w:spacing w:line="360" w:lineRule="auto"/>
        <w:ind w:firstLine="709"/>
        <w:jc w:val="both"/>
        <w:rPr>
          <w:color w:val="000000"/>
          <w:sz w:val="28"/>
          <w:szCs w:val="28"/>
        </w:rPr>
      </w:pPr>
      <w:r w:rsidRPr="00243EF5">
        <w:rPr>
          <w:color w:val="000000"/>
          <w:sz w:val="28"/>
          <w:szCs w:val="28"/>
        </w:rPr>
        <w:t xml:space="preserve">5. </w:t>
      </w:r>
      <w:r w:rsidRPr="00243EF5">
        <w:rPr>
          <w:iCs/>
          <w:color w:val="000000"/>
          <w:sz w:val="28"/>
          <w:szCs w:val="28"/>
        </w:rPr>
        <w:t xml:space="preserve">Пахомов АЛ. </w:t>
      </w:r>
      <w:r w:rsidRPr="00243EF5">
        <w:rPr>
          <w:color w:val="000000"/>
          <w:sz w:val="28"/>
          <w:szCs w:val="28"/>
        </w:rPr>
        <w:t>Договоренности Уругвайского раунда и эволюция ВТО</w:t>
      </w:r>
      <w:r>
        <w:rPr>
          <w:color w:val="000000"/>
          <w:sz w:val="28"/>
          <w:szCs w:val="28"/>
        </w:rPr>
        <w:t>.</w:t>
      </w:r>
    </w:p>
    <w:p w:rsidR="00243EF5" w:rsidRDefault="00243EF5" w:rsidP="00DC4B12">
      <w:pPr>
        <w:spacing w:line="360" w:lineRule="auto"/>
        <w:ind w:firstLine="709"/>
        <w:jc w:val="both"/>
        <w:rPr>
          <w:color w:val="000000"/>
          <w:sz w:val="28"/>
          <w:szCs w:val="28"/>
        </w:rPr>
      </w:pPr>
      <w:r>
        <w:rPr>
          <w:color w:val="000000"/>
          <w:sz w:val="28"/>
          <w:szCs w:val="28"/>
        </w:rPr>
        <w:t>6.</w:t>
      </w:r>
      <w:r w:rsidRPr="00243EF5">
        <w:rPr>
          <w:color w:val="000000"/>
          <w:sz w:val="28"/>
          <w:szCs w:val="28"/>
        </w:rPr>
        <w:t xml:space="preserve"> </w:t>
      </w:r>
      <w:r w:rsidRPr="00066952">
        <w:rPr>
          <w:color w:val="000000"/>
          <w:sz w:val="28"/>
          <w:szCs w:val="28"/>
        </w:rPr>
        <w:t>Вопросы экономики. — 2000. — №8.</w:t>
      </w:r>
    </w:p>
    <w:p w:rsidR="00243EF5" w:rsidRDefault="00243EF5" w:rsidP="00DC4B12">
      <w:pPr>
        <w:spacing w:line="360" w:lineRule="auto"/>
        <w:ind w:firstLine="709"/>
        <w:jc w:val="both"/>
        <w:rPr>
          <w:color w:val="000000"/>
          <w:sz w:val="28"/>
          <w:szCs w:val="28"/>
        </w:rPr>
      </w:pPr>
      <w:r>
        <w:rPr>
          <w:color w:val="000000"/>
          <w:sz w:val="28"/>
          <w:szCs w:val="28"/>
        </w:rPr>
        <w:t xml:space="preserve">7. </w:t>
      </w:r>
      <w:r>
        <w:rPr>
          <w:sz w:val="28"/>
          <w:szCs w:val="28"/>
        </w:rPr>
        <w:t xml:space="preserve">Эксперт. </w:t>
      </w:r>
      <w:r w:rsidRPr="00066952">
        <w:rPr>
          <w:color w:val="000000"/>
          <w:sz w:val="28"/>
          <w:szCs w:val="28"/>
        </w:rPr>
        <w:t>—</w:t>
      </w:r>
      <w:r>
        <w:rPr>
          <w:color w:val="000000"/>
          <w:sz w:val="28"/>
          <w:szCs w:val="28"/>
        </w:rPr>
        <w:t xml:space="preserve"> 2001.</w:t>
      </w:r>
      <w:r w:rsidRPr="00CC5A39">
        <w:rPr>
          <w:color w:val="000000"/>
          <w:sz w:val="28"/>
          <w:szCs w:val="28"/>
        </w:rPr>
        <w:t xml:space="preserve"> </w:t>
      </w:r>
      <w:r w:rsidRPr="00066952">
        <w:rPr>
          <w:color w:val="000000"/>
          <w:sz w:val="28"/>
          <w:szCs w:val="28"/>
        </w:rPr>
        <w:t>—</w:t>
      </w:r>
      <w:r>
        <w:rPr>
          <w:color w:val="000000"/>
          <w:sz w:val="28"/>
          <w:szCs w:val="28"/>
        </w:rPr>
        <w:t xml:space="preserve"> № 41.</w:t>
      </w:r>
    </w:p>
    <w:p w:rsidR="00243EF5" w:rsidRDefault="00243EF5" w:rsidP="00DC4B12">
      <w:pPr>
        <w:spacing w:line="360" w:lineRule="auto"/>
        <w:ind w:firstLine="709"/>
        <w:jc w:val="both"/>
        <w:rPr>
          <w:color w:val="000000"/>
          <w:sz w:val="28"/>
          <w:szCs w:val="28"/>
        </w:rPr>
      </w:pPr>
      <w:r>
        <w:rPr>
          <w:color w:val="000000"/>
          <w:sz w:val="28"/>
          <w:szCs w:val="28"/>
        </w:rPr>
        <w:t xml:space="preserve">8. </w:t>
      </w:r>
      <w:hyperlink r:id="rId11" w:history="1">
        <w:r w:rsidRPr="0064269A">
          <w:rPr>
            <w:rStyle w:val="a3"/>
            <w:sz w:val="28"/>
            <w:szCs w:val="28"/>
            <w:lang w:val="en-US"/>
          </w:rPr>
          <w:t>http</w:t>
        </w:r>
        <w:r w:rsidRPr="0064269A">
          <w:rPr>
            <w:rStyle w:val="a3"/>
            <w:sz w:val="28"/>
            <w:szCs w:val="28"/>
          </w:rPr>
          <w:t>://</w:t>
        </w:r>
        <w:r w:rsidRPr="0064269A">
          <w:rPr>
            <w:rStyle w:val="a3"/>
            <w:sz w:val="28"/>
            <w:szCs w:val="28"/>
            <w:lang w:val="en-US"/>
          </w:rPr>
          <w:t>www</w:t>
        </w:r>
        <w:r w:rsidRPr="0064269A">
          <w:rPr>
            <w:rStyle w:val="a3"/>
            <w:sz w:val="28"/>
            <w:szCs w:val="28"/>
          </w:rPr>
          <w:t>.</w:t>
        </w:r>
        <w:r w:rsidRPr="0064269A">
          <w:rPr>
            <w:rStyle w:val="a3"/>
            <w:sz w:val="28"/>
            <w:szCs w:val="28"/>
            <w:lang w:val="en-US"/>
          </w:rPr>
          <w:t>euronews</w:t>
        </w:r>
        <w:r w:rsidRPr="0064269A">
          <w:rPr>
            <w:rStyle w:val="a3"/>
            <w:sz w:val="28"/>
            <w:szCs w:val="28"/>
          </w:rPr>
          <w:t>.</w:t>
        </w:r>
        <w:r w:rsidRPr="0064269A">
          <w:rPr>
            <w:rStyle w:val="a3"/>
            <w:sz w:val="28"/>
            <w:szCs w:val="28"/>
            <w:lang w:val="en-US"/>
          </w:rPr>
          <w:t>com</w:t>
        </w:r>
        <w:r w:rsidRPr="0064269A">
          <w:rPr>
            <w:rStyle w:val="a3"/>
            <w:sz w:val="28"/>
            <w:szCs w:val="28"/>
          </w:rPr>
          <w:t>/</w:t>
        </w:r>
      </w:hyperlink>
      <w:r>
        <w:rPr>
          <w:color w:val="000000"/>
          <w:sz w:val="28"/>
          <w:szCs w:val="28"/>
        </w:rPr>
        <w:t>.</w:t>
      </w:r>
    </w:p>
    <w:p w:rsidR="00243EF5" w:rsidRDefault="00243EF5" w:rsidP="00DC4B12">
      <w:pPr>
        <w:spacing w:line="360" w:lineRule="auto"/>
        <w:ind w:firstLine="709"/>
        <w:jc w:val="both"/>
        <w:rPr>
          <w:color w:val="000000"/>
          <w:sz w:val="28"/>
          <w:szCs w:val="28"/>
        </w:rPr>
      </w:pPr>
      <w:r>
        <w:rPr>
          <w:color w:val="000000"/>
          <w:sz w:val="28"/>
          <w:szCs w:val="28"/>
        </w:rPr>
        <w:t>9. Н.Д.Елецкий, О.В.Корниенко Мировая экономика Москва-Ростов-на-Дону 2004г.</w:t>
      </w:r>
    </w:p>
    <w:p w:rsidR="0006481B" w:rsidRDefault="0006481B" w:rsidP="005755B5">
      <w:pPr>
        <w:spacing w:line="360" w:lineRule="auto"/>
        <w:ind w:firstLine="709"/>
        <w:rPr>
          <w:sz w:val="28"/>
          <w:szCs w:val="28"/>
        </w:rPr>
      </w:pPr>
      <w:r>
        <w:rPr>
          <w:color w:val="000000"/>
          <w:sz w:val="28"/>
          <w:szCs w:val="28"/>
        </w:rPr>
        <w:t>10.</w:t>
      </w:r>
      <w:r w:rsidR="005755B5">
        <w:rPr>
          <w:color w:val="000000"/>
          <w:sz w:val="28"/>
          <w:szCs w:val="28"/>
        </w:rPr>
        <w:t xml:space="preserve"> </w:t>
      </w:r>
      <w:r>
        <w:rPr>
          <w:sz w:val="28"/>
          <w:szCs w:val="28"/>
        </w:rPr>
        <w:t>Оболенский В.  Россия и ВТО: возможности повышения конкурентоспособности отечественной продукции, МЭиМО №5,  2002.</w:t>
      </w:r>
    </w:p>
    <w:p w:rsidR="003B285F" w:rsidRPr="003B285F" w:rsidRDefault="003B285F" w:rsidP="005755B5">
      <w:pPr>
        <w:spacing w:line="360" w:lineRule="auto"/>
        <w:ind w:firstLine="709"/>
        <w:rPr>
          <w:sz w:val="28"/>
          <w:szCs w:val="28"/>
        </w:rPr>
      </w:pPr>
      <w:r>
        <w:rPr>
          <w:sz w:val="28"/>
          <w:szCs w:val="28"/>
        </w:rPr>
        <w:t>11.</w:t>
      </w:r>
      <w:r>
        <w:rPr>
          <w:sz w:val="28"/>
          <w:szCs w:val="28"/>
          <w:lang w:val="en-US"/>
        </w:rPr>
        <w:t xml:space="preserve"> </w:t>
      </w:r>
      <w:r w:rsidRPr="003B285F">
        <w:rPr>
          <w:sz w:val="28"/>
          <w:szCs w:val="28"/>
        </w:rPr>
        <w:t>http://www.wto.ru/</w:t>
      </w:r>
    </w:p>
    <w:p w:rsidR="00243EF5" w:rsidRPr="00243EF5" w:rsidRDefault="00243EF5" w:rsidP="00DC4B12">
      <w:pPr>
        <w:spacing w:line="360" w:lineRule="auto"/>
        <w:ind w:firstLine="709"/>
        <w:jc w:val="both"/>
        <w:rPr>
          <w:color w:val="000000"/>
          <w:sz w:val="28"/>
          <w:szCs w:val="28"/>
        </w:rPr>
      </w:pPr>
    </w:p>
    <w:p w:rsidR="00243EF5" w:rsidRPr="00243EF5" w:rsidRDefault="00243EF5" w:rsidP="00DC4B12">
      <w:pPr>
        <w:spacing w:line="360" w:lineRule="auto"/>
        <w:ind w:firstLine="709"/>
        <w:jc w:val="both"/>
        <w:rPr>
          <w:color w:val="000000"/>
          <w:sz w:val="28"/>
          <w:szCs w:val="28"/>
        </w:rPr>
      </w:pPr>
    </w:p>
    <w:p w:rsidR="00243EF5" w:rsidRPr="00243EF5" w:rsidRDefault="00243EF5" w:rsidP="00DC4B12">
      <w:pPr>
        <w:spacing w:line="360" w:lineRule="auto"/>
        <w:ind w:firstLine="709"/>
        <w:jc w:val="both"/>
        <w:rPr>
          <w:color w:val="000000"/>
          <w:sz w:val="28"/>
          <w:szCs w:val="28"/>
        </w:rPr>
      </w:pPr>
    </w:p>
    <w:p w:rsidR="00243EF5" w:rsidRPr="00243EF5" w:rsidRDefault="00243EF5" w:rsidP="00DC4B12">
      <w:pPr>
        <w:spacing w:line="360" w:lineRule="auto"/>
        <w:ind w:firstLine="709"/>
        <w:jc w:val="both"/>
        <w:rPr>
          <w:color w:val="000000"/>
          <w:sz w:val="28"/>
          <w:szCs w:val="28"/>
        </w:rPr>
      </w:pPr>
    </w:p>
    <w:p w:rsidR="00243EF5" w:rsidRPr="00243EF5" w:rsidRDefault="00243EF5" w:rsidP="00DC4B12">
      <w:pPr>
        <w:spacing w:line="360" w:lineRule="auto"/>
        <w:ind w:firstLine="709"/>
        <w:jc w:val="both"/>
        <w:rPr>
          <w:color w:val="000000"/>
          <w:sz w:val="28"/>
          <w:szCs w:val="28"/>
        </w:rPr>
      </w:pPr>
    </w:p>
    <w:p w:rsidR="00243EF5" w:rsidRPr="00243EF5" w:rsidRDefault="00243EF5" w:rsidP="00DC4B12">
      <w:pPr>
        <w:spacing w:line="360" w:lineRule="auto"/>
        <w:ind w:firstLine="709"/>
        <w:jc w:val="both"/>
        <w:rPr>
          <w:iCs/>
          <w:sz w:val="28"/>
          <w:szCs w:val="28"/>
        </w:rPr>
      </w:pPr>
    </w:p>
    <w:p w:rsidR="00243EF5" w:rsidRPr="00243EF5" w:rsidRDefault="00243EF5" w:rsidP="00DC4B12">
      <w:pPr>
        <w:spacing w:line="360" w:lineRule="auto"/>
        <w:ind w:firstLine="709"/>
        <w:jc w:val="both"/>
        <w:rPr>
          <w:iCs/>
          <w:sz w:val="28"/>
          <w:szCs w:val="28"/>
        </w:rPr>
      </w:pPr>
    </w:p>
    <w:p w:rsidR="00243EF5" w:rsidRPr="00464C76" w:rsidRDefault="00243EF5" w:rsidP="00DC4B12">
      <w:pPr>
        <w:spacing w:line="360" w:lineRule="auto"/>
        <w:ind w:firstLine="709"/>
        <w:jc w:val="both"/>
        <w:rPr>
          <w:i/>
          <w:iCs/>
          <w:sz w:val="28"/>
          <w:szCs w:val="28"/>
        </w:rPr>
      </w:pPr>
    </w:p>
    <w:p w:rsidR="00243EF5" w:rsidRPr="00464C76" w:rsidRDefault="00243EF5" w:rsidP="00DC4B12">
      <w:pPr>
        <w:spacing w:line="360" w:lineRule="auto"/>
        <w:ind w:firstLine="709"/>
        <w:jc w:val="both"/>
        <w:rPr>
          <w:i/>
          <w:iCs/>
          <w:sz w:val="28"/>
          <w:szCs w:val="28"/>
        </w:rPr>
      </w:pPr>
    </w:p>
    <w:p w:rsidR="00243EF5" w:rsidRDefault="00243EF5" w:rsidP="00DC4B12">
      <w:pPr>
        <w:pStyle w:val="a4"/>
        <w:spacing w:line="360" w:lineRule="auto"/>
        <w:ind w:firstLine="709"/>
        <w:jc w:val="both"/>
        <w:rPr>
          <w:color w:val="000000"/>
          <w:sz w:val="28"/>
          <w:szCs w:val="28"/>
        </w:rPr>
      </w:pPr>
    </w:p>
    <w:p w:rsidR="00C50334" w:rsidRPr="00C50334" w:rsidRDefault="00C50334" w:rsidP="00DC4B12">
      <w:pPr>
        <w:pStyle w:val="a4"/>
        <w:spacing w:line="360" w:lineRule="auto"/>
        <w:ind w:firstLine="709"/>
        <w:jc w:val="both"/>
        <w:rPr>
          <w:color w:val="000000"/>
          <w:sz w:val="28"/>
          <w:szCs w:val="28"/>
        </w:rPr>
      </w:pPr>
    </w:p>
    <w:p w:rsidR="009E74B7" w:rsidRDefault="009E74B7" w:rsidP="00DC4B12">
      <w:pPr>
        <w:pStyle w:val="a4"/>
        <w:spacing w:line="360" w:lineRule="auto"/>
        <w:ind w:firstLine="709"/>
        <w:jc w:val="both"/>
        <w:rPr>
          <w:color w:val="000000"/>
          <w:sz w:val="28"/>
          <w:szCs w:val="28"/>
        </w:rPr>
      </w:pPr>
      <w:bookmarkStart w:id="2" w:name="_GoBack"/>
      <w:bookmarkEnd w:id="2"/>
    </w:p>
    <w:sectPr w:rsidR="009E74B7">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27F" w:rsidRDefault="00AB027F">
      <w:r>
        <w:separator/>
      </w:r>
    </w:p>
  </w:endnote>
  <w:endnote w:type="continuationSeparator" w:id="0">
    <w:p w:rsidR="00AB027F" w:rsidRDefault="00AB027F">
      <w:r>
        <w:continuationSeparator/>
      </w:r>
    </w:p>
  </w:endnote>
  <w:endnote w:id="1">
    <w:p w:rsidR="007B3D57" w:rsidRDefault="007B3D57">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57" w:rsidRDefault="007B3D57" w:rsidP="00C5033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B3D57" w:rsidRDefault="007B3D57" w:rsidP="00C5033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57" w:rsidRDefault="007B3D57" w:rsidP="00C50334">
    <w:pPr>
      <w:pStyle w:val="a6"/>
      <w:framePr w:wrap="around" w:vAnchor="text" w:hAnchor="margin" w:xAlign="right" w:y="1"/>
      <w:rPr>
        <w:rStyle w:val="a7"/>
      </w:rPr>
    </w:pPr>
  </w:p>
  <w:p w:rsidR="007B3D57" w:rsidRDefault="007B3D57" w:rsidP="00C50334">
    <w:pPr>
      <w:pStyle w:val="a6"/>
      <w:ind w:right="360"/>
    </w:pPr>
    <w:r>
      <w:tab/>
      <w:t xml:space="preserve">- </w:t>
    </w:r>
    <w:r>
      <w:fldChar w:fldCharType="begin"/>
    </w:r>
    <w:r>
      <w:instrText xml:space="preserve"> PAGE </w:instrText>
    </w:r>
    <w:r>
      <w:fldChar w:fldCharType="separate"/>
    </w:r>
    <w:r w:rsidR="00866A3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27F" w:rsidRDefault="00AB027F">
      <w:r>
        <w:separator/>
      </w:r>
    </w:p>
  </w:footnote>
  <w:footnote w:type="continuationSeparator" w:id="0">
    <w:p w:rsidR="00AB027F" w:rsidRDefault="00AB027F">
      <w:r>
        <w:continuationSeparator/>
      </w:r>
    </w:p>
  </w:footnote>
  <w:footnote w:id="1">
    <w:p w:rsidR="007B3D57" w:rsidRPr="008B0A16" w:rsidRDefault="007B3D57" w:rsidP="008B0A16">
      <w:pPr>
        <w:spacing w:line="360" w:lineRule="auto"/>
        <w:ind w:firstLine="709"/>
        <w:jc w:val="both"/>
        <w:rPr>
          <w:color w:val="000000"/>
          <w:sz w:val="18"/>
          <w:szCs w:val="18"/>
        </w:rPr>
      </w:pPr>
      <w:r w:rsidRPr="008B0A16">
        <w:rPr>
          <w:rStyle w:val="a9"/>
          <w:sz w:val="18"/>
          <w:szCs w:val="18"/>
        </w:rPr>
        <w:footnoteRef/>
      </w:r>
      <w:r w:rsidRPr="008B0A16">
        <w:rPr>
          <w:sz w:val="18"/>
          <w:szCs w:val="18"/>
        </w:rPr>
        <w:t xml:space="preserve"> </w:t>
      </w:r>
      <w:r w:rsidRPr="008B0A16">
        <w:rPr>
          <w:iCs/>
          <w:color w:val="000000"/>
          <w:sz w:val="18"/>
          <w:szCs w:val="18"/>
        </w:rPr>
        <w:t xml:space="preserve">Пахомов АЛ. </w:t>
      </w:r>
      <w:r w:rsidRPr="008B0A16">
        <w:rPr>
          <w:color w:val="000000"/>
          <w:sz w:val="18"/>
          <w:szCs w:val="18"/>
        </w:rPr>
        <w:t>Договоренности Уругвайского раунда и эволюция ВТО.</w:t>
      </w:r>
    </w:p>
    <w:p w:rsidR="007B3D57" w:rsidRDefault="007B3D57">
      <w:pPr>
        <w:pStyle w:val="a8"/>
      </w:pPr>
    </w:p>
  </w:footnote>
  <w:footnote w:id="2">
    <w:p w:rsidR="007B3D57" w:rsidRPr="008B0A16" w:rsidRDefault="007B3D57" w:rsidP="008B0A16">
      <w:pPr>
        <w:spacing w:line="360" w:lineRule="auto"/>
        <w:ind w:firstLine="709"/>
        <w:jc w:val="both"/>
        <w:rPr>
          <w:color w:val="000000"/>
          <w:sz w:val="18"/>
          <w:szCs w:val="18"/>
        </w:rPr>
      </w:pPr>
      <w:r>
        <w:rPr>
          <w:rStyle w:val="a9"/>
        </w:rPr>
        <w:footnoteRef/>
      </w:r>
      <w:r>
        <w:t xml:space="preserve"> </w:t>
      </w:r>
      <w:r w:rsidRPr="008B0A16">
        <w:rPr>
          <w:color w:val="000000"/>
          <w:sz w:val="18"/>
          <w:szCs w:val="18"/>
        </w:rPr>
        <w:t xml:space="preserve">  Во</w:t>
      </w:r>
      <w:r w:rsidRPr="008B0A16">
        <w:rPr>
          <w:color w:val="000000"/>
          <w:sz w:val="18"/>
          <w:szCs w:val="18"/>
        </w:rPr>
        <w:softHyphen/>
        <w:t>просы экономики. — 2000. — №8.</w:t>
      </w:r>
    </w:p>
    <w:p w:rsidR="007B3D57" w:rsidRDefault="007B3D57">
      <w:pPr>
        <w:pStyle w:val="a8"/>
      </w:pPr>
    </w:p>
  </w:footnote>
  <w:footnote w:id="3">
    <w:p w:rsidR="007B3D57" w:rsidRPr="008B0A16" w:rsidRDefault="007B3D57" w:rsidP="008B0A16">
      <w:pPr>
        <w:spacing w:line="360" w:lineRule="auto"/>
        <w:ind w:firstLine="709"/>
        <w:jc w:val="both"/>
        <w:rPr>
          <w:color w:val="000000"/>
          <w:sz w:val="18"/>
          <w:szCs w:val="18"/>
        </w:rPr>
      </w:pPr>
      <w:r w:rsidRPr="008B0A16">
        <w:rPr>
          <w:rStyle w:val="a9"/>
          <w:sz w:val="18"/>
          <w:szCs w:val="18"/>
        </w:rPr>
        <w:footnoteRef/>
      </w:r>
      <w:r w:rsidRPr="008B0A16">
        <w:rPr>
          <w:sz w:val="18"/>
          <w:szCs w:val="18"/>
        </w:rPr>
        <w:t xml:space="preserve"> </w:t>
      </w:r>
      <w:hyperlink r:id="rId1" w:history="1">
        <w:r w:rsidRPr="008B0A16">
          <w:rPr>
            <w:rStyle w:val="a3"/>
            <w:sz w:val="18"/>
            <w:szCs w:val="18"/>
            <w:lang w:val="en-US"/>
          </w:rPr>
          <w:t>http</w:t>
        </w:r>
        <w:r w:rsidRPr="008B0A16">
          <w:rPr>
            <w:rStyle w:val="a3"/>
            <w:sz w:val="18"/>
            <w:szCs w:val="18"/>
          </w:rPr>
          <w:t>://</w:t>
        </w:r>
        <w:r w:rsidRPr="008B0A16">
          <w:rPr>
            <w:rStyle w:val="a3"/>
            <w:sz w:val="18"/>
            <w:szCs w:val="18"/>
            <w:lang w:val="en-US"/>
          </w:rPr>
          <w:t>www</w:t>
        </w:r>
        <w:r w:rsidRPr="008B0A16">
          <w:rPr>
            <w:rStyle w:val="a3"/>
            <w:sz w:val="18"/>
            <w:szCs w:val="18"/>
          </w:rPr>
          <w:t>.</w:t>
        </w:r>
        <w:r w:rsidRPr="008B0A16">
          <w:rPr>
            <w:rStyle w:val="a3"/>
            <w:sz w:val="18"/>
            <w:szCs w:val="18"/>
            <w:lang w:val="en-US"/>
          </w:rPr>
          <w:t>wto</w:t>
        </w:r>
        <w:r w:rsidRPr="008B0A16">
          <w:rPr>
            <w:rStyle w:val="a3"/>
            <w:sz w:val="18"/>
            <w:szCs w:val="18"/>
          </w:rPr>
          <w:t>.</w:t>
        </w:r>
        <w:r w:rsidRPr="008B0A16">
          <w:rPr>
            <w:rStyle w:val="a3"/>
            <w:sz w:val="18"/>
            <w:szCs w:val="18"/>
            <w:lang w:val="en-US"/>
          </w:rPr>
          <w:t>org</w:t>
        </w:r>
        <w:r w:rsidRPr="008B0A16">
          <w:rPr>
            <w:rStyle w:val="a3"/>
            <w:sz w:val="18"/>
            <w:szCs w:val="18"/>
          </w:rPr>
          <w:t>/</w:t>
        </w:r>
      </w:hyperlink>
      <w:r w:rsidRPr="008B0A16">
        <w:rPr>
          <w:color w:val="000000"/>
          <w:sz w:val="18"/>
          <w:szCs w:val="18"/>
        </w:rPr>
        <w:t>.</w:t>
      </w:r>
    </w:p>
    <w:p w:rsidR="007B3D57" w:rsidRDefault="007B3D57">
      <w:pPr>
        <w:pStyle w:val="a8"/>
      </w:pPr>
    </w:p>
  </w:footnote>
  <w:footnote w:id="4">
    <w:p w:rsidR="007B3D57" w:rsidRPr="008B0A16" w:rsidRDefault="007B3D57" w:rsidP="008B0A16">
      <w:pPr>
        <w:spacing w:line="360" w:lineRule="auto"/>
        <w:ind w:firstLine="709"/>
        <w:jc w:val="both"/>
        <w:rPr>
          <w:color w:val="000000"/>
          <w:sz w:val="18"/>
          <w:szCs w:val="18"/>
        </w:rPr>
      </w:pPr>
      <w:r>
        <w:rPr>
          <w:rStyle w:val="a9"/>
          <w:sz w:val="18"/>
          <w:szCs w:val="18"/>
        </w:rPr>
        <w:t>3</w:t>
      </w:r>
      <w:r w:rsidRPr="008B0A16">
        <w:rPr>
          <w:sz w:val="18"/>
          <w:szCs w:val="18"/>
        </w:rPr>
        <w:t xml:space="preserve"> </w:t>
      </w:r>
      <w:hyperlink r:id="rId2" w:history="1">
        <w:r w:rsidRPr="008B0A16">
          <w:rPr>
            <w:rStyle w:val="a3"/>
            <w:sz w:val="18"/>
            <w:szCs w:val="18"/>
            <w:lang w:val="en-US"/>
          </w:rPr>
          <w:t>http</w:t>
        </w:r>
        <w:r w:rsidRPr="008B0A16">
          <w:rPr>
            <w:rStyle w:val="a3"/>
            <w:sz w:val="18"/>
            <w:szCs w:val="18"/>
          </w:rPr>
          <w:t>://</w:t>
        </w:r>
        <w:r w:rsidRPr="008B0A16">
          <w:rPr>
            <w:rStyle w:val="a3"/>
            <w:sz w:val="18"/>
            <w:szCs w:val="18"/>
            <w:lang w:val="en-US"/>
          </w:rPr>
          <w:t>www</w:t>
        </w:r>
        <w:r w:rsidRPr="008B0A16">
          <w:rPr>
            <w:rStyle w:val="a3"/>
            <w:sz w:val="18"/>
            <w:szCs w:val="18"/>
          </w:rPr>
          <w:t>.</w:t>
        </w:r>
        <w:r w:rsidRPr="008B0A16">
          <w:rPr>
            <w:rStyle w:val="a3"/>
            <w:sz w:val="18"/>
            <w:szCs w:val="18"/>
            <w:lang w:val="en-US"/>
          </w:rPr>
          <w:t>wto</w:t>
        </w:r>
        <w:r w:rsidRPr="008B0A16">
          <w:rPr>
            <w:rStyle w:val="a3"/>
            <w:sz w:val="18"/>
            <w:szCs w:val="18"/>
          </w:rPr>
          <w:t>.</w:t>
        </w:r>
        <w:r w:rsidRPr="008B0A16">
          <w:rPr>
            <w:rStyle w:val="a3"/>
            <w:sz w:val="18"/>
            <w:szCs w:val="18"/>
            <w:lang w:val="en-US"/>
          </w:rPr>
          <w:t>org</w:t>
        </w:r>
        <w:r w:rsidRPr="008B0A16">
          <w:rPr>
            <w:rStyle w:val="a3"/>
            <w:sz w:val="18"/>
            <w:szCs w:val="18"/>
          </w:rPr>
          <w:t>/</w:t>
        </w:r>
      </w:hyperlink>
      <w:r w:rsidRPr="008B0A16">
        <w:rPr>
          <w:color w:val="000000"/>
          <w:sz w:val="18"/>
          <w:szCs w:val="18"/>
        </w:rPr>
        <w:t>.</w:t>
      </w:r>
    </w:p>
    <w:p w:rsidR="007B3D57" w:rsidRDefault="007B3D57">
      <w:pPr>
        <w:pStyle w:val="a8"/>
      </w:pPr>
    </w:p>
  </w:footnote>
  <w:footnote w:id="5">
    <w:p w:rsidR="007B3D57" w:rsidRPr="0006562E" w:rsidRDefault="007B3D57" w:rsidP="0006562E">
      <w:pPr>
        <w:spacing w:line="360" w:lineRule="auto"/>
        <w:ind w:firstLine="709"/>
        <w:jc w:val="both"/>
        <w:rPr>
          <w:color w:val="000000"/>
          <w:sz w:val="18"/>
          <w:szCs w:val="18"/>
        </w:rPr>
      </w:pPr>
      <w:r>
        <w:rPr>
          <w:rStyle w:val="a9"/>
        </w:rPr>
        <w:t>4</w:t>
      </w:r>
      <w:r>
        <w:t xml:space="preserve"> </w:t>
      </w:r>
      <w:r>
        <w:rPr>
          <w:color w:val="000000"/>
          <w:sz w:val="28"/>
          <w:szCs w:val="28"/>
        </w:rPr>
        <w:t xml:space="preserve">. </w:t>
      </w:r>
      <w:r w:rsidRPr="0006562E">
        <w:rPr>
          <w:color w:val="000000"/>
          <w:sz w:val="18"/>
          <w:szCs w:val="18"/>
        </w:rPr>
        <w:t>Н.Д.Елецкий, О.В.Корниенко Мировая экономика Москва-Ростов-на-Дону 2004г.</w:t>
      </w:r>
    </w:p>
    <w:p w:rsidR="007B3D57" w:rsidRPr="00243EF5" w:rsidRDefault="007B3D57" w:rsidP="0006562E">
      <w:pPr>
        <w:spacing w:line="360" w:lineRule="auto"/>
        <w:ind w:firstLine="709"/>
        <w:jc w:val="both"/>
        <w:rPr>
          <w:color w:val="000000"/>
          <w:sz w:val="28"/>
          <w:szCs w:val="28"/>
        </w:rPr>
      </w:pPr>
    </w:p>
    <w:p w:rsidR="007B3D57" w:rsidRDefault="007B3D57">
      <w:pPr>
        <w:pStyle w:val="a8"/>
      </w:pPr>
    </w:p>
  </w:footnote>
  <w:footnote w:id="6">
    <w:p w:rsidR="007B3D57" w:rsidRPr="0006562E" w:rsidRDefault="007B3D57" w:rsidP="0006562E">
      <w:pPr>
        <w:spacing w:line="360" w:lineRule="auto"/>
        <w:ind w:firstLine="709"/>
        <w:jc w:val="both"/>
        <w:rPr>
          <w:color w:val="000000"/>
          <w:sz w:val="18"/>
          <w:szCs w:val="18"/>
        </w:rPr>
      </w:pPr>
      <w:r w:rsidRPr="0006562E">
        <w:rPr>
          <w:rStyle w:val="a9"/>
          <w:sz w:val="18"/>
          <w:szCs w:val="18"/>
        </w:rPr>
        <w:t>5</w:t>
      </w:r>
      <w:r w:rsidRPr="0006562E">
        <w:rPr>
          <w:sz w:val="18"/>
          <w:szCs w:val="18"/>
        </w:rPr>
        <w:t xml:space="preserve"> Эксперт. </w:t>
      </w:r>
      <w:r w:rsidRPr="0006562E">
        <w:rPr>
          <w:color w:val="000000"/>
          <w:sz w:val="18"/>
          <w:szCs w:val="18"/>
        </w:rPr>
        <w:t>— 2001. — № 41.</w:t>
      </w:r>
    </w:p>
    <w:p w:rsidR="007B3D57" w:rsidRDefault="007B3D57">
      <w:pPr>
        <w:pStyle w:val="a8"/>
      </w:pPr>
    </w:p>
  </w:footnote>
  <w:footnote w:id="7">
    <w:p w:rsidR="007B3D57" w:rsidRPr="0006562E" w:rsidRDefault="007B3D57" w:rsidP="0006562E">
      <w:pPr>
        <w:spacing w:line="360" w:lineRule="auto"/>
        <w:ind w:firstLine="709"/>
        <w:jc w:val="both"/>
        <w:rPr>
          <w:color w:val="000000"/>
          <w:sz w:val="18"/>
          <w:szCs w:val="18"/>
        </w:rPr>
      </w:pPr>
      <w:r>
        <w:rPr>
          <w:rStyle w:val="a9"/>
        </w:rPr>
        <w:t>5</w:t>
      </w:r>
      <w:r>
        <w:t xml:space="preserve"> </w:t>
      </w:r>
      <w:r w:rsidRPr="0006562E">
        <w:rPr>
          <w:sz w:val="18"/>
          <w:szCs w:val="18"/>
        </w:rPr>
        <w:t xml:space="preserve">Эксперт. </w:t>
      </w:r>
      <w:r w:rsidRPr="0006562E">
        <w:rPr>
          <w:color w:val="000000"/>
          <w:sz w:val="18"/>
          <w:szCs w:val="18"/>
        </w:rPr>
        <w:t>— 2001. — № 41.</w:t>
      </w:r>
    </w:p>
    <w:p w:rsidR="007B3D57" w:rsidRDefault="007B3D57">
      <w:pPr>
        <w:pStyle w:val="a8"/>
      </w:pPr>
    </w:p>
  </w:footnote>
  <w:footnote w:id="8">
    <w:p w:rsidR="007B3D57" w:rsidRPr="00BB167E" w:rsidRDefault="007B3D57" w:rsidP="00BB167E">
      <w:pPr>
        <w:spacing w:line="360" w:lineRule="auto"/>
        <w:ind w:firstLine="709"/>
        <w:jc w:val="both"/>
        <w:rPr>
          <w:iCs/>
          <w:sz w:val="18"/>
          <w:szCs w:val="18"/>
        </w:rPr>
      </w:pPr>
      <w:r>
        <w:rPr>
          <w:rStyle w:val="a9"/>
        </w:rPr>
        <w:t>7</w:t>
      </w:r>
      <w:r>
        <w:t xml:space="preserve"> </w:t>
      </w:r>
      <w:r w:rsidRPr="00BB167E">
        <w:rPr>
          <w:iCs/>
          <w:sz w:val="18"/>
          <w:szCs w:val="18"/>
        </w:rPr>
        <w:t>Экономический Лабиринт №6(47) июль 2002.</w:t>
      </w:r>
    </w:p>
    <w:p w:rsidR="007B3D57" w:rsidRDefault="007B3D57">
      <w:pPr>
        <w:pStyle w:val="a8"/>
      </w:pPr>
    </w:p>
  </w:footnote>
  <w:footnote w:id="9">
    <w:p w:rsidR="007B3D57" w:rsidRPr="00BB167E" w:rsidRDefault="007B3D57" w:rsidP="00BB167E">
      <w:pPr>
        <w:spacing w:line="360" w:lineRule="auto"/>
        <w:ind w:firstLine="709"/>
        <w:jc w:val="both"/>
        <w:rPr>
          <w:color w:val="000000"/>
          <w:sz w:val="18"/>
          <w:szCs w:val="18"/>
        </w:rPr>
      </w:pPr>
      <w:r w:rsidRPr="00BB167E">
        <w:rPr>
          <w:rStyle w:val="a9"/>
          <w:sz w:val="18"/>
          <w:szCs w:val="18"/>
        </w:rPr>
        <w:t>6</w:t>
      </w:r>
      <w:r w:rsidRPr="00BB167E">
        <w:rPr>
          <w:sz w:val="18"/>
          <w:szCs w:val="18"/>
        </w:rPr>
        <w:t xml:space="preserve"> </w:t>
      </w:r>
      <w:hyperlink r:id="rId3" w:history="1">
        <w:r w:rsidRPr="00BB167E">
          <w:rPr>
            <w:rStyle w:val="a3"/>
            <w:sz w:val="18"/>
            <w:szCs w:val="18"/>
            <w:lang w:val="en-US"/>
          </w:rPr>
          <w:t>http</w:t>
        </w:r>
        <w:r w:rsidRPr="00BB167E">
          <w:rPr>
            <w:rStyle w:val="a3"/>
            <w:sz w:val="18"/>
            <w:szCs w:val="18"/>
          </w:rPr>
          <w:t>://</w:t>
        </w:r>
        <w:r w:rsidRPr="00BB167E">
          <w:rPr>
            <w:rStyle w:val="a3"/>
            <w:sz w:val="18"/>
            <w:szCs w:val="18"/>
            <w:lang w:val="en-US"/>
          </w:rPr>
          <w:t>www</w:t>
        </w:r>
        <w:r w:rsidRPr="00BB167E">
          <w:rPr>
            <w:rStyle w:val="a3"/>
            <w:sz w:val="18"/>
            <w:szCs w:val="18"/>
          </w:rPr>
          <w:t>.</w:t>
        </w:r>
        <w:r w:rsidRPr="00BB167E">
          <w:rPr>
            <w:rStyle w:val="a3"/>
            <w:sz w:val="18"/>
            <w:szCs w:val="18"/>
            <w:lang w:val="en-US"/>
          </w:rPr>
          <w:t>euronews</w:t>
        </w:r>
        <w:r w:rsidRPr="00BB167E">
          <w:rPr>
            <w:rStyle w:val="a3"/>
            <w:sz w:val="18"/>
            <w:szCs w:val="18"/>
          </w:rPr>
          <w:t>.</w:t>
        </w:r>
        <w:r w:rsidRPr="00BB167E">
          <w:rPr>
            <w:rStyle w:val="a3"/>
            <w:sz w:val="18"/>
            <w:szCs w:val="18"/>
            <w:lang w:val="en-US"/>
          </w:rPr>
          <w:t>com</w:t>
        </w:r>
        <w:r w:rsidRPr="00BB167E">
          <w:rPr>
            <w:rStyle w:val="a3"/>
            <w:sz w:val="18"/>
            <w:szCs w:val="18"/>
          </w:rPr>
          <w:t>/</w:t>
        </w:r>
      </w:hyperlink>
      <w:r w:rsidRPr="00BB167E">
        <w:rPr>
          <w:color w:val="000000"/>
          <w:sz w:val="18"/>
          <w:szCs w:val="18"/>
        </w:rPr>
        <w:t>.</w:t>
      </w:r>
    </w:p>
    <w:p w:rsidR="007B3D57" w:rsidRDefault="007B3D57">
      <w:pPr>
        <w:pStyle w:val="a8"/>
      </w:pPr>
    </w:p>
  </w:footnote>
  <w:footnote w:id="10">
    <w:p w:rsidR="007B3D57" w:rsidRPr="008B0A16" w:rsidRDefault="007B3D57" w:rsidP="00D027B0">
      <w:pPr>
        <w:spacing w:line="360" w:lineRule="auto"/>
        <w:ind w:firstLine="709"/>
        <w:jc w:val="both"/>
        <w:rPr>
          <w:color w:val="000000"/>
          <w:sz w:val="18"/>
          <w:szCs w:val="18"/>
        </w:rPr>
      </w:pPr>
      <w:r>
        <w:rPr>
          <w:rStyle w:val="a9"/>
        </w:rPr>
        <w:t>2</w:t>
      </w:r>
      <w:r>
        <w:t xml:space="preserve"> </w:t>
      </w:r>
      <w:r w:rsidRPr="008B0A16">
        <w:rPr>
          <w:color w:val="000000"/>
          <w:sz w:val="18"/>
          <w:szCs w:val="18"/>
        </w:rPr>
        <w:t xml:space="preserve"> Во</w:t>
      </w:r>
      <w:r w:rsidRPr="008B0A16">
        <w:rPr>
          <w:color w:val="000000"/>
          <w:sz w:val="18"/>
          <w:szCs w:val="18"/>
        </w:rPr>
        <w:softHyphen/>
        <w:t>просы экономики. — 2000. — №8.</w:t>
      </w:r>
    </w:p>
    <w:p w:rsidR="007B3D57" w:rsidRDefault="007B3D57">
      <w:pPr>
        <w:pStyle w:val="a8"/>
      </w:pPr>
    </w:p>
  </w:footnote>
  <w:footnote w:id="11">
    <w:p w:rsidR="007B3D57" w:rsidRPr="009D3915" w:rsidRDefault="007B3D57" w:rsidP="009D3915">
      <w:pPr>
        <w:spacing w:line="360" w:lineRule="auto"/>
        <w:ind w:firstLine="709"/>
        <w:jc w:val="both"/>
        <w:rPr>
          <w:iCs/>
          <w:sz w:val="18"/>
          <w:szCs w:val="18"/>
        </w:rPr>
      </w:pPr>
      <w:r>
        <w:rPr>
          <w:rStyle w:val="a9"/>
        </w:rPr>
        <w:t>8</w:t>
      </w:r>
      <w:r>
        <w:t xml:space="preserve"> </w:t>
      </w:r>
      <w:r w:rsidRPr="00243EF5">
        <w:rPr>
          <w:color w:val="000000"/>
          <w:sz w:val="28"/>
          <w:szCs w:val="28"/>
        </w:rPr>
        <w:t xml:space="preserve">. </w:t>
      </w:r>
      <w:r w:rsidRPr="009D3915">
        <w:rPr>
          <w:iCs/>
          <w:sz w:val="18"/>
          <w:szCs w:val="18"/>
        </w:rPr>
        <w:t>Бункина М.К., Семенов А.М., Семенов А.М. Макроэкономика, 2003.</w:t>
      </w:r>
    </w:p>
    <w:p w:rsidR="007B3D57" w:rsidRDefault="007B3D57">
      <w:pPr>
        <w:pStyle w:val="a8"/>
      </w:pPr>
    </w:p>
  </w:footnote>
  <w:footnote w:id="12">
    <w:p w:rsidR="007B3D57" w:rsidRPr="00BB167E" w:rsidRDefault="007B3D57" w:rsidP="00BB167E">
      <w:pPr>
        <w:spacing w:line="360" w:lineRule="auto"/>
        <w:ind w:firstLine="709"/>
        <w:jc w:val="both"/>
        <w:rPr>
          <w:color w:val="000000"/>
          <w:sz w:val="18"/>
          <w:szCs w:val="18"/>
        </w:rPr>
      </w:pPr>
      <w:r w:rsidRPr="00BB167E">
        <w:rPr>
          <w:rStyle w:val="a9"/>
          <w:sz w:val="18"/>
          <w:szCs w:val="18"/>
        </w:rPr>
        <w:t>6</w:t>
      </w:r>
      <w:r w:rsidRPr="00BB167E">
        <w:rPr>
          <w:sz w:val="18"/>
          <w:szCs w:val="18"/>
        </w:rPr>
        <w:t xml:space="preserve"> </w:t>
      </w:r>
      <w:hyperlink r:id="rId4" w:history="1">
        <w:r w:rsidRPr="00BB167E">
          <w:rPr>
            <w:rStyle w:val="a3"/>
            <w:sz w:val="18"/>
            <w:szCs w:val="18"/>
            <w:lang w:val="en-US"/>
          </w:rPr>
          <w:t>http</w:t>
        </w:r>
        <w:r w:rsidRPr="00BB167E">
          <w:rPr>
            <w:rStyle w:val="a3"/>
            <w:sz w:val="18"/>
            <w:szCs w:val="18"/>
          </w:rPr>
          <w:t>://</w:t>
        </w:r>
        <w:r w:rsidRPr="00BB167E">
          <w:rPr>
            <w:rStyle w:val="a3"/>
            <w:sz w:val="18"/>
            <w:szCs w:val="18"/>
            <w:lang w:val="en-US"/>
          </w:rPr>
          <w:t>www</w:t>
        </w:r>
        <w:r w:rsidRPr="00BB167E">
          <w:rPr>
            <w:rStyle w:val="a3"/>
            <w:sz w:val="18"/>
            <w:szCs w:val="18"/>
          </w:rPr>
          <w:t>.</w:t>
        </w:r>
        <w:r w:rsidRPr="00BB167E">
          <w:rPr>
            <w:rStyle w:val="a3"/>
            <w:sz w:val="18"/>
            <w:szCs w:val="18"/>
            <w:lang w:val="en-US"/>
          </w:rPr>
          <w:t>euronews</w:t>
        </w:r>
        <w:r w:rsidRPr="00BB167E">
          <w:rPr>
            <w:rStyle w:val="a3"/>
            <w:sz w:val="18"/>
            <w:szCs w:val="18"/>
          </w:rPr>
          <w:t>.</w:t>
        </w:r>
        <w:r w:rsidRPr="00BB167E">
          <w:rPr>
            <w:rStyle w:val="a3"/>
            <w:sz w:val="18"/>
            <w:szCs w:val="18"/>
            <w:lang w:val="en-US"/>
          </w:rPr>
          <w:t>com</w:t>
        </w:r>
        <w:r w:rsidRPr="00BB167E">
          <w:rPr>
            <w:rStyle w:val="a3"/>
            <w:sz w:val="18"/>
            <w:szCs w:val="18"/>
          </w:rPr>
          <w:t>/</w:t>
        </w:r>
      </w:hyperlink>
      <w:r w:rsidRPr="00BB167E">
        <w:rPr>
          <w:color w:val="000000"/>
          <w:sz w:val="18"/>
          <w:szCs w:val="18"/>
        </w:rPr>
        <w:t>.</w:t>
      </w:r>
    </w:p>
    <w:p w:rsidR="007B3D57" w:rsidRDefault="007B3D57">
      <w:pPr>
        <w:pStyle w:val="a8"/>
      </w:pPr>
    </w:p>
  </w:footnote>
  <w:footnote w:id="13">
    <w:p w:rsidR="007B3D57" w:rsidRPr="00B23F22" w:rsidRDefault="007B3D57" w:rsidP="00B23F22">
      <w:pPr>
        <w:spacing w:line="360" w:lineRule="auto"/>
        <w:ind w:firstLine="709"/>
        <w:jc w:val="both"/>
        <w:rPr>
          <w:color w:val="000000"/>
          <w:sz w:val="18"/>
          <w:szCs w:val="18"/>
        </w:rPr>
      </w:pPr>
      <w:r w:rsidRPr="00D027B0">
        <w:rPr>
          <w:rStyle w:val="a9"/>
          <w:sz w:val="18"/>
          <w:szCs w:val="18"/>
        </w:rPr>
        <w:t>9</w:t>
      </w:r>
      <w:r w:rsidRPr="00D027B0">
        <w:rPr>
          <w:sz w:val="18"/>
          <w:szCs w:val="18"/>
        </w:rPr>
        <w:t xml:space="preserve"> </w:t>
      </w:r>
      <w:r w:rsidRPr="00B23F22">
        <w:rPr>
          <w:color w:val="000000"/>
          <w:sz w:val="18"/>
          <w:szCs w:val="18"/>
        </w:rPr>
        <w:t>Внешняя торговля. — 2000. — № 2.</w:t>
      </w:r>
    </w:p>
    <w:p w:rsidR="007B3D57" w:rsidRPr="00D027B0" w:rsidRDefault="007B3D57" w:rsidP="00D027B0">
      <w:pPr>
        <w:spacing w:line="360" w:lineRule="auto"/>
        <w:ind w:firstLine="709"/>
        <w:jc w:val="both"/>
        <w:rPr>
          <w:color w:val="000000"/>
          <w:sz w:val="18"/>
          <w:szCs w:val="18"/>
        </w:rPr>
      </w:pPr>
    </w:p>
    <w:p w:rsidR="007B3D57" w:rsidRDefault="007B3D57">
      <w:pPr>
        <w:pStyle w:val="a8"/>
      </w:pPr>
    </w:p>
  </w:footnote>
  <w:footnote w:id="14">
    <w:p w:rsidR="007B3D57" w:rsidRPr="009D3915" w:rsidRDefault="007B3D57" w:rsidP="009D3915">
      <w:pPr>
        <w:spacing w:line="360" w:lineRule="auto"/>
        <w:ind w:firstLine="709"/>
        <w:jc w:val="both"/>
        <w:rPr>
          <w:iCs/>
          <w:sz w:val="18"/>
          <w:szCs w:val="18"/>
        </w:rPr>
      </w:pPr>
      <w:r>
        <w:rPr>
          <w:rStyle w:val="a9"/>
        </w:rPr>
        <w:t>8</w:t>
      </w:r>
      <w:r>
        <w:t xml:space="preserve"> </w:t>
      </w:r>
      <w:r w:rsidRPr="009D3915">
        <w:rPr>
          <w:color w:val="000000"/>
          <w:sz w:val="18"/>
          <w:szCs w:val="18"/>
        </w:rPr>
        <w:t xml:space="preserve">. </w:t>
      </w:r>
      <w:r w:rsidRPr="009D3915">
        <w:rPr>
          <w:iCs/>
          <w:sz w:val="18"/>
          <w:szCs w:val="18"/>
        </w:rPr>
        <w:t>Бункина М.К., Семенов А.М., Семенов А.М. Макроэкономика, 2003.</w:t>
      </w:r>
    </w:p>
    <w:p w:rsidR="007B3D57" w:rsidRDefault="007B3D57">
      <w:pPr>
        <w:pStyle w:val="a8"/>
      </w:pPr>
    </w:p>
  </w:footnote>
  <w:footnote w:id="15">
    <w:p w:rsidR="007B3D57" w:rsidRPr="00BB167E" w:rsidRDefault="007B3D57" w:rsidP="00DC4B12">
      <w:pPr>
        <w:spacing w:line="360" w:lineRule="auto"/>
        <w:ind w:firstLine="709"/>
        <w:jc w:val="both"/>
        <w:rPr>
          <w:iCs/>
          <w:sz w:val="18"/>
          <w:szCs w:val="18"/>
        </w:rPr>
      </w:pPr>
      <w:r>
        <w:rPr>
          <w:rStyle w:val="a9"/>
        </w:rPr>
        <w:t>7</w:t>
      </w:r>
      <w:r>
        <w:t xml:space="preserve"> </w:t>
      </w:r>
      <w:r w:rsidRPr="00BB167E">
        <w:rPr>
          <w:iCs/>
          <w:sz w:val="18"/>
          <w:szCs w:val="18"/>
        </w:rPr>
        <w:t>Экономический Лабиринт №6(47) июль 2002.</w:t>
      </w:r>
    </w:p>
    <w:p w:rsidR="007B3D57" w:rsidRDefault="007B3D57">
      <w:pPr>
        <w:pStyle w:val="a8"/>
      </w:pPr>
    </w:p>
  </w:footnote>
  <w:footnote w:id="16">
    <w:p w:rsidR="007B3D57" w:rsidRDefault="007B3D57">
      <w:pPr>
        <w:pStyle w:val="a8"/>
      </w:pPr>
      <w:r>
        <w:rPr>
          <w:rStyle w:val="a9"/>
        </w:rPr>
        <w:footnoteRef/>
      </w:r>
      <w:r>
        <w:t xml:space="preserve"> </w:t>
      </w:r>
    </w:p>
  </w:footnote>
  <w:footnote w:id="17">
    <w:p w:rsidR="007B3D57" w:rsidRPr="00BB167E" w:rsidRDefault="007B3D57" w:rsidP="00BB167E">
      <w:pPr>
        <w:spacing w:line="360" w:lineRule="auto"/>
        <w:ind w:firstLine="709"/>
        <w:jc w:val="both"/>
        <w:rPr>
          <w:color w:val="000000"/>
          <w:sz w:val="18"/>
          <w:szCs w:val="18"/>
        </w:rPr>
      </w:pPr>
      <w:r w:rsidRPr="00BB167E">
        <w:rPr>
          <w:rStyle w:val="a9"/>
          <w:sz w:val="18"/>
          <w:szCs w:val="18"/>
        </w:rPr>
        <w:t>6</w:t>
      </w:r>
      <w:r w:rsidRPr="00BB167E">
        <w:rPr>
          <w:sz w:val="18"/>
          <w:szCs w:val="18"/>
        </w:rPr>
        <w:t xml:space="preserve"> </w:t>
      </w:r>
      <w:r w:rsidRPr="004C46F6">
        <w:rPr>
          <w:color w:val="000000"/>
          <w:sz w:val="18"/>
          <w:szCs w:val="18"/>
          <w:lang w:val="en-US"/>
        </w:rPr>
        <w:t>http://www.wto.ru</w:t>
      </w:r>
      <w:r w:rsidRPr="00BB167E">
        <w:rPr>
          <w:color w:val="000000"/>
          <w:sz w:val="18"/>
          <w:szCs w:val="18"/>
        </w:rPr>
        <w:t>.</w:t>
      </w:r>
    </w:p>
    <w:p w:rsidR="007B3D57" w:rsidRDefault="007B3D57">
      <w:pPr>
        <w:pStyle w:val="a8"/>
      </w:pPr>
    </w:p>
  </w:footnote>
  <w:footnote w:id="18">
    <w:p w:rsidR="007B3D57" w:rsidRPr="00B23F22" w:rsidRDefault="007B3D57" w:rsidP="00B23F22">
      <w:pPr>
        <w:spacing w:line="360" w:lineRule="auto"/>
        <w:ind w:firstLine="709"/>
        <w:jc w:val="both"/>
        <w:rPr>
          <w:color w:val="000000"/>
          <w:sz w:val="18"/>
          <w:szCs w:val="18"/>
        </w:rPr>
      </w:pPr>
      <w:r>
        <w:rPr>
          <w:rStyle w:val="a9"/>
        </w:rPr>
        <w:t>9</w:t>
      </w:r>
      <w:r>
        <w:t xml:space="preserve"> </w:t>
      </w:r>
      <w:r w:rsidRPr="00B23F22">
        <w:rPr>
          <w:color w:val="000000"/>
          <w:sz w:val="18"/>
          <w:szCs w:val="18"/>
        </w:rPr>
        <w:t>Внешняя торговля. — 2000. — № 2.</w:t>
      </w:r>
    </w:p>
    <w:p w:rsidR="007B3D57" w:rsidRPr="009D3915" w:rsidRDefault="007B3D57" w:rsidP="009D3915">
      <w:pPr>
        <w:spacing w:line="360" w:lineRule="auto"/>
        <w:ind w:firstLine="709"/>
        <w:jc w:val="both"/>
        <w:rPr>
          <w:color w:val="000000"/>
          <w:sz w:val="18"/>
          <w:szCs w:val="18"/>
        </w:rPr>
      </w:pPr>
    </w:p>
    <w:p w:rsidR="007B3D57" w:rsidRDefault="007B3D57">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C2AF7"/>
    <w:multiLevelType w:val="hybridMultilevel"/>
    <w:tmpl w:val="68F2AC1A"/>
    <w:lvl w:ilvl="0" w:tplc="E67CC634">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49B31197"/>
    <w:multiLevelType w:val="multilevel"/>
    <w:tmpl w:val="E8B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AE147A"/>
    <w:multiLevelType w:val="multilevel"/>
    <w:tmpl w:val="928E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pos w:val="sectEnd"/>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A58"/>
    <w:rsid w:val="0000676B"/>
    <w:rsid w:val="0006481B"/>
    <w:rsid w:val="0006562E"/>
    <w:rsid w:val="00091683"/>
    <w:rsid w:val="000A0AB7"/>
    <w:rsid w:val="000B39BC"/>
    <w:rsid w:val="00140E56"/>
    <w:rsid w:val="001816AD"/>
    <w:rsid w:val="001B3CF2"/>
    <w:rsid w:val="00243EF5"/>
    <w:rsid w:val="00294403"/>
    <w:rsid w:val="002D6A58"/>
    <w:rsid w:val="002E5071"/>
    <w:rsid w:val="00340489"/>
    <w:rsid w:val="00357107"/>
    <w:rsid w:val="003758C2"/>
    <w:rsid w:val="003B285F"/>
    <w:rsid w:val="003C0910"/>
    <w:rsid w:val="003F091E"/>
    <w:rsid w:val="00436522"/>
    <w:rsid w:val="004C46F6"/>
    <w:rsid w:val="00571710"/>
    <w:rsid w:val="005755B5"/>
    <w:rsid w:val="005D2B86"/>
    <w:rsid w:val="00656BF8"/>
    <w:rsid w:val="00664578"/>
    <w:rsid w:val="007B3D57"/>
    <w:rsid w:val="00827DA5"/>
    <w:rsid w:val="00866A33"/>
    <w:rsid w:val="008B0A16"/>
    <w:rsid w:val="008C25B9"/>
    <w:rsid w:val="00921010"/>
    <w:rsid w:val="00973371"/>
    <w:rsid w:val="009D3915"/>
    <w:rsid w:val="009E74B7"/>
    <w:rsid w:val="009F599E"/>
    <w:rsid w:val="00A24137"/>
    <w:rsid w:val="00A33329"/>
    <w:rsid w:val="00A64C98"/>
    <w:rsid w:val="00AB027F"/>
    <w:rsid w:val="00B23F22"/>
    <w:rsid w:val="00BB167E"/>
    <w:rsid w:val="00C05E0D"/>
    <w:rsid w:val="00C232D3"/>
    <w:rsid w:val="00C50334"/>
    <w:rsid w:val="00CA38D0"/>
    <w:rsid w:val="00D027B0"/>
    <w:rsid w:val="00D36F43"/>
    <w:rsid w:val="00DC4B12"/>
    <w:rsid w:val="00EA2115"/>
    <w:rsid w:val="00F235FF"/>
    <w:rsid w:val="00F6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E487FCC-8D94-412B-90E5-3F7F2772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E56"/>
    <w:rPr>
      <w:sz w:val="24"/>
      <w:szCs w:val="24"/>
    </w:rPr>
  </w:style>
  <w:style w:type="paragraph" w:styleId="3">
    <w:name w:val="heading 3"/>
    <w:basedOn w:val="a"/>
    <w:qFormat/>
    <w:rsid w:val="00A2413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0E56"/>
    <w:rPr>
      <w:color w:val="000000"/>
      <w:u w:val="single"/>
    </w:rPr>
  </w:style>
  <w:style w:type="paragraph" w:styleId="a4">
    <w:name w:val="Normal (Web)"/>
    <w:basedOn w:val="a"/>
    <w:rsid w:val="00140E56"/>
    <w:pPr>
      <w:spacing w:before="100" w:beforeAutospacing="1" w:after="100" w:afterAutospacing="1"/>
      <w:ind w:left="120" w:right="120"/>
    </w:pPr>
  </w:style>
  <w:style w:type="character" w:styleId="a5">
    <w:name w:val="FollowedHyperlink"/>
    <w:basedOn w:val="a0"/>
    <w:rsid w:val="00140E56"/>
    <w:rPr>
      <w:color w:val="800080"/>
      <w:u w:val="single"/>
    </w:rPr>
  </w:style>
  <w:style w:type="paragraph" w:styleId="a6">
    <w:name w:val="footer"/>
    <w:basedOn w:val="a"/>
    <w:rsid w:val="00C50334"/>
    <w:pPr>
      <w:tabs>
        <w:tab w:val="center" w:pos="4677"/>
        <w:tab w:val="right" w:pos="9355"/>
      </w:tabs>
    </w:pPr>
  </w:style>
  <w:style w:type="character" w:styleId="a7">
    <w:name w:val="page number"/>
    <w:basedOn w:val="a0"/>
    <w:rsid w:val="00C50334"/>
  </w:style>
  <w:style w:type="paragraph" w:styleId="a8">
    <w:name w:val="footnote text"/>
    <w:basedOn w:val="a"/>
    <w:semiHidden/>
    <w:rsid w:val="008B0A16"/>
    <w:rPr>
      <w:sz w:val="20"/>
      <w:szCs w:val="20"/>
    </w:rPr>
  </w:style>
  <w:style w:type="character" w:styleId="a9">
    <w:name w:val="footnote reference"/>
    <w:basedOn w:val="a0"/>
    <w:semiHidden/>
    <w:rsid w:val="008B0A16"/>
    <w:rPr>
      <w:vertAlign w:val="superscript"/>
    </w:rPr>
  </w:style>
  <w:style w:type="paragraph" w:styleId="aa">
    <w:name w:val="endnote text"/>
    <w:basedOn w:val="a"/>
    <w:semiHidden/>
    <w:rsid w:val="0006562E"/>
    <w:rPr>
      <w:sz w:val="20"/>
      <w:szCs w:val="20"/>
    </w:rPr>
  </w:style>
  <w:style w:type="character" w:styleId="ab">
    <w:name w:val="endnote reference"/>
    <w:basedOn w:val="a0"/>
    <w:semiHidden/>
    <w:rsid w:val="0006562E"/>
    <w:rPr>
      <w:vertAlign w:val="superscript"/>
    </w:rPr>
  </w:style>
  <w:style w:type="paragraph" w:styleId="ac">
    <w:name w:val="header"/>
    <w:basedOn w:val="a"/>
    <w:rsid w:val="00BB167E"/>
    <w:pPr>
      <w:tabs>
        <w:tab w:val="center" w:pos="4677"/>
        <w:tab w:val="right" w:pos="9355"/>
      </w:tabs>
    </w:pPr>
  </w:style>
  <w:style w:type="table" w:styleId="ad">
    <w:name w:val="Table Grid"/>
    <w:basedOn w:val="a1"/>
    <w:rsid w:val="00A241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381073">
      <w:bodyDiv w:val="1"/>
      <w:marLeft w:val="0"/>
      <w:marRight w:val="0"/>
      <w:marTop w:val="0"/>
      <w:marBottom w:val="0"/>
      <w:divBdr>
        <w:top w:val="none" w:sz="0" w:space="0" w:color="auto"/>
        <w:left w:val="none" w:sz="0" w:space="0" w:color="auto"/>
        <w:bottom w:val="none" w:sz="0" w:space="0" w:color="auto"/>
        <w:right w:val="none" w:sz="0" w:space="0" w:color="auto"/>
      </w:divBdr>
    </w:div>
    <w:div w:id="1098477046">
      <w:bodyDiv w:val="1"/>
      <w:marLeft w:val="0"/>
      <w:marRight w:val="0"/>
      <w:marTop w:val="0"/>
      <w:marBottom w:val="0"/>
      <w:divBdr>
        <w:top w:val="none" w:sz="0" w:space="0" w:color="auto"/>
        <w:left w:val="none" w:sz="0" w:space="0" w:color="auto"/>
        <w:bottom w:val="none" w:sz="0" w:space="0" w:color="auto"/>
        <w:right w:val="none" w:sz="0" w:space="0" w:color="auto"/>
      </w:divBdr>
    </w:div>
    <w:div w:id="1172329671">
      <w:bodyDiv w:val="1"/>
      <w:marLeft w:val="0"/>
      <w:marRight w:val="0"/>
      <w:marTop w:val="0"/>
      <w:marBottom w:val="0"/>
      <w:divBdr>
        <w:top w:val="none" w:sz="0" w:space="0" w:color="auto"/>
        <w:left w:val="none" w:sz="0" w:space="0" w:color="auto"/>
        <w:bottom w:val="none" w:sz="0" w:space="0" w:color="auto"/>
        <w:right w:val="none" w:sz="0" w:space="0" w:color="auto"/>
      </w:divBdr>
    </w:div>
    <w:div w:id="1340236964">
      <w:bodyDiv w:val="1"/>
      <w:marLeft w:val="0"/>
      <w:marRight w:val="0"/>
      <w:marTop w:val="0"/>
      <w:marBottom w:val="0"/>
      <w:divBdr>
        <w:top w:val="none" w:sz="0" w:space="0" w:color="auto"/>
        <w:left w:val="none" w:sz="0" w:space="0" w:color="auto"/>
        <w:bottom w:val="none" w:sz="0" w:space="0" w:color="auto"/>
        <w:right w:val="none" w:sz="0" w:space="0" w:color="auto"/>
      </w:divBdr>
    </w:div>
    <w:div w:id="1833065405">
      <w:bodyDiv w:val="1"/>
      <w:marLeft w:val="0"/>
      <w:marRight w:val="0"/>
      <w:marTop w:val="0"/>
      <w:marBottom w:val="0"/>
      <w:divBdr>
        <w:top w:val="none" w:sz="0" w:space="0" w:color="auto"/>
        <w:left w:val="none" w:sz="0" w:space="0" w:color="auto"/>
        <w:bottom w:val="none" w:sz="0" w:space="0" w:color="auto"/>
        <w:right w:val="none" w:sz="0" w:space="0" w:color="auto"/>
      </w:divBdr>
    </w:div>
    <w:div w:id="1927879264">
      <w:bodyDiv w:val="1"/>
      <w:marLeft w:val="0"/>
      <w:marRight w:val="0"/>
      <w:marTop w:val="0"/>
      <w:marBottom w:val="0"/>
      <w:divBdr>
        <w:top w:val="none" w:sz="0" w:space="0" w:color="auto"/>
        <w:left w:val="none" w:sz="0" w:space="0" w:color="auto"/>
        <w:bottom w:val="none" w:sz="0" w:space="0" w:color="auto"/>
        <w:right w:val="none" w:sz="0" w:space="0" w:color="auto"/>
      </w:divBdr>
    </w:div>
    <w:div w:id="19621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krugosvet.ru/articles/63/1006375/1006375a1.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new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to.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uronews.com/" TargetMode="External"/><Relationship Id="rId2" Type="http://schemas.openxmlformats.org/officeDocument/2006/relationships/hyperlink" Target="http://www.wto.org/" TargetMode="External"/><Relationship Id="rId1" Type="http://schemas.openxmlformats.org/officeDocument/2006/relationships/hyperlink" Target="http://www.wto.org/" TargetMode="External"/><Relationship Id="rId4" Type="http://schemas.openxmlformats.org/officeDocument/2006/relationships/hyperlink" Target="http://www.euronew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8823</Words>
  <Characters>50297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LinksUpToDate>false</LinksUpToDate>
  <CharactersWithSpaces>59002</CharactersWithSpaces>
  <SharedDoc>false</SharedDoc>
  <HLinks>
    <vt:vector size="42" baseType="variant">
      <vt:variant>
        <vt:i4>4915282</vt:i4>
      </vt:variant>
      <vt:variant>
        <vt:i4>12</vt:i4>
      </vt:variant>
      <vt:variant>
        <vt:i4>0</vt:i4>
      </vt:variant>
      <vt:variant>
        <vt:i4>5</vt:i4>
      </vt:variant>
      <vt:variant>
        <vt:lpwstr>http://www.euronews.com/</vt:lpwstr>
      </vt:variant>
      <vt:variant>
        <vt:lpwstr/>
      </vt:variant>
      <vt:variant>
        <vt:i4>3866744</vt:i4>
      </vt:variant>
      <vt:variant>
        <vt:i4>9</vt:i4>
      </vt:variant>
      <vt:variant>
        <vt:i4>0</vt:i4>
      </vt:variant>
      <vt:variant>
        <vt:i4>5</vt:i4>
      </vt:variant>
      <vt:variant>
        <vt:lpwstr>http://www.wto.org/</vt:lpwstr>
      </vt:variant>
      <vt:variant>
        <vt:lpwstr/>
      </vt:variant>
      <vt:variant>
        <vt:i4>786526</vt:i4>
      </vt:variant>
      <vt:variant>
        <vt:i4>0</vt:i4>
      </vt:variant>
      <vt:variant>
        <vt:i4>0</vt:i4>
      </vt:variant>
      <vt:variant>
        <vt:i4>5</vt:i4>
      </vt:variant>
      <vt:variant>
        <vt:lpwstr>http://www.krugosvet.ru/articles/63/1006375/1006375a1.htm</vt:lpwstr>
      </vt:variant>
      <vt:variant>
        <vt:lpwstr/>
      </vt:variant>
      <vt:variant>
        <vt:i4>4915282</vt:i4>
      </vt:variant>
      <vt:variant>
        <vt:i4>9</vt:i4>
      </vt:variant>
      <vt:variant>
        <vt:i4>0</vt:i4>
      </vt:variant>
      <vt:variant>
        <vt:i4>5</vt:i4>
      </vt:variant>
      <vt:variant>
        <vt:lpwstr>http://www.euronews.com/</vt:lpwstr>
      </vt:variant>
      <vt:variant>
        <vt:lpwstr/>
      </vt:variant>
      <vt:variant>
        <vt:i4>4915282</vt:i4>
      </vt:variant>
      <vt:variant>
        <vt:i4>6</vt:i4>
      </vt:variant>
      <vt:variant>
        <vt:i4>0</vt:i4>
      </vt:variant>
      <vt:variant>
        <vt:i4>5</vt:i4>
      </vt:variant>
      <vt:variant>
        <vt:lpwstr>http://www.euronews.com/</vt:lpwstr>
      </vt:variant>
      <vt:variant>
        <vt:lpwstr/>
      </vt:variant>
      <vt:variant>
        <vt:i4>3866744</vt:i4>
      </vt:variant>
      <vt:variant>
        <vt:i4>3</vt:i4>
      </vt:variant>
      <vt:variant>
        <vt:i4>0</vt:i4>
      </vt:variant>
      <vt:variant>
        <vt:i4>5</vt:i4>
      </vt:variant>
      <vt:variant>
        <vt:lpwstr>http://www.wto.org/</vt:lpwstr>
      </vt:variant>
      <vt:variant>
        <vt:lpwstr/>
      </vt:variant>
      <vt:variant>
        <vt:i4>3866744</vt:i4>
      </vt:variant>
      <vt:variant>
        <vt:i4>0</vt:i4>
      </vt:variant>
      <vt:variant>
        <vt:i4>0</vt:i4>
      </vt:variant>
      <vt:variant>
        <vt:i4>5</vt:i4>
      </vt:variant>
      <vt:variant>
        <vt:lpwstr>http://www.wto.org/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User</dc:creator>
  <cp:keywords/>
  <dc:description/>
  <cp:lastModifiedBy>admin</cp:lastModifiedBy>
  <cp:revision>2</cp:revision>
  <dcterms:created xsi:type="dcterms:W3CDTF">2014-04-12T12:13:00Z</dcterms:created>
  <dcterms:modified xsi:type="dcterms:W3CDTF">2014-04-12T12:13:00Z</dcterms:modified>
</cp:coreProperties>
</file>