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C" w:rsidRDefault="0061039C" w:rsidP="00E413E3">
      <w:pPr>
        <w:pStyle w:val="a3"/>
        <w:spacing w:before="15" w:beforeAutospacing="0" w:after="15" w:afterAutospacing="0"/>
        <w:ind w:left="75" w:right="75" w:firstLine="450"/>
        <w:rPr>
          <w:rFonts w:ascii="Arial" w:hAnsi="Arial" w:cs="Arial"/>
        </w:rPr>
      </w:pPr>
    </w:p>
    <w:p w:rsidR="00F76D9A" w:rsidRPr="00E413E3" w:rsidRDefault="00F76D9A" w:rsidP="00E413E3">
      <w:pPr>
        <w:pStyle w:val="a3"/>
        <w:spacing w:before="15" w:beforeAutospacing="0" w:after="15" w:afterAutospacing="0"/>
        <w:ind w:left="75" w:right="75" w:firstLine="450"/>
        <w:rPr>
          <w:rFonts w:ascii="Arial" w:hAnsi="Arial" w:cs="Arial"/>
          <w:sz w:val="18"/>
          <w:szCs w:val="18"/>
        </w:rPr>
      </w:pPr>
      <w:r w:rsidRPr="00E413E3">
        <w:rPr>
          <w:rFonts w:ascii="Arial" w:hAnsi="Arial" w:cs="Arial"/>
        </w:rPr>
        <w:t>Градостроительный кадастр</w:t>
      </w:r>
    </w:p>
    <w:p w:rsidR="00F76D9A" w:rsidRDefault="00F76D9A" w:rsidP="00E413E3">
      <w:pPr>
        <w:pStyle w:val="a3"/>
        <w:spacing w:before="15" w:beforeAutospacing="0" w:after="15" w:afterAutospacing="0"/>
        <w:ind w:left="75" w:right="75" w:firstLine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Градостроительный кадастр – государственная информационная система сведений, необходимых для осуществления градостроительной деятельности.</w:t>
      </w:r>
    </w:p>
    <w:p w:rsidR="00F76D9A" w:rsidRDefault="00F76D9A" w:rsidP="00E413E3">
      <w:pPr>
        <w:pStyle w:val="a3"/>
        <w:spacing w:before="15" w:beforeAutospacing="0" w:after="15" w:afterAutospacing="0"/>
        <w:ind w:left="75" w:right="75" w:firstLine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Градостроительный кадастр включает в себя: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градостроительную документацию (генплан, проекты планировки кварталов, микрорайонов, проекты застройки);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правила застройки;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картографический материал;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сведения по геологии;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сведения об экологическом состоянии территории;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кадастровое зонирование территории;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отводы земельных участков под застройку;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резервирование земельных участков для государственных и общественных нужд;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реестр строящихся объектов;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генеральные схемы инженерного обеспечения города;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КТС;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проект межевания территории;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проект водоохранных зон; </w:t>
      </w:r>
    </w:p>
    <w:p w:rsidR="00F76D9A" w:rsidRDefault="00F76D9A" w:rsidP="00E413E3">
      <w:pPr>
        <w:pStyle w:val="a3"/>
        <w:numPr>
          <w:ilvl w:val="0"/>
          <w:numId w:val="1"/>
        </w:numPr>
        <w:spacing w:before="15" w:beforeAutospacing="0" w:after="15" w:afterAutospacing="0"/>
        <w:ind w:left="795" w:right="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автоматизированная система ведения градостроительного кадастра;</w:t>
      </w:r>
      <w:r>
        <w:rPr>
          <w:rFonts w:ascii="Arial" w:hAnsi="Arial" w:cs="Arial"/>
          <w:sz w:val="18"/>
          <w:szCs w:val="18"/>
        </w:rPr>
        <w:br/>
        <w:t>и др.</w:t>
      </w:r>
    </w:p>
    <w:p w:rsidR="00F76D9A" w:rsidRPr="00E413E3" w:rsidRDefault="00F76D9A" w:rsidP="00E413E3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sz w:val="20"/>
          <w:szCs w:val="20"/>
          <w:lang w:eastAsia="ru-RU"/>
        </w:rPr>
      </w:pPr>
      <w:r>
        <w:rPr>
          <w:rFonts w:ascii="Helvetica" w:hAnsi="Helvetica" w:cs="Helvetica"/>
          <w:sz w:val="20"/>
          <w:szCs w:val="20"/>
          <w:lang w:val="en-US" w:eastAsia="ru-RU"/>
        </w:rPr>
        <w:t xml:space="preserve"> </w:t>
      </w:r>
      <w:r w:rsidRPr="00E413E3">
        <w:rPr>
          <w:rFonts w:ascii="Helvetica" w:hAnsi="Helvetica" w:cs="Helvetica"/>
          <w:sz w:val="20"/>
          <w:szCs w:val="20"/>
          <w:lang w:eastAsia="ru-RU"/>
        </w:rPr>
        <w:t xml:space="preserve">Градостроительная деятельность </w:t>
      </w:r>
    </w:p>
    <w:p w:rsidR="00F76D9A" w:rsidRPr="00E413E3" w:rsidRDefault="00F76D9A" w:rsidP="00E413E3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20"/>
          <w:szCs w:val="20"/>
          <w:lang w:eastAsia="ru-RU"/>
        </w:rPr>
      </w:pPr>
      <w:r w:rsidRPr="00E413E3">
        <w:rPr>
          <w:rFonts w:ascii="Helvetica" w:hAnsi="Helvetica" w:cs="Helvetica"/>
          <w:color w:val="000000"/>
          <w:sz w:val="20"/>
          <w:szCs w:val="20"/>
          <w:lang w:eastAsia="ru-RU"/>
        </w:rPr>
        <w:t xml:space="preserve">деятельность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 ( </w:t>
      </w:r>
      <w:r w:rsidRPr="00E413E3">
        <w:rPr>
          <w:rFonts w:ascii="Helvetica" w:hAnsi="Helvetica" w:cs="Helvetica"/>
          <w:color w:val="333333"/>
          <w:sz w:val="20"/>
          <w:lang w:eastAsia="ru-RU"/>
        </w:rPr>
        <w:t>Градостроительный кодекс Российской Федерации</w:t>
      </w:r>
      <w:r w:rsidRPr="00E413E3">
        <w:rPr>
          <w:rFonts w:ascii="Helvetica" w:hAnsi="Helvetica" w:cs="Helvetica"/>
          <w:color w:val="000000"/>
          <w:sz w:val="20"/>
          <w:szCs w:val="20"/>
          <w:lang w:eastAsia="ru-RU"/>
        </w:rPr>
        <w:t xml:space="preserve"> )</w:t>
      </w: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>
      <w:pPr>
        <w:rPr>
          <w:lang w:val="en-US"/>
        </w:rPr>
      </w:pPr>
    </w:p>
    <w:p w:rsidR="00F76D9A" w:rsidRDefault="00F76D9A" w:rsidP="0082209B">
      <w:pPr>
        <w:pStyle w:val="textn"/>
        <w:spacing w:before="0" w:beforeAutospacing="0" w:after="0" w:afterAutospacing="0"/>
        <w:rPr>
          <w:rFonts w:ascii="Calibri" w:hAnsi="Calibri"/>
          <w:sz w:val="22"/>
          <w:szCs w:val="22"/>
          <w:lang w:val="en-US" w:eastAsia="en-US"/>
        </w:rPr>
      </w:pPr>
    </w:p>
    <w:p w:rsidR="00F76D9A" w:rsidRDefault="00F76D9A" w:rsidP="0082209B">
      <w:pPr>
        <w:pStyle w:val="textn"/>
        <w:spacing w:before="0" w:beforeAutospacing="0" w:after="0" w:afterAutospacing="0"/>
        <w:rPr>
          <w:rFonts w:ascii="Calibri" w:hAnsi="Calibri"/>
          <w:sz w:val="22"/>
          <w:szCs w:val="22"/>
          <w:lang w:val="en-US" w:eastAsia="en-US"/>
        </w:rPr>
      </w:pPr>
    </w:p>
    <w:p w:rsidR="00F76D9A" w:rsidRPr="0082209B" w:rsidRDefault="00F76D9A" w:rsidP="0082209B">
      <w:pPr>
        <w:pStyle w:val="textn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t>ОБЩИЕ ПОЛОЖЕНИЯ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Государственный градостроительный кадастр Российской Федерации представляет собой единую систему учета, регистрации, хранения и предоставления информации по объектам следующих территориальных уровней:</w:t>
      </w:r>
    </w:p>
    <w:p w:rsidR="00F76D9A" w:rsidRDefault="00F76D9A" w:rsidP="0082209B">
      <w:pPr>
        <w:pStyle w:val="textn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Российская Федерация;</w:t>
      </w:r>
    </w:p>
    <w:p w:rsidR="00F76D9A" w:rsidRDefault="00F76D9A" w:rsidP="0082209B">
      <w:pPr>
        <w:pStyle w:val="textn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субъект Российской Федерации (республика, край, область, город федерального значения, автономная область, автономный округ);</w:t>
      </w:r>
    </w:p>
    <w:p w:rsidR="00F76D9A" w:rsidRDefault="00F76D9A" w:rsidP="0082209B">
      <w:pPr>
        <w:pStyle w:val="textn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муниципальное образование (район или приравненная к нему единица, городское поселение, городской район или приравненная к нему единица, группа сельских поселений - сельский округ или приравненная к нему единица, сельское поселение).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Default="00F76D9A" w:rsidP="00AC6561">
      <w:pPr>
        <w:pStyle w:val="textn"/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C565C5">
        <w:rPr>
          <w:rFonts w:ascii="Arial" w:hAnsi="Arial" w:cs="Arial"/>
          <w:i/>
          <w:sz w:val="20"/>
          <w:szCs w:val="18"/>
        </w:rPr>
        <w:t>Градостроительный кадастр (ГК) содержит информацию о</w:t>
      </w:r>
      <w:r>
        <w:rPr>
          <w:rFonts w:ascii="Arial" w:hAnsi="Arial" w:cs="Arial"/>
          <w:sz w:val="18"/>
          <w:szCs w:val="18"/>
        </w:rPr>
        <w:t>:</w:t>
      </w:r>
    </w:p>
    <w:p w:rsidR="00F76D9A" w:rsidRDefault="00F76D9A" w:rsidP="00AC6561">
      <w:pPr>
        <w:pStyle w:val="textn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градостроительных регламентах;</w:t>
      </w:r>
    </w:p>
    <w:p w:rsidR="00F76D9A" w:rsidRDefault="00F76D9A" w:rsidP="00AC6561">
      <w:pPr>
        <w:pStyle w:val="textn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состоянии территории, ее использовании, внешних условиях (необходимую для контроля за соблюдением регламентов, их пересмотра);</w:t>
      </w:r>
    </w:p>
    <w:p w:rsidR="00F76D9A" w:rsidRDefault="00F76D9A" w:rsidP="00AC6561">
      <w:pPr>
        <w:pStyle w:val="textn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градостроительной ценности территории.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Default="00F76D9A" w:rsidP="00AC6561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C656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Целостность системы ГК обеспечивается единством правовой, нормативной и методической баз создания и ведения градостроительных кадастров объектов всех территориальных уровней, разработка которых организуется и контролируется Минстроем России, а также соблюдением надлежащих требований к технологии ведения всех ГК, которые устанавливаются нормативными документами Минстроя России.</w:t>
      </w:r>
    </w:p>
    <w:p w:rsidR="00F76D9A" w:rsidRPr="00AC6561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r w:rsidRPr="00AC65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ГК различных объектов одного территориального уровня содержат обязательный набор сведений, свойственных этому уровню, в унифицированной форме, что обеспечивает их сопоставимость. Состав и форма предоставления обязательных сведений в кадастрах объектов разных уровней взаимно увязаны таким образом, чтобы обеспечить их преемственность.</w:t>
      </w:r>
    </w:p>
    <w:p w:rsidR="00F76D9A" w:rsidRPr="00AC6561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AC65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ГК наряду с другими государственными территориальными отраслевыми кадастрами и регистрами входит в единую информационно-правовую систему регулирования использования территории Российской Федерации.</w:t>
      </w:r>
      <w:r w:rsidRPr="00AC65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ГК обеспечивает эту систему интегральной информацией.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Информация поступает в ГК из официальных документов:</w:t>
      </w:r>
    </w:p>
    <w:p w:rsidR="00F76D9A" w:rsidRDefault="00F76D9A" w:rsidP="00AC6561">
      <w:pPr>
        <w:pStyle w:val="textn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действующих нормативных правовых актов;</w:t>
      </w:r>
    </w:p>
    <w:p w:rsidR="00F76D9A" w:rsidRDefault="00F76D9A" w:rsidP="00AC6561">
      <w:pPr>
        <w:pStyle w:val="textn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утвержденной градостроительной и иной проектной документации, действующих нормативных документов;</w:t>
      </w:r>
    </w:p>
    <w:p w:rsidR="00F76D9A" w:rsidRDefault="00F76D9A" w:rsidP="00AC6561">
      <w:pPr>
        <w:pStyle w:val="textn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действующих ГК прочих территориальных уровней, отраслевых кадастров, регистров, реестров и др.</w:t>
      </w:r>
    </w:p>
    <w:p w:rsidR="00F76D9A" w:rsidRPr="00AC6561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 Из отраслевых кадастров и регистров заимствуются сведения, необходимые для оформления кадастровых документов ГК, контроля за соблюдением градостроительных регламентов, пересмотра их и показателей градостроительной ценности.</w:t>
      </w:r>
      <w:r w:rsidRPr="00AC65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Ссылка на источник информации фиксируется в самом ГК.</w:t>
      </w:r>
    </w:p>
    <w:p w:rsidR="00F76D9A" w:rsidRPr="00AC6561" w:rsidRDefault="00F76D9A" w:rsidP="00AC6561">
      <w:pPr>
        <w:pStyle w:val="textb"/>
        <w:jc w:val="center"/>
        <w:rPr>
          <w:b w:val="0"/>
          <w:sz w:val="18"/>
          <w:lang w:val="en-US"/>
        </w:rPr>
      </w:pPr>
    </w:p>
    <w:p w:rsidR="00F76D9A" w:rsidRPr="00AC6561" w:rsidRDefault="00F76D9A" w:rsidP="00AC6561">
      <w:pPr>
        <w:pStyle w:val="textb"/>
        <w:jc w:val="center"/>
        <w:rPr>
          <w:b w:val="0"/>
        </w:rPr>
      </w:pPr>
      <w:r w:rsidRPr="00AC6561">
        <w:rPr>
          <w:b w:val="0"/>
        </w:rPr>
        <w:t xml:space="preserve">ЗАДАЧИ И НАЗНАЧЕНИЕ ГРАДОСТРОИТЕЛЬНОГО КАДАСТРА </w:t>
      </w:r>
    </w:p>
    <w:p w:rsidR="00F76D9A" w:rsidRPr="00F974C4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Градостроительный кадастр предназначен для решения следующих задач: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учет и регистрация градостроительных регламентов и градостроительной ценности территории;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доведение информации о градостроительных регламентах до лиц, ответственных за их соблюдение;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отслеживание соблюдения градостроительных регламентов и обоснование наложения санкций за ущербы, нанесенные их нарушением;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информационное обеспечение учета градостроительной ценности территории при территориальной дифференциации налогообложения недвижимости и субвенций;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информационная поддержка правоотношений, связанных с деятельностью по изменению состояния и использования территории;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информационное обеспечение взаимного учета интересов территорий и отраслей при согласовании решений по развитию территорий и установлении отраслевых регламентов их использования;</w:t>
      </w:r>
    </w:p>
    <w:p w:rsidR="00F76D9A" w:rsidRDefault="00F76D9A" w:rsidP="00F974C4">
      <w:pPr>
        <w:pStyle w:val="textn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информационное обеспечение защиты прав граждан на установленный уровень качества среды их проживания и деятельности.</w:t>
      </w:r>
    </w:p>
    <w:p w:rsidR="00F76D9A" w:rsidRPr="00F974C4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20"/>
          <w:szCs w:val="18"/>
        </w:rPr>
      </w:pPr>
      <w:r w:rsidRPr="00F974C4">
        <w:rPr>
          <w:rFonts w:ascii="Arial" w:hAnsi="Arial" w:cs="Arial"/>
          <w:i/>
          <w:sz w:val="20"/>
          <w:szCs w:val="18"/>
        </w:rPr>
        <w:t> </w:t>
      </w:r>
      <w:r w:rsidRPr="00C565C5">
        <w:rPr>
          <w:rFonts w:ascii="Arial" w:hAnsi="Arial" w:cs="Arial"/>
          <w:i/>
          <w:sz w:val="20"/>
          <w:szCs w:val="18"/>
        </w:rPr>
        <w:t>Информация ГК подлежит использованию:</w:t>
      </w:r>
    </w:p>
    <w:p w:rsidR="00F76D9A" w:rsidRDefault="00F76D9A" w:rsidP="00F974C4">
      <w:pPr>
        <w:pStyle w:val="textn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органами исполнительной власти при разработке и согласовании правовых и нормативных актов по </w:t>
      </w:r>
      <w:r w:rsidRPr="00F97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вопросам </w:t>
      </w:r>
      <w:r w:rsidRPr="00F974C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регулирования использования территории; при формировании заказов на изыскания, исследования, </w:t>
      </w:r>
      <w:r w:rsidRPr="00F97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разработку проектной документации; при согласовании проектной документации и целевых программ;</w:t>
      </w:r>
    </w:p>
    <w:p w:rsidR="00F76D9A" w:rsidRDefault="00F76D9A" w:rsidP="00F974C4">
      <w:pPr>
        <w:pStyle w:val="textn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инвесторами в качестве исходной информации для бизнес-планов;</w:t>
      </w:r>
    </w:p>
    <w:p w:rsidR="00F76D9A" w:rsidRDefault="00F76D9A" w:rsidP="00F974C4">
      <w:pPr>
        <w:pStyle w:val="textn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проектными организациями в качестве исходной информации;</w:t>
      </w:r>
    </w:p>
    <w:p w:rsidR="00F76D9A" w:rsidRDefault="00F76D9A" w:rsidP="00F974C4">
      <w:pPr>
        <w:pStyle w:val="textn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юридическими и физическими лицами при осуществлении ими прав и обязанностей по использованию территории земельных участков;</w:t>
      </w:r>
    </w:p>
    <w:p w:rsidR="00F76D9A" w:rsidRDefault="00F76D9A" w:rsidP="00F974C4">
      <w:pPr>
        <w:pStyle w:val="textn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органами исполнительной власти и судебными органами при разрешении конфликтов, вызванных фактическим или ожидаемым нанесением ущербов, связанных с нарушением или изменением градостроительных регламентов;</w:t>
      </w:r>
    </w:p>
    <w:p w:rsidR="00F76D9A" w:rsidRDefault="00F76D9A" w:rsidP="00F974C4">
      <w:pPr>
        <w:pStyle w:val="textn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отраслевыми кадастровыми и иными информационными службами для учета градостроительных регламентов и градостроительной ценности территории.</w:t>
      </w:r>
    </w:p>
    <w:p w:rsidR="00F76D9A" w:rsidRPr="00F974C4" w:rsidRDefault="00F76D9A" w:rsidP="00F974C4">
      <w:pPr>
        <w:pStyle w:val="textn"/>
        <w:spacing w:before="0" w:beforeAutospacing="0" w:after="0" w:afterAutospacing="0"/>
        <w:ind w:firstLine="30"/>
        <w:rPr>
          <w:rFonts w:ascii="Arial" w:hAnsi="Arial" w:cs="Arial"/>
          <w:sz w:val="18"/>
          <w:szCs w:val="18"/>
        </w:rPr>
      </w:pPr>
    </w:p>
    <w:p w:rsidR="00F76D9A" w:rsidRDefault="00F76D9A" w:rsidP="00F974C4">
      <w:pPr>
        <w:pStyle w:val="textn"/>
        <w:spacing w:before="0" w:beforeAutospacing="0" w:after="0" w:afterAutospacing="0"/>
        <w:jc w:val="center"/>
        <w:rPr>
          <w:sz w:val="22"/>
          <w:lang w:val="en-US"/>
        </w:rPr>
      </w:pPr>
    </w:p>
    <w:p w:rsidR="00F76D9A" w:rsidRPr="00F974C4" w:rsidRDefault="00F76D9A" w:rsidP="00F974C4">
      <w:pPr>
        <w:pStyle w:val="textn"/>
        <w:spacing w:before="0" w:beforeAutospacing="0" w:after="0" w:afterAutospacing="0"/>
        <w:jc w:val="center"/>
        <w:rPr>
          <w:rFonts w:ascii="Arial" w:hAnsi="Arial" w:cs="Arial"/>
          <w:sz w:val="16"/>
          <w:szCs w:val="18"/>
        </w:rPr>
      </w:pPr>
      <w:r w:rsidRPr="00F974C4">
        <w:rPr>
          <w:sz w:val="22"/>
        </w:rPr>
        <w:t>ВЛАДЕЛЬЦЫ, РАСПОРЯДИТЕЛИ И ПОЛЬЗОВАТЕЛИ ГРАДОСТРОИТЕЛЬНОГО КАДАСТРА.</w:t>
      </w:r>
    </w:p>
    <w:p w:rsidR="00F76D9A" w:rsidRPr="00F974C4" w:rsidRDefault="00F76D9A" w:rsidP="00F974C4">
      <w:pPr>
        <w:pStyle w:val="textb"/>
        <w:rPr>
          <w:b w:val="0"/>
          <w:i/>
        </w:rPr>
      </w:pPr>
      <w:r w:rsidRPr="00F974C4">
        <w:rPr>
          <w:b w:val="0"/>
          <w:i/>
          <w:sz w:val="18"/>
        </w:rPr>
        <w:t xml:space="preserve">ФОРМЫ ПРЕДОСТАВЛЕНИЯ ИНФОРМАЦИИ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Владельцами информационных ресурсов (фондов) ГК являются Российская Федерация, субъекты Российской Федерации и муниципальные образования в лице их высших органов исполнительной власти. Распорядителями информационных фондов ГК по уполномочию их владельцев являются: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ГК Российской Федерации  - Минстрой России;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ГК субъекта Российской Федерации  - орган архитектуры и градостроительства субъекта Российской Федерации;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ГК муниципального образования  - орган архитектуры и градостроительства муниципального образования. </w:t>
      </w:r>
    </w:p>
    <w:p w:rsidR="00F76D9A" w:rsidRPr="00F974C4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  <w:r w:rsidRPr="00C565C5">
        <w:rPr>
          <w:rFonts w:ascii="Arial" w:hAnsi="Arial" w:cs="Arial"/>
          <w:i/>
          <w:sz w:val="20"/>
          <w:szCs w:val="18"/>
        </w:rPr>
        <w:t xml:space="preserve">Пользователями ГК могут быть: 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подразделения и службы Минстроя России;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другие министерства, ведомства и федеральные службы Российской Федерации;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службы администрации Президента Российской Федерации;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государственной власти субъектов Российской Федерации;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местного самоуправления муниципальных образований;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градостроительные проектные и научно-исследовательские организации;</w:t>
      </w:r>
    </w:p>
    <w:p w:rsidR="00F76D9A" w:rsidRPr="00F974C4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отраслевые проектные и проектно-изыскательские организации;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службы ГК;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службы других государственных кадастров, регистров и реестров;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юридические и физические лица, владеющие, распоряжающиеся и пользующиеся земельными участками и связанной с ними недвижимостью;</w:t>
      </w:r>
    </w:p>
    <w:p w:rsidR="00F76D9A" w:rsidRDefault="00F76D9A" w:rsidP="00F974C4">
      <w:pPr>
        <w:pStyle w:val="textn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организации и граждане Российской Федерации. </w:t>
      </w:r>
    </w:p>
    <w:p w:rsidR="00F76D9A" w:rsidRDefault="00F76D9A" w:rsidP="00836BBF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36BBF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Информация ГК предоставляется пользователям в форме кадастровых документов, кадастровых справок и санкционированного прямого доступа.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Кадастровый документ - градостроительный паспорт, выдаваемый органу государственной власти (местного самоуправления) или юридическому (физическому) лицу, осуществляющему функции владения, пользования, распоряжения определенной территорией, обязательный, имеющий юридическую силу, составленный по определенной форме и содержащий сведения о градостроительных регламентах и градостроительной ценности территории, другие сведения о ее состоянии, использовании, внешних условиях, необходимые для контроля.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Кадастровый документ ГК является информационной основой правоотношений, связанных с изменением состояния и использования территорий.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36BBF">
        <w:rPr>
          <w:rFonts w:ascii="Arial" w:hAnsi="Arial" w:cs="Arial"/>
          <w:i/>
          <w:sz w:val="18"/>
          <w:szCs w:val="18"/>
        </w:rPr>
        <w:t>Кадастровая справка</w:t>
      </w:r>
      <w:r>
        <w:rPr>
          <w:rFonts w:ascii="Arial" w:hAnsi="Arial" w:cs="Arial"/>
          <w:sz w:val="18"/>
          <w:szCs w:val="18"/>
        </w:rPr>
        <w:t xml:space="preserve"> - выдаваемый потребителю кадастровой информации документ, содержащий запрашиваемые сведения.</w:t>
      </w:r>
    </w:p>
    <w:p w:rsidR="00F76D9A" w:rsidRPr="00836BBF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Прямой санкционированный доступ к кадастровой информации без права ее изменения может быть предоставлен отдельным пользователям по списку, утверждаемому распорядителем информационных фондов ГК.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Порядок оформления и выдачи кадастровых документов, кадастровых справок и разрешений на прямой доступ устанавливается федеральным нормативным документом.</w:t>
      </w:r>
    </w:p>
    <w:p w:rsidR="00F76D9A" w:rsidRPr="00836BBF" w:rsidRDefault="00F76D9A" w:rsidP="00267886">
      <w:pPr>
        <w:pStyle w:val="textb"/>
        <w:jc w:val="center"/>
        <w:rPr>
          <w:sz w:val="18"/>
          <w:lang w:val="en-US"/>
        </w:rPr>
      </w:pPr>
    </w:p>
    <w:p w:rsidR="00F76D9A" w:rsidRPr="00836BBF" w:rsidRDefault="00F76D9A" w:rsidP="00267886">
      <w:pPr>
        <w:pStyle w:val="textb"/>
        <w:jc w:val="center"/>
        <w:rPr>
          <w:b w:val="0"/>
        </w:rPr>
      </w:pPr>
      <w:r w:rsidRPr="00836BBF">
        <w:rPr>
          <w:b w:val="0"/>
        </w:rPr>
        <w:t>СОДЕРЖАНИЕ ГРАДОСТРОИТЕЛЬНОГО КАДАСТРА</w:t>
      </w:r>
    </w:p>
    <w:p w:rsidR="00F76D9A" w:rsidRPr="00836BBF" w:rsidRDefault="00F76D9A" w:rsidP="00836BBF">
      <w:pPr>
        <w:pStyle w:val="textb"/>
        <w:ind w:left="708"/>
        <w:rPr>
          <w:b w:val="0"/>
          <w:sz w:val="18"/>
          <w:szCs w:val="18"/>
        </w:rPr>
      </w:pPr>
      <w:r w:rsidRPr="00836BBF">
        <w:rPr>
          <w:b w:val="0"/>
          <w:sz w:val="18"/>
          <w:szCs w:val="18"/>
        </w:rPr>
        <w:t>ОБЩАЯ  ХАРАКТЕРИСТИКА СОДЕРЖАНИЯ  ГК</w:t>
      </w:r>
    </w:p>
    <w:p w:rsidR="00F76D9A" w:rsidRPr="00C565C5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20"/>
          <w:szCs w:val="18"/>
        </w:rPr>
      </w:pPr>
      <w:r w:rsidRPr="00C565C5">
        <w:rPr>
          <w:rFonts w:ascii="Arial" w:hAnsi="Arial" w:cs="Arial"/>
          <w:i/>
          <w:sz w:val="20"/>
          <w:szCs w:val="18"/>
        </w:rPr>
        <w:t xml:space="preserve">ГК объекта любого территориального уровня содержит сведения: </w:t>
      </w:r>
    </w:p>
    <w:p w:rsidR="00F76D9A" w:rsidRDefault="00F76D9A" w:rsidP="00836BBF">
      <w:pPr>
        <w:pStyle w:val="textn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 градостроительных регламентах; </w:t>
      </w:r>
    </w:p>
    <w:p w:rsidR="00F76D9A" w:rsidRDefault="00F76D9A" w:rsidP="00836BBF">
      <w:pPr>
        <w:pStyle w:val="textn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 состоянии и использовании территории, внешних условиях;</w:t>
      </w:r>
    </w:p>
    <w:p w:rsidR="00F76D9A" w:rsidRDefault="00F76D9A" w:rsidP="00836BBF">
      <w:pPr>
        <w:pStyle w:val="textn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 градостроительной ценности территории;</w:t>
      </w:r>
    </w:p>
    <w:p w:rsidR="00F76D9A" w:rsidRDefault="00F76D9A" w:rsidP="00836BBF">
      <w:pPr>
        <w:pStyle w:val="textn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 общей и относящейся к данной территории правовой и нормативной документации по градостроительству, об относящейся к данной территории проектной и изыскательской документации;</w:t>
      </w:r>
    </w:p>
    <w:p w:rsidR="00F76D9A" w:rsidRDefault="00F76D9A" w:rsidP="00836BBF">
      <w:pPr>
        <w:pStyle w:val="textn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 органах государственной власти и местного самоуправления, юридических и физических лицах, имеющих правомочия владения, пользования и распоряжения территориальными элементами, объектами, коммуникациями, ответственных за соблюдение градостроительных регламентов.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Pr="00836BBF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Градостроительные регламенты характеризуются видами и параметрами изменений состояния и использования территории, действующими в пределах установленного срока. Основанием регистрации регламентов являются утвержденная градостроительная документация и другие обязательные к исполнению проектные и нормативные документы. Сведения о градостроительных регламентах представляются по зонам, другим территориальным элементам, объектам, на которые эти регламенты распространяются.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Состояние территории характеризуется составом, пространственным распределением, количественными и качественными показателями ее компонентов.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Использование территории характеризуется составом функций, их пространственным распределением, количественными и качественными показателями их воздействия на окружающую среду.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Внешние условия характеризуются пространственным распределением, количественными и качественными показателями влияния на территорию инфраструктурных ресурсных, экологических и других факторов ее окружения.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Градостроительная ценность территории выражается сравнительными условными показателями.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Характеристики фактического состояния и использования территорий и внешних условий приводятся в виде показателей, сопоставимых с показателями градостроительных регламентов.Основаниями учета этих сведений являются официальные документы (п. 3.5) источников информации (п. 7.4).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Правовая, нормативная, изыскательская и проектная документация характеризуется ее реквизитами, назначением, сведениями о содержании, данными о согласовании и утверждении и представляется в ГК по отдельным документам вместе с их классифицирующими признаками, помогающими быстро отыскать необходимый документ. Источниками сведений являются органы управления, утверждающие документы, заказчики и исполнители документации.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государственной власти и местного самоуправления, юридические и физические лица характеризуются их реквизитами.</w:t>
      </w:r>
    </w:p>
    <w:p w:rsidR="00F76D9A" w:rsidRDefault="00F76D9A" w:rsidP="00836BBF">
      <w:pPr>
        <w:pStyle w:val="textn"/>
        <w:spacing w:before="0" w:beforeAutospacing="0" w:after="0" w:afterAutospacing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ИНФОРМАЦИОННЫЕ УЧЕТНЫЕ ЕДИНИЦЫ ГК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Информация в базе данных ГК представляется по информационным учетным единицам следующих основных типов.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Только в федеральном ГК: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зоны, регламентирующие градостроительное освоение территории Российской Федерации.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В федеральном ГК и ГК субъектов Российской Федерации: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В ГК субъектов Российской Федерации и муниципальных образований: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В ГК любого территориального уровня (в соответствии с территориальным уровнем и значением объекта):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зоны (районы) по инженерно-строительному зонированию (районированию);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природные системы и хозяйственные объекты, являющиеся источниками опасных природных и техногенных процессов, способных вызвать чрезвычайные ситуации (согласно перечням, утвержденным органом исполнительной власти соответствующего уровня);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территории и объекты, подверженные опасным воздействиям природных и техногенных процессов, способных вызвать чрезвычайные ситуации (согласно перечням, утвержденным органом исполнительной власти соответствующего уровня);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особо охраняемые природные территории (согласно перечням, утвержденным органом исполнительной власти соответствующего уровня);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историко-культурные объекты (согласно перечням, утвержденным органом исполнительной власти соответствующего уровня);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рекреационные территории и объекты (согласно перечням, утвержденным органом исполнительной власти соответствующего уровня);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производственные предприятия и объекты, требующие специального регламентирования использования их территории (согласно перечням, утвержденным органом исполнительной власти соответствующего уровня); 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земельные участки (землепользования); 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участки транспортных коммуникаций; 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узлы транспортных коммуникаций;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участки инженерных коммуникаций; </w:t>
      </w:r>
    </w:p>
    <w:p w:rsidR="00F76D9A" w:rsidRDefault="00F76D9A" w:rsidP="00C565C5">
      <w:pPr>
        <w:pStyle w:val="textn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узлы инженерных коммуникаций.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Кроме того, в качестве информационных учетных единиц в ГК объектов всех уровней представлены органы государственной власти, органы местного самоуправления, юридические лица, имеющие правомочия владения, пользования и распоряжения земельными участками, объектами, коммуникациями, сведения о которых включены в ГК.</w:t>
      </w:r>
    </w:p>
    <w:p w:rsidR="00F76D9A" w:rsidRPr="00C565C5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Pr="009254C3" w:rsidRDefault="00F76D9A" w:rsidP="00C565C5">
      <w:pPr>
        <w:pStyle w:val="textb"/>
        <w:jc w:val="center"/>
        <w:rPr>
          <w:b w:val="0"/>
        </w:rPr>
      </w:pPr>
      <w:r w:rsidRPr="009254C3">
        <w:rPr>
          <w:b w:val="0"/>
        </w:rPr>
        <w:t>ВЕДЕНИЕ ГРАДОСТРОИТЕЛЬНОГО КАДАСТРА</w:t>
      </w:r>
    </w:p>
    <w:p w:rsidR="00F76D9A" w:rsidRPr="00C565C5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20"/>
          <w:szCs w:val="18"/>
        </w:rPr>
      </w:pPr>
      <w:r w:rsidRPr="00C565C5">
        <w:rPr>
          <w:rFonts w:ascii="Arial" w:hAnsi="Arial" w:cs="Arial"/>
          <w:i/>
          <w:sz w:val="20"/>
          <w:szCs w:val="18"/>
        </w:rPr>
        <w:t>Правовой основой формирования и функционирования ГК являются:</w:t>
      </w:r>
    </w:p>
    <w:p w:rsidR="00F76D9A" w:rsidRDefault="00F76D9A" w:rsidP="00C565C5">
      <w:pPr>
        <w:pStyle w:val="textn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правовые и нормативные акты о градостроительном кадастре Российской Федерации, субъектов Российской Федерации, муниципальных образований;</w:t>
      </w:r>
    </w:p>
    <w:p w:rsidR="00F76D9A" w:rsidRDefault="00F76D9A" w:rsidP="00C565C5">
      <w:pPr>
        <w:pStyle w:val="textn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утвержденные органами государственной власти (местного самоуправления) положения о ГК;</w:t>
      </w:r>
    </w:p>
    <w:p w:rsidR="00F76D9A" w:rsidRDefault="00F76D9A" w:rsidP="00C565C5">
      <w:pPr>
        <w:pStyle w:val="textn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правовые или нормативные акты органов государственной власти Российской Федерации, субъектов Российской Федерации и органов местного самоуправления, обеспечивающие поступление в ГК требуемой информации;</w:t>
      </w:r>
    </w:p>
    <w:p w:rsidR="00F76D9A" w:rsidRDefault="00F76D9A" w:rsidP="00C565C5">
      <w:pPr>
        <w:pStyle w:val="textn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нормативные акты органов государственной власти (местного самоуправления), определяющие условия прямого доступа и категории пользователей, имеющих право на прямой доступ к ГК;</w:t>
      </w:r>
    </w:p>
    <w:p w:rsidR="00F76D9A" w:rsidRDefault="00F76D9A" w:rsidP="00C565C5">
      <w:pPr>
        <w:pStyle w:val="textn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свидетельства Минстроя России о включении ГК в систему государственного градостроительного кадастра Российской Федерации.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Ведение каждого ГК осуществляется кадастровой службой органа архитектуры и градостроительства.</w:t>
      </w:r>
    </w:p>
    <w:p w:rsidR="00F76D9A" w:rsidRPr="00C565C5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20"/>
          <w:szCs w:val="18"/>
        </w:rPr>
      </w:pPr>
      <w:r w:rsidRPr="00C565C5">
        <w:rPr>
          <w:rFonts w:ascii="Arial" w:hAnsi="Arial" w:cs="Arial"/>
          <w:i/>
          <w:sz w:val="20"/>
          <w:szCs w:val="18"/>
        </w:rPr>
        <w:t xml:space="preserve">Кадастровая служба осуществляет: 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регулярное получение информации, заносимой в ГК (на начальном этапе создания ГК - первичное получение информации);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первичную обработку (контроль) данных и занесение их в кадастр; занесение данных в кадастр является прерогативой исключительно кадастровой службы;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обслуживание программных и технических средств ведения ГК;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обслуживание систем хранения и архивирование информации;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обмен информацией с другими ГК;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защиту информации от несанкционированного доступа по условиям, определяемым нормативным правовым актом органа государственной власти Российской Федерации (субъекта Российской Федерации);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формирование кадастровых документов, их выдачу по уполномочию органа архитектуры и градостроительства;</w:t>
      </w:r>
    </w:p>
    <w:p w:rsidR="00F76D9A" w:rsidRPr="00C565C5" w:rsidRDefault="00F76D9A" w:rsidP="00C565C5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формирование кадастровых справок по запросам пользователей в пределах санкционированного доступа к информации ГК и передачу их пользователям;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обеспечение непосредственного санкционированного доступа к кадастровым системам отдельных пользователей в соответствии со списком, утверждаемым распорядителем информационных фондов ГК;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адаптацию и дополнение общих методических и нормативных положений ГК применительно к особенностям данного ГК;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развитие и совершенствование ГК территориального объекта;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ведение банка градостроительных данных, образующего вместе с ГК информационную базу градостроительной деятельности.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Кадастровые службы муниципальных образований осуществляют также: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первичное рассмотрение заявок владельцев, пользователей, распорядителей земельных участков, строений, участков и узлов инженерных и транспортных коммуникаций на намечаемые ими преобразования с точки зрения их соответствия действующему градостроительному регламенту, составление заключений и передачу их органу архитектуры и градостроительства муниципального образования;</w:t>
      </w:r>
    </w:p>
    <w:p w:rsidR="00F76D9A" w:rsidRDefault="00F76D9A" w:rsidP="00C565C5">
      <w:pPr>
        <w:pStyle w:val="textn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регистрацию заявок владельцев, пользователей, распорядителей земельных участков, строений, участков и узлов инженерных и транспортных коммуникаций на намечаемые ими преобразования и выданных разрешений, запрещений или ограничений на заявленные преобразования.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565C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При отсутствии в муниципальном образовании своей кадастровой службы по договоренности его органов местного самоуправления с органами власти субъекта Российской Федерации ведение его ГК может осуществлять иная кадастровая служба в субъекте Российской Федерации. При этом владельцем информационных фондов ГК остается муниципальное образование.</w:t>
      </w:r>
    </w:p>
    <w:p w:rsidR="00F76D9A" w:rsidRPr="00C565C5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18"/>
          <w:szCs w:val="18"/>
        </w:rPr>
      </w:pPr>
      <w:r w:rsidRPr="00C565C5">
        <w:rPr>
          <w:rFonts w:ascii="Arial" w:hAnsi="Arial" w:cs="Arial"/>
          <w:sz w:val="18"/>
          <w:szCs w:val="18"/>
        </w:rPr>
        <w:t xml:space="preserve">  </w:t>
      </w:r>
      <w:r w:rsidRPr="00C565C5">
        <w:rPr>
          <w:rFonts w:ascii="Arial" w:hAnsi="Arial" w:cs="Arial"/>
          <w:i/>
          <w:sz w:val="20"/>
          <w:szCs w:val="18"/>
        </w:rPr>
        <w:t>Источниками информации, подлежащей занесению в ГК, являются: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службы Роскартографии и территориальные изыскательские службы - картографические материалы по конкретным единицам учета территориального объекта в виде электронных карт или на бумажных носителях;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проектные и изыскательские организации - сведения о проведенных проектных и изыскательских работах соответствующего уровня, сведения об установленных в утвержденных проектных работах ограничениях использования территории;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государственной статистики - сведения об отраслевой структуре хозяйства территориального объекта, населении, наличии и потреблении природных ресурсов и др.;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архитектуры и градостроительства - сведения о разработке проектной и изыскательской документации соответствующего уровня, сведения об утвержденных правовых и нормативных документах по градостроительству и регулированию использования территории;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отраслевого управления, устанавливающие регламенты природопользования, - данные о территориальном распределении и условиях использования природных ресурсов, об экологической ситуации, о регламентах природопользования;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охраны природной среды - данные об охраняемых природных территориях;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охраны историко-культурного наследия  данные об учитываемых и охраняемых объектах историко-культурной среды;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другие органы отраслевого управления, службы эксплуатации - сведения об утвержденных отраслевых территориальных проектах, затрагивающих интересы данного территориального объекта; отраслевые данные по единицам учета территориального объекта (транспорт, инженерные коммуникации, источники, подверженность территорий воздействию опасных природных и техногенных процессов и др.);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органы государственной власти (местного самоуправления) территориального объекта - сведения об утверждении проектной и приемке изыскательской документации по объекту, об утвержденных правовых и нормативных документах по градостроительству и регулированию использования территории;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служба градостроительного мониторинга - данные о градостроительной ситуации (фактическом состоянии территории и его изменениях);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кадастровые и другие информационные службы ведомств - регламенты и характеристики по перечню, установленному нормативными документами органов государственной власти или по соглашению;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службы других ГК - сведения, передаваемые ими в данный ГК;</w:t>
      </w:r>
    </w:p>
    <w:p w:rsidR="00F76D9A" w:rsidRDefault="00F76D9A" w:rsidP="00C565C5">
      <w:pPr>
        <w:pStyle w:val="textn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другие организации (согласно перечню, установленному органами государственной власти и местного самоуправления).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Кадастровая служба регистрирует получение данных ГК и выдачу пользователям кадастровых документов и кадастровых справок в специальном внутреннем документе (журнале). Регистрация, учет и хранение кадастровой информации осуществляются в соответствии с инструкциями, методическими указаниями и стандартами, утвержденными Минстроем России.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 Порядок обмена информацией между ГК объектов разного территориального уровня устанавливается специальным нормативным документом Минстроя России.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 Выдача кадастровых документов производится за плату, определяемую затратами на их подготовку и оформление. Справочная информация ГК предоставляется органам государственной власти и местного самоуправления бесплатно, юридическим и физическим лицам -  за плату, определяемую распорядителем ГК территориального объекта.</w:t>
      </w:r>
    </w:p>
    <w:p w:rsidR="00F76D9A" w:rsidRPr="004243B7" w:rsidRDefault="00F76D9A" w:rsidP="004243B7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Pr="004243B7" w:rsidRDefault="00F76D9A" w:rsidP="004243B7">
      <w:pPr>
        <w:pStyle w:val="textb"/>
        <w:jc w:val="center"/>
      </w:pPr>
      <w:r>
        <w:t xml:space="preserve">ПОРЯДОК СОЗДАНИЯ ГРАДОСТРОИТЕЛЬНОГО КАДАСТРА </w:t>
      </w:r>
    </w:p>
    <w:p w:rsidR="00F76D9A" w:rsidRPr="004243B7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i/>
          <w:sz w:val="20"/>
          <w:szCs w:val="18"/>
        </w:rPr>
      </w:pPr>
      <w:r w:rsidRPr="004243B7">
        <w:rPr>
          <w:rFonts w:ascii="Arial" w:hAnsi="Arial" w:cs="Arial"/>
          <w:i/>
          <w:sz w:val="20"/>
          <w:szCs w:val="18"/>
        </w:rPr>
        <w:t>Создание каждого ГК включает в себя:</w:t>
      </w:r>
    </w:p>
    <w:p w:rsidR="00F76D9A" w:rsidRPr="004243B7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sz w:val="18"/>
          <w:szCs w:val="18"/>
        </w:rPr>
        <w:t>разработку концепции, программы, проекта его создания;</w:t>
      </w:r>
    </w:p>
    <w:p w:rsidR="00F76D9A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правовое, нормативное и методическое обеспечение;</w:t>
      </w:r>
    </w:p>
    <w:p w:rsidR="00F76D9A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организацию функционирования кадастровых структур (служб и органов управления);</w:t>
      </w:r>
    </w:p>
    <w:p w:rsidR="00F76D9A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формирование программно-технических комплексов;</w:t>
      </w:r>
    </w:p>
    <w:p w:rsidR="00F76D9A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информационное обеспечение;</w:t>
      </w:r>
    </w:p>
    <w:p w:rsidR="00F76D9A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формирование информационно-коммуникационной системы;</w:t>
      </w:r>
    </w:p>
    <w:p w:rsidR="00F76D9A" w:rsidRDefault="00F76D9A" w:rsidP="004243B7">
      <w:pPr>
        <w:pStyle w:val="textn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кадровое обеспечение.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Финансирование создания и ведения ГК обеспечивается его владельцами из бюджетных средств и привлекаемых внебюджетных источников. Бюджетные средства формируются из предусмотренной законодательством части отчислений в местный и государственный бюджеты от налогов на землю, платежей за ресурсы и недвижимость поселений и объектов межселенной инфраструктуры, штрафов за нарушение градостроительного законодательства, платы за кадастровые услуги, а также части средств, направляемых из государственного и местного бюджетов на информационное обеспечение органов исполнительной власти.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76D9A" w:rsidRPr="004243B7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  <w:r w:rsidRPr="004243B7">
        <w:rPr>
          <w:rFonts w:ascii="Arial" w:hAnsi="Arial" w:cs="Arial"/>
          <w:sz w:val="18"/>
          <w:szCs w:val="18"/>
          <w:u w:val="single"/>
        </w:rPr>
        <w:t xml:space="preserve">Работы по созданию ГК распределяются следующим образом. 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243B7">
        <w:rPr>
          <w:rFonts w:ascii="Arial" w:hAnsi="Arial" w:cs="Arial"/>
          <w:i/>
          <w:sz w:val="20"/>
          <w:szCs w:val="18"/>
        </w:rPr>
        <w:t>Минстрой России</w:t>
      </w:r>
      <w:r>
        <w:rPr>
          <w:rFonts w:ascii="Arial" w:hAnsi="Arial" w:cs="Arial"/>
          <w:sz w:val="18"/>
          <w:szCs w:val="18"/>
        </w:rPr>
        <w:t>: организует разработку правовой и нормативно-методической базы ГК (образцы нормативных правовых документов по созданию и ведению ГК, образцы кадастровых документов ГК, базовая структура данных ГК, стандарты предоставления информации ГК, руководство по технологии ведения ГК, рекомендации по использованию ГК в управленческой деятельности); создает федеральный ГК и организует его информационное обеспечение; организует оказание методической помощи и помощи в подготовке кадров субъектам Российской Федерации и муниципальным образованиям в процессе создания их ГК.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243B7">
        <w:rPr>
          <w:rFonts w:ascii="Arial" w:hAnsi="Arial" w:cs="Arial"/>
          <w:i/>
          <w:sz w:val="20"/>
          <w:szCs w:val="18"/>
        </w:rPr>
        <w:t>Органы государственной власти субъектов Российской Федерации</w:t>
      </w:r>
      <w:r>
        <w:rPr>
          <w:rFonts w:ascii="Arial" w:hAnsi="Arial" w:cs="Arial"/>
          <w:sz w:val="18"/>
          <w:szCs w:val="18"/>
        </w:rPr>
        <w:t>:</w:t>
      </w:r>
      <w:r w:rsidRPr="004243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формируют правовую базу создания своих ГК и ГК муниципальных образований в своем составе; создают свои ГК и организуют их информационное обеспечение;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организуют оказание методической помощи и помощи в подготовке кадров муниципальным образованиям в процессе создания их ГК.</w:t>
      </w:r>
    </w:p>
    <w:p w:rsidR="00F76D9A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243B7">
        <w:rPr>
          <w:rFonts w:ascii="Arial" w:hAnsi="Arial" w:cs="Arial"/>
          <w:i/>
          <w:sz w:val="20"/>
          <w:szCs w:val="18"/>
        </w:rPr>
        <w:t>Органы местного самоуправления муниципальных образований</w:t>
      </w:r>
      <w:r>
        <w:rPr>
          <w:rFonts w:ascii="Arial" w:hAnsi="Arial" w:cs="Arial"/>
          <w:sz w:val="18"/>
          <w:szCs w:val="18"/>
        </w:rPr>
        <w:t>:</w:t>
      </w:r>
      <w:r w:rsidRPr="004243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формируют правовую базу создания своих ГК; организуют подготовку кадров для ведения своих ГК; создают свои ГК и организуют их информационное обеспечение.</w:t>
      </w:r>
    </w:p>
    <w:p w:rsidR="00F76D9A" w:rsidRPr="009254C3" w:rsidRDefault="00F76D9A" w:rsidP="009254C3">
      <w:pPr>
        <w:pStyle w:val="textn"/>
        <w:spacing w:before="0" w:beforeAutospacing="0" w:after="0" w:afterAutospacing="0"/>
        <w:rPr>
          <w:rFonts w:ascii="Arial" w:hAnsi="Arial" w:cs="Arial"/>
          <w:i/>
          <w:sz w:val="18"/>
          <w:szCs w:val="18"/>
        </w:rPr>
      </w:pPr>
      <w:r w:rsidRPr="009254C3">
        <w:rPr>
          <w:rFonts w:ascii="Arial" w:hAnsi="Arial" w:cs="Arial"/>
          <w:sz w:val="18"/>
          <w:szCs w:val="18"/>
        </w:rPr>
        <w:t xml:space="preserve">             </w:t>
      </w:r>
      <w:r w:rsidRPr="009254C3">
        <w:rPr>
          <w:rFonts w:ascii="Arial" w:hAnsi="Arial" w:cs="Arial"/>
          <w:i/>
          <w:sz w:val="18"/>
          <w:szCs w:val="18"/>
        </w:rPr>
        <w:t>Независимо от территориального уровня ГК предусматривается выполнение следующих основных видов работ по этапам их создания.</w:t>
      </w:r>
    </w:p>
    <w:p w:rsidR="00F76D9A" w:rsidRPr="009254C3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  <w:r w:rsidRPr="009254C3">
        <w:rPr>
          <w:rFonts w:ascii="Arial" w:hAnsi="Arial" w:cs="Arial"/>
          <w:sz w:val="18"/>
          <w:szCs w:val="18"/>
          <w:u w:val="single"/>
        </w:rPr>
        <w:t>На первом этапе:</w:t>
      </w:r>
    </w:p>
    <w:p w:rsidR="00F76D9A" w:rsidRDefault="00F76D9A" w:rsidP="009254C3">
      <w:pPr>
        <w:pStyle w:val="textn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формирование заказов на выполнение работ по градостроительному проектированию, результатом которых должно стать зонирование территории по ее градостроительной ценности и регулятивное зонирование, устанавливающее градостроительные регламенты;</w:t>
      </w:r>
    </w:p>
    <w:p w:rsidR="00F76D9A" w:rsidRDefault="00F76D9A" w:rsidP="009254C3">
      <w:pPr>
        <w:pStyle w:val="textn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разработка концепции, программы, проекта создания ГК;</w:t>
      </w:r>
    </w:p>
    <w:p w:rsidR="00F76D9A" w:rsidRDefault="00F76D9A" w:rsidP="009254C3">
      <w:pPr>
        <w:pStyle w:val="textn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разработка и принятие документов, устанавливающих правовые основы создания и ведения ГК; создание кадастровой службы; формирование структуры данных ГК; установка программного обеспечения ГК; инвентаризация и первичная обработка имеющейся информации, подлежащей включению в ГК; первичное заполнение и пробная эксплуатация основных компонентов ГК.</w:t>
      </w:r>
    </w:p>
    <w:p w:rsidR="00F76D9A" w:rsidRPr="009254C3" w:rsidRDefault="00F76D9A" w:rsidP="00267886">
      <w:pPr>
        <w:pStyle w:val="textn"/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  <w:r w:rsidRPr="009254C3">
        <w:rPr>
          <w:rFonts w:ascii="Arial" w:hAnsi="Arial" w:cs="Arial"/>
          <w:sz w:val="18"/>
          <w:szCs w:val="18"/>
          <w:u w:val="single"/>
        </w:rPr>
        <w:t>На втором этапе:</w:t>
      </w:r>
    </w:p>
    <w:p w:rsidR="00F76D9A" w:rsidRDefault="00F76D9A" w:rsidP="009254C3">
      <w:pPr>
        <w:pStyle w:val="textn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развитие кадастровой службы;</w:t>
      </w:r>
    </w:p>
    <w:p w:rsidR="00F76D9A" w:rsidRPr="009254C3" w:rsidRDefault="00F76D9A" w:rsidP="009254C3">
      <w:pPr>
        <w:pStyle w:val="textn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организация регулярного поступления информации в ГК; </w:t>
      </w:r>
    </w:p>
    <w:p w:rsidR="00F76D9A" w:rsidRPr="009254C3" w:rsidRDefault="00F76D9A" w:rsidP="009254C3">
      <w:pPr>
        <w:pStyle w:val="textn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заполнение ГК и его опытная эксплуатация (регистрация поступающей информации, формирование кадастровых документов и справок; регистрация их выдачи).</w:t>
      </w:r>
      <w:bookmarkStart w:id="0" w:name="_GoBack"/>
      <w:bookmarkEnd w:id="0"/>
    </w:p>
    <w:sectPr w:rsidR="00F76D9A" w:rsidRPr="009254C3" w:rsidSect="0047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53C1"/>
    <w:multiLevelType w:val="hybridMultilevel"/>
    <w:tmpl w:val="CC3A65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7F8A"/>
    <w:multiLevelType w:val="hybridMultilevel"/>
    <w:tmpl w:val="44C82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6DCF"/>
    <w:multiLevelType w:val="hybridMultilevel"/>
    <w:tmpl w:val="EADA6B46"/>
    <w:lvl w:ilvl="0" w:tplc="243E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59C6"/>
    <w:multiLevelType w:val="hybridMultilevel"/>
    <w:tmpl w:val="9D067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91096"/>
    <w:multiLevelType w:val="hybridMultilevel"/>
    <w:tmpl w:val="FE9081E8"/>
    <w:lvl w:ilvl="0" w:tplc="243E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74F88"/>
    <w:multiLevelType w:val="hybridMultilevel"/>
    <w:tmpl w:val="D5D02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97C99"/>
    <w:multiLevelType w:val="hybridMultilevel"/>
    <w:tmpl w:val="97C84FEE"/>
    <w:lvl w:ilvl="0" w:tplc="243E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2BB6"/>
    <w:multiLevelType w:val="hybridMultilevel"/>
    <w:tmpl w:val="5242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47CCF"/>
    <w:multiLevelType w:val="hybridMultilevel"/>
    <w:tmpl w:val="A532F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12B21"/>
    <w:multiLevelType w:val="hybridMultilevel"/>
    <w:tmpl w:val="87A07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F5B76"/>
    <w:multiLevelType w:val="hybridMultilevel"/>
    <w:tmpl w:val="F8C8D914"/>
    <w:lvl w:ilvl="0" w:tplc="243EE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236A0"/>
    <w:multiLevelType w:val="hybridMultilevel"/>
    <w:tmpl w:val="A48A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80101"/>
    <w:multiLevelType w:val="hybridMultilevel"/>
    <w:tmpl w:val="62944C8C"/>
    <w:lvl w:ilvl="0" w:tplc="F7AAF3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B69FF"/>
    <w:multiLevelType w:val="hybridMultilevel"/>
    <w:tmpl w:val="6F7E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833CA9"/>
    <w:multiLevelType w:val="hybridMultilevel"/>
    <w:tmpl w:val="CB4CB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55544"/>
    <w:multiLevelType w:val="multilevel"/>
    <w:tmpl w:val="B14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528B4"/>
    <w:multiLevelType w:val="hybridMultilevel"/>
    <w:tmpl w:val="7CAC41BE"/>
    <w:lvl w:ilvl="0" w:tplc="F7AAF3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4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3E3"/>
    <w:rsid w:val="00066DA7"/>
    <w:rsid w:val="001F34CE"/>
    <w:rsid w:val="00267886"/>
    <w:rsid w:val="004243B7"/>
    <w:rsid w:val="00472D56"/>
    <w:rsid w:val="0061039C"/>
    <w:rsid w:val="0082209B"/>
    <w:rsid w:val="00836BBF"/>
    <w:rsid w:val="009254C3"/>
    <w:rsid w:val="00AC6561"/>
    <w:rsid w:val="00B66390"/>
    <w:rsid w:val="00B96DDA"/>
    <w:rsid w:val="00C565C5"/>
    <w:rsid w:val="00E413E3"/>
    <w:rsid w:val="00F76D9A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6396-45F6-4D12-A68B-C8590A9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5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413E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E413E3"/>
    <w:rPr>
      <w:rFonts w:cs="Times New Roman"/>
      <w:color w:val="333333"/>
      <w:u w:val="none"/>
      <w:effect w:val="none"/>
    </w:rPr>
  </w:style>
  <w:style w:type="paragraph" w:customStyle="1" w:styleId="1">
    <w:name w:val="Абзац списку1"/>
    <w:basedOn w:val="a"/>
    <w:rsid w:val="00E413E3"/>
    <w:pPr>
      <w:ind w:left="720"/>
      <w:contextualSpacing/>
    </w:pPr>
  </w:style>
  <w:style w:type="paragraph" w:customStyle="1" w:styleId="textb">
    <w:name w:val="textb"/>
    <w:basedOn w:val="a"/>
    <w:rsid w:val="00267886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textp">
    <w:name w:val="textp"/>
    <w:basedOn w:val="a"/>
    <w:rsid w:val="0026788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extn">
    <w:name w:val="textn"/>
    <w:basedOn w:val="a"/>
    <w:rsid w:val="002678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Градостроительный кадастр</vt:lpstr>
    </vt:vector>
  </TitlesOfParts>
  <Company>Microsoft</Company>
  <LinksUpToDate>false</LinksUpToDate>
  <CharactersWithSpaces>22671</CharactersWithSpaces>
  <SharedDoc>false</SharedDoc>
  <HLinks>
    <vt:vector size="6" baseType="variant">
      <vt:variant>
        <vt:i4>4654151</vt:i4>
      </vt:variant>
      <vt:variant>
        <vt:i4>0</vt:i4>
      </vt:variant>
      <vt:variant>
        <vt:i4>0</vt:i4>
      </vt:variant>
      <vt:variant>
        <vt:i4>5</vt:i4>
      </vt:variant>
      <vt:variant>
        <vt:lpwstr>http://www.complexdoc.ru/search_results.php?sword=Градостроительный%20кодекс%20Российской%20Федерации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Градостроительный кадастр</dc:title>
  <dc:subject/>
  <dc:creator>Admin</dc:creator>
  <cp:keywords/>
  <dc:description/>
  <cp:lastModifiedBy>Irina</cp:lastModifiedBy>
  <cp:revision>2</cp:revision>
  <dcterms:created xsi:type="dcterms:W3CDTF">2014-08-15T07:52:00Z</dcterms:created>
  <dcterms:modified xsi:type="dcterms:W3CDTF">2014-08-15T07:52:00Z</dcterms:modified>
</cp:coreProperties>
</file>