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8F0" w:rsidRDefault="008068F0" w:rsidP="008068F0">
      <w:pPr>
        <w:spacing w:line="360" w:lineRule="auto"/>
        <w:rPr>
          <w:lang w:val="en-US"/>
        </w:rPr>
      </w:pPr>
      <w:r w:rsidRPr="008A69B3">
        <w:rPr>
          <w:b/>
          <w:bCs/>
          <w:lang w:val="en-US"/>
        </w:rPr>
        <w:t>http://kvod.narod.ru/</w:t>
      </w:r>
    </w:p>
    <w:p w:rsidR="008068F0" w:rsidRPr="008068F0" w:rsidRDefault="008068F0" w:rsidP="008068F0">
      <w:pPr>
        <w:spacing w:line="360" w:lineRule="auto"/>
        <w:rPr>
          <w:lang w:val="en-US"/>
        </w:rPr>
      </w:pPr>
    </w:p>
    <w:p w:rsidR="00C51DB2" w:rsidRDefault="00C51DB2">
      <w:pPr>
        <w:spacing w:line="360" w:lineRule="auto"/>
        <w:jc w:val="center"/>
      </w:pPr>
      <w:r>
        <w:t>МИНИСТЕРСТВО ОБРАЗОВ</w:t>
      </w:r>
      <w:r w:rsidR="008C3921">
        <w:t>А</w:t>
      </w:r>
      <w:r>
        <w:t>НИЯ РОССИЙСКОЙ ФЕДЕРАЦИИ</w:t>
      </w:r>
    </w:p>
    <w:p w:rsidR="00C51DB2" w:rsidRDefault="008C3921">
      <w:pPr>
        <w:spacing w:line="360" w:lineRule="auto"/>
        <w:jc w:val="center"/>
      </w:pPr>
      <w:r>
        <w:t>Ярославский</w:t>
      </w:r>
      <w:r w:rsidR="00C51DB2">
        <w:t xml:space="preserve"> Государственный Университет</w:t>
      </w:r>
    </w:p>
    <w:p w:rsidR="00C51DB2" w:rsidRDefault="00C51DB2">
      <w:pPr>
        <w:spacing w:line="360" w:lineRule="auto"/>
        <w:jc w:val="center"/>
      </w:pPr>
      <w:r>
        <w:t>Кафедра Экономики и Организации Предприятий</w:t>
      </w:r>
    </w:p>
    <w:p w:rsidR="00C51DB2" w:rsidRDefault="00C51DB2">
      <w:pPr>
        <w:spacing w:line="360" w:lineRule="auto"/>
        <w:jc w:val="center"/>
      </w:pPr>
    </w:p>
    <w:p w:rsidR="00C51DB2" w:rsidRDefault="00C51DB2">
      <w:pPr>
        <w:spacing w:line="360" w:lineRule="auto"/>
        <w:jc w:val="center"/>
      </w:pPr>
    </w:p>
    <w:p w:rsidR="00C51DB2" w:rsidRDefault="00C51DB2">
      <w:pPr>
        <w:spacing w:line="360" w:lineRule="auto"/>
        <w:jc w:val="center"/>
      </w:pPr>
    </w:p>
    <w:p w:rsidR="00C51DB2" w:rsidRDefault="00C51DB2">
      <w:pPr>
        <w:spacing w:line="360" w:lineRule="auto"/>
        <w:jc w:val="center"/>
      </w:pPr>
    </w:p>
    <w:p w:rsidR="00C51DB2" w:rsidRDefault="00C51DB2">
      <w:pPr>
        <w:spacing w:line="360" w:lineRule="auto"/>
        <w:jc w:val="center"/>
      </w:pPr>
    </w:p>
    <w:p w:rsidR="00C51DB2" w:rsidRDefault="00C51DB2">
      <w:pPr>
        <w:spacing w:line="360" w:lineRule="auto"/>
        <w:jc w:val="center"/>
      </w:pPr>
    </w:p>
    <w:p w:rsidR="00C51DB2" w:rsidRDefault="00C51DB2">
      <w:pPr>
        <w:spacing w:line="360" w:lineRule="auto"/>
        <w:jc w:val="center"/>
      </w:pPr>
    </w:p>
    <w:p w:rsidR="00C51DB2" w:rsidRDefault="00C51DB2">
      <w:pPr>
        <w:spacing w:line="360" w:lineRule="auto"/>
        <w:jc w:val="center"/>
      </w:pPr>
    </w:p>
    <w:p w:rsidR="00C51DB2" w:rsidRDefault="00C51DB2">
      <w:pPr>
        <w:spacing w:line="360" w:lineRule="auto"/>
        <w:jc w:val="center"/>
      </w:pPr>
    </w:p>
    <w:p w:rsidR="00C51DB2" w:rsidRDefault="00C51DB2">
      <w:pPr>
        <w:spacing w:line="360" w:lineRule="auto"/>
        <w:jc w:val="center"/>
      </w:pPr>
    </w:p>
    <w:p w:rsidR="00C51DB2" w:rsidRDefault="00C51DB2">
      <w:pPr>
        <w:spacing w:line="360" w:lineRule="auto"/>
        <w:jc w:val="center"/>
      </w:pPr>
    </w:p>
    <w:p w:rsidR="00C51DB2" w:rsidRDefault="00C51DB2">
      <w:pPr>
        <w:spacing w:line="360" w:lineRule="auto"/>
        <w:jc w:val="center"/>
      </w:pPr>
    </w:p>
    <w:p w:rsidR="00C51DB2" w:rsidRDefault="00C51DB2">
      <w:pPr>
        <w:spacing w:line="360" w:lineRule="auto"/>
        <w:jc w:val="center"/>
      </w:pPr>
    </w:p>
    <w:p w:rsidR="00C51DB2" w:rsidRDefault="00C51DB2">
      <w:pPr>
        <w:spacing w:line="360" w:lineRule="auto"/>
        <w:jc w:val="center"/>
      </w:pPr>
    </w:p>
    <w:p w:rsidR="00C51DB2" w:rsidRDefault="00C51DB2">
      <w:pPr>
        <w:spacing w:line="360" w:lineRule="auto"/>
        <w:jc w:val="center"/>
      </w:pPr>
      <w:r>
        <w:t>Курсовая работа по дисциплине «Финансовый менеджмент»</w:t>
      </w:r>
    </w:p>
    <w:p w:rsidR="00C51DB2" w:rsidRDefault="00C51DB2">
      <w:pPr>
        <w:spacing w:line="360" w:lineRule="auto"/>
        <w:jc w:val="center"/>
      </w:pPr>
      <w:r>
        <w:t>На тему: Экономическая диагностика финансового состояния предприятия</w:t>
      </w:r>
    </w:p>
    <w:p w:rsidR="00C51DB2" w:rsidRDefault="00C51DB2">
      <w:pPr>
        <w:spacing w:line="360" w:lineRule="auto"/>
      </w:pPr>
    </w:p>
    <w:p w:rsidR="00C51DB2" w:rsidRDefault="00C51DB2"/>
    <w:p w:rsidR="00C51DB2" w:rsidRDefault="00C51DB2"/>
    <w:p w:rsidR="00C51DB2" w:rsidRDefault="00C51DB2"/>
    <w:p w:rsidR="00C51DB2" w:rsidRDefault="00C51DB2"/>
    <w:p w:rsidR="00C51DB2" w:rsidRDefault="00C51DB2"/>
    <w:p w:rsidR="00C51DB2" w:rsidRDefault="00C51DB2"/>
    <w:p w:rsidR="00C51DB2" w:rsidRDefault="00C51DB2"/>
    <w:p w:rsidR="00C51DB2" w:rsidRDefault="00C51DB2"/>
    <w:p w:rsidR="00C51DB2" w:rsidRDefault="00C51DB2"/>
    <w:p w:rsidR="00C51DB2" w:rsidRDefault="00C51DB2"/>
    <w:p w:rsidR="00C51DB2" w:rsidRDefault="00C51DB2"/>
    <w:p w:rsidR="00C51DB2" w:rsidRDefault="00C51DB2">
      <w:pPr>
        <w:ind w:left="6300" w:right="-365"/>
      </w:pPr>
      <w:r>
        <w:t xml:space="preserve">Выполнил: </w:t>
      </w:r>
      <w:r w:rsidR="008C3921">
        <w:t>Алексеева</w:t>
      </w:r>
      <w:r>
        <w:t xml:space="preserve"> А.М., </w:t>
      </w:r>
    </w:p>
    <w:p w:rsidR="00C51DB2" w:rsidRDefault="00C51DB2">
      <w:pPr>
        <w:ind w:left="6300" w:right="-365" w:firstLine="1260"/>
      </w:pPr>
      <w:r>
        <w:t>5-54</w:t>
      </w:r>
    </w:p>
    <w:p w:rsidR="00C51DB2" w:rsidRDefault="00C51DB2"/>
    <w:p w:rsidR="00C51DB2" w:rsidRDefault="00C51DB2"/>
    <w:p w:rsidR="00C51DB2" w:rsidRDefault="00C51DB2"/>
    <w:p w:rsidR="00C51DB2" w:rsidRDefault="00C51DB2"/>
    <w:p w:rsidR="00C51DB2" w:rsidRDefault="00C51DB2"/>
    <w:p w:rsidR="00C51DB2" w:rsidRDefault="008C3921">
      <w:pPr>
        <w:jc w:val="center"/>
      </w:pPr>
      <w:r>
        <w:t>2009</w:t>
      </w:r>
    </w:p>
    <w:p w:rsidR="00C51DB2" w:rsidRDefault="00C51DB2">
      <w:pPr>
        <w:jc w:val="center"/>
      </w:pPr>
      <w:r>
        <w:br w:type="page"/>
      </w:r>
      <w:r>
        <w:lastRenderedPageBreak/>
        <w:t>Содержание</w:t>
      </w:r>
    </w:p>
    <w:p w:rsidR="00C51DB2" w:rsidRDefault="00C51DB2">
      <w:pPr>
        <w:pStyle w:val="ab"/>
        <w:ind w:left="360"/>
        <w:jc w:val="both"/>
        <w:rPr>
          <w:sz w:val="24"/>
        </w:rPr>
      </w:pPr>
      <w:r>
        <w:rPr>
          <w:sz w:val="24"/>
        </w:rPr>
        <w:t>Введение……………………………………………………………………………………….3</w:t>
      </w:r>
    </w:p>
    <w:p w:rsidR="00C51DB2" w:rsidRDefault="00C51DB2">
      <w:pPr>
        <w:pStyle w:val="ab"/>
        <w:ind w:left="360"/>
        <w:jc w:val="both"/>
        <w:rPr>
          <w:sz w:val="24"/>
        </w:rPr>
      </w:pPr>
      <w:r>
        <w:rPr>
          <w:sz w:val="24"/>
        </w:rPr>
        <w:t>1. Теоретические основы экономической диагностики финансового состояния предприятия ...…………………………………………………………………………………4</w:t>
      </w:r>
    </w:p>
    <w:p w:rsidR="00C51DB2" w:rsidRDefault="00C51DB2" w:rsidP="00C51DB2">
      <w:pPr>
        <w:pStyle w:val="ab"/>
        <w:numPr>
          <w:ilvl w:val="1"/>
          <w:numId w:val="14"/>
        </w:numPr>
        <w:tabs>
          <w:tab w:val="left" w:pos="1620"/>
        </w:tabs>
        <w:ind w:hanging="349"/>
        <w:jc w:val="both"/>
        <w:rPr>
          <w:sz w:val="24"/>
        </w:rPr>
      </w:pPr>
      <w:r>
        <w:rPr>
          <w:sz w:val="24"/>
        </w:rPr>
        <w:t>Общий анализ финансовой отчетности………………………..………………5</w:t>
      </w:r>
    </w:p>
    <w:p w:rsidR="00C51DB2" w:rsidRDefault="00C51DB2" w:rsidP="00C51DB2">
      <w:pPr>
        <w:pStyle w:val="ab"/>
        <w:numPr>
          <w:ilvl w:val="1"/>
          <w:numId w:val="14"/>
        </w:numPr>
        <w:tabs>
          <w:tab w:val="left" w:pos="1620"/>
        </w:tabs>
        <w:ind w:hanging="349"/>
        <w:jc w:val="both"/>
        <w:rPr>
          <w:sz w:val="24"/>
        </w:rPr>
      </w:pPr>
      <w:r>
        <w:rPr>
          <w:sz w:val="24"/>
        </w:rPr>
        <w:t>Анализ ликвидности баланса…………………………………..……………….9</w:t>
      </w:r>
    </w:p>
    <w:p w:rsidR="00C51DB2" w:rsidRDefault="00C51DB2" w:rsidP="00C51DB2">
      <w:pPr>
        <w:pStyle w:val="ab"/>
        <w:numPr>
          <w:ilvl w:val="1"/>
          <w:numId w:val="14"/>
        </w:numPr>
        <w:tabs>
          <w:tab w:val="left" w:pos="1620"/>
        </w:tabs>
        <w:ind w:hanging="349"/>
        <w:jc w:val="both"/>
        <w:rPr>
          <w:sz w:val="24"/>
        </w:rPr>
      </w:pPr>
      <w:r>
        <w:rPr>
          <w:sz w:val="24"/>
        </w:rPr>
        <w:t>Анализ ликвидности. Коэффициенты ликвидности………….………………10</w:t>
      </w:r>
    </w:p>
    <w:p w:rsidR="00C51DB2" w:rsidRDefault="00C51DB2" w:rsidP="00C51DB2">
      <w:pPr>
        <w:pStyle w:val="ab"/>
        <w:numPr>
          <w:ilvl w:val="1"/>
          <w:numId w:val="14"/>
        </w:numPr>
        <w:tabs>
          <w:tab w:val="left" w:pos="1620"/>
        </w:tabs>
        <w:ind w:hanging="349"/>
        <w:jc w:val="both"/>
        <w:rPr>
          <w:sz w:val="24"/>
        </w:rPr>
      </w:pPr>
      <w:r>
        <w:rPr>
          <w:sz w:val="24"/>
        </w:rPr>
        <w:t>Оценка прибыльности (рентабельности) бизнеса…………….………………13</w:t>
      </w:r>
    </w:p>
    <w:p w:rsidR="00C51DB2" w:rsidRDefault="00C51DB2" w:rsidP="00C51DB2">
      <w:pPr>
        <w:pStyle w:val="ab"/>
        <w:numPr>
          <w:ilvl w:val="1"/>
          <w:numId w:val="14"/>
        </w:numPr>
        <w:tabs>
          <w:tab w:val="left" w:pos="1620"/>
        </w:tabs>
        <w:ind w:hanging="349"/>
        <w:jc w:val="both"/>
        <w:rPr>
          <w:sz w:val="24"/>
        </w:rPr>
      </w:pPr>
      <w:r>
        <w:rPr>
          <w:sz w:val="24"/>
        </w:rPr>
        <w:t>Оценка деловой активности…………………………………..………………..16</w:t>
      </w:r>
    </w:p>
    <w:p w:rsidR="00C51DB2" w:rsidRDefault="00C51DB2" w:rsidP="00C51DB2">
      <w:pPr>
        <w:pStyle w:val="ab"/>
        <w:numPr>
          <w:ilvl w:val="1"/>
          <w:numId w:val="14"/>
        </w:numPr>
        <w:tabs>
          <w:tab w:val="left" w:pos="1620"/>
        </w:tabs>
        <w:ind w:hanging="349"/>
        <w:jc w:val="both"/>
        <w:rPr>
          <w:sz w:val="24"/>
        </w:rPr>
      </w:pPr>
      <w:r>
        <w:rPr>
          <w:sz w:val="24"/>
        </w:rPr>
        <w:t>Оценка финансовой устойчивости…………………………...………………..19</w:t>
      </w:r>
    </w:p>
    <w:p w:rsidR="00C51DB2" w:rsidRDefault="00C51DB2" w:rsidP="00C51DB2">
      <w:pPr>
        <w:pStyle w:val="ab"/>
        <w:numPr>
          <w:ilvl w:val="1"/>
          <w:numId w:val="14"/>
        </w:numPr>
        <w:tabs>
          <w:tab w:val="left" w:pos="1620"/>
        </w:tabs>
        <w:ind w:hanging="349"/>
        <w:jc w:val="both"/>
        <w:rPr>
          <w:sz w:val="24"/>
        </w:rPr>
      </w:pPr>
      <w:r>
        <w:rPr>
          <w:sz w:val="24"/>
        </w:rPr>
        <w:t>Анализ безубыточности предприятия…………………………………………23</w:t>
      </w:r>
    </w:p>
    <w:p w:rsidR="00C51DB2" w:rsidRDefault="00C51DB2" w:rsidP="00C51DB2">
      <w:pPr>
        <w:pStyle w:val="ab"/>
        <w:numPr>
          <w:ilvl w:val="1"/>
          <w:numId w:val="14"/>
        </w:numPr>
        <w:tabs>
          <w:tab w:val="left" w:pos="1620"/>
        </w:tabs>
        <w:ind w:hanging="349"/>
        <w:jc w:val="both"/>
        <w:rPr>
          <w:sz w:val="24"/>
        </w:rPr>
      </w:pPr>
      <w:r>
        <w:rPr>
          <w:sz w:val="24"/>
        </w:rPr>
        <w:t>Рейтинг юридического лица…………………………………..………………..24</w:t>
      </w:r>
    </w:p>
    <w:p w:rsidR="00C51DB2" w:rsidRDefault="00C51DB2">
      <w:pPr>
        <w:pStyle w:val="3"/>
        <w:ind w:left="360"/>
        <w:jc w:val="left"/>
        <w:rPr>
          <w:b w:val="0"/>
        </w:rPr>
      </w:pPr>
      <w:r>
        <w:rPr>
          <w:b w:val="0"/>
          <w:bCs/>
        </w:rPr>
        <w:t>2. Проведение экономической диагностики финансового состояния</w:t>
      </w:r>
      <w:r>
        <w:t xml:space="preserve"> </w:t>
      </w:r>
      <w:r>
        <w:rPr>
          <w:b w:val="0"/>
        </w:rPr>
        <w:t>ОАО «Тюменская нефтяная компания»…………………………………………………………………………..26</w:t>
      </w:r>
    </w:p>
    <w:p w:rsidR="00C51DB2" w:rsidRDefault="00C51DB2">
      <w:pPr>
        <w:pStyle w:val="1"/>
        <w:ind w:left="720" w:right="0" w:firstLine="360"/>
        <w:jc w:val="left"/>
        <w:rPr>
          <w:bCs/>
        </w:rPr>
      </w:pPr>
      <w:r>
        <w:rPr>
          <w:bCs/>
        </w:rPr>
        <w:t>2.1 Характеристика ОАО «Тюменская нефтяная компания»………………………26</w:t>
      </w:r>
    </w:p>
    <w:p w:rsidR="00C51DB2" w:rsidRDefault="00C51DB2">
      <w:pPr>
        <w:pStyle w:val="1"/>
        <w:ind w:left="720" w:right="0" w:firstLine="360"/>
        <w:jc w:val="left"/>
        <w:rPr>
          <w:bCs/>
        </w:rPr>
      </w:pPr>
      <w:r>
        <w:rPr>
          <w:bCs/>
        </w:rPr>
        <w:t>2.2 Данные бухгалтерской отчетности ОАО «Тюменская нефтяная компания»….29</w:t>
      </w:r>
    </w:p>
    <w:p w:rsidR="00C51DB2" w:rsidRDefault="00C51DB2">
      <w:pPr>
        <w:pStyle w:val="1"/>
        <w:ind w:left="1080" w:right="0"/>
        <w:jc w:val="left"/>
      </w:pPr>
      <w:r>
        <w:t>2.3. Горизонтальный и вертикальный анализ финансовой отчетности ОАО «Тюменская нефтяная компания»……………………………………………………29</w:t>
      </w:r>
    </w:p>
    <w:p w:rsidR="00C51DB2" w:rsidRDefault="00C51DB2">
      <w:pPr>
        <w:spacing w:line="360" w:lineRule="auto"/>
        <w:ind w:firstLine="1080"/>
        <w:rPr>
          <w:bCs/>
          <w:szCs w:val="28"/>
        </w:rPr>
      </w:pPr>
      <w:r>
        <w:rPr>
          <w:bCs/>
          <w:szCs w:val="28"/>
        </w:rPr>
        <w:t>2.4 Анализ финансовой устойчивости……………………………………………….34</w:t>
      </w:r>
    </w:p>
    <w:p w:rsidR="00C51DB2" w:rsidRDefault="00C51DB2">
      <w:pPr>
        <w:widowControl w:val="0"/>
        <w:autoSpaceDE w:val="0"/>
        <w:autoSpaceDN w:val="0"/>
        <w:adjustRightInd w:val="0"/>
        <w:spacing w:line="360" w:lineRule="auto"/>
        <w:ind w:firstLine="1080"/>
        <w:rPr>
          <w:bCs/>
          <w:szCs w:val="28"/>
        </w:rPr>
      </w:pPr>
      <w:r>
        <w:rPr>
          <w:bCs/>
          <w:szCs w:val="28"/>
        </w:rPr>
        <w:t>2.5. Анализ платежеспособности и ликвидности……………………………………36</w:t>
      </w:r>
    </w:p>
    <w:p w:rsidR="00C51DB2" w:rsidRDefault="00C51DB2">
      <w:pPr>
        <w:pStyle w:val="5"/>
        <w:ind w:firstLine="1080"/>
        <w:jc w:val="left"/>
        <w:rPr>
          <w:bCs/>
        </w:rPr>
      </w:pPr>
      <w:r>
        <w:rPr>
          <w:bCs/>
        </w:rPr>
        <w:t>2.6 Оценка ликвидности баланса……………………………………………………..37</w:t>
      </w:r>
    </w:p>
    <w:p w:rsidR="00C51DB2" w:rsidRDefault="00C51DB2">
      <w:pPr>
        <w:pStyle w:val="2"/>
        <w:ind w:firstLine="1080"/>
        <w:jc w:val="left"/>
        <w:rPr>
          <w:b w:val="0"/>
          <w:bCs/>
          <w:sz w:val="24"/>
          <w:u w:val="none"/>
        </w:rPr>
      </w:pPr>
      <w:r>
        <w:rPr>
          <w:b w:val="0"/>
          <w:bCs/>
          <w:sz w:val="24"/>
          <w:u w:val="none"/>
        </w:rPr>
        <w:t>2.7. Оценка прибыльности бизнеса. Оценка рентабельности………………………38</w:t>
      </w:r>
    </w:p>
    <w:p w:rsidR="00C51DB2" w:rsidRDefault="00C51DB2">
      <w:pPr>
        <w:pStyle w:val="1"/>
        <w:ind w:left="720" w:right="0" w:firstLine="360"/>
        <w:jc w:val="left"/>
      </w:pPr>
      <w:r>
        <w:t>2.8. Оценка деловой активности……………………………………………………..39</w:t>
      </w:r>
    </w:p>
    <w:p w:rsidR="00C51DB2" w:rsidRDefault="00C51DB2">
      <w:pPr>
        <w:spacing w:line="360" w:lineRule="auto"/>
        <w:ind w:firstLine="1080"/>
      </w:pPr>
      <w:r>
        <w:t>2.9 Анализ безубыточности предприятия……………………………………………41</w:t>
      </w:r>
    </w:p>
    <w:p w:rsidR="00C51DB2" w:rsidRDefault="00C51DB2">
      <w:pPr>
        <w:pStyle w:val="a6"/>
        <w:ind w:firstLine="1080"/>
        <w:jc w:val="left"/>
        <w:rPr>
          <w:b w:val="0"/>
          <w:bCs w:val="0"/>
          <w:sz w:val="24"/>
        </w:rPr>
      </w:pPr>
      <w:r>
        <w:rPr>
          <w:b w:val="0"/>
          <w:bCs w:val="0"/>
          <w:sz w:val="24"/>
        </w:rPr>
        <w:t>2.10. Рейтинг юридического лица…………………………………………………….42</w:t>
      </w:r>
    </w:p>
    <w:p w:rsidR="00C51DB2" w:rsidRDefault="00C51DB2">
      <w:pPr>
        <w:pStyle w:val="ab"/>
        <w:tabs>
          <w:tab w:val="left" w:pos="1620"/>
        </w:tabs>
        <w:jc w:val="both"/>
        <w:rPr>
          <w:sz w:val="24"/>
        </w:rPr>
      </w:pPr>
      <w:r>
        <w:rPr>
          <w:sz w:val="24"/>
        </w:rPr>
        <w:t>3. Выводы и рекомендации………………………………………………………………………..44</w:t>
      </w:r>
    </w:p>
    <w:p w:rsidR="00C51DB2" w:rsidRDefault="00C51DB2">
      <w:pPr>
        <w:pStyle w:val="ab"/>
        <w:tabs>
          <w:tab w:val="left" w:pos="1620"/>
        </w:tabs>
        <w:jc w:val="both"/>
        <w:rPr>
          <w:sz w:val="24"/>
        </w:rPr>
      </w:pPr>
      <w:r>
        <w:rPr>
          <w:sz w:val="24"/>
        </w:rPr>
        <w:t>Заключение…………………………………………………………………………………………55</w:t>
      </w:r>
    </w:p>
    <w:p w:rsidR="00C51DB2" w:rsidRDefault="00C51DB2">
      <w:pPr>
        <w:pStyle w:val="ab"/>
        <w:tabs>
          <w:tab w:val="left" w:pos="1620"/>
        </w:tabs>
        <w:jc w:val="both"/>
        <w:rPr>
          <w:sz w:val="24"/>
        </w:rPr>
      </w:pPr>
      <w:r>
        <w:rPr>
          <w:sz w:val="24"/>
        </w:rPr>
        <w:t>Список используемой литературы………………………………….…………………………….56</w:t>
      </w:r>
    </w:p>
    <w:p w:rsidR="00C51DB2" w:rsidRDefault="00C51DB2">
      <w:pPr>
        <w:pStyle w:val="ab"/>
        <w:tabs>
          <w:tab w:val="left" w:pos="1620"/>
        </w:tabs>
        <w:jc w:val="both"/>
        <w:rPr>
          <w:sz w:val="24"/>
          <w:lang w:val="en-US"/>
        </w:rPr>
      </w:pPr>
      <w:r>
        <w:rPr>
          <w:sz w:val="24"/>
        </w:rPr>
        <w:t>Приложение</w:t>
      </w:r>
      <w:r>
        <w:rPr>
          <w:sz w:val="24"/>
          <w:lang w:val="en-US"/>
        </w:rPr>
        <w:t>………………………………………………………………………………………..57</w:t>
      </w:r>
    </w:p>
    <w:p w:rsidR="00C51DB2" w:rsidRDefault="00C51DB2">
      <w:pPr>
        <w:pStyle w:val="1"/>
        <w:ind w:left="340" w:right="0"/>
        <w:jc w:val="center"/>
        <w:rPr>
          <w:b/>
        </w:rPr>
      </w:pPr>
      <w:r>
        <w:rPr>
          <w:b/>
        </w:rPr>
        <w:br w:type="page"/>
        <w:t>ВВЕДЕНИЕ</w:t>
      </w:r>
    </w:p>
    <w:p w:rsidR="00C51DB2" w:rsidRDefault="00C51DB2">
      <w:pPr>
        <w:spacing w:line="360" w:lineRule="auto"/>
        <w:ind w:left="340"/>
        <w:jc w:val="both"/>
        <w:rPr>
          <w:b/>
          <w:u w:val="single"/>
        </w:rPr>
      </w:pPr>
    </w:p>
    <w:p w:rsidR="00C51DB2" w:rsidRDefault="00C51DB2">
      <w:pPr>
        <w:spacing w:line="360" w:lineRule="auto"/>
        <w:ind w:left="340" w:firstLine="380"/>
        <w:jc w:val="both"/>
      </w:pPr>
      <w:r>
        <w:t>В настоящее время, с переходом экономики к рыночным отношениям, повышается самостоятельность предприятий, их экономическая и юридическая ответственность. Резко возрастает значения финансовой устойчивости субъектов хозяйствования. Все это значительно увеличивает роль анализа их финансового состояния: наличия, размещения и использования денежных средств.</w:t>
      </w:r>
    </w:p>
    <w:p w:rsidR="00C51DB2" w:rsidRDefault="00C51DB2">
      <w:pPr>
        <w:pStyle w:val="a3"/>
        <w:spacing w:line="360" w:lineRule="auto"/>
        <w:ind w:left="340" w:right="0"/>
        <w:rPr>
          <w:sz w:val="24"/>
        </w:rPr>
      </w:pPr>
      <w:r>
        <w:rPr>
          <w:sz w:val="24"/>
        </w:rPr>
        <w:t xml:space="preserve">В связи с переходом к рыночным отношениям неизмеримо возрастает количество пользователей бухгалтерской информации (финансовой отчетности). Если она раньше предназначалась довольно узкому кругу лиц (вышестоящей организации, финансовому органу, учреждению, банку и территориальному органу статистики), то в рыночной экономике ее пользователями становятся практически все участники рыночных отношений: не только лица, непосредственно связанные с предпринимательством (бизнесом), то есть менеджеры и самые различные работники управления, включая, естественно, бухгалтеров для оценки финансового состояния предприятия, но и: </w:t>
      </w:r>
    </w:p>
    <w:p w:rsidR="00C51DB2" w:rsidRDefault="00C51DB2" w:rsidP="00C51DB2">
      <w:pPr>
        <w:pStyle w:val="a3"/>
        <w:numPr>
          <w:ilvl w:val="0"/>
          <w:numId w:val="1"/>
        </w:numPr>
        <w:tabs>
          <w:tab w:val="clear" w:pos="360"/>
          <w:tab w:val="num" w:pos="700"/>
        </w:tabs>
        <w:spacing w:line="360" w:lineRule="auto"/>
        <w:ind w:left="700" w:right="0"/>
        <w:rPr>
          <w:sz w:val="24"/>
        </w:rPr>
      </w:pPr>
      <w:r>
        <w:rPr>
          <w:sz w:val="24"/>
        </w:rPr>
        <w:t>лица, непосредственно не работающие на предприятиях (фирмах), но имеющие прямой финансовый интерес - акционеры, инвесторы, различные кредиторы, покупатели и продавцы продукции (услуг) и так далее;</w:t>
      </w:r>
    </w:p>
    <w:p w:rsidR="00C51DB2" w:rsidRDefault="00C51DB2" w:rsidP="00C51DB2">
      <w:pPr>
        <w:pStyle w:val="a3"/>
        <w:numPr>
          <w:ilvl w:val="0"/>
          <w:numId w:val="2"/>
        </w:numPr>
        <w:tabs>
          <w:tab w:val="clear" w:pos="360"/>
          <w:tab w:val="num" w:pos="700"/>
        </w:tabs>
        <w:spacing w:line="360" w:lineRule="auto"/>
        <w:ind w:left="700" w:right="0"/>
        <w:rPr>
          <w:sz w:val="24"/>
        </w:rPr>
      </w:pPr>
      <w:r>
        <w:rPr>
          <w:sz w:val="24"/>
        </w:rPr>
        <w:t>лица, имеющие косвенный финансовый интерес - различные финансовые институты (биржи, ассоциации и тому подобное), налоговые службы, органы статистики, профсоюзы и другие.</w:t>
      </w:r>
    </w:p>
    <w:p w:rsidR="00C51DB2" w:rsidRDefault="00C51DB2">
      <w:pPr>
        <w:widowControl w:val="0"/>
        <w:spacing w:line="360" w:lineRule="auto"/>
        <w:ind w:left="340" w:firstLine="720"/>
        <w:jc w:val="both"/>
      </w:pPr>
      <w:r>
        <w:t>И все эти пользователи бухгалтерской информации прежде всего, ставят себе задачу провести анализ финансового состояния предприятия на базе его бухгалтерской отчетности, чтобы на его основе сделать вывод о направлениях своей деятельности.</w:t>
      </w:r>
    </w:p>
    <w:p w:rsidR="00C51DB2" w:rsidRDefault="00C51DB2">
      <w:pPr>
        <w:widowControl w:val="0"/>
        <w:spacing w:line="360" w:lineRule="auto"/>
        <w:ind w:left="340" w:firstLine="720"/>
        <w:jc w:val="both"/>
      </w:pPr>
      <w:r>
        <w:t xml:space="preserve">Анализ финансового состояния имеет свои источники, свою цель и свою методику. Источниками информации являются формы квартальных и годовых отчетов, включая приложения к ним, а также сведения, привлекаемые из самого учета, когда такой анализ проводится внутри самого предприятия. </w:t>
      </w:r>
    </w:p>
    <w:p w:rsidR="00C51DB2" w:rsidRDefault="00C51DB2">
      <w:pPr>
        <w:widowControl w:val="0"/>
        <w:spacing w:line="360" w:lineRule="auto"/>
        <w:ind w:left="340" w:firstLine="720"/>
        <w:jc w:val="both"/>
        <w:sectPr w:rsidR="00C51DB2">
          <w:footerReference w:type="even" r:id="rId7"/>
          <w:footerReference w:type="default" r:id="rId8"/>
          <w:pgSz w:w="11906" w:h="16838" w:code="9"/>
          <w:pgMar w:top="1134" w:right="851" w:bottom="1134" w:left="1418" w:header="720" w:footer="720" w:gutter="0"/>
          <w:cols w:space="720"/>
          <w:titlePg/>
        </w:sectPr>
      </w:pPr>
      <w:r>
        <w:t>Цель анализа финансового состояния - дать руководству предприятия картину его действительного состояния, а лицам, непосредственно не работающим на данном предприятие, но заинтересованных в его финансовом состоянии, - сведения, необходимые для беспристрастного суждения, например, о рациональности использования вложенных в предприятия дополнительных инвестиций и тому подобное.</w:t>
      </w:r>
    </w:p>
    <w:p w:rsidR="00C51DB2" w:rsidRDefault="00C51DB2">
      <w:pPr>
        <w:pStyle w:val="a6"/>
        <w:numPr>
          <w:ilvl w:val="0"/>
          <w:numId w:val="15"/>
        </w:numPr>
        <w:rPr>
          <w:sz w:val="28"/>
        </w:rPr>
      </w:pPr>
      <w:r>
        <w:rPr>
          <w:sz w:val="28"/>
        </w:rPr>
        <w:t xml:space="preserve">Теоретические основы экономической диагностики </w:t>
      </w:r>
    </w:p>
    <w:p w:rsidR="00C51DB2" w:rsidRDefault="00C51DB2">
      <w:pPr>
        <w:pStyle w:val="a6"/>
        <w:ind w:left="360"/>
        <w:rPr>
          <w:sz w:val="28"/>
        </w:rPr>
      </w:pPr>
      <w:r>
        <w:rPr>
          <w:sz w:val="28"/>
        </w:rPr>
        <w:t>финансового состояния предприятия</w:t>
      </w:r>
    </w:p>
    <w:p w:rsidR="00C51DB2" w:rsidRDefault="00C51DB2">
      <w:pPr>
        <w:pStyle w:val="a6"/>
        <w:ind w:firstLine="709"/>
        <w:jc w:val="both"/>
        <w:rPr>
          <w:b w:val="0"/>
          <w:bCs w:val="0"/>
          <w:sz w:val="24"/>
        </w:rPr>
      </w:pPr>
      <w:bookmarkStart w:id="0" w:name="_Toc421649329"/>
      <w:r>
        <w:rPr>
          <w:b w:val="0"/>
          <w:bCs w:val="0"/>
          <w:sz w:val="24"/>
        </w:rPr>
        <w:t>Переход к рыночной экономике, организация производства с различными формами собственности и хозяйствования потребовали более тщательного и системного (комплексного) подхода к анализу финансового состояния предприятия и необходимости разработки финансовой стратегии.</w:t>
      </w:r>
    </w:p>
    <w:p w:rsidR="00C51DB2" w:rsidRDefault="00C51DB2">
      <w:pPr>
        <w:pStyle w:val="a6"/>
        <w:ind w:firstLine="708"/>
        <w:jc w:val="both"/>
        <w:rPr>
          <w:b w:val="0"/>
          <w:bCs w:val="0"/>
          <w:sz w:val="24"/>
        </w:rPr>
      </w:pPr>
      <w:r>
        <w:rPr>
          <w:b w:val="0"/>
          <w:bCs w:val="0"/>
          <w:sz w:val="24"/>
        </w:rPr>
        <w:t>Предметом финансового анализа являются финансовые ресурсы и их потоки.</w:t>
      </w:r>
    </w:p>
    <w:p w:rsidR="00C51DB2" w:rsidRDefault="00C51DB2">
      <w:pPr>
        <w:pStyle w:val="a6"/>
        <w:ind w:firstLine="708"/>
        <w:jc w:val="both"/>
        <w:rPr>
          <w:b w:val="0"/>
          <w:bCs w:val="0"/>
          <w:sz w:val="24"/>
        </w:rPr>
      </w:pPr>
      <w:r>
        <w:rPr>
          <w:b w:val="0"/>
          <w:bCs w:val="0"/>
          <w:sz w:val="24"/>
        </w:rPr>
        <w:t>Основная цель финансового анализа – оценка финансового состояния и выявление возможностей повышения эффективности функционирования предприятия. Кроме основной цели финансового анализа выявляют и другие, например:</w:t>
      </w:r>
    </w:p>
    <w:p w:rsidR="00C51DB2" w:rsidRDefault="00C51DB2">
      <w:pPr>
        <w:numPr>
          <w:ilvl w:val="0"/>
          <w:numId w:val="9"/>
        </w:numPr>
        <w:spacing w:line="360" w:lineRule="auto"/>
        <w:jc w:val="both"/>
      </w:pPr>
      <w:r>
        <w:t>Выявление изменений показателей финансового состояния.</w:t>
      </w:r>
    </w:p>
    <w:p w:rsidR="00C51DB2" w:rsidRDefault="00C51DB2">
      <w:pPr>
        <w:numPr>
          <w:ilvl w:val="0"/>
          <w:numId w:val="9"/>
        </w:numPr>
        <w:spacing w:line="360" w:lineRule="auto"/>
        <w:jc w:val="both"/>
      </w:pPr>
      <w:r>
        <w:t>Определение факторов, влияющих на финансовое состояние предприятия.</w:t>
      </w:r>
    </w:p>
    <w:p w:rsidR="00C51DB2" w:rsidRDefault="00C51DB2">
      <w:pPr>
        <w:numPr>
          <w:ilvl w:val="0"/>
          <w:numId w:val="9"/>
        </w:numPr>
        <w:spacing w:line="360" w:lineRule="auto"/>
        <w:jc w:val="both"/>
      </w:pPr>
      <w:r>
        <w:t>Оценка количественных и качественных изменений финансового состояния.</w:t>
      </w:r>
    </w:p>
    <w:p w:rsidR="00C51DB2" w:rsidRDefault="00C51DB2">
      <w:pPr>
        <w:numPr>
          <w:ilvl w:val="0"/>
          <w:numId w:val="9"/>
        </w:numPr>
        <w:spacing w:line="360" w:lineRule="auto"/>
        <w:jc w:val="both"/>
      </w:pPr>
      <w:r>
        <w:t>Оценка финансового положения предприятия на определенную дату.</w:t>
      </w:r>
    </w:p>
    <w:p w:rsidR="00C51DB2" w:rsidRDefault="00C51DB2">
      <w:pPr>
        <w:numPr>
          <w:ilvl w:val="0"/>
          <w:numId w:val="9"/>
        </w:numPr>
        <w:spacing w:line="360" w:lineRule="auto"/>
        <w:jc w:val="both"/>
        <w:rPr>
          <w:b/>
          <w:bCs/>
        </w:rPr>
      </w:pPr>
      <w:r>
        <w:t>Определение тенденций изменения финансового состояния предприятия.</w:t>
      </w:r>
    </w:p>
    <w:p w:rsidR="00C51DB2" w:rsidRDefault="00C51DB2">
      <w:pPr>
        <w:pStyle w:val="a6"/>
        <w:ind w:firstLine="708"/>
        <w:jc w:val="both"/>
        <w:rPr>
          <w:b w:val="0"/>
          <w:bCs w:val="0"/>
          <w:sz w:val="24"/>
        </w:rPr>
      </w:pPr>
      <w:r>
        <w:rPr>
          <w:b w:val="0"/>
          <w:bCs w:val="0"/>
          <w:sz w:val="24"/>
        </w:rPr>
        <w:t>Основная задача – эффективное управление финансовыми ресурсами предприятия.</w:t>
      </w:r>
    </w:p>
    <w:p w:rsidR="00C51DB2" w:rsidRDefault="00C51DB2">
      <w:pPr>
        <w:pStyle w:val="a6"/>
        <w:ind w:firstLine="708"/>
        <w:jc w:val="both"/>
        <w:rPr>
          <w:b w:val="0"/>
          <w:bCs w:val="0"/>
          <w:sz w:val="24"/>
        </w:rPr>
      </w:pPr>
      <w:r>
        <w:rPr>
          <w:b w:val="0"/>
          <w:bCs w:val="0"/>
          <w:sz w:val="24"/>
        </w:rPr>
        <w:t>Информационная база – бухгалтерская отчетность предприятия, как правило, годовая:</w:t>
      </w:r>
    </w:p>
    <w:p w:rsidR="00C51DB2" w:rsidRDefault="00C51DB2">
      <w:pPr>
        <w:pStyle w:val="a6"/>
        <w:numPr>
          <w:ilvl w:val="0"/>
          <w:numId w:val="16"/>
        </w:numPr>
        <w:jc w:val="both"/>
        <w:rPr>
          <w:b w:val="0"/>
          <w:bCs w:val="0"/>
          <w:sz w:val="24"/>
        </w:rPr>
      </w:pPr>
      <w:r>
        <w:rPr>
          <w:b w:val="0"/>
          <w:bCs w:val="0"/>
          <w:sz w:val="24"/>
        </w:rPr>
        <w:t>Баланс предприятия – форма №1;</w:t>
      </w:r>
    </w:p>
    <w:p w:rsidR="00C51DB2" w:rsidRDefault="00C51DB2">
      <w:pPr>
        <w:pStyle w:val="a6"/>
        <w:numPr>
          <w:ilvl w:val="0"/>
          <w:numId w:val="16"/>
        </w:numPr>
        <w:jc w:val="both"/>
        <w:rPr>
          <w:b w:val="0"/>
          <w:bCs w:val="0"/>
          <w:sz w:val="24"/>
        </w:rPr>
      </w:pPr>
      <w:r>
        <w:rPr>
          <w:b w:val="0"/>
          <w:bCs w:val="0"/>
          <w:sz w:val="24"/>
        </w:rPr>
        <w:t>Отчет о прибылях и убытках – форма №2;</w:t>
      </w:r>
    </w:p>
    <w:p w:rsidR="00C51DB2" w:rsidRDefault="00C51DB2">
      <w:pPr>
        <w:pStyle w:val="a6"/>
        <w:numPr>
          <w:ilvl w:val="0"/>
          <w:numId w:val="16"/>
        </w:numPr>
        <w:jc w:val="both"/>
        <w:rPr>
          <w:b w:val="0"/>
          <w:bCs w:val="0"/>
          <w:sz w:val="24"/>
        </w:rPr>
      </w:pPr>
      <w:r>
        <w:rPr>
          <w:b w:val="0"/>
          <w:bCs w:val="0"/>
          <w:sz w:val="24"/>
        </w:rPr>
        <w:t>Отчет об изменениях капитала – форма №3;</w:t>
      </w:r>
    </w:p>
    <w:p w:rsidR="00C51DB2" w:rsidRDefault="00C51DB2">
      <w:pPr>
        <w:pStyle w:val="a6"/>
        <w:numPr>
          <w:ilvl w:val="0"/>
          <w:numId w:val="16"/>
        </w:numPr>
        <w:jc w:val="both"/>
        <w:rPr>
          <w:b w:val="0"/>
          <w:bCs w:val="0"/>
          <w:sz w:val="24"/>
        </w:rPr>
      </w:pPr>
      <w:r>
        <w:rPr>
          <w:b w:val="0"/>
          <w:bCs w:val="0"/>
          <w:sz w:val="24"/>
        </w:rPr>
        <w:t>Отчет о движении денежных средств – форма №4;</w:t>
      </w:r>
    </w:p>
    <w:p w:rsidR="00C51DB2" w:rsidRDefault="00C51DB2">
      <w:pPr>
        <w:pStyle w:val="a6"/>
        <w:numPr>
          <w:ilvl w:val="0"/>
          <w:numId w:val="16"/>
        </w:numPr>
        <w:jc w:val="both"/>
        <w:rPr>
          <w:b w:val="0"/>
          <w:bCs w:val="0"/>
          <w:sz w:val="24"/>
        </w:rPr>
      </w:pPr>
      <w:r>
        <w:rPr>
          <w:b w:val="0"/>
          <w:bCs w:val="0"/>
          <w:sz w:val="24"/>
        </w:rPr>
        <w:t>Приложение к бухгалтерскому балансу – форма №5.</w:t>
      </w:r>
    </w:p>
    <w:p w:rsidR="00C51DB2" w:rsidRDefault="00C51DB2">
      <w:pPr>
        <w:pStyle w:val="a6"/>
        <w:jc w:val="both"/>
        <w:rPr>
          <w:b w:val="0"/>
          <w:bCs w:val="0"/>
          <w:sz w:val="24"/>
        </w:rPr>
      </w:pPr>
      <w:r>
        <w:rPr>
          <w:b w:val="0"/>
          <w:bCs w:val="0"/>
          <w:sz w:val="24"/>
        </w:rPr>
        <w:t>Информация о финансовом состоянии необходима:</w:t>
      </w:r>
    </w:p>
    <w:p w:rsidR="00C51DB2" w:rsidRDefault="00C51DB2" w:rsidP="00C51DB2">
      <w:pPr>
        <w:pStyle w:val="a6"/>
        <w:numPr>
          <w:ilvl w:val="0"/>
          <w:numId w:val="17"/>
        </w:numPr>
        <w:tabs>
          <w:tab w:val="clear" w:pos="1429"/>
          <w:tab w:val="num" w:pos="720"/>
        </w:tabs>
        <w:ind w:left="720"/>
        <w:jc w:val="both"/>
        <w:rPr>
          <w:b w:val="0"/>
          <w:bCs w:val="0"/>
          <w:sz w:val="24"/>
        </w:rPr>
      </w:pPr>
      <w:r>
        <w:rPr>
          <w:b w:val="0"/>
          <w:bCs w:val="0"/>
          <w:sz w:val="24"/>
        </w:rPr>
        <w:t>Государству – в целях налогообложения;</w:t>
      </w:r>
    </w:p>
    <w:p w:rsidR="00C51DB2" w:rsidRDefault="00C51DB2" w:rsidP="00C51DB2">
      <w:pPr>
        <w:pStyle w:val="a6"/>
        <w:numPr>
          <w:ilvl w:val="0"/>
          <w:numId w:val="17"/>
        </w:numPr>
        <w:tabs>
          <w:tab w:val="clear" w:pos="1429"/>
          <w:tab w:val="num" w:pos="720"/>
        </w:tabs>
        <w:ind w:left="720"/>
        <w:jc w:val="both"/>
        <w:rPr>
          <w:b w:val="0"/>
          <w:bCs w:val="0"/>
          <w:sz w:val="24"/>
        </w:rPr>
      </w:pPr>
      <w:r>
        <w:rPr>
          <w:b w:val="0"/>
          <w:bCs w:val="0"/>
          <w:sz w:val="24"/>
        </w:rPr>
        <w:t>Внешним аналитикам – для рекомендаций о покупке, хранении или продаже акций, обработки информации для потребителей на фондовом рынке, для составления аналитических отчетов по среднеотраслевым показателям;</w:t>
      </w:r>
    </w:p>
    <w:p w:rsidR="00C51DB2" w:rsidRDefault="00C51DB2" w:rsidP="00C51DB2">
      <w:pPr>
        <w:pStyle w:val="a6"/>
        <w:numPr>
          <w:ilvl w:val="0"/>
          <w:numId w:val="17"/>
        </w:numPr>
        <w:tabs>
          <w:tab w:val="clear" w:pos="1429"/>
          <w:tab w:val="num" w:pos="720"/>
        </w:tabs>
        <w:ind w:left="720"/>
        <w:jc w:val="both"/>
        <w:rPr>
          <w:b w:val="0"/>
          <w:bCs w:val="0"/>
          <w:sz w:val="24"/>
        </w:rPr>
      </w:pPr>
      <w:r>
        <w:rPr>
          <w:b w:val="0"/>
          <w:bCs w:val="0"/>
          <w:sz w:val="24"/>
        </w:rPr>
        <w:t>Общественности – в целях получения информации о перспективах развития предприятия и его влиянии на окружающую среду (экология);</w:t>
      </w:r>
    </w:p>
    <w:p w:rsidR="00C51DB2" w:rsidRDefault="00C51DB2" w:rsidP="00C51DB2">
      <w:pPr>
        <w:pStyle w:val="a6"/>
        <w:numPr>
          <w:ilvl w:val="0"/>
          <w:numId w:val="17"/>
        </w:numPr>
        <w:tabs>
          <w:tab w:val="clear" w:pos="1429"/>
          <w:tab w:val="num" w:pos="720"/>
        </w:tabs>
        <w:ind w:left="720"/>
        <w:jc w:val="both"/>
        <w:rPr>
          <w:b w:val="0"/>
          <w:bCs w:val="0"/>
          <w:sz w:val="24"/>
        </w:rPr>
      </w:pPr>
      <w:r>
        <w:rPr>
          <w:b w:val="0"/>
          <w:bCs w:val="0"/>
          <w:sz w:val="24"/>
        </w:rPr>
        <w:t>Профсоюзам – для политики переговоров по увеличению оплаты труда;</w:t>
      </w:r>
    </w:p>
    <w:p w:rsidR="00C51DB2" w:rsidRDefault="00C51DB2" w:rsidP="00C51DB2">
      <w:pPr>
        <w:numPr>
          <w:ilvl w:val="0"/>
          <w:numId w:val="17"/>
        </w:numPr>
        <w:tabs>
          <w:tab w:val="clear" w:pos="1429"/>
          <w:tab w:val="num" w:pos="360"/>
        </w:tabs>
        <w:spacing w:line="360" w:lineRule="auto"/>
        <w:ind w:left="0" w:firstLine="360"/>
        <w:jc w:val="both"/>
      </w:pPr>
      <w:r>
        <w:t xml:space="preserve">Менеджерам предприятия и в первую очередь финансовым менеджерам. Невозможно руководить предприятием, принимать хозяйственные решения, не зная его финансового состояния. Для менеджера важна оценка эффективности принимаемых им решений, используемых в хозяйственной деятельности ресурсов и полученных финансовых результатов; </w:t>
      </w:r>
    </w:p>
    <w:p w:rsidR="00C51DB2" w:rsidRDefault="00C51DB2">
      <w:pPr>
        <w:numPr>
          <w:ilvl w:val="0"/>
          <w:numId w:val="18"/>
        </w:numPr>
        <w:spacing w:line="360" w:lineRule="auto"/>
        <w:jc w:val="both"/>
      </w:pPr>
      <w:r>
        <w:t>Собственникам (в том числе акционерам). Им важно знать отдачу от вложенных в предприятие средств, прибыльность предприятия, а также уровень экономического риска и вероятность потери своих капиталов;</w:t>
      </w:r>
    </w:p>
    <w:p w:rsidR="00C51DB2" w:rsidRDefault="00C51DB2">
      <w:pPr>
        <w:numPr>
          <w:ilvl w:val="0"/>
          <w:numId w:val="18"/>
        </w:numPr>
        <w:spacing w:line="360" w:lineRule="auto"/>
        <w:jc w:val="both"/>
      </w:pPr>
      <w:r>
        <w:t>Кредиторам и инвесторам. Их интересует оценка возможности возврата выданных кредитов, т.е. ликвидность и финансовая устойчивость бизнеса (кредитоспособность) и возможности предприятия реализовать инвестиционную программу, а также инвесторам для принятия решения о покупке, хранении и продаже акций;</w:t>
      </w:r>
    </w:p>
    <w:p w:rsidR="00C51DB2" w:rsidRDefault="00C51DB2">
      <w:pPr>
        <w:numPr>
          <w:ilvl w:val="0"/>
          <w:numId w:val="18"/>
        </w:numPr>
        <w:spacing w:line="360" w:lineRule="auto"/>
        <w:jc w:val="both"/>
      </w:pPr>
      <w:r>
        <w:t>Поставщикам. Для них важна оценка оплаты поставленной продукции, работ, услуг, т.е. оценка надежности деловых контактов.</w:t>
      </w:r>
    </w:p>
    <w:p w:rsidR="00C51DB2" w:rsidRDefault="00C51DB2">
      <w:pPr>
        <w:pStyle w:val="a6"/>
        <w:ind w:left="170"/>
        <w:jc w:val="both"/>
        <w:rPr>
          <w:b w:val="0"/>
          <w:bCs w:val="0"/>
          <w:sz w:val="24"/>
        </w:rPr>
      </w:pPr>
      <w:r>
        <w:rPr>
          <w:b w:val="0"/>
          <w:bCs w:val="0"/>
          <w:sz w:val="24"/>
        </w:rPr>
        <w:t>Финансовый анализ предприятия включает анализ:</w:t>
      </w:r>
    </w:p>
    <w:p w:rsidR="00C51DB2" w:rsidRDefault="00C51DB2">
      <w:pPr>
        <w:pStyle w:val="a6"/>
        <w:numPr>
          <w:ilvl w:val="0"/>
          <w:numId w:val="18"/>
        </w:numPr>
        <w:jc w:val="both"/>
        <w:rPr>
          <w:b w:val="0"/>
          <w:bCs w:val="0"/>
          <w:sz w:val="24"/>
        </w:rPr>
      </w:pPr>
      <w:r>
        <w:rPr>
          <w:b w:val="0"/>
          <w:bCs w:val="0"/>
          <w:sz w:val="24"/>
        </w:rPr>
        <w:t>Общий анализ финансового состояния;</w:t>
      </w:r>
    </w:p>
    <w:p w:rsidR="00C51DB2" w:rsidRDefault="00C51DB2">
      <w:pPr>
        <w:pStyle w:val="a6"/>
        <w:numPr>
          <w:ilvl w:val="0"/>
          <w:numId w:val="18"/>
        </w:numPr>
        <w:jc w:val="both"/>
        <w:rPr>
          <w:b w:val="0"/>
          <w:bCs w:val="0"/>
          <w:sz w:val="24"/>
        </w:rPr>
      </w:pPr>
      <w:r>
        <w:rPr>
          <w:b w:val="0"/>
          <w:bCs w:val="0"/>
          <w:sz w:val="24"/>
        </w:rPr>
        <w:t>Финансовой устойчивости;</w:t>
      </w:r>
    </w:p>
    <w:p w:rsidR="00C51DB2" w:rsidRDefault="00C51DB2">
      <w:pPr>
        <w:pStyle w:val="a6"/>
        <w:numPr>
          <w:ilvl w:val="0"/>
          <w:numId w:val="18"/>
        </w:numPr>
        <w:jc w:val="both"/>
        <w:rPr>
          <w:b w:val="0"/>
          <w:bCs w:val="0"/>
          <w:sz w:val="24"/>
        </w:rPr>
      </w:pPr>
      <w:r>
        <w:rPr>
          <w:b w:val="0"/>
          <w:bCs w:val="0"/>
          <w:sz w:val="24"/>
        </w:rPr>
        <w:t>Ликвидности баланса;</w:t>
      </w:r>
    </w:p>
    <w:p w:rsidR="00C51DB2" w:rsidRDefault="00C51DB2">
      <w:pPr>
        <w:pStyle w:val="a6"/>
        <w:numPr>
          <w:ilvl w:val="0"/>
          <w:numId w:val="18"/>
        </w:numPr>
        <w:jc w:val="both"/>
        <w:rPr>
          <w:b w:val="0"/>
          <w:bCs w:val="0"/>
          <w:sz w:val="24"/>
        </w:rPr>
      </w:pPr>
      <w:r>
        <w:rPr>
          <w:b w:val="0"/>
          <w:bCs w:val="0"/>
          <w:sz w:val="24"/>
        </w:rPr>
        <w:t>Финансовых коэффициентов;</w:t>
      </w:r>
    </w:p>
    <w:p w:rsidR="00C51DB2" w:rsidRDefault="00C51DB2">
      <w:pPr>
        <w:pStyle w:val="a6"/>
        <w:numPr>
          <w:ilvl w:val="0"/>
          <w:numId w:val="18"/>
        </w:numPr>
        <w:jc w:val="both"/>
        <w:rPr>
          <w:b w:val="0"/>
          <w:bCs w:val="0"/>
          <w:sz w:val="24"/>
        </w:rPr>
      </w:pPr>
      <w:r>
        <w:rPr>
          <w:b w:val="0"/>
          <w:bCs w:val="0"/>
          <w:sz w:val="24"/>
        </w:rPr>
        <w:t>Финансовых результатов;</w:t>
      </w:r>
    </w:p>
    <w:p w:rsidR="00C51DB2" w:rsidRDefault="00C51DB2">
      <w:pPr>
        <w:pStyle w:val="a6"/>
        <w:numPr>
          <w:ilvl w:val="0"/>
          <w:numId w:val="18"/>
        </w:numPr>
        <w:jc w:val="both"/>
        <w:rPr>
          <w:b w:val="0"/>
          <w:bCs w:val="0"/>
          <w:sz w:val="24"/>
        </w:rPr>
      </w:pPr>
      <w:r>
        <w:rPr>
          <w:b w:val="0"/>
          <w:bCs w:val="0"/>
          <w:sz w:val="24"/>
        </w:rPr>
        <w:t>Коэффициентов рентабельности и деловой активности;</w:t>
      </w:r>
    </w:p>
    <w:p w:rsidR="00C51DB2" w:rsidRDefault="00C51DB2">
      <w:pPr>
        <w:pStyle w:val="a6"/>
        <w:numPr>
          <w:ilvl w:val="0"/>
          <w:numId w:val="18"/>
        </w:numPr>
        <w:jc w:val="both"/>
        <w:rPr>
          <w:b w:val="0"/>
          <w:bCs w:val="0"/>
          <w:sz w:val="24"/>
        </w:rPr>
      </w:pPr>
      <w:r>
        <w:rPr>
          <w:b w:val="0"/>
          <w:bCs w:val="0"/>
          <w:sz w:val="24"/>
        </w:rPr>
        <w:t>Оценка безубыточности.</w:t>
      </w:r>
    </w:p>
    <w:p w:rsidR="00C51DB2" w:rsidRDefault="00C51DB2">
      <w:pPr>
        <w:pStyle w:val="a6"/>
        <w:ind w:firstLine="708"/>
        <w:jc w:val="both"/>
        <w:rPr>
          <w:b w:val="0"/>
          <w:bCs w:val="0"/>
          <w:sz w:val="24"/>
        </w:rPr>
      </w:pPr>
      <w:r>
        <w:rPr>
          <w:b w:val="0"/>
          <w:bCs w:val="0"/>
          <w:sz w:val="24"/>
        </w:rPr>
        <w:t>В основе анализа финансового состояния лежит методика предложенная И.Г. Кукукиной</w:t>
      </w:r>
      <w:r>
        <w:rPr>
          <w:rStyle w:val="a4"/>
          <w:b w:val="0"/>
          <w:bCs w:val="0"/>
          <w:sz w:val="24"/>
        </w:rPr>
        <w:footnoteReference w:id="1"/>
      </w:r>
      <w:r>
        <w:rPr>
          <w:b w:val="0"/>
          <w:bCs w:val="0"/>
          <w:sz w:val="24"/>
        </w:rPr>
        <w:t>, однако, по некоторым пунктам она дополняется элементами взятыми из методики предложенной А.Д.Шереметом</w:t>
      </w:r>
      <w:r>
        <w:rPr>
          <w:rStyle w:val="a4"/>
          <w:b w:val="0"/>
          <w:bCs w:val="0"/>
          <w:sz w:val="24"/>
        </w:rPr>
        <w:footnoteReference w:id="2"/>
      </w:r>
      <w:r>
        <w:rPr>
          <w:b w:val="0"/>
          <w:bCs w:val="0"/>
          <w:sz w:val="24"/>
        </w:rPr>
        <w:t>.</w:t>
      </w:r>
    </w:p>
    <w:p w:rsidR="00C51DB2" w:rsidRDefault="00C51DB2">
      <w:pPr>
        <w:pStyle w:val="a6"/>
        <w:rPr>
          <w:sz w:val="24"/>
        </w:rPr>
      </w:pPr>
    </w:p>
    <w:p w:rsidR="00C51DB2" w:rsidRDefault="00C51DB2">
      <w:pPr>
        <w:pStyle w:val="a6"/>
        <w:rPr>
          <w:sz w:val="24"/>
        </w:rPr>
      </w:pPr>
      <w:r>
        <w:rPr>
          <w:sz w:val="24"/>
        </w:rPr>
        <w:t>1.1. Общий анализ финансовой отчетности</w:t>
      </w:r>
    </w:p>
    <w:p w:rsidR="00C51DB2" w:rsidRDefault="00C51DB2">
      <w:pPr>
        <w:pStyle w:val="a6"/>
        <w:ind w:firstLine="708"/>
        <w:jc w:val="both"/>
        <w:rPr>
          <w:b w:val="0"/>
          <w:bCs w:val="0"/>
          <w:sz w:val="24"/>
        </w:rPr>
      </w:pPr>
      <w:r>
        <w:rPr>
          <w:b w:val="0"/>
          <w:bCs w:val="0"/>
          <w:sz w:val="24"/>
        </w:rPr>
        <w:t>Результатом общего анализа является оценка финансового состояния предприятия, включающая итоги анализа:</w:t>
      </w:r>
    </w:p>
    <w:p w:rsidR="00C51DB2" w:rsidRDefault="00C51DB2">
      <w:pPr>
        <w:pStyle w:val="a6"/>
        <w:ind w:left="170"/>
        <w:jc w:val="both"/>
        <w:rPr>
          <w:b w:val="0"/>
          <w:bCs w:val="0"/>
          <w:sz w:val="24"/>
        </w:rPr>
      </w:pPr>
    </w:p>
    <w:p w:rsidR="00C51DB2" w:rsidRDefault="00C51DB2">
      <w:pPr>
        <w:widowControl w:val="0"/>
        <w:autoSpaceDE w:val="0"/>
        <w:autoSpaceDN w:val="0"/>
        <w:adjustRightInd w:val="0"/>
        <w:ind w:firstLine="708"/>
      </w:pPr>
      <w:r>
        <w:t xml:space="preserve">В рамках общего анализа будет рассмотрен структурный анализ активов и пассивов предприятия </w:t>
      </w:r>
    </w:p>
    <w:p w:rsidR="00C51DB2" w:rsidRDefault="00C51DB2">
      <w:pPr>
        <w:widowControl w:val="0"/>
        <w:autoSpaceDE w:val="0"/>
        <w:autoSpaceDN w:val="0"/>
        <w:adjustRightInd w:val="0"/>
        <w:jc w:val="center"/>
        <w:rPr>
          <w:b/>
          <w:szCs w:val="28"/>
        </w:rPr>
      </w:pPr>
    </w:p>
    <w:p w:rsidR="00C51DB2" w:rsidRDefault="00C51DB2">
      <w:pPr>
        <w:widowControl w:val="0"/>
        <w:autoSpaceDE w:val="0"/>
        <w:autoSpaceDN w:val="0"/>
        <w:adjustRightInd w:val="0"/>
        <w:spacing w:line="360" w:lineRule="auto"/>
        <w:jc w:val="center"/>
        <w:rPr>
          <w:bCs/>
          <w:i/>
          <w:iCs/>
          <w:szCs w:val="28"/>
        </w:rPr>
      </w:pPr>
      <w:r>
        <w:rPr>
          <w:bCs/>
          <w:i/>
          <w:iCs/>
          <w:szCs w:val="28"/>
        </w:rPr>
        <w:t>Структурный анализ активов и пассивов  предприятия (организации)</w:t>
      </w:r>
    </w:p>
    <w:p w:rsidR="00C51DB2" w:rsidRDefault="00C51DB2">
      <w:pPr>
        <w:widowControl w:val="0"/>
        <w:autoSpaceDE w:val="0"/>
        <w:autoSpaceDN w:val="0"/>
        <w:adjustRightInd w:val="0"/>
        <w:spacing w:line="360" w:lineRule="auto"/>
        <w:ind w:firstLine="720"/>
        <w:rPr>
          <w:szCs w:val="28"/>
        </w:rPr>
      </w:pPr>
      <w:r>
        <w:rPr>
          <w:szCs w:val="28"/>
        </w:rPr>
        <w:t>Цель структурного анализа — изучение структуры и динамики средств предприятия и источников их формирования для ознакомления с общей картиной финансового состояния. Структурный анализ носит предварительный характер, поскольку в результате его проведения еще нельзя дать окончательной оценки качества финансового состояния, для получения которой необходим расчет специальных показателей.</w:t>
      </w:r>
    </w:p>
    <w:p w:rsidR="00C51DB2" w:rsidRDefault="00C51DB2">
      <w:pPr>
        <w:widowControl w:val="0"/>
        <w:spacing w:line="360" w:lineRule="auto"/>
        <w:ind w:firstLine="720"/>
        <w:jc w:val="both"/>
        <w:rPr>
          <w:szCs w:val="28"/>
        </w:rPr>
      </w:pPr>
      <w:r>
        <w:rPr>
          <w:szCs w:val="28"/>
        </w:rPr>
        <w:t>Структурному анализу предшествует общая оценка динамики активов организации, получаемая путем сопоставления темпов прироста активов с темпами прироста финансовых результатов (например, выручки или прибыли от реализации товаров, продукции, работ, услуг).</w:t>
      </w:r>
    </w:p>
    <w:p w:rsidR="00C51DB2" w:rsidRDefault="00C51DB2">
      <w:pPr>
        <w:widowControl w:val="0"/>
        <w:autoSpaceDE w:val="0"/>
        <w:autoSpaceDN w:val="0"/>
        <w:adjustRightInd w:val="0"/>
        <w:spacing w:line="360" w:lineRule="auto"/>
        <w:ind w:firstLine="720"/>
        <w:rPr>
          <w:szCs w:val="28"/>
        </w:rPr>
      </w:pPr>
      <w:r>
        <w:rPr>
          <w:szCs w:val="28"/>
        </w:rPr>
        <w:t>Если темпы прироста выручки и прибыли больше темпов прироста активов, то в отчетном периоде использование активов организации было более эффективным, чем в предшествующем периоде. Если темпы прироста прибыли больше темпов прироста активов, а темпы прироста выручки — меньше, то повышение эффективности использования активов происходило только за счет роста цен на продукцию, товары, работы, услуги. Если темпы прироста финансовых результатов (выручки и прибыли) меньше темпов прироста активов, то это свидетельствует о снижении эффективности деятельности организации. Изменение активов организации, рассмотренное без сопоставления с изменением финансовых результатов, само по себе малоинформативно. При использовании предприятием финансовых схем работы, при которых регулярно проводятся взаимозачеты с постоянными контрагентами по дебиторской и кредиторской задолженности на крупные суммы (составляющие значительную часть общей величины активов), снижение итога баланса за счет взаимозачетов может превышать его увеличение в результате других причин. Поэтому кратковременное (например, в пределах квартала) уменьшение величины активов не всегда свидетельствует об ухудшении положения предприятия, особенно если этому сопутствует положительная динамика финансовых результатов.</w:t>
      </w:r>
    </w:p>
    <w:p w:rsidR="00C51DB2" w:rsidRDefault="00C51DB2">
      <w:pPr>
        <w:widowControl w:val="0"/>
        <w:spacing w:line="360" w:lineRule="auto"/>
        <w:ind w:firstLine="720"/>
        <w:jc w:val="both"/>
        <w:rPr>
          <w:sz w:val="28"/>
          <w:szCs w:val="28"/>
        </w:rPr>
      </w:pPr>
    </w:p>
    <w:p w:rsidR="00C51DB2" w:rsidRDefault="00C51DB2">
      <w:pPr>
        <w:widowControl w:val="0"/>
        <w:autoSpaceDE w:val="0"/>
        <w:autoSpaceDN w:val="0"/>
        <w:adjustRightInd w:val="0"/>
        <w:spacing w:line="360" w:lineRule="auto"/>
        <w:jc w:val="center"/>
        <w:rPr>
          <w:b/>
          <w:szCs w:val="28"/>
        </w:rPr>
      </w:pPr>
      <w:r>
        <w:rPr>
          <w:b/>
          <w:szCs w:val="28"/>
        </w:rPr>
        <w:t>Анализ активов</w:t>
      </w:r>
      <w:r>
        <w:rPr>
          <w:b/>
        </w:rPr>
        <w:t xml:space="preserve"> предприятия</w:t>
      </w:r>
    </w:p>
    <w:p w:rsidR="00C51DB2" w:rsidRDefault="00C51DB2">
      <w:pPr>
        <w:pStyle w:val="30"/>
        <w:spacing w:line="360" w:lineRule="auto"/>
        <w:ind w:firstLine="720"/>
        <w:rPr>
          <w:sz w:val="24"/>
          <w:szCs w:val="24"/>
        </w:rPr>
      </w:pPr>
      <w:r>
        <w:rPr>
          <w:sz w:val="24"/>
          <w:szCs w:val="24"/>
        </w:rPr>
        <w:t>Все, что имеет стоимость, принадлежит предприятию и отражается в активе баланса называется его активами. Актив баланса содержит сведения о размещении капитала, имеющегося в распоряжении предприятия,  т.е. о вложении его в конкретное имущество и материальные ценности, о расходах предприятия на производство и реализацию продукции и об остатках свободной денежной наличности. Каждому виду размещенного капитала соответствует отдельная статья баланса.</w:t>
      </w:r>
    </w:p>
    <w:p w:rsidR="00C51DB2" w:rsidRDefault="00C51DB2">
      <w:pPr>
        <w:widowControl w:val="0"/>
        <w:autoSpaceDE w:val="0"/>
        <w:autoSpaceDN w:val="0"/>
        <w:adjustRightInd w:val="0"/>
        <w:spacing w:line="360" w:lineRule="auto"/>
        <w:ind w:firstLine="720"/>
        <w:rPr>
          <w:szCs w:val="28"/>
        </w:rPr>
      </w:pPr>
      <w:r>
        <w:rPr>
          <w:szCs w:val="28"/>
        </w:rPr>
        <w:t>Главным признаком группировки статей актива баланса считается степень их ликвидности (быстрота обращения в денежную наличность). По этому признаку все активы баланса подразделяются на долгосрочные (основной капитал) и текущие (оборотные активы). Средства предприятия могут использоваться в его внутреннем обороте и за его пределами (дебиторская задолженность, приобретение ценных бумаг, акций, облигаций других предприятий). Оборотный капитал может находиться в сфере производства (запасы, незавершенное производство, расходы будущих периодов) и в сфере обращения (готовая продукция на складах и отгруженная покупателям, средства в расчетах, краткосрочные финансовые вложения и др.). Размещение средств предприятия имеет очень большое значение в финансовой деятельности и повышении ее эффективности. Даже при хороших финансовых результатах предприятие может испытывать финансовые трудности, если оно нерационально использовало свои финансовые ресурсы, вложив их в сверхнормативные производственные запасы или допустив большую дебиторскую задолженность. Поэтому в процессе анализа активов предприятия в первую очередь следует изучить изменения в их составе и структуре и дать им оценку.</w:t>
      </w:r>
      <w:r>
        <w:rPr>
          <w:b/>
          <w:szCs w:val="28"/>
        </w:rPr>
        <w:t xml:space="preserve"> </w:t>
      </w:r>
      <w:r>
        <w:rPr>
          <w:szCs w:val="28"/>
        </w:rPr>
        <w:t>Активы организации состоят из внеоборотных и оборотных активов. Поэтому наиболее общую структуру активов характеризует коэффициент соотношения оборотных и внеоборотных активов, рассчитываемый по формуле</w:t>
      </w:r>
    </w:p>
    <w:p w:rsidR="00C51DB2" w:rsidRDefault="00C51DB2">
      <w:pPr>
        <w:widowControl w:val="0"/>
        <w:autoSpaceDE w:val="0"/>
        <w:autoSpaceDN w:val="0"/>
        <w:adjustRightInd w:val="0"/>
        <w:ind w:firstLine="720"/>
      </w:pPr>
    </w:p>
    <w:p w:rsidR="00C51DB2" w:rsidRDefault="00C51DB2">
      <w:pPr>
        <w:pStyle w:val="3"/>
      </w:pPr>
      <w:r>
        <w:t xml:space="preserve">Ко/в = оборотные активы / </w:t>
      </w:r>
    </w:p>
    <w:p w:rsidR="00C51DB2" w:rsidRDefault="00C51DB2">
      <w:pPr>
        <w:widowControl w:val="0"/>
        <w:autoSpaceDE w:val="0"/>
        <w:autoSpaceDN w:val="0"/>
        <w:adjustRightInd w:val="0"/>
        <w:jc w:val="center"/>
        <w:rPr>
          <w:b/>
        </w:rPr>
      </w:pPr>
      <w:r>
        <w:rPr>
          <w:b/>
        </w:rPr>
        <w:t>внеоборотные активы</w:t>
      </w:r>
    </w:p>
    <w:p w:rsidR="00C51DB2" w:rsidRDefault="00C51DB2">
      <w:pPr>
        <w:widowControl w:val="0"/>
        <w:autoSpaceDE w:val="0"/>
        <w:autoSpaceDN w:val="0"/>
        <w:adjustRightInd w:val="0"/>
      </w:pPr>
    </w:p>
    <w:p w:rsidR="00C51DB2" w:rsidRDefault="00C51DB2">
      <w:pPr>
        <w:pStyle w:val="20"/>
      </w:pPr>
      <w:r>
        <w:t>Значение данного показателя в большой степени обусловлено отраслевыми особенностями кругооборота средств анализируемой организации. В ходе внутреннего анализа структуры активов следует выяснить причины резкого изменения коэффициента (если это имеет место) за отчетный период</w:t>
      </w:r>
    </w:p>
    <w:p w:rsidR="00C51DB2" w:rsidRDefault="00C51DB2">
      <w:pPr>
        <w:pStyle w:val="20"/>
        <w:jc w:val="center"/>
        <w:rPr>
          <w:b/>
          <w:bCs/>
        </w:rPr>
      </w:pPr>
      <w:r>
        <w:rPr>
          <w:b/>
          <w:bCs/>
        </w:rPr>
        <w:t>Анализ пассивов предприятия</w:t>
      </w:r>
    </w:p>
    <w:p w:rsidR="00C51DB2" w:rsidRDefault="00C51DB2">
      <w:pPr>
        <w:widowControl w:val="0"/>
        <w:spacing w:line="360" w:lineRule="auto"/>
        <w:ind w:firstLine="720"/>
        <w:jc w:val="both"/>
      </w:pPr>
      <w:r>
        <w:t>Пассивы организации (т.е. источники финансирования ее активов) состоят из собственного капитала и резервов, долгосрочных заемных средств, краткосрочных заемных средств и кредиторской задолженности. По степени принадлежности используемый капитал подразделяется на собственный и заемный. По продолжительности использования различают капитал долгосрочный (перманентный)  и краткосрочный (рис.1.1)</w:t>
      </w:r>
    </w:p>
    <w:p w:rsidR="00C51DB2" w:rsidRDefault="00C51DB2">
      <w:pPr>
        <w:widowControl w:val="0"/>
        <w:spacing w:line="360" w:lineRule="auto"/>
        <w:ind w:firstLine="720"/>
        <w:jc w:val="both"/>
      </w:pPr>
      <w:r>
        <w:br w:type="page"/>
      </w:r>
    </w:p>
    <w:p w:rsidR="00C51DB2" w:rsidRDefault="008A69B3">
      <w:pPr>
        <w:widowControl w:val="0"/>
        <w:spacing w:line="360" w:lineRule="auto"/>
        <w:ind w:right="326"/>
        <w:jc w:val="both"/>
      </w:pPr>
      <w:r>
        <w:rPr>
          <w:noProof/>
          <w:sz w:val="20"/>
        </w:rPr>
        <w:pict>
          <v:group id="_x0000_s1249" style="position:absolute;left:0;text-align:left;margin-left:8.55pt;margin-top:4.5pt;width:453.6pt;height:151.2pt;z-index:251657728" coordorigin="1872,1638" coordsize="9072,3024">
            <v:group id="_x0000_s1250" style="position:absolute;left:1872;top:1638;width:9072;height:3024" coordorigin="1872,2160" coordsize="9072,3024">
              <v:group id="_x0000_s1251" style="position:absolute;left:1872;top:2160;width:6192;height:3024" coordorigin="1872,2160" coordsize="6192,3024">
                <v:shapetype id="_x0000_t202" coordsize="21600,21600" o:spt="202" path="m,l,21600r21600,l21600,xe">
                  <v:stroke joinstyle="miter"/>
                  <v:path gradientshapeok="t" o:connecttype="rect"/>
                </v:shapetype>
                <v:shape id="_x0000_s1252" type="#_x0000_t202" style="position:absolute;left:1872;top:2592;width:2016;height:720" filled="f" strokecolor="#333">
                  <v:textbox style="mso-next-textbox:#_x0000_s1252">
                    <w:txbxContent>
                      <w:p w:rsidR="00C51DB2" w:rsidRDefault="00C51DB2">
                        <w:pPr>
                          <w:jc w:val="center"/>
                        </w:pPr>
                        <w:r>
                          <w:t>Собственный капитал</w:t>
                        </w:r>
                      </w:p>
                    </w:txbxContent>
                  </v:textbox>
                </v:shape>
                <v:shape id="_x0000_s1253" type="#_x0000_t202" style="position:absolute;left:1872;top:3744;width:2016;height:720" filled="f" strokecolor="#333">
                  <v:textbox style="mso-next-textbox:#_x0000_s1253">
                    <w:txbxContent>
                      <w:p w:rsidR="00C51DB2" w:rsidRDefault="00C51DB2">
                        <w:pPr>
                          <w:pStyle w:val="9"/>
                          <w:jc w:val="center"/>
                        </w:pPr>
                        <w:r>
                          <w:t>Заемный</w:t>
                        </w:r>
                      </w:p>
                      <w:p w:rsidR="00C51DB2" w:rsidRDefault="00C51DB2">
                        <w:pPr>
                          <w:jc w:val="center"/>
                        </w:pPr>
                        <w:r>
                          <w:t>капитал</w:t>
                        </w:r>
                      </w:p>
                    </w:txbxContent>
                  </v:textbox>
                </v:shape>
                <v:shape id="_x0000_s1254" type="#_x0000_t202" style="position:absolute;left:4608;top:2160;width:3456;height:720" filled="f" strokecolor="#333">
                  <v:textbox style="mso-next-textbox:#_x0000_s1254">
                    <w:txbxContent>
                      <w:p w:rsidR="00C51DB2" w:rsidRDefault="00C51DB2">
                        <w:pPr>
                          <w:jc w:val="center"/>
                        </w:pPr>
                        <w:r>
                          <w:t xml:space="preserve">Источник собственных средств (раздел </w:t>
                        </w:r>
                        <w:r>
                          <w:rPr>
                            <w:lang w:val="en-US"/>
                          </w:rPr>
                          <w:t>I</w:t>
                        </w:r>
                        <w:r>
                          <w:t>)</w:t>
                        </w:r>
                      </w:p>
                    </w:txbxContent>
                  </v:textbox>
                </v:shape>
                <v:shape id="_x0000_s1255" type="#_x0000_t202" style="position:absolute;left:4608;top:3312;width:3456;height:720" filled="f" strokecolor="#333">
                  <v:textbox style="mso-next-textbox:#_x0000_s1255">
                    <w:txbxContent>
                      <w:p w:rsidR="00C51DB2" w:rsidRDefault="00C51DB2">
                        <w:pPr>
                          <w:jc w:val="center"/>
                        </w:pPr>
                        <w:r>
                          <w:t xml:space="preserve">Долгосрочные финансовые обязательства (раздел </w:t>
                        </w:r>
                        <w:r>
                          <w:rPr>
                            <w:lang w:val="en-US"/>
                          </w:rPr>
                          <w:t>II</w:t>
                        </w:r>
                        <w:r>
                          <w:t>)</w:t>
                        </w:r>
                      </w:p>
                    </w:txbxContent>
                  </v:textbox>
                </v:shape>
                <v:shape id="_x0000_s1256" type="#_x0000_t202" style="position:absolute;left:4608;top:4464;width:3456;height:720" filled="f" strokecolor="#333">
                  <v:textbox style="mso-next-textbox:#_x0000_s1256">
                    <w:txbxContent>
                      <w:p w:rsidR="00C51DB2" w:rsidRDefault="00C51DB2">
                        <w:pPr>
                          <w:jc w:val="center"/>
                        </w:pPr>
                        <w:r>
                          <w:t xml:space="preserve">Краткосрочные финансовые обязательства (раздел </w:t>
                        </w:r>
                        <w:r>
                          <w:rPr>
                            <w:lang w:val="en-US"/>
                          </w:rPr>
                          <w:t>III</w:t>
                        </w:r>
                        <w:r>
                          <w:t>)</w:t>
                        </w:r>
                      </w:p>
                    </w:txbxContent>
                  </v:textbox>
                </v:shape>
              </v:group>
              <v:shape id="_x0000_s1257" type="#_x0000_t202" style="position:absolute;left:8928;top:2160;width:2016;height:1008" filled="f" strokecolor="#333">
                <v:textbox style="mso-next-textbox:#_x0000_s1257">
                  <w:txbxContent>
                    <w:p w:rsidR="00C51DB2" w:rsidRDefault="00C51DB2">
                      <w:pPr>
                        <w:jc w:val="center"/>
                      </w:pPr>
                      <w:r>
                        <w:t>Постоянный (перманентный) капитал</w:t>
                      </w:r>
                    </w:p>
                  </w:txbxContent>
                </v:textbox>
              </v:shape>
              <v:shape id="_x0000_s1258" type="#_x0000_t202" style="position:absolute;left:8928;top:4032;width:2016;height:720" filled="f" strokecolor="#333">
                <v:textbox style="mso-next-textbox:#_x0000_s1258">
                  <w:txbxContent>
                    <w:p w:rsidR="00C51DB2" w:rsidRDefault="00C51DB2">
                      <w:pPr>
                        <w:jc w:val="center"/>
                      </w:pPr>
                      <w:r>
                        <w:t>Переменный капитал</w:t>
                      </w:r>
                    </w:p>
                  </w:txbxContent>
                </v:textbox>
              </v:shape>
            </v:group>
            <v:line id="_x0000_s1259" style="position:absolute" from="8064,1926" to="8928,1926"/>
            <v:line id="_x0000_s1260" style="position:absolute" from="3888,2358" to="4176,2358"/>
            <v:line id="_x0000_s1261" style="position:absolute;flip:y" from="4176,1926" to="4176,2358"/>
            <v:line id="_x0000_s1262" style="position:absolute" from="4176,1926" to="4608,1926"/>
            <v:line id="_x0000_s1263" style="position:absolute" from="4320,3078" to="4320,4230"/>
            <v:line id="_x0000_s1264" style="position:absolute" from="4320,4230" to="4608,4230"/>
            <v:line id="_x0000_s1265" style="position:absolute" from="3888,3654" to="4320,3654"/>
            <v:line id="_x0000_s1266" style="position:absolute" from="4320,3078" to="4608,3078"/>
            <v:line id="_x0000_s1267" style="position:absolute" from="8352,1926" to="8352,3078"/>
            <v:line id="_x0000_s1268" style="position:absolute" from="8064,3078" to="8352,3078"/>
            <v:line id="_x0000_s1269" style="position:absolute" from="8064,4230" to="8352,4230"/>
            <v:line id="_x0000_s1270" style="position:absolute;flip:y" from="8352,3798" to="8352,4230"/>
            <v:line id="_x0000_s1271" style="position:absolute" from="8352,3798" to="8928,3798"/>
            <w10:wrap type="topAndBottom"/>
          </v:group>
        </w:pict>
      </w:r>
    </w:p>
    <w:p w:rsidR="00C51DB2" w:rsidRDefault="00C51DB2">
      <w:pPr>
        <w:widowControl w:val="0"/>
        <w:spacing w:line="360" w:lineRule="auto"/>
        <w:ind w:right="326"/>
        <w:jc w:val="center"/>
      </w:pPr>
      <w:r>
        <w:t>Рис 1.1Схема структуры пассива баланса.</w:t>
      </w:r>
    </w:p>
    <w:p w:rsidR="00C51DB2" w:rsidRDefault="00C51DB2">
      <w:pPr>
        <w:widowControl w:val="0"/>
        <w:spacing w:line="360" w:lineRule="auto"/>
        <w:ind w:right="326"/>
        <w:jc w:val="center"/>
      </w:pPr>
    </w:p>
    <w:p w:rsidR="00C51DB2" w:rsidRDefault="00C51DB2">
      <w:pPr>
        <w:pStyle w:val="a3"/>
        <w:spacing w:line="360" w:lineRule="auto"/>
        <w:ind w:right="-5"/>
        <w:rPr>
          <w:sz w:val="24"/>
        </w:rPr>
      </w:pPr>
      <w:r>
        <w:rPr>
          <w:sz w:val="24"/>
        </w:rPr>
        <w:t>Сведения, которые приводятся в пассиве баланса, позволяют определить, какие изменения произошли в структуре собственного и заемного капитала, сколько привлечено  в оборот предприятия долгосрочных и краткосрочных заемных средств, т.е. пассив показывает, откуда взялись средства, кому обязано за них предприятие.</w:t>
      </w:r>
    </w:p>
    <w:p w:rsidR="00C51DB2" w:rsidRDefault="00C51DB2">
      <w:pPr>
        <w:widowControl w:val="0"/>
        <w:spacing w:line="360" w:lineRule="auto"/>
        <w:ind w:firstLine="720"/>
        <w:jc w:val="both"/>
        <w:rPr>
          <w:szCs w:val="28"/>
        </w:rPr>
      </w:pPr>
      <w:r>
        <w:rPr>
          <w:szCs w:val="28"/>
        </w:rPr>
        <w:t>Структуру пассивов характеризуют:</w:t>
      </w:r>
    </w:p>
    <w:p w:rsidR="00C51DB2" w:rsidRDefault="00C51DB2">
      <w:pPr>
        <w:widowControl w:val="0"/>
        <w:numPr>
          <w:ilvl w:val="0"/>
          <w:numId w:val="19"/>
        </w:numPr>
        <w:spacing w:line="360" w:lineRule="auto"/>
        <w:jc w:val="both"/>
        <w:rPr>
          <w:szCs w:val="28"/>
        </w:rPr>
      </w:pPr>
      <w:r>
        <w:rPr>
          <w:b/>
          <w:bCs/>
          <w:szCs w:val="28"/>
        </w:rPr>
        <w:t>коэффициент автономии</w:t>
      </w:r>
      <w:r>
        <w:rPr>
          <w:szCs w:val="28"/>
        </w:rPr>
        <w:t>, равный доле собственных средств к общей величине источников средств предприятия</w:t>
      </w:r>
    </w:p>
    <w:p w:rsidR="00C51DB2" w:rsidRDefault="00C51DB2">
      <w:pPr>
        <w:widowControl w:val="0"/>
        <w:numPr>
          <w:ilvl w:val="1"/>
          <w:numId w:val="19"/>
        </w:numPr>
        <w:spacing w:line="360" w:lineRule="auto"/>
        <w:jc w:val="center"/>
        <w:rPr>
          <w:bCs/>
          <w:i/>
          <w:iCs/>
        </w:rPr>
      </w:pPr>
      <w:r>
        <w:rPr>
          <w:bCs/>
          <w:i/>
          <w:iCs/>
        </w:rPr>
        <w:t>Ка = реальный собственный капитал / общая величина источников средств организации</w:t>
      </w:r>
    </w:p>
    <w:p w:rsidR="00C51DB2" w:rsidRDefault="00C51DB2">
      <w:pPr>
        <w:widowControl w:val="0"/>
        <w:spacing w:line="360" w:lineRule="auto"/>
        <w:ind w:firstLine="720"/>
        <w:jc w:val="both"/>
      </w:pPr>
    </w:p>
    <w:p w:rsidR="00C51DB2" w:rsidRDefault="00C51DB2">
      <w:pPr>
        <w:widowControl w:val="0"/>
        <w:numPr>
          <w:ilvl w:val="0"/>
          <w:numId w:val="19"/>
        </w:numPr>
        <w:spacing w:line="360" w:lineRule="auto"/>
        <w:jc w:val="both"/>
      </w:pPr>
      <w:r>
        <w:rPr>
          <w:b/>
          <w:bCs/>
        </w:rPr>
        <w:t>коэффициент соотношения заемных и собственных средств</w:t>
      </w:r>
      <w:r>
        <w:t>, вычисляемый по формуле:</w:t>
      </w:r>
    </w:p>
    <w:p w:rsidR="00C51DB2" w:rsidRDefault="00C51DB2">
      <w:pPr>
        <w:widowControl w:val="0"/>
        <w:spacing w:line="360" w:lineRule="auto"/>
        <w:ind w:left="360"/>
        <w:jc w:val="both"/>
        <w:rPr>
          <w:i/>
          <w:iCs/>
        </w:rPr>
      </w:pPr>
      <w:r>
        <w:rPr>
          <w:i/>
          <w:iCs/>
        </w:rPr>
        <w:t xml:space="preserve">Кз/с = (скорректированные долгосрочные пассивы + скорректированные краткосрочные пассивы) / реальный собственный капитал </w:t>
      </w:r>
    </w:p>
    <w:p w:rsidR="00C51DB2" w:rsidRDefault="00C51DB2">
      <w:pPr>
        <w:pStyle w:val="20"/>
      </w:pPr>
      <w:r>
        <w:t>При расчете данных коэффициентов следует брать реальный собственный капитал, совпадающий для акционерных обществ с величиной чистых активов.</w:t>
      </w:r>
    </w:p>
    <w:p w:rsidR="00C51DB2" w:rsidRDefault="00C51DB2">
      <w:pPr>
        <w:pStyle w:val="20"/>
        <w:widowControl/>
        <w:rPr>
          <w:b/>
          <w:bCs/>
          <w:szCs w:val="24"/>
        </w:rPr>
      </w:pPr>
      <w:r>
        <w:rPr>
          <w:szCs w:val="24"/>
        </w:rPr>
        <w:t xml:space="preserve">Также при анализе пассивов рассчитывают </w:t>
      </w:r>
      <w:r>
        <w:rPr>
          <w:b/>
          <w:bCs/>
          <w:szCs w:val="24"/>
        </w:rPr>
        <w:t>коэффициент накопления собственного капитала.</w:t>
      </w:r>
    </w:p>
    <w:p w:rsidR="00C51DB2" w:rsidRDefault="00C51DB2">
      <w:pPr>
        <w:spacing w:line="360" w:lineRule="auto"/>
        <w:jc w:val="both"/>
        <w:rPr>
          <w:i/>
          <w:iCs/>
          <w:szCs w:val="28"/>
        </w:rPr>
      </w:pPr>
      <w:r>
        <w:rPr>
          <w:i/>
          <w:iCs/>
          <w:lang w:val="en-US"/>
        </w:rPr>
        <w:t>K</w:t>
      </w:r>
      <w:r>
        <w:rPr>
          <w:i/>
          <w:iCs/>
        </w:rPr>
        <w:t>н</w:t>
      </w:r>
      <w:r>
        <w:rPr>
          <w:i/>
          <w:iCs/>
          <w:szCs w:val="28"/>
        </w:rPr>
        <w:t>=(Резервный капитал + фонд накопления +нераспределенная прибыль- убытки)/ реальный собственный капитал;</w:t>
      </w:r>
    </w:p>
    <w:p w:rsidR="00C51DB2" w:rsidRDefault="00C51DB2">
      <w:pPr>
        <w:pStyle w:val="31"/>
      </w:pPr>
      <w:r>
        <w:t>Учитывая, что долгосрочные кредиты и займы способствуют финансовой устойчивости организации, полезно наряду с коэффициентом соотношения заемных и собственных средств рассматривать также коэффициент соотношения краткосрочных пассивов и перманентного капитала, вычисляемый по формуле:</w:t>
      </w:r>
    </w:p>
    <w:p w:rsidR="00C51DB2" w:rsidRDefault="00C51DB2">
      <w:pPr>
        <w:spacing w:line="360" w:lineRule="auto"/>
        <w:jc w:val="both"/>
        <w:rPr>
          <w:i/>
          <w:iCs/>
          <w:szCs w:val="28"/>
        </w:rPr>
      </w:pPr>
      <w:r>
        <w:rPr>
          <w:i/>
          <w:iCs/>
          <w:lang w:val="en-US"/>
        </w:rPr>
        <w:t>K</w:t>
      </w:r>
      <w:r>
        <w:rPr>
          <w:i/>
          <w:iCs/>
        </w:rPr>
        <w:t xml:space="preserve">к.п./п.к.= </w:t>
      </w:r>
      <w:r>
        <w:rPr>
          <w:i/>
          <w:iCs/>
          <w:szCs w:val="28"/>
        </w:rPr>
        <w:t>скорректированные краткосрочные пассивы/(реальный собственный капитал + скорректированные долгосрочные пассивы)</w:t>
      </w:r>
    </w:p>
    <w:p w:rsidR="00C51DB2" w:rsidRDefault="00C51DB2">
      <w:pPr>
        <w:pStyle w:val="a6"/>
        <w:ind w:firstLine="720"/>
        <w:jc w:val="both"/>
        <w:rPr>
          <w:b w:val="0"/>
          <w:bCs w:val="0"/>
          <w:sz w:val="24"/>
        </w:rPr>
      </w:pPr>
      <w:r>
        <w:rPr>
          <w:b w:val="0"/>
          <w:bCs w:val="0"/>
          <w:sz w:val="24"/>
        </w:rPr>
        <w:t>Горизонтальный и вертикальный анализ финансовой отчетности предприятия (баланс – Ф. 1 и отчет о прибылях и убытках – Ф. 2).</w:t>
      </w:r>
    </w:p>
    <w:bookmarkEnd w:id="0"/>
    <w:p w:rsidR="00C51DB2" w:rsidRDefault="00C51DB2">
      <w:pPr>
        <w:pStyle w:val="a6"/>
        <w:rPr>
          <w:sz w:val="24"/>
        </w:rPr>
      </w:pPr>
    </w:p>
    <w:p w:rsidR="00C51DB2" w:rsidRDefault="00C51DB2">
      <w:pPr>
        <w:pStyle w:val="a6"/>
        <w:rPr>
          <w:sz w:val="24"/>
        </w:rPr>
      </w:pPr>
      <w:r>
        <w:rPr>
          <w:sz w:val="24"/>
        </w:rPr>
        <w:t>1.2. Анализ ликвидности баланса</w:t>
      </w:r>
    </w:p>
    <w:p w:rsidR="00C51DB2" w:rsidRDefault="00C51DB2">
      <w:pPr>
        <w:pStyle w:val="a6"/>
        <w:ind w:firstLine="720"/>
        <w:jc w:val="both"/>
        <w:rPr>
          <w:b w:val="0"/>
          <w:bCs w:val="0"/>
          <w:sz w:val="24"/>
        </w:rPr>
      </w:pPr>
      <w:r>
        <w:rPr>
          <w:b w:val="0"/>
          <w:bCs w:val="0"/>
          <w:sz w:val="24"/>
        </w:rPr>
        <w:t xml:space="preserve">Анализ ликвидности баланса проводится для оценки кредитоспособности предприятия (способности рассчитываться по своим обязательствам). Ликвидность определяется покрытием обязательств предприятия его активами, срок превращения которых в деньги соответствует сроку погашения обязательств. Наиболее ликвидные активы (денежные средства и краткосрочные финансовые вложения предприятия) должны быть больше или равны наиболее срочным обязательствам (кредиторской задолженности и прочим краткосрочным пассивам); быстро реализуемые активы (Дебиторская задолженность со сроком погашения менее года и прочие оборотные активы) – больше или равны краткосрочным пассивам (краткосрочным заемным средствам); медленно реализуемые активы (дебиторская задолженность со сроком погашения более года, запасы за исключением расходов будущих периодов, НДС по приобретенным ценностям и долгосрочные финансовые вложения) – больше или равны долгосрочным пассивам (итого раздела </w:t>
      </w:r>
      <w:r>
        <w:rPr>
          <w:b w:val="0"/>
          <w:bCs w:val="0"/>
          <w:sz w:val="24"/>
          <w:lang w:val="en-US"/>
        </w:rPr>
        <w:t>IV</w:t>
      </w:r>
      <w:r>
        <w:rPr>
          <w:b w:val="0"/>
          <w:bCs w:val="0"/>
          <w:sz w:val="24"/>
        </w:rPr>
        <w:t xml:space="preserve"> пассива баланса); трудно реализуемые активы (внеоборотные активы за вычетом долгосрочных финансовых вложений) – меньше или равны постоянным пассивам (капитал и резервы, доходы будущих периодов, резервы предстоящих расходов и платежей, скорректированные на величину расходов будущих периодов).</w:t>
      </w:r>
    </w:p>
    <w:p w:rsidR="00C51DB2" w:rsidRDefault="00C51DB2">
      <w:pPr>
        <w:pStyle w:val="a6"/>
        <w:ind w:firstLine="720"/>
        <w:jc w:val="both"/>
        <w:rPr>
          <w:b w:val="0"/>
          <w:bCs w:val="0"/>
          <w:sz w:val="24"/>
        </w:rPr>
      </w:pPr>
      <w:r>
        <w:rPr>
          <w:b w:val="0"/>
          <w:bCs w:val="0"/>
          <w:sz w:val="24"/>
        </w:rPr>
        <w:t>При выполнении этих условий баланс считается абсолютно ликвидным. В случае если одно или несколько условий не выполняются, ликвидность баланса в большей или меньшей степени отличается от абсолютной. При этом недостаток средств по одной группе активов компенсируется их избытком в другой группе по стоимостной величине. В реальной платежной ситуации менее ликвидные активы не могут заменить более ликвидные.</w:t>
      </w:r>
    </w:p>
    <w:p w:rsidR="00C51DB2" w:rsidRDefault="00C51DB2">
      <w:pPr>
        <w:pStyle w:val="a6"/>
        <w:ind w:firstLine="720"/>
        <w:jc w:val="both"/>
        <w:rPr>
          <w:b w:val="0"/>
          <w:bCs w:val="0"/>
          <w:sz w:val="24"/>
        </w:rPr>
      </w:pPr>
      <w:r>
        <w:rPr>
          <w:b w:val="0"/>
          <w:bCs w:val="0"/>
          <w:sz w:val="24"/>
        </w:rPr>
        <w:t>Для  исследования изменений устойчивости положения предприятия и проведения сравнительного анализа нескольких предприятий используется анализ отчетов на основе финансовых коэффициентов.</w:t>
      </w:r>
    </w:p>
    <w:p w:rsidR="00C51DB2" w:rsidRDefault="00C51DB2">
      <w:pPr>
        <w:pStyle w:val="a6"/>
        <w:rPr>
          <w:sz w:val="24"/>
        </w:rPr>
      </w:pPr>
    </w:p>
    <w:p w:rsidR="00C51DB2" w:rsidRDefault="00C51DB2">
      <w:pPr>
        <w:pStyle w:val="a6"/>
        <w:rPr>
          <w:sz w:val="24"/>
        </w:rPr>
      </w:pPr>
    </w:p>
    <w:p w:rsidR="00C51DB2" w:rsidRDefault="00C51DB2">
      <w:pPr>
        <w:pStyle w:val="a6"/>
        <w:rPr>
          <w:sz w:val="24"/>
        </w:rPr>
      </w:pPr>
    </w:p>
    <w:p w:rsidR="00C51DB2" w:rsidRDefault="00C51DB2">
      <w:pPr>
        <w:pStyle w:val="a6"/>
        <w:rPr>
          <w:sz w:val="24"/>
        </w:rPr>
      </w:pPr>
    </w:p>
    <w:p w:rsidR="00C51DB2" w:rsidRDefault="00C51DB2">
      <w:pPr>
        <w:pStyle w:val="a6"/>
        <w:rPr>
          <w:sz w:val="24"/>
        </w:rPr>
      </w:pPr>
      <w:r>
        <w:rPr>
          <w:sz w:val="24"/>
        </w:rPr>
        <w:t xml:space="preserve">1.3. Анализ ликвидности. Коэффициенты ликвидности и </w:t>
      </w:r>
    </w:p>
    <w:p w:rsidR="00C51DB2" w:rsidRDefault="00C51DB2">
      <w:pPr>
        <w:pStyle w:val="a6"/>
        <w:rPr>
          <w:sz w:val="24"/>
        </w:rPr>
      </w:pPr>
      <w:r>
        <w:rPr>
          <w:sz w:val="24"/>
        </w:rPr>
        <w:t>платежеспособности</w:t>
      </w:r>
    </w:p>
    <w:p w:rsidR="00C51DB2" w:rsidRDefault="00C51DB2">
      <w:pPr>
        <w:pStyle w:val="a6"/>
        <w:ind w:firstLine="720"/>
        <w:jc w:val="both"/>
        <w:rPr>
          <w:b w:val="0"/>
          <w:bCs w:val="0"/>
          <w:sz w:val="24"/>
        </w:rPr>
      </w:pPr>
      <w:r>
        <w:rPr>
          <w:b w:val="0"/>
          <w:bCs w:val="0"/>
          <w:sz w:val="24"/>
        </w:rPr>
        <w:t>Первая группа коэффициентов оценивает возможности платить по текущим (краткосрочным) обязательствам (текущая платежеспособность) или коэффициенты ликвидности. В общем виде данные показатели характеризуют может ли оно своевременно и в полном объеме произвести расчеты по краткосрочным обязательствам перед контрагентами. Краткосрочная задолженность предприятия, обособленная в отдельном разделе пассива баланса, погашается различными способами, в частности, обеспечением такой задолженности могут, в принципе выступать любые активы предприятия, в том числе и внеоборотные. Вместе с тем очевидно, что ситуация, когда, к примеру, часть основных средств продается для того, чтобы расплатиться по краткосрочным обязательствам, является анормальной. Именно поэтому, говоря о ликвидности и платежеспособности предприятия как характеристиках его текущего финансового состояния и оценивая, в частности, его потенциальные возможности расплатиться с кредиторами по текущим операциям, вполне логично сопоставлять оборотные активы и краткосрочные пассивы. Под ликвидностью какого-либо актива понимают способность его трансформироваться в денежные средства, а степень ликвидности определяется продолжительностью временного периода, в течение которого эта трансформация может быть осуществлена. Чем короче период, тем выше ликвидность данного вида активов. Платежеспособность означает наличие у предприятия денежных средств и их эквивалентов, достаточных для расчетов по кредиторской задолженности, требующей немедленного погашения. Таким образом, основные признаками платежеспособности являются: наличие в достаточном объеме средств на расчетном счете; отсутствие просроченной кредиторской задолженности. По мере стабилизации производственной деятельности предприятия у него постепенно складывается определенная структура активов и источников средств, резкие изменения которой сравнительно редки. Поэтому коэффициенты ликвидности обычно варьируют в некоторых вполне предсказуемых границах, что, кстати, и дает отчасти основание аналитическим агентствам рассчитывать и публиковать среднеотраслевые и среднегрупповые значения этих показателей для использования в межхозяйственных сравнениях и в качестве ориентиров при открытии новых направлений производственной деятельности. Аналитиками часто используются следующие коэффициенты:</w:t>
      </w:r>
    </w:p>
    <w:p w:rsidR="00C51DB2" w:rsidRDefault="00C51DB2">
      <w:pPr>
        <w:pStyle w:val="a6"/>
        <w:numPr>
          <w:ilvl w:val="0"/>
          <w:numId w:val="7"/>
        </w:numPr>
        <w:jc w:val="both"/>
        <w:rPr>
          <w:b w:val="0"/>
          <w:bCs w:val="0"/>
          <w:sz w:val="24"/>
        </w:rPr>
      </w:pPr>
      <w:r>
        <w:rPr>
          <w:b w:val="0"/>
          <w:bCs w:val="0"/>
          <w:sz w:val="24"/>
        </w:rPr>
        <w:t>Отношение ЧОК к общим активам;</w:t>
      </w:r>
    </w:p>
    <w:p w:rsidR="00C51DB2" w:rsidRDefault="00C51DB2">
      <w:pPr>
        <w:pStyle w:val="a6"/>
        <w:numPr>
          <w:ilvl w:val="0"/>
          <w:numId w:val="7"/>
        </w:numPr>
        <w:jc w:val="both"/>
        <w:rPr>
          <w:b w:val="0"/>
          <w:bCs w:val="0"/>
          <w:sz w:val="24"/>
        </w:rPr>
      </w:pPr>
      <w:r>
        <w:rPr>
          <w:b w:val="0"/>
          <w:bCs w:val="0"/>
          <w:sz w:val="24"/>
        </w:rPr>
        <w:t>Коэффициент текущей ликвидности (коэффициент покрытия);</w:t>
      </w:r>
    </w:p>
    <w:p w:rsidR="00C51DB2" w:rsidRDefault="00C51DB2">
      <w:pPr>
        <w:pStyle w:val="a6"/>
        <w:numPr>
          <w:ilvl w:val="0"/>
          <w:numId w:val="7"/>
        </w:numPr>
        <w:jc w:val="both"/>
        <w:rPr>
          <w:b w:val="0"/>
          <w:bCs w:val="0"/>
          <w:sz w:val="24"/>
        </w:rPr>
      </w:pPr>
      <w:r>
        <w:rPr>
          <w:b w:val="0"/>
          <w:bCs w:val="0"/>
          <w:sz w:val="24"/>
        </w:rPr>
        <w:t>Коэффициент срочной (быстрой) ликвидности;</w:t>
      </w:r>
    </w:p>
    <w:p w:rsidR="00C51DB2" w:rsidRDefault="00C51DB2">
      <w:pPr>
        <w:pStyle w:val="a6"/>
        <w:numPr>
          <w:ilvl w:val="0"/>
          <w:numId w:val="7"/>
        </w:numPr>
        <w:jc w:val="both"/>
        <w:rPr>
          <w:b w:val="0"/>
          <w:bCs w:val="0"/>
          <w:sz w:val="24"/>
        </w:rPr>
      </w:pPr>
      <w:r>
        <w:rPr>
          <w:b w:val="0"/>
          <w:bCs w:val="0"/>
          <w:sz w:val="24"/>
        </w:rPr>
        <w:t>Коэффициент абсолютной ликвидности.</w:t>
      </w:r>
    </w:p>
    <w:p w:rsidR="00C51DB2" w:rsidRDefault="00C51DB2">
      <w:pPr>
        <w:pStyle w:val="a6"/>
        <w:jc w:val="both"/>
        <w:rPr>
          <w:b w:val="0"/>
          <w:bCs w:val="0"/>
          <w:sz w:val="24"/>
        </w:rPr>
      </w:pPr>
    </w:p>
    <w:p w:rsidR="00C51DB2" w:rsidRDefault="00C51DB2">
      <w:pPr>
        <w:pStyle w:val="a6"/>
        <w:rPr>
          <w:b w:val="0"/>
          <w:bCs w:val="0"/>
          <w:sz w:val="28"/>
        </w:rPr>
      </w:pPr>
      <w:r>
        <w:rPr>
          <w:position w:val="-24"/>
        </w:rPr>
        <w:object w:dxaOrig="49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75pt;height:30.75pt" o:ole="">
            <v:imagedata r:id="rId9" o:title=""/>
          </v:shape>
          <o:OLEObject Type="Embed" ProgID="Equation.3" ShapeID="_x0000_i1025" DrawAspect="Content" ObjectID="_1472555564" r:id="rId10"/>
        </w:object>
      </w:r>
    </w:p>
    <w:p w:rsidR="00C51DB2" w:rsidRDefault="00C51DB2">
      <w:pPr>
        <w:pStyle w:val="a6"/>
        <w:ind w:firstLine="709"/>
        <w:jc w:val="both"/>
        <w:rPr>
          <w:b w:val="0"/>
          <w:bCs w:val="0"/>
          <w:sz w:val="24"/>
        </w:rPr>
      </w:pPr>
      <w:r>
        <w:rPr>
          <w:b w:val="0"/>
          <w:bCs w:val="0"/>
          <w:sz w:val="24"/>
        </w:rPr>
        <w:t>Предварительный анализ обращает внимание на чистый оборотный капитал, оцениваемый разностью между текущими (оборотными) активами и текущими обязательствами. Чем больше этот капитал, тем больше у бизнеса способностей возвращать долги.</w:t>
      </w:r>
    </w:p>
    <w:p w:rsidR="00C51DB2" w:rsidRDefault="00C51DB2">
      <w:pPr>
        <w:pStyle w:val="a6"/>
        <w:ind w:firstLine="709"/>
        <w:jc w:val="both"/>
        <w:rPr>
          <w:b w:val="0"/>
          <w:bCs w:val="0"/>
          <w:sz w:val="24"/>
        </w:rPr>
      </w:pPr>
      <w:r>
        <w:rPr>
          <w:b w:val="0"/>
          <w:bCs w:val="0"/>
          <w:sz w:val="24"/>
        </w:rPr>
        <w:t>С позиции мобильности оборотные активы (текущие) могут быть разделены на три группы:</w:t>
      </w:r>
    </w:p>
    <w:p w:rsidR="00C51DB2" w:rsidRDefault="00C51DB2">
      <w:pPr>
        <w:pStyle w:val="a6"/>
        <w:numPr>
          <w:ilvl w:val="0"/>
          <w:numId w:val="8"/>
        </w:numPr>
        <w:jc w:val="both"/>
        <w:rPr>
          <w:b w:val="0"/>
          <w:bCs w:val="0"/>
          <w:sz w:val="24"/>
        </w:rPr>
      </w:pPr>
      <w:r>
        <w:rPr>
          <w:b w:val="0"/>
          <w:bCs w:val="0"/>
          <w:sz w:val="24"/>
        </w:rPr>
        <w:t>Денежные средства в кассе и на расчетном счете – наиболее мобильные (ликвидные) средства, которые могут быть использованы для выполнения текущих расчетов немедленно.</w:t>
      </w:r>
    </w:p>
    <w:p w:rsidR="00C51DB2" w:rsidRDefault="00C51DB2">
      <w:pPr>
        <w:pStyle w:val="a6"/>
        <w:numPr>
          <w:ilvl w:val="0"/>
          <w:numId w:val="8"/>
        </w:numPr>
        <w:jc w:val="both"/>
        <w:rPr>
          <w:b w:val="0"/>
          <w:bCs w:val="0"/>
          <w:sz w:val="24"/>
        </w:rPr>
      </w:pPr>
      <w:r>
        <w:rPr>
          <w:b w:val="0"/>
          <w:bCs w:val="0"/>
          <w:sz w:val="24"/>
        </w:rPr>
        <w:t>Прочие мобильные активы (денежные эквиваленты, краткосрочные финансовые вложения, дебиторы), для обращения которых в денежную наличность требуется определенное время. Основным компонентом этой группы является дебиторская задолженность. В плане улучшения ликвидности предприятие в известной степени может управлять активами этой группы, в частности, изменяя сроки кредитования покупателей.</w:t>
      </w:r>
    </w:p>
    <w:p w:rsidR="00C51DB2" w:rsidRDefault="00C51DB2">
      <w:pPr>
        <w:pStyle w:val="a6"/>
        <w:numPr>
          <w:ilvl w:val="0"/>
          <w:numId w:val="8"/>
        </w:numPr>
        <w:jc w:val="both"/>
        <w:rPr>
          <w:b w:val="0"/>
          <w:bCs w:val="0"/>
          <w:sz w:val="24"/>
        </w:rPr>
      </w:pPr>
      <w:r>
        <w:rPr>
          <w:b w:val="0"/>
          <w:bCs w:val="0"/>
          <w:sz w:val="24"/>
        </w:rPr>
        <w:t>Наименее ликвидные активы – материально-производственные запасы, затраты в незавершенном производстве, готовая продукция и др.</w:t>
      </w:r>
    </w:p>
    <w:p w:rsidR="00C51DB2" w:rsidRDefault="00C51DB2">
      <w:pPr>
        <w:pStyle w:val="a6"/>
        <w:ind w:firstLine="709"/>
        <w:jc w:val="both"/>
        <w:rPr>
          <w:b w:val="0"/>
          <w:bCs w:val="0"/>
          <w:sz w:val="24"/>
        </w:rPr>
      </w:pPr>
      <w:r>
        <w:rPr>
          <w:b w:val="0"/>
          <w:bCs w:val="0"/>
          <w:sz w:val="24"/>
        </w:rPr>
        <w:t>Приведенное подразделение оборотных активов на три группы и позволяет построить три аналитических коэффициента, которые можно использовать для обобщенной оценки и платежеспособности предприятия.</w:t>
      </w:r>
    </w:p>
    <w:p w:rsidR="00C51DB2" w:rsidRDefault="00C51DB2">
      <w:pPr>
        <w:pStyle w:val="a6"/>
        <w:rPr>
          <w:sz w:val="28"/>
        </w:rPr>
      </w:pPr>
      <w:r>
        <w:rPr>
          <w:position w:val="-24"/>
          <w:sz w:val="28"/>
        </w:rPr>
        <w:object w:dxaOrig="4500" w:dyaOrig="620">
          <v:shape id="_x0000_i1026" type="#_x0000_t75" style="width:225pt;height:30.75pt" o:ole="">
            <v:imagedata r:id="rId11" o:title=""/>
          </v:shape>
          <o:OLEObject Type="Embed" ProgID="Equation.3" ShapeID="_x0000_i1026" DrawAspect="Content" ObjectID="_1472555565" r:id="rId12"/>
        </w:object>
      </w:r>
    </w:p>
    <w:p w:rsidR="00C51DB2" w:rsidRDefault="00C51DB2">
      <w:pPr>
        <w:pStyle w:val="a6"/>
        <w:ind w:firstLine="709"/>
        <w:jc w:val="both"/>
        <w:rPr>
          <w:b w:val="0"/>
          <w:bCs w:val="0"/>
          <w:sz w:val="24"/>
        </w:rPr>
      </w:pPr>
      <w:r>
        <w:rPr>
          <w:b w:val="0"/>
          <w:bCs w:val="0"/>
          <w:sz w:val="24"/>
        </w:rPr>
        <w:t>В мировой практике благоприятный диапазон для КТЛ составляет 2- 3. Завышение ликвидности  против требуемой резко снижает рентабельность по причине того, что фирма теряет прибыль из-за омертвления денег в лишних оборотных активах. Данный коэффициент имеет ряд особенностей, которые необходимо иметь в виду, выполняя пространственно-временные сопоставления. Во-первых, значение коэффициента в принципе тесно связано с уровнем эффективности работы предприятия в отношении управления запасами: некоторые компании за счет высокой культуры организации технологического процесса, например, путем внедрения системы поставки сырья и материалов, известной под названием «точно в срок» (</w:t>
      </w:r>
      <w:r>
        <w:rPr>
          <w:b w:val="0"/>
          <w:bCs w:val="0"/>
          <w:sz w:val="24"/>
          <w:lang w:val="en-US"/>
        </w:rPr>
        <w:t>just</w:t>
      </w:r>
      <w:r>
        <w:rPr>
          <w:b w:val="0"/>
          <w:bCs w:val="0"/>
          <w:sz w:val="24"/>
        </w:rPr>
        <w:t xml:space="preserve"> – </w:t>
      </w:r>
      <w:r>
        <w:rPr>
          <w:b w:val="0"/>
          <w:bCs w:val="0"/>
          <w:sz w:val="24"/>
          <w:lang w:val="en-US"/>
        </w:rPr>
        <w:t>in</w:t>
      </w:r>
      <w:r>
        <w:rPr>
          <w:b w:val="0"/>
          <w:bCs w:val="0"/>
          <w:sz w:val="24"/>
        </w:rPr>
        <w:t xml:space="preserve"> – </w:t>
      </w:r>
      <w:r>
        <w:rPr>
          <w:b w:val="0"/>
          <w:bCs w:val="0"/>
          <w:sz w:val="24"/>
          <w:lang w:val="en-US"/>
        </w:rPr>
        <w:t>time</w:t>
      </w:r>
      <w:r>
        <w:rPr>
          <w:b w:val="0"/>
          <w:bCs w:val="0"/>
          <w:sz w:val="24"/>
        </w:rPr>
        <w:t>), могут существенно сокращать уровень запасов, т.е. снижать значение коэффициента текущей ликвидности до уровня ниже, чем в среднем по отрасли, без ущерба для своего текущего финансового состояния. Во-вторых, некоторые предприятия с высокой оборачиваемостью денежных средств могут позволить себе относительно невысокие значения данного коэффициента. В частности, это относится к предприятиям розничной торговли. В данном случае приемлемая ликвидность обеспечивается за счет более интенсивного притока денежных средств в результате текущей деятельности.</w:t>
      </w:r>
    </w:p>
    <w:p w:rsidR="00C51DB2" w:rsidRDefault="00C51DB2">
      <w:pPr>
        <w:pStyle w:val="a6"/>
        <w:ind w:firstLine="709"/>
        <w:jc w:val="both"/>
        <w:rPr>
          <w:b w:val="0"/>
          <w:bCs w:val="0"/>
          <w:sz w:val="24"/>
        </w:rPr>
      </w:pPr>
      <w:r>
        <w:rPr>
          <w:b w:val="0"/>
          <w:bCs w:val="0"/>
          <w:sz w:val="24"/>
        </w:rPr>
        <w:t>М.Н. Крейнина предлагает расчет нормального коэффициента ликвидности, который присущ конкретной ситуации бизнеса:</w:t>
      </w:r>
    </w:p>
    <w:p w:rsidR="00C51DB2" w:rsidRDefault="00C51DB2">
      <w:pPr>
        <w:pStyle w:val="a6"/>
        <w:rPr>
          <w:b w:val="0"/>
          <w:bCs w:val="0"/>
          <w:sz w:val="28"/>
        </w:rPr>
      </w:pPr>
      <w:r>
        <w:rPr>
          <w:position w:val="-24"/>
          <w:sz w:val="28"/>
        </w:rPr>
        <w:object w:dxaOrig="5700" w:dyaOrig="620">
          <v:shape id="_x0000_i1027" type="#_x0000_t75" style="width:285pt;height:30.75pt" o:ole="">
            <v:imagedata r:id="rId13" o:title=""/>
          </v:shape>
          <o:OLEObject Type="Embed" ProgID="Equation.3" ShapeID="_x0000_i1027" DrawAspect="Content" ObjectID="_1472555566" r:id="rId14"/>
        </w:object>
      </w:r>
      <w:r>
        <w:rPr>
          <w:i/>
          <w:iCs/>
          <w:position w:val="-28"/>
          <w:sz w:val="28"/>
        </w:rPr>
        <w:object w:dxaOrig="4680" w:dyaOrig="660">
          <v:shape id="_x0000_i1028" type="#_x0000_t75" style="width:234pt;height:33pt" o:ole="">
            <v:imagedata r:id="rId15" o:title=""/>
          </v:shape>
          <o:OLEObject Type="Embed" ProgID="Equation.3" ShapeID="_x0000_i1028" DrawAspect="Content" ObjectID="_1472555567" r:id="rId16"/>
        </w:object>
      </w:r>
    </w:p>
    <w:p w:rsidR="00C51DB2" w:rsidRDefault="00C51DB2">
      <w:pPr>
        <w:pStyle w:val="a6"/>
        <w:ind w:firstLine="709"/>
        <w:jc w:val="both"/>
        <w:rPr>
          <w:b w:val="0"/>
          <w:bCs w:val="0"/>
          <w:sz w:val="24"/>
        </w:rPr>
      </w:pPr>
      <w:r>
        <w:rPr>
          <w:b w:val="0"/>
          <w:bCs w:val="0"/>
          <w:sz w:val="24"/>
        </w:rPr>
        <w:t>Коэффициент срочной (быстрой) ликвидности. По своему смысловому назначению показатель аналогичен коэффициенту текущей ликвидности; однако исчисляется по более узкому кругу оборотных активов, когда из расчета исключена наименее ликвидная их часть – производственные запасы:</w:t>
      </w:r>
    </w:p>
    <w:p w:rsidR="00C51DB2" w:rsidRDefault="00C51DB2">
      <w:pPr>
        <w:pStyle w:val="a6"/>
        <w:rPr>
          <w:sz w:val="28"/>
        </w:rPr>
      </w:pPr>
      <w:r>
        <w:rPr>
          <w:position w:val="-24"/>
          <w:sz w:val="28"/>
        </w:rPr>
        <w:object w:dxaOrig="9080" w:dyaOrig="620">
          <v:shape id="_x0000_i1029" type="#_x0000_t75" style="width:453.75pt;height:30.75pt" o:ole="">
            <v:imagedata r:id="rId17" o:title=""/>
          </v:shape>
          <o:OLEObject Type="Embed" ProgID="Equation.3" ShapeID="_x0000_i1029" DrawAspect="Content" ObjectID="_1472555568" r:id="rId18"/>
        </w:object>
      </w:r>
    </w:p>
    <w:p w:rsidR="00C51DB2" w:rsidRDefault="00C51DB2">
      <w:pPr>
        <w:pStyle w:val="a6"/>
        <w:ind w:firstLine="709"/>
        <w:jc w:val="both"/>
        <w:rPr>
          <w:b w:val="0"/>
          <w:bCs w:val="0"/>
          <w:sz w:val="24"/>
        </w:rPr>
      </w:pPr>
      <w:r>
        <w:rPr>
          <w:b w:val="0"/>
          <w:bCs w:val="0"/>
          <w:sz w:val="24"/>
        </w:rPr>
        <w:t>Логика такого исключения состоит не только в значительно меньшей ликвидности запасов, но, что гораздо более важно, и в том, денежные средства, которые можно выручить в случае вынужденной реализации производственных запасов, могут быть существенно ниже расходов по их приобретению. В частности, в условиях рыночной экономики типичной является ситуация, когда при ликвидации предприятия выручают сорок и менее процентов от учетной стоимости запасов. В работах некоторых западных аналитиков приводится ориентировочное нижнее значение показателя – 1, однако эта оценка носит также условный характер. Тем не менее ей можно дать вполне наглядное и обоснованное толкование. Кредиторская и дебиторская задолженности представляют собой некую форму взаимного кредитования контрагентов, находящихся в деловых отношениях. Очевидно, что в целом по экономике суммы предоставленного и полученного кредитов равны. Любое предприятие должно стремиться к тому, чтобы сумма кредита, предоставленного им своим покупателям (дебиторская задолженность), не превышала величины кредита, полученного им от поставщиков. На практике возможны любые отклонения от этого правила. В частности, все бизнесмены понимают, что выгодно жить в долг, поэтому, по возможности, каждый из них предпочитает оттягивать срок платежа своим кредиторам, если это не отражается на финансовых результатах и взаимоотношениях с поставщиками. Анализируя динамику этого коэффициента, необходимо обращать внимание и на факторы, обусловившие его изменение. Так, если рост коэффициента был связан в основном с ростом неоправданной дебиторской задолженности, вряд ли это характеризует деятельность предприятия с положительной стороны.</w:t>
      </w:r>
    </w:p>
    <w:p w:rsidR="00C51DB2" w:rsidRDefault="00C51DB2">
      <w:pPr>
        <w:pStyle w:val="a6"/>
        <w:ind w:firstLine="709"/>
        <w:jc w:val="both"/>
        <w:rPr>
          <w:b w:val="0"/>
          <w:bCs w:val="0"/>
          <w:sz w:val="24"/>
        </w:rPr>
      </w:pPr>
      <w:r>
        <w:rPr>
          <w:b w:val="0"/>
          <w:bCs w:val="0"/>
          <w:sz w:val="24"/>
        </w:rPr>
        <w:t>Коэффициент абсолютной ликвидности (платежеспособности). Является наиболее жестким критерием ликвидности предприятия; показывает, какая часть краткосрочных заемных обязательств может быть при необходимости погашена немедленно за счет имеющихся денежных средств:</w:t>
      </w:r>
    </w:p>
    <w:p w:rsidR="00C51DB2" w:rsidRDefault="00C51DB2">
      <w:pPr>
        <w:pStyle w:val="a6"/>
        <w:rPr>
          <w:sz w:val="28"/>
        </w:rPr>
      </w:pPr>
      <w:r>
        <w:rPr>
          <w:position w:val="-24"/>
          <w:sz w:val="28"/>
        </w:rPr>
        <w:object w:dxaOrig="6720" w:dyaOrig="620">
          <v:shape id="_x0000_i1030" type="#_x0000_t75" style="width:336pt;height:30.75pt" o:ole="">
            <v:imagedata r:id="rId19" o:title=""/>
          </v:shape>
          <o:OLEObject Type="Embed" ProgID="Equation.3" ShapeID="_x0000_i1030" DrawAspect="Content" ObjectID="_1472555569" r:id="rId20"/>
        </w:object>
      </w:r>
    </w:p>
    <w:p w:rsidR="00C51DB2" w:rsidRDefault="00C51DB2">
      <w:pPr>
        <w:pStyle w:val="a6"/>
        <w:ind w:firstLine="709"/>
        <w:jc w:val="both"/>
        <w:rPr>
          <w:b w:val="0"/>
          <w:bCs w:val="0"/>
          <w:sz w:val="24"/>
        </w:rPr>
      </w:pPr>
      <w:r>
        <w:rPr>
          <w:b w:val="0"/>
          <w:bCs w:val="0"/>
          <w:sz w:val="24"/>
        </w:rPr>
        <w:t>Величина коэффициента в значительной степени и прежде всего определяется числителем дроби. Сумма краткосрочных пассивов – относительно стабильная величина, по крайней мере, она гораздо менее изменчива по сравнению с величиной денежных средств, которая зависит от многих факторов текущего порядка. Изменчивость величины денежных средств вызвана прежде всего их абсолютной ликвидностью, т.е. возможностью и искушением использовать эти средства для «затыкания дыр» и участия во внезапно подвернувшихся проектах, а также хроническим свойством многих компаний испытывать нехватку денежной наличности. Что касается аналитических ориентиров данного коэффициента, то опыт работы с отечественной отчетностью показывает, что его значение, как правило, варьирует в пределах от 0,05 до 0,1.</w:t>
      </w:r>
    </w:p>
    <w:p w:rsidR="00C51DB2" w:rsidRDefault="00C51DB2">
      <w:pPr>
        <w:pStyle w:val="a6"/>
        <w:ind w:firstLine="709"/>
        <w:jc w:val="left"/>
        <w:rPr>
          <w:sz w:val="24"/>
        </w:rPr>
      </w:pPr>
      <w:r>
        <w:rPr>
          <w:b w:val="0"/>
          <w:bCs w:val="0"/>
          <w:sz w:val="24"/>
        </w:rPr>
        <w:t>Задачами анализа финансовых результатов деятельности предприятия являются оценка динамики показателей прибыли (выявление и измерение действия различных факторов на прибыль), деловой активности и рентабельности предприятия.</w:t>
      </w:r>
    </w:p>
    <w:p w:rsidR="00C51DB2" w:rsidRDefault="00C51DB2">
      <w:pPr>
        <w:pStyle w:val="a6"/>
        <w:rPr>
          <w:sz w:val="24"/>
        </w:rPr>
      </w:pPr>
    </w:p>
    <w:p w:rsidR="00C51DB2" w:rsidRDefault="00C51DB2">
      <w:pPr>
        <w:pStyle w:val="a6"/>
        <w:rPr>
          <w:sz w:val="24"/>
        </w:rPr>
      </w:pPr>
      <w:r>
        <w:rPr>
          <w:sz w:val="24"/>
        </w:rPr>
        <w:t>1.4. Оценка прибыльности (рентабельности) бизнеса</w:t>
      </w:r>
    </w:p>
    <w:p w:rsidR="00C51DB2" w:rsidRDefault="00C51DB2">
      <w:pPr>
        <w:pStyle w:val="a3"/>
        <w:spacing w:line="360" w:lineRule="auto"/>
        <w:ind w:firstLine="720"/>
        <w:rPr>
          <w:sz w:val="24"/>
        </w:rPr>
      </w:pPr>
      <w:r>
        <w:rPr>
          <w:sz w:val="24"/>
        </w:rPr>
        <w:t>Коэффициенты рентабельности показывают, насколько прибыльна деятельность компании. Эти коэффициенты рассчитываются как отношение полученной прибыли к затраченным средствам, либо как отношение полученной прибыли к объему реализованной продукции.</w:t>
      </w:r>
    </w:p>
    <w:p w:rsidR="00C51DB2" w:rsidRDefault="00C51DB2">
      <w:pPr>
        <w:pStyle w:val="a6"/>
        <w:ind w:firstLine="709"/>
        <w:jc w:val="both"/>
        <w:rPr>
          <w:b w:val="0"/>
          <w:bCs w:val="0"/>
          <w:sz w:val="24"/>
        </w:rPr>
      </w:pPr>
      <w:r>
        <w:rPr>
          <w:sz w:val="24"/>
        </w:rPr>
        <w:t>Рентабельность продаж</w:t>
      </w:r>
      <w:r>
        <w:rPr>
          <w:b w:val="0"/>
          <w:bCs w:val="0"/>
          <w:sz w:val="24"/>
        </w:rPr>
        <w:t>. В данном случае на основе показателей прибыли и выручки от реализации рассчитывают коэффициенты рентабельности по всей продукции в целом и по отдельным ее видам. В первом случае сопоставляют прибыль от реализации и выручку от реализации в целом, во втором – прибыль от реализации и выручку от реализации по продукции конкретного вида (если такая градация может быть сделана в рамках внутреннего анализа). Можно встретиться с различными вариантами оценки рентабельности продаж в зависимости от того, какой из показателей прибыли заложен в основу расчетов (прибыль от продаж, прибыль до налогообложения, чистая прибыль). В отечественной аналитической практике чаще всего используется показатель рассчитанный по чистой прибыли:</w:t>
      </w:r>
    </w:p>
    <w:p w:rsidR="00C51DB2" w:rsidRDefault="00C51DB2">
      <w:pPr>
        <w:pStyle w:val="a6"/>
        <w:rPr>
          <w:sz w:val="28"/>
        </w:rPr>
      </w:pPr>
      <w:r>
        <w:rPr>
          <w:position w:val="-30"/>
          <w:sz w:val="28"/>
        </w:rPr>
        <w:object w:dxaOrig="4660" w:dyaOrig="680">
          <v:shape id="_x0000_i1031" type="#_x0000_t75" style="width:233.25pt;height:33.75pt" o:ole="">
            <v:imagedata r:id="rId21" o:title=""/>
          </v:shape>
          <o:OLEObject Type="Embed" ProgID="Equation.3" ShapeID="_x0000_i1031" DrawAspect="Content" ObjectID="_1472555570" r:id="rId22"/>
        </w:object>
      </w:r>
    </w:p>
    <w:p w:rsidR="00C51DB2" w:rsidRDefault="00C51DB2">
      <w:pPr>
        <w:pStyle w:val="a6"/>
        <w:ind w:firstLine="709"/>
        <w:jc w:val="both"/>
        <w:rPr>
          <w:b w:val="0"/>
          <w:bCs w:val="0"/>
          <w:sz w:val="24"/>
        </w:rPr>
      </w:pPr>
      <w:r>
        <w:rPr>
          <w:b w:val="0"/>
          <w:bCs w:val="0"/>
          <w:sz w:val="24"/>
        </w:rPr>
        <w:t>Коэффициент рентабельности продаж показывает, сколько прибыли приходится на рубль реализованной продукции. Уменьшение свидетельствует о снижении спроса на продукцию предприятия.</w:t>
      </w:r>
    </w:p>
    <w:p w:rsidR="00C51DB2" w:rsidRDefault="00C51DB2">
      <w:pPr>
        <w:pStyle w:val="a6"/>
        <w:ind w:firstLine="709"/>
        <w:jc w:val="both"/>
        <w:rPr>
          <w:b w:val="0"/>
          <w:bCs w:val="0"/>
          <w:sz w:val="24"/>
        </w:rPr>
      </w:pPr>
      <w:r>
        <w:rPr>
          <w:sz w:val="24"/>
        </w:rPr>
        <w:t>Рентабельность общих активов</w:t>
      </w:r>
      <w:r>
        <w:rPr>
          <w:b w:val="0"/>
          <w:bCs w:val="0"/>
          <w:sz w:val="24"/>
        </w:rPr>
        <w:t>:</w:t>
      </w:r>
    </w:p>
    <w:p w:rsidR="00C51DB2" w:rsidRDefault="00C51DB2">
      <w:pPr>
        <w:pStyle w:val="a6"/>
        <w:rPr>
          <w:b w:val="0"/>
          <w:bCs w:val="0"/>
          <w:sz w:val="28"/>
        </w:rPr>
      </w:pPr>
      <w:r>
        <w:rPr>
          <w:position w:val="-24"/>
          <w:sz w:val="28"/>
        </w:rPr>
        <w:object w:dxaOrig="7040" w:dyaOrig="620">
          <v:shape id="_x0000_i1032" type="#_x0000_t75" style="width:351.75pt;height:30.75pt" o:ole="">
            <v:imagedata r:id="rId23" o:title=""/>
          </v:shape>
          <o:OLEObject Type="Embed" ProgID="Equation.3" ShapeID="_x0000_i1032" DrawAspect="Content" ObjectID="_1472555571" r:id="rId24"/>
        </w:object>
      </w:r>
    </w:p>
    <w:p w:rsidR="00C51DB2" w:rsidRDefault="00C51DB2">
      <w:pPr>
        <w:pStyle w:val="a6"/>
        <w:ind w:firstLine="709"/>
        <w:jc w:val="both"/>
        <w:rPr>
          <w:b w:val="0"/>
          <w:bCs w:val="0"/>
          <w:sz w:val="24"/>
        </w:rPr>
      </w:pPr>
      <w:r>
        <w:rPr>
          <w:b w:val="0"/>
          <w:bCs w:val="0"/>
          <w:sz w:val="24"/>
        </w:rPr>
        <w:t>Он показывает, сколько денежных единиц потребовалось фирме для получения одной денежной единицы прибыли, независимо от источника привлечения этих средств. Этот показатель является одним из наиболее важных индикаторов конкурентоспособности предпри</w:t>
      </w:r>
      <w:r>
        <w:rPr>
          <w:b w:val="0"/>
          <w:bCs w:val="0"/>
          <w:sz w:val="24"/>
        </w:rPr>
        <w:softHyphen/>
        <w:t>ятия. Уровень конкурентоспособности определяется посредством сравнения рентабельности всех активов анализируемого предпри</w:t>
      </w:r>
      <w:r>
        <w:rPr>
          <w:b w:val="0"/>
          <w:bCs w:val="0"/>
          <w:sz w:val="24"/>
        </w:rPr>
        <w:softHyphen/>
        <w:t xml:space="preserve">ятия со среднеотраслевым коэффициентом. </w:t>
      </w:r>
    </w:p>
    <w:p w:rsidR="00C51DB2" w:rsidRDefault="00C51DB2">
      <w:pPr>
        <w:pStyle w:val="a6"/>
        <w:ind w:firstLine="709"/>
        <w:jc w:val="both"/>
        <w:rPr>
          <w:b w:val="0"/>
          <w:bCs w:val="0"/>
          <w:sz w:val="24"/>
        </w:rPr>
      </w:pPr>
      <w:r>
        <w:rPr>
          <w:b w:val="0"/>
          <w:bCs w:val="0"/>
          <w:sz w:val="24"/>
        </w:rPr>
        <w:t>Затем рассчитывается рентабельность различных видов капитала предприятия.</w:t>
      </w:r>
    </w:p>
    <w:p w:rsidR="00C51DB2" w:rsidRDefault="00C51DB2">
      <w:pPr>
        <w:pStyle w:val="a6"/>
        <w:ind w:firstLine="709"/>
        <w:jc w:val="both"/>
        <w:rPr>
          <w:sz w:val="24"/>
        </w:rPr>
      </w:pPr>
      <w:r>
        <w:rPr>
          <w:sz w:val="24"/>
        </w:rPr>
        <w:t>Рентабельность простого акционерного капитала:</w:t>
      </w:r>
    </w:p>
    <w:p w:rsidR="00C51DB2" w:rsidRDefault="00C51DB2">
      <w:pPr>
        <w:pStyle w:val="a6"/>
        <w:rPr>
          <w:b w:val="0"/>
          <w:bCs w:val="0"/>
          <w:sz w:val="28"/>
        </w:rPr>
      </w:pPr>
      <w:r>
        <w:rPr>
          <w:position w:val="-30"/>
          <w:sz w:val="28"/>
        </w:rPr>
        <w:object w:dxaOrig="8720" w:dyaOrig="680">
          <v:shape id="_x0000_i1033" type="#_x0000_t75" style="width:435.75pt;height:33.75pt" o:ole="">
            <v:imagedata r:id="rId25" o:title=""/>
          </v:shape>
          <o:OLEObject Type="Embed" ProgID="Equation.3" ShapeID="_x0000_i1033" DrawAspect="Content" ObjectID="_1472555572" r:id="rId26"/>
        </w:object>
      </w:r>
    </w:p>
    <w:p w:rsidR="00C51DB2" w:rsidRDefault="00C51DB2">
      <w:pPr>
        <w:pStyle w:val="a6"/>
        <w:ind w:firstLine="709"/>
        <w:jc w:val="both"/>
        <w:rPr>
          <w:b w:val="0"/>
          <w:bCs w:val="0"/>
          <w:sz w:val="24"/>
        </w:rPr>
      </w:pPr>
      <w:r>
        <w:rPr>
          <w:sz w:val="24"/>
        </w:rPr>
        <w:t>Рентабельность собственного капитала</w:t>
      </w:r>
      <w:r>
        <w:rPr>
          <w:b w:val="0"/>
          <w:bCs w:val="0"/>
          <w:sz w:val="24"/>
        </w:rPr>
        <w:t>:</w:t>
      </w:r>
    </w:p>
    <w:p w:rsidR="00C51DB2" w:rsidRDefault="00C51DB2">
      <w:pPr>
        <w:pStyle w:val="a6"/>
        <w:ind w:firstLine="360"/>
        <w:jc w:val="left"/>
        <w:rPr>
          <w:position w:val="-10"/>
          <w:sz w:val="28"/>
        </w:rPr>
      </w:pPr>
      <w:r>
        <w:rPr>
          <w:position w:val="-10"/>
          <w:sz w:val="28"/>
        </w:rPr>
        <w:object w:dxaOrig="7400" w:dyaOrig="320">
          <v:shape id="_x0000_i1034" type="#_x0000_t75" style="width:369.75pt;height:15.75pt" o:ole="">
            <v:imagedata r:id="rId27" o:title=""/>
          </v:shape>
          <o:OLEObject Type="Embed" ProgID="Equation.3" ShapeID="_x0000_i1034" DrawAspect="Content" ObjectID="_1472555573" r:id="rId28"/>
        </w:object>
      </w:r>
    </w:p>
    <w:p w:rsidR="00C51DB2" w:rsidRDefault="00C51DB2">
      <w:pPr>
        <w:pStyle w:val="a6"/>
        <w:rPr>
          <w:b w:val="0"/>
          <w:bCs w:val="0"/>
          <w:position w:val="-10"/>
          <w:sz w:val="24"/>
        </w:rPr>
      </w:pPr>
      <w:r>
        <w:rPr>
          <w:b w:val="0"/>
          <w:bCs w:val="0"/>
          <w:position w:val="-10"/>
          <w:sz w:val="24"/>
        </w:rPr>
        <w:t>или</w:t>
      </w:r>
    </w:p>
    <w:p w:rsidR="00C51DB2" w:rsidRDefault="00C51DB2">
      <w:pPr>
        <w:pStyle w:val="a6"/>
        <w:ind w:firstLine="360"/>
        <w:jc w:val="left"/>
        <w:rPr>
          <w:b w:val="0"/>
          <w:bCs w:val="0"/>
          <w:sz w:val="28"/>
        </w:rPr>
      </w:pPr>
      <w:r>
        <w:rPr>
          <w:b w:val="0"/>
          <w:bCs w:val="0"/>
          <w:position w:val="-30"/>
          <w:sz w:val="28"/>
        </w:rPr>
        <w:object w:dxaOrig="6979" w:dyaOrig="680">
          <v:shape id="_x0000_i1035" type="#_x0000_t75" style="width:348.75pt;height:33.75pt" o:ole="">
            <v:imagedata r:id="rId29" o:title=""/>
          </v:shape>
          <o:OLEObject Type="Embed" ProgID="Equation.3" ShapeID="_x0000_i1035" DrawAspect="Content" ObjectID="_1472555574" r:id="rId30"/>
        </w:object>
      </w:r>
    </w:p>
    <w:p w:rsidR="00C51DB2" w:rsidRDefault="00C51DB2">
      <w:pPr>
        <w:pStyle w:val="a3"/>
        <w:rPr>
          <w:sz w:val="24"/>
        </w:rPr>
      </w:pPr>
      <w:r>
        <w:rPr>
          <w:sz w:val="24"/>
        </w:rPr>
        <w:t>Позволяет определить эффективность использования капитала, инвестированного собственниками, и сравнить этот показатель с возможным получением дохода от вложения этих средств в другие ценные бумаги. В западных странах он оказывает существенное влияние на уровень котировки акций компании.</w:t>
      </w:r>
    </w:p>
    <w:p w:rsidR="00C51DB2" w:rsidRDefault="00C51DB2">
      <w:pPr>
        <w:pStyle w:val="a6"/>
        <w:ind w:firstLine="709"/>
        <w:jc w:val="both"/>
        <w:rPr>
          <w:b w:val="0"/>
          <w:bCs w:val="0"/>
          <w:sz w:val="24"/>
        </w:rPr>
      </w:pPr>
      <w:r>
        <w:rPr>
          <w:b w:val="0"/>
          <w:bCs w:val="0"/>
          <w:sz w:val="24"/>
        </w:rPr>
        <w:t>С точки зрения наиболее общих выводов о рентабельности собственного капитала, большое значение имеет отношение чистой прибыли (т. е. после уплаты налогов) к среднегодовой сумме собственного капитала. В показателе чистой прибыли находят отражение действия предпринимателей и налоговых органов по урегулированию результата деятельности компании: в благоприятные для компании годы отчисления возрастают, в период же снижения деловой активности они уменьшаются. Поэтому здесь обычно наблюдается более ровное движение показателя. Рентабельность собственного капитала показывает, сколько денежных единиц чистой прибыли заработала каждая денежная единица, вложенная собственниками компании.</w:t>
      </w:r>
    </w:p>
    <w:p w:rsidR="00C51DB2" w:rsidRDefault="00C51DB2">
      <w:pPr>
        <w:pStyle w:val="a6"/>
        <w:ind w:firstLine="709"/>
        <w:jc w:val="both"/>
        <w:rPr>
          <w:sz w:val="24"/>
        </w:rPr>
      </w:pPr>
      <w:r>
        <w:rPr>
          <w:sz w:val="24"/>
        </w:rPr>
        <w:t>Рентабельность постоянного капитала:</w:t>
      </w:r>
    </w:p>
    <w:p w:rsidR="00C51DB2" w:rsidRDefault="00C51DB2">
      <w:pPr>
        <w:pStyle w:val="a6"/>
        <w:rPr>
          <w:position w:val="-30"/>
          <w:sz w:val="28"/>
        </w:rPr>
      </w:pPr>
      <w:r>
        <w:rPr>
          <w:position w:val="-30"/>
          <w:sz w:val="28"/>
        </w:rPr>
        <w:object w:dxaOrig="7520" w:dyaOrig="680">
          <v:shape id="_x0000_i1036" type="#_x0000_t75" style="width:375.75pt;height:33.75pt" o:ole="">
            <v:imagedata r:id="rId31" o:title=""/>
          </v:shape>
          <o:OLEObject Type="Embed" ProgID="Equation.3" ShapeID="_x0000_i1036" DrawAspect="Content" ObjectID="_1472555575" r:id="rId32"/>
        </w:object>
      </w:r>
    </w:p>
    <w:p w:rsidR="00C51DB2" w:rsidRDefault="00C51DB2">
      <w:pPr>
        <w:pStyle w:val="a6"/>
        <w:ind w:firstLine="709"/>
        <w:jc w:val="both"/>
        <w:rPr>
          <w:b w:val="0"/>
          <w:bCs w:val="0"/>
          <w:sz w:val="24"/>
        </w:rPr>
      </w:pPr>
      <w:r>
        <w:rPr>
          <w:b w:val="0"/>
          <w:bCs w:val="0"/>
          <w:sz w:val="24"/>
        </w:rPr>
        <w:t>Отражает эффективность использования капитала, вложенного в деятельность предприятия (как собственного, так и заемного).</w:t>
      </w:r>
    </w:p>
    <w:p w:rsidR="00C51DB2" w:rsidRDefault="00C51DB2">
      <w:pPr>
        <w:pStyle w:val="a6"/>
        <w:ind w:firstLine="709"/>
        <w:jc w:val="both"/>
        <w:rPr>
          <w:bCs w:val="0"/>
          <w:sz w:val="24"/>
        </w:rPr>
      </w:pPr>
      <w:r>
        <w:rPr>
          <w:bCs w:val="0"/>
          <w:sz w:val="24"/>
        </w:rPr>
        <w:t>Фондоотдача.</w:t>
      </w:r>
    </w:p>
    <w:p w:rsidR="00C51DB2" w:rsidRDefault="00C51DB2">
      <w:pPr>
        <w:pStyle w:val="a6"/>
        <w:rPr>
          <w:b w:val="0"/>
          <w:sz w:val="28"/>
        </w:rPr>
      </w:pPr>
      <w:r>
        <w:rPr>
          <w:b w:val="0"/>
          <w:position w:val="-30"/>
          <w:sz w:val="28"/>
        </w:rPr>
        <w:object w:dxaOrig="4300" w:dyaOrig="680">
          <v:shape id="_x0000_i1037" type="#_x0000_t75" style="width:215.25pt;height:33.75pt" o:ole="">
            <v:imagedata r:id="rId33" o:title=""/>
          </v:shape>
          <o:OLEObject Type="Embed" ProgID="Equation.3" ShapeID="_x0000_i1037" DrawAspect="Content" ObjectID="_1472555576" r:id="rId34"/>
        </w:object>
      </w:r>
    </w:p>
    <w:p w:rsidR="00C51DB2" w:rsidRDefault="00C51DB2">
      <w:pPr>
        <w:pStyle w:val="a6"/>
        <w:ind w:firstLine="720"/>
        <w:jc w:val="both"/>
        <w:rPr>
          <w:b w:val="0"/>
          <w:sz w:val="24"/>
        </w:rPr>
      </w:pPr>
      <w:r>
        <w:rPr>
          <w:b w:val="0"/>
          <w:sz w:val="24"/>
        </w:rPr>
        <w:t>Повышение фондоотдачи, помимо увеличения объема реализованной продукции, может быть достигнуто как за счет относительно невысокого удельного веса основных средств, так и за счет их более высокого тех</w:t>
      </w:r>
      <w:r>
        <w:rPr>
          <w:b w:val="0"/>
          <w:sz w:val="24"/>
        </w:rPr>
        <w:softHyphen/>
        <w:t>нического уровня. Разумеется, ее величина сильно колеблет</w:t>
      </w:r>
      <w:r>
        <w:rPr>
          <w:b w:val="0"/>
          <w:sz w:val="24"/>
        </w:rPr>
        <w:softHyphen/>
        <w:t>ся в зависимости от особенностей отрасли и ее капиталоем</w:t>
      </w:r>
      <w:r>
        <w:rPr>
          <w:b w:val="0"/>
          <w:sz w:val="24"/>
        </w:rPr>
        <w:softHyphen/>
        <w:t>кости. Однако общие закономерности здесь таковы, что чем выше фондоотдача, тем ниже издержки отчетного периода. Низкий уровень фондоотдачи свидетельствует либо о недо</w:t>
      </w:r>
      <w:r>
        <w:rPr>
          <w:b w:val="0"/>
          <w:sz w:val="24"/>
        </w:rPr>
        <w:softHyphen/>
        <w:t>статочном объеме реализации, либо о слишком высоком уровне вложений в эти виды активов.</w:t>
      </w:r>
    </w:p>
    <w:p w:rsidR="00C51DB2" w:rsidRDefault="00C51DB2">
      <w:pPr>
        <w:pStyle w:val="a6"/>
        <w:ind w:firstLine="709"/>
        <w:jc w:val="both"/>
        <w:rPr>
          <w:b w:val="0"/>
          <w:bCs w:val="0"/>
          <w:sz w:val="24"/>
        </w:rPr>
      </w:pPr>
      <w:r>
        <w:rPr>
          <w:b w:val="0"/>
          <w:bCs w:val="0"/>
          <w:sz w:val="24"/>
        </w:rPr>
        <w:t>В данном разделе также рассматривается такой показатель как эффект финансового рычага. Для того, чтобы предприятие активно наращивало свой экономический потенциал необходимо проводить эффективную заемную политику. Она состоит в привлечении более дешевых по стоимости заемных источников финансирования для того, чтобы повысить рентабельность собственных средств. Возможность влияния на рост рентабельности собственного капитала с помощью привлечения заемных средств носит название эффекта финансового рычага.</w:t>
      </w:r>
    </w:p>
    <w:p w:rsidR="00C51DB2" w:rsidRDefault="00C51DB2">
      <w:pPr>
        <w:pStyle w:val="a6"/>
        <w:ind w:firstLine="709"/>
        <w:jc w:val="both"/>
        <w:rPr>
          <w:b w:val="0"/>
          <w:bCs w:val="0"/>
          <w:sz w:val="24"/>
        </w:rPr>
      </w:pPr>
      <w:r>
        <w:rPr>
          <w:b w:val="0"/>
          <w:bCs w:val="0"/>
          <w:sz w:val="24"/>
        </w:rPr>
        <w:t>Первая концепция ЭФР: направлена на оценку эффективности привлечения заемных средств с помощью произведения дифференциала на плечо рычага.</w:t>
      </w:r>
    </w:p>
    <w:p w:rsidR="00C51DB2" w:rsidRDefault="00C51DB2">
      <w:pPr>
        <w:pStyle w:val="a6"/>
        <w:rPr>
          <w:b w:val="0"/>
          <w:bCs w:val="0"/>
          <w:sz w:val="28"/>
        </w:rPr>
      </w:pPr>
      <w:r>
        <w:rPr>
          <w:b w:val="0"/>
          <w:bCs w:val="0"/>
          <w:position w:val="-24"/>
          <w:sz w:val="28"/>
        </w:rPr>
        <w:object w:dxaOrig="7580" w:dyaOrig="620">
          <v:shape id="_x0000_i1038" type="#_x0000_t75" style="width:378.75pt;height:30.75pt" o:ole="">
            <v:imagedata r:id="rId35" o:title=""/>
          </v:shape>
          <o:OLEObject Type="Embed" ProgID="Equation.3" ShapeID="_x0000_i1038" DrawAspect="Content" ObjectID="_1472555577" r:id="rId36"/>
        </w:object>
      </w:r>
    </w:p>
    <w:p w:rsidR="00C51DB2" w:rsidRDefault="00C51DB2">
      <w:pPr>
        <w:pStyle w:val="a6"/>
        <w:rPr>
          <w:b w:val="0"/>
          <w:bCs w:val="0"/>
          <w:sz w:val="28"/>
        </w:rPr>
      </w:pPr>
      <w:r>
        <w:rPr>
          <w:b w:val="0"/>
          <w:bCs w:val="0"/>
          <w:position w:val="-30"/>
          <w:sz w:val="28"/>
        </w:rPr>
        <w:object w:dxaOrig="4120" w:dyaOrig="680">
          <v:shape id="_x0000_i1039" type="#_x0000_t75" style="width:206.25pt;height:33.75pt" o:ole="">
            <v:imagedata r:id="rId37" o:title=""/>
          </v:shape>
          <o:OLEObject Type="Embed" ProgID="Equation.3" ShapeID="_x0000_i1039" DrawAspect="Content" ObjectID="_1472555578" r:id="rId38"/>
        </w:object>
      </w:r>
    </w:p>
    <w:p w:rsidR="00C51DB2" w:rsidRDefault="00C51DB2">
      <w:pPr>
        <w:pStyle w:val="a6"/>
        <w:ind w:firstLine="720"/>
        <w:jc w:val="both"/>
        <w:rPr>
          <w:b w:val="0"/>
          <w:bCs w:val="0"/>
          <w:sz w:val="24"/>
        </w:rPr>
      </w:pPr>
      <w:r>
        <w:rPr>
          <w:b w:val="0"/>
          <w:bCs w:val="0"/>
          <w:sz w:val="24"/>
        </w:rPr>
        <w:t>Первая концепция предполагает нахождение эффекта финансового рычага и по следующей формуле:</w:t>
      </w:r>
    </w:p>
    <w:p w:rsidR="00C51DB2" w:rsidRDefault="00C51DB2">
      <w:pPr>
        <w:pStyle w:val="a6"/>
        <w:rPr>
          <w:b w:val="0"/>
          <w:bCs w:val="0"/>
          <w:sz w:val="28"/>
        </w:rPr>
      </w:pPr>
      <w:r>
        <w:rPr>
          <w:b w:val="0"/>
          <w:bCs w:val="0"/>
          <w:position w:val="-6"/>
          <w:sz w:val="28"/>
        </w:rPr>
        <w:object w:dxaOrig="2020" w:dyaOrig="279">
          <v:shape id="_x0000_i1040" type="#_x0000_t75" style="width:101.25pt;height:14.25pt" o:ole="">
            <v:imagedata r:id="rId39" o:title=""/>
          </v:shape>
          <o:OLEObject Type="Embed" ProgID="Equation.3" ShapeID="_x0000_i1040" DrawAspect="Content" ObjectID="_1472555579" r:id="rId40"/>
        </w:object>
      </w:r>
    </w:p>
    <w:p w:rsidR="00C51DB2" w:rsidRDefault="00C51DB2">
      <w:pPr>
        <w:pStyle w:val="a6"/>
        <w:ind w:firstLine="709"/>
        <w:jc w:val="both"/>
        <w:rPr>
          <w:b w:val="0"/>
          <w:bCs w:val="0"/>
          <w:sz w:val="24"/>
        </w:rPr>
      </w:pPr>
      <w:r>
        <w:rPr>
          <w:b w:val="0"/>
          <w:bCs w:val="0"/>
          <w:sz w:val="24"/>
        </w:rPr>
        <w:t>Вторая концепция ЭФР: рассматривает уровень финансового риска со стороны инвесторов фондового рынка.</w:t>
      </w:r>
    </w:p>
    <w:p w:rsidR="00C51DB2" w:rsidRDefault="00C51DB2">
      <w:pPr>
        <w:pStyle w:val="a6"/>
        <w:rPr>
          <w:b w:val="0"/>
          <w:bCs w:val="0"/>
          <w:sz w:val="28"/>
          <w:lang w:val="en-US"/>
        </w:rPr>
      </w:pPr>
      <w:r>
        <w:rPr>
          <w:b w:val="0"/>
          <w:bCs w:val="0"/>
          <w:position w:val="-24"/>
          <w:sz w:val="28"/>
          <w:lang w:val="en-US"/>
        </w:rPr>
        <w:object w:dxaOrig="2200" w:dyaOrig="620">
          <v:shape id="_x0000_i1041" type="#_x0000_t75" style="width:110.25pt;height:30.75pt" o:ole="">
            <v:imagedata r:id="rId41" o:title=""/>
          </v:shape>
          <o:OLEObject Type="Embed" ProgID="Equation.3" ShapeID="_x0000_i1041" DrawAspect="Content" ObjectID="_1472555580" r:id="rId42"/>
        </w:object>
      </w:r>
    </w:p>
    <w:p w:rsidR="00C51DB2" w:rsidRDefault="00C51DB2">
      <w:pPr>
        <w:pStyle w:val="a6"/>
        <w:ind w:firstLine="709"/>
        <w:jc w:val="left"/>
        <w:rPr>
          <w:b w:val="0"/>
          <w:bCs w:val="0"/>
          <w:sz w:val="24"/>
        </w:rPr>
      </w:pPr>
      <w:r>
        <w:rPr>
          <w:b w:val="0"/>
          <w:bCs w:val="0"/>
          <w:sz w:val="24"/>
        </w:rPr>
        <w:t>Идеальными условиями поддержания невысокого уровня финансового риска и соответственно инвестиционной привлекательности предприятия служат усилия финансового менеджера в разработке такой финансовой стратегии, которая позволила бы обеспечить динамичный рост прибыли за счет умеренных заимствований.</w:t>
      </w:r>
    </w:p>
    <w:p w:rsidR="00C51DB2" w:rsidRDefault="00C51DB2">
      <w:pPr>
        <w:pStyle w:val="a6"/>
        <w:rPr>
          <w:sz w:val="24"/>
        </w:rPr>
      </w:pPr>
    </w:p>
    <w:p w:rsidR="00C51DB2" w:rsidRDefault="00C51DB2">
      <w:pPr>
        <w:pStyle w:val="a6"/>
        <w:rPr>
          <w:sz w:val="24"/>
        </w:rPr>
      </w:pPr>
      <w:r>
        <w:rPr>
          <w:sz w:val="24"/>
        </w:rPr>
        <w:t>1.5. Оценка деловой активности</w:t>
      </w:r>
    </w:p>
    <w:p w:rsidR="00C51DB2" w:rsidRDefault="00C51DB2">
      <w:pPr>
        <w:pStyle w:val="31"/>
      </w:pPr>
      <w:r>
        <w:t>Коэффициенты деловой активности позволяют проанализировать, насколько эффективно предприятие использует свои средства. Как правило, к этой группе относятся различные показатели оборачиваемости.</w:t>
      </w:r>
    </w:p>
    <w:p w:rsidR="00C51DB2" w:rsidRDefault="00C51DB2">
      <w:pPr>
        <w:pStyle w:val="31"/>
      </w:pPr>
      <w:r>
        <w:t>Показатели оборачиваемости имеют большое значение для оценки финансового положения компании, поскольку скорость оборота средств, т. е. скорость превращения их в денежную форму, оказывает непосредственное влияние на платежеспособность предприятия. Кроме того, увеличение скорости оборота средств при прочих равных условиях отражает повышение производственно-технического потенциала фирмы.</w:t>
      </w:r>
    </w:p>
    <w:p w:rsidR="00C51DB2" w:rsidRDefault="00C51DB2">
      <w:pPr>
        <w:pStyle w:val="31"/>
      </w:pPr>
      <w:r>
        <w:t>В финансовом менеджменте наиболее</w:t>
      </w:r>
      <w:r>
        <w:rPr>
          <w:b/>
        </w:rPr>
        <w:t xml:space="preserve"> </w:t>
      </w:r>
      <w:r>
        <w:rPr>
          <w:bCs/>
        </w:rPr>
        <w:t>часто используются</w:t>
      </w:r>
      <w:r>
        <w:t xml:space="preserve"> следующие показатели оборачиваемости:</w:t>
      </w:r>
    </w:p>
    <w:p w:rsidR="00C51DB2" w:rsidRDefault="00C51DB2">
      <w:pPr>
        <w:pStyle w:val="31"/>
      </w:pPr>
      <w:r>
        <w:rPr>
          <w:b/>
          <w:bCs/>
        </w:rPr>
        <w:t>Оборачиваемость активов</w:t>
      </w:r>
      <w:r>
        <w:t>.</w:t>
      </w:r>
    </w:p>
    <w:p w:rsidR="00C51DB2" w:rsidRDefault="00C51DB2">
      <w:pPr>
        <w:pStyle w:val="a6"/>
        <w:rPr>
          <w:b w:val="0"/>
          <w:bCs w:val="0"/>
          <w:sz w:val="28"/>
        </w:rPr>
      </w:pPr>
      <w:r>
        <w:rPr>
          <w:position w:val="-24"/>
          <w:sz w:val="28"/>
        </w:rPr>
        <w:object w:dxaOrig="4060" w:dyaOrig="620">
          <v:shape id="_x0000_i1042" type="#_x0000_t75" style="width:203.25pt;height:30.75pt" o:ole="">
            <v:imagedata r:id="rId43" o:title=""/>
          </v:shape>
          <o:OLEObject Type="Embed" ProgID="Equation.3" ShapeID="_x0000_i1042" DrawAspect="Content" ObjectID="_1472555581" r:id="rId44"/>
        </w:object>
      </w:r>
    </w:p>
    <w:p w:rsidR="00C51DB2" w:rsidRDefault="00C51DB2">
      <w:pPr>
        <w:spacing w:line="360" w:lineRule="auto"/>
        <w:ind w:left="80" w:firstLine="640"/>
        <w:jc w:val="both"/>
        <w:rPr>
          <w:bCs/>
        </w:rPr>
      </w:pPr>
      <w:r>
        <w:rPr>
          <w:bCs/>
        </w:rPr>
        <w:t>Характеризует эффективность использования фирмой всех имеющихся ресурсов, независимо от источников их привлечения, т. е. показывает, сколько раз за год (или другой отчетный период) совершается полный цикл производства и обращения, приносящий соответствующий эффект в виде прибыли, или сколько денежных единиц реализованной продукции принесла каждая денежная единица активов. Этот коэффициент варьируется в зависимости от отрасли, отражая особенности производственного процесса.</w:t>
      </w:r>
    </w:p>
    <w:p w:rsidR="00C51DB2" w:rsidRDefault="00C51DB2">
      <w:pPr>
        <w:pStyle w:val="a6"/>
        <w:ind w:firstLine="709"/>
        <w:jc w:val="both"/>
        <w:rPr>
          <w:b w:val="0"/>
          <w:bCs w:val="0"/>
          <w:sz w:val="24"/>
        </w:rPr>
      </w:pPr>
      <w:r>
        <w:rPr>
          <w:b w:val="0"/>
          <w:sz w:val="24"/>
        </w:rPr>
        <w:t>При сопоставлении данного коэффициента для разных компаний или для одной компании за разные годы необходимо проверить, обеспечено ли единообразие в оценке среднегодовой стоимости активов. Например, если на одном предприятии основные средства оценены с учетом амортизации, начисленной по методу прямолинейного равномерного списания, а на другом использовался метод ускоренной амортизации, то во втором случае оборачиваемость будет выше, однако лишь в силу различий в методах бухгалтерского учета. Более того, показатель оборачиваемости активов при прочих равных условиях будет тем выше, чем изношеннее основные средства предприятия.</w:t>
      </w:r>
    </w:p>
    <w:p w:rsidR="00C51DB2" w:rsidRDefault="00C51DB2">
      <w:pPr>
        <w:pStyle w:val="a6"/>
        <w:ind w:firstLine="709"/>
        <w:jc w:val="left"/>
        <w:rPr>
          <w:b w:val="0"/>
          <w:bCs w:val="0"/>
          <w:sz w:val="24"/>
        </w:rPr>
      </w:pPr>
      <w:r>
        <w:rPr>
          <w:sz w:val="24"/>
        </w:rPr>
        <w:t>Оборачиваемость запасов</w:t>
      </w:r>
      <w:r>
        <w:rPr>
          <w:b w:val="0"/>
          <w:bCs w:val="0"/>
          <w:sz w:val="24"/>
        </w:rPr>
        <w:t>.</w:t>
      </w:r>
    </w:p>
    <w:p w:rsidR="00C51DB2" w:rsidRDefault="00C51DB2">
      <w:pPr>
        <w:pStyle w:val="a6"/>
        <w:rPr>
          <w:b w:val="0"/>
          <w:bCs w:val="0"/>
          <w:sz w:val="28"/>
        </w:rPr>
      </w:pPr>
      <w:r>
        <w:rPr>
          <w:position w:val="-24"/>
          <w:sz w:val="28"/>
        </w:rPr>
        <w:object w:dxaOrig="6000" w:dyaOrig="620">
          <v:shape id="_x0000_i1043" type="#_x0000_t75" style="width:300pt;height:30.75pt" o:ole="">
            <v:imagedata r:id="rId45" o:title=""/>
          </v:shape>
          <o:OLEObject Type="Embed" ProgID="Equation.3" ShapeID="_x0000_i1043" DrawAspect="Content" ObjectID="_1472555582" r:id="rId46"/>
        </w:object>
      </w:r>
    </w:p>
    <w:p w:rsidR="00C51DB2" w:rsidRDefault="00C51DB2">
      <w:pPr>
        <w:spacing w:before="40" w:line="360" w:lineRule="auto"/>
        <w:ind w:left="40" w:firstLine="680"/>
        <w:jc w:val="both"/>
      </w:pPr>
      <w:r>
        <w:t>Отражает скорость реализации этих запасов. Для расчета коэффициента в днях необходимо 360 или 365 дней разделить на частное от деления себестоимости реализованной продукции на среднегодовую стоимость материально-производственных запасов. Тогда можно узнать, сколько дней требуется для продажи (без оплаты) материально-производственных запасов. В ходе анализа этого показателя необходимо учитывать влияние оценки материально-производственных запасов, особенно при сравнении деятельности данного предприятия с конкурентами.</w:t>
      </w:r>
    </w:p>
    <w:p w:rsidR="00C51DB2" w:rsidRDefault="00C51DB2">
      <w:pPr>
        <w:spacing w:line="360" w:lineRule="auto"/>
        <w:ind w:left="40" w:firstLine="680"/>
        <w:jc w:val="both"/>
      </w:pPr>
      <w:r>
        <w:t>В целом, чем выше показатель оборачиваемости запасов, тем меньше средств связано в этой наименее ликвидной статье оборотных средств, тем более ликвидную структуру имеют оборотные средства и тем устойчивее финансовое положение предприятия (при прочих равных условиях). Особенно актуально повышение оборачиваемости и снижение запасов при наличии значительной задолженности в пассивах компании. В этом случае давление кредиторов может ощутиться прежде, чем можно будет что-либо предпринять с этими запасами, особенно при неблагоприятной конъюнктуре.</w:t>
      </w:r>
    </w:p>
    <w:p w:rsidR="00C51DB2" w:rsidRDefault="00C51DB2">
      <w:pPr>
        <w:pStyle w:val="a6"/>
        <w:ind w:firstLine="680"/>
        <w:jc w:val="both"/>
        <w:rPr>
          <w:b w:val="0"/>
          <w:bCs w:val="0"/>
          <w:sz w:val="24"/>
        </w:rPr>
      </w:pPr>
      <w:r>
        <w:rPr>
          <w:b w:val="0"/>
          <w:bCs w:val="0"/>
          <w:sz w:val="24"/>
        </w:rPr>
        <w:t>Следует отметить, что в некоторых случаях увеличение обора</w:t>
      </w:r>
      <w:r>
        <w:rPr>
          <w:b w:val="0"/>
          <w:bCs w:val="0"/>
          <w:sz w:val="24"/>
        </w:rPr>
        <w:softHyphen/>
        <w:t>чиваемости запасов отражает негативные явления в деятельности компании, например, в случае повышения объема реализации за счет реализации товаров с минимальной прибылью или вообще без прибыли.</w:t>
      </w:r>
    </w:p>
    <w:p w:rsidR="00C51DB2" w:rsidRDefault="00C51DB2">
      <w:pPr>
        <w:pStyle w:val="a6"/>
        <w:ind w:firstLine="709"/>
        <w:jc w:val="left"/>
        <w:rPr>
          <w:sz w:val="24"/>
        </w:rPr>
      </w:pPr>
      <w:r>
        <w:rPr>
          <w:sz w:val="24"/>
        </w:rPr>
        <w:t>Оборачиваемость дебиторов.</w:t>
      </w:r>
    </w:p>
    <w:p w:rsidR="00C51DB2" w:rsidRDefault="00C51DB2">
      <w:pPr>
        <w:pStyle w:val="a6"/>
        <w:rPr>
          <w:b w:val="0"/>
          <w:bCs w:val="0"/>
          <w:sz w:val="28"/>
        </w:rPr>
      </w:pPr>
      <w:r>
        <w:rPr>
          <w:position w:val="-24"/>
          <w:sz w:val="28"/>
        </w:rPr>
        <w:object w:dxaOrig="4640" w:dyaOrig="620">
          <v:shape id="_x0000_i1044" type="#_x0000_t75" style="width:231.75pt;height:30.75pt" o:ole="">
            <v:imagedata r:id="rId47" o:title=""/>
          </v:shape>
          <o:OLEObject Type="Embed" ProgID="Equation.3" ShapeID="_x0000_i1044" DrawAspect="Content" ObjectID="_1472555583" r:id="rId48"/>
        </w:object>
      </w:r>
    </w:p>
    <w:p w:rsidR="00C51DB2" w:rsidRDefault="00C51DB2">
      <w:pPr>
        <w:pStyle w:val="a6"/>
        <w:rPr>
          <w:b w:val="0"/>
          <w:bCs w:val="0"/>
          <w:sz w:val="28"/>
        </w:rPr>
      </w:pPr>
      <w:r>
        <w:rPr>
          <w:position w:val="-30"/>
          <w:sz w:val="28"/>
        </w:rPr>
        <w:object w:dxaOrig="7200" w:dyaOrig="680">
          <v:shape id="_x0000_i1045" type="#_x0000_t75" style="width:5in;height:33.75pt" o:ole="">
            <v:imagedata r:id="rId49" o:title=""/>
          </v:shape>
          <o:OLEObject Type="Embed" ProgID="Equation.3" ShapeID="_x0000_i1045" DrawAspect="Content" ObjectID="_1472555584" r:id="rId50"/>
        </w:object>
      </w:r>
    </w:p>
    <w:p w:rsidR="00C51DB2" w:rsidRDefault="00C51DB2">
      <w:pPr>
        <w:pStyle w:val="a6"/>
        <w:ind w:firstLine="709"/>
        <w:jc w:val="both"/>
        <w:rPr>
          <w:b w:val="0"/>
          <w:bCs w:val="0"/>
          <w:sz w:val="24"/>
        </w:rPr>
      </w:pPr>
      <w:r>
        <w:rPr>
          <w:b w:val="0"/>
          <w:bCs w:val="0"/>
          <w:sz w:val="24"/>
        </w:rPr>
        <w:t>Данный коэффициент показывает, сколько дней наши продажи фигурируют в счетах дебиторов.</w:t>
      </w:r>
    </w:p>
    <w:p w:rsidR="00C51DB2" w:rsidRDefault="00C51DB2">
      <w:pPr>
        <w:pStyle w:val="a6"/>
        <w:ind w:firstLine="709"/>
        <w:jc w:val="left"/>
        <w:rPr>
          <w:b w:val="0"/>
          <w:bCs w:val="0"/>
          <w:sz w:val="24"/>
        </w:rPr>
      </w:pPr>
      <w:r>
        <w:rPr>
          <w:sz w:val="24"/>
        </w:rPr>
        <w:t>Оборачиваемость дебиторской задолженности</w:t>
      </w:r>
      <w:r>
        <w:rPr>
          <w:b w:val="0"/>
          <w:bCs w:val="0"/>
          <w:sz w:val="24"/>
        </w:rPr>
        <w:t>.</w:t>
      </w:r>
    </w:p>
    <w:p w:rsidR="00C51DB2" w:rsidRDefault="00C51DB2">
      <w:pPr>
        <w:pStyle w:val="a6"/>
        <w:rPr>
          <w:b w:val="0"/>
          <w:bCs w:val="0"/>
          <w:sz w:val="28"/>
        </w:rPr>
      </w:pPr>
      <w:r>
        <w:rPr>
          <w:position w:val="-30"/>
          <w:sz w:val="28"/>
        </w:rPr>
        <w:object w:dxaOrig="8480" w:dyaOrig="680">
          <v:shape id="_x0000_i1046" type="#_x0000_t75" style="width:423.75pt;height:33.75pt" o:ole="">
            <v:imagedata r:id="rId51" o:title=""/>
          </v:shape>
          <o:OLEObject Type="Embed" ProgID="Equation.3" ShapeID="_x0000_i1046" DrawAspect="Content" ObjectID="_1472555585" r:id="rId52"/>
        </w:object>
      </w:r>
    </w:p>
    <w:p w:rsidR="00C51DB2" w:rsidRDefault="00C51DB2">
      <w:pPr>
        <w:pStyle w:val="a7"/>
        <w:rPr>
          <w:sz w:val="24"/>
        </w:rPr>
      </w:pPr>
      <w:r>
        <w:rPr>
          <w:sz w:val="24"/>
        </w:rPr>
        <w:t>По коэффициенту оборачиваемости дебиторской задолженности судят, сколько раз в среднем дебиторская задолженность (или только счета покупателей) превращалась в денежные средства в течение отчетного периода. Несмотря на то, что для анализа данного коэффициента не существует другой базы сравнения, кроме среднеотраслевых коэффициентов, этот показатель полезно сравнивать с коэффициентом оборачиваемости кредиторской задолженности. Такой подход позволяет сопоставить условия коммерческого кредитования, которыми предприятие пользуется у других компаний, с теми условиями кредитования, которые предприятие предоставляет другим предприятиям.</w:t>
      </w:r>
    </w:p>
    <w:p w:rsidR="00C51DB2" w:rsidRDefault="00C51DB2">
      <w:pPr>
        <w:pStyle w:val="a6"/>
        <w:ind w:firstLine="709"/>
        <w:jc w:val="left"/>
        <w:rPr>
          <w:sz w:val="24"/>
        </w:rPr>
      </w:pPr>
      <w:r>
        <w:rPr>
          <w:sz w:val="24"/>
        </w:rPr>
        <w:t>Оборачиваемость собственного капитала.</w:t>
      </w:r>
    </w:p>
    <w:p w:rsidR="00C51DB2" w:rsidRDefault="00C51DB2">
      <w:pPr>
        <w:pStyle w:val="a6"/>
        <w:rPr>
          <w:b w:val="0"/>
          <w:bCs w:val="0"/>
          <w:sz w:val="28"/>
        </w:rPr>
      </w:pPr>
      <w:r>
        <w:rPr>
          <w:position w:val="-30"/>
          <w:sz w:val="28"/>
        </w:rPr>
        <w:object w:dxaOrig="7100" w:dyaOrig="680">
          <v:shape id="_x0000_i1047" type="#_x0000_t75" style="width:354.75pt;height:33.75pt" o:ole="">
            <v:imagedata r:id="rId53" o:title=""/>
          </v:shape>
          <o:OLEObject Type="Embed" ProgID="Equation.3" ShapeID="_x0000_i1047" DrawAspect="Content" ObjectID="_1472555586" r:id="rId54"/>
        </w:object>
      </w:r>
    </w:p>
    <w:p w:rsidR="00C51DB2" w:rsidRDefault="00C51DB2">
      <w:pPr>
        <w:pStyle w:val="a6"/>
        <w:ind w:firstLine="709"/>
        <w:jc w:val="both"/>
        <w:rPr>
          <w:b w:val="0"/>
          <w:bCs w:val="0"/>
          <w:sz w:val="24"/>
        </w:rPr>
      </w:pPr>
      <w:r>
        <w:rPr>
          <w:b w:val="0"/>
          <w:bCs w:val="0"/>
          <w:sz w:val="24"/>
        </w:rPr>
        <w:t>Этот показатель характеризует различные аспекты деятельности: с коммерческой точки зрения он отражает либо излишки продаж, либо их недостаточность; с финансовой — скорость оборота вложенного капитала; с экономической — активность денежных средств, которыми рискует вкладчик. Если он слишком высок (что означает значительное превышение уровня реализации над вложенным капиталом), это влечет за собой увеличение кредитных ресурсов и возможность достижения того предела, за которым кредиторы начинают больше участвовать в деле, чем собственники компании. В этом случае отношение обязательств к собственному капиталу увеличивается, увеличивается также риск кредиторов, и компания может иметь серьезные затруднения, обусловленные умень</w:t>
      </w:r>
      <w:r>
        <w:rPr>
          <w:b w:val="0"/>
          <w:bCs w:val="0"/>
          <w:sz w:val="24"/>
        </w:rPr>
        <w:softHyphen/>
        <w:t>шением доходов или общей тенденцией снижения цен. Низкий показатель означает бездействие части собственных средств. В этом случае показатель оборачиваемости собственного капитала указывает на необходимость вложения собственных средств в другой, более подходящий в сложившихся условиях источник доходов.</w:t>
      </w:r>
    </w:p>
    <w:p w:rsidR="00C51DB2" w:rsidRDefault="00C51DB2">
      <w:pPr>
        <w:pStyle w:val="a6"/>
        <w:ind w:firstLine="709"/>
        <w:jc w:val="left"/>
        <w:rPr>
          <w:sz w:val="24"/>
        </w:rPr>
      </w:pPr>
      <w:r>
        <w:rPr>
          <w:sz w:val="24"/>
        </w:rPr>
        <w:t>Оборачиваемость заемного капитала.</w:t>
      </w:r>
    </w:p>
    <w:p w:rsidR="00C51DB2" w:rsidRDefault="00C51DB2">
      <w:pPr>
        <w:pStyle w:val="a6"/>
        <w:rPr>
          <w:b w:val="0"/>
          <w:bCs w:val="0"/>
          <w:sz w:val="28"/>
        </w:rPr>
      </w:pPr>
      <w:r>
        <w:rPr>
          <w:position w:val="-30"/>
          <w:sz w:val="28"/>
        </w:rPr>
        <w:object w:dxaOrig="6140" w:dyaOrig="680">
          <v:shape id="_x0000_i1048" type="#_x0000_t75" style="width:306.75pt;height:33.75pt" o:ole="">
            <v:imagedata r:id="rId55" o:title=""/>
          </v:shape>
          <o:OLEObject Type="Embed" ProgID="Equation.3" ShapeID="_x0000_i1048" DrawAspect="Content" ObjectID="_1472555587" r:id="rId56"/>
        </w:object>
      </w:r>
    </w:p>
    <w:p w:rsidR="00C51DB2" w:rsidRDefault="00C51DB2">
      <w:pPr>
        <w:pStyle w:val="a6"/>
        <w:ind w:firstLine="709"/>
        <w:jc w:val="left"/>
        <w:rPr>
          <w:sz w:val="24"/>
        </w:rPr>
      </w:pPr>
      <w:r>
        <w:rPr>
          <w:sz w:val="24"/>
        </w:rPr>
        <w:t>Оборачиваемость кредиторской задолженности.</w:t>
      </w:r>
    </w:p>
    <w:p w:rsidR="00C51DB2" w:rsidRDefault="00C51DB2">
      <w:pPr>
        <w:spacing w:line="360" w:lineRule="auto"/>
        <w:jc w:val="both"/>
        <w:rPr>
          <w:position w:val="-10"/>
          <w:sz w:val="28"/>
        </w:rPr>
      </w:pPr>
      <w:r>
        <w:rPr>
          <w:position w:val="-10"/>
          <w:sz w:val="28"/>
        </w:rPr>
        <w:object w:dxaOrig="7720" w:dyaOrig="320">
          <v:shape id="_x0000_i1049" type="#_x0000_t75" style="width:386.25pt;height:15.75pt" o:ole="">
            <v:imagedata r:id="rId57" o:title=""/>
          </v:shape>
          <o:OLEObject Type="Embed" ProgID="Equation.3" ShapeID="_x0000_i1049" DrawAspect="Content" ObjectID="_1472555588" r:id="rId58"/>
        </w:object>
      </w:r>
    </w:p>
    <w:p w:rsidR="00C51DB2" w:rsidRDefault="00C51DB2">
      <w:pPr>
        <w:pStyle w:val="20"/>
      </w:pPr>
      <w:r>
        <w:t>Показывает, сколько компании требуется оборотов для оплаты выставленных ей счетов. Характеризует расширение или снижение коммерческого кредита предоставляемого предприятию. Рост означает увеличение скорости оплаты задолженности предприятия, снижение – рост покупок в кредит.</w:t>
      </w:r>
    </w:p>
    <w:p w:rsidR="00C51DB2" w:rsidRDefault="00C51DB2">
      <w:pPr>
        <w:pStyle w:val="20"/>
      </w:pPr>
      <w:r>
        <w:t>Коэффициенты оборачиваемости дебиторской и кредиторской задолженности можно также рассчитать в днях. Для этого необходимо количество дней в году (360 или 365) разделить на рассмотренные нами показатели. Тогда мы узнаем, сколько в среднем дней требуется для оплаты соответственно дебиторской либо кредиторской задолженности.</w:t>
      </w:r>
    </w:p>
    <w:p w:rsidR="00C51DB2" w:rsidRDefault="00C51DB2">
      <w:pPr>
        <w:pStyle w:val="a6"/>
        <w:ind w:firstLine="709"/>
        <w:jc w:val="left"/>
        <w:rPr>
          <w:b w:val="0"/>
          <w:bCs w:val="0"/>
          <w:sz w:val="28"/>
        </w:rPr>
      </w:pPr>
      <w:r>
        <w:rPr>
          <w:sz w:val="24"/>
        </w:rPr>
        <w:t>Длительность операционного цикла</w:t>
      </w:r>
      <w:r>
        <w:rPr>
          <w:b w:val="0"/>
          <w:bCs w:val="0"/>
          <w:sz w:val="28"/>
        </w:rPr>
        <w:t>.</w:t>
      </w:r>
    </w:p>
    <w:p w:rsidR="00C51DB2" w:rsidRDefault="00C51DB2">
      <w:pPr>
        <w:pStyle w:val="a6"/>
        <w:rPr>
          <w:b w:val="0"/>
          <w:bCs w:val="0"/>
          <w:sz w:val="28"/>
        </w:rPr>
      </w:pPr>
      <w:r>
        <w:rPr>
          <w:position w:val="-10"/>
          <w:sz w:val="28"/>
        </w:rPr>
        <w:object w:dxaOrig="8360" w:dyaOrig="320">
          <v:shape id="_x0000_i1050" type="#_x0000_t75" style="width:417.75pt;height:15.75pt" o:ole="">
            <v:imagedata r:id="rId59" o:title=""/>
          </v:shape>
          <o:OLEObject Type="Embed" ProgID="Equation.3" ShapeID="_x0000_i1050" DrawAspect="Content" ObjectID="_1472555589" r:id="rId60"/>
        </w:object>
      </w:r>
    </w:p>
    <w:p w:rsidR="00C51DB2" w:rsidRDefault="00C51DB2">
      <w:pPr>
        <w:spacing w:before="80" w:line="360" w:lineRule="auto"/>
        <w:ind w:firstLine="720"/>
        <w:rPr>
          <w:sz w:val="28"/>
        </w:rPr>
      </w:pPr>
      <w:r>
        <w:rPr>
          <w:sz w:val="28"/>
        </w:rPr>
        <w:t>По этому показателю определяют, сколько дней в среднем требуется для производства, продажи и оплаты продукции предприятия; иначе говоря, в течение какого периода денежные средства связаны в материально-производственных запасах.</w:t>
      </w:r>
    </w:p>
    <w:p w:rsidR="00C51DB2" w:rsidRDefault="00C51DB2">
      <w:pPr>
        <w:pStyle w:val="a6"/>
        <w:ind w:firstLine="709"/>
        <w:jc w:val="left"/>
        <w:rPr>
          <w:b w:val="0"/>
          <w:bCs w:val="0"/>
          <w:sz w:val="28"/>
        </w:rPr>
      </w:pPr>
      <w:r>
        <w:rPr>
          <w:sz w:val="24"/>
        </w:rPr>
        <w:t>Длительность финансового цикла</w:t>
      </w:r>
      <w:r>
        <w:rPr>
          <w:b w:val="0"/>
          <w:bCs w:val="0"/>
          <w:sz w:val="28"/>
        </w:rPr>
        <w:t>.</w:t>
      </w:r>
    </w:p>
    <w:p w:rsidR="00C51DB2" w:rsidRDefault="00C51DB2">
      <w:pPr>
        <w:pStyle w:val="a6"/>
        <w:rPr>
          <w:b w:val="0"/>
          <w:bCs w:val="0"/>
          <w:sz w:val="28"/>
        </w:rPr>
      </w:pPr>
      <w:r>
        <w:rPr>
          <w:position w:val="-10"/>
          <w:sz w:val="28"/>
        </w:rPr>
        <w:object w:dxaOrig="8460" w:dyaOrig="320">
          <v:shape id="_x0000_i1051" type="#_x0000_t75" style="width:423pt;height:15.75pt" o:ole="">
            <v:imagedata r:id="rId61" o:title=""/>
          </v:shape>
          <o:OLEObject Type="Embed" ProgID="Equation.3" ShapeID="_x0000_i1051" DrawAspect="Content" ObjectID="_1472555590" r:id="rId62"/>
        </w:object>
      </w:r>
    </w:p>
    <w:p w:rsidR="00C51DB2" w:rsidRDefault="00C51DB2">
      <w:pPr>
        <w:pStyle w:val="a6"/>
        <w:rPr>
          <w:sz w:val="24"/>
        </w:rPr>
      </w:pPr>
    </w:p>
    <w:p w:rsidR="00C51DB2" w:rsidRDefault="00C51DB2">
      <w:pPr>
        <w:pStyle w:val="a6"/>
        <w:rPr>
          <w:sz w:val="24"/>
        </w:rPr>
      </w:pPr>
      <w:r>
        <w:rPr>
          <w:sz w:val="24"/>
        </w:rPr>
        <w:t>1.6. Оценка финансовой устойчивости</w:t>
      </w:r>
    </w:p>
    <w:p w:rsidR="00C51DB2" w:rsidRDefault="00C51DB2">
      <w:pPr>
        <w:spacing w:line="360" w:lineRule="auto"/>
        <w:ind w:left="340"/>
        <w:jc w:val="center"/>
        <w:rPr>
          <w:b/>
          <w:szCs w:val="28"/>
        </w:rPr>
      </w:pPr>
      <w:r>
        <w:rPr>
          <w:b/>
          <w:szCs w:val="28"/>
        </w:rPr>
        <w:t>Анализ наличия и достаточности реального собственного капитала</w:t>
      </w:r>
    </w:p>
    <w:p w:rsidR="00C51DB2" w:rsidRDefault="00C51DB2">
      <w:pPr>
        <w:spacing w:line="360" w:lineRule="auto"/>
        <w:ind w:firstLine="380"/>
        <w:rPr>
          <w:szCs w:val="28"/>
        </w:rPr>
      </w:pPr>
      <w:r>
        <w:rPr>
          <w:szCs w:val="28"/>
        </w:rPr>
        <w:t>В соответствии с Законом РФ «Об акционерных обществах» для оценки финансовой устойчивости акционерных обществ решающую роль приобретает показатель чистых активов, определяемый как разница суммы активов, принимаемых к расчету, и суммы обязательств, принимаемых к расчету. Активы акционерного общества, принимаемые к расчету, равняются сумме итогов разделов актива баланса «Внеоборотные активы» и «Оборотные активы» за вычетом балансовой стоимости собственных акций, выкупленных у акционеров, задолженности учредителей по взносам в уставный капитал, а также оценочных резервов по сомнительным долгам и под обесценивание ценных бумаг, если оно создавались. Обязательства акционерного общества, принимаемые к расчету, равняются сумме итогов</w:t>
      </w:r>
    </w:p>
    <w:p w:rsidR="00C51DB2" w:rsidRDefault="00C51DB2">
      <w:pPr>
        <w:spacing w:line="360" w:lineRule="auto"/>
        <w:rPr>
          <w:szCs w:val="28"/>
        </w:rPr>
      </w:pPr>
      <w:r>
        <w:rPr>
          <w:szCs w:val="28"/>
        </w:rPr>
        <w:t>разделов пассива баланса «Долгосрочные пассивы» и «Краткосрочные пассивы»,увеличенной на сумы целевого финансирования и поступлений и уменьшенной на суммы доходов будущих периодов и фондов потребления.</w:t>
      </w:r>
    </w:p>
    <w:p w:rsidR="00C51DB2" w:rsidRDefault="00C51DB2">
      <w:pPr>
        <w:spacing w:line="360" w:lineRule="auto"/>
        <w:rPr>
          <w:szCs w:val="28"/>
        </w:rPr>
      </w:pPr>
      <w:r>
        <w:rPr>
          <w:szCs w:val="28"/>
        </w:rPr>
        <w:tab/>
        <w:t>Рассчитанные по данному алгоритму чистые активы совпадают для акционерных обществ с показателем реального собственного капитала, который применим  и для юридических лиц иных организационно-правовых форм.</w:t>
      </w:r>
    </w:p>
    <w:p w:rsidR="00C51DB2" w:rsidRDefault="00C51DB2">
      <w:pPr>
        <w:spacing w:line="360" w:lineRule="auto"/>
        <w:rPr>
          <w:szCs w:val="28"/>
        </w:rPr>
      </w:pPr>
      <w:r>
        <w:rPr>
          <w:szCs w:val="28"/>
        </w:rPr>
        <w:tab/>
        <w:t>Согласно этому же закону, если по окончании второго и каждого последующего финансового года стоимость чистых активов общества оказывается меньше его уставного капитала, общество обязано объявить об уменьшении своего уставного капитала до величины, не превышающей стоимости его чистых активов. Поэтому разница реального собственного капитала и уставного капитала является основным исходным показателем  устойчивости финансового состояния организации.</w:t>
      </w:r>
    </w:p>
    <w:p w:rsidR="00C51DB2" w:rsidRDefault="00C51DB2">
      <w:pPr>
        <w:spacing w:line="360" w:lineRule="auto"/>
        <w:rPr>
          <w:szCs w:val="28"/>
        </w:rPr>
      </w:pPr>
      <w:r>
        <w:rPr>
          <w:b/>
          <w:szCs w:val="28"/>
        </w:rPr>
        <w:t>Разница реального собственного капитала</w:t>
      </w:r>
      <w:r>
        <w:rPr>
          <w:szCs w:val="28"/>
        </w:rPr>
        <w:t xml:space="preserve"> =</w:t>
      </w:r>
    </w:p>
    <w:p w:rsidR="00C51DB2" w:rsidRDefault="00C51DB2">
      <w:pPr>
        <w:spacing w:line="360" w:lineRule="auto"/>
        <w:rPr>
          <w:i/>
          <w:iCs/>
          <w:szCs w:val="28"/>
        </w:rPr>
      </w:pPr>
      <w:r>
        <w:rPr>
          <w:i/>
          <w:iCs/>
          <w:szCs w:val="28"/>
        </w:rPr>
        <w:t>Добавочный капитал + резервный капитал + фонды (накопления, потребления, социальной сферы) + нераспределенная прибыль + доходы будущих периодов – убытки – собственные акции, выкупленные у акционеров – задолженность учредителей по взносам в уставный капитал.</w:t>
      </w:r>
    </w:p>
    <w:p w:rsidR="00C51DB2" w:rsidRDefault="00C51DB2">
      <w:pPr>
        <w:pStyle w:val="20"/>
      </w:pPr>
      <w:r>
        <w:t xml:space="preserve">Положительные слагаемые приведенного выражения можно условно назвать </w:t>
      </w:r>
      <w:r>
        <w:rPr>
          <w:b/>
        </w:rPr>
        <w:t xml:space="preserve">приростом собственного капитала после образования организации, </w:t>
      </w:r>
      <w:r>
        <w:t xml:space="preserve">отрицательные слагаемые – </w:t>
      </w:r>
      <w:r>
        <w:rPr>
          <w:b/>
        </w:rPr>
        <w:t xml:space="preserve">отвлечением собственного капитала. </w:t>
      </w:r>
      <w:r>
        <w:t xml:space="preserve"> Если рост собственного капитала превышает его отвлечение (или равен ему), то разница реального собственного капитала  и уставного капитала положительна (или по крайней мере, неотрицательна) и, следовательно, выполняется минимальное условие финансовой устойчивости организации. Если прирост собственного капитала меньше его отвлечения, то разница реального собственного капитала и уставного капитала отрицательна и поэтому финансовое состояние организации следует признать неустойчивым.</w:t>
      </w:r>
    </w:p>
    <w:p w:rsidR="00C51DB2" w:rsidRDefault="00C51DB2">
      <w:pPr>
        <w:spacing w:line="360" w:lineRule="auto"/>
        <w:ind w:left="340" w:firstLine="360"/>
        <w:jc w:val="center"/>
        <w:rPr>
          <w:b/>
          <w:szCs w:val="28"/>
        </w:rPr>
      </w:pPr>
    </w:p>
    <w:p w:rsidR="00C51DB2" w:rsidRDefault="00C51DB2">
      <w:pPr>
        <w:spacing w:line="360" w:lineRule="auto"/>
        <w:ind w:left="340" w:firstLine="360"/>
        <w:jc w:val="center"/>
        <w:rPr>
          <w:b/>
          <w:szCs w:val="28"/>
        </w:rPr>
      </w:pPr>
      <w:r>
        <w:rPr>
          <w:b/>
          <w:szCs w:val="28"/>
        </w:rPr>
        <w:t>Анализ обеспеченности запасов источниками их формирования</w:t>
      </w:r>
    </w:p>
    <w:p w:rsidR="00C51DB2" w:rsidRDefault="00C51DB2">
      <w:pPr>
        <w:spacing w:line="360" w:lineRule="auto"/>
        <w:ind w:firstLine="540"/>
        <w:rPr>
          <w:szCs w:val="28"/>
        </w:rPr>
      </w:pPr>
      <w:r>
        <w:rPr>
          <w:szCs w:val="28"/>
        </w:rPr>
        <w:t>Следующей задачей после анализа наличия и достаточности собственного капитала является анализ наличия и достаточности источников формирования запасов.</w:t>
      </w:r>
    </w:p>
    <w:p w:rsidR="00C51DB2" w:rsidRDefault="00C51DB2">
      <w:pPr>
        <w:spacing w:line="360" w:lineRule="auto"/>
        <w:ind w:firstLine="540"/>
        <w:rPr>
          <w:szCs w:val="28"/>
        </w:rPr>
      </w:pPr>
      <w:r>
        <w:rPr>
          <w:szCs w:val="28"/>
        </w:rPr>
        <w:t>Соотношение стоимости запасов и величин собственных и заемных источников их формирования – один из важнейших факторов устойчивости финансового состояния предприятия наряду с соотношением реального собственного капитала и уставного капитала. Степень обеспеченности запасов источниками формирования выступает в качестве причины той или иной степени текущей платежеспособности (или неплатежеспособности) организации.</w:t>
      </w:r>
    </w:p>
    <w:p w:rsidR="00C51DB2" w:rsidRDefault="00C51DB2">
      <w:pPr>
        <w:spacing w:line="360" w:lineRule="auto"/>
        <w:ind w:firstLine="540"/>
        <w:rPr>
          <w:szCs w:val="28"/>
        </w:rPr>
      </w:pPr>
      <w:r>
        <w:rPr>
          <w:szCs w:val="28"/>
        </w:rPr>
        <w:t>Наиболее полно обобщающим показателем финансовой устойчивости является излишек или недостаток источников средств для формирования запасов, получаемый в виде разницы величины источников средств и величины запасов. При этом имеется в виду обеспеченность определенными видами источников (собственными, кредитными и другими заемными), поскольку достаточность суммы всех возможных видов источников (включая кредиторскую задолженность и прочие краткосрочные пассивы) гарантирована тождественностью итогов актива и пассива баланса.</w:t>
      </w:r>
    </w:p>
    <w:p w:rsidR="00C51DB2" w:rsidRDefault="00C51DB2">
      <w:pPr>
        <w:spacing w:line="360" w:lineRule="auto"/>
        <w:ind w:firstLine="540"/>
        <w:rPr>
          <w:szCs w:val="28"/>
        </w:rPr>
      </w:pPr>
      <w:r>
        <w:rPr>
          <w:szCs w:val="28"/>
        </w:rPr>
        <w:t>Общая величина запасов предприятия равна сумме величин по статьям «Запасы» и «Налог на добавленную стоимость по приобретенным ценностям». Налог на добавленную стоимость по приобретенным ценностям включается, поскольку до принятия его к возмещению по расчетам с бюджетом он должен финансироваться  за счет источников формирования запасов.</w:t>
      </w:r>
    </w:p>
    <w:p w:rsidR="00C51DB2" w:rsidRDefault="00C51DB2">
      <w:pPr>
        <w:spacing w:line="360" w:lineRule="auto"/>
        <w:ind w:firstLine="720"/>
        <w:rPr>
          <w:szCs w:val="28"/>
        </w:rPr>
      </w:pPr>
      <w:r>
        <w:rPr>
          <w:szCs w:val="28"/>
        </w:rPr>
        <w:t>Для характеристики источников формирования запасов используется несколько показателей, отражающих различную степень охвата разных видов источников:</w:t>
      </w:r>
    </w:p>
    <w:p w:rsidR="00C51DB2" w:rsidRDefault="00C51DB2">
      <w:pPr>
        <w:pStyle w:val="20"/>
      </w:pPr>
      <w:r>
        <w:t>Наличие собственных оборотных средств, равное разнице величины реального собственного капитала и суммы величин внеоборотных активов (итог раздела 1 «Внеоборотные активы» баланса) и долгосрочной дебиторской задолженности.</w:t>
      </w:r>
    </w:p>
    <w:p w:rsidR="00C51DB2" w:rsidRDefault="00C51DB2">
      <w:pPr>
        <w:spacing w:line="360" w:lineRule="auto"/>
        <w:ind w:firstLine="720"/>
        <w:rPr>
          <w:szCs w:val="28"/>
        </w:rPr>
      </w:pPr>
      <w:r>
        <w:rPr>
          <w:szCs w:val="28"/>
        </w:rPr>
        <w:t xml:space="preserve">Важным показателем финансовой устойчивости организации является </w:t>
      </w:r>
      <w:r>
        <w:rPr>
          <w:b/>
          <w:bCs/>
          <w:szCs w:val="28"/>
        </w:rPr>
        <w:t>коэффициент маневренности чистого оборотного капитала</w:t>
      </w:r>
      <w:r>
        <w:rPr>
          <w:szCs w:val="28"/>
        </w:rPr>
        <w:t>.</w:t>
      </w:r>
    </w:p>
    <w:p w:rsidR="00C51DB2" w:rsidRDefault="00C51DB2">
      <w:pPr>
        <w:spacing w:line="360" w:lineRule="auto"/>
        <w:ind w:left="340" w:firstLine="720"/>
        <w:rPr>
          <w:szCs w:val="28"/>
        </w:rPr>
      </w:pPr>
      <w:r>
        <w:rPr>
          <w:sz w:val="28"/>
          <w:szCs w:val="28"/>
        </w:rPr>
        <w:t>А</w:t>
      </w:r>
      <w:r>
        <w:rPr>
          <w:szCs w:val="28"/>
        </w:rPr>
        <w:t>.Шеремет предлагает следующий вариант расчета коэффициента маневренности:</w:t>
      </w:r>
    </w:p>
    <w:p w:rsidR="00C51DB2" w:rsidRDefault="00C51DB2">
      <w:pPr>
        <w:spacing w:line="360" w:lineRule="auto"/>
        <w:ind w:left="340" w:firstLine="720"/>
        <w:rPr>
          <w:bCs/>
          <w:i/>
          <w:iCs/>
          <w:szCs w:val="28"/>
        </w:rPr>
      </w:pPr>
      <w:r>
        <w:rPr>
          <w:bCs/>
          <w:i/>
          <w:iCs/>
          <w:szCs w:val="28"/>
          <w:lang w:val="en-US"/>
        </w:rPr>
        <w:t>K</w:t>
      </w:r>
      <w:r>
        <w:rPr>
          <w:bCs/>
          <w:i/>
          <w:iCs/>
          <w:szCs w:val="28"/>
        </w:rPr>
        <w:t>м = собственные оборотные средства /реальный собственный капитал.</w:t>
      </w:r>
      <w:r>
        <w:rPr>
          <w:rStyle w:val="a4"/>
          <w:bCs/>
          <w:i/>
          <w:iCs/>
          <w:szCs w:val="28"/>
        </w:rPr>
        <w:footnoteReference w:id="3"/>
      </w:r>
    </w:p>
    <w:p w:rsidR="00C51DB2" w:rsidRDefault="00C51DB2">
      <w:pPr>
        <w:spacing w:line="360" w:lineRule="auto"/>
        <w:ind w:left="340" w:firstLine="720"/>
        <w:rPr>
          <w:szCs w:val="28"/>
        </w:rPr>
      </w:pPr>
      <w:r>
        <w:rPr>
          <w:szCs w:val="28"/>
        </w:rPr>
        <w:t xml:space="preserve">По данной методике этот коэффициент показывает, какая часть собственного капитала находится в мобильной форме, позволяющей относительно свободно маневрировать капиталом. Высокие значения коэффициента маневренности положительно характеризуют финансовое состояние предприятия. </w:t>
      </w:r>
    </w:p>
    <w:p w:rsidR="00C51DB2" w:rsidRDefault="00C51DB2">
      <w:pPr>
        <w:pStyle w:val="a6"/>
        <w:ind w:firstLine="709"/>
        <w:jc w:val="both"/>
        <w:rPr>
          <w:sz w:val="24"/>
        </w:rPr>
      </w:pPr>
      <w:r>
        <w:rPr>
          <w:sz w:val="24"/>
        </w:rPr>
        <w:t>Коэффициент долга 1.</w:t>
      </w:r>
    </w:p>
    <w:p w:rsidR="00C51DB2" w:rsidRDefault="00C51DB2">
      <w:pPr>
        <w:pStyle w:val="a6"/>
        <w:ind w:firstLine="709"/>
        <w:jc w:val="both"/>
        <w:rPr>
          <w:b w:val="0"/>
          <w:bCs w:val="0"/>
          <w:sz w:val="28"/>
        </w:rPr>
      </w:pPr>
      <w:r>
        <w:rPr>
          <w:position w:val="-24"/>
          <w:sz w:val="28"/>
        </w:rPr>
        <w:object w:dxaOrig="4940" w:dyaOrig="620">
          <v:shape id="_x0000_i1052" type="#_x0000_t75" style="width:246.75pt;height:30.75pt" o:ole="">
            <v:imagedata r:id="rId63" o:title=""/>
          </v:shape>
          <o:OLEObject Type="Embed" ProgID="Equation.3" ShapeID="_x0000_i1052" DrawAspect="Content" ObjectID="_1472555591" r:id="rId64"/>
        </w:object>
      </w:r>
    </w:p>
    <w:p w:rsidR="00C51DB2" w:rsidRDefault="00C51DB2">
      <w:pPr>
        <w:pStyle w:val="a6"/>
        <w:ind w:firstLine="720"/>
        <w:jc w:val="both"/>
        <w:rPr>
          <w:b w:val="0"/>
          <w:bCs w:val="0"/>
          <w:sz w:val="24"/>
        </w:rPr>
      </w:pPr>
      <w:r>
        <w:rPr>
          <w:b w:val="0"/>
          <w:bCs w:val="0"/>
          <w:sz w:val="24"/>
        </w:rPr>
        <w:t xml:space="preserve">Данный коэффициент показывает степень финансовой зависимости бизнеса от заемного капитала. Чем выше коэффициент долга, тем выше напряженность с оплатой </w:t>
      </w:r>
      <w:r>
        <w:rPr>
          <w:b w:val="0"/>
          <w:bCs w:val="0"/>
          <w:spacing w:val="-1"/>
          <w:sz w:val="24"/>
        </w:rPr>
        <w:t xml:space="preserve">процента в каждом году, тем выше основная сумма долга, подлежащая возврату. Чем ниже коэффициент, тем меньше будущие обязательства. </w:t>
      </w:r>
      <w:r>
        <w:rPr>
          <w:b w:val="0"/>
          <w:bCs w:val="0"/>
          <w:spacing w:val="3"/>
          <w:sz w:val="24"/>
        </w:rPr>
        <w:t xml:space="preserve">Кредиторы смотрят на высокий коэффициент долга с опаской. Если </w:t>
      </w:r>
      <w:r>
        <w:rPr>
          <w:b w:val="0"/>
          <w:bCs w:val="0"/>
          <w:sz w:val="24"/>
        </w:rPr>
        <w:t xml:space="preserve">фирма, ведя поиск финансирования, уже имеет много обязательств, то </w:t>
      </w:r>
      <w:r>
        <w:rPr>
          <w:b w:val="0"/>
          <w:bCs w:val="0"/>
          <w:spacing w:val="2"/>
          <w:sz w:val="24"/>
        </w:rPr>
        <w:t xml:space="preserve">дополнительные выплаты долга могут оказаться слишком большими </w:t>
      </w:r>
      <w:r>
        <w:rPr>
          <w:b w:val="0"/>
          <w:bCs w:val="0"/>
          <w:spacing w:val="-1"/>
          <w:sz w:val="24"/>
        </w:rPr>
        <w:t xml:space="preserve">для фирмы. Кредиторы, чтобы обезопасить себя, обычно увеличивают </w:t>
      </w:r>
      <w:r>
        <w:rPr>
          <w:b w:val="0"/>
          <w:bCs w:val="0"/>
          <w:spacing w:val="6"/>
          <w:sz w:val="24"/>
        </w:rPr>
        <w:t>процент интересов по займам для тех фирм, у которых достаточно высок коэффициент долга.</w:t>
      </w:r>
    </w:p>
    <w:p w:rsidR="00C51DB2" w:rsidRDefault="00C51DB2">
      <w:pPr>
        <w:pStyle w:val="a6"/>
        <w:ind w:firstLine="720"/>
        <w:jc w:val="both"/>
        <w:rPr>
          <w:sz w:val="24"/>
        </w:rPr>
      </w:pPr>
      <w:r>
        <w:rPr>
          <w:sz w:val="24"/>
        </w:rPr>
        <w:t>Коэффициент долга 2.</w:t>
      </w:r>
    </w:p>
    <w:p w:rsidR="00C51DB2" w:rsidRDefault="00C51DB2">
      <w:pPr>
        <w:pStyle w:val="a6"/>
        <w:rPr>
          <w:b w:val="0"/>
          <w:bCs w:val="0"/>
          <w:sz w:val="28"/>
        </w:rPr>
      </w:pPr>
      <w:r>
        <w:rPr>
          <w:b w:val="0"/>
          <w:bCs w:val="0"/>
          <w:position w:val="-30"/>
          <w:sz w:val="28"/>
        </w:rPr>
        <w:object w:dxaOrig="5760" w:dyaOrig="680">
          <v:shape id="_x0000_i1053" type="#_x0000_t75" style="width:4in;height:33.75pt" o:ole="">
            <v:imagedata r:id="rId65" o:title=""/>
          </v:shape>
          <o:OLEObject Type="Embed" ProgID="Equation.3" ShapeID="_x0000_i1053" DrawAspect="Content" ObjectID="_1472555592" r:id="rId66"/>
        </w:object>
      </w:r>
    </w:p>
    <w:p w:rsidR="00C51DB2" w:rsidRDefault="00C51DB2">
      <w:pPr>
        <w:pStyle w:val="a6"/>
        <w:ind w:firstLine="720"/>
        <w:jc w:val="both"/>
        <w:rPr>
          <w:b w:val="0"/>
          <w:bCs w:val="0"/>
          <w:sz w:val="24"/>
        </w:rPr>
      </w:pPr>
      <w:r>
        <w:rPr>
          <w:b w:val="0"/>
          <w:bCs w:val="0"/>
          <w:sz w:val="24"/>
        </w:rPr>
        <w:t>Этот коэффициент  выступает в качестве плеча финансового рычага, его величина зависит от отрасли.</w:t>
      </w:r>
    </w:p>
    <w:p w:rsidR="00C51DB2" w:rsidRDefault="00C51DB2">
      <w:pPr>
        <w:spacing w:line="360" w:lineRule="auto"/>
        <w:ind w:left="340" w:firstLine="360"/>
        <w:rPr>
          <w:b/>
          <w:szCs w:val="28"/>
        </w:rPr>
      </w:pPr>
      <w:r>
        <w:rPr>
          <w:b/>
          <w:szCs w:val="28"/>
        </w:rPr>
        <w:t>Коэффициент «собственность/ долгосрочный долг»:</w:t>
      </w:r>
    </w:p>
    <w:p w:rsidR="00C51DB2" w:rsidRDefault="00C51DB2">
      <w:pPr>
        <w:spacing w:line="360" w:lineRule="auto"/>
        <w:ind w:left="340" w:firstLine="360"/>
        <w:rPr>
          <w:bCs/>
          <w:i/>
          <w:iCs/>
          <w:szCs w:val="28"/>
        </w:rPr>
      </w:pPr>
      <w:r>
        <w:rPr>
          <w:bCs/>
          <w:i/>
          <w:iCs/>
          <w:szCs w:val="28"/>
        </w:rPr>
        <w:t xml:space="preserve">Кс/дд = (капитал и резервы – убытки - собственные акции, выкупленные у акционеров  – задолженность учредителей по взносам в уставный капитал) / долгосрочные обязательства </w:t>
      </w:r>
    </w:p>
    <w:p w:rsidR="00C51DB2" w:rsidRDefault="00C51DB2">
      <w:pPr>
        <w:spacing w:line="360" w:lineRule="auto"/>
        <w:ind w:left="340" w:firstLine="360"/>
        <w:rPr>
          <w:szCs w:val="28"/>
        </w:rPr>
      </w:pPr>
      <w:r>
        <w:rPr>
          <w:b/>
          <w:szCs w:val="28"/>
        </w:rPr>
        <w:t>Коэффициент автономии источников формирования запасов</w:t>
      </w:r>
      <w:r>
        <w:rPr>
          <w:szCs w:val="28"/>
        </w:rPr>
        <w:t xml:space="preserve"> показывает долю собственных оборотных средств в общей сумме основных источников формирования запасов:</w:t>
      </w:r>
    </w:p>
    <w:p w:rsidR="00C51DB2" w:rsidRDefault="00C51DB2">
      <w:pPr>
        <w:spacing w:line="360" w:lineRule="auto"/>
        <w:ind w:left="340" w:firstLine="360"/>
        <w:rPr>
          <w:bCs/>
          <w:i/>
          <w:iCs/>
          <w:szCs w:val="28"/>
        </w:rPr>
      </w:pPr>
      <w:r>
        <w:rPr>
          <w:bCs/>
          <w:i/>
          <w:iCs/>
          <w:szCs w:val="28"/>
        </w:rPr>
        <w:t xml:space="preserve">Ка.и. = собственные оборотные средства / общая величина  основных источников формирования запасов </w:t>
      </w:r>
    </w:p>
    <w:p w:rsidR="00C51DB2" w:rsidRDefault="00C51DB2">
      <w:pPr>
        <w:spacing w:line="360" w:lineRule="auto"/>
        <w:ind w:left="340" w:firstLine="360"/>
        <w:rPr>
          <w:szCs w:val="28"/>
        </w:rPr>
      </w:pPr>
      <w:r>
        <w:rPr>
          <w:szCs w:val="28"/>
        </w:rPr>
        <w:t xml:space="preserve">Достаточность собственных оборотных средств представляет </w:t>
      </w:r>
      <w:r>
        <w:rPr>
          <w:b/>
          <w:szCs w:val="28"/>
        </w:rPr>
        <w:t>коэффициент обеспеченности запасов собственными источниками</w:t>
      </w:r>
      <w:r>
        <w:rPr>
          <w:szCs w:val="28"/>
        </w:rPr>
        <w:t>, равный отношению величины собственных оборотных средств к  стоимости запасов предприятия (включая НДС по приобретенным ценностям):</w:t>
      </w:r>
    </w:p>
    <w:p w:rsidR="00C51DB2" w:rsidRDefault="00C51DB2">
      <w:pPr>
        <w:pStyle w:val="20"/>
        <w:ind w:firstLine="540"/>
        <w:rPr>
          <w:i/>
          <w:iCs/>
        </w:rPr>
      </w:pPr>
      <w:r>
        <w:rPr>
          <w:i/>
          <w:iCs/>
        </w:rPr>
        <w:t>Ко.з. = собственные оборотные средства  / запасы</w:t>
      </w:r>
    </w:p>
    <w:p w:rsidR="00C51DB2" w:rsidRDefault="00C51DB2">
      <w:pPr>
        <w:spacing w:line="360" w:lineRule="auto"/>
        <w:ind w:left="340" w:firstLine="360"/>
        <w:rPr>
          <w:szCs w:val="28"/>
        </w:rPr>
      </w:pPr>
      <w:r>
        <w:rPr>
          <w:szCs w:val="28"/>
        </w:rPr>
        <w:tab/>
        <w:t>«Методическими положениями по оценке финансового состояния предприятий и установлению неудовлетворительной структуры баланса», утвержденными  распоряжением Федерального управления по делам о несостоятельности (банкротстве) №31-р от12.08.94 г., определяется коэффициент обеспеченности собственными средствами, равный отношению величины собственных оборотных средств к общей величине оборотных активов (итог раздела 2 баланса):</w:t>
      </w:r>
    </w:p>
    <w:p w:rsidR="00C51DB2" w:rsidRDefault="00C51DB2">
      <w:pPr>
        <w:pStyle w:val="8"/>
        <w:rPr>
          <w:sz w:val="24"/>
        </w:rPr>
      </w:pPr>
      <w:r>
        <w:rPr>
          <w:sz w:val="24"/>
        </w:rPr>
        <w:t xml:space="preserve">К’об = собственные оборотные средства / оборотные активы </w:t>
      </w:r>
    </w:p>
    <w:p w:rsidR="00C51DB2" w:rsidRDefault="00C51DB2">
      <w:pPr>
        <w:pStyle w:val="a6"/>
        <w:ind w:firstLine="709"/>
        <w:jc w:val="both"/>
        <w:rPr>
          <w:b w:val="0"/>
          <w:bCs w:val="0"/>
          <w:sz w:val="24"/>
        </w:rPr>
      </w:pPr>
      <w:r>
        <w:rPr>
          <w:b w:val="0"/>
          <w:bCs w:val="0"/>
          <w:sz w:val="24"/>
        </w:rPr>
        <w:t>Одна из важнейших характеристик финансового состояния предприятия – стабильность его деятельности с позиции долгосрочной перспективы. Она связана прежде всего с общей финансовой структурой предприятия, степенью его зависимости от кредиторов и инвесторов.</w:t>
      </w:r>
    </w:p>
    <w:p w:rsidR="00C51DB2" w:rsidRDefault="00C51DB2">
      <w:pPr>
        <w:pStyle w:val="a6"/>
        <w:ind w:firstLine="720"/>
        <w:jc w:val="both"/>
        <w:rPr>
          <w:b w:val="0"/>
          <w:bCs w:val="0"/>
          <w:sz w:val="24"/>
        </w:rPr>
      </w:pPr>
      <w:r>
        <w:rPr>
          <w:b w:val="0"/>
          <w:bCs w:val="0"/>
          <w:sz w:val="24"/>
        </w:rPr>
        <w:t>Предприятие переходит в неустойчивое финансовое состояние, если обеспечивает запасы и затраты, используя все источники формирования запасов и затрат; предприятие переходит в нормально устойчивое состояние, если запасы и затраты обеспечиваются собственными и долгосрочными заемными источниками; предприятие переходит в абсолютно устойчивое финансовое состояние, если запасы и затраты обеспечиваются собственными источниками. Реализация того или иного варианта зависит от внешних условий, в частности сможет ли предприятие реализовать свои акции, получить краткосрочный или долгосрочный кредит.</w:t>
      </w:r>
    </w:p>
    <w:p w:rsidR="00C51DB2" w:rsidRDefault="00C51DB2">
      <w:pPr>
        <w:pStyle w:val="7"/>
        <w:spacing w:line="360" w:lineRule="auto"/>
      </w:pPr>
      <w:r>
        <w:t>1.7. Анализ безубыточности предприятия</w:t>
      </w:r>
    </w:p>
    <w:p w:rsidR="00C51DB2" w:rsidRDefault="00C51DB2">
      <w:pPr>
        <w:pStyle w:val="20"/>
      </w:pPr>
      <w:r>
        <w:t>Анализ строится на делении затрат предприятия на две части: переменные расходы (производственные), изменяющиеся пропорционально объему производства, и постоянные расходы (периодические), которые, как правило, остаются стабильными при изменении объема выпуска.</w:t>
      </w:r>
    </w:p>
    <w:p w:rsidR="00C51DB2" w:rsidRDefault="00C51DB2">
      <w:pPr>
        <w:spacing w:line="360" w:lineRule="auto"/>
        <w:ind w:firstLine="708"/>
        <w:jc w:val="both"/>
      </w:pPr>
      <w:r>
        <w:t>К переменным (производственным) расходам относятся прямые материальные затраты, заработная плата производственного персонала с соответствующими отчислениями, а также расходы по содержанию и эксплуатации оборудования и ряд других общепроизводственных расходов.</w:t>
      </w:r>
    </w:p>
    <w:p w:rsidR="00C51DB2" w:rsidRDefault="00C51DB2">
      <w:pPr>
        <w:spacing w:line="360" w:lineRule="auto"/>
        <w:jc w:val="both"/>
      </w:pPr>
      <w:r>
        <w:t>К постоянным относятся административные и управленческие расходы, амортизационные отчисления, расходы по сбыту и реализации продукции, расходы по исследованию рынка, другие общие управленческие, коммерческие и общехозяйственные расходы.</w:t>
      </w:r>
    </w:p>
    <w:p w:rsidR="00C51DB2" w:rsidRDefault="00C51DB2">
      <w:pPr>
        <w:pStyle w:val="20"/>
      </w:pPr>
      <w:r>
        <w:t>Для деления общих издержек применяются три метода:</w:t>
      </w:r>
    </w:p>
    <w:p w:rsidR="00C51DB2" w:rsidRDefault="00C51DB2">
      <w:pPr>
        <w:numPr>
          <w:ilvl w:val="0"/>
          <w:numId w:val="12"/>
        </w:numPr>
        <w:spacing w:line="360" w:lineRule="auto"/>
        <w:jc w:val="both"/>
      </w:pPr>
      <w:r>
        <w:t>метод высокой и низкой точек;</w:t>
      </w:r>
    </w:p>
    <w:p w:rsidR="00C51DB2" w:rsidRDefault="00C51DB2">
      <w:pPr>
        <w:numPr>
          <w:ilvl w:val="0"/>
          <w:numId w:val="12"/>
        </w:numPr>
        <w:spacing w:line="360" w:lineRule="auto"/>
        <w:jc w:val="both"/>
      </w:pPr>
      <w:r>
        <w:t>метод дисперсии или графический;</w:t>
      </w:r>
    </w:p>
    <w:p w:rsidR="00C51DB2" w:rsidRDefault="00C51DB2">
      <w:pPr>
        <w:numPr>
          <w:ilvl w:val="0"/>
          <w:numId w:val="12"/>
        </w:numPr>
        <w:spacing w:line="360" w:lineRule="auto"/>
        <w:jc w:val="both"/>
      </w:pPr>
      <w:r>
        <w:t>метод наименьших квадратов.</w:t>
      </w:r>
    </w:p>
    <w:p w:rsidR="00C51DB2" w:rsidRDefault="00C51DB2">
      <w:pPr>
        <w:spacing w:line="360" w:lineRule="auto"/>
        <w:ind w:firstLine="360"/>
        <w:jc w:val="both"/>
      </w:pPr>
      <w:r>
        <w:t>В данной курсовой работе деление издержек будет произведено с помощью метода высокой и низкой точек. Метод основывается на том, что поведение издержек носит линейный характер:</w:t>
      </w:r>
    </w:p>
    <w:p w:rsidR="00C51DB2" w:rsidRDefault="00C51DB2">
      <w:pPr>
        <w:spacing w:line="360" w:lineRule="auto"/>
        <w:jc w:val="center"/>
      </w:pPr>
      <w:r>
        <w:t>у = а + вх</w:t>
      </w:r>
    </w:p>
    <w:p w:rsidR="00C51DB2" w:rsidRDefault="00C51DB2">
      <w:pPr>
        <w:spacing w:line="360" w:lineRule="auto"/>
        <w:jc w:val="both"/>
      </w:pPr>
      <w:r>
        <w:t>а – постоянные издержки;</w:t>
      </w:r>
    </w:p>
    <w:p w:rsidR="00C51DB2" w:rsidRDefault="00C51DB2">
      <w:pPr>
        <w:spacing w:line="360" w:lineRule="auto"/>
        <w:jc w:val="both"/>
      </w:pPr>
      <w:r>
        <w:t>в – ставка переменных издержек в уровне деятельности;</w:t>
      </w:r>
    </w:p>
    <w:p w:rsidR="00C51DB2" w:rsidRDefault="00C51DB2">
      <w:pPr>
        <w:spacing w:line="360" w:lineRule="auto"/>
        <w:jc w:val="both"/>
      </w:pPr>
      <w:r>
        <w:t>х – уровень деятельности;</w:t>
      </w:r>
    </w:p>
    <w:p w:rsidR="00C51DB2" w:rsidRDefault="00C51DB2">
      <w:pPr>
        <w:pStyle w:val="21"/>
        <w:rPr>
          <w:sz w:val="24"/>
        </w:rPr>
      </w:pPr>
      <w:r>
        <w:rPr>
          <w:sz w:val="24"/>
        </w:rPr>
        <w:t>у – величина смешанных издержек.</w:t>
      </w:r>
    </w:p>
    <w:p w:rsidR="00C51DB2" w:rsidRDefault="00C51DB2">
      <w:pPr>
        <w:pStyle w:val="a6"/>
        <w:jc w:val="both"/>
        <w:rPr>
          <w:b w:val="0"/>
          <w:bCs w:val="0"/>
          <w:sz w:val="24"/>
        </w:rPr>
      </w:pPr>
      <w:r>
        <w:rPr>
          <w:b w:val="0"/>
          <w:bCs w:val="0"/>
          <w:sz w:val="24"/>
        </w:rPr>
        <w:t>Для анализа безубыточности составляется таблица:</w:t>
      </w:r>
    </w:p>
    <w:p w:rsidR="00C51DB2" w:rsidRDefault="00C51DB2">
      <w:pPr>
        <w:pStyle w:val="a6"/>
        <w:jc w:val="right"/>
        <w:rPr>
          <w:b w:val="0"/>
          <w:bCs w:val="0"/>
          <w:sz w:val="24"/>
        </w:rPr>
      </w:pPr>
      <w:r>
        <w:rPr>
          <w:b w:val="0"/>
          <w:bCs w:val="0"/>
          <w:sz w:val="24"/>
        </w:rPr>
        <w:br w:type="page"/>
        <w:t>Таблица 1.1</w:t>
      </w:r>
    </w:p>
    <w:p w:rsidR="00C51DB2" w:rsidRDefault="00C51DB2">
      <w:pPr>
        <w:pStyle w:val="a6"/>
        <w:rPr>
          <w:sz w:val="24"/>
        </w:rPr>
      </w:pPr>
      <w:r>
        <w:rPr>
          <w:sz w:val="24"/>
        </w:rPr>
        <w:t>Анализ безубыточности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400"/>
        <w:gridCol w:w="3162"/>
      </w:tblGrid>
      <w:tr w:rsidR="00C51DB2">
        <w:tc>
          <w:tcPr>
            <w:tcW w:w="1008" w:type="dxa"/>
          </w:tcPr>
          <w:p w:rsidR="00C51DB2" w:rsidRDefault="00C51DB2">
            <w:pPr>
              <w:pStyle w:val="a6"/>
              <w:spacing w:line="240" w:lineRule="auto"/>
              <w:rPr>
                <w:b w:val="0"/>
                <w:bCs w:val="0"/>
                <w:sz w:val="24"/>
              </w:rPr>
            </w:pPr>
            <w:r>
              <w:rPr>
                <w:b w:val="0"/>
                <w:bCs w:val="0"/>
                <w:sz w:val="24"/>
              </w:rPr>
              <w:t>№ п.п.</w:t>
            </w:r>
          </w:p>
        </w:tc>
        <w:tc>
          <w:tcPr>
            <w:tcW w:w="5400" w:type="dxa"/>
          </w:tcPr>
          <w:p w:rsidR="00C51DB2" w:rsidRDefault="00C51DB2">
            <w:pPr>
              <w:pStyle w:val="a6"/>
              <w:spacing w:line="240" w:lineRule="auto"/>
              <w:jc w:val="both"/>
              <w:rPr>
                <w:b w:val="0"/>
                <w:bCs w:val="0"/>
                <w:sz w:val="24"/>
              </w:rPr>
            </w:pPr>
            <w:r>
              <w:rPr>
                <w:b w:val="0"/>
                <w:bCs w:val="0"/>
                <w:sz w:val="24"/>
              </w:rPr>
              <w:t>Показатель</w:t>
            </w:r>
          </w:p>
        </w:tc>
        <w:tc>
          <w:tcPr>
            <w:tcW w:w="3162" w:type="dxa"/>
          </w:tcPr>
          <w:p w:rsidR="00C51DB2" w:rsidRDefault="00C51DB2">
            <w:pPr>
              <w:pStyle w:val="a6"/>
              <w:spacing w:line="240" w:lineRule="auto"/>
              <w:jc w:val="both"/>
              <w:rPr>
                <w:b w:val="0"/>
                <w:bCs w:val="0"/>
                <w:sz w:val="24"/>
              </w:rPr>
            </w:pPr>
            <w:r>
              <w:rPr>
                <w:b w:val="0"/>
                <w:bCs w:val="0"/>
                <w:sz w:val="24"/>
              </w:rPr>
              <w:t>Значение</w:t>
            </w:r>
          </w:p>
        </w:tc>
      </w:tr>
      <w:tr w:rsidR="00C51DB2">
        <w:tc>
          <w:tcPr>
            <w:tcW w:w="1008" w:type="dxa"/>
          </w:tcPr>
          <w:p w:rsidR="00C51DB2" w:rsidRDefault="00C51DB2">
            <w:pPr>
              <w:pStyle w:val="a6"/>
              <w:spacing w:line="240" w:lineRule="auto"/>
              <w:rPr>
                <w:b w:val="0"/>
                <w:bCs w:val="0"/>
                <w:sz w:val="24"/>
              </w:rPr>
            </w:pPr>
            <w:r>
              <w:rPr>
                <w:b w:val="0"/>
                <w:bCs w:val="0"/>
                <w:sz w:val="24"/>
              </w:rPr>
              <w:t>1</w:t>
            </w:r>
          </w:p>
        </w:tc>
        <w:tc>
          <w:tcPr>
            <w:tcW w:w="5400" w:type="dxa"/>
          </w:tcPr>
          <w:p w:rsidR="00C51DB2" w:rsidRDefault="00C51DB2">
            <w:pPr>
              <w:pStyle w:val="a6"/>
              <w:spacing w:line="240" w:lineRule="auto"/>
              <w:jc w:val="both"/>
              <w:rPr>
                <w:b w:val="0"/>
                <w:bCs w:val="0"/>
                <w:sz w:val="24"/>
              </w:rPr>
            </w:pPr>
            <w:r>
              <w:rPr>
                <w:b w:val="0"/>
                <w:bCs w:val="0"/>
                <w:sz w:val="24"/>
              </w:rPr>
              <w:t>Выручка</w:t>
            </w:r>
          </w:p>
        </w:tc>
        <w:tc>
          <w:tcPr>
            <w:tcW w:w="3162" w:type="dxa"/>
          </w:tcPr>
          <w:p w:rsidR="00C51DB2" w:rsidRDefault="00C51DB2">
            <w:pPr>
              <w:pStyle w:val="a6"/>
              <w:spacing w:line="240" w:lineRule="auto"/>
              <w:jc w:val="both"/>
              <w:rPr>
                <w:b w:val="0"/>
                <w:bCs w:val="0"/>
                <w:sz w:val="24"/>
              </w:rPr>
            </w:pPr>
            <w:r>
              <w:rPr>
                <w:b w:val="0"/>
                <w:bCs w:val="0"/>
                <w:sz w:val="24"/>
              </w:rPr>
              <w:t>Стр. 010 Ф.2</w:t>
            </w:r>
          </w:p>
        </w:tc>
      </w:tr>
      <w:tr w:rsidR="00C51DB2">
        <w:tc>
          <w:tcPr>
            <w:tcW w:w="1008" w:type="dxa"/>
          </w:tcPr>
          <w:p w:rsidR="00C51DB2" w:rsidRDefault="00C51DB2">
            <w:pPr>
              <w:pStyle w:val="a6"/>
              <w:spacing w:line="240" w:lineRule="auto"/>
              <w:rPr>
                <w:b w:val="0"/>
                <w:bCs w:val="0"/>
                <w:sz w:val="24"/>
              </w:rPr>
            </w:pPr>
            <w:r>
              <w:rPr>
                <w:b w:val="0"/>
                <w:bCs w:val="0"/>
                <w:sz w:val="24"/>
              </w:rPr>
              <w:t>2</w:t>
            </w:r>
          </w:p>
        </w:tc>
        <w:tc>
          <w:tcPr>
            <w:tcW w:w="5400" w:type="dxa"/>
          </w:tcPr>
          <w:p w:rsidR="00C51DB2" w:rsidRDefault="00C51DB2">
            <w:pPr>
              <w:pStyle w:val="a6"/>
              <w:spacing w:line="240" w:lineRule="auto"/>
              <w:jc w:val="both"/>
              <w:rPr>
                <w:b w:val="0"/>
                <w:bCs w:val="0"/>
                <w:sz w:val="24"/>
              </w:rPr>
            </w:pPr>
            <w:r>
              <w:rPr>
                <w:b w:val="0"/>
                <w:bCs w:val="0"/>
                <w:sz w:val="24"/>
              </w:rPr>
              <w:t>Переменные издержки</w:t>
            </w:r>
          </w:p>
        </w:tc>
        <w:tc>
          <w:tcPr>
            <w:tcW w:w="3162" w:type="dxa"/>
          </w:tcPr>
          <w:p w:rsidR="00C51DB2" w:rsidRDefault="00C51DB2">
            <w:pPr>
              <w:pStyle w:val="a6"/>
              <w:spacing w:line="240" w:lineRule="auto"/>
              <w:jc w:val="both"/>
              <w:rPr>
                <w:b w:val="0"/>
                <w:bCs w:val="0"/>
                <w:sz w:val="24"/>
              </w:rPr>
            </w:pPr>
          </w:p>
        </w:tc>
      </w:tr>
      <w:tr w:rsidR="00C51DB2">
        <w:tc>
          <w:tcPr>
            <w:tcW w:w="1008" w:type="dxa"/>
          </w:tcPr>
          <w:p w:rsidR="00C51DB2" w:rsidRDefault="00C51DB2">
            <w:pPr>
              <w:pStyle w:val="a6"/>
              <w:spacing w:line="240" w:lineRule="auto"/>
              <w:rPr>
                <w:b w:val="0"/>
                <w:bCs w:val="0"/>
                <w:sz w:val="24"/>
              </w:rPr>
            </w:pPr>
            <w:r>
              <w:rPr>
                <w:b w:val="0"/>
                <w:bCs w:val="0"/>
                <w:sz w:val="24"/>
              </w:rPr>
              <w:t>3</w:t>
            </w:r>
          </w:p>
        </w:tc>
        <w:tc>
          <w:tcPr>
            <w:tcW w:w="5400" w:type="dxa"/>
          </w:tcPr>
          <w:p w:rsidR="00C51DB2" w:rsidRDefault="00C51DB2">
            <w:pPr>
              <w:pStyle w:val="a6"/>
              <w:spacing w:line="240" w:lineRule="auto"/>
              <w:jc w:val="both"/>
              <w:rPr>
                <w:b w:val="0"/>
                <w:bCs w:val="0"/>
                <w:sz w:val="24"/>
              </w:rPr>
            </w:pPr>
            <w:r>
              <w:rPr>
                <w:b w:val="0"/>
                <w:bCs w:val="0"/>
                <w:sz w:val="24"/>
              </w:rPr>
              <w:t>Валовая маржа</w:t>
            </w:r>
          </w:p>
        </w:tc>
        <w:tc>
          <w:tcPr>
            <w:tcW w:w="3162" w:type="dxa"/>
          </w:tcPr>
          <w:p w:rsidR="00C51DB2" w:rsidRDefault="00C51DB2">
            <w:pPr>
              <w:pStyle w:val="a6"/>
              <w:spacing w:line="240" w:lineRule="auto"/>
              <w:jc w:val="both"/>
              <w:rPr>
                <w:b w:val="0"/>
                <w:bCs w:val="0"/>
                <w:sz w:val="24"/>
              </w:rPr>
            </w:pPr>
            <w:r>
              <w:rPr>
                <w:b w:val="0"/>
                <w:bCs w:val="0"/>
                <w:sz w:val="24"/>
              </w:rPr>
              <w:t>Стр. 1 – Стр. 2</w:t>
            </w:r>
          </w:p>
        </w:tc>
      </w:tr>
      <w:tr w:rsidR="00C51DB2">
        <w:tc>
          <w:tcPr>
            <w:tcW w:w="1008" w:type="dxa"/>
          </w:tcPr>
          <w:p w:rsidR="00C51DB2" w:rsidRDefault="00C51DB2">
            <w:pPr>
              <w:pStyle w:val="a6"/>
              <w:spacing w:line="240" w:lineRule="auto"/>
              <w:rPr>
                <w:b w:val="0"/>
                <w:bCs w:val="0"/>
                <w:sz w:val="24"/>
              </w:rPr>
            </w:pPr>
            <w:r>
              <w:rPr>
                <w:b w:val="0"/>
                <w:bCs w:val="0"/>
                <w:sz w:val="24"/>
              </w:rPr>
              <w:t>4</w:t>
            </w:r>
          </w:p>
        </w:tc>
        <w:tc>
          <w:tcPr>
            <w:tcW w:w="5400" w:type="dxa"/>
          </w:tcPr>
          <w:p w:rsidR="00C51DB2" w:rsidRDefault="00C51DB2">
            <w:pPr>
              <w:pStyle w:val="a6"/>
              <w:spacing w:line="240" w:lineRule="auto"/>
              <w:jc w:val="both"/>
              <w:rPr>
                <w:b w:val="0"/>
                <w:bCs w:val="0"/>
                <w:sz w:val="24"/>
              </w:rPr>
            </w:pPr>
            <w:r>
              <w:rPr>
                <w:b w:val="0"/>
                <w:bCs w:val="0"/>
                <w:sz w:val="24"/>
              </w:rPr>
              <w:t>Коэффициент валовой маржи</w:t>
            </w:r>
          </w:p>
        </w:tc>
        <w:tc>
          <w:tcPr>
            <w:tcW w:w="3162" w:type="dxa"/>
          </w:tcPr>
          <w:p w:rsidR="00C51DB2" w:rsidRDefault="00C51DB2">
            <w:pPr>
              <w:pStyle w:val="a6"/>
              <w:spacing w:line="240" w:lineRule="auto"/>
              <w:jc w:val="both"/>
              <w:rPr>
                <w:b w:val="0"/>
                <w:bCs w:val="0"/>
                <w:sz w:val="24"/>
              </w:rPr>
            </w:pPr>
            <w:r>
              <w:rPr>
                <w:b w:val="0"/>
                <w:bCs w:val="0"/>
                <w:sz w:val="24"/>
              </w:rPr>
              <w:t xml:space="preserve">Стр. 3 / Стр. 1 </w:t>
            </w:r>
            <w:r>
              <w:rPr>
                <w:b w:val="0"/>
                <w:bCs w:val="0"/>
                <w:sz w:val="24"/>
              </w:rPr>
              <w:sym w:font="Symbol" w:char="F0D7"/>
            </w:r>
            <w:r>
              <w:rPr>
                <w:b w:val="0"/>
                <w:bCs w:val="0"/>
                <w:sz w:val="24"/>
              </w:rPr>
              <w:t xml:space="preserve"> 100%</w:t>
            </w:r>
          </w:p>
        </w:tc>
      </w:tr>
      <w:tr w:rsidR="00C51DB2">
        <w:tc>
          <w:tcPr>
            <w:tcW w:w="1008" w:type="dxa"/>
          </w:tcPr>
          <w:p w:rsidR="00C51DB2" w:rsidRDefault="00C51DB2">
            <w:pPr>
              <w:pStyle w:val="a6"/>
              <w:spacing w:line="240" w:lineRule="auto"/>
              <w:rPr>
                <w:b w:val="0"/>
                <w:bCs w:val="0"/>
                <w:sz w:val="24"/>
              </w:rPr>
            </w:pPr>
            <w:r>
              <w:rPr>
                <w:b w:val="0"/>
                <w:bCs w:val="0"/>
                <w:sz w:val="24"/>
              </w:rPr>
              <w:t>5</w:t>
            </w:r>
          </w:p>
        </w:tc>
        <w:tc>
          <w:tcPr>
            <w:tcW w:w="5400" w:type="dxa"/>
          </w:tcPr>
          <w:p w:rsidR="00C51DB2" w:rsidRDefault="00C51DB2">
            <w:pPr>
              <w:pStyle w:val="a6"/>
              <w:spacing w:line="240" w:lineRule="auto"/>
              <w:jc w:val="both"/>
              <w:rPr>
                <w:b w:val="0"/>
                <w:bCs w:val="0"/>
                <w:sz w:val="24"/>
              </w:rPr>
            </w:pPr>
            <w:r>
              <w:rPr>
                <w:b w:val="0"/>
                <w:bCs w:val="0"/>
                <w:sz w:val="24"/>
              </w:rPr>
              <w:t>Постоянные издержки</w:t>
            </w:r>
          </w:p>
        </w:tc>
        <w:tc>
          <w:tcPr>
            <w:tcW w:w="3162" w:type="dxa"/>
          </w:tcPr>
          <w:p w:rsidR="00C51DB2" w:rsidRDefault="00C51DB2">
            <w:pPr>
              <w:pStyle w:val="a6"/>
              <w:spacing w:line="240" w:lineRule="auto"/>
              <w:jc w:val="both"/>
              <w:rPr>
                <w:b w:val="0"/>
                <w:bCs w:val="0"/>
                <w:sz w:val="24"/>
              </w:rPr>
            </w:pPr>
          </w:p>
        </w:tc>
      </w:tr>
      <w:tr w:rsidR="00C51DB2">
        <w:tc>
          <w:tcPr>
            <w:tcW w:w="1008" w:type="dxa"/>
          </w:tcPr>
          <w:p w:rsidR="00C51DB2" w:rsidRDefault="00C51DB2">
            <w:pPr>
              <w:pStyle w:val="a6"/>
              <w:spacing w:line="240" w:lineRule="auto"/>
              <w:rPr>
                <w:b w:val="0"/>
                <w:bCs w:val="0"/>
                <w:sz w:val="24"/>
              </w:rPr>
            </w:pPr>
            <w:r>
              <w:rPr>
                <w:b w:val="0"/>
                <w:bCs w:val="0"/>
                <w:sz w:val="24"/>
              </w:rPr>
              <w:t>6</w:t>
            </w:r>
          </w:p>
        </w:tc>
        <w:tc>
          <w:tcPr>
            <w:tcW w:w="5400" w:type="dxa"/>
          </w:tcPr>
          <w:p w:rsidR="00C51DB2" w:rsidRDefault="00C51DB2">
            <w:pPr>
              <w:pStyle w:val="a6"/>
              <w:spacing w:line="240" w:lineRule="auto"/>
              <w:jc w:val="both"/>
              <w:rPr>
                <w:b w:val="0"/>
                <w:bCs w:val="0"/>
                <w:sz w:val="24"/>
              </w:rPr>
            </w:pPr>
            <w:r>
              <w:rPr>
                <w:b w:val="0"/>
                <w:bCs w:val="0"/>
                <w:sz w:val="24"/>
              </w:rPr>
              <w:t>Точка безубыточности (руб.)</w:t>
            </w:r>
          </w:p>
        </w:tc>
        <w:tc>
          <w:tcPr>
            <w:tcW w:w="3162" w:type="dxa"/>
          </w:tcPr>
          <w:p w:rsidR="00C51DB2" w:rsidRDefault="00C51DB2">
            <w:pPr>
              <w:pStyle w:val="a6"/>
              <w:spacing w:line="240" w:lineRule="auto"/>
              <w:jc w:val="both"/>
              <w:rPr>
                <w:b w:val="0"/>
                <w:bCs w:val="0"/>
                <w:sz w:val="24"/>
              </w:rPr>
            </w:pPr>
            <w:r>
              <w:rPr>
                <w:b w:val="0"/>
                <w:bCs w:val="0"/>
                <w:sz w:val="24"/>
              </w:rPr>
              <w:t>Стр. 5 / Стр. 4</w:t>
            </w:r>
          </w:p>
        </w:tc>
      </w:tr>
      <w:tr w:rsidR="00C51DB2">
        <w:tc>
          <w:tcPr>
            <w:tcW w:w="1008" w:type="dxa"/>
          </w:tcPr>
          <w:p w:rsidR="00C51DB2" w:rsidRDefault="00C51DB2">
            <w:pPr>
              <w:pStyle w:val="a6"/>
              <w:spacing w:line="240" w:lineRule="auto"/>
              <w:rPr>
                <w:b w:val="0"/>
                <w:bCs w:val="0"/>
                <w:sz w:val="24"/>
              </w:rPr>
            </w:pPr>
            <w:r>
              <w:rPr>
                <w:b w:val="0"/>
                <w:bCs w:val="0"/>
                <w:sz w:val="24"/>
              </w:rPr>
              <w:t>7</w:t>
            </w:r>
          </w:p>
        </w:tc>
        <w:tc>
          <w:tcPr>
            <w:tcW w:w="5400" w:type="dxa"/>
          </w:tcPr>
          <w:p w:rsidR="00C51DB2" w:rsidRDefault="00C51DB2">
            <w:pPr>
              <w:pStyle w:val="a6"/>
              <w:spacing w:line="240" w:lineRule="auto"/>
              <w:jc w:val="both"/>
              <w:rPr>
                <w:b w:val="0"/>
                <w:bCs w:val="0"/>
                <w:sz w:val="24"/>
              </w:rPr>
            </w:pPr>
            <w:r>
              <w:rPr>
                <w:b w:val="0"/>
                <w:bCs w:val="0"/>
                <w:sz w:val="24"/>
              </w:rPr>
              <w:t>Запас финансовой прочности (руб.)</w:t>
            </w:r>
          </w:p>
        </w:tc>
        <w:tc>
          <w:tcPr>
            <w:tcW w:w="3162" w:type="dxa"/>
          </w:tcPr>
          <w:p w:rsidR="00C51DB2" w:rsidRDefault="00C51DB2">
            <w:pPr>
              <w:pStyle w:val="a6"/>
              <w:spacing w:line="240" w:lineRule="auto"/>
              <w:jc w:val="both"/>
              <w:rPr>
                <w:b w:val="0"/>
                <w:bCs w:val="0"/>
                <w:sz w:val="24"/>
              </w:rPr>
            </w:pPr>
            <w:r>
              <w:rPr>
                <w:b w:val="0"/>
                <w:bCs w:val="0"/>
                <w:sz w:val="24"/>
              </w:rPr>
              <w:t>Стр. 1 – Стр. 6</w:t>
            </w:r>
          </w:p>
        </w:tc>
      </w:tr>
      <w:tr w:rsidR="00C51DB2">
        <w:tc>
          <w:tcPr>
            <w:tcW w:w="1008" w:type="dxa"/>
          </w:tcPr>
          <w:p w:rsidR="00C51DB2" w:rsidRDefault="00C51DB2">
            <w:pPr>
              <w:pStyle w:val="a6"/>
              <w:spacing w:line="240" w:lineRule="auto"/>
              <w:rPr>
                <w:b w:val="0"/>
                <w:bCs w:val="0"/>
                <w:sz w:val="24"/>
              </w:rPr>
            </w:pPr>
            <w:r>
              <w:rPr>
                <w:b w:val="0"/>
                <w:bCs w:val="0"/>
                <w:sz w:val="24"/>
              </w:rPr>
              <w:t>8</w:t>
            </w:r>
          </w:p>
        </w:tc>
        <w:tc>
          <w:tcPr>
            <w:tcW w:w="5400" w:type="dxa"/>
          </w:tcPr>
          <w:p w:rsidR="00C51DB2" w:rsidRDefault="00C51DB2">
            <w:pPr>
              <w:pStyle w:val="a6"/>
              <w:spacing w:line="240" w:lineRule="auto"/>
              <w:jc w:val="both"/>
              <w:rPr>
                <w:b w:val="0"/>
                <w:bCs w:val="0"/>
                <w:sz w:val="24"/>
              </w:rPr>
            </w:pPr>
            <w:r>
              <w:rPr>
                <w:b w:val="0"/>
                <w:bCs w:val="0"/>
                <w:sz w:val="24"/>
              </w:rPr>
              <w:t>Запас финансовой прочности (%)</w:t>
            </w:r>
          </w:p>
        </w:tc>
        <w:tc>
          <w:tcPr>
            <w:tcW w:w="3162" w:type="dxa"/>
          </w:tcPr>
          <w:p w:rsidR="00C51DB2" w:rsidRDefault="00C51DB2">
            <w:pPr>
              <w:pStyle w:val="a6"/>
              <w:spacing w:line="240" w:lineRule="auto"/>
              <w:jc w:val="both"/>
              <w:rPr>
                <w:b w:val="0"/>
                <w:bCs w:val="0"/>
                <w:sz w:val="24"/>
              </w:rPr>
            </w:pPr>
            <w:r>
              <w:rPr>
                <w:b w:val="0"/>
                <w:bCs w:val="0"/>
                <w:sz w:val="24"/>
              </w:rPr>
              <w:t xml:space="preserve">Стр. 7 / Стр. 1 </w:t>
            </w:r>
            <w:r>
              <w:rPr>
                <w:b w:val="0"/>
                <w:bCs w:val="0"/>
                <w:sz w:val="24"/>
              </w:rPr>
              <w:sym w:font="Symbol" w:char="F0D7"/>
            </w:r>
            <w:r>
              <w:rPr>
                <w:b w:val="0"/>
                <w:bCs w:val="0"/>
                <w:sz w:val="24"/>
              </w:rPr>
              <w:t xml:space="preserve"> 100%</w:t>
            </w:r>
          </w:p>
        </w:tc>
      </w:tr>
      <w:tr w:rsidR="00C51DB2">
        <w:tc>
          <w:tcPr>
            <w:tcW w:w="1008" w:type="dxa"/>
          </w:tcPr>
          <w:p w:rsidR="00C51DB2" w:rsidRDefault="00C51DB2">
            <w:pPr>
              <w:pStyle w:val="a6"/>
              <w:spacing w:line="240" w:lineRule="auto"/>
              <w:rPr>
                <w:b w:val="0"/>
                <w:bCs w:val="0"/>
                <w:sz w:val="24"/>
              </w:rPr>
            </w:pPr>
            <w:r>
              <w:rPr>
                <w:b w:val="0"/>
                <w:bCs w:val="0"/>
                <w:sz w:val="24"/>
              </w:rPr>
              <w:t>9</w:t>
            </w:r>
          </w:p>
        </w:tc>
        <w:tc>
          <w:tcPr>
            <w:tcW w:w="5400" w:type="dxa"/>
          </w:tcPr>
          <w:p w:rsidR="00C51DB2" w:rsidRDefault="00C51DB2">
            <w:pPr>
              <w:pStyle w:val="a6"/>
              <w:spacing w:line="240" w:lineRule="auto"/>
              <w:jc w:val="both"/>
              <w:rPr>
                <w:b w:val="0"/>
                <w:bCs w:val="0"/>
                <w:sz w:val="24"/>
              </w:rPr>
            </w:pPr>
            <w:r>
              <w:rPr>
                <w:b w:val="0"/>
                <w:bCs w:val="0"/>
                <w:sz w:val="24"/>
              </w:rPr>
              <w:t>Операционная прибыль</w:t>
            </w:r>
          </w:p>
        </w:tc>
        <w:tc>
          <w:tcPr>
            <w:tcW w:w="3162" w:type="dxa"/>
          </w:tcPr>
          <w:p w:rsidR="00C51DB2" w:rsidRDefault="00C51DB2">
            <w:pPr>
              <w:pStyle w:val="a6"/>
              <w:spacing w:line="240" w:lineRule="auto"/>
              <w:jc w:val="both"/>
              <w:rPr>
                <w:b w:val="0"/>
                <w:bCs w:val="0"/>
                <w:sz w:val="24"/>
              </w:rPr>
            </w:pPr>
            <w:r>
              <w:rPr>
                <w:b w:val="0"/>
                <w:bCs w:val="0"/>
                <w:sz w:val="24"/>
              </w:rPr>
              <w:t>Стр. 3 – Стр. 5</w:t>
            </w:r>
          </w:p>
        </w:tc>
      </w:tr>
      <w:tr w:rsidR="00C51DB2">
        <w:tc>
          <w:tcPr>
            <w:tcW w:w="1008" w:type="dxa"/>
          </w:tcPr>
          <w:p w:rsidR="00C51DB2" w:rsidRDefault="00C51DB2">
            <w:pPr>
              <w:pStyle w:val="a6"/>
              <w:spacing w:line="240" w:lineRule="auto"/>
              <w:rPr>
                <w:b w:val="0"/>
                <w:bCs w:val="0"/>
                <w:sz w:val="24"/>
              </w:rPr>
            </w:pPr>
            <w:r>
              <w:rPr>
                <w:b w:val="0"/>
                <w:bCs w:val="0"/>
                <w:sz w:val="24"/>
              </w:rPr>
              <w:t>10</w:t>
            </w:r>
          </w:p>
        </w:tc>
        <w:tc>
          <w:tcPr>
            <w:tcW w:w="5400" w:type="dxa"/>
          </w:tcPr>
          <w:p w:rsidR="00C51DB2" w:rsidRDefault="00C51DB2">
            <w:pPr>
              <w:pStyle w:val="a6"/>
              <w:spacing w:line="240" w:lineRule="auto"/>
              <w:jc w:val="both"/>
              <w:rPr>
                <w:b w:val="0"/>
                <w:bCs w:val="0"/>
                <w:sz w:val="24"/>
              </w:rPr>
            </w:pPr>
            <w:r>
              <w:rPr>
                <w:b w:val="0"/>
                <w:bCs w:val="0"/>
                <w:sz w:val="24"/>
              </w:rPr>
              <w:t>Сила операционного рычага (доли)</w:t>
            </w:r>
          </w:p>
        </w:tc>
        <w:tc>
          <w:tcPr>
            <w:tcW w:w="3162" w:type="dxa"/>
          </w:tcPr>
          <w:p w:rsidR="00C51DB2" w:rsidRDefault="00C51DB2">
            <w:pPr>
              <w:pStyle w:val="a6"/>
              <w:spacing w:line="240" w:lineRule="auto"/>
              <w:jc w:val="both"/>
              <w:rPr>
                <w:b w:val="0"/>
                <w:bCs w:val="0"/>
                <w:sz w:val="24"/>
              </w:rPr>
            </w:pPr>
            <w:r>
              <w:rPr>
                <w:b w:val="0"/>
                <w:bCs w:val="0"/>
                <w:sz w:val="24"/>
              </w:rPr>
              <w:t>Стр. 3 / Стр. 9</w:t>
            </w:r>
          </w:p>
        </w:tc>
      </w:tr>
    </w:tbl>
    <w:p w:rsidR="00C51DB2" w:rsidRDefault="00C51DB2">
      <w:pPr>
        <w:pStyle w:val="a6"/>
        <w:spacing w:line="240" w:lineRule="auto"/>
        <w:ind w:firstLine="720"/>
        <w:jc w:val="both"/>
        <w:rPr>
          <w:b w:val="0"/>
          <w:bCs w:val="0"/>
          <w:sz w:val="24"/>
        </w:rPr>
      </w:pPr>
    </w:p>
    <w:p w:rsidR="00C51DB2" w:rsidRDefault="00C51DB2">
      <w:pPr>
        <w:pStyle w:val="a6"/>
        <w:rPr>
          <w:sz w:val="24"/>
        </w:rPr>
      </w:pPr>
      <w:r>
        <w:rPr>
          <w:sz w:val="24"/>
        </w:rPr>
        <w:t>1.8. Рейтинг юридического лица</w:t>
      </w:r>
    </w:p>
    <w:p w:rsidR="00C51DB2" w:rsidRDefault="00C51DB2">
      <w:pPr>
        <w:pStyle w:val="a6"/>
        <w:ind w:firstLine="709"/>
        <w:jc w:val="both"/>
        <w:rPr>
          <w:b w:val="0"/>
          <w:bCs w:val="0"/>
          <w:sz w:val="24"/>
        </w:rPr>
      </w:pPr>
      <w:r>
        <w:rPr>
          <w:b w:val="0"/>
          <w:bCs w:val="0"/>
          <w:sz w:val="24"/>
        </w:rPr>
        <w:t>Рейтинговая оценка юридических лиц учитывает все важнейшие показатели финансово-экономического состояния предприятия, поэтому она включает следующие группы показателей:</w:t>
      </w:r>
    </w:p>
    <w:p w:rsidR="00C51DB2" w:rsidRDefault="00C51DB2" w:rsidP="00C51DB2">
      <w:pPr>
        <w:pStyle w:val="a6"/>
        <w:numPr>
          <w:ilvl w:val="0"/>
          <w:numId w:val="10"/>
        </w:numPr>
        <w:tabs>
          <w:tab w:val="num" w:pos="360"/>
          <w:tab w:val="left" w:pos="1080"/>
        </w:tabs>
        <w:ind w:left="0" w:firstLine="720"/>
        <w:jc w:val="both"/>
        <w:rPr>
          <w:b w:val="0"/>
          <w:bCs w:val="0"/>
          <w:sz w:val="24"/>
        </w:rPr>
      </w:pPr>
      <w:r>
        <w:rPr>
          <w:b w:val="0"/>
          <w:bCs w:val="0"/>
          <w:sz w:val="24"/>
        </w:rPr>
        <w:t>Показатели рентабельности;</w:t>
      </w:r>
    </w:p>
    <w:p w:rsidR="00C51DB2" w:rsidRDefault="00C51DB2" w:rsidP="00C51DB2">
      <w:pPr>
        <w:pStyle w:val="a6"/>
        <w:numPr>
          <w:ilvl w:val="0"/>
          <w:numId w:val="10"/>
        </w:numPr>
        <w:tabs>
          <w:tab w:val="num" w:pos="360"/>
          <w:tab w:val="left" w:pos="1080"/>
        </w:tabs>
        <w:ind w:left="0" w:firstLine="720"/>
        <w:jc w:val="both"/>
        <w:rPr>
          <w:b w:val="0"/>
          <w:bCs w:val="0"/>
          <w:sz w:val="24"/>
        </w:rPr>
      </w:pPr>
      <w:r>
        <w:rPr>
          <w:b w:val="0"/>
          <w:bCs w:val="0"/>
          <w:sz w:val="24"/>
        </w:rPr>
        <w:t>Показатели ликвидности и платежеспособности;</w:t>
      </w:r>
    </w:p>
    <w:p w:rsidR="00C51DB2" w:rsidRDefault="00C51DB2" w:rsidP="00C51DB2">
      <w:pPr>
        <w:pStyle w:val="a6"/>
        <w:numPr>
          <w:ilvl w:val="0"/>
          <w:numId w:val="10"/>
        </w:numPr>
        <w:tabs>
          <w:tab w:val="num" w:pos="360"/>
          <w:tab w:val="left" w:pos="1080"/>
        </w:tabs>
        <w:ind w:left="0" w:firstLine="720"/>
        <w:jc w:val="both"/>
        <w:rPr>
          <w:b w:val="0"/>
          <w:bCs w:val="0"/>
          <w:sz w:val="24"/>
        </w:rPr>
      </w:pPr>
      <w:r>
        <w:rPr>
          <w:b w:val="0"/>
          <w:bCs w:val="0"/>
          <w:sz w:val="24"/>
        </w:rPr>
        <w:t>Показатели деловой активности;</w:t>
      </w:r>
    </w:p>
    <w:p w:rsidR="00C51DB2" w:rsidRDefault="00C51DB2" w:rsidP="00C51DB2">
      <w:pPr>
        <w:pStyle w:val="a6"/>
        <w:numPr>
          <w:ilvl w:val="0"/>
          <w:numId w:val="10"/>
        </w:numPr>
        <w:tabs>
          <w:tab w:val="num" w:pos="360"/>
          <w:tab w:val="left" w:pos="1080"/>
        </w:tabs>
        <w:ind w:left="0" w:firstLine="720"/>
        <w:jc w:val="both"/>
        <w:rPr>
          <w:b w:val="0"/>
          <w:bCs w:val="0"/>
          <w:sz w:val="24"/>
        </w:rPr>
      </w:pPr>
      <w:r>
        <w:rPr>
          <w:b w:val="0"/>
          <w:bCs w:val="0"/>
          <w:sz w:val="24"/>
        </w:rPr>
        <w:t>Показатели финансовой устойчивости.</w:t>
      </w:r>
    </w:p>
    <w:p w:rsidR="00C51DB2" w:rsidRDefault="00C51DB2">
      <w:pPr>
        <w:pStyle w:val="a6"/>
        <w:tabs>
          <w:tab w:val="left" w:pos="1080"/>
        </w:tabs>
        <w:ind w:firstLine="708"/>
        <w:jc w:val="both"/>
        <w:rPr>
          <w:b w:val="0"/>
          <w:bCs w:val="0"/>
          <w:sz w:val="24"/>
        </w:rPr>
      </w:pPr>
      <w:r>
        <w:rPr>
          <w:b w:val="0"/>
          <w:bCs w:val="0"/>
          <w:sz w:val="24"/>
        </w:rPr>
        <w:t>В основе расчета итогового показателя рейтинговой оценки лежит сравнение предприятий по каждому показателю финансового состояния с условным эталонным предприятием, имеющим наилучшие результаты по всем сравниваемым показателям. Поэтому базой для отсчета являются не субъективные мнения экспертов, а самое удачливое предприятие. Однако в данной курсовой работе рассматривается одно предприятие (организация) и следовательно нет базы для сравнения. В связи с этим можно сравнить рейтинговые оценки по годам, и выяснить в каком году рейтинг рассматриваемого предприятия (организации) был наибольшим.</w:t>
      </w:r>
    </w:p>
    <w:p w:rsidR="00C51DB2" w:rsidRDefault="00C51DB2">
      <w:pPr>
        <w:pStyle w:val="a6"/>
        <w:tabs>
          <w:tab w:val="left" w:pos="1080"/>
        </w:tabs>
        <w:ind w:firstLine="708"/>
        <w:jc w:val="both"/>
        <w:rPr>
          <w:b w:val="0"/>
          <w:bCs w:val="0"/>
          <w:sz w:val="24"/>
        </w:rPr>
      </w:pPr>
      <w:r>
        <w:rPr>
          <w:b w:val="0"/>
          <w:bCs w:val="0"/>
          <w:sz w:val="24"/>
        </w:rPr>
        <w:t>В общем виде алгоритм сравнительной рейтинговой оценки финансового состояния может быть представлен в виде следующего алгоритма:</w:t>
      </w:r>
    </w:p>
    <w:p w:rsidR="00C51DB2" w:rsidRDefault="00C51DB2" w:rsidP="00C51DB2">
      <w:pPr>
        <w:pStyle w:val="a6"/>
        <w:numPr>
          <w:ilvl w:val="0"/>
          <w:numId w:val="11"/>
        </w:numPr>
        <w:tabs>
          <w:tab w:val="num" w:pos="360"/>
        </w:tabs>
        <w:ind w:firstLine="720"/>
        <w:jc w:val="both"/>
        <w:rPr>
          <w:b w:val="0"/>
          <w:bCs w:val="0"/>
          <w:sz w:val="24"/>
        </w:rPr>
      </w:pPr>
      <w:r>
        <w:rPr>
          <w:b w:val="0"/>
          <w:bCs w:val="0"/>
          <w:sz w:val="24"/>
        </w:rPr>
        <w:t xml:space="preserve">Исходные данные представляются в виде матрицы </w:t>
      </w:r>
      <w:r>
        <w:rPr>
          <w:b w:val="0"/>
          <w:bCs w:val="0"/>
          <w:sz w:val="24"/>
          <w:lang w:val="en-US"/>
        </w:rPr>
        <w:t>a</w:t>
      </w:r>
      <w:r>
        <w:rPr>
          <w:b w:val="0"/>
          <w:bCs w:val="0"/>
          <w:sz w:val="24"/>
          <w:vertAlign w:val="subscript"/>
          <w:lang w:val="en-US"/>
        </w:rPr>
        <w:t>ij</w:t>
      </w:r>
      <w:r>
        <w:rPr>
          <w:b w:val="0"/>
          <w:bCs w:val="0"/>
          <w:sz w:val="24"/>
        </w:rPr>
        <w:t xml:space="preserve">, где </w:t>
      </w:r>
      <w:r>
        <w:rPr>
          <w:b w:val="0"/>
          <w:bCs w:val="0"/>
          <w:sz w:val="24"/>
          <w:lang w:val="en-US"/>
        </w:rPr>
        <w:t>i</w:t>
      </w:r>
      <w:r>
        <w:rPr>
          <w:b w:val="0"/>
          <w:bCs w:val="0"/>
          <w:sz w:val="24"/>
        </w:rPr>
        <w:t xml:space="preserve"> – номера показателей, </w:t>
      </w:r>
      <w:r>
        <w:rPr>
          <w:b w:val="0"/>
          <w:bCs w:val="0"/>
          <w:sz w:val="24"/>
          <w:lang w:val="en-US"/>
        </w:rPr>
        <w:t>j</w:t>
      </w:r>
      <w:r>
        <w:rPr>
          <w:b w:val="0"/>
          <w:bCs w:val="0"/>
          <w:sz w:val="24"/>
        </w:rPr>
        <w:t xml:space="preserve"> – номера предприятий (от 1 до </w:t>
      </w:r>
      <w:r>
        <w:rPr>
          <w:b w:val="0"/>
          <w:bCs w:val="0"/>
          <w:sz w:val="24"/>
          <w:lang w:val="en-US"/>
        </w:rPr>
        <w:t>n</w:t>
      </w:r>
      <w:r>
        <w:rPr>
          <w:b w:val="0"/>
          <w:bCs w:val="0"/>
          <w:sz w:val="24"/>
        </w:rPr>
        <w:t>).</w:t>
      </w:r>
    </w:p>
    <w:p w:rsidR="00C51DB2" w:rsidRDefault="00C51DB2" w:rsidP="00C51DB2">
      <w:pPr>
        <w:pStyle w:val="a6"/>
        <w:numPr>
          <w:ilvl w:val="0"/>
          <w:numId w:val="11"/>
        </w:numPr>
        <w:tabs>
          <w:tab w:val="num" w:pos="360"/>
        </w:tabs>
        <w:ind w:firstLine="720"/>
        <w:jc w:val="both"/>
        <w:rPr>
          <w:b w:val="0"/>
          <w:bCs w:val="0"/>
          <w:sz w:val="24"/>
        </w:rPr>
      </w:pPr>
      <w:r>
        <w:rPr>
          <w:b w:val="0"/>
          <w:bCs w:val="0"/>
          <w:sz w:val="24"/>
        </w:rPr>
        <w:t>Вычисляется среднее арифметическое значение по каждому показателю:</w:t>
      </w:r>
    </w:p>
    <w:p w:rsidR="00C51DB2" w:rsidRDefault="00C51DB2">
      <w:pPr>
        <w:pStyle w:val="a6"/>
        <w:tabs>
          <w:tab w:val="left" w:pos="1080"/>
        </w:tabs>
        <w:rPr>
          <w:b w:val="0"/>
          <w:bCs w:val="0"/>
          <w:sz w:val="28"/>
        </w:rPr>
      </w:pPr>
      <w:r>
        <w:rPr>
          <w:b w:val="0"/>
          <w:bCs w:val="0"/>
          <w:position w:val="-24"/>
          <w:sz w:val="28"/>
        </w:rPr>
        <w:object w:dxaOrig="1340" w:dyaOrig="999">
          <v:shape id="_x0000_i1054" type="#_x0000_t75" style="width:66.75pt;height:50.25pt" o:ole="">
            <v:imagedata r:id="rId67" o:title=""/>
          </v:shape>
          <o:OLEObject Type="Embed" ProgID="Equation.3" ShapeID="_x0000_i1054" DrawAspect="Content" ObjectID="_1472555593" r:id="rId68"/>
        </w:object>
      </w:r>
    </w:p>
    <w:p w:rsidR="00C51DB2" w:rsidRDefault="00C51DB2">
      <w:pPr>
        <w:pStyle w:val="a6"/>
        <w:numPr>
          <w:ilvl w:val="0"/>
          <w:numId w:val="11"/>
        </w:numPr>
        <w:jc w:val="both"/>
        <w:rPr>
          <w:b w:val="0"/>
          <w:bCs w:val="0"/>
          <w:sz w:val="24"/>
        </w:rPr>
      </w:pPr>
      <w:r>
        <w:rPr>
          <w:b w:val="0"/>
          <w:bCs w:val="0"/>
          <w:sz w:val="24"/>
        </w:rPr>
        <w:t>Вычисляется стандартное отклонение по каждому показателю:</w:t>
      </w:r>
    </w:p>
    <w:p w:rsidR="00C51DB2" w:rsidRDefault="00C51DB2">
      <w:pPr>
        <w:pStyle w:val="a6"/>
        <w:tabs>
          <w:tab w:val="left" w:pos="1080"/>
        </w:tabs>
        <w:rPr>
          <w:b w:val="0"/>
          <w:bCs w:val="0"/>
          <w:sz w:val="28"/>
        </w:rPr>
      </w:pPr>
      <w:r>
        <w:rPr>
          <w:b w:val="0"/>
          <w:bCs w:val="0"/>
          <w:position w:val="-38"/>
          <w:sz w:val="28"/>
        </w:rPr>
        <w:object w:dxaOrig="4320" w:dyaOrig="1460">
          <v:shape id="_x0000_i1055" type="#_x0000_t75" style="width:3in;height:72.75pt" o:ole="">
            <v:imagedata r:id="rId69" o:title=""/>
          </v:shape>
          <o:OLEObject Type="Embed" ProgID="Equation.3" ShapeID="_x0000_i1055" DrawAspect="Content" ObjectID="_1472555594" r:id="rId70"/>
        </w:object>
      </w:r>
    </w:p>
    <w:p w:rsidR="00C51DB2" w:rsidRDefault="00C51DB2">
      <w:pPr>
        <w:pStyle w:val="a6"/>
        <w:numPr>
          <w:ilvl w:val="0"/>
          <w:numId w:val="11"/>
        </w:numPr>
        <w:jc w:val="both"/>
        <w:rPr>
          <w:b w:val="0"/>
          <w:bCs w:val="0"/>
          <w:sz w:val="24"/>
        </w:rPr>
      </w:pPr>
      <w:r>
        <w:rPr>
          <w:b w:val="0"/>
          <w:bCs w:val="0"/>
          <w:sz w:val="24"/>
        </w:rPr>
        <w:t>Исходные показатели матрицы нормируются по следующей формуле:</w:t>
      </w:r>
    </w:p>
    <w:p w:rsidR="00C51DB2" w:rsidRDefault="00C51DB2">
      <w:pPr>
        <w:tabs>
          <w:tab w:val="left" w:pos="1080"/>
        </w:tabs>
        <w:spacing w:line="360" w:lineRule="auto"/>
        <w:jc w:val="center"/>
        <w:rPr>
          <w:sz w:val="28"/>
        </w:rPr>
      </w:pPr>
      <w:r>
        <w:rPr>
          <w:position w:val="-30"/>
          <w:sz w:val="28"/>
        </w:rPr>
        <w:object w:dxaOrig="2240" w:dyaOrig="800">
          <v:shape id="_x0000_i1056" type="#_x0000_t75" style="width:111.75pt;height:39.75pt" o:ole="">
            <v:imagedata r:id="rId71" o:title=""/>
          </v:shape>
          <o:OLEObject Type="Embed" ProgID="Equation.3" ShapeID="_x0000_i1056" DrawAspect="Content" ObjectID="_1472555595" r:id="rId72"/>
        </w:object>
      </w:r>
    </w:p>
    <w:p w:rsidR="00C51DB2" w:rsidRDefault="00C51DB2">
      <w:pPr>
        <w:pStyle w:val="a6"/>
        <w:numPr>
          <w:ilvl w:val="0"/>
          <w:numId w:val="11"/>
        </w:numPr>
        <w:jc w:val="both"/>
        <w:rPr>
          <w:b w:val="0"/>
          <w:bCs w:val="0"/>
          <w:sz w:val="24"/>
        </w:rPr>
      </w:pPr>
      <w:r>
        <w:rPr>
          <w:b w:val="0"/>
          <w:bCs w:val="0"/>
          <w:sz w:val="24"/>
        </w:rPr>
        <w:t>Для каждого анализируемого предприятия значение его рейтинговой оценки (</w:t>
      </w:r>
      <w:r>
        <w:rPr>
          <w:b w:val="0"/>
          <w:bCs w:val="0"/>
          <w:sz w:val="24"/>
          <w:lang w:val="en-US"/>
        </w:rPr>
        <w:t>R</w:t>
      </w:r>
      <w:r>
        <w:rPr>
          <w:b w:val="0"/>
          <w:bCs w:val="0"/>
          <w:sz w:val="24"/>
          <w:vertAlign w:val="subscript"/>
          <w:lang w:val="en-US"/>
        </w:rPr>
        <w:t>j</w:t>
      </w:r>
      <w:r>
        <w:rPr>
          <w:b w:val="0"/>
          <w:bCs w:val="0"/>
          <w:sz w:val="24"/>
        </w:rPr>
        <w:t>) определяется по формуле:</w:t>
      </w:r>
    </w:p>
    <w:p w:rsidR="00C51DB2" w:rsidRDefault="00C51DB2">
      <w:pPr>
        <w:pStyle w:val="a6"/>
        <w:tabs>
          <w:tab w:val="left" w:pos="1080"/>
        </w:tabs>
        <w:rPr>
          <w:b w:val="0"/>
          <w:bCs w:val="0"/>
          <w:sz w:val="28"/>
        </w:rPr>
      </w:pPr>
      <w:r>
        <w:rPr>
          <w:b w:val="0"/>
          <w:bCs w:val="0"/>
          <w:position w:val="-14"/>
          <w:sz w:val="28"/>
        </w:rPr>
        <w:object w:dxaOrig="3760" w:dyaOrig="400">
          <v:shape id="_x0000_i1057" type="#_x0000_t75" style="width:188.25pt;height:20.25pt" o:ole="">
            <v:imagedata r:id="rId73" o:title=""/>
          </v:shape>
          <o:OLEObject Type="Embed" ProgID="Equation.3" ShapeID="_x0000_i1057" DrawAspect="Content" ObjectID="_1472555596" r:id="rId74"/>
        </w:object>
      </w:r>
      <w:r>
        <w:rPr>
          <w:b w:val="0"/>
          <w:bCs w:val="0"/>
          <w:sz w:val="28"/>
        </w:rPr>
        <w:t>,</w:t>
      </w:r>
    </w:p>
    <w:p w:rsidR="00C51DB2" w:rsidRDefault="00C51DB2">
      <w:pPr>
        <w:pStyle w:val="a6"/>
        <w:tabs>
          <w:tab w:val="left" w:pos="1080"/>
        </w:tabs>
        <w:ind w:firstLine="709"/>
        <w:jc w:val="both"/>
        <w:rPr>
          <w:b w:val="0"/>
          <w:bCs w:val="0"/>
          <w:sz w:val="24"/>
        </w:rPr>
      </w:pPr>
      <w:r>
        <w:rPr>
          <w:b w:val="0"/>
          <w:bCs w:val="0"/>
          <w:sz w:val="24"/>
        </w:rPr>
        <w:t xml:space="preserve">где  </w:t>
      </w:r>
      <w:r>
        <w:rPr>
          <w:b w:val="0"/>
          <w:bCs w:val="0"/>
          <w:sz w:val="24"/>
          <w:lang w:val="en-US"/>
        </w:rPr>
        <w:t>V</w:t>
      </w:r>
      <w:r>
        <w:rPr>
          <w:b w:val="0"/>
          <w:bCs w:val="0"/>
          <w:sz w:val="24"/>
          <w:vertAlign w:val="subscript"/>
          <w:lang w:val="en-US"/>
        </w:rPr>
        <w:t>i</w:t>
      </w:r>
      <w:r>
        <w:rPr>
          <w:b w:val="0"/>
          <w:bCs w:val="0"/>
          <w:sz w:val="24"/>
        </w:rPr>
        <w:t xml:space="preserve"> – вес </w:t>
      </w:r>
      <w:r>
        <w:rPr>
          <w:b w:val="0"/>
          <w:bCs w:val="0"/>
          <w:sz w:val="24"/>
          <w:lang w:val="en-US"/>
        </w:rPr>
        <w:t>i</w:t>
      </w:r>
      <w:r>
        <w:rPr>
          <w:b w:val="0"/>
          <w:bCs w:val="0"/>
          <w:sz w:val="24"/>
        </w:rPr>
        <w:t>-го показателя;</w:t>
      </w:r>
    </w:p>
    <w:p w:rsidR="00C51DB2" w:rsidRDefault="00C51DB2">
      <w:pPr>
        <w:pStyle w:val="a6"/>
        <w:tabs>
          <w:tab w:val="left" w:pos="1260"/>
        </w:tabs>
        <w:ind w:firstLine="720"/>
        <w:jc w:val="both"/>
        <w:rPr>
          <w:b w:val="0"/>
          <w:bCs w:val="0"/>
          <w:sz w:val="24"/>
        </w:rPr>
      </w:pPr>
      <w:r>
        <w:rPr>
          <w:b w:val="0"/>
          <w:bCs w:val="0"/>
          <w:sz w:val="24"/>
        </w:rPr>
        <w:tab/>
      </w:r>
      <w:r>
        <w:rPr>
          <w:b w:val="0"/>
          <w:bCs w:val="0"/>
          <w:sz w:val="24"/>
          <w:lang w:val="en-US"/>
        </w:rPr>
        <w:t>Y</w:t>
      </w:r>
      <w:r>
        <w:rPr>
          <w:b w:val="0"/>
          <w:bCs w:val="0"/>
          <w:sz w:val="24"/>
          <w:vertAlign w:val="subscript"/>
          <w:lang w:val="en-US"/>
        </w:rPr>
        <w:t>i</w:t>
      </w:r>
      <w:r>
        <w:rPr>
          <w:b w:val="0"/>
          <w:bCs w:val="0"/>
          <w:sz w:val="24"/>
        </w:rPr>
        <w:t xml:space="preserve"> – значение нормированного показателя.</w:t>
      </w:r>
    </w:p>
    <w:p w:rsidR="00C51DB2" w:rsidRDefault="00C51DB2">
      <w:pPr>
        <w:pStyle w:val="a6"/>
        <w:tabs>
          <w:tab w:val="left" w:pos="1080"/>
        </w:tabs>
        <w:ind w:firstLine="709"/>
        <w:jc w:val="both"/>
        <w:rPr>
          <w:b w:val="0"/>
          <w:bCs w:val="0"/>
          <w:sz w:val="24"/>
        </w:rPr>
      </w:pPr>
      <w:r>
        <w:rPr>
          <w:b w:val="0"/>
          <w:bCs w:val="0"/>
          <w:sz w:val="24"/>
        </w:rPr>
        <w:t>Алгоритм получения рейтинговой оценки может быть модифицирован за счет включения весовых коэффициентов для групп показателей.</w:t>
      </w:r>
    </w:p>
    <w:p w:rsidR="00C51DB2" w:rsidRDefault="00C51DB2">
      <w:pPr>
        <w:pStyle w:val="a6"/>
        <w:numPr>
          <w:ilvl w:val="0"/>
          <w:numId w:val="11"/>
        </w:numPr>
        <w:jc w:val="both"/>
        <w:rPr>
          <w:b w:val="0"/>
          <w:bCs w:val="0"/>
          <w:sz w:val="24"/>
        </w:rPr>
      </w:pPr>
      <w:r>
        <w:rPr>
          <w:b w:val="0"/>
          <w:bCs w:val="0"/>
          <w:sz w:val="24"/>
        </w:rPr>
        <w:t>Предприятия упорядочиваются в порядке возрастания рейтинга. Наивысший рейтинг имеет предприятие с максимальным значением рейтинга. А в данной курсовой работе выделяется год, в котором предприятие (организация) имело наибольший рейтинг.</w:t>
      </w:r>
    </w:p>
    <w:p w:rsidR="00C51DB2" w:rsidRDefault="00C51DB2">
      <w:pPr>
        <w:pStyle w:val="a6"/>
        <w:jc w:val="right"/>
        <w:rPr>
          <w:b w:val="0"/>
          <w:bCs w:val="0"/>
          <w:sz w:val="24"/>
        </w:rPr>
      </w:pPr>
      <w:r>
        <w:rPr>
          <w:b w:val="0"/>
          <w:bCs w:val="0"/>
          <w:sz w:val="24"/>
        </w:rPr>
        <w:t>Таблица 1.2</w:t>
      </w:r>
    </w:p>
    <w:p w:rsidR="00C51DB2" w:rsidRDefault="00C51DB2">
      <w:pPr>
        <w:pStyle w:val="a6"/>
        <w:rPr>
          <w:sz w:val="24"/>
        </w:rPr>
      </w:pPr>
      <w:r>
        <w:rPr>
          <w:sz w:val="24"/>
        </w:rPr>
        <w:t>Система исходных показателей для рейтинговой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4"/>
        <w:gridCol w:w="2662"/>
        <w:gridCol w:w="2129"/>
        <w:gridCol w:w="2176"/>
      </w:tblGrid>
      <w:tr w:rsidR="00C51DB2">
        <w:tc>
          <w:tcPr>
            <w:tcW w:w="0" w:type="auto"/>
            <w:tcMar>
              <w:left w:w="28" w:type="dxa"/>
              <w:right w:w="28" w:type="dxa"/>
            </w:tcMar>
          </w:tcPr>
          <w:p w:rsidR="00C51DB2" w:rsidRDefault="00C51DB2">
            <w:pPr>
              <w:pStyle w:val="a6"/>
              <w:spacing w:line="240" w:lineRule="auto"/>
              <w:rPr>
                <w:b w:val="0"/>
                <w:bCs w:val="0"/>
                <w:sz w:val="22"/>
              </w:rPr>
            </w:pPr>
            <w:r>
              <w:rPr>
                <w:b w:val="0"/>
                <w:bCs w:val="0"/>
                <w:sz w:val="22"/>
              </w:rPr>
              <w:t>1 группа</w:t>
            </w:r>
          </w:p>
        </w:tc>
        <w:tc>
          <w:tcPr>
            <w:tcW w:w="0" w:type="auto"/>
            <w:tcMar>
              <w:left w:w="28" w:type="dxa"/>
              <w:right w:w="28" w:type="dxa"/>
            </w:tcMar>
          </w:tcPr>
          <w:p w:rsidR="00C51DB2" w:rsidRDefault="00C51DB2">
            <w:pPr>
              <w:pStyle w:val="a6"/>
              <w:spacing w:line="240" w:lineRule="auto"/>
              <w:rPr>
                <w:b w:val="0"/>
                <w:bCs w:val="0"/>
                <w:sz w:val="22"/>
              </w:rPr>
            </w:pPr>
            <w:r>
              <w:rPr>
                <w:b w:val="0"/>
                <w:bCs w:val="0"/>
                <w:sz w:val="22"/>
              </w:rPr>
              <w:t>2 группа</w:t>
            </w:r>
          </w:p>
        </w:tc>
        <w:tc>
          <w:tcPr>
            <w:tcW w:w="0" w:type="auto"/>
            <w:tcMar>
              <w:left w:w="28" w:type="dxa"/>
              <w:right w:w="28" w:type="dxa"/>
            </w:tcMar>
          </w:tcPr>
          <w:p w:rsidR="00C51DB2" w:rsidRDefault="00C51DB2">
            <w:pPr>
              <w:pStyle w:val="a6"/>
              <w:spacing w:line="240" w:lineRule="auto"/>
              <w:rPr>
                <w:b w:val="0"/>
                <w:bCs w:val="0"/>
                <w:sz w:val="22"/>
              </w:rPr>
            </w:pPr>
            <w:r>
              <w:rPr>
                <w:b w:val="0"/>
                <w:bCs w:val="0"/>
                <w:sz w:val="22"/>
              </w:rPr>
              <w:t>3 группа</w:t>
            </w:r>
          </w:p>
        </w:tc>
        <w:tc>
          <w:tcPr>
            <w:tcW w:w="0" w:type="auto"/>
            <w:tcMar>
              <w:left w:w="28" w:type="dxa"/>
              <w:right w:w="28" w:type="dxa"/>
            </w:tcMar>
          </w:tcPr>
          <w:p w:rsidR="00C51DB2" w:rsidRDefault="00C51DB2">
            <w:pPr>
              <w:pStyle w:val="a6"/>
              <w:spacing w:line="240" w:lineRule="auto"/>
              <w:rPr>
                <w:b w:val="0"/>
                <w:bCs w:val="0"/>
                <w:sz w:val="22"/>
              </w:rPr>
            </w:pPr>
            <w:r>
              <w:rPr>
                <w:b w:val="0"/>
                <w:bCs w:val="0"/>
                <w:sz w:val="22"/>
              </w:rPr>
              <w:t>4 группа</w:t>
            </w:r>
          </w:p>
        </w:tc>
      </w:tr>
      <w:tr w:rsidR="00C51DB2">
        <w:tc>
          <w:tcPr>
            <w:tcW w:w="0" w:type="auto"/>
            <w:tcMar>
              <w:left w:w="28" w:type="dxa"/>
              <w:right w:w="28" w:type="dxa"/>
            </w:tcMar>
          </w:tcPr>
          <w:p w:rsidR="00C51DB2" w:rsidRDefault="00C51DB2">
            <w:pPr>
              <w:pStyle w:val="a6"/>
              <w:spacing w:line="240" w:lineRule="auto"/>
              <w:rPr>
                <w:b w:val="0"/>
                <w:bCs w:val="0"/>
                <w:sz w:val="22"/>
              </w:rPr>
            </w:pPr>
            <w:r>
              <w:rPr>
                <w:b w:val="0"/>
                <w:bCs w:val="0"/>
                <w:sz w:val="22"/>
              </w:rPr>
              <w:t>Показатели рентабельности</w:t>
            </w:r>
          </w:p>
        </w:tc>
        <w:tc>
          <w:tcPr>
            <w:tcW w:w="0" w:type="auto"/>
            <w:tcMar>
              <w:left w:w="28" w:type="dxa"/>
              <w:right w:w="28" w:type="dxa"/>
            </w:tcMar>
          </w:tcPr>
          <w:p w:rsidR="00C51DB2" w:rsidRDefault="00C51DB2">
            <w:pPr>
              <w:pStyle w:val="a6"/>
              <w:spacing w:line="240" w:lineRule="auto"/>
              <w:rPr>
                <w:b w:val="0"/>
                <w:bCs w:val="0"/>
                <w:sz w:val="22"/>
              </w:rPr>
            </w:pPr>
            <w:r>
              <w:rPr>
                <w:b w:val="0"/>
                <w:bCs w:val="0"/>
                <w:sz w:val="22"/>
              </w:rPr>
              <w:t>Показатели ликвидности и платежеспособности</w:t>
            </w:r>
          </w:p>
        </w:tc>
        <w:tc>
          <w:tcPr>
            <w:tcW w:w="0" w:type="auto"/>
            <w:tcMar>
              <w:left w:w="28" w:type="dxa"/>
              <w:right w:w="28" w:type="dxa"/>
            </w:tcMar>
          </w:tcPr>
          <w:p w:rsidR="00C51DB2" w:rsidRDefault="00C51DB2">
            <w:pPr>
              <w:pStyle w:val="a6"/>
              <w:spacing w:line="240" w:lineRule="auto"/>
              <w:rPr>
                <w:b w:val="0"/>
                <w:bCs w:val="0"/>
                <w:sz w:val="22"/>
              </w:rPr>
            </w:pPr>
            <w:r>
              <w:rPr>
                <w:b w:val="0"/>
                <w:bCs w:val="0"/>
                <w:sz w:val="22"/>
              </w:rPr>
              <w:t>Показатели деловой активности</w:t>
            </w:r>
          </w:p>
        </w:tc>
        <w:tc>
          <w:tcPr>
            <w:tcW w:w="0" w:type="auto"/>
            <w:tcMar>
              <w:left w:w="28" w:type="dxa"/>
              <w:right w:w="28" w:type="dxa"/>
            </w:tcMar>
          </w:tcPr>
          <w:p w:rsidR="00C51DB2" w:rsidRDefault="00C51DB2">
            <w:pPr>
              <w:pStyle w:val="a6"/>
              <w:spacing w:line="240" w:lineRule="auto"/>
              <w:rPr>
                <w:b w:val="0"/>
                <w:bCs w:val="0"/>
                <w:sz w:val="22"/>
              </w:rPr>
            </w:pPr>
            <w:r>
              <w:rPr>
                <w:b w:val="0"/>
                <w:bCs w:val="0"/>
                <w:sz w:val="22"/>
              </w:rPr>
              <w:t>Показатели финансовой устойчивости</w:t>
            </w:r>
          </w:p>
        </w:tc>
      </w:tr>
      <w:tr w:rsidR="00C51DB2">
        <w:tc>
          <w:tcPr>
            <w:tcW w:w="0" w:type="auto"/>
            <w:tcMar>
              <w:left w:w="28" w:type="dxa"/>
              <w:right w:w="28" w:type="dxa"/>
            </w:tcMar>
          </w:tcPr>
          <w:p w:rsidR="00C51DB2" w:rsidRDefault="00C51DB2">
            <w:pPr>
              <w:pStyle w:val="a6"/>
              <w:spacing w:line="240" w:lineRule="auto"/>
              <w:rPr>
                <w:b w:val="0"/>
                <w:bCs w:val="0"/>
                <w:sz w:val="22"/>
              </w:rPr>
            </w:pPr>
            <w:r>
              <w:rPr>
                <w:b w:val="0"/>
                <w:bCs w:val="0"/>
                <w:sz w:val="22"/>
              </w:rPr>
              <w:t>Фондоотдача</w:t>
            </w:r>
          </w:p>
        </w:tc>
        <w:tc>
          <w:tcPr>
            <w:tcW w:w="0" w:type="auto"/>
            <w:tcMar>
              <w:left w:w="28" w:type="dxa"/>
              <w:right w:w="28" w:type="dxa"/>
            </w:tcMar>
          </w:tcPr>
          <w:p w:rsidR="00C51DB2" w:rsidRDefault="00C51DB2">
            <w:pPr>
              <w:pStyle w:val="a6"/>
              <w:spacing w:line="240" w:lineRule="auto"/>
              <w:rPr>
                <w:b w:val="0"/>
                <w:bCs w:val="0"/>
                <w:sz w:val="22"/>
              </w:rPr>
            </w:pPr>
            <w:r>
              <w:rPr>
                <w:b w:val="0"/>
                <w:bCs w:val="0"/>
                <w:sz w:val="22"/>
              </w:rPr>
              <w:t>Коэффициент текущей ликвидности</w:t>
            </w:r>
          </w:p>
        </w:tc>
        <w:tc>
          <w:tcPr>
            <w:tcW w:w="0" w:type="auto"/>
            <w:tcMar>
              <w:left w:w="28" w:type="dxa"/>
              <w:right w:w="28" w:type="dxa"/>
            </w:tcMar>
          </w:tcPr>
          <w:p w:rsidR="00C51DB2" w:rsidRDefault="00C51DB2">
            <w:pPr>
              <w:pStyle w:val="a6"/>
              <w:spacing w:line="240" w:lineRule="auto"/>
              <w:rPr>
                <w:b w:val="0"/>
                <w:bCs w:val="0"/>
                <w:sz w:val="22"/>
              </w:rPr>
            </w:pPr>
            <w:r>
              <w:rPr>
                <w:b w:val="0"/>
                <w:bCs w:val="0"/>
                <w:sz w:val="22"/>
              </w:rPr>
              <w:t>Оборачиваемость активов</w:t>
            </w:r>
          </w:p>
        </w:tc>
        <w:tc>
          <w:tcPr>
            <w:tcW w:w="0" w:type="auto"/>
            <w:tcMar>
              <w:left w:w="28" w:type="dxa"/>
              <w:right w:w="28" w:type="dxa"/>
            </w:tcMar>
          </w:tcPr>
          <w:p w:rsidR="00C51DB2" w:rsidRDefault="00C51DB2">
            <w:pPr>
              <w:pStyle w:val="a6"/>
              <w:spacing w:line="240" w:lineRule="auto"/>
              <w:rPr>
                <w:b w:val="0"/>
                <w:bCs w:val="0"/>
                <w:sz w:val="22"/>
              </w:rPr>
            </w:pPr>
            <w:r>
              <w:rPr>
                <w:b w:val="0"/>
                <w:bCs w:val="0"/>
                <w:sz w:val="22"/>
              </w:rPr>
              <w:t>Коэффициент автономии</w:t>
            </w:r>
          </w:p>
        </w:tc>
      </w:tr>
      <w:tr w:rsidR="00C51DB2">
        <w:tc>
          <w:tcPr>
            <w:tcW w:w="0" w:type="auto"/>
            <w:tcMar>
              <w:left w:w="28" w:type="dxa"/>
              <w:right w:w="28" w:type="dxa"/>
            </w:tcMar>
          </w:tcPr>
          <w:p w:rsidR="00C51DB2" w:rsidRDefault="00C51DB2">
            <w:pPr>
              <w:pStyle w:val="a6"/>
              <w:spacing w:line="240" w:lineRule="auto"/>
              <w:rPr>
                <w:b w:val="0"/>
                <w:bCs w:val="0"/>
                <w:sz w:val="22"/>
              </w:rPr>
            </w:pPr>
            <w:r>
              <w:rPr>
                <w:b w:val="0"/>
                <w:bCs w:val="0"/>
                <w:sz w:val="22"/>
              </w:rPr>
              <w:t>Рентабельность продаж</w:t>
            </w:r>
          </w:p>
        </w:tc>
        <w:tc>
          <w:tcPr>
            <w:tcW w:w="0" w:type="auto"/>
            <w:tcMar>
              <w:left w:w="28" w:type="dxa"/>
              <w:right w:w="28" w:type="dxa"/>
            </w:tcMar>
          </w:tcPr>
          <w:p w:rsidR="00C51DB2" w:rsidRDefault="00C51DB2">
            <w:pPr>
              <w:pStyle w:val="a6"/>
              <w:spacing w:line="240" w:lineRule="auto"/>
              <w:rPr>
                <w:b w:val="0"/>
                <w:bCs w:val="0"/>
                <w:sz w:val="22"/>
              </w:rPr>
            </w:pPr>
            <w:r>
              <w:rPr>
                <w:b w:val="0"/>
                <w:bCs w:val="0"/>
                <w:sz w:val="22"/>
              </w:rPr>
              <w:t>Коэффициент быстрой (срочной) ликвидности</w:t>
            </w:r>
          </w:p>
        </w:tc>
        <w:tc>
          <w:tcPr>
            <w:tcW w:w="0" w:type="auto"/>
            <w:tcMar>
              <w:left w:w="28" w:type="dxa"/>
              <w:right w:w="28" w:type="dxa"/>
            </w:tcMar>
          </w:tcPr>
          <w:p w:rsidR="00C51DB2" w:rsidRDefault="00C51DB2">
            <w:pPr>
              <w:pStyle w:val="a6"/>
              <w:spacing w:line="240" w:lineRule="auto"/>
              <w:rPr>
                <w:b w:val="0"/>
                <w:bCs w:val="0"/>
                <w:sz w:val="22"/>
              </w:rPr>
            </w:pPr>
            <w:r>
              <w:rPr>
                <w:b w:val="0"/>
                <w:bCs w:val="0"/>
                <w:sz w:val="22"/>
              </w:rPr>
              <w:t>Оборачиваемость ТМЦ</w:t>
            </w:r>
          </w:p>
        </w:tc>
        <w:tc>
          <w:tcPr>
            <w:tcW w:w="0" w:type="auto"/>
            <w:tcMar>
              <w:left w:w="28" w:type="dxa"/>
              <w:right w:w="28" w:type="dxa"/>
            </w:tcMar>
          </w:tcPr>
          <w:p w:rsidR="00C51DB2" w:rsidRDefault="00C51DB2">
            <w:pPr>
              <w:pStyle w:val="a6"/>
              <w:spacing w:line="240" w:lineRule="auto"/>
              <w:rPr>
                <w:b w:val="0"/>
                <w:bCs w:val="0"/>
                <w:sz w:val="22"/>
              </w:rPr>
            </w:pPr>
            <w:r>
              <w:rPr>
                <w:b w:val="0"/>
                <w:bCs w:val="0"/>
                <w:sz w:val="22"/>
              </w:rPr>
              <w:t>Коэффициент мобильности чистого оборотного капитала</w:t>
            </w:r>
          </w:p>
        </w:tc>
      </w:tr>
      <w:tr w:rsidR="00C51DB2">
        <w:tc>
          <w:tcPr>
            <w:tcW w:w="0" w:type="auto"/>
            <w:tcMar>
              <w:left w:w="28" w:type="dxa"/>
              <w:right w:w="28" w:type="dxa"/>
            </w:tcMar>
          </w:tcPr>
          <w:p w:rsidR="00C51DB2" w:rsidRDefault="00C51DB2">
            <w:pPr>
              <w:pStyle w:val="a6"/>
              <w:spacing w:line="240" w:lineRule="auto"/>
              <w:rPr>
                <w:b w:val="0"/>
                <w:bCs w:val="0"/>
                <w:sz w:val="22"/>
              </w:rPr>
            </w:pPr>
            <w:r>
              <w:rPr>
                <w:b w:val="0"/>
                <w:bCs w:val="0"/>
                <w:sz w:val="22"/>
              </w:rPr>
              <w:t>Рентабельность общих активов</w:t>
            </w:r>
          </w:p>
        </w:tc>
        <w:tc>
          <w:tcPr>
            <w:tcW w:w="0" w:type="auto"/>
            <w:tcMar>
              <w:left w:w="28" w:type="dxa"/>
              <w:right w:w="28" w:type="dxa"/>
            </w:tcMar>
          </w:tcPr>
          <w:p w:rsidR="00C51DB2" w:rsidRDefault="00C51DB2">
            <w:pPr>
              <w:pStyle w:val="a6"/>
              <w:spacing w:line="240" w:lineRule="auto"/>
              <w:rPr>
                <w:b w:val="0"/>
                <w:bCs w:val="0"/>
                <w:sz w:val="22"/>
              </w:rPr>
            </w:pPr>
            <w:r>
              <w:rPr>
                <w:b w:val="0"/>
                <w:bCs w:val="0"/>
                <w:sz w:val="22"/>
              </w:rPr>
              <w:t>Коэффициент абсолютной ликвидности</w:t>
            </w:r>
          </w:p>
        </w:tc>
        <w:tc>
          <w:tcPr>
            <w:tcW w:w="0" w:type="auto"/>
            <w:tcMar>
              <w:left w:w="28" w:type="dxa"/>
              <w:right w:w="28" w:type="dxa"/>
            </w:tcMar>
          </w:tcPr>
          <w:p w:rsidR="00C51DB2" w:rsidRDefault="00C51DB2">
            <w:pPr>
              <w:pStyle w:val="a6"/>
              <w:spacing w:line="240" w:lineRule="auto"/>
              <w:rPr>
                <w:b w:val="0"/>
                <w:bCs w:val="0"/>
                <w:sz w:val="22"/>
              </w:rPr>
            </w:pPr>
            <w:r>
              <w:rPr>
                <w:b w:val="0"/>
                <w:bCs w:val="0"/>
                <w:sz w:val="22"/>
              </w:rPr>
              <w:t>Оборачиваемость дебиторской задолженности</w:t>
            </w:r>
          </w:p>
        </w:tc>
        <w:tc>
          <w:tcPr>
            <w:tcW w:w="0" w:type="auto"/>
            <w:tcMar>
              <w:left w:w="28" w:type="dxa"/>
              <w:right w:w="28" w:type="dxa"/>
            </w:tcMar>
          </w:tcPr>
          <w:p w:rsidR="00C51DB2" w:rsidRDefault="00C51DB2">
            <w:pPr>
              <w:pStyle w:val="a6"/>
              <w:spacing w:line="240" w:lineRule="auto"/>
              <w:rPr>
                <w:b w:val="0"/>
                <w:bCs w:val="0"/>
                <w:sz w:val="22"/>
              </w:rPr>
            </w:pPr>
            <w:r>
              <w:rPr>
                <w:b w:val="0"/>
                <w:bCs w:val="0"/>
                <w:sz w:val="22"/>
              </w:rPr>
              <w:t>Коэффициент маневренности чистого оборотного капитала</w:t>
            </w:r>
          </w:p>
        </w:tc>
      </w:tr>
      <w:tr w:rsidR="00C51DB2">
        <w:tc>
          <w:tcPr>
            <w:tcW w:w="0" w:type="auto"/>
            <w:tcMar>
              <w:left w:w="28" w:type="dxa"/>
              <w:right w:w="28" w:type="dxa"/>
            </w:tcMar>
          </w:tcPr>
          <w:p w:rsidR="00C51DB2" w:rsidRDefault="00C51DB2">
            <w:pPr>
              <w:pStyle w:val="a6"/>
              <w:spacing w:line="240" w:lineRule="auto"/>
              <w:rPr>
                <w:b w:val="0"/>
                <w:bCs w:val="0"/>
                <w:sz w:val="22"/>
              </w:rPr>
            </w:pPr>
            <w:r>
              <w:rPr>
                <w:b w:val="0"/>
                <w:bCs w:val="0"/>
                <w:sz w:val="22"/>
              </w:rPr>
              <w:t>Рентабельность собственного капитала</w:t>
            </w:r>
          </w:p>
        </w:tc>
        <w:tc>
          <w:tcPr>
            <w:tcW w:w="0" w:type="auto"/>
            <w:tcMar>
              <w:left w:w="28" w:type="dxa"/>
              <w:right w:w="28" w:type="dxa"/>
            </w:tcMar>
          </w:tcPr>
          <w:p w:rsidR="00C51DB2" w:rsidRDefault="00C51DB2">
            <w:pPr>
              <w:pStyle w:val="a6"/>
              <w:spacing w:line="240" w:lineRule="auto"/>
              <w:rPr>
                <w:b w:val="0"/>
                <w:bCs w:val="0"/>
                <w:sz w:val="22"/>
              </w:rPr>
            </w:pPr>
            <w:r>
              <w:rPr>
                <w:b w:val="0"/>
                <w:bCs w:val="0"/>
                <w:sz w:val="22"/>
              </w:rPr>
              <w:t>Доля погашенных займов в общей сумме заемного капитала</w:t>
            </w:r>
          </w:p>
        </w:tc>
        <w:tc>
          <w:tcPr>
            <w:tcW w:w="0" w:type="auto"/>
            <w:tcMar>
              <w:left w:w="28" w:type="dxa"/>
              <w:right w:w="28" w:type="dxa"/>
            </w:tcMar>
          </w:tcPr>
          <w:p w:rsidR="00C51DB2" w:rsidRDefault="00C51DB2">
            <w:pPr>
              <w:pStyle w:val="a6"/>
              <w:spacing w:line="240" w:lineRule="auto"/>
              <w:rPr>
                <w:b w:val="0"/>
                <w:bCs w:val="0"/>
                <w:sz w:val="22"/>
              </w:rPr>
            </w:pPr>
            <w:r>
              <w:rPr>
                <w:b w:val="0"/>
                <w:bCs w:val="0"/>
                <w:sz w:val="22"/>
              </w:rPr>
              <w:t>Оборачиваемость кредиторской задолженности</w:t>
            </w:r>
          </w:p>
        </w:tc>
        <w:tc>
          <w:tcPr>
            <w:tcW w:w="0" w:type="auto"/>
            <w:tcMar>
              <w:left w:w="28" w:type="dxa"/>
              <w:right w:w="28" w:type="dxa"/>
            </w:tcMar>
          </w:tcPr>
          <w:p w:rsidR="00C51DB2" w:rsidRDefault="00C51DB2">
            <w:pPr>
              <w:pStyle w:val="a6"/>
              <w:spacing w:line="240" w:lineRule="auto"/>
              <w:rPr>
                <w:b w:val="0"/>
                <w:bCs w:val="0"/>
                <w:sz w:val="22"/>
              </w:rPr>
            </w:pPr>
            <w:r>
              <w:rPr>
                <w:b w:val="0"/>
                <w:bCs w:val="0"/>
                <w:sz w:val="22"/>
              </w:rPr>
              <w:t>Коэффициент «собственность/ долг»</w:t>
            </w:r>
          </w:p>
        </w:tc>
      </w:tr>
      <w:tr w:rsidR="00C51DB2">
        <w:tc>
          <w:tcPr>
            <w:tcW w:w="0" w:type="auto"/>
            <w:tcMar>
              <w:left w:w="28" w:type="dxa"/>
              <w:right w:w="28" w:type="dxa"/>
            </w:tcMar>
          </w:tcPr>
          <w:p w:rsidR="00C51DB2" w:rsidRDefault="00C51DB2">
            <w:pPr>
              <w:pStyle w:val="a6"/>
              <w:spacing w:line="240" w:lineRule="auto"/>
              <w:rPr>
                <w:b w:val="0"/>
                <w:bCs w:val="0"/>
                <w:sz w:val="22"/>
              </w:rPr>
            </w:pPr>
            <w:r>
              <w:rPr>
                <w:b w:val="0"/>
                <w:bCs w:val="0"/>
                <w:sz w:val="22"/>
              </w:rPr>
              <w:t>Способность фирмы к самофинансированию</w:t>
            </w:r>
          </w:p>
        </w:tc>
        <w:tc>
          <w:tcPr>
            <w:tcW w:w="0" w:type="auto"/>
            <w:tcMar>
              <w:left w:w="28" w:type="dxa"/>
              <w:right w:w="28" w:type="dxa"/>
            </w:tcMar>
          </w:tcPr>
          <w:p w:rsidR="00C51DB2" w:rsidRDefault="00C51DB2">
            <w:pPr>
              <w:pStyle w:val="a6"/>
              <w:spacing w:line="240" w:lineRule="auto"/>
              <w:rPr>
                <w:b w:val="0"/>
                <w:bCs w:val="0"/>
                <w:sz w:val="22"/>
              </w:rPr>
            </w:pPr>
            <w:r>
              <w:rPr>
                <w:b w:val="0"/>
                <w:bCs w:val="0"/>
                <w:sz w:val="22"/>
              </w:rPr>
              <w:t>Отношение краткосрочных дебиторов к краткосрочным кредиторам</w:t>
            </w:r>
          </w:p>
        </w:tc>
        <w:tc>
          <w:tcPr>
            <w:tcW w:w="0" w:type="auto"/>
            <w:tcMar>
              <w:left w:w="28" w:type="dxa"/>
              <w:right w:w="28" w:type="dxa"/>
            </w:tcMar>
          </w:tcPr>
          <w:p w:rsidR="00C51DB2" w:rsidRDefault="00C51DB2">
            <w:pPr>
              <w:pStyle w:val="a6"/>
              <w:spacing w:line="240" w:lineRule="auto"/>
              <w:rPr>
                <w:b w:val="0"/>
                <w:bCs w:val="0"/>
                <w:sz w:val="22"/>
              </w:rPr>
            </w:pPr>
            <w:r>
              <w:rPr>
                <w:b w:val="0"/>
                <w:bCs w:val="0"/>
                <w:sz w:val="22"/>
              </w:rPr>
              <w:t>Оборачиваемость собственного капитала</w:t>
            </w:r>
          </w:p>
        </w:tc>
        <w:tc>
          <w:tcPr>
            <w:tcW w:w="0" w:type="auto"/>
            <w:tcMar>
              <w:left w:w="28" w:type="dxa"/>
              <w:right w:w="28" w:type="dxa"/>
            </w:tcMar>
          </w:tcPr>
          <w:p w:rsidR="00C51DB2" w:rsidRDefault="00C51DB2">
            <w:pPr>
              <w:pStyle w:val="a6"/>
              <w:spacing w:line="240" w:lineRule="auto"/>
              <w:rPr>
                <w:b w:val="0"/>
                <w:bCs w:val="0"/>
                <w:sz w:val="22"/>
              </w:rPr>
            </w:pPr>
            <w:r>
              <w:rPr>
                <w:b w:val="0"/>
                <w:bCs w:val="0"/>
                <w:sz w:val="22"/>
              </w:rPr>
              <w:t>Коэффициент «собственность/ долгосрочный долг»</w:t>
            </w:r>
          </w:p>
        </w:tc>
      </w:tr>
      <w:tr w:rsidR="00C51DB2">
        <w:tc>
          <w:tcPr>
            <w:tcW w:w="0" w:type="auto"/>
            <w:tcMar>
              <w:left w:w="28" w:type="dxa"/>
              <w:right w:w="28" w:type="dxa"/>
            </w:tcMar>
          </w:tcPr>
          <w:p w:rsidR="00C51DB2" w:rsidRDefault="00C51DB2">
            <w:pPr>
              <w:pStyle w:val="a6"/>
              <w:spacing w:line="240" w:lineRule="auto"/>
              <w:rPr>
                <w:b w:val="0"/>
                <w:bCs w:val="0"/>
                <w:sz w:val="22"/>
              </w:rPr>
            </w:pPr>
          </w:p>
        </w:tc>
        <w:tc>
          <w:tcPr>
            <w:tcW w:w="0" w:type="auto"/>
            <w:tcMar>
              <w:left w:w="28" w:type="dxa"/>
              <w:right w:w="28" w:type="dxa"/>
            </w:tcMar>
          </w:tcPr>
          <w:p w:rsidR="00C51DB2" w:rsidRDefault="00C51DB2">
            <w:pPr>
              <w:pStyle w:val="a6"/>
              <w:spacing w:line="240" w:lineRule="auto"/>
              <w:rPr>
                <w:b w:val="0"/>
                <w:bCs w:val="0"/>
                <w:sz w:val="22"/>
              </w:rPr>
            </w:pPr>
            <w:r>
              <w:rPr>
                <w:b w:val="0"/>
                <w:bCs w:val="0"/>
                <w:sz w:val="22"/>
              </w:rPr>
              <w:t>Отношение долгосрочных дебиторов к долгосрочным кредиторам</w:t>
            </w:r>
          </w:p>
        </w:tc>
        <w:tc>
          <w:tcPr>
            <w:tcW w:w="0" w:type="auto"/>
            <w:tcMar>
              <w:left w:w="28" w:type="dxa"/>
              <w:right w:w="28" w:type="dxa"/>
            </w:tcMar>
          </w:tcPr>
          <w:p w:rsidR="00C51DB2" w:rsidRDefault="00C51DB2">
            <w:pPr>
              <w:pStyle w:val="a6"/>
              <w:spacing w:line="240" w:lineRule="auto"/>
              <w:rPr>
                <w:b w:val="0"/>
                <w:bCs w:val="0"/>
                <w:sz w:val="22"/>
              </w:rPr>
            </w:pPr>
            <w:r>
              <w:rPr>
                <w:b w:val="0"/>
                <w:bCs w:val="0"/>
                <w:sz w:val="22"/>
              </w:rPr>
              <w:t>Оборачиваемость оборотного капитала</w:t>
            </w:r>
          </w:p>
        </w:tc>
        <w:tc>
          <w:tcPr>
            <w:tcW w:w="0" w:type="auto"/>
            <w:tcMar>
              <w:left w:w="28" w:type="dxa"/>
              <w:right w:w="28" w:type="dxa"/>
            </w:tcMar>
          </w:tcPr>
          <w:p w:rsidR="00C51DB2" w:rsidRDefault="00C51DB2">
            <w:pPr>
              <w:pStyle w:val="a6"/>
              <w:spacing w:line="240" w:lineRule="auto"/>
              <w:rPr>
                <w:b w:val="0"/>
                <w:bCs w:val="0"/>
                <w:sz w:val="22"/>
              </w:rPr>
            </w:pPr>
          </w:p>
        </w:tc>
      </w:tr>
    </w:tbl>
    <w:p w:rsidR="00C51DB2" w:rsidRDefault="00C51DB2">
      <w:pPr>
        <w:spacing w:line="360" w:lineRule="auto"/>
        <w:jc w:val="both"/>
      </w:pPr>
    </w:p>
    <w:p w:rsidR="00C51DB2" w:rsidRDefault="00C51DB2">
      <w:pPr>
        <w:pStyle w:val="3"/>
        <w:rPr>
          <w:sz w:val="28"/>
        </w:rPr>
      </w:pPr>
      <w:r>
        <w:br w:type="page"/>
      </w:r>
      <w:r>
        <w:rPr>
          <w:sz w:val="28"/>
        </w:rPr>
        <w:t xml:space="preserve">2. Проведение экономической диагностики финансового состояния </w:t>
      </w:r>
    </w:p>
    <w:p w:rsidR="00C51DB2" w:rsidRDefault="00C51DB2">
      <w:pPr>
        <w:spacing w:line="360" w:lineRule="auto"/>
        <w:jc w:val="center"/>
        <w:rPr>
          <w:b/>
          <w:sz w:val="28"/>
        </w:rPr>
      </w:pPr>
      <w:r>
        <w:rPr>
          <w:b/>
          <w:sz w:val="28"/>
        </w:rPr>
        <w:t>ОАО «Тюменская нефтяная компания».</w:t>
      </w:r>
    </w:p>
    <w:p w:rsidR="00C51DB2" w:rsidRDefault="00C51DB2">
      <w:pPr>
        <w:pStyle w:val="1"/>
        <w:ind w:left="720" w:right="0" w:firstLine="720"/>
        <w:jc w:val="center"/>
        <w:rPr>
          <w:b/>
          <w:sz w:val="28"/>
        </w:rPr>
      </w:pPr>
      <w:r>
        <w:rPr>
          <w:b/>
          <w:sz w:val="28"/>
        </w:rPr>
        <w:t>2.1 Характеристика ОАО «Тюменская нефтяная компания».</w:t>
      </w:r>
    </w:p>
    <w:p w:rsidR="00C51DB2" w:rsidRDefault="00C51DB2">
      <w:pPr>
        <w:pStyle w:val="ae"/>
        <w:spacing w:line="360" w:lineRule="auto"/>
        <w:rPr>
          <w:rFonts w:ascii="Times New Roman" w:hAnsi="Times New Roman" w:cs="Times New Roman"/>
        </w:rPr>
      </w:pPr>
      <w:r>
        <w:rPr>
          <w:rFonts w:ascii="Times New Roman" w:hAnsi="Times New Roman" w:cs="Times New Roman"/>
        </w:rPr>
        <w:t>ОАО «Тюменская нефтяная компания» (ТНК) учреждена Постановлением Правительства РФ №802 от 9 августа 1995 года. В состав ТНК вошли открытые акционерные общества «Нижневартовскнефтегаз», «Тюменнефтегаз», «Рязанский НПЗ», «Калуганефтепродукт», «Курскнефепродукт», «Рязаньнефтепродукт», «Туланефтепродукт», «Тюменнефепродукт».</w:t>
      </w:r>
    </w:p>
    <w:p w:rsidR="00C51DB2" w:rsidRDefault="00C51DB2">
      <w:pPr>
        <w:pStyle w:val="ae"/>
        <w:spacing w:line="360" w:lineRule="auto"/>
        <w:ind w:firstLine="708"/>
        <w:rPr>
          <w:rFonts w:ascii="Times New Roman" w:hAnsi="Times New Roman" w:cs="Times New Roman"/>
        </w:rPr>
      </w:pPr>
      <w:r>
        <w:rPr>
          <w:rFonts w:ascii="Times New Roman" w:hAnsi="Times New Roman" w:cs="Times New Roman"/>
        </w:rPr>
        <w:t xml:space="preserve"> Уставной капитал ТНК сформирован из 38%-ных пакетов голосующих акций перечисленных предприятий. </w:t>
      </w:r>
    </w:p>
    <w:p w:rsidR="00C51DB2" w:rsidRDefault="00C51DB2">
      <w:pPr>
        <w:pStyle w:val="ae"/>
        <w:spacing w:line="360" w:lineRule="auto"/>
        <w:ind w:firstLine="709"/>
        <w:rPr>
          <w:rFonts w:ascii="Times New Roman" w:hAnsi="Times New Roman" w:cs="Times New Roman"/>
        </w:rPr>
      </w:pPr>
      <w:r>
        <w:rPr>
          <w:rFonts w:ascii="Times New Roman" w:hAnsi="Times New Roman" w:cs="Times New Roman"/>
        </w:rPr>
        <w:t>ОАО «Тюменская нефтяная компания» занимается добычей и переработкой нефти, выпуском нефтепродуктов (бензин, масла и т.д.). Постоянно ведутся разведывательные работы и разработка новых месторождений. Компания имеет крупную сеть АЗС по всей России.</w:t>
      </w:r>
    </w:p>
    <w:p w:rsidR="00C51DB2" w:rsidRDefault="00C51DB2">
      <w:pPr>
        <w:pStyle w:val="ae"/>
        <w:spacing w:line="360" w:lineRule="auto"/>
        <w:ind w:firstLine="709"/>
        <w:rPr>
          <w:rFonts w:ascii="Times New Roman" w:hAnsi="Times New Roman" w:cs="Times New Roman"/>
        </w:rPr>
      </w:pPr>
      <w:r>
        <w:rPr>
          <w:rFonts w:ascii="Times New Roman" w:hAnsi="Times New Roman" w:cs="Times New Roman"/>
        </w:rPr>
        <w:t>До середины 1997 года крупнейшим акционером ТНК являлось государство.</w:t>
      </w:r>
    </w:p>
    <w:p w:rsidR="00C51DB2" w:rsidRDefault="00C51DB2">
      <w:pPr>
        <w:pStyle w:val="ae"/>
        <w:spacing w:line="360" w:lineRule="auto"/>
        <w:rPr>
          <w:rFonts w:ascii="Times New Roman" w:hAnsi="Times New Roman" w:cs="Times New Roman"/>
        </w:rPr>
      </w:pPr>
      <w:r>
        <w:rPr>
          <w:rFonts w:ascii="Times New Roman" w:hAnsi="Times New Roman" w:cs="Times New Roman"/>
        </w:rPr>
        <w:t>В июне 1997 года, в рамках программы приватизации, 40% акций Компании были выставлены на инвестиционный конкурс, победителем которого было признано ЗАО «Новый Холдинг».</w:t>
      </w:r>
    </w:p>
    <w:p w:rsidR="00C51DB2" w:rsidRDefault="00C51DB2">
      <w:pPr>
        <w:pStyle w:val="ae"/>
        <w:spacing w:line="360" w:lineRule="auto"/>
        <w:ind w:firstLine="708"/>
        <w:rPr>
          <w:rFonts w:ascii="Times New Roman" w:hAnsi="Times New Roman" w:cs="Times New Roman"/>
        </w:rPr>
      </w:pPr>
      <w:r>
        <w:rPr>
          <w:rFonts w:ascii="Times New Roman" w:hAnsi="Times New Roman" w:cs="Times New Roman"/>
        </w:rPr>
        <w:t xml:space="preserve">В начале 1998 года акционеры «Нового Холдинга» — «Альфа-Групп» совместно с группой Access Industries/Ренова — выкупили 9% акций ТНК у частных акционеров и около 1% акций на специализированном аукционе, дополнив тем самым свой пакет акций до контрольного. После этого начался качественно новый этап развития ТНК как вертикально-интегрированной нефтяной компании. Наиболее важными элементами новой стратегии Компании стали централизация финансовых и материальных потоков, снижение себестоимости добычи и переработки нефти, расширение розничной сети компании. Увеличение объемов решаемых задач потребовало привлечения большего числа профессионалов для участия в процессе управления. </w:t>
      </w:r>
    </w:p>
    <w:p w:rsidR="00C51DB2" w:rsidRDefault="00C51DB2">
      <w:pPr>
        <w:pStyle w:val="ae"/>
        <w:spacing w:line="360" w:lineRule="auto"/>
        <w:ind w:firstLine="708"/>
        <w:rPr>
          <w:rFonts w:ascii="Times New Roman" w:hAnsi="Times New Roman" w:cs="Times New Roman"/>
        </w:rPr>
      </w:pPr>
      <w:r>
        <w:rPr>
          <w:rFonts w:ascii="Times New Roman" w:hAnsi="Times New Roman" w:cs="Times New Roman"/>
        </w:rPr>
        <w:t>В ходе реструктуризации ТНК в 1999 году количество дочерних предприятий холдинга, вовлеченных в нефтедобычу, увеличилось до четырех. Из ОАО «Нижневартовскнефтегаз» (ННГ) были выделены два новых акционерных общества — «Самотлорнефтегаз» и «Нижневартовское нефтегазодобывающее предприятие». Также в состав ТНК в 1999 году вошло новое предприятие «ТНК-Нягань». Ему были переданы активы, принадлежавшие ОАО «Кондпетролеум», которое было приобретено на конкурсном аукционе 21 октября 1999 года.</w:t>
      </w:r>
    </w:p>
    <w:p w:rsidR="00C51DB2" w:rsidRDefault="00C51DB2">
      <w:pPr>
        <w:pStyle w:val="ae"/>
        <w:spacing w:line="360" w:lineRule="auto"/>
        <w:ind w:firstLine="708"/>
        <w:rPr>
          <w:rFonts w:ascii="Times New Roman" w:hAnsi="Times New Roman" w:cs="Times New Roman"/>
        </w:rPr>
      </w:pPr>
      <w:r>
        <w:rPr>
          <w:rFonts w:ascii="Times New Roman" w:hAnsi="Times New Roman" w:cs="Times New Roman"/>
        </w:rPr>
        <w:t>В сегменте нефтепереработки в 1999 году в дополнение к Рязанскому нефтеперерабатывающему заводу (НПЗ) и «Нижневартовскому НПО» в структуре Компании появилось ЗАО «Промкатализ». Это предприятие было создано как дочерняя компания ТНК на производственной базе Рязанского НПЗ. Основным направлением деятельности ЗАО «Промкатализ» является производство катализаторов.</w:t>
      </w:r>
    </w:p>
    <w:p w:rsidR="00C51DB2" w:rsidRDefault="00C51DB2">
      <w:pPr>
        <w:pStyle w:val="ae"/>
        <w:spacing w:line="360" w:lineRule="auto"/>
        <w:ind w:firstLine="708"/>
        <w:rPr>
          <w:rFonts w:ascii="Times New Roman" w:hAnsi="Times New Roman" w:cs="Times New Roman"/>
        </w:rPr>
      </w:pPr>
      <w:r>
        <w:rPr>
          <w:rFonts w:ascii="Times New Roman" w:hAnsi="Times New Roman" w:cs="Times New Roman"/>
        </w:rPr>
        <w:t>Сбытовая сеть ТНК, включающая шесть основных сбытовых предприятий — «Калуганефтепродукт», «Карелнефтепродукт», «Курскнефтепродукт», «Рязаньнефтепродукт», «Туланефтепродукт», «Тюменнефепродукт», — развивалась за счет увеличения числа собственных и «джобберских» АЗС. Их количество к 2001 году достигло 1000.</w:t>
      </w:r>
    </w:p>
    <w:p w:rsidR="00C51DB2" w:rsidRDefault="00C51DB2">
      <w:pPr>
        <w:pStyle w:val="ae"/>
        <w:spacing w:line="360" w:lineRule="auto"/>
        <w:ind w:firstLine="360"/>
        <w:rPr>
          <w:rFonts w:ascii="Times New Roman" w:hAnsi="Times New Roman" w:cs="Times New Roman"/>
        </w:rPr>
      </w:pPr>
      <w:r>
        <w:rPr>
          <w:rFonts w:ascii="Times New Roman" w:hAnsi="Times New Roman" w:cs="Times New Roman"/>
        </w:rPr>
        <w:t>В 2000 г. Тюменская нефтяная компания осуществила первое в своей истории крупное капиталовложение за пределами России. 19 июля дочернее предприятие «ТНК-Украина» подписало с Правительством Украины договор купли-продажи 67,41% акций ОАО «Лисичанскнефтеоргсинтез» (ЛиНОС). Многообразие инвестиционных проектов ТНК диктует компании необходимость привлечения значительных объемов заемных средств. Наиболее крупными заимствованиями компании в 2000 г. являются кредиты под гарантии американского Эксимбанка общей суммой около 600 млн. долл. Кроме того, Сберегательный банк РФ и Тюменская нефтяная компания подписали Генеральное соглашение о сотрудничестве, которое предусматривает развитие партнерских отношений на долгосрочной основе в целях повышения эффективности хозяйственной деятельности сторон.</w:t>
      </w:r>
    </w:p>
    <w:p w:rsidR="00C51DB2" w:rsidRDefault="00C51DB2">
      <w:pPr>
        <w:pStyle w:val="ae"/>
        <w:spacing w:line="360" w:lineRule="auto"/>
        <w:ind w:firstLine="360"/>
        <w:rPr>
          <w:rFonts w:ascii="Times New Roman" w:hAnsi="Times New Roman" w:cs="Times New Roman"/>
        </w:rPr>
      </w:pPr>
      <w:r>
        <w:rPr>
          <w:rFonts w:ascii="Times New Roman" w:hAnsi="Times New Roman" w:cs="Times New Roman"/>
        </w:rPr>
        <w:t>Стратегия компании:</w:t>
      </w:r>
    </w:p>
    <w:p w:rsidR="00C51DB2" w:rsidRDefault="00C51DB2">
      <w:pPr>
        <w:numPr>
          <w:ilvl w:val="0"/>
          <w:numId w:val="20"/>
        </w:numPr>
        <w:spacing w:before="100" w:beforeAutospacing="1" w:after="100" w:afterAutospacing="1" w:line="360" w:lineRule="auto"/>
      </w:pPr>
      <w:r>
        <w:t>Сосредоточение усилий на повышении стоимости активов и использовании преимуществ вертикальной интеграции</w:t>
      </w:r>
    </w:p>
    <w:p w:rsidR="00C51DB2" w:rsidRDefault="00C51DB2">
      <w:pPr>
        <w:numPr>
          <w:ilvl w:val="0"/>
          <w:numId w:val="21"/>
        </w:numPr>
        <w:spacing w:before="100" w:beforeAutospacing="1" w:after="100" w:afterAutospacing="1" w:line="360" w:lineRule="auto"/>
      </w:pPr>
      <w:r>
        <w:t>Консолидация активов путем перехода на единую акцию</w:t>
      </w:r>
    </w:p>
    <w:p w:rsidR="00C51DB2" w:rsidRDefault="00C51DB2">
      <w:pPr>
        <w:numPr>
          <w:ilvl w:val="0"/>
          <w:numId w:val="22"/>
        </w:numPr>
        <w:spacing w:before="100" w:beforeAutospacing="1" w:after="100" w:afterAutospacing="1" w:line="360" w:lineRule="auto"/>
      </w:pPr>
      <w:r>
        <w:t>Продолжение международного развития через совместные предприятия, слияния, поглощения и другие формы стратегических партнерств</w:t>
      </w:r>
    </w:p>
    <w:p w:rsidR="00C51DB2" w:rsidRDefault="00C51DB2">
      <w:pPr>
        <w:numPr>
          <w:ilvl w:val="0"/>
          <w:numId w:val="23"/>
        </w:numPr>
        <w:spacing w:before="100" w:beforeAutospacing="1" w:after="100" w:afterAutospacing="1" w:line="360" w:lineRule="auto"/>
      </w:pPr>
      <w:r>
        <w:t>Создание системы управления, соответствующей международным стандартам корпоративного управления и организационно-финансовой прозрачности</w:t>
      </w:r>
    </w:p>
    <w:p w:rsidR="00C51DB2" w:rsidRDefault="00C51DB2">
      <w:pPr>
        <w:numPr>
          <w:ilvl w:val="0"/>
          <w:numId w:val="24"/>
        </w:numPr>
        <w:spacing w:before="100" w:beforeAutospacing="1" w:after="100" w:afterAutospacing="1" w:line="360" w:lineRule="auto"/>
      </w:pPr>
      <w:r>
        <w:t>Управления Компанией на основе поощрения инициатив «снизу вверх» с совершенствованием системы контроля «сверху вниз»</w:t>
      </w:r>
    </w:p>
    <w:p w:rsidR="00C51DB2" w:rsidRDefault="00C51DB2">
      <w:pPr>
        <w:numPr>
          <w:ilvl w:val="0"/>
          <w:numId w:val="25"/>
        </w:numPr>
        <w:spacing w:before="100" w:beforeAutospacing="1" w:after="100" w:afterAutospacing="1" w:line="360" w:lineRule="auto"/>
      </w:pPr>
      <w:r>
        <w:t>Совершенствование управленческих, информационных технологий и технологий обеспечения безопасности деятельности</w:t>
      </w:r>
    </w:p>
    <w:p w:rsidR="00C51DB2" w:rsidRDefault="00C51DB2">
      <w:pPr>
        <w:spacing w:line="360" w:lineRule="auto"/>
        <w:ind w:firstLine="360"/>
      </w:pPr>
      <w:r>
        <w:t>ОАО «Тюменская нефтяная компания»  пошло по необычному для России пути развития сбыта через систему джобберов - независимых владельцев АЗС, реализующих только продукцию под маркой ТНК. За счет строительства собственных АЗС и привлечения джобберов количество АЗС, реализующих продукцию ТНК, было увеличено с 250 до 1000.</w:t>
      </w:r>
    </w:p>
    <w:p w:rsidR="00C51DB2" w:rsidRDefault="00C51DB2">
      <w:pPr>
        <w:spacing w:line="360" w:lineRule="auto"/>
        <w:ind w:firstLine="360"/>
      </w:pPr>
      <w:r>
        <w:t>Перед компанией в настоящее время стоят сложные и масштабные задачи: это и реабилитация Самотлора, и реконструкция Рязанского НПЗ, расширение добывающего и перерабатывающего производства, развитие сбытовой сети, внедрение современной системы управленческой информации и переход на единую акцию. Однако мы твердо убеждены в необходимости расширения своей деятельности и инвестирования в наш современный многопрофильный бизнес.</w:t>
      </w:r>
    </w:p>
    <w:p w:rsidR="00C51DB2" w:rsidRDefault="00C51DB2">
      <w:pPr>
        <w:spacing w:line="360" w:lineRule="auto"/>
        <w:ind w:firstLine="360"/>
      </w:pPr>
      <w:r>
        <w:t>Для того, чтобы обеспечить большую открытость для потенциальных инвесторов и партнеров и ясность при принятии управленческих решений, с 1996 года международная фирма PricewaterhouseCoopers проводит аудит финансовой отчетности ТНК по стандартам US GAAP. Оценка запасов нефти и газа по международным стандартам проводится авторитетной американской компанией Miller&amp;Lents. Кроме того, финансовыми консультантами ТНК по различным проектам являются такие известные международные банки, как Chase Manhattan, JP Morgan и CSFB</w:t>
      </w:r>
    </w:p>
    <w:p w:rsidR="00C51DB2" w:rsidRDefault="00C51DB2">
      <w:pPr>
        <w:spacing w:line="360" w:lineRule="auto"/>
        <w:ind w:firstLine="360"/>
      </w:pPr>
      <w:r>
        <w:t>Компания одна из первых в России перешла на выпуск бензина, из которого полностью выведен свинец, присутствуют кислородосодержащие и моющие добавки. В 1998 году бензины, производимые на Рязанском НПЗ, вошли, по оценке Госстандарта РФ, в число 100 лучших товаров России. Кроме того, на заводе производится дизельное топливо с пониженным содержанием серы, а масла, выпускаемые совместным предприятием «ТНК-Тексако» в 2000 году, также вошли в список 100 лучших российских товаров.</w:t>
      </w:r>
    </w:p>
    <w:p w:rsidR="00C51DB2" w:rsidRDefault="00C51DB2"/>
    <w:p w:rsidR="00C51DB2" w:rsidRDefault="00C51DB2">
      <w:pPr>
        <w:pStyle w:val="1"/>
        <w:ind w:left="720" w:right="0" w:firstLine="720"/>
        <w:jc w:val="center"/>
        <w:rPr>
          <w:rFonts w:ascii="Courier New" w:hAnsi="Courier New"/>
          <w:b/>
        </w:rPr>
      </w:pPr>
      <w:r>
        <w:rPr>
          <w:b/>
        </w:rPr>
        <w:t>2.2 Данные бухгалтерской отчетности ОАО «Тюменская нефтяная компания».</w:t>
      </w:r>
    </w:p>
    <w:p w:rsidR="00C51DB2" w:rsidRDefault="00C51DB2">
      <w:pPr>
        <w:pStyle w:val="af"/>
        <w:tabs>
          <w:tab w:val="clear" w:pos="4536"/>
          <w:tab w:val="clear" w:pos="9072"/>
        </w:tabs>
        <w:rPr>
          <w:sz w:val="24"/>
        </w:rPr>
      </w:pPr>
    </w:p>
    <w:p w:rsidR="00C51DB2" w:rsidRDefault="00C51DB2">
      <w:pPr>
        <w:spacing w:line="360" w:lineRule="auto"/>
        <w:ind w:firstLine="697"/>
        <w:rPr>
          <w:szCs w:val="28"/>
        </w:rPr>
      </w:pPr>
      <w:r>
        <w:rPr>
          <w:szCs w:val="28"/>
        </w:rPr>
        <w:t>Данные бухгалтерской отчетности  ОАО «Тюменская нефтяная компания» приведены в Приложении.</w:t>
      </w:r>
    </w:p>
    <w:p w:rsidR="00C51DB2" w:rsidRDefault="00C51DB2">
      <w:pPr>
        <w:spacing w:line="360" w:lineRule="auto"/>
        <w:ind w:firstLine="697"/>
        <w:rPr>
          <w:szCs w:val="28"/>
        </w:rPr>
      </w:pPr>
      <w:r>
        <w:rPr>
          <w:szCs w:val="28"/>
        </w:rPr>
        <w:t>1998, 1999,2000 и 2001 годы характеризуются достаточно высокими темпами инфляции, поэтому для наиболее объективного анализа финансового состояния предприятия в динамике необходимо учесть этот фактор. Это можно сделать, например,  пересчитав данные бухгалтерской отчетности из рублей в доллары США: для данных бухгалтерского баланса – по курсу доллара США на момент составления баланса, а для отчета о прибылях и убытках – по курсу, среднему для отчетного периода. Т.о. данные бухгалтерских балансов будут пересчитаны по следующим курсам:</w:t>
      </w:r>
    </w:p>
    <w:p w:rsidR="00C51DB2" w:rsidRDefault="00C51DB2">
      <w:pPr>
        <w:pStyle w:val="6"/>
        <w:rPr>
          <w:sz w:val="24"/>
        </w:rPr>
      </w:pPr>
      <w:r>
        <w:rPr>
          <w:sz w:val="24"/>
        </w:rPr>
        <w:t>Таблица 2.1</w:t>
      </w:r>
    </w:p>
    <w:p w:rsidR="00C51DB2" w:rsidRDefault="00C51DB2">
      <w:pPr>
        <w:pStyle w:val="7"/>
        <w:rPr>
          <w:sz w:val="24"/>
        </w:rPr>
      </w:pPr>
      <w:r>
        <w:rPr>
          <w:sz w:val="24"/>
        </w:rPr>
        <w:t>Курсы доллара США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9"/>
        <w:gridCol w:w="2552"/>
        <w:gridCol w:w="2395"/>
        <w:gridCol w:w="2315"/>
      </w:tblGrid>
      <w:tr w:rsidR="00C51DB2">
        <w:tc>
          <w:tcPr>
            <w:tcW w:w="2399" w:type="dxa"/>
          </w:tcPr>
          <w:p w:rsidR="00C51DB2" w:rsidRDefault="00C51DB2">
            <w:pPr>
              <w:ind w:firstLine="697"/>
              <w:rPr>
                <w:b/>
                <w:bCs/>
                <w:szCs w:val="28"/>
              </w:rPr>
            </w:pPr>
          </w:p>
        </w:tc>
        <w:tc>
          <w:tcPr>
            <w:tcW w:w="2623" w:type="dxa"/>
          </w:tcPr>
          <w:p w:rsidR="00C51DB2" w:rsidRDefault="00C51DB2">
            <w:pPr>
              <w:rPr>
                <w:b/>
                <w:bCs/>
                <w:szCs w:val="28"/>
              </w:rPr>
            </w:pPr>
            <w:r>
              <w:rPr>
                <w:b/>
                <w:bCs/>
                <w:szCs w:val="28"/>
              </w:rPr>
              <w:t>На начало отчетного периода</w:t>
            </w:r>
          </w:p>
        </w:tc>
        <w:tc>
          <w:tcPr>
            <w:tcW w:w="2457" w:type="dxa"/>
          </w:tcPr>
          <w:p w:rsidR="00C51DB2" w:rsidRDefault="00C51DB2">
            <w:pPr>
              <w:rPr>
                <w:b/>
                <w:bCs/>
                <w:szCs w:val="28"/>
              </w:rPr>
            </w:pPr>
            <w:r>
              <w:rPr>
                <w:b/>
                <w:bCs/>
                <w:szCs w:val="28"/>
              </w:rPr>
              <w:t>На конец отчетного периода</w:t>
            </w:r>
          </w:p>
        </w:tc>
        <w:tc>
          <w:tcPr>
            <w:tcW w:w="2374" w:type="dxa"/>
          </w:tcPr>
          <w:p w:rsidR="00C51DB2" w:rsidRDefault="00C51DB2">
            <w:pPr>
              <w:rPr>
                <w:b/>
                <w:bCs/>
                <w:szCs w:val="28"/>
              </w:rPr>
            </w:pPr>
            <w:r>
              <w:rPr>
                <w:b/>
                <w:bCs/>
                <w:szCs w:val="28"/>
              </w:rPr>
              <w:t>Средняя за отчетный период</w:t>
            </w:r>
          </w:p>
        </w:tc>
      </w:tr>
      <w:tr w:rsidR="00C51DB2">
        <w:tc>
          <w:tcPr>
            <w:tcW w:w="2399" w:type="dxa"/>
          </w:tcPr>
          <w:p w:rsidR="00C51DB2" w:rsidRDefault="00C51DB2">
            <w:pPr>
              <w:rPr>
                <w:szCs w:val="28"/>
              </w:rPr>
            </w:pPr>
            <w:r>
              <w:rPr>
                <w:szCs w:val="28"/>
              </w:rPr>
              <w:t xml:space="preserve">1999 год </w:t>
            </w:r>
          </w:p>
          <w:p w:rsidR="00C51DB2" w:rsidRDefault="00C51DB2">
            <w:pPr>
              <w:rPr>
                <w:szCs w:val="28"/>
              </w:rPr>
            </w:pPr>
          </w:p>
        </w:tc>
        <w:tc>
          <w:tcPr>
            <w:tcW w:w="2623" w:type="dxa"/>
          </w:tcPr>
          <w:p w:rsidR="00C51DB2" w:rsidRDefault="00C51DB2">
            <w:pPr>
              <w:rPr>
                <w:szCs w:val="28"/>
              </w:rPr>
            </w:pPr>
            <w:r>
              <w:rPr>
                <w:szCs w:val="28"/>
              </w:rPr>
              <w:t>20,65</w:t>
            </w:r>
          </w:p>
        </w:tc>
        <w:tc>
          <w:tcPr>
            <w:tcW w:w="2457" w:type="dxa"/>
          </w:tcPr>
          <w:p w:rsidR="00C51DB2" w:rsidRDefault="00C51DB2">
            <w:pPr>
              <w:rPr>
                <w:szCs w:val="28"/>
              </w:rPr>
            </w:pPr>
            <w:r>
              <w:rPr>
                <w:szCs w:val="28"/>
              </w:rPr>
              <w:t>27,00</w:t>
            </w:r>
          </w:p>
        </w:tc>
        <w:tc>
          <w:tcPr>
            <w:tcW w:w="2374" w:type="dxa"/>
          </w:tcPr>
          <w:p w:rsidR="00C51DB2" w:rsidRDefault="00C51DB2">
            <w:pPr>
              <w:rPr>
                <w:szCs w:val="28"/>
              </w:rPr>
            </w:pPr>
            <w:r>
              <w:rPr>
                <w:szCs w:val="28"/>
              </w:rPr>
              <w:t>24,65</w:t>
            </w:r>
          </w:p>
        </w:tc>
      </w:tr>
      <w:tr w:rsidR="00C51DB2">
        <w:tc>
          <w:tcPr>
            <w:tcW w:w="2399" w:type="dxa"/>
          </w:tcPr>
          <w:p w:rsidR="00C51DB2" w:rsidRDefault="00C51DB2">
            <w:pPr>
              <w:rPr>
                <w:szCs w:val="28"/>
              </w:rPr>
            </w:pPr>
            <w:r>
              <w:rPr>
                <w:szCs w:val="28"/>
              </w:rPr>
              <w:t>2000 год</w:t>
            </w:r>
          </w:p>
          <w:p w:rsidR="00C51DB2" w:rsidRDefault="00C51DB2">
            <w:pPr>
              <w:rPr>
                <w:szCs w:val="28"/>
              </w:rPr>
            </w:pPr>
          </w:p>
        </w:tc>
        <w:tc>
          <w:tcPr>
            <w:tcW w:w="2623" w:type="dxa"/>
          </w:tcPr>
          <w:p w:rsidR="00C51DB2" w:rsidRDefault="00C51DB2">
            <w:pPr>
              <w:rPr>
                <w:szCs w:val="28"/>
              </w:rPr>
            </w:pPr>
            <w:r>
              <w:rPr>
                <w:szCs w:val="28"/>
              </w:rPr>
              <w:t>27,00</w:t>
            </w:r>
          </w:p>
        </w:tc>
        <w:tc>
          <w:tcPr>
            <w:tcW w:w="2457" w:type="dxa"/>
          </w:tcPr>
          <w:p w:rsidR="00C51DB2" w:rsidRDefault="00C51DB2">
            <w:pPr>
              <w:rPr>
                <w:szCs w:val="28"/>
              </w:rPr>
            </w:pPr>
            <w:r>
              <w:rPr>
                <w:szCs w:val="28"/>
              </w:rPr>
              <w:t>28,16</w:t>
            </w:r>
          </w:p>
        </w:tc>
        <w:tc>
          <w:tcPr>
            <w:tcW w:w="2374" w:type="dxa"/>
          </w:tcPr>
          <w:p w:rsidR="00C51DB2" w:rsidRDefault="00C51DB2">
            <w:pPr>
              <w:rPr>
                <w:szCs w:val="28"/>
              </w:rPr>
            </w:pPr>
            <w:r>
              <w:rPr>
                <w:szCs w:val="28"/>
              </w:rPr>
              <w:t>28,13</w:t>
            </w:r>
          </w:p>
        </w:tc>
      </w:tr>
      <w:tr w:rsidR="00C51DB2">
        <w:trPr>
          <w:trHeight w:val="337"/>
        </w:trPr>
        <w:tc>
          <w:tcPr>
            <w:tcW w:w="2399" w:type="dxa"/>
          </w:tcPr>
          <w:p w:rsidR="00C51DB2" w:rsidRDefault="00C51DB2">
            <w:pPr>
              <w:rPr>
                <w:szCs w:val="28"/>
              </w:rPr>
            </w:pPr>
            <w:r>
              <w:rPr>
                <w:szCs w:val="28"/>
              </w:rPr>
              <w:t>2001 год</w:t>
            </w:r>
          </w:p>
        </w:tc>
        <w:tc>
          <w:tcPr>
            <w:tcW w:w="2623" w:type="dxa"/>
          </w:tcPr>
          <w:p w:rsidR="00C51DB2" w:rsidRDefault="00C51DB2">
            <w:pPr>
              <w:rPr>
                <w:szCs w:val="28"/>
              </w:rPr>
            </w:pPr>
            <w:r>
              <w:rPr>
                <w:szCs w:val="28"/>
              </w:rPr>
              <w:t>28,16</w:t>
            </w:r>
          </w:p>
        </w:tc>
        <w:tc>
          <w:tcPr>
            <w:tcW w:w="2457" w:type="dxa"/>
          </w:tcPr>
          <w:p w:rsidR="00C51DB2" w:rsidRDefault="00C51DB2">
            <w:pPr>
              <w:rPr>
                <w:szCs w:val="28"/>
              </w:rPr>
            </w:pPr>
            <w:r>
              <w:rPr>
                <w:szCs w:val="28"/>
              </w:rPr>
              <w:t>30,14</w:t>
            </w:r>
          </w:p>
          <w:p w:rsidR="00C51DB2" w:rsidRDefault="00C51DB2">
            <w:pPr>
              <w:rPr>
                <w:szCs w:val="28"/>
              </w:rPr>
            </w:pPr>
          </w:p>
        </w:tc>
        <w:tc>
          <w:tcPr>
            <w:tcW w:w="2374" w:type="dxa"/>
          </w:tcPr>
          <w:p w:rsidR="00C51DB2" w:rsidRDefault="00C51DB2">
            <w:pPr>
              <w:rPr>
                <w:szCs w:val="28"/>
              </w:rPr>
            </w:pPr>
            <w:r>
              <w:rPr>
                <w:szCs w:val="28"/>
              </w:rPr>
              <w:t>29,18</w:t>
            </w:r>
          </w:p>
        </w:tc>
      </w:tr>
    </w:tbl>
    <w:p w:rsidR="00C51DB2" w:rsidRDefault="00C51DB2">
      <w:pPr>
        <w:pStyle w:val="20"/>
      </w:pPr>
      <w:r>
        <w:t>Пересчитанные бухгалтерские балансы и отчеты о прибылях и убытках приведены в Приложении.</w:t>
      </w:r>
    </w:p>
    <w:p w:rsidR="00C51DB2" w:rsidRDefault="00C51DB2">
      <w:pPr>
        <w:pStyle w:val="2"/>
        <w:jc w:val="center"/>
        <w:rPr>
          <w:sz w:val="24"/>
          <w:u w:val="none"/>
        </w:rPr>
      </w:pPr>
    </w:p>
    <w:p w:rsidR="00C51DB2" w:rsidRDefault="00C51DB2">
      <w:pPr>
        <w:pStyle w:val="7"/>
        <w:spacing w:line="360" w:lineRule="auto"/>
        <w:rPr>
          <w:sz w:val="24"/>
        </w:rPr>
      </w:pPr>
      <w:r>
        <w:rPr>
          <w:bCs w:val="0"/>
          <w:sz w:val="24"/>
        </w:rPr>
        <w:t>2.3.</w:t>
      </w:r>
      <w:r>
        <w:rPr>
          <w:sz w:val="24"/>
        </w:rPr>
        <w:t xml:space="preserve"> Горизонтальный и вертикальный анализ финансовой отчетности предприятия</w:t>
      </w:r>
    </w:p>
    <w:p w:rsidR="00C51DB2" w:rsidRDefault="00C51DB2">
      <w:pPr>
        <w:pStyle w:val="31"/>
        <w:rPr>
          <w:szCs w:val="20"/>
        </w:rPr>
      </w:pPr>
      <w:r>
        <w:rPr>
          <w:szCs w:val="20"/>
        </w:rPr>
        <w:t>Исходные данные для проведения анализа находятся в Приложении. Для анализа бухгалтерских балансов и отчетов о прибыли и убытках используются таблица 2.2 «Сводный аналитический баланс» и непосредственно данные отчетов о прибылях и убытках. Сводный аналитический баланс уже содержит основные элементы вертикального анализа. Также составлены таблицы №2.3 «Горизонтальный анализ балансов предприятия», №2.4 «Горизонтальный анализ отчетов о прибыли и убытках» и №2.5 «Вертикальный анализ отчетов о прибылях и убытках».</w:t>
      </w:r>
    </w:p>
    <w:p w:rsidR="00C51DB2" w:rsidRDefault="00C51DB2">
      <w:pPr>
        <w:pStyle w:val="31"/>
      </w:pPr>
      <w:r>
        <w:t>Проведена общая оценка динамики активов организации, получаемая путем сопоставления темпов прироста активов с темпами прироста финансовых результатов (например, выручки или прибыли от реализации товаров, продукции, работ, услуг).</w:t>
      </w:r>
    </w:p>
    <w:p w:rsidR="00C51DB2" w:rsidRDefault="00C51DB2">
      <w:pPr>
        <w:widowControl w:val="0"/>
        <w:autoSpaceDE w:val="0"/>
        <w:autoSpaceDN w:val="0"/>
        <w:adjustRightInd w:val="0"/>
        <w:spacing w:line="360" w:lineRule="auto"/>
        <w:ind w:firstLine="720"/>
        <w:rPr>
          <w:szCs w:val="28"/>
        </w:rPr>
      </w:pPr>
      <w:r>
        <w:rPr>
          <w:szCs w:val="28"/>
        </w:rPr>
        <w:t>Сопоставление темпов прироста оформляется в виде таблицы (табл. 2.6).</w:t>
      </w:r>
    </w:p>
    <w:p w:rsidR="00C51DB2" w:rsidRDefault="00C51DB2">
      <w:pPr>
        <w:widowControl w:val="0"/>
        <w:autoSpaceDE w:val="0"/>
        <w:autoSpaceDN w:val="0"/>
        <w:adjustRightInd w:val="0"/>
        <w:spacing w:line="360" w:lineRule="auto"/>
        <w:ind w:firstLine="720"/>
        <w:jc w:val="right"/>
      </w:pPr>
      <w:r>
        <w:rPr>
          <w:szCs w:val="28"/>
        </w:rPr>
        <w:br w:type="page"/>
      </w:r>
      <w:r>
        <w:t>Таблица 2.6</w:t>
      </w:r>
    </w:p>
    <w:p w:rsidR="00C51DB2" w:rsidRDefault="00C51DB2">
      <w:pPr>
        <w:widowControl w:val="0"/>
        <w:autoSpaceDE w:val="0"/>
        <w:autoSpaceDN w:val="0"/>
        <w:adjustRightInd w:val="0"/>
        <w:jc w:val="center"/>
        <w:rPr>
          <w:b/>
          <w:szCs w:val="28"/>
        </w:rPr>
      </w:pPr>
      <w:r>
        <w:rPr>
          <w:b/>
          <w:szCs w:val="28"/>
        </w:rPr>
        <w:t>Сравнение динамики активов</w:t>
      </w:r>
    </w:p>
    <w:p w:rsidR="00C51DB2" w:rsidRDefault="00C51DB2">
      <w:pPr>
        <w:widowControl w:val="0"/>
        <w:autoSpaceDE w:val="0"/>
        <w:autoSpaceDN w:val="0"/>
        <w:adjustRightInd w:val="0"/>
        <w:jc w:val="center"/>
        <w:rPr>
          <w:b/>
        </w:rPr>
      </w:pPr>
      <w:r>
        <w:rPr>
          <w:b/>
          <w:szCs w:val="28"/>
        </w:rPr>
        <w:t>и финансовых результатов</w:t>
      </w:r>
    </w:p>
    <w:tbl>
      <w:tblPr>
        <w:tblW w:w="990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46"/>
        <w:gridCol w:w="987"/>
        <w:gridCol w:w="988"/>
        <w:gridCol w:w="987"/>
        <w:gridCol w:w="988"/>
        <w:gridCol w:w="1269"/>
        <w:gridCol w:w="1269"/>
        <w:gridCol w:w="1270"/>
      </w:tblGrid>
      <w:tr w:rsidR="00C51DB2">
        <w:trPr>
          <w:trHeight w:val="551"/>
        </w:trPr>
        <w:tc>
          <w:tcPr>
            <w:tcW w:w="2146" w:type="dxa"/>
            <w:vAlign w:val="bottom"/>
          </w:tcPr>
          <w:p w:rsidR="00C51DB2" w:rsidRDefault="00C51DB2">
            <w:pPr>
              <w:widowControl w:val="0"/>
              <w:autoSpaceDE w:val="0"/>
              <w:autoSpaceDN w:val="0"/>
              <w:adjustRightInd w:val="0"/>
              <w:rPr>
                <w:b/>
                <w:bCs/>
                <w:sz w:val="18"/>
              </w:rPr>
            </w:pPr>
            <w:r>
              <w:rPr>
                <w:b/>
                <w:bCs/>
                <w:sz w:val="18"/>
              </w:rPr>
              <w:t>Показатели</w:t>
            </w:r>
          </w:p>
        </w:tc>
        <w:tc>
          <w:tcPr>
            <w:tcW w:w="987" w:type="dxa"/>
            <w:vAlign w:val="bottom"/>
          </w:tcPr>
          <w:p w:rsidR="00C51DB2" w:rsidRDefault="00C51DB2">
            <w:pPr>
              <w:widowControl w:val="0"/>
              <w:autoSpaceDE w:val="0"/>
              <w:autoSpaceDN w:val="0"/>
              <w:adjustRightInd w:val="0"/>
              <w:rPr>
                <w:b/>
                <w:bCs/>
                <w:sz w:val="18"/>
              </w:rPr>
            </w:pPr>
            <w:r>
              <w:rPr>
                <w:b/>
                <w:bCs/>
                <w:sz w:val="18"/>
              </w:rPr>
              <w:t>1998 год, тыс. долларов США</w:t>
            </w:r>
          </w:p>
        </w:tc>
        <w:tc>
          <w:tcPr>
            <w:tcW w:w="988" w:type="dxa"/>
            <w:vAlign w:val="bottom"/>
          </w:tcPr>
          <w:p w:rsidR="00C51DB2" w:rsidRDefault="00C51DB2">
            <w:pPr>
              <w:widowControl w:val="0"/>
              <w:autoSpaceDE w:val="0"/>
              <w:autoSpaceDN w:val="0"/>
              <w:adjustRightInd w:val="0"/>
              <w:rPr>
                <w:b/>
                <w:bCs/>
                <w:sz w:val="18"/>
              </w:rPr>
            </w:pPr>
            <w:r>
              <w:rPr>
                <w:b/>
                <w:bCs/>
                <w:sz w:val="18"/>
              </w:rPr>
              <w:t>1999 год, тыс. долларов США</w:t>
            </w:r>
          </w:p>
        </w:tc>
        <w:tc>
          <w:tcPr>
            <w:tcW w:w="987" w:type="dxa"/>
            <w:vAlign w:val="bottom"/>
          </w:tcPr>
          <w:p w:rsidR="00C51DB2" w:rsidRDefault="00C51DB2">
            <w:pPr>
              <w:widowControl w:val="0"/>
              <w:autoSpaceDE w:val="0"/>
              <w:autoSpaceDN w:val="0"/>
              <w:adjustRightInd w:val="0"/>
              <w:rPr>
                <w:b/>
                <w:bCs/>
                <w:sz w:val="18"/>
              </w:rPr>
            </w:pPr>
            <w:r>
              <w:rPr>
                <w:b/>
                <w:bCs/>
                <w:sz w:val="18"/>
              </w:rPr>
              <w:t>2000 год, тыс. долларов США</w:t>
            </w:r>
          </w:p>
        </w:tc>
        <w:tc>
          <w:tcPr>
            <w:tcW w:w="988" w:type="dxa"/>
            <w:vAlign w:val="bottom"/>
          </w:tcPr>
          <w:p w:rsidR="00C51DB2" w:rsidRDefault="00C51DB2">
            <w:pPr>
              <w:widowControl w:val="0"/>
              <w:autoSpaceDE w:val="0"/>
              <w:autoSpaceDN w:val="0"/>
              <w:adjustRightInd w:val="0"/>
              <w:rPr>
                <w:b/>
                <w:bCs/>
                <w:sz w:val="18"/>
              </w:rPr>
            </w:pPr>
            <w:r>
              <w:rPr>
                <w:b/>
                <w:bCs/>
                <w:sz w:val="18"/>
              </w:rPr>
              <w:t>2001 год, тыс. долларов США</w:t>
            </w:r>
          </w:p>
        </w:tc>
        <w:tc>
          <w:tcPr>
            <w:tcW w:w="1269" w:type="dxa"/>
            <w:vAlign w:val="bottom"/>
          </w:tcPr>
          <w:p w:rsidR="00C51DB2" w:rsidRDefault="00C51DB2">
            <w:pPr>
              <w:widowControl w:val="0"/>
              <w:autoSpaceDE w:val="0"/>
              <w:autoSpaceDN w:val="0"/>
              <w:adjustRightInd w:val="0"/>
              <w:rPr>
                <w:b/>
                <w:bCs/>
                <w:sz w:val="18"/>
              </w:rPr>
            </w:pPr>
            <w:r>
              <w:rPr>
                <w:b/>
                <w:bCs/>
                <w:sz w:val="18"/>
              </w:rPr>
              <w:t>Темп прироста показателя  (%)</w:t>
            </w:r>
          </w:p>
          <w:p w:rsidR="00C51DB2" w:rsidRDefault="00C51DB2">
            <w:pPr>
              <w:widowControl w:val="0"/>
              <w:autoSpaceDE w:val="0"/>
              <w:autoSpaceDN w:val="0"/>
              <w:adjustRightInd w:val="0"/>
              <w:rPr>
                <w:b/>
                <w:bCs/>
                <w:sz w:val="18"/>
              </w:rPr>
            </w:pPr>
            <w:r>
              <w:rPr>
                <w:b/>
                <w:bCs/>
                <w:sz w:val="18"/>
              </w:rPr>
              <w:t>[(3)-(2)] /(2)*100</w:t>
            </w:r>
          </w:p>
        </w:tc>
        <w:tc>
          <w:tcPr>
            <w:tcW w:w="1269" w:type="dxa"/>
            <w:vAlign w:val="bottom"/>
          </w:tcPr>
          <w:p w:rsidR="00C51DB2" w:rsidRDefault="00C51DB2">
            <w:pPr>
              <w:widowControl w:val="0"/>
              <w:autoSpaceDE w:val="0"/>
              <w:autoSpaceDN w:val="0"/>
              <w:adjustRightInd w:val="0"/>
              <w:rPr>
                <w:b/>
                <w:bCs/>
                <w:sz w:val="18"/>
              </w:rPr>
            </w:pPr>
            <w:r>
              <w:rPr>
                <w:b/>
                <w:bCs/>
                <w:sz w:val="18"/>
              </w:rPr>
              <w:t>Темп прироста показателя (%)</w:t>
            </w:r>
          </w:p>
          <w:p w:rsidR="00C51DB2" w:rsidRDefault="00C51DB2">
            <w:pPr>
              <w:widowControl w:val="0"/>
              <w:autoSpaceDE w:val="0"/>
              <w:autoSpaceDN w:val="0"/>
              <w:adjustRightInd w:val="0"/>
              <w:rPr>
                <w:b/>
                <w:bCs/>
                <w:sz w:val="18"/>
              </w:rPr>
            </w:pPr>
            <w:r>
              <w:rPr>
                <w:b/>
                <w:bCs/>
                <w:sz w:val="18"/>
              </w:rPr>
              <w:t>[(4)-(3)] /(3)*100</w:t>
            </w:r>
          </w:p>
        </w:tc>
        <w:tc>
          <w:tcPr>
            <w:tcW w:w="1270" w:type="dxa"/>
            <w:vAlign w:val="bottom"/>
          </w:tcPr>
          <w:p w:rsidR="00C51DB2" w:rsidRDefault="00C51DB2">
            <w:pPr>
              <w:widowControl w:val="0"/>
              <w:autoSpaceDE w:val="0"/>
              <w:autoSpaceDN w:val="0"/>
              <w:adjustRightInd w:val="0"/>
              <w:rPr>
                <w:b/>
                <w:bCs/>
                <w:sz w:val="18"/>
              </w:rPr>
            </w:pPr>
            <w:r>
              <w:rPr>
                <w:b/>
                <w:bCs/>
                <w:sz w:val="18"/>
              </w:rPr>
              <w:t>Темп прироста показателя (%)</w:t>
            </w:r>
          </w:p>
          <w:p w:rsidR="00C51DB2" w:rsidRDefault="00C51DB2">
            <w:pPr>
              <w:widowControl w:val="0"/>
              <w:autoSpaceDE w:val="0"/>
              <w:autoSpaceDN w:val="0"/>
              <w:adjustRightInd w:val="0"/>
              <w:rPr>
                <w:b/>
                <w:bCs/>
                <w:sz w:val="18"/>
              </w:rPr>
            </w:pPr>
            <w:r>
              <w:rPr>
                <w:b/>
                <w:bCs/>
                <w:sz w:val="18"/>
              </w:rPr>
              <w:t>[(5)-(4)] /(4)*100</w:t>
            </w:r>
          </w:p>
        </w:tc>
      </w:tr>
      <w:tr w:rsidR="00C51DB2">
        <w:trPr>
          <w:trHeight w:val="558"/>
        </w:trPr>
        <w:tc>
          <w:tcPr>
            <w:tcW w:w="2146" w:type="dxa"/>
            <w:vAlign w:val="bottom"/>
          </w:tcPr>
          <w:p w:rsidR="00C51DB2" w:rsidRDefault="00C51DB2">
            <w:pPr>
              <w:widowControl w:val="0"/>
              <w:autoSpaceDE w:val="0"/>
              <w:autoSpaceDN w:val="0"/>
              <w:adjustRightInd w:val="0"/>
              <w:rPr>
                <w:b/>
                <w:bCs/>
              </w:rPr>
            </w:pPr>
            <w:r>
              <w:rPr>
                <w:b/>
                <w:bCs/>
              </w:rPr>
              <w:t>1</w:t>
            </w:r>
          </w:p>
        </w:tc>
        <w:tc>
          <w:tcPr>
            <w:tcW w:w="987" w:type="dxa"/>
            <w:vAlign w:val="bottom"/>
          </w:tcPr>
          <w:p w:rsidR="00C51DB2" w:rsidRDefault="00C51DB2">
            <w:pPr>
              <w:widowControl w:val="0"/>
              <w:autoSpaceDE w:val="0"/>
              <w:autoSpaceDN w:val="0"/>
              <w:adjustRightInd w:val="0"/>
            </w:pPr>
            <w:r>
              <w:t>2</w:t>
            </w:r>
          </w:p>
        </w:tc>
        <w:tc>
          <w:tcPr>
            <w:tcW w:w="988" w:type="dxa"/>
            <w:vAlign w:val="bottom"/>
          </w:tcPr>
          <w:p w:rsidR="00C51DB2" w:rsidRDefault="00C51DB2">
            <w:pPr>
              <w:widowControl w:val="0"/>
              <w:autoSpaceDE w:val="0"/>
              <w:autoSpaceDN w:val="0"/>
              <w:adjustRightInd w:val="0"/>
            </w:pPr>
            <w:r>
              <w:t>3</w:t>
            </w:r>
          </w:p>
        </w:tc>
        <w:tc>
          <w:tcPr>
            <w:tcW w:w="987" w:type="dxa"/>
            <w:vAlign w:val="bottom"/>
          </w:tcPr>
          <w:p w:rsidR="00C51DB2" w:rsidRDefault="00C51DB2">
            <w:pPr>
              <w:pStyle w:val="af"/>
              <w:widowControl w:val="0"/>
              <w:tabs>
                <w:tab w:val="clear" w:pos="4536"/>
                <w:tab w:val="clear" w:pos="9072"/>
              </w:tabs>
              <w:autoSpaceDE w:val="0"/>
              <w:autoSpaceDN w:val="0"/>
              <w:adjustRightInd w:val="0"/>
            </w:pPr>
            <w:r>
              <w:t>4</w:t>
            </w:r>
          </w:p>
        </w:tc>
        <w:tc>
          <w:tcPr>
            <w:tcW w:w="988" w:type="dxa"/>
            <w:vAlign w:val="bottom"/>
          </w:tcPr>
          <w:p w:rsidR="00C51DB2" w:rsidRDefault="00C51DB2">
            <w:pPr>
              <w:widowControl w:val="0"/>
              <w:autoSpaceDE w:val="0"/>
              <w:autoSpaceDN w:val="0"/>
              <w:adjustRightInd w:val="0"/>
            </w:pPr>
            <w:r>
              <w:t>5</w:t>
            </w:r>
          </w:p>
        </w:tc>
        <w:tc>
          <w:tcPr>
            <w:tcW w:w="1269" w:type="dxa"/>
            <w:vAlign w:val="bottom"/>
          </w:tcPr>
          <w:p w:rsidR="00C51DB2" w:rsidRDefault="00C51DB2">
            <w:pPr>
              <w:widowControl w:val="0"/>
              <w:autoSpaceDE w:val="0"/>
              <w:autoSpaceDN w:val="0"/>
              <w:adjustRightInd w:val="0"/>
            </w:pPr>
            <w:r>
              <w:t>6</w:t>
            </w:r>
          </w:p>
        </w:tc>
        <w:tc>
          <w:tcPr>
            <w:tcW w:w="1269" w:type="dxa"/>
            <w:vAlign w:val="bottom"/>
          </w:tcPr>
          <w:p w:rsidR="00C51DB2" w:rsidRDefault="00C51DB2">
            <w:pPr>
              <w:widowControl w:val="0"/>
              <w:autoSpaceDE w:val="0"/>
              <w:autoSpaceDN w:val="0"/>
              <w:adjustRightInd w:val="0"/>
            </w:pPr>
            <w:r>
              <w:t>7</w:t>
            </w:r>
          </w:p>
        </w:tc>
        <w:tc>
          <w:tcPr>
            <w:tcW w:w="1270" w:type="dxa"/>
            <w:vAlign w:val="bottom"/>
          </w:tcPr>
          <w:p w:rsidR="00C51DB2" w:rsidRDefault="00C51DB2">
            <w:pPr>
              <w:widowControl w:val="0"/>
              <w:autoSpaceDE w:val="0"/>
              <w:autoSpaceDN w:val="0"/>
              <w:adjustRightInd w:val="0"/>
            </w:pPr>
            <w:r>
              <w:t>8</w:t>
            </w:r>
          </w:p>
        </w:tc>
      </w:tr>
      <w:tr w:rsidR="00C51DB2">
        <w:trPr>
          <w:trHeight w:val="787"/>
        </w:trPr>
        <w:tc>
          <w:tcPr>
            <w:tcW w:w="2146" w:type="dxa"/>
            <w:vAlign w:val="bottom"/>
          </w:tcPr>
          <w:p w:rsidR="00C51DB2" w:rsidRDefault="00C51DB2">
            <w:pPr>
              <w:widowControl w:val="0"/>
              <w:autoSpaceDE w:val="0"/>
              <w:autoSpaceDN w:val="0"/>
              <w:adjustRightInd w:val="0"/>
              <w:rPr>
                <w:b/>
                <w:bCs/>
              </w:rPr>
            </w:pPr>
            <w:r>
              <w:rPr>
                <w:b/>
                <w:bCs/>
              </w:rPr>
              <w:t>Средняя за период величина активов предприятия</w:t>
            </w:r>
          </w:p>
        </w:tc>
        <w:tc>
          <w:tcPr>
            <w:tcW w:w="987" w:type="dxa"/>
            <w:vAlign w:val="bottom"/>
          </w:tcPr>
          <w:p w:rsidR="00C51DB2" w:rsidRDefault="00C51DB2">
            <w:pPr>
              <w:widowControl w:val="0"/>
              <w:autoSpaceDE w:val="0"/>
              <w:autoSpaceDN w:val="0"/>
              <w:adjustRightInd w:val="0"/>
            </w:pPr>
            <w:r>
              <w:t>672135</w:t>
            </w:r>
          </w:p>
        </w:tc>
        <w:tc>
          <w:tcPr>
            <w:tcW w:w="988" w:type="dxa"/>
            <w:vAlign w:val="bottom"/>
          </w:tcPr>
          <w:p w:rsidR="00C51DB2" w:rsidRDefault="00C51DB2">
            <w:pPr>
              <w:widowControl w:val="0"/>
              <w:autoSpaceDE w:val="0"/>
              <w:autoSpaceDN w:val="0"/>
              <w:adjustRightInd w:val="0"/>
            </w:pPr>
            <w:r>
              <w:t>1327037</w:t>
            </w:r>
          </w:p>
        </w:tc>
        <w:tc>
          <w:tcPr>
            <w:tcW w:w="987" w:type="dxa"/>
            <w:vAlign w:val="bottom"/>
          </w:tcPr>
          <w:p w:rsidR="00C51DB2" w:rsidRDefault="00C51DB2">
            <w:pPr>
              <w:widowControl w:val="0"/>
              <w:autoSpaceDE w:val="0"/>
              <w:autoSpaceDN w:val="0"/>
              <w:adjustRightInd w:val="0"/>
            </w:pPr>
            <w:r>
              <w:t>2974317</w:t>
            </w:r>
          </w:p>
        </w:tc>
        <w:tc>
          <w:tcPr>
            <w:tcW w:w="988" w:type="dxa"/>
            <w:vAlign w:val="bottom"/>
          </w:tcPr>
          <w:p w:rsidR="00C51DB2" w:rsidRDefault="00C51DB2">
            <w:pPr>
              <w:widowControl w:val="0"/>
              <w:autoSpaceDE w:val="0"/>
              <w:autoSpaceDN w:val="0"/>
              <w:adjustRightInd w:val="0"/>
            </w:pPr>
            <w:r>
              <w:t>3936527</w:t>
            </w:r>
          </w:p>
        </w:tc>
        <w:tc>
          <w:tcPr>
            <w:tcW w:w="1269" w:type="dxa"/>
            <w:vAlign w:val="bottom"/>
          </w:tcPr>
          <w:p w:rsidR="00C51DB2" w:rsidRDefault="00C51DB2">
            <w:pPr>
              <w:widowControl w:val="0"/>
              <w:autoSpaceDE w:val="0"/>
              <w:autoSpaceDN w:val="0"/>
              <w:adjustRightInd w:val="0"/>
            </w:pPr>
            <w:r>
              <w:t>97,44</w:t>
            </w:r>
          </w:p>
        </w:tc>
        <w:tc>
          <w:tcPr>
            <w:tcW w:w="1269" w:type="dxa"/>
            <w:vAlign w:val="bottom"/>
          </w:tcPr>
          <w:p w:rsidR="00C51DB2" w:rsidRDefault="00C51DB2">
            <w:pPr>
              <w:widowControl w:val="0"/>
              <w:autoSpaceDE w:val="0"/>
              <w:autoSpaceDN w:val="0"/>
              <w:adjustRightInd w:val="0"/>
            </w:pPr>
            <w:r>
              <w:t>124,13</w:t>
            </w:r>
          </w:p>
        </w:tc>
        <w:tc>
          <w:tcPr>
            <w:tcW w:w="1270" w:type="dxa"/>
            <w:vAlign w:val="bottom"/>
          </w:tcPr>
          <w:p w:rsidR="00C51DB2" w:rsidRDefault="00C51DB2">
            <w:pPr>
              <w:widowControl w:val="0"/>
              <w:autoSpaceDE w:val="0"/>
              <w:autoSpaceDN w:val="0"/>
              <w:adjustRightInd w:val="0"/>
            </w:pPr>
            <w:r>
              <w:t>35,35</w:t>
            </w:r>
          </w:p>
        </w:tc>
      </w:tr>
      <w:tr w:rsidR="00C51DB2">
        <w:trPr>
          <w:trHeight w:val="787"/>
        </w:trPr>
        <w:tc>
          <w:tcPr>
            <w:tcW w:w="2146" w:type="dxa"/>
            <w:vAlign w:val="bottom"/>
          </w:tcPr>
          <w:p w:rsidR="00C51DB2" w:rsidRDefault="00C51DB2">
            <w:pPr>
              <w:widowControl w:val="0"/>
              <w:autoSpaceDE w:val="0"/>
              <w:autoSpaceDN w:val="0"/>
              <w:adjustRightInd w:val="0"/>
              <w:rPr>
                <w:b/>
                <w:bCs/>
              </w:rPr>
            </w:pPr>
            <w:r>
              <w:rPr>
                <w:b/>
                <w:bCs/>
              </w:rPr>
              <w:t>Выручка от реализации за период</w:t>
            </w:r>
          </w:p>
        </w:tc>
        <w:tc>
          <w:tcPr>
            <w:tcW w:w="987" w:type="dxa"/>
            <w:vAlign w:val="bottom"/>
          </w:tcPr>
          <w:p w:rsidR="00C51DB2" w:rsidRDefault="00C51DB2">
            <w:r>
              <w:t>1536753</w:t>
            </w:r>
          </w:p>
        </w:tc>
        <w:tc>
          <w:tcPr>
            <w:tcW w:w="988" w:type="dxa"/>
            <w:vAlign w:val="bottom"/>
          </w:tcPr>
          <w:p w:rsidR="00C51DB2" w:rsidRDefault="00C51DB2">
            <w:r>
              <w:t>492371</w:t>
            </w:r>
          </w:p>
        </w:tc>
        <w:tc>
          <w:tcPr>
            <w:tcW w:w="987" w:type="dxa"/>
            <w:vAlign w:val="bottom"/>
          </w:tcPr>
          <w:p w:rsidR="00C51DB2" w:rsidRDefault="00C51DB2">
            <w:r>
              <w:t>1922565</w:t>
            </w:r>
          </w:p>
        </w:tc>
        <w:tc>
          <w:tcPr>
            <w:tcW w:w="988" w:type="dxa"/>
            <w:vAlign w:val="bottom"/>
          </w:tcPr>
          <w:p w:rsidR="00C51DB2" w:rsidRDefault="00C51DB2">
            <w:pPr>
              <w:widowControl w:val="0"/>
              <w:autoSpaceDE w:val="0"/>
              <w:autoSpaceDN w:val="0"/>
              <w:adjustRightInd w:val="0"/>
            </w:pPr>
            <w:r>
              <w:t>2743845</w:t>
            </w:r>
          </w:p>
        </w:tc>
        <w:tc>
          <w:tcPr>
            <w:tcW w:w="1269" w:type="dxa"/>
            <w:vAlign w:val="bottom"/>
          </w:tcPr>
          <w:p w:rsidR="00C51DB2" w:rsidRDefault="00C51DB2">
            <w:r>
              <w:t>-67,96</w:t>
            </w:r>
          </w:p>
        </w:tc>
        <w:tc>
          <w:tcPr>
            <w:tcW w:w="1269" w:type="dxa"/>
            <w:vAlign w:val="bottom"/>
          </w:tcPr>
          <w:p w:rsidR="00C51DB2" w:rsidRDefault="00C51DB2">
            <w:r>
              <w:t>290,47</w:t>
            </w:r>
          </w:p>
        </w:tc>
        <w:tc>
          <w:tcPr>
            <w:tcW w:w="1270" w:type="dxa"/>
            <w:vAlign w:val="bottom"/>
          </w:tcPr>
          <w:p w:rsidR="00C51DB2" w:rsidRDefault="00C51DB2">
            <w:r>
              <w:t>42,72</w:t>
            </w:r>
          </w:p>
        </w:tc>
      </w:tr>
      <w:tr w:rsidR="00C51DB2">
        <w:trPr>
          <w:trHeight w:val="787"/>
        </w:trPr>
        <w:tc>
          <w:tcPr>
            <w:tcW w:w="2146" w:type="dxa"/>
            <w:vAlign w:val="bottom"/>
          </w:tcPr>
          <w:p w:rsidR="00C51DB2" w:rsidRDefault="00C51DB2">
            <w:pPr>
              <w:widowControl w:val="0"/>
              <w:autoSpaceDE w:val="0"/>
              <w:autoSpaceDN w:val="0"/>
              <w:adjustRightInd w:val="0"/>
              <w:rPr>
                <w:b/>
                <w:bCs/>
              </w:rPr>
            </w:pPr>
            <w:r>
              <w:rPr>
                <w:b/>
                <w:bCs/>
              </w:rPr>
              <w:t>Прибыль от реализации за период</w:t>
            </w:r>
          </w:p>
        </w:tc>
        <w:tc>
          <w:tcPr>
            <w:tcW w:w="987" w:type="dxa"/>
            <w:vAlign w:val="bottom"/>
          </w:tcPr>
          <w:p w:rsidR="00C51DB2" w:rsidRDefault="00C51DB2">
            <w:r>
              <w:t>367996</w:t>
            </w:r>
          </w:p>
        </w:tc>
        <w:tc>
          <w:tcPr>
            <w:tcW w:w="988" w:type="dxa"/>
            <w:vAlign w:val="bottom"/>
          </w:tcPr>
          <w:p w:rsidR="00C51DB2" w:rsidRDefault="00C51DB2">
            <w:r>
              <w:t>47983</w:t>
            </w:r>
          </w:p>
        </w:tc>
        <w:tc>
          <w:tcPr>
            <w:tcW w:w="987" w:type="dxa"/>
            <w:vAlign w:val="bottom"/>
          </w:tcPr>
          <w:p w:rsidR="00C51DB2" w:rsidRDefault="00C51DB2">
            <w:r>
              <w:t>477479</w:t>
            </w:r>
          </w:p>
        </w:tc>
        <w:tc>
          <w:tcPr>
            <w:tcW w:w="988" w:type="dxa"/>
            <w:vAlign w:val="bottom"/>
          </w:tcPr>
          <w:p w:rsidR="00C51DB2" w:rsidRDefault="00C51DB2">
            <w:pPr>
              <w:widowControl w:val="0"/>
              <w:autoSpaceDE w:val="0"/>
              <w:autoSpaceDN w:val="0"/>
              <w:adjustRightInd w:val="0"/>
            </w:pPr>
            <w:r>
              <w:rPr>
                <w:rFonts w:ascii="Arial CYR" w:hAnsi="Arial CYR" w:cs="Arial CYR"/>
              </w:rPr>
              <w:t>546936</w:t>
            </w:r>
          </w:p>
        </w:tc>
        <w:tc>
          <w:tcPr>
            <w:tcW w:w="1269" w:type="dxa"/>
            <w:vAlign w:val="bottom"/>
          </w:tcPr>
          <w:p w:rsidR="00C51DB2" w:rsidRDefault="00C51DB2">
            <w:r>
              <w:t>-86,96</w:t>
            </w:r>
          </w:p>
        </w:tc>
        <w:tc>
          <w:tcPr>
            <w:tcW w:w="1269" w:type="dxa"/>
            <w:vAlign w:val="bottom"/>
          </w:tcPr>
          <w:p w:rsidR="00C51DB2" w:rsidRDefault="00C51DB2">
            <w:r>
              <w:t>895,10</w:t>
            </w:r>
          </w:p>
        </w:tc>
        <w:tc>
          <w:tcPr>
            <w:tcW w:w="1270" w:type="dxa"/>
            <w:vAlign w:val="bottom"/>
          </w:tcPr>
          <w:p w:rsidR="00C51DB2" w:rsidRDefault="00C51DB2">
            <w:r>
              <w:t>14,55</w:t>
            </w:r>
          </w:p>
        </w:tc>
      </w:tr>
    </w:tbl>
    <w:p w:rsidR="00C51DB2" w:rsidRDefault="00C51DB2">
      <w:pPr>
        <w:widowControl w:val="0"/>
        <w:autoSpaceDE w:val="0"/>
        <w:autoSpaceDN w:val="0"/>
        <w:adjustRightInd w:val="0"/>
      </w:pPr>
    </w:p>
    <w:p w:rsidR="00C51DB2" w:rsidRDefault="00C51DB2">
      <w:pPr>
        <w:widowControl w:val="0"/>
        <w:autoSpaceDE w:val="0"/>
        <w:autoSpaceDN w:val="0"/>
        <w:adjustRightInd w:val="0"/>
        <w:spacing w:line="360" w:lineRule="auto"/>
        <w:ind w:firstLine="720"/>
        <w:rPr>
          <w:szCs w:val="28"/>
        </w:rPr>
      </w:pPr>
      <w:r>
        <w:rPr>
          <w:szCs w:val="28"/>
        </w:rPr>
        <w:t>Исходные данные взяты из Приложения, таблица 2.2 «Сводный аналитический баланс».</w:t>
      </w:r>
    </w:p>
    <w:p w:rsidR="00C51DB2" w:rsidRDefault="00C51DB2">
      <w:pPr>
        <w:widowControl w:val="0"/>
        <w:autoSpaceDE w:val="0"/>
        <w:autoSpaceDN w:val="0"/>
        <w:adjustRightInd w:val="0"/>
        <w:jc w:val="center"/>
        <w:rPr>
          <w:b/>
          <w:bCs/>
          <w:szCs w:val="28"/>
        </w:rPr>
      </w:pPr>
    </w:p>
    <w:p w:rsidR="00C51DB2" w:rsidRDefault="00C51DB2">
      <w:pPr>
        <w:widowControl w:val="0"/>
        <w:autoSpaceDE w:val="0"/>
        <w:autoSpaceDN w:val="0"/>
        <w:adjustRightInd w:val="0"/>
        <w:jc w:val="center"/>
        <w:rPr>
          <w:b/>
          <w:bCs/>
          <w:szCs w:val="28"/>
        </w:rPr>
      </w:pPr>
      <w:r>
        <w:rPr>
          <w:b/>
          <w:bCs/>
          <w:szCs w:val="28"/>
        </w:rPr>
        <w:t>Анализ структуры активов</w:t>
      </w:r>
    </w:p>
    <w:p w:rsidR="00C51DB2" w:rsidRDefault="00C51DB2">
      <w:pPr>
        <w:widowControl w:val="0"/>
        <w:autoSpaceDE w:val="0"/>
        <w:autoSpaceDN w:val="0"/>
        <w:adjustRightInd w:val="0"/>
        <w:spacing w:line="360" w:lineRule="auto"/>
        <w:ind w:firstLine="720"/>
        <w:rPr>
          <w:szCs w:val="28"/>
        </w:rPr>
      </w:pPr>
      <w:r>
        <w:rPr>
          <w:szCs w:val="28"/>
        </w:rPr>
        <w:t>Предварительный анализ структуры активов проводится на основе данных сводного баланса (Приложение, таблица2.2) и таблицы 2.7 (Приложение).</w:t>
      </w:r>
    </w:p>
    <w:p w:rsidR="00C51DB2" w:rsidRDefault="00C51DB2">
      <w:pPr>
        <w:widowControl w:val="0"/>
        <w:autoSpaceDE w:val="0"/>
        <w:autoSpaceDN w:val="0"/>
        <w:adjustRightInd w:val="0"/>
        <w:spacing w:line="360" w:lineRule="auto"/>
        <w:ind w:firstLine="720"/>
        <w:rPr>
          <w:szCs w:val="28"/>
        </w:rPr>
      </w:pPr>
      <w:r>
        <w:rPr>
          <w:szCs w:val="28"/>
        </w:rPr>
        <w:t>В таблицах представлены абсолютные величины по видам активов, их удельные веса в общей величине активов, изменения абсолютных величин и удельных весов, значения и изменения коэффициента соотношения оборотных и внеоборотных активов за отчетный период. В столбцах 16, 17 и 18 таблицы  2.7 отражены доли изменений по каждому виду активов (внеоборотные, оборотные) в изменении общей величины активов предприятия. В ходе анализа информации по данной графе выясняется вид имущества, на увеличение которого в наибольшей мере был направлен прирост источников средств организации.</w:t>
      </w:r>
    </w:p>
    <w:p w:rsidR="00C51DB2" w:rsidRDefault="00C51DB2">
      <w:pPr>
        <w:widowControl w:val="0"/>
        <w:autoSpaceDE w:val="0"/>
        <w:autoSpaceDN w:val="0"/>
        <w:adjustRightInd w:val="0"/>
        <w:spacing w:line="360" w:lineRule="auto"/>
        <w:ind w:firstLine="709"/>
        <w:rPr>
          <w:szCs w:val="28"/>
        </w:rPr>
      </w:pPr>
      <w:r>
        <w:rPr>
          <w:szCs w:val="28"/>
        </w:rPr>
        <w:t>Более конкретный анализ структуры активов и ее изменения проводится по табл. 2.8 и 2.9 (Приложение) отдельно в отношении каждого укрупненного вида активов. В ходе анализа выявляются статьи активов, по которым произошел наибольший вклад в прирост общей величины укрупненного вида актива.</w:t>
      </w:r>
    </w:p>
    <w:p w:rsidR="00C51DB2" w:rsidRDefault="00C51DB2">
      <w:pPr>
        <w:widowControl w:val="0"/>
        <w:autoSpaceDE w:val="0"/>
        <w:autoSpaceDN w:val="0"/>
        <w:adjustRightInd w:val="0"/>
        <w:spacing w:line="360" w:lineRule="auto"/>
        <w:ind w:firstLine="709"/>
        <w:rPr>
          <w:szCs w:val="28"/>
        </w:rPr>
      </w:pPr>
      <w:r>
        <w:rPr>
          <w:szCs w:val="28"/>
        </w:rPr>
        <w:t xml:space="preserve">По данным табл. 2.9 проводится анализ структуры и динамики оборотных активов. Для дальнейшей детализации общей картины изменения структуры активов по каждому укрупненному элементу внеоборотных и оборотных активов могут быть построены таблицы, аналогичные табл. 2.8 и 2.9. </w:t>
      </w:r>
    </w:p>
    <w:p w:rsidR="00C51DB2" w:rsidRDefault="00C51DB2">
      <w:pPr>
        <w:widowControl w:val="0"/>
        <w:spacing w:line="360" w:lineRule="auto"/>
        <w:ind w:firstLine="720"/>
        <w:jc w:val="both"/>
      </w:pPr>
    </w:p>
    <w:p w:rsidR="00C51DB2" w:rsidRDefault="00C51DB2">
      <w:pPr>
        <w:widowControl w:val="0"/>
        <w:spacing w:line="360" w:lineRule="auto"/>
        <w:ind w:right="326"/>
        <w:jc w:val="center"/>
        <w:rPr>
          <w:b/>
        </w:rPr>
      </w:pPr>
    </w:p>
    <w:p w:rsidR="00C51DB2" w:rsidRDefault="00C51DB2">
      <w:pPr>
        <w:widowControl w:val="0"/>
        <w:spacing w:line="360" w:lineRule="auto"/>
        <w:ind w:right="326"/>
        <w:jc w:val="center"/>
        <w:rPr>
          <w:b/>
        </w:rPr>
      </w:pPr>
      <w:r>
        <w:rPr>
          <w:b/>
        </w:rPr>
        <w:t xml:space="preserve">Анализ структуры пассива баланса. </w:t>
      </w:r>
    </w:p>
    <w:p w:rsidR="00C51DB2" w:rsidRDefault="00C51DB2">
      <w:pPr>
        <w:widowControl w:val="0"/>
        <w:spacing w:line="360" w:lineRule="auto"/>
        <w:ind w:firstLine="720"/>
      </w:pPr>
      <w:r>
        <w:t>Структуру пассивов характеризуют коэффициент автономии и коэффициент соотношения заемных и собственных средств. При расчете данных коэффициентов следует брать реальный собственный капитал, совпадающий для акционерных обществ с величиной чистых активов, т.к. до 2000 года использовалась иная форма баланса, нежели сейчас, в которой убытки учитывались в активе баланса. Поэтому, чтобы данные за разные года были сопоставимы, необходимо использовать собственный капитал за вычетом убытков для расчетов за 1998 и 1999 года. Расчет реального собственного капитала и скорректированных  заемных средств представлен в табл.2.10. Алгоритм расчета представлен  А.Д.Шереметом.</w:t>
      </w:r>
    </w:p>
    <w:p w:rsidR="00C51DB2" w:rsidRDefault="00C51DB2">
      <w:pPr>
        <w:widowControl w:val="0"/>
        <w:spacing w:line="360" w:lineRule="auto"/>
        <w:ind w:firstLine="720"/>
        <w:jc w:val="right"/>
      </w:pPr>
      <w:r>
        <w:t>Таблица 2.10</w:t>
      </w:r>
    </w:p>
    <w:p w:rsidR="00C51DB2" w:rsidRDefault="00C51DB2">
      <w:pPr>
        <w:widowControl w:val="0"/>
        <w:spacing w:line="360" w:lineRule="auto"/>
        <w:ind w:firstLine="720"/>
        <w:jc w:val="center"/>
        <w:rPr>
          <w:b/>
          <w:bCs/>
        </w:rPr>
      </w:pPr>
      <w:r>
        <w:rPr>
          <w:b/>
          <w:bCs/>
        </w:rPr>
        <w:t>Реальный собственный капитал</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892"/>
        <w:gridCol w:w="892"/>
        <w:gridCol w:w="892"/>
        <w:gridCol w:w="892"/>
        <w:gridCol w:w="817"/>
        <w:gridCol w:w="756"/>
        <w:gridCol w:w="717"/>
        <w:gridCol w:w="677"/>
        <w:gridCol w:w="677"/>
        <w:gridCol w:w="677"/>
      </w:tblGrid>
      <w:tr w:rsidR="00C51DB2">
        <w:trPr>
          <w:cantSplit/>
        </w:trPr>
        <w:tc>
          <w:tcPr>
            <w:tcW w:w="0" w:type="auto"/>
            <w:vMerge w:val="restart"/>
            <w:vAlign w:val="bottom"/>
          </w:tcPr>
          <w:p w:rsidR="00C51DB2" w:rsidRDefault="00C51DB2">
            <w:pPr>
              <w:widowControl w:val="0"/>
              <w:spacing w:line="240" w:lineRule="atLeast"/>
              <w:rPr>
                <w:b/>
                <w:bCs/>
                <w:sz w:val="22"/>
              </w:rPr>
            </w:pPr>
            <w:r>
              <w:rPr>
                <w:b/>
                <w:bCs/>
                <w:sz w:val="22"/>
              </w:rPr>
              <w:t>Показатели</w:t>
            </w:r>
          </w:p>
        </w:tc>
        <w:tc>
          <w:tcPr>
            <w:tcW w:w="0" w:type="auto"/>
            <w:vMerge w:val="restart"/>
            <w:vAlign w:val="bottom"/>
          </w:tcPr>
          <w:p w:rsidR="00C51DB2" w:rsidRDefault="00C51DB2">
            <w:pPr>
              <w:spacing w:line="240" w:lineRule="atLeast"/>
              <w:rPr>
                <w:b/>
                <w:bCs/>
                <w:sz w:val="18"/>
                <w:szCs w:val="16"/>
              </w:rPr>
            </w:pPr>
            <w:r>
              <w:rPr>
                <w:b/>
                <w:bCs/>
                <w:sz w:val="18"/>
                <w:szCs w:val="16"/>
              </w:rPr>
              <w:t>На 31.12.98,</w:t>
            </w:r>
            <w:r>
              <w:rPr>
                <w:b/>
                <w:bCs/>
                <w:sz w:val="16"/>
              </w:rPr>
              <w:t xml:space="preserve"> тыс. долларов США</w:t>
            </w:r>
            <w:r>
              <w:rPr>
                <w:b/>
                <w:bCs/>
                <w:sz w:val="18"/>
                <w:szCs w:val="16"/>
              </w:rPr>
              <w:t xml:space="preserve"> </w:t>
            </w:r>
          </w:p>
        </w:tc>
        <w:tc>
          <w:tcPr>
            <w:tcW w:w="0" w:type="auto"/>
            <w:vMerge w:val="restart"/>
            <w:vAlign w:val="bottom"/>
          </w:tcPr>
          <w:p w:rsidR="00C51DB2" w:rsidRDefault="00C51DB2">
            <w:pPr>
              <w:spacing w:line="240" w:lineRule="atLeast"/>
              <w:rPr>
                <w:b/>
                <w:bCs/>
                <w:sz w:val="18"/>
                <w:szCs w:val="16"/>
              </w:rPr>
            </w:pPr>
            <w:r>
              <w:rPr>
                <w:b/>
                <w:bCs/>
                <w:sz w:val="18"/>
                <w:szCs w:val="16"/>
              </w:rPr>
              <w:t xml:space="preserve">На 31.12.99, </w:t>
            </w:r>
            <w:r>
              <w:rPr>
                <w:b/>
                <w:bCs/>
                <w:sz w:val="16"/>
              </w:rPr>
              <w:t>тыс. долларов США</w:t>
            </w:r>
          </w:p>
        </w:tc>
        <w:tc>
          <w:tcPr>
            <w:tcW w:w="0" w:type="auto"/>
            <w:vMerge w:val="restart"/>
            <w:vAlign w:val="bottom"/>
          </w:tcPr>
          <w:p w:rsidR="00C51DB2" w:rsidRDefault="00C51DB2">
            <w:pPr>
              <w:spacing w:line="240" w:lineRule="atLeast"/>
              <w:rPr>
                <w:b/>
                <w:bCs/>
                <w:sz w:val="18"/>
                <w:szCs w:val="16"/>
              </w:rPr>
            </w:pPr>
            <w:r>
              <w:rPr>
                <w:b/>
                <w:bCs/>
                <w:sz w:val="18"/>
                <w:szCs w:val="16"/>
              </w:rPr>
              <w:t>На 31.12.00,</w:t>
            </w:r>
            <w:r>
              <w:rPr>
                <w:b/>
                <w:bCs/>
                <w:sz w:val="16"/>
              </w:rPr>
              <w:t xml:space="preserve"> тыс. долларов США</w:t>
            </w:r>
            <w:r>
              <w:rPr>
                <w:b/>
                <w:bCs/>
                <w:sz w:val="18"/>
                <w:szCs w:val="16"/>
              </w:rPr>
              <w:t xml:space="preserve"> </w:t>
            </w:r>
          </w:p>
        </w:tc>
        <w:tc>
          <w:tcPr>
            <w:tcW w:w="959" w:type="dxa"/>
            <w:vMerge w:val="restart"/>
            <w:vAlign w:val="bottom"/>
          </w:tcPr>
          <w:p w:rsidR="00C51DB2" w:rsidRDefault="00C51DB2">
            <w:pPr>
              <w:spacing w:line="240" w:lineRule="atLeast"/>
              <w:rPr>
                <w:b/>
                <w:bCs/>
                <w:sz w:val="18"/>
                <w:szCs w:val="16"/>
              </w:rPr>
            </w:pPr>
            <w:r>
              <w:rPr>
                <w:b/>
                <w:bCs/>
                <w:sz w:val="18"/>
                <w:szCs w:val="16"/>
              </w:rPr>
              <w:t xml:space="preserve">На 31.12.01, </w:t>
            </w:r>
            <w:r>
              <w:rPr>
                <w:b/>
                <w:bCs/>
                <w:sz w:val="16"/>
              </w:rPr>
              <w:t>тыс. долларов США</w:t>
            </w:r>
          </w:p>
        </w:tc>
        <w:tc>
          <w:tcPr>
            <w:tcW w:w="4331" w:type="dxa"/>
            <w:gridSpan w:val="6"/>
            <w:vAlign w:val="bottom"/>
          </w:tcPr>
          <w:p w:rsidR="00C51DB2" w:rsidRDefault="00C51DB2">
            <w:pPr>
              <w:widowControl w:val="0"/>
              <w:spacing w:line="240" w:lineRule="atLeast"/>
              <w:rPr>
                <w:sz w:val="18"/>
                <w:szCs w:val="16"/>
              </w:rPr>
            </w:pPr>
            <w:r>
              <w:rPr>
                <w:rFonts w:ascii="Arial CYR" w:hAnsi="Arial CYR" w:cs="Arial CYR"/>
                <w:b/>
                <w:bCs/>
                <w:sz w:val="18"/>
                <w:szCs w:val="16"/>
              </w:rPr>
              <w:t>Изменения</w:t>
            </w:r>
          </w:p>
        </w:tc>
      </w:tr>
      <w:tr w:rsidR="00C51DB2">
        <w:trPr>
          <w:cantSplit/>
        </w:trPr>
        <w:tc>
          <w:tcPr>
            <w:tcW w:w="0" w:type="auto"/>
            <w:vMerge/>
            <w:vAlign w:val="bottom"/>
          </w:tcPr>
          <w:p w:rsidR="00C51DB2" w:rsidRDefault="00C51DB2">
            <w:pPr>
              <w:widowControl w:val="0"/>
              <w:spacing w:line="240" w:lineRule="atLeast"/>
              <w:rPr>
                <w:b/>
                <w:bCs/>
                <w:sz w:val="22"/>
              </w:rPr>
            </w:pPr>
          </w:p>
        </w:tc>
        <w:tc>
          <w:tcPr>
            <w:tcW w:w="0" w:type="auto"/>
            <w:vMerge/>
            <w:vAlign w:val="bottom"/>
          </w:tcPr>
          <w:p w:rsidR="00C51DB2" w:rsidRDefault="00C51DB2">
            <w:pPr>
              <w:spacing w:line="240" w:lineRule="atLeast"/>
              <w:rPr>
                <w:b/>
                <w:bCs/>
                <w:sz w:val="18"/>
                <w:szCs w:val="16"/>
              </w:rPr>
            </w:pPr>
          </w:p>
        </w:tc>
        <w:tc>
          <w:tcPr>
            <w:tcW w:w="0" w:type="auto"/>
            <w:vMerge/>
            <w:vAlign w:val="bottom"/>
          </w:tcPr>
          <w:p w:rsidR="00C51DB2" w:rsidRDefault="00C51DB2">
            <w:pPr>
              <w:spacing w:line="240" w:lineRule="atLeast"/>
              <w:rPr>
                <w:b/>
                <w:bCs/>
                <w:sz w:val="18"/>
                <w:szCs w:val="16"/>
              </w:rPr>
            </w:pPr>
          </w:p>
        </w:tc>
        <w:tc>
          <w:tcPr>
            <w:tcW w:w="0" w:type="auto"/>
            <w:vMerge/>
            <w:vAlign w:val="bottom"/>
          </w:tcPr>
          <w:p w:rsidR="00C51DB2" w:rsidRDefault="00C51DB2">
            <w:pPr>
              <w:spacing w:line="240" w:lineRule="atLeast"/>
              <w:rPr>
                <w:b/>
                <w:bCs/>
                <w:sz w:val="18"/>
                <w:szCs w:val="16"/>
              </w:rPr>
            </w:pPr>
          </w:p>
        </w:tc>
        <w:tc>
          <w:tcPr>
            <w:tcW w:w="959" w:type="dxa"/>
            <w:vMerge/>
            <w:vAlign w:val="bottom"/>
          </w:tcPr>
          <w:p w:rsidR="00C51DB2" w:rsidRDefault="00C51DB2">
            <w:pPr>
              <w:spacing w:line="240" w:lineRule="atLeast"/>
              <w:rPr>
                <w:b/>
                <w:bCs/>
                <w:sz w:val="18"/>
                <w:szCs w:val="16"/>
              </w:rPr>
            </w:pPr>
          </w:p>
        </w:tc>
        <w:tc>
          <w:tcPr>
            <w:tcW w:w="2300" w:type="dxa"/>
            <w:gridSpan w:val="3"/>
            <w:vAlign w:val="bottom"/>
          </w:tcPr>
          <w:p w:rsidR="00C51DB2" w:rsidRDefault="00C51DB2">
            <w:pPr>
              <w:spacing w:line="240" w:lineRule="atLeast"/>
              <w:rPr>
                <w:b/>
                <w:bCs/>
                <w:sz w:val="18"/>
                <w:szCs w:val="16"/>
              </w:rPr>
            </w:pPr>
            <w:r>
              <w:rPr>
                <w:b/>
                <w:bCs/>
                <w:sz w:val="18"/>
                <w:szCs w:val="16"/>
              </w:rPr>
              <w:t xml:space="preserve">В abs величинах, </w:t>
            </w:r>
            <w:r>
              <w:rPr>
                <w:b/>
                <w:bCs/>
                <w:sz w:val="16"/>
              </w:rPr>
              <w:t>тыс. долларов США</w:t>
            </w:r>
          </w:p>
        </w:tc>
        <w:tc>
          <w:tcPr>
            <w:tcW w:w="0" w:type="auto"/>
            <w:gridSpan w:val="3"/>
            <w:vAlign w:val="bottom"/>
          </w:tcPr>
          <w:p w:rsidR="00C51DB2" w:rsidRDefault="00C51DB2">
            <w:pPr>
              <w:spacing w:line="240" w:lineRule="atLeast"/>
              <w:rPr>
                <w:b/>
                <w:bCs/>
                <w:sz w:val="18"/>
                <w:szCs w:val="16"/>
              </w:rPr>
            </w:pPr>
            <w:r>
              <w:rPr>
                <w:b/>
                <w:bCs/>
                <w:sz w:val="18"/>
                <w:szCs w:val="16"/>
              </w:rPr>
              <w:t>В структуре,%</w:t>
            </w:r>
          </w:p>
        </w:tc>
      </w:tr>
      <w:tr w:rsidR="00C51DB2">
        <w:trPr>
          <w:cantSplit/>
        </w:trPr>
        <w:tc>
          <w:tcPr>
            <w:tcW w:w="0" w:type="auto"/>
            <w:vMerge/>
            <w:vAlign w:val="bottom"/>
          </w:tcPr>
          <w:p w:rsidR="00C51DB2" w:rsidRDefault="00C51DB2">
            <w:pPr>
              <w:widowControl w:val="0"/>
              <w:spacing w:line="240" w:lineRule="atLeast"/>
              <w:rPr>
                <w:b/>
                <w:bCs/>
                <w:sz w:val="22"/>
              </w:rPr>
            </w:pPr>
          </w:p>
        </w:tc>
        <w:tc>
          <w:tcPr>
            <w:tcW w:w="0" w:type="auto"/>
            <w:vMerge/>
            <w:vAlign w:val="bottom"/>
          </w:tcPr>
          <w:p w:rsidR="00C51DB2" w:rsidRDefault="00C51DB2">
            <w:pPr>
              <w:widowControl w:val="0"/>
              <w:spacing w:line="240" w:lineRule="atLeast"/>
              <w:rPr>
                <w:sz w:val="18"/>
                <w:szCs w:val="16"/>
              </w:rPr>
            </w:pPr>
          </w:p>
        </w:tc>
        <w:tc>
          <w:tcPr>
            <w:tcW w:w="0" w:type="auto"/>
            <w:vMerge/>
            <w:vAlign w:val="bottom"/>
          </w:tcPr>
          <w:p w:rsidR="00C51DB2" w:rsidRDefault="00C51DB2">
            <w:pPr>
              <w:widowControl w:val="0"/>
              <w:spacing w:line="240" w:lineRule="atLeast"/>
              <w:rPr>
                <w:sz w:val="18"/>
                <w:szCs w:val="16"/>
              </w:rPr>
            </w:pPr>
          </w:p>
        </w:tc>
        <w:tc>
          <w:tcPr>
            <w:tcW w:w="0" w:type="auto"/>
            <w:vMerge/>
            <w:vAlign w:val="bottom"/>
          </w:tcPr>
          <w:p w:rsidR="00C51DB2" w:rsidRDefault="00C51DB2">
            <w:pPr>
              <w:widowControl w:val="0"/>
              <w:spacing w:line="240" w:lineRule="atLeast"/>
              <w:rPr>
                <w:sz w:val="18"/>
                <w:szCs w:val="16"/>
              </w:rPr>
            </w:pPr>
          </w:p>
        </w:tc>
        <w:tc>
          <w:tcPr>
            <w:tcW w:w="959" w:type="dxa"/>
            <w:vMerge/>
            <w:vAlign w:val="bottom"/>
          </w:tcPr>
          <w:p w:rsidR="00C51DB2" w:rsidRDefault="00C51DB2">
            <w:pPr>
              <w:widowControl w:val="0"/>
              <w:spacing w:line="240" w:lineRule="atLeast"/>
              <w:rPr>
                <w:sz w:val="18"/>
                <w:szCs w:val="16"/>
              </w:rPr>
            </w:pPr>
          </w:p>
        </w:tc>
        <w:tc>
          <w:tcPr>
            <w:tcW w:w="826" w:type="dxa"/>
            <w:vAlign w:val="bottom"/>
          </w:tcPr>
          <w:p w:rsidR="00C51DB2" w:rsidRDefault="00C51DB2">
            <w:pPr>
              <w:spacing w:line="240" w:lineRule="atLeast"/>
              <w:rPr>
                <w:b/>
                <w:bCs/>
                <w:sz w:val="18"/>
                <w:szCs w:val="16"/>
              </w:rPr>
            </w:pPr>
            <w:r>
              <w:rPr>
                <w:b/>
                <w:bCs/>
                <w:sz w:val="18"/>
                <w:szCs w:val="16"/>
              </w:rPr>
              <w:t>99/'98</w:t>
            </w:r>
          </w:p>
        </w:tc>
        <w:tc>
          <w:tcPr>
            <w:tcW w:w="0" w:type="auto"/>
            <w:vAlign w:val="bottom"/>
          </w:tcPr>
          <w:p w:rsidR="00C51DB2" w:rsidRDefault="00C51DB2">
            <w:pPr>
              <w:spacing w:line="240" w:lineRule="atLeast"/>
              <w:rPr>
                <w:b/>
                <w:bCs/>
                <w:sz w:val="18"/>
                <w:szCs w:val="16"/>
              </w:rPr>
            </w:pPr>
            <w:r>
              <w:rPr>
                <w:b/>
                <w:bCs/>
                <w:sz w:val="18"/>
                <w:szCs w:val="16"/>
              </w:rPr>
              <w:t>00/'99</w:t>
            </w:r>
          </w:p>
        </w:tc>
        <w:tc>
          <w:tcPr>
            <w:tcW w:w="0" w:type="auto"/>
            <w:vAlign w:val="bottom"/>
          </w:tcPr>
          <w:p w:rsidR="00C51DB2" w:rsidRDefault="00C51DB2">
            <w:pPr>
              <w:spacing w:line="240" w:lineRule="atLeast"/>
              <w:rPr>
                <w:b/>
                <w:bCs/>
                <w:sz w:val="18"/>
                <w:szCs w:val="16"/>
              </w:rPr>
            </w:pPr>
            <w:r>
              <w:rPr>
                <w:b/>
                <w:bCs/>
                <w:sz w:val="18"/>
                <w:szCs w:val="16"/>
              </w:rPr>
              <w:t>01/'00</w:t>
            </w:r>
          </w:p>
        </w:tc>
        <w:tc>
          <w:tcPr>
            <w:tcW w:w="0" w:type="auto"/>
            <w:vAlign w:val="bottom"/>
          </w:tcPr>
          <w:p w:rsidR="00C51DB2" w:rsidRDefault="00C51DB2">
            <w:pPr>
              <w:spacing w:line="240" w:lineRule="atLeast"/>
              <w:rPr>
                <w:b/>
                <w:bCs/>
                <w:sz w:val="18"/>
                <w:szCs w:val="16"/>
              </w:rPr>
            </w:pPr>
            <w:r>
              <w:rPr>
                <w:b/>
                <w:bCs/>
                <w:sz w:val="18"/>
                <w:szCs w:val="16"/>
              </w:rPr>
              <w:t>99/'98</w:t>
            </w:r>
          </w:p>
        </w:tc>
        <w:tc>
          <w:tcPr>
            <w:tcW w:w="0" w:type="auto"/>
            <w:vAlign w:val="bottom"/>
          </w:tcPr>
          <w:p w:rsidR="00C51DB2" w:rsidRDefault="00C51DB2">
            <w:pPr>
              <w:spacing w:line="240" w:lineRule="atLeast"/>
              <w:rPr>
                <w:b/>
                <w:bCs/>
                <w:sz w:val="18"/>
                <w:szCs w:val="16"/>
              </w:rPr>
            </w:pPr>
            <w:r>
              <w:rPr>
                <w:b/>
                <w:bCs/>
                <w:sz w:val="18"/>
                <w:szCs w:val="16"/>
              </w:rPr>
              <w:t>00/'99</w:t>
            </w:r>
          </w:p>
        </w:tc>
        <w:tc>
          <w:tcPr>
            <w:tcW w:w="0" w:type="auto"/>
            <w:vAlign w:val="bottom"/>
          </w:tcPr>
          <w:p w:rsidR="00C51DB2" w:rsidRDefault="00C51DB2">
            <w:pPr>
              <w:spacing w:line="240" w:lineRule="atLeast"/>
              <w:rPr>
                <w:b/>
                <w:bCs/>
                <w:sz w:val="18"/>
                <w:szCs w:val="18"/>
              </w:rPr>
            </w:pPr>
            <w:r>
              <w:rPr>
                <w:b/>
                <w:bCs/>
                <w:sz w:val="18"/>
                <w:szCs w:val="16"/>
              </w:rPr>
              <w:t>01/'00</w:t>
            </w:r>
          </w:p>
        </w:tc>
      </w:tr>
      <w:tr w:rsidR="00C51DB2">
        <w:tc>
          <w:tcPr>
            <w:tcW w:w="0" w:type="auto"/>
            <w:vAlign w:val="bottom"/>
          </w:tcPr>
          <w:p w:rsidR="00C51DB2" w:rsidRDefault="00C51DB2">
            <w:pPr>
              <w:widowControl w:val="0"/>
              <w:spacing w:line="240" w:lineRule="atLeast"/>
              <w:rPr>
                <w:b/>
                <w:bCs/>
                <w:sz w:val="22"/>
              </w:rPr>
            </w:pPr>
            <w:r>
              <w:rPr>
                <w:b/>
                <w:bCs/>
                <w:sz w:val="22"/>
              </w:rPr>
              <w:t>Капитал и резервы</w:t>
            </w:r>
          </w:p>
        </w:tc>
        <w:tc>
          <w:tcPr>
            <w:tcW w:w="0" w:type="auto"/>
            <w:vAlign w:val="bottom"/>
          </w:tcPr>
          <w:p w:rsidR="00C51DB2" w:rsidRDefault="00C51DB2">
            <w:pPr>
              <w:widowControl w:val="0"/>
              <w:spacing w:line="240" w:lineRule="atLeast"/>
              <w:rPr>
                <w:sz w:val="18"/>
                <w:szCs w:val="18"/>
              </w:rPr>
            </w:pPr>
            <w:r>
              <w:rPr>
                <w:sz w:val="18"/>
                <w:szCs w:val="18"/>
              </w:rPr>
              <w:t>272090</w:t>
            </w:r>
          </w:p>
        </w:tc>
        <w:tc>
          <w:tcPr>
            <w:tcW w:w="0" w:type="auto"/>
            <w:vAlign w:val="bottom"/>
          </w:tcPr>
          <w:p w:rsidR="00C51DB2" w:rsidRDefault="00C51DB2">
            <w:pPr>
              <w:widowControl w:val="0"/>
              <w:spacing w:line="240" w:lineRule="atLeast"/>
              <w:rPr>
                <w:sz w:val="18"/>
                <w:szCs w:val="18"/>
              </w:rPr>
            </w:pPr>
            <w:r>
              <w:rPr>
                <w:sz w:val="18"/>
                <w:szCs w:val="18"/>
              </w:rPr>
              <w:t>427289</w:t>
            </w:r>
          </w:p>
        </w:tc>
        <w:tc>
          <w:tcPr>
            <w:tcW w:w="0" w:type="auto"/>
            <w:vAlign w:val="bottom"/>
          </w:tcPr>
          <w:p w:rsidR="00C51DB2" w:rsidRDefault="00C51DB2">
            <w:pPr>
              <w:widowControl w:val="0"/>
              <w:spacing w:line="240" w:lineRule="atLeast"/>
              <w:rPr>
                <w:sz w:val="18"/>
                <w:szCs w:val="18"/>
              </w:rPr>
            </w:pPr>
            <w:r>
              <w:rPr>
                <w:sz w:val="18"/>
                <w:szCs w:val="18"/>
              </w:rPr>
              <w:t>575792</w:t>
            </w:r>
          </w:p>
        </w:tc>
        <w:tc>
          <w:tcPr>
            <w:tcW w:w="959" w:type="dxa"/>
            <w:vAlign w:val="bottom"/>
          </w:tcPr>
          <w:p w:rsidR="00C51DB2" w:rsidRDefault="00C51DB2">
            <w:pPr>
              <w:widowControl w:val="0"/>
              <w:spacing w:line="240" w:lineRule="atLeast"/>
              <w:rPr>
                <w:sz w:val="18"/>
                <w:szCs w:val="18"/>
              </w:rPr>
            </w:pPr>
            <w:r>
              <w:rPr>
                <w:sz w:val="18"/>
                <w:szCs w:val="18"/>
              </w:rPr>
              <w:t>600398</w:t>
            </w:r>
          </w:p>
        </w:tc>
        <w:tc>
          <w:tcPr>
            <w:tcW w:w="826" w:type="dxa"/>
            <w:vAlign w:val="bottom"/>
          </w:tcPr>
          <w:p w:rsidR="00C51DB2" w:rsidRDefault="00C51DB2">
            <w:pPr>
              <w:widowControl w:val="0"/>
              <w:spacing w:line="240" w:lineRule="atLeast"/>
              <w:rPr>
                <w:sz w:val="18"/>
                <w:szCs w:val="18"/>
              </w:rPr>
            </w:pPr>
            <w:r>
              <w:rPr>
                <w:sz w:val="18"/>
                <w:szCs w:val="18"/>
              </w:rPr>
              <w:t>155199</w:t>
            </w:r>
          </w:p>
        </w:tc>
        <w:tc>
          <w:tcPr>
            <w:tcW w:w="0" w:type="auto"/>
            <w:vAlign w:val="bottom"/>
          </w:tcPr>
          <w:p w:rsidR="00C51DB2" w:rsidRDefault="00C51DB2">
            <w:pPr>
              <w:widowControl w:val="0"/>
              <w:spacing w:line="240" w:lineRule="atLeast"/>
              <w:rPr>
                <w:sz w:val="18"/>
                <w:szCs w:val="18"/>
              </w:rPr>
            </w:pPr>
            <w:r>
              <w:rPr>
                <w:sz w:val="18"/>
                <w:szCs w:val="18"/>
              </w:rPr>
              <w:t>148503</w:t>
            </w:r>
          </w:p>
        </w:tc>
        <w:tc>
          <w:tcPr>
            <w:tcW w:w="0" w:type="auto"/>
            <w:vAlign w:val="bottom"/>
          </w:tcPr>
          <w:p w:rsidR="00C51DB2" w:rsidRDefault="00C51DB2">
            <w:pPr>
              <w:widowControl w:val="0"/>
              <w:spacing w:line="240" w:lineRule="atLeast"/>
              <w:rPr>
                <w:sz w:val="18"/>
                <w:szCs w:val="18"/>
              </w:rPr>
            </w:pPr>
            <w:r>
              <w:rPr>
                <w:sz w:val="18"/>
                <w:szCs w:val="18"/>
              </w:rPr>
              <w:t>24606</w:t>
            </w:r>
          </w:p>
        </w:tc>
        <w:tc>
          <w:tcPr>
            <w:tcW w:w="0" w:type="auto"/>
            <w:vAlign w:val="bottom"/>
          </w:tcPr>
          <w:p w:rsidR="00C51DB2" w:rsidRDefault="00C51DB2">
            <w:pPr>
              <w:widowControl w:val="0"/>
              <w:spacing w:line="240" w:lineRule="atLeast"/>
              <w:rPr>
                <w:sz w:val="18"/>
                <w:szCs w:val="18"/>
              </w:rPr>
            </w:pPr>
            <w:r>
              <w:rPr>
                <w:sz w:val="18"/>
                <w:szCs w:val="18"/>
              </w:rPr>
              <w:t>-8,28</w:t>
            </w:r>
          </w:p>
        </w:tc>
        <w:tc>
          <w:tcPr>
            <w:tcW w:w="0" w:type="auto"/>
            <w:vAlign w:val="bottom"/>
          </w:tcPr>
          <w:p w:rsidR="00C51DB2" w:rsidRDefault="00C51DB2">
            <w:pPr>
              <w:widowControl w:val="0"/>
              <w:spacing w:line="240" w:lineRule="atLeast"/>
              <w:rPr>
                <w:sz w:val="18"/>
                <w:szCs w:val="18"/>
              </w:rPr>
            </w:pPr>
            <w:r>
              <w:rPr>
                <w:sz w:val="18"/>
                <w:szCs w:val="18"/>
              </w:rPr>
              <w:t>-12,84</w:t>
            </w:r>
          </w:p>
        </w:tc>
        <w:tc>
          <w:tcPr>
            <w:tcW w:w="0" w:type="auto"/>
            <w:vAlign w:val="bottom"/>
          </w:tcPr>
          <w:p w:rsidR="00C51DB2" w:rsidRDefault="00C51DB2">
            <w:pPr>
              <w:widowControl w:val="0"/>
              <w:spacing w:line="240" w:lineRule="atLeast"/>
              <w:rPr>
                <w:sz w:val="18"/>
                <w:szCs w:val="18"/>
              </w:rPr>
            </w:pPr>
            <w:r>
              <w:rPr>
                <w:sz w:val="18"/>
                <w:szCs w:val="18"/>
              </w:rPr>
              <w:t>-4,11</w:t>
            </w:r>
          </w:p>
        </w:tc>
      </w:tr>
      <w:tr w:rsidR="00C51DB2">
        <w:tc>
          <w:tcPr>
            <w:tcW w:w="0" w:type="auto"/>
            <w:vAlign w:val="bottom"/>
          </w:tcPr>
          <w:p w:rsidR="00C51DB2" w:rsidRDefault="00C51DB2">
            <w:pPr>
              <w:widowControl w:val="0"/>
              <w:spacing w:line="240" w:lineRule="atLeast"/>
              <w:rPr>
                <w:b/>
                <w:bCs/>
                <w:sz w:val="22"/>
              </w:rPr>
            </w:pPr>
            <w:r>
              <w:rPr>
                <w:b/>
                <w:bCs/>
                <w:sz w:val="22"/>
              </w:rPr>
              <w:t>Доходы будущих периодов</w:t>
            </w:r>
          </w:p>
        </w:tc>
        <w:tc>
          <w:tcPr>
            <w:tcW w:w="0" w:type="auto"/>
            <w:vAlign w:val="bottom"/>
          </w:tcPr>
          <w:p w:rsidR="00C51DB2" w:rsidRDefault="00C51DB2">
            <w:pPr>
              <w:widowControl w:val="0"/>
              <w:spacing w:line="240" w:lineRule="atLeast"/>
              <w:rPr>
                <w:sz w:val="18"/>
              </w:rPr>
            </w:pPr>
            <w:r>
              <w:rPr>
                <w:sz w:val="18"/>
              </w:rPr>
              <w:t>0</w:t>
            </w:r>
          </w:p>
        </w:tc>
        <w:tc>
          <w:tcPr>
            <w:tcW w:w="0" w:type="auto"/>
            <w:vAlign w:val="bottom"/>
          </w:tcPr>
          <w:p w:rsidR="00C51DB2" w:rsidRDefault="00C51DB2">
            <w:pPr>
              <w:widowControl w:val="0"/>
              <w:spacing w:line="240" w:lineRule="atLeast"/>
              <w:rPr>
                <w:sz w:val="18"/>
              </w:rPr>
            </w:pPr>
            <w:r>
              <w:rPr>
                <w:sz w:val="18"/>
              </w:rPr>
              <w:t>0</w:t>
            </w:r>
          </w:p>
        </w:tc>
        <w:tc>
          <w:tcPr>
            <w:tcW w:w="0" w:type="auto"/>
            <w:vAlign w:val="bottom"/>
          </w:tcPr>
          <w:p w:rsidR="00C51DB2" w:rsidRDefault="00C51DB2">
            <w:pPr>
              <w:widowControl w:val="0"/>
              <w:spacing w:line="240" w:lineRule="atLeast"/>
              <w:rPr>
                <w:sz w:val="18"/>
              </w:rPr>
            </w:pPr>
            <w:r>
              <w:rPr>
                <w:sz w:val="18"/>
                <w:szCs w:val="18"/>
              </w:rPr>
              <w:t>27471</w:t>
            </w:r>
          </w:p>
        </w:tc>
        <w:tc>
          <w:tcPr>
            <w:tcW w:w="959" w:type="dxa"/>
            <w:vAlign w:val="bottom"/>
          </w:tcPr>
          <w:p w:rsidR="00C51DB2" w:rsidRDefault="00C51DB2">
            <w:pPr>
              <w:widowControl w:val="0"/>
              <w:spacing w:line="240" w:lineRule="atLeast"/>
              <w:rPr>
                <w:sz w:val="18"/>
              </w:rPr>
            </w:pPr>
            <w:r>
              <w:rPr>
                <w:sz w:val="18"/>
              </w:rPr>
              <w:t>33019</w:t>
            </w:r>
          </w:p>
        </w:tc>
        <w:tc>
          <w:tcPr>
            <w:tcW w:w="826" w:type="dxa"/>
            <w:vAlign w:val="bottom"/>
          </w:tcPr>
          <w:p w:rsidR="00C51DB2" w:rsidRDefault="00C51DB2">
            <w:pPr>
              <w:widowControl w:val="0"/>
              <w:spacing w:line="240" w:lineRule="atLeast"/>
              <w:rPr>
                <w:sz w:val="18"/>
              </w:rPr>
            </w:pPr>
            <w:r>
              <w:rPr>
                <w:sz w:val="18"/>
              </w:rPr>
              <w:t>0</w:t>
            </w:r>
          </w:p>
        </w:tc>
        <w:tc>
          <w:tcPr>
            <w:tcW w:w="0" w:type="auto"/>
            <w:vAlign w:val="bottom"/>
          </w:tcPr>
          <w:p w:rsidR="00C51DB2" w:rsidRDefault="00C51DB2">
            <w:pPr>
              <w:widowControl w:val="0"/>
              <w:spacing w:line="240" w:lineRule="atLeast"/>
              <w:rPr>
                <w:sz w:val="18"/>
              </w:rPr>
            </w:pPr>
            <w:r>
              <w:rPr>
                <w:sz w:val="18"/>
              </w:rPr>
              <w:t>27471</w:t>
            </w:r>
          </w:p>
        </w:tc>
        <w:tc>
          <w:tcPr>
            <w:tcW w:w="0" w:type="auto"/>
            <w:vAlign w:val="bottom"/>
          </w:tcPr>
          <w:p w:rsidR="00C51DB2" w:rsidRDefault="00C51DB2">
            <w:pPr>
              <w:widowControl w:val="0"/>
              <w:spacing w:line="240" w:lineRule="atLeast"/>
              <w:rPr>
                <w:sz w:val="18"/>
              </w:rPr>
            </w:pPr>
            <w:r>
              <w:rPr>
                <w:sz w:val="18"/>
              </w:rPr>
              <w:t>5548</w:t>
            </w:r>
          </w:p>
        </w:tc>
        <w:tc>
          <w:tcPr>
            <w:tcW w:w="0" w:type="auto"/>
            <w:vAlign w:val="bottom"/>
          </w:tcPr>
          <w:p w:rsidR="00C51DB2" w:rsidRDefault="00C51DB2">
            <w:pPr>
              <w:widowControl w:val="0"/>
              <w:spacing w:line="240" w:lineRule="atLeast"/>
              <w:rPr>
                <w:sz w:val="18"/>
              </w:rPr>
            </w:pPr>
            <w:r>
              <w:rPr>
                <w:sz w:val="18"/>
              </w:rPr>
              <w:t>0</w:t>
            </w:r>
          </w:p>
        </w:tc>
        <w:tc>
          <w:tcPr>
            <w:tcW w:w="0" w:type="auto"/>
            <w:vAlign w:val="bottom"/>
          </w:tcPr>
          <w:p w:rsidR="00C51DB2" w:rsidRDefault="00C51DB2">
            <w:pPr>
              <w:widowControl w:val="0"/>
              <w:spacing w:line="240" w:lineRule="atLeast"/>
              <w:rPr>
                <w:sz w:val="18"/>
              </w:rPr>
            </w:pPr>
            <w:r>
              <w:rPr>
                <w:sz w:val="18"/>
              </w:rPr>
              <w:t>0,92</w:t>
            </w:r>
          </w:p>
        </w:tc>
        <w:tc>
          <w:tcPr>
            <w:tcW w:w="0" w:type="auto"/>
            <w:vAlign w:val="bottom"/>
          </w:tcPr>
          <w:p w:rsidR="00C51DB2" w:rsidRDefault="00C51DB2">
            <w:pPr>
              <w:widowControl w:val="0"/>
              <w:spacing w:line="240" w:lineRule="atLeast"/>
              <w:rPr>
                <w:sz w:val="18"/>
              </w:rPr>
            </w:pPr>
            <w:r>
              <w:rPr>
                <w:sz w:val="18"/>
              </w:rPr>
              <w:t>-0,08</w:t>
            </w:r>
          </w:p>
        </w:tc>
      </w:tr>
      <w:tr w:rsidR="00C51DB2">
        <w:tc>
          <w:tcPr>
            <w:tcW w:w="0" w:type="auto"/>
            <w:vAlign w:val="bottom"/>
          </w:tcPr>
          <w:p w:rsidR="00C51DB2" w:rsidRDefault="00C51DB2">
            <w:pPr>
              <w:widowControl w:val="0"/>
              <w:spacing w:line="240" w:lineRule="atLeast"/>
              <w:rPr>
                <w:b/>
                <w:bCs/>
                <w:sz w:val="22"/>
                <w:szCs w:val="18"/>
              </w:rPr>
            </w:pPr>
            <w:r>
              <w:rPr>
                <w:b/>
                <w:bCs/>
                <w:sz w:val="22"/>
                <w:szCs w:val="18"/>
              </w:rPr>
              <w:t>Убытки</w:t>
            </w:r>
          </w:p>
        </w:tc>
        <w:tc>
          <w:tcPr>
            <w:tcW w:w="0" w:type="auto"/>
            <w:vAlign w:val="bottom"/>
          </w:tcPr>
          <w:p w:rsidR="00C51DB2" w:rsidRDefault="00C51DB2">
            <w:pPr>
              <w:widowControl w:val="0"/>
              <w:spacing w:line="240" w:lineRule="atLeast"/>
              <w:rPr>
                <w:sz w:val="18"/>
                <w:szCs w:val="18"/>
              </w:rPr>
            </w:pPr>
            <w:r>
              <w:rPr>
                <w:sz w:val="18"/>
                <w:szCs w:val="18"/>
              </w:rPr>
              <w:t>54162</w:t>
            </w:r>
          </w:p>
        </w:tc>
        <w:tc>
          <w:tcPr>
            <w:tcW w:w="0" w:type="auto"/>
            <w:vAlign w:val="bottom"/>
          </w:tcPr>
          <w:p w:rsidR="00C51DB2" w:rsidRDefault="00C51DB2">
            <w:pPr>
              <w:widowControl w:val="0"/>
              <w:spacing w:line="240" w:lineRule="atLeast"/>
              <w:rPr>
                <w:sz w:val="18"/>
                <w:szCs w:val="18"/>
              </w:rPr>
            </w:pPr>
            <w:r>
              <w:rPr>
                <w:sz w:val="18"/>
                <w:szCs w:val="18"/>
              </w:rPr>
              <w:t>182260</w:t>
            </w:r>
          </w:p>
        </w:tc>
        <w:tc>
          <w:tcPr>
            <w:tcW w:w="0" w:type="auto"/>
            <w:vAlign w:val="bottom"/>
          </w:tcPr>
          <w:p w:rsidR="00C51DB2" w:rsidRDefault="00C51DB2">
            <w:pPr>
              <w:spacing w:line="240" w:lineRule="atLeast"/>
              <w:rPr>
                <w:sz w:val="18"/>
                <w:szCs w:val="18"/>
              </w:rPr>
            </w:pPr>
            <w:r>
              <w:rPr>
                <w:sz w:val="18"/>
                <w:szCs w:val="18"/>
              </w:rPr>
              <w:t>0</w:t>
            </w:r>
          </w:p>
        </w:tc>
        <w:tc>
          <w:tcPr>
            <w:tcW w:w="959" w:type="dxa"/>
            <w:vAlign w:val="bottom"/>
          </w:tcPr>
          <w:p w:rsidR="00C51DB2" w:rsidRDefault="00C51DB2">
            <w:pPr>
              <w:spacing w:line="240" w:lineRule="atLeast"/>
              <w:rPr>
                <w:sz w:val="18"/>
                <w:szCs w:val="18"/>
              </w:rPr>
            </w:pPr>
            <w:r>
              <w:rPr>
                <w:sz w:val="18"/>
                <w:szCs w:val="18"/>
              </w:rPr>
              <w:t>0</w:t>
            </w:r>
          </w:p>
        </w:tc>
        <w:tc>
          <w:tcPr>
            <w:tcW w:w="826" w:type="dxa"/>
            <w:vAlign w:val="bottom"/>
          </w:tcPr>
          <w:p w:rsidR="00C51DB2" w:rsidRDefault="00C51DB2">
            <w:pPr>
              <w:widowControl w:val="0"/>
              <w:spacing w:line="240" w:lineRule="atLeast"/>
              <w:rPr>
                <w:sz w:val="18"/>
                <w:szCs w:val="18"/>
              </w:rPr>
            </w:pPr>
            <w:r>
              <w:rPr>
                <w:sz w:val="18"/>
                <w:szCs w:val="18"/>
              </w:rPr>
              <w:t>128098</w:t>
            </w:r>
          </w:p>
        </w:tc>
        <w:tc>
          <w:tcPr>
            <w:tcW w:w="0" w:type="auto"/>
            <w:vAlign w:val="bottom"/>
          </w:tcPr>
          <w:p w:rsidR="00C51DB2" w:rsidRDefault="00C51DB2">
            <w:pPr>
              <w:widowControl w:val="0"/>
              <w:spacing w:line="240" w:lineRule="atLeast"/>
              <w:rPr>
                <w:sz w:val="18"/>
                <w:szCs w:val="18"/>
              </w:rPr>
            </w:pPr>
            <w:r>
              <w:rPr>
                <w:sz w:val="18"/>
                <w:szCs w:val="18"/>
              </w:rPr>
              <w:t>-182260</w:t>
            </w:r>
          </w:p>
        </w:tc>
        <w:tc>
          <w:tcPr>
            <w:tcW w:w="0" w:type="auto"/>
            <w:vAlign w:val="bottom"/>
          </w:tcPr>
          <w:p w:rsidR="00C51DB2" w:rsidRDefault="00C51DB2">
            <w:pPr>
              <w:widowControl w:val="0"/>
              <w:spacing w:line="240" w:lineRule="atLeast"/>
              <w:rPr>
                <w:sz w:val="18"/>
                <w:szCs w:val="18"/>
              </w:rPr>
            </w:pPr>
            <w:r>
              <w:rPr>
                <w:sz w:val="18"/>
                <w:szCs w:val="18"/>
              </w:rPr>
              <w:t>0</w:t>
            </w:r>
          </w:p>
        </w:tc>
        <w:tc>
          <w:tcPr>
            <w:tcW w:w="0" w:type="auto"/>
            <w:vAlign w:val="bottom"/>
          </w:tcPr>
          <w:p w:rsidR="00C51DB2" w:rsidRDefault="00C51DB2">
            <w:pPr>
              <w:widowControl w:val="0"/>
              <w:spacing w:line="240" w:lineRule="atLeast"/>
              <w:rPr>
                <w:sz w:val="18"/>
                <w:szCs w:val="18"/>
              </w:rPr>
            </w:pPr>
            <w:r>
              <w:rPr>
                <w:sz w:val="18"/>
                <w:szCs w:val="18"/>
              </w:rPr>
              <w:t>5,68</w:t>
            </w:r>
          </w:p>
        </w:tc>
        <w:tc>
          <w:tcPr>
            <w:tcW w:w="0" w:type="auto"/>
            <w:vAlign w:val="bottom"/>
          </w:tcPr>
          <w:p w:rsidR="00C51DB2" w:rsidRDefault="00C51DB2">
            <w:pPr>
              <w:widowControl w:val="0"/>
              <w:spacing w:line="240" w:lineRule="atLeast"/>
              <w:rPr>
                <w:sz w:val="18"/>
                <w:szCs w:val="18"/>
              </w:rPr>
            </w:pPr>
            <w:r>
              <w:rPr>
                <w:sz w:val="18"/>
                <w:szCs w:val="18"/>
              </w:rPr>
              <w:t>-13,73</w:t>
            </w:r>
          </w:p>
        </w:tc>
        <w:tc>
          <w:tcPr>
            <w:tcW w:w="0" w:type="auto"/>
            <w:vAlign w:val="bottom"/>
          </w:tcPr>
          <w:p w:rsidR="00C51DB2" w:rsidRDefault="00C51DB2">
            <w:pPr>
              <w:widowControl w:val="0"/>
              <w:spacing w:line="240" w:lineRule="atLeast"/>
              <w:rPr>
                <w:sz w:val="18"/>
                <w:szCs w:val="18"/>
              </w:rPr>
            </w:pPr>
            <w:r>
              <w:rPr>
                <w:sz w:val="18"/>
                <w:szCs w:val="18"/>
              </w:rPr>
              <w:t>0</w:t>
            </w:r>
          </w:p>
        </w:tc>
      </w:tr>
      <w:tr w:rsidR="00C51DB2">
        <w:tc>
          <w:tcPr>
            <w:tcW w:w="0" w:type="auto"/>
            <w:vAlign w:val="bottom"/>
          </w:tcPr>
          <w:p w:rsidR="00C51DB2" w:rsidRDefault="00C51DB2">
            <w:pPr>
              <w:widowControl w:val="0"/>
              <w:spacing w:line="240" w:lineRule="atLeast"/>
              <w:rPr>
                <w:b/>
                <w:bCs/>
                <w:sz w:val="22"/>
                <w:szCs w:val="18"/>
              </w:rPr>
            </w:pPr>
            <w:r>
              <w:rPr>
                <w:b/>
                <w:bCs/>
                <w:sz w:val="22"/>
                <w:szCs w:val="18"/>
              </w:rPr>
              <w:t>Целевые финансирование и поступления</w:t>
            </w:r>
          </w:p>
        </w:tc>
        <w:tc>
          <w:tcPr>
            <w:tcW w:w="0" w:type="auto"/>
            <w:vAlign w:val="bottom"/>
          </w:tcPr>
          <w:p w:rsidR="00C51DB2" w:rsidRDefault="00C51DB2">
            <w:pPr>
              <w:widowControl w:val="0"/>
              <w:spacing w:line="240" w:lineRule="atLeast"/>
              <w:rPr>
                <w:sz w:val="18"/>
                <w:szCs w:val="18"/>
              </w:rPr>
            </w:pPr>
            <w:r>
              <w:rPr>
                <w:sz w:val="18"/>
                <w:szCs w:val="18"/>
              </w:rPr>
              <w:t>251681</w:t>
            </w:r>
          </w:p>
        </w:tc>
        <w:tc>
          <w:tcPr>
            <w:tcW w:w="0" w:type="auto"/>
            <w:vAlign w:val="bottom"/>
          </w:tcPr>
          <w:p w:rsidR="00C51DB2" w:rsidRDefault="00C51DB2">
            <w:pPr>
              <w:widowControl w:val="0"/>
              <w:spacing w:line="240" w:lineRule="atLeast"/>
              <w:rPr>
                <w:sz w:val="18"/>
                <w:szCs w:val="18"/>
              </w:rPr>
            </w:pPr>
            <w:r>
              <w:rPr>
                <w:sz w:val="18"/>
                <w:szCs w:val="18"/>
              </w:rPr>
              <w:t>27234</w:t>
            </w:r>
          </w:p>
        </w:tc>
        <w:tc>
          <w:tcPr>
            <w:tcW w:w="0" w:type="auto"/>
            <w:vAlign w:val="bottom"/>
          </w:tcPr>
          <w:p w:rsidR="00C51DB2" w:rsidRDefault="00C51DB2">
            <w:pPr>
              <w:widowControl w:val="0"/>
              <w:spacing w:line="240" w:lineRule="atLeast"/>
              <w:rPr>
                <w:sz w:val="18"/>
                <w:szCs w:val="18"/>
              </w:rPr>
            </w:pPr>
            <w:r>
              <w:rPr>
                <w:sz w:val="18"/>
                <w:szCs w:val="18"/>
              </w:rPr>
              <w:t>0</w:t>
            </w:r>
          </w:p>
        </w:tc>
        <w:tc>
          <w:tcPr>
            <w:tcW w:w="959" w:type="dxa"/>
            <w:vAlign w:val="bottom"/>
          </w:tcPr>
          <w:p w:rsidR="00C51DB2" w:rsidRDefault="00C51DB2">
            <w:pPr>
              <w:widowControl w:val="0"/>
              <w:spacing w:line="240" w:lineRule="atLeast"/>
              <w:rPr>
                <w:sz w:val="18"/>
                <w:szCs w:val="18"/>
              </w:rPr>
            </w:pPr>
            <w:r>
              <w:rPr>
                <w:sz w:val="18"/>
                <w:szCs w:val="18"/>
              </w:rPr>
              <w:t>0</w:t>
            </w:r>
          </w:p>
        </w:tc>
        <w:tc>
          <w:tcPr>
            <w:tcW w:w="826" w:type="dxa"/>
            <w:vAlign w:val="bottom"/>
          </w:tcPr>
          <w:p w:rsidR="00C51DB2" w:rsidRDefault="00C51DB2">
            <w:pPr>
              <w:widowControl w:val="0"/>
              <w:spacing w:line="240" w:lineRule="atLeast"/>
              <w:rPr>
                <w:sz w:val="18"/>
                <w:szCs w:val="18"/>
              </w:rPr>
            </w:pPr>
            <w:r>
              <w:rPr>
                <w:rFonts w:ascii="Arial CYR" w:hAnsi="Arial CYR" w:cs="Arial CYR"/>
                <w:sz w:val="18"/>
                <w:szCs w:val="18"/>
              </w:rPr>
              <w:t>-224447</w:t>
            </w:r>
          </w:p>
        </w:tc>
        <w:tc>
          <w:tcPr>
            <w:tcW w:w="0" w:type="auto"/>
            <w:vAlign w:val="bottom"/>
          </w:tcPr>
          <w:p w:rsidR="00C51DB2" w:rsidRDefault="00C51DB2">
            <w:pPr>
              <w:widowControl w:val="0"/>
              <w:spacing w:line="240" w:lineRule="atLeast"/>
              <w:rPr>
                <w:sz w:val="18"/>
                <w:szCs w:val="18"/>
              </w:rPr>
            </w:pPr>
            <w:r>
              <w:rPr>
                <w:rFonts w:ascii="Arial CYR" w:hAnsi="Arial CYR" w:cs="Arial CYR"/>
                <w:sz w:val="18"/>
                <w:szCs w:val="18"/>
              </w:rPr>
              <w:t>-27234</w:t>
            </w:r>
          </w:p>
        </w:tc>
        <w:tc>
          <w:tcPr>
            <w:tcW w:w="0" w:type="auto"/>
            <w:vAlign w:val="bottom"/>
          </w:tcPr>
          <w:p w:rsidR="00C51DB2" w:rsidRDefault="00C51DB2">
            <w:pPr>
              <w:widowControl w:val="0"/>
              <w:spacing w:line="240" w:lineRule="atLeast"/>
              <w:rPr>
                <w:sz w:val="18"/>
                <w:szCs w:val="18"/>
              </w:rPr>
            </w:pPr>
            <w:r>
              <w:rPr>
                <w:sz w:val="18"/>
                <w:szCs w:val="18"/>
              </w:rPr>
              <w:t>0</w:t>
            </w:r>
          </w:p>
        </w:tc>
        <w:tc>
          <w:tcPr>
            <w:tcW w:w="0" w:type="auto"/>
            <w:vAlign w:val="bottom"/>
          </w:tcPr>
          <w:p w:rsidR="00C51DB2" w:rsidRDefault="00C51DB2">
            <w:pPr>
              <w:widowControl w:val="0"/>
              <w:spacing w:line="240" w:lineRule="atLeast"/>
              <w:rPr>
                <w:sz w:val="18"/>
                <w:szCs w:val="18"/>
              </w:rPr>
            </w:pPr>
            <w:r>
              <w:rPr>
                <w:sz w:val="18"/>
                <w:szCs w:val="18"/>
              </w:rPr>
              <w:t>-35,39</w:t>
            </w:r>
          </w:p>
        </w:tc>
        <w:tc>
          <w:tcPr>
            <w:tcW w:w="0" w:type="auto"/>
            <w:vAlign w:val="bottom"/>
          </w:tcPr>
          <w:p w:rsidR="00C51DB2" w:rsidRDefault="00C51DB2">
            <w:pPr>
              <w:widowControl w:val="0"/>
              <w:spacing w:line="240" w:lineRule="atLeast"/>
              <w:rPr>
                <w:sz w:val="18"/>
                <w:szCs w:val="18"/>
              </w:rPr>
            </w:pPr>
            <w:r>
              <w:rPr>
                <w:sz w:val="18"/>
                <w:szCs w:val="18"/>
              </w:rPr>
              <w:t>-2,05</w:t>
            </w:r>
          </w:p>
        </w:tc>
        <w:tc>
          <w:tcPr>
            <w:tcW w:w="0" w:type="auto"/>
            <w:vAlign w:val="bottom"/>
          </w:tcPr>
          <w:p w:rsidR="00C51DB2" w:rsidRDefault="00C51DB2">
            <w:pPr>
              <w:widowControl w:val="0"/>
              <w:spacing w:line="240" w:lineRule="atLeast"/>
              <w:rPr>
                <w:sz w:val="18"/>
                <w:szCs w:val="18"/>
              </w:rPr>
            </w:pPr>
            <w:r>
              <w:rPr>
                <w:sz w:val="18"/>
                <w:szCs w:val="18"/>
              </w:rPr>
              <w:t>0</w:t>
            </w:r>
          </w:p>
        </w:tc>
      </w:tr>
      <w:tr w:rsidR="00C51DB2">
        <w:tc>
          <w:tcPr>
            <w:tcW w:w="0" w:type="auto"/>
            <w:vAlign w:val="bottom"/>
          </w:tcPr>
          <w:p w:rsidR="00C51DB2" w:rsidRDefault="00C51DB2">
            <w:pPr>
              <w:widowControl w:val="0"/>
              <w:spacing w:line="240" w:lineRule="atLeast"/>
              <w:rPr>
                <w:b/>
                <w:bCs/>
                <w:sz w:val="22"/>
                <w:szCs w:val="18"/>
              </w:rPr>
            </w:pPr>
            <w:r>
              <w:rPr>
                <w:b/>
                <w:bCs/>
                <w:sz w:val="22"/>
                <w:szCs w:val="18"/>
              </w:rPr>
              <w:t>Реальный собственный капитал</w:t>
            </w:r>
          </w:p>
        </w:tc>
        <w:tc>
          <w:tcPr>
            <w:tcW w:w="0" w:type="auto"/>
            <w:vAlign w:val="bottom"/>
          </w:tcPr>
          <w:p w:rsidR="00C51DB2" w:rsidRDefault="00C51DB2">
            <w:pPr>
              <w:spacing w:line="240" w:lineRule="atLeast"/>
              <w:rPr>
                <w:rFonts w:ascii="Arial CYR" w:hAnsi="Arial CYR" w:cs="Arial CYR"/>
                <w:sz w:val="18"/>
              </w:rPr>
            </w:pPr>
            <w:r>
              <w:rPr>
                <w:rFonts w:ascii="Arial CYR" w:hAnsi="Arial CYR" w:cs="Arial CYR"/>
                <w:sz w:val="18"/>
              </w:rPr>
              <w:t>74571</w:t>
            </w:r>
          </w:p>
        </w:tc>
        <w:tc>
          <w:tcPr>
            <w:tcW w:w="0" w:type="auto"/>
            <w:vAlign w:val="bottom"/>
          </w:tcPr>
          <w:p w:rsidR="00C51DB2" w:rsidRDefault="00C51DB2">
            <w:pPr>
              <w:spacing w:line="240" w:lineRule="atLeast"/>
              <w:rPr>
                <w:rFonts w:ascii="Arial CYR" w:hAnsi="Arial CYR" w:cs="Arial CYR"/>
                <w:sz w:val="18"/>
              </w:rPr>
            </w:pPr>
            <w:r>
              <w:rPr>
                <w:rFonts w:ascii="Arial CYR" w:hAnsi="Arial CYR" w:cs="Arial CYR"/>
                <w:sz w:val="18"/>
              </w:rPr>
              <w:t>582315</w:t>
            </w:r>
          </w:p>
        </w:tc>
        <w:tc>
          <w:tcPr>
            <w:tcW w:w="0" w:type="auto"/>
            <w:vAlign w:val="bottom"/>
          </w:tcPr>
          <w:p w:rsidR="00C51DB2" w:rsidRDefault="00C51DB2">
            <w:pPr>
              <w:spacing w:line="240" w:lineRule="atLeast"/>
              <w:rPr>
                <w:rFonts w:ascii="Arial CYR" w:hAnsi="Arial CYR" w:cs="Arial CYR"/>
                <w:sz w:val="18"/>
              </w:rPr>
            </w:pPr>
            <w:r>
              <w:rPr>
                <w:rFonts w:ascii="Arial CYR" w:hAnsi="Arial CYR" w:cs="Arial CYR"/>
                <w:sz w:val="18"/>
              </w:rPr>
              <w:t>603263</w:t>
            </w:r>
          </w:p>
        </w:tc>
        <w:tc>
          <w:tcPr>
            <w:tcW w:w="959" w:type="dxa"/>
            <w:vAlign w:val="bottom"/>
          </w:tcPr>
          <w:p w:rsidR="00C51DB2" w:rsidRDefault="00C51DB2">
            <w:pPr>
              <w:spacing w:line="240" w:lineRule="atLeast"/>
              <w:rPr>
                <w:rFonts w:ascii="Arial CYR" w:hAnsi="Arial CYR" w:cs="Arial CYR"/>
                <w:sz w:val="18"/>
              </w:rPr>
            </w:pPr>
            <w:r>
              <w:rPr>
                <w:rFonts w:ascii="Arial CYR" w:hAnsi="Arial CYR" w:cs="Arial CYR"/>
                <w:sz w:val="18"/>
              </w:rPr>
              <w:t>633417</w:t>
            </w:r>
          </w:p>
        </w:tc>
        <w:tc>
          <w:tcPr>
            <w:tcW w:w="826" w:type="dxa"/>
            <w:vAlign w:val="bottom"/>
          </w:tcPr>
          <w:p w:rsidR="00C51DB2" w:rsidRDefault="00C51DB2">
            <w:pPr>
              <w:spacing w:line="240" w:lineRule="atLeast"/>
              <w:rPr>
                <w:rFonts w:ascii="Arial CYR" w:hAnsi="Arial CYR" w:cs="Arial CYR"/>
                <w:sz w:val="18"/>
              </w:rPr>
            </w:pPr>
            <w:r>
              <w:rPr>
                <w:rFonts w:ascii="Arial CYR" w:hAnsi="Arial CYR" w:cs="Arial CYR"/>
                <w:sz w:val="18"/>
              </w:rPr>
              <w:t>507744</w:t>
            </w:r>
          </w:p>
        </w:tc>
        <w:tc>
          <w:tcPr>
            <w:tcW w:w="0" w:type="auto"/>
            <w:vAlign w:val="bottom"/>
          </w:tcPr>
          <w:p w:rsidR="00C51DB2" w:rsidRDefault="00C51DB2">
            <w:pPr>
              <w:spacing w:line="240" w:lineRule="atLeast"/>
              <w:rPr>
                <w:rFonts w:ascii="Arial CYR" w:hAnsi="Arial CYR" w:cs="Arial CYR"/>
                <w:sz w:val="18"/>
              </w:rPr>
            </w:pPr>
            <w:r>
              <w:rPr>
                <w:rFonts w:ascii="Arial CYR" w:hAnsi="Arial CYR" w:cs="Arial CYR"/>
                <w:sz w:val="18"/>
              </w:rPr>
              <w:t>20948</w:t>
            </w:r>
          </w:p>
        </w:tc>
        <w:tc>
          <w:tcPr>
            <w:tcW w:w="0" w:type="auto"/>
            <w:vAlign w:val="bottom"/>
          </w:tcPr>
          <w:p w:rsidR="00C51DB2" w:rsidRDefault="00C51DB2">
            <w:pPr>
              <w:spacing w:line="240" w:lineRule="atLeast"/>
              <w:rPr>
                <w:rFonts w:ascii="Arial CYR" w:hAnsi="Arial CYR" w:cs="Arial CYR"/>
                <w:sz w:val="18"/>
              </w:rPr>
            </w:pPr>
            <w:r>
              <w:rPr>
                <w:rFonts w:ascii="Arial CYR" w:hAnsi="Arial CYR" w:cs="Arial CYR"/>
                <w:sz w:val="18"/>
              </w:rPr>
              <w:t>30154</w:t>
            </w:r>
          </w:p>
        </w:tc>
        <w:tc>
          <w:tcPr>
            <w:tcW w:w="0" w:type="auto"/>
            <w:vAlign w:val="bottom"/>
          </w:tcPr>
          <w:p w:rsidR="00C51DB2" w:rsidRDefault="00C51DB2">
            <w:pPr>
              <w:spacing w:line="240" w:lineRule="atLeast"/>
              <w:rPr>
                <w:rFonts w:ascii="Arial CYR" w:hAnsi="Arial CYR" w:cs="Arial CYR"/>
                <w:sz w:val="18"/>
              </w:rPr>
            </w:pPr>
            <w:r>
              <w:rPr>
                <w:rFonts w:ascii="Arial CYR" w:hAnsi="Arial CYR" w:cs="Arial CYR"/>
                <w:sz w:val="18"/>
              </w:rPr>
              <w:t>32,79</w:t>
            </w:r>
          </w:p>
        </w:tc>
        <w:tc>
          <w:tcPr>
            <w:tcW w:w="0" w:type="auto"/>
            <w:vAlign w:val="bottom"/>
          </w:tcPr>
          <w:p w:rsidR="00C51DB2" w:rsidRDefault="00C51DB2">
            <w:pPr>
              <w:spacing w:line="240" w:lineRule="atLeast"/>
              <w:rPr>
                <w:rFonts w:ascii="Arial CYR" w:hAnsi="Arial CYR" w:cs="Arial CYR"/>
                <w:sz w:val="18"/>
              </w:rPr>
            </w:pPr>
            <w:r>
              <w:rPr>
                <w:rFonts w:ascii="Arial CYR" w:hAnsi="Arial CYR" w:cs="Arial CYR"/>
                <w:sz w:val="18"/>
              </w:rPr>
              <w:t>-23,6</w:t>
            </w:r>
          </w:p>
        </w:tc>
        <w:tc>
          <w:tcPr>
            <w:tcW w:w="0" w:type="auto"/>
            <w:vAlign w:val="bottom"/>
          </w:tcPr>
          <w:p w:rsidR="00C51DB2" w:rsidRDefault="00C51DB2">
            <w:pPr>
              <w:spacing w:line="240" w:lineRule="atLeast"/>
              <w:rPr>
                <w:rFonts w:ascii="Arial CYR" w:hAnsi="Arial CYR" w:cs="Arial CYR"/>
                <w:sz w:val="18"/>
              </w:rPr>
            </w:pPr>
            <w:r>
              <w:rPr>
                <w:rFonts w:ascii="Arial CYR" w:hAnsi="Arial CYR" w:cs="Arial CYR"/>
                <w:sz w:val="18"/>
              </w:rPr>
              <w:t>-4,19</w:t>
            </w:r>
          </w:p>
        </w:tc>
      </w:tr>
    </w:tbl>
    <w:p w:rsidR="00C51DB2" w:rsidRDefault="00C51DB2">
      <w:pPr>
        <w:spacing w:line="360" w:lineRule="auto"/>
        <w:ind w:left="720"/>
        <w:jc w:val="right"/>
      </w:pPr>
    </w:p>
    <w:p w:rsidR="00C51DB2" w:rsidRDefault="00C51DB2">
      <w:pPr>
        <w:spacing w:line="360" w:lineRule="auto"/>
        <w:ind w:left="720"/>
        <w:jc w:val="right"/>
      </w:pPr>
      <w:r>
        <w:br w:type="page"/>
        <w:t>Таблица 2.11</w:t>
      </w:r>
    </w:p>
    <w:p w:rsidR="00C51DB2" w:rsidRDefault="00C51DB2">
      <w:pPr>
        <w:tabs>
          <w:tab w:val="left" w:pos="3119"/>
        </w:tabs>
        <w:spacing w:line="360" w:lineRule="auto"/>
        <w:ind w:left="340"/>
        <w:jc w:val="center"/>
        <w:outlineLvl w:val="0"/>
        <w:rPr>
          <w:b/>
          <w:bCs/>
        </w:rPr>
      </w:pPr>
      <w:r>
        <w:rPr>
          <w:b/>
          <w:bCs/>
        </w:rPr>
        <w:t>Скорректированные заемные средства</w:t>
      </w:r>
    </w:p>
    <w:tbl>
      <w:tblPr>
        <w:tblW w:w="489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4"/>
        <w:gridCol w:w="824"/>
        <w:gridCol w:w="824"/>
        <w:gridCol w:w="822"/>
        <w:gridCol w:w="822"/>
        <w:gridCol w:w="777"/>
        <w:gridCol w:w="777"/>
        <w:gridCol w:w="777"/>
        <w:gridCol w:w="785"/>
        <w:gridCol w:w="777"/>
        <w:gridCol w:w="775"/>
      </w:tblGrid>
      <w:tr w:rsidR="00C51DB2">
        <w:trPr>
          <w:cantSplit/>
        </w:trPr>
        <w:tc>
          <w:tcPr>
            <w:tcW w:w="749" w:type="pct"/>
            <w:vMerge w:val="restart"/>
            <w:vAlign w:val="bottom"/>
          </w:tcPr>
          <w:p w:rsidR="00C51DB2" w:rsidRDefault="00C51DB2">
            <w:pPr>
              <w:widowControl w:val="0"/>
              <w:spacing w:line="240" w:lineRule="atLeast"/>
              <w:rPr>
                <w:b/>
                <w:bCs/>
                <w:sz w:val="22"/>
              </w:rPr>
            </w:pPr>
            <w:r>
              <w:rPr>
                <w:b/>
                <w:bCs/>
                <w:sz w:val="22"/>
              </w:rPr>
              <w:t>Показатели</w:t>
            </w:r>
          </w:p>
        </w:tc>
        <w:tc>
          <w:tcPr>
            <w:tcW w:w="440" w:type="pct"/>
            <w:vMerge w:val="restart"/>
            <w:vAlign w:val="bottom"/>
          </w:tcPr>
          <w:p w:rsidR="00C51DB2" w:rsidRDefault="00C51DB2">
            <w:pPr>
              <w:rPr>
                <w:b/>
                <w:bCs/>
                <w:sz w:val="16"/>
                <w:szCs w:val="16"/>
              </w:rPr>
            </w:pPr>
            <w:r>
              <w:rPr>
                <w:b/>
                <w:bCs/>
                <w:sz w:val="16"/>
                <w:szCs w:val="16"/>
              </w:rPr>
              <w:t xml:space="preserve">На 31.12.98, </w:t>
            </w:r>
            <w:r>
              <w:rPr>
                <w:b/>
                <w:bCs/>
                <w:sz w:val="16"/>
              </w:rPr>
              <w:t>тыс. долларов США</w:t>
            </w:r>
          </w:p>
        </w:tc>
        <w:tc>
          <w:tcPr>
            <w:tcW w:w="440" w:type="pct"/>
            <w:vMerge w:val="restart"/>
            <w:vAlign w:val="bottom"/>
          </w:tcPr>
          <w:p w:rsidR="00C51DB2" w:rsidRDefault="00C51DB2">
            <w:pPr>
              <w:rPr>
                <w:b/>
                <w:bCs/>
                <w:sz w:val="16"/>
                <w:szCs w:val="16"/>
              </w:rPr>
            </w:pPr>
            <w:r>
              <w:rPr>
                <w:b/>
                <w:bCs/>
                <w:sz w:val="16"/>
                <w:szCs w:val="16"/>
              </w:rPr>
              <w:t xml:space="preserve">на 31.12.99, </w:t>
            </w:r>
            <w:r>
              <w:rPr>
                <w:b/>
                <w:bCs/>
                <w:sz w:val="16"/>
              </w:rPr>
              <w:t>тыс. долларов США</w:t>
            </w:r>
          </w:p>
        </w:tc>
        <w:tc>
          <w:tcPr>
            <w:tcW w:w="439" w:type="pct"/>
            <w:vMerge w:val="restart"/>
            <w:vAlign w:val="bottom"/>
          </w:tcPr>
          <w:p w:rsidR="00C51DB2" w:rsidRDefault="00C51DB2">
            <w:pPr>
              <w:rPr>
                <w:b/>
                <w:bCs/>
                <w:sz w:val="16"/>
                <w:szCs w:val="16"/>
              </w:rPr>
            </w:pPr>
            <w:r>
              <w:rPr>
                <w:b/>
                <w:bCs/>
                <w:sz w:val="16"/>
                <w:szCs w:val="16"/>
              </w:rPr>
              <w:t>на 31.12.00,</w:t>
            </w:r>
            <w:r>
              <w:rPr>
                <w:b/>
                <w:bCs/>
                <w:sz w:val="16"/>
              </w:rPr>
              <w:t xml:space="preserve"> тыс. долларов США</w:t>
            </w:r>
          </w:p>
        </w:tc>
        <w:tc>
          <w:tcPr>
            <w:tcW w:w="439" w:type="pct"/>
            <w:vMerge w:val="restart"/>
            <w:vAlign w:val="bottom"/>
          </w:tcPr>
          <w:p w:rsidR="00C51DB2" w:rsidRDefault="00C51DB2">
            <w:pPr>
              <w:rPr>
                <w:b/>
                <w:bCs/>
                <w:sz w:val="16"/>
                <w:szCs w:val="16"/>
              </w:rPr>
            </w:pPr>
            <w:r>
              <w:rPr>
                <w:b/>
                <w:bCs/>
                <w:sz w:val="16"/>
                <w:szCs w:val="16"/>
              </w:rPr>
              <w:t xml:space="preserve">на 31.12.01, </w:t>
            </w:r>
            <w:r>
              <w:rPr>
                <w:b/>
                <w:bCs/>
                <w:sz w:val="16"/>
              </w:rPr>
              <w:t>тыс. долларов США</w:t>
            </w:r>
          </w:p>
        </w:tc>
        <w:tc>
          <w:tcPr>
            <w:tcW w:w="2493" w:type="pct"/>
            <w:gridSpan w:val="6"/>
            <w:vAlign w:val="bottom"/>
          </w:tcPr>
          <w:p w:rsidR="00C51DB2" w:rsidRDefault="00C51DB2">
            <w:pPr>
              <w:widowControl w:val="0"/>
              <w:spacing w:line="360" w:lineRule="auto"/>
              <w:rPr>
                <w:b/>
                <w:bCs/>
                <w:sz w:val="16"/>
                <w:szCs w:val="16"/>
              </w:rPr>
            </w:pPr>
            <w:r>
              <w:rPr>
                <w:b/>
                <w:bCs/>
                <w:sz w:val="16"/>
                <w:szCs w:val="16"/>
              </w:rPr>
              <w:t>Изменения</w:t>
            </w:r>
          </w:p>
        </w:tc>
      </w:tr>
      <w:tr w:rsidR="00C51DB2">
        <w:trPr>
          <w:cantSplit/>
        </w:trPr>
        <w:tc>
          <w:tcPr>
            <w:tcW w:w="749" w:type="pct"/>
            <w:vMerge/>
            <w:vAlign w:val="bottom"/>
          </w:tcPr>
          <w:p w:rsidR="00C51DB2" w:rsidRDefault="00C51DB2">
            <w:pPr>
              <w:widowControl w:val="0"/>
              <w:spacing w:line="240" w:lineRule="atLeast"/>
              <w:rPr>
                <w:b/>
                <w:bCs/>
                <w:sz w:val="22"/>
              </w:rPr>
            </w:pPr>
          </w:p>
        </w:tc>
        <w:tc>
          <w:tcPr>
            <w:tcW w:w="440" w:type="pct"/>
            <w:vMerge/>
            <w:vAlign w:val="bottom"/>
          </w:tcPr>
          <w:p w:rsidR="00C51DB2" w:rsidRDefault="00C51DB2">
            <w:pPr>
              <w:rPr>
                <w:b/>
                <w:bCs/>
                <w:sz w:val="16"/>
                <w:szCs w:val="16"/>
              </w:rPr>
            </w:pPr>
          </w:p>
        </w:tc>
        <w:tc>
          <w:tcPr>
            <w:tcW w:w="440" w:type="pct"/>
            <w:vMerge/>
            <w:vAlign w:val="bottom"/>
          </w:tcPr>
          <w:p w:rsidR="00C51DB2" w:rsidRDefault="00C51DB2">
            <w:pPr>
              <w:rPr>
                <w:b/>
                <w:bCs/>
                <w:sz w:val="16"/>
                <w:szCs w:val="16"/>
              </w:rPr>
            </w:pPr>
          </w:p>
        </w:tc>
        <w:tc>
          <w:tcPr>
            <w:tcW w:w="439" w:type="pct"/>
            <w:vMerge/>
            <w:vAlign w:val="bottom"/>
          </w:tcPr>
          <w:p w:rsidR="00C51DB2" w:rsidRDefault="00C51DB2">
            <w:pPr>
              <w:rPr>
                <w:b/>
                <w:bCs/>
                <w:sz w:val="16"/>
                <w:szCs w:val="16"/>
              </w:rPr>
            </w:pPr>
          </w:p>
        </w:tc>
        <w:tc>
          <w:tcPr>
            <w:tcW w:w="439" w:type="pct"/>
            <w:vMerge/>
            <w:vAlign w:val="bottom"/>
          </w:tcPr>
          <w:p w:rsidR="00C51DB2" w:rsidRDefault="00C51DB2">
            <w:pPr>
              <w:rPr>
                <w:b/>
                <w:bCs/>
                <w:sz w:val="16"/>
                <w:szCs w:val="16"/>
              </w:rPr>
            </w:pPr>
          </w:p>
        </w:tc>
        <w:tc>
          <w:tcPr>
            <w:tcW w:w="1245" w:type="pct"/>
            <w:gridSpan w:val="3"/>
            <w:vAlign w:val="bottom"/>
          </w:tcPr>
          <w:p w:rsidR="00C51DB2" w:rsidRDefault="00C51DB2">
            <w:pPr>
              <w:rPr>
                <w:b/>
                <w:bCs/>
                <w:sz w:val="16"/>
                <w:szCs w:val="16"/>
              </w:rPr>
            </w:pPr>
            <w:r>
              <w:rPr>
                <w:b/>
                <w:bCs/>
                <w:sz w:val="16"/>
                <w:szCs w:val="16"/>
              </w:rPr>
              <w:t xml:space="preserve">В abs величинах, </w:t>
            </w:r>
            <w:r>
              <w:rPr>
                <w:b/>
                <w:bCs/>
                <w:sz w:val="16"/>
              </w:rPr>
              <w:t>тыс. долларов США</w:t>
            </w:r>
          </w:p>
        </w:tc>
        <w:tc>
          <w:tcPr>
            <w:tcW w:w="1248" w:type="pct"/>
            <w:gridSpan w:val="3"/>
            <w:vAlign w:val="bottom"/>
          </w:tcPr>
          <w:p w:rsidR="00C51DB2" w:rsidRDefault="00C51DB2">
            <w:pPr>
              <w:rPr>
                <w:b/>
                <w:bCs/>
                <w:sz w:val="16"/>
                <w:szCs w:val="16"/>
              </w:rPr>
            </w:pPr>
            <w:r>
              <w:rPr>
                <w:b/>
                <w:bCs/>
                <w:sz w:val="16"/>
                <w:szCs w:val="16"/>
              </w:rPr>
              <w:t>В структуре</w:t>
            </w:r>
          </w:p>
        </w:tc>
      </w:tr>
      <w:tr w:rsidR="00C51DB2">
        <w:trPr>
          <w:cantSplit/>
        </w:trPr>
        <w:tc>
          <w:tcPr>
            <w:tcW w:w="749" w:type="pct"/>
            <w:vMerge/>
            <w:vAlign w:val="bottom"/>
          </w:tcPr>
          <w:p w:rsidR="00C51DB2" w:rsidRDefault="00C51DB2">
            <w:pPr>
              <w:widowControl w:val="0"/>
              <w:spacing w:line="240" w:lineRule="atLeast"/>
              <w:rPr>
                <w:b/>
                <w:bCs/>
                <w:sz w:val="22"/>
              </w:rPr>
            </w:pPr>
          </w:p>
        </w:tc>
        <w:tc>
          <w:tcPr>
            <w:tcW w:w="440" w:type="pct"/>
            <w:vMerge/>
            <w:vAlign w:val="bottom"/>
          </w:tcPr>
          <w:p w:rsidR="00C51DB2" w:rsidRDefault="00C51DB2">
            <w:pPr>
              <w:widowControl w:val="0"/>
              <w:spacing w:line="360" w:lineRule="auto"/>
              <w:rPr>
                <w:b/>
                <w:bCs/>
                <w:sz w:val="16"/>
                <w:szCs w:val="16"/>
              </w:rPr>
            </w:pPr>
          </w:p>
        </w:tc>
        <w:tc>
          <w:tcPr>
            <w:tcW w:w="440" w:type="pct"/>
            <w:vMerge/>
            <w:vAlign w:val="bottom"/>
          </w:tcPr>
          <w:p w:rsidR="00C51DB2" w:rsidRDefault="00C51DB2">
            <w:pPr>
              <w:widowControl w:val="0"/>
              <w:spacing w:line="360" w:lineRule="auto"/>
              <w:rPr>
                <w:b/>
                <w:bCs/>
                <w:sz w:val="16"/>
                <w:szCs w:val="16"/>
              </w:rPr>
            </w:pPr>
          </w:p>
        </w:tc>
        <w:tc>
          <w:tcPr>
            <w:tcW w:w="439" w:type="pct"/>
            <w:vMerge/>
            <w:vAlign w:val="bottom"/>
          </w:tcPr>
          <w:p w:rsidR="00C51DB2" w:rsidRDefault="00C51DB2">
            <w:pPr>
              <w:widowControl w:val="0"/>
              <w:spacing w:line="360" w:lineRule="auto"/>
              <w:rPr>
                <w:b/>
                <w:bCs/>
                <w:sz w:val="16"/>
                <w:szCs w:val="16"/>
              </w:rPr>
            </w:pPr>
          </w:p>
        </w:tc>
        <w:tc>
          <w:tcPr>
            <w:tcW w:w="439" w:type="pct"/>
            <w:vMerge/>
            <w:vAlign w:val="bottom"/>
          </w:tcPr>
          <w:p w:rsidR="00C51DB2" w:rsidRDefault="00C51DB2">
            <w:pPr>
              <w:widowControl w:val="0"/>
              <w:spacing w:line="360" w:lineRule="auto"/>
              <w:rPr>
                <w:b/>
                <w:bCs/>
                <w:sz w:val="16"/>
                <w:szCs w:val="16"/>
              </w:rPr>
            </w:pPr>
          </w:p>
        </w:tc>
        <w:tc>
          <w:tcPr>
            <w:tcW w:w="415" w:type="pct"/>
            <w:vAlign w:val="bottom"/>
          </w:tcPr>
          <w:p w:rsidR="00C51DB2" w:rsidRDefault="00C51DB2">
            <w:pPr>
              <w:rPr>
                <w:b/>
                <w:bCs/>
                <w:sz w:val="16"/>
                <w:szCs w:val="16"/>
              </w:rPr>
            </w:pPr>
            <w:r>
              <w:rPr>
                <w:b/>
                <w:bCs/>
                <w:sz w:val="16"/>
                <w:szCs w:val="16"/>
              </w:rPr>
              <w:t>99/'98</w:t>
            </w:r>
          </w:p>
        </w:tc>
        <w:tc>
          <w:tcPr>
            <w:tcW w:w="415" w:type="pct"/>
            <w:vAlign w:val="bottom"/>
          </w:tcPr>
          <w:p w:rsidR="00C51DB2" w:rsidRDefault="00C51DB2">
            <w:pPr>
              <w:rPr>
                <w:b/>
                <w:bCs/>
                <w:sz w:val="16"/>
                <w:szCs w:val="16"/>
              </w:rPr>
            </w:pPr>
            <w:r>
              <w:rPr>
                <w:b/>
                <w:bCs/>
                <w:sz w:val="16"/>
                <w:szCs w:val="16"/>
              </w:rPr>
              <w:t>00/'99</w:t>
            </w:r>
          </w:p>
        </w:tc>
        <w:tc>
          <w:tcPr>
            <w:tcW w:w="415" w:type="pct"/>
            <w:vAlign w:val="bottom"/>
          </w:tcPr>
          <w:p w:rsidR="00C51DB2" w:rsidRDefault="00C51DB2">
            <w:pPr>
              <w:rPr>
                <w:b/>
                <w:bCs/>
                <w:sz w:val="16"/>
                <w:szCs w:val="16"/>
              </w:rPr>
            </w:pPr>
            <w:r>
              <w:rPr>
                <w:b/>
                <w:bCs/>
                <w:sz w:val="16"/>
                <w:szCs w:val="16"/>
              </w:rPr>
              <w:t>01/'00</w:t>
            </w:r>
          </w:p>
        </w:tc>
        <w:tc>
          <w:tcPr>
            <w:tcW w:w="419" w:type="pct"/>
            <w:vAlign w:val="bottom"/>
          </w:tcPr>
          <w:p w:rsidR="00C51DB2" w:rsidRDefault="00C51DB2">
            <w:pPr>
              <w:rPr>
                <w:b/>
                <w:bCs/>
                <w:sz w:val="16"/>
                <w:szCs w:val="16"/>
              </w:rPr>
            </w:pPr>
            <w:r>
              <w:rPr>
                <w:b/>
                <w:bCs/>
                <w:sz w:val="16"/>
                <w:szCs w:val="16"/>
              </w:rPr>
              <w:t>99/'98</w:t>
            </w:r>
          </w:p>
        </w:tc>
        <w:tc>
          <w:tcPr>
            <w:tcW w:w="415" w:type="pct"/>
            <w:vAlign w:val="bottom"/>
          </w:tcPr>
          <w:p w:rsidR="00C51DB2" w:rsidRDefault="00C51DB2">
            <w:pPr>
              <w:rPr>
                <w:b/>
                <w:bCs/>
                <w:sz w:val="16"/>
                <w:szCs w:val="16"/>
              </w:rPr>
            </w:pPr>
            <w:r>
              <w:rPr>
                <w:b/>
                <w:bCs/>
                <w:sz w:val="16"/>
                <w:szCs w:val="16"/>
              </w:rPr>
              <w:t>00/'99</w:t>
            </w:r>
          </w:p>
        </w:tc>
        <w:tc>
          <w:tcPr>
            <w:tcW w:w="414" w:type="pct"/>
            <w:vAlign w:val="bottom"/>
          </w:tcPr>
          <w:p w:rsidR="00C51DB2" w:rsidRDefault="00C51DB2">
            <w:pPr>
              <w:rPr>
                <w:b/>
                <w:bCs/>
                <w:sz w:val="16"/>
                <w:szCs w:val="18"/>
              </w:rPr>
            </w:pPr>
            <w:r>
              <w:rPr>
                <w:b/>
                <w:bCs/>
                <w:sz w:val="16"/>
                <w:szCs w:val="16"/>
              </w:rPr>
              <w:t>01/'00</w:t>
            </w:r>
          </w:p>
        </w:tc>
      </w:tr>
      <w:tr w:rsidR="00C51DB2">
        <w:tc>
          <w:tcPr>
            <w:tcW w:w="749" w:type="pct"/>
            <w:vAlign w:val="bottom"/>
          </w:tcPr>
          <w:p w:rsidR="00C51DB2" w:rsidRDefault="00C51DB2">
            <w:pPr>
              <w:widowControl w:val="0"/>
              <w:spacing w:line="240" w:lineRule="atLeast"/>
              <w:rPr>
                <w:b/>
                <w:bCs/>
                <w:sz w:val="22"/>
              </w:rPr>
            </w:pPr>
            <w:r>
              <w:rPr>
                <w:b/>
                <w:bCs/>
                <w:sz w:val="22"/>
              </w:rPr>
              <w:t>Долгосрочные пассивы</w:t>
            </w:r>
          </w:p>
        </w:tc>
        <w:tc>
          <w:tcPr>
            <w:tcW w:w="440" w:type="pct"/>
            <w:vAlign w:val="bottom"/>
          </w:tcPr>
          <w:p w:rsidR="00C51DB2" w:rsidRDefault="00C51DB2">
            <w:pPr>
              <w:rPr>
                <w:bCs/>
                <w:sz w:val="18"/>
                <w:szCs w:val="18"/>
              </w:rPr>
            </w:pPr>
            <w:r>
              <w:rPr>
                <w:bCs/>
                <w:sz w:val="18"/>
                <w:szCs w:val="18"/>
              </w:rPr>
              <w:t>187758</w:t>
            </w:r>
          </w:p>
        </w:tc>
        <w:tc>
          <w:tcPr>
            <w:tcW w:w="440" w:type="pct"/>
            <w:vAlign w:val="bottom"/>
          </w:tcPr>
          <w:p w:rsidR="00C51DB2" w:rsidRDefault="00C51DB2">
            <w:pPr>
              <w:rPr>
                <w:bCs/>
                <w:sz w:val="18"/>
                <w:szCs w:val="18"/>
              </w:rPr>
            </w:pPr>
            <w:r>
              <w:rPr>
                <w:bCs/>
                <w:sz w:val="18"/>
                <w:szCs w:val="18"/>
              </w:rPr>
              <w:t>494208</w:t>
            </w:r>
          </w:p>
        </w:tc>
        <w:tc>
          <w:tcPr>
            <w:tcW w:w="439" w:type="pct"/>
            <w:vAlign w:val="bottom"/>
          </w:tcPr>
          <w:p w:rsidR="00C51DB2" w:rsidRDefault="00C51DB2">
            <w:pPr>
              <w:rPr>
                <w:bCs/>
                <w:sz w:val="18"/>
                <w:szCs w:val="18"/>
              </w:rPr>
            </w:pPr>
            <w:r>
              <w:rPr>
                <w:bCs/>
                <w:sz w:val="18"/>
                <w:szCs w:val="18"/>
              </w:rPr>
              <w:t>1074390</w:t>
            </w:r>
          </w:p>
        </w:tc>
        <w:tc>
          <w:tcPr>
            <w:tcW w:w="439" w:type="pct"/>
            <w:vAlign w:val="bottom"/>
          </w:tcPr>
          <w:p w:rsidR="00C51DB2" w:rsidRDefault="00C51DB2">
            <w:pPr>
              <w:rPr>
                <w:bCs/>
                <w:sz w:val="18"/>
                <w:szCs w:val="18"/>
              </w:rPr>
            </w:pPr>
            <w:r>
              <w:rPr>
                <w:bCs/>
                <w:sz w:val="18"/>
                <w:szCs w:val="18"/>
              </w:rPr>
              <w:t>1167957</w:t>
            </w:r>
          </w:p>
        </w:tc>
        <w:tc>
          <w:tcPr>
            <w:tcW w:w="415" w:type="pct"/>
            <w:vAlign w:val="bottom"/>
          </w:tcPr>
          <w:p w:rsidR="00C51DB2" w:rsidRDefault="00C51DB2">
            <w:pPr>
              <w:rPr>
                <w:bCs/>
                <w:sz w:val="18"/>
                <w:szCs w:val="18"/>
              </w:rPr>
            </w:pPr>
            <w:r>
              <w:rPr>
                <w:bCs/>
                <w:sz w:val="18"/>
                <w:szCs w:val="18"/>
              </w:rPr>
              <w:t>306450</w:t>
            </w:r>
          </w:p>
        </w:tc>
        <w:tc>
          <w:tcPr>
            <w:tcW w:w="415" w:type="pct"/>
            <w:vAlign w:val="bottom"/>
          </w:tcPr>
          <w:p w:rsidR="00C51DB2" w:rsidRDefault="00C51DB2">
            <w:pPr>
              <w:rPr>
                <w:bCs/>
                <w:sz w:val="18"/>
                <w:szCs w:val="18"/>
              </w:rPr>
            </w:pPr>
            <w:r>
              <w:rPr>
                <w:bCs/>
                <w:sz w:val="18"/>
                <w:szCs w:val="18"/>
              </w:rPr>
              <w:t>580182</w:t>
            </w:r>
          </w:p>
        </w:tc>
        <w:tc>
          <w:tcPr>
            <w:tcW w:w="415" w:type="pct"/>
            <w:vAlign w:val="bottom"/>
          </w:tcPr>
          <w:p w:rsidR="00C51DB2" w:rsidRDefault="00C51DB2">
            <w:pPr>
              <w:rPr>
                <w:bCs/>
                <w:sz w:val="18"/>
                <w:szCs w:val="18"/>
              </w:rPr>
            </w:pPr>
            <w:r>
              <w:rPr>
                <w:bCs/>
                <w:sz w:val="18"/>
                <w:szCs w:val="18"/>
              </w:rPr>
              <w:t>93567</w:t>
            </w:r>
          </w:p>
        </w:tc>
        <w:tc>
          <w:tcPr>
            <w:tcW w:w="419" w:type="pct"/>
            <w:vAlign w:val="bottom"/>
          </w:tcPr>
          <w:p w:rsidR="00C51DB2" w:rsidRDefault="00C51DB2">
            <w:pPr>
              <w:rPr>
                <w:bCs/>
                <w:sz w:val="18"/>
                <w:szCs w:val="18"/>
              </w:rPr>
            </w:pPr>
            <w:r>
              <w:rPr>
                <w:bCs/>
                <w:sz w:val="18"/>
                <w:szCs w:val="18"/>
              </w:rPr>
              <w:t>9,31</w:t>
            </w:r>
          </w:p>
        </w:tc>
        <w:tc>
          <w:tcPr>
            <w:tcW w:w="415" w:type="pct"/>
            <w:vAlign w:val="bottom"/>
          </w:tcPr>
          <w:p w:rsidR="00C51DB2" w:rsidRDefault="00C51DB2">
            <w:pPr>
              <w:rPr>
                <w:bCs/>
                <w:sz w:val="18"/>
                <w:szCs w:val="18"/>
              </w:rPr>
            </w:pPr>
            <w:r>
              <w:rPr>
                <w:bCs/>
                <w:sz w:val="18"/>
                <w:szCs w:val="18"/>
              </w:rPr>
              <w:t>-1,12</w:t>
            </w:r>
          </w:p>
        </w:tc>
        <w:tc>
          <w:tcPr>
            <w:tcW w:w="414" w:type="pct"/>
            <w:vAlign w:val="bottom"/>
          </w:tcPr>
          <w:p w:rsidR="00C51DB2" w:rsidRDefault="00C51DB2">
            <w:pPr>
              <w:rPr>
                <w:bCs/>
                <w:sz w:val="18"/>
                <w:szCs w:val="18"/>
              </w:rPr>
            </w:pPr>
            <w:r>
              <w:rPr>
                <w:bCs/>
                <w:sz w:val="18"/>
                <w:szCs w:val="18"/>
              </w:rPr>
              <w:t>-6,45</w:t>
            </w:r>
          </w:p>
        </w:tc>
      </w:tr>
      <w:tr w:rsidR="00C51DB2">
        <w:tc>
          <w:tcPr>
            <w:tcW w:w="749" w:type="pct"/>
            <w:vAlign w:val="bottom"/>
          </w:tcPr>
          <w:p w:rsidR="00C51DB2" w:rsidRDefault="00C51DB2">
            <w:pPr>
              <w:widowControl w:val="0"/>
              <w:spacing w:line="240" w:lineRule="atLeast"/>
              <w:rPr>
                <w:b/>
                <w:bCs/>
                <w:sz w:val="22"/>
              </w:rPr>
            </w:pPr>
            <w:r>
              <w:rPr>
                <w:b/>
                <w:bCs/>
                <w:sz w:val="22"/>
              </w:rPr>
              <w:t>Краткосрочные пассивы</w:t>
            </w:r>
          </w:p>
        </w:tc>
        <w:tc>
          <w:tcPr>
            <w:tcW w:w="440" w:type="pct"/>
            <w:vAlign w:val="bottom"/>
          </w:tcPr>
          <w:p w:rsidR="00C51DB2" w:rsidRDefault="00C51DB2">
            <w:pPr>
              <w:rPr>
                <w:bCs/>
                <w:sz w:val="18"/>
                <w:szCs w:val="18"/>
              </w:rPr>
            </w:pPr>
            <w:r>
              <w:rPr>
                <w:bCs/>
                <w:sz w:val="18"/>
                <w:szCs w:val="18"/>
              </w:rPr>
              <w:t>212286</w:t>
            </w:r>
          </w:p>
        </w:tc>
        <w:tc>
          <w:tcPr>
            <w:tcW w:w="440" w:type="pct"/>
            <w:vAlign w:val="bottom"/>
          </w:tcPr>
          <w:p w:rsidR="00C51DB2" w:rsidRDefault="00C51DB2">
            <w:pPr>
              <w:rPr>
                <w:bCs/>
                <w:sz w:val="18"/>
                <w:szCs w:val="18"/>
              </w:rPr>
            </w:pPr>
            <w:r>
              <w:rPr>
                <w:bCs/>
                <w:sz w:val="18"/>
                <w:szCs w:val="18"/>
              </w:rPr>
              <w:t>405540</w:t>
            </w:r>
          </w:p>
        </w:tc>
        <w:tc>
          <w:tcPr>
            <w:tcW w:w="439" w:type="pct"/>
            <w:vAlign w:val="bottom"/>
          </w:tcPr>
          <w:p w:rsidR="00C51DB2" w:rsidRDefault="00C51DB2">
            <w:pPr>
              <w:rPr>
                <w:rFonts w:ascii="Arial CYR" w:hAnsi="Arial CYR" w:cs="Arial CYR"/>
                <w:bCs/>
                <w:sz w:val="18"/>
                <w:szCs w:val="18"/>
              </w:rPr>
            </w:pPr>
            <w:r>
              <w:rPr>
                <w:rFonts w:ascii="Arial CYR" w:hAnsi="Arial CYR" w:cs="Arial CYR"/>
                <w:bCs/>
                <w:sz w:val="18"/>
                <w:szCs w:val="18"/>
              </w:rPr>
              <w:t>1324135</w:t>
            </w:r>
          </w:p>
        </w:tc>
        <w:tc>
          <w:tcPr>
            <w:tcW w:w="439" w:type="pct"/>
            <w:vAlign w:val="bottom"/>
          </w:tcPr>
          <w:p w:rsidR="00C51DB2" w:rsidRDefault="00C51DB2">
            <w:pPr>
              <w:rPr>
                <w:rFonts w:ascii="Arial CYR" w:hAnsi="Arial CYR" w:cs="Arial CYR"/>
                <w:bCs/>
                <w:sz w:val="18"/>
                <w:szCs w:val="18"/>
              </w:rPr>
            </w:pPr>
            <w:r>
              <w:rPr>
                <w:rFonts w:ascii="Arial CYR" w:hAnsi="Arial CYR" w:cs="Arial CYR"/>
                <w:bCs/>
                <w:sz w:val="18"/>
                <w:szCs w:val="18"/>
              </w:rPr>
              <w:t>2168172</w:t>
            </w:r>
          </w:p>
        </w:tc>
        <w:tc>
          <w:tcPr>
            <w:tcW w:w="415" w:type="pct"/>
            <w:vAlign w:val="bottom"/>
          </w:tcPr>
          <w:p w:rsidR="00C51DB2" w:rsidRDefault="00C51DB2">
            <w:pPr>
              <w:rPr>
                <w:rFonts w:ascii="Arial CYR" w:hAnsi="Arial CYR" w:cs="Arial CYR"/>
                <w:bCs/>
                <w:sz w:val="18"/>
                <w:szCs w:val="18"/>
              </w:rPr>
            </w:pPr>
            <w:r>
              <w:rPr>
                <w:rFonts w:ascii="Arial CYR" w:hAnsi="Arial CYR" w:cs="Arial CYR"/>
                <w:bCs/>
                <w:sz w:val="18"/>
                <w:szCs w:val="18"/>
              </w:rPr>
              <w:t>193254</w:t>
            </w:r>
          </w:p>
        </w:tc>
        <w:tc>
          <w:tcPr>
            <w:tcW w:w="415" w:type="pct"/>
            <w:vAlign w:val="bottom"/>
          </w:tcPr>
          <w:p w:rsidR="00C51DB2" w:rsidRDefault="00C51DB2">
            <w:pPr>
              <w:rPr>
                <w:rFonts w:ascii="Arial CYR" w:hAnsi="Arial CYR" w:cs="Arial CYR"/>
                <w:bCs/>
                <w:sz w:val="18"/>
                <w:szCs w:val="18"/>
              </w:rPr>
            </w:pPr>
            <w:r>
              <w:rPr>
                <w:rFonts w:ascii="Arial CYR" w:hAnsi="Arial CYR" w:cs="Arial CYR"/>
                <w:bCs/>
                <w:sz w:val="18"/>
                <w:szCs w:val="18"/>
              </w:rPr>
              <w:t>918595</w:t>
            </w:r>
          </w:p>
        </w:tc>
        <w:tc>
          <w:tcPr>
            <w:tcW w:w="415" w:type="pct"/>
            <w:vAlign w:val="bottom"/>
          </w:tcPr>
          <w:p w:rsidR="00C51DB2" w:rsidRDefault="00C51DB2">
            <w:pPr>
              <w:rPr>
                <w:rFonts w:ascii="Arial CYR" w:hAnsi="Arial CYR" w:cs="Arial CYR"/>
                <w:bCs/>
                <w:sz w:val="18"/>
                <w:szCs w:val="18"/>
              </w:rPr>
            </w:pPr>
            <w:r>
              <w:rPr>
                <w:rFonts w:ascii="Arial CYR" w:hAnsi="Arial CYR" w:cs="Arial CYR"/>
                <w:bCs/>
                <w:sz w:val="18"/>
                <w:szCs w:val="18"/>
              </w:rPr>
              <w:t>844037</w:t>
            </w:r>
          </w:p>
        </w:tc>
        <w:tc>
          <w:tcPr>
            <w:tcW w:w="419" w:type="pct"/>
            <w:vAlign w:val="bottom"/>
          </w:tcPr>
          <w:p w:rsidR="00C51DB2" w:rsidRDefault="00C51DB2">
            <w:pPr>
              <w:rPr>
                <w:rFonts w:ascii="Arial CYR" w:hAnsi="Arial CYR" w:cs="Arial CYR"/>
                <w:bCs/>
                <w:sz w:val="18"/>
                <w:szCs w:val="18"/>
              </w:rPr>
            </w:pPr>
            <w:r>
              <w:rPr>
                <w:rFonts w:ascii="Arial CYR" w:hAnsi="Arial CYR" w:cs="Arial CYR"/>
                <w:bCs/>
                <w:sz w:val="18"/>
                <w:szCs w:val="18"/>
              </w:rPr>
              <w:t>-1,02</w:t>
            </w:r>
          </w:p>
        </w:tc>
        <w:tc>
          <w:tcPr>
            <w:tcW w:w="415" w:type="pct"/>
            <w:vAlign w:val="bottom"/>
          </w:tcPr>
          <w:p w:rsidR="00C51DB2" w:rsidRDefault="00C51DB2">
            <w:pPr>
              <w:rPr>
                <w:rFonts w:ascii="Arial CYR" w:hAnsi="Arial CYR" w:cs="Arial CYR"/>
                <w:bCs/>
                <w:sz w:val="18"/>
                <w:szCs w:val="18"/>
              </w:rPr>
            </w:pPr>
            <w:r>
              <w:rPr>
                <w:rFonts w:ascii="Arial CYR" w:hAnsi="Arial CYR" w:cs="Arial CYR"/>
                <w:bCs/>
                <w:sz w:val="18"/>
                <w:szCs w:val="18"/>
              </w:rPr>
              <w:t>13,96</w:t>
            </w:r>
          </w:p>
        </w:tc>
        <w:tc>
          <w:tcPr>
            <w:tcW w:w="414" w:type="pct"/>
            <w:vAlign w:val="bottom"/>
          </w:tcPr>
          <w:p w:rsidR="00C51DB2" w:rsidRDefault="00C51DB2">
            <w:pPr>
              <w:rPr>
                <w:rFonts w:ascii="Arial CYR" w:hAnsi="Arial CYR" w:cs="Arial CYR"/>
                <w:bCs/>
                <w:sz w:val="18"/>
                <w:szCs w:val="18"/>
              </w:rPr>
            </w:pPr>
            <w:r>
              <w:rPr>
                <w:rFonts w:ascii="Arial CYR" w:hAnsi="Arial CYR" w:cs="Arial CYR"/>
                <w:bCs/>
                <w:sz w:val="18"/>
                <w:szCs w:val="18"/>
              </w:rPr>
              <w:t>10,56</w:t>
            </w:r>
          </w:p>
        </w:tc>
      </w:tr>
      <w:tr w:rsidR="00C51DB2">
        <w:tc>
          <w:tcPr>
            <w:tcW w:w="749" w:type="pct"/>
            <w:vAlign w:val="bottom"/>
          </w:tcPr>
          <w:p w:rsidR="00C51DB2" w:rsidRDefault="00C51DB2">
            <w:pPr>
              <w:widowControl w:val="0"/>
              <w:spacing w:line="240" w:lineRule="atLeast"/>
              <w:rPr>
                <w:b/>
                <w:bCs/>
                <w:sz w:val="22"/>
              </w:rPr>
            </w:pPr>
            <w:r>
              <w:rPr>
                <w:b/>
                <w:bCs/>
                <w:sz w:val="22"/>
              </w:rPr>
              <w:t>Доходы будущих периодов</w:t>
            </w:r>
          </w:p>
        </w:tc>
        <w:tc>
          <w:tcPr>
            <w:tcW w:w="440" w:type="pct"/>
            <w:vAlign w:val="bottom"/>
          </w:tcPr>
          <w:p w:rsidR="00C51DB2" w:rsidRDefault="00C51DB2">
            <w:pPr>
              <w:widowControl w:val="0"/>
              <w:spacing w:line="360" w:lineRule="auto"/>
              <w:rPr>
                <w:sz w:val="18"/>
                <w:szCs w:val="18"/>
              </w:rPr>
            </w:pPr>
            <w:r>
              <w:rPr>
                <w:sz w:val="18"/>
                <w:szCs w:val="18"/>
              </w:rPr>
              <w:t>0</w:t>
            </w:r>
          </w:p>
        </w:tc>
        <w:tc>
          <w:tcPr>
            <w:tcW w:w="440" w:type="pct"/>
            <w:vAlign w:val="bottom"/>
          </w:tcPr>
          <w:p w:rsidR="00C51DB2" w:rsidRDefault="00C51DB2">
            <w:pPr>
              <w:widowControl w:val="0"/>
              <w:spacing w:line="360" w:lineRule="auto"/>
              <w:rPr>
                <w:sz w:val="18"/>
                <w:szCs w:val="18"/>
              </w:rPr>
            </w:pPr>
            <w:r>
              <w:rPr>
                <w:sz w:val="18"/>
                <w:szCs w:val="18"/>
              </w:rPr>
              <w:t>0</w:t>
            </w:r>
          </w:p>
        </w:tc>
        <w:tc>
          <w:tcPr>
            <w:tcW w:w="439" w:type="pct"/>
            <w:vAlign w:val="bottom"/>
          </w:tcPr>
          <w:p w:rsidR="00C51DB2" w:rsidRDefault="00C51DB2">
            <w:pPr>
              <w:widowControl w:val="0"/>
              <w:spacing w:line="360" w:lineRule="auto"/>
              <w:rPr>
                <w:sz w:val="18"/>
                <w:szCs w:val="18"/>
              </w:rPr>
            </w:pPr>
            <w:r>
              <w:rPr>
                <w:sz w:val="18"/>
                <w:szCs w:val="18"/>
              </w:rPr>
              <w:t>27471</w:t>
            </w:r>
          </w:p>
        </w:tc>
        <w:tc>
          <w:tcPr>
            <w:tcW w:w="439" w:type="pct"/>
            <w:vAlign w:val="bottom"/>
          </w:tcPr>
          <w:p w:rsidR="00C51DB2" w:rsidRDefault="00C51DB2">
            <w:pPr>
              <w:widowControl w:val="0"/>
              <w:spacing w:line="360" w:lineRule="auto"/>
              <w:rPr>
                <w:sz w:val="18"/>
                <w:szCs w:val="18"/>
              </w:rPr>
            </w:pPr>
            <w:r>
              <w:rPr>
                <w:sz w:val="18"/>
                <w:szCs w:val="18"/>
              </w:rPr>
              <w:t>33019</w:t>
            </w:r>
          </w:p>
        </w:tc>
        <w:tc>
          <w:tcPr>
            <w:tcW w:w="415" w:type="pct"/>
            <w:vAlign w:val="bottom"/>
          </w:tcPr>
          <w:p w:rsidR="00C51DB2" w:rsidRDefault="00C51DB2">
            <w:pPr>
              <w:widowControl w:val="0"/>
              <w:spacing w:line="360" w:lineRule="auto"/>
              <w:rPr>
                <w:sz w:val="18"/>
                <w:szCs w:val="18"/>
              </w:rPr>
            </w:pPr>
            <w:r>
              <w:rPr>
                <w:sz w:val="18"/>
                <w:szCs w:val="18"/>
              </w:rPr>
              <w:t>0</w:t>
            </w:r>
          </w:p>
        </w:tc>
        <w:tc>
          <w:tcPr>
            <w:tcW w:w="415" w:type="pct"/>
            <w:vAlign w:val="bottom"/>
          </w:tcPr>
          <w:p w:rsidR="00C51DB2" w:rsidRDefault="00C51DB2">
            <w:pPr>
              <w:widowControl w:val="0"/>
              <w:spacing w:line="360" w:lineRule="auto"/>
              <w:rPr>
                <w:sz w:val="18"/>
                <w:szCs w:val="18"/>
              </w:rPr>
            </w:pPr>
            <w:r>
              <w:rPr>
                <w:sz w:val="18"/>
                <w:szCs w:val="18"/>
              </w:rPr>
              <w:t>27471</w:t>
            </w:r>
          </w:p>
        </w:tc>
        <w:tc>
          <w:tcPr>
            <w:tcW w:w="415" w:type="pct"/>
            <w:vAlign w:val="bottom"/>
          </w:tcPr>
          <w:p w:rsidR="00C51DB2" w:rsidRDefault="00C51DB2">
            <w:pPr>
              <w:widowControl w:val="0"/>
              <w:spacing w:line="360" w:lineRule="auto"/>
              <w:rPr>
                <w:sz w:val="18"/>
                <w:szCs w:val="18"/>
              </w:rPr>
            </w:pPr>
            <w:r>
              <w:rPr>
                <w:sz w:val="18"/>
                <w:szCs w:val="18"/>
              </w:rPr>
              <w:t>5548</w:t>
            </w:r>
          </w:p>
        </w:tc>
        <w:tc>
          <w:tcPr>
            <w:tcW w:w="419" w:type="pct"/>
            <w:vAlign w:val="bottom"/>
          </w:tcPr>
          <w:p w:rsidR="00C51DB2" w:rsidRDefault="00C51DB2">
            <w:pPr>
              <w:widowControl w:val="0"/>
              <w:spacing w:line="360" w:lineRule="auto"/>
              <w:rPr>
                <w:sz w:val="18"/>
                <w:szCs w:val="18"/>
              </w:rPr>
            </w:pPr>
            <w:r>
              <w:rPr>
                <w:sz w:val="18"/>
                <w:szCs w:val="18"/>
              </w:rPr>
              <w:t>0</w:t>
            </w:r>
          </w:p>
        </w:tc>
        <w:tc>
          <w:tcPr>
            <w:tcW w:w="415" w:type="pct"/>
            <w:vAlign w:val="bottom"/>
          </w:tcPr>
          <w:p w:rsidR="00C51DB2" w:rsidRDefault="00C51DB2">
            <w:pPr>
              <w:widowControl w:val="0"/>
              <w:spacing w:line="360" w:lineRule="auto"/>
              <w:rPr>
                <w:sz w:val="18"/>
                <w:szCs w:val="18"/>
              </w:rPr>
            </w:pPr>
            <w:r>
              <w:rPr>
                <w:sz w:val="18"/>
                <w:szCs w:val="18"/>
              </w:rPr>
              <w:t>0,92</w:t>
            </w:r>
          </w:p>
        </w:tc>
        <w:tc>
          <w:tcPr>
            <w:tcW w:w="414" w:type="pct"/>
            <w:vAlign w:val="bottom"/>
          </w:tcPr>
          <w:p w:rsidR="00C51DB2" w:rsidRDefault="00C51DB2">
            <w:pPr>
              <w:widowControl w:val="0"/>
              <w:spacing w:line="360" w:lineRule="auto"/>
              <w:rPr>
                <w:sz w:val="18"/>
                <w:szCs w:val="18"/>
              </w:rPr>
            </w:pPr>
            <w:r>
              <w:rPr>
                <w:sz w:val="18"/>
                <w:szCs w:val="18"/>
              </w:rPr>
              <w:t>-0,08</w:t>
            </w:r>
          </w:p>
        </w:tc>
      </w:tr>
      <w:tr w:rsidR="00C51DB2">
        <w:tc>
          <w:tcPr>
            <w:tcW w:w="749" w:type="pct"/>
            <w:vAlign w:val="bottom"/>
          </w:tcPr>
          <w:p w:rsidR="00C51DB2" w:rsidRDefault="00C51DB2">
            <w:pPr>
              <w:widowControl w:val="0"/>
              <w:spacing w:line="240" w:lineRule="atLeast"/>
              <w:rPr>
                <w:b/>
                <w:bCs/>
                <w:sz w:val="22"/>
                <w:szCs w:val="18"/>
              </w:rPr>
            </w:pPr>
            <w:r>
              <w:rPr>
                <w:b/>
                <w:bCs/>
                <w:sz w:val="22"/>
                <w:szCs w:val="18"/>
              </w:rPr>
              <w:t>Целевые финансирование и поступления</w:t>
            </w:r>
          </w:p>
        </w:tc>
        <w:tc>
          <w:tcPr>
            <w:tcW w:w="440" w:type="pct"/>
            <w:vAlign w:val="bottom"/>
          </w:tcPr>
          <w:p w:rsidR="00C51DB2" w:rsidRDefault="00C51DB2">
            <w:pPr>
              <w:widowControl w:val="0"/>
              <w:spacing w:line="360" w:lineRule="auto"/>
              <w:rPr>
                <w:sz w:val="18"/>
                <w:szCs w:val="18"/>
              </w:rPr>
            </w:pPr>
            <w:r>
              <w:rPr>
                <w:sz w:val="18"/>
                <w:szCs w:val="18"/>
              </w:rPr>
              <w:t>251681</w:t>
            </w:r>
          </w:p>
        </w:tc>
        <w:tc>
          <w:tcPr>
            <w:tcW w:w="440" w:type="pct"/>
            <w:vAlign w:val="bottom"/>
          </w:tcPr>
          <w:p w:rsidR="00C51DB2" w:rsidRDefault="00C51DB2">
            <w:pPr>
              <w:widowControl w:val="0"/>
              <w:spacing w:line="360" w:lineRule="auto"/>
              <w:rPr>
                <w:sz w:val="18"/>
                <w:szCs w:val="18"/>
              </w:rPr>
            </w:pPr>
            <w:r>
              <w:rPr>
                <w:sz w:val="18"/>
                <w:szCs w:val="18"/>
              </w:rPr>
              <w:t>27234</w:t>
            </w:r>
          </w:p>
        </w:tc>
        <w:tc>
          <w:tcPr>
            <w:tcW w:w="439" w:type="pct"/>
            <w:vAlign w:val="bottom"/>
          </w:tcPr>
          <w:p w:rsidR="00C51DB2" w:rsidRDefault="00C51DB2">
            <w:pPr>
              <w:widowControl w:val="0"/>
              <w:spacing w:line="360" w:lineRule="auto"/>
              <w:rPr>
                <w:sz w:val="18"/>
                <w:szCs w:val="18"/>
              </w:rPr>
            </w:pPr>
            <w:r>
              <w:rPr>
                <w:sz w:val="18"/>
                <w:szCs w:val="18"/>
              </w:rPr>
              <w:t>0</w:t>
            </w:r>
          </w:p>
        </w:tc>
        <w:tc>
          <w:tcPr>
            <w:tcW w:w="439" w:type="pct"/>
            <w:vAlign w:val="bottom"/>
          </w:tcPr>
          <w:p w:rsidR="00C51DB2" w:rsidRDefault="00C51DB2">
            <w:pPr>
              <w:widowControl w:val="0"/>
              <w:spacing w:line="360" w:lineRule="auto"/>
              <w:rPr>
                <w:sz w:val="18"/>
                <w:szCs w:val="18"/>
              </w:rPr>
            </w:pPr>
            <w:r>
              <w:rPr>
                <w:sz w:val="18"/>
                <w:szCs w:val="18"/>
              </w:rPr>
              <w:t>0</w:t>
            </w:r>
          </w:p>
        </w:tc>
        <w:tc>
          <w:tcPr>
            <w:tcW w:w="415" w:type="pct"/>
            <w:vAlign w:val="bottom"/>
          </w:tcPr>
          <w:p w:rsidR="00C51DB2" w:rsidRDefault="00C51DB2">
            <w:pPr>
              <w:widowControl w:val="0"/>
              <w:spacing w:line="360" w:lineRule="auto"/>
              <w:ind w:left="-124"/>
              <w:rPr>
                <w:sz w:val="18"/>
                <w:szCs w:val="18"/>
              </w:rPr>
            </w:pPr>
            <w:r>
              <w:rPr>
                <w:rFonts w:ascii="Arial CYR" w:hAnsi="Arial CYR" w:cs="Arial CYR"/>
                <w:sz w:val="18"/>
                <w:szCs w:val="18"/>
              </w:rPr>
              <w:t>-224447</w:t>
            </w:r>
          </w:p>
        </w:tc>
        <w:tc>
          <w:tcPr>
            <w:tcW w:w="415" w:type="pct"/>
            <w:vAlign w:val="bottom"/>
          </w:tcPr>
          <w:p w:rsidR="00C51DB2" w:rsidRDefault="00C51DB2">
            <w:pPr>
              <w:widowControl w:val="0"/>
              <w:spacing w:line="360" w:lineRule="auto"/>
              <w:rPr>
                <w:sz w:val="18"/>
                <w:szCs w:val="18"/>
              </w:rPr>
            </w:pPr>
            <w:r>
              <w:rPr>
                <w:rFonts w:ascii="Arial CYR" w:hAnsi="Arial CYR" w:cs="Arial CYR"/>
                <w:sz w:val="18"/>
                <w:szCs w:val="18"/>
              </w:rPr>
              <w:t>-27234</w:t>
            </w:r>
          </w:p>
        </w:tc>
        <w:tc>
          <w:tcPr>
            <w:tcW w:w="415" w:type="pct"/>
            <w:vAlign w:val="bottom"/>
          </w:tcPr>
          <w:p w:rsidR="00C51DB2" w:rsidRDefault="00C51DB2">
            <w:pPr>
              <w:widowControl w:val="0"/>
              <w:spacing w:line="360" w:lineRule="auto"/>
              <w:rPr>
                <w:sz w:val="18"/>
                <w:szCs w:val="18"/>
              </w:rPr>
            </w:pPr>
            <w:r>
              <w:rPr>
                <w:sz w:val="18"/>
                <w:szCs w:val="18"/>
              </w:rPr>
              <w:t>0</w:t>
            </w:r>
          </w:p>
        </w:tc>
        <w:tc>
          <w:tcPr>
            <w:tcW w:w="419" w:type="pct"/>
            <w:vAlign w:val="bottom"/>
          </w:tcPr>
          <w:p w:rsidR="00C51DB2" w:rsidRDefault="00C51DB2">
            <w:pPr>
              <w:widowControl w:val="0"/>
              <w:spacing w:line="360" w:lineRule="auto"/>
              <w:rPr>
                <w:sz w:val="18"/>
                <w:szCs w:val="18"/>
              </w:rPr>
            </w:pPr>
            <w:r>
              <w:rPr>
                <w:sz w:val="18"/>
                <w:szCs w:val="18"/>
              </w:rPr>
              <w:t>-35,39</w:t>
            </w:r>
          </w:p>
        </w:tc>
        <w:tc>
          <w:tcPr>
            <w:tcW w:w="415" w:type="pct"/>
            <w:vAlign w:val="bottom"/>
          </w:tcPr>
          <w:p w:rsidR="00C51DB2" w:rsidRDefault="00C51DB2">
            <w:pPr>
              <w:widowControl w:val="0"/>
              <w:spacing w:line="360" w:lineRule="auto"/>
              <w:rPr>
                <w:sz w:val="18"/>
                <w:szCs w:val="18"/>
              </w:rPr>
            </w:pPr>
            <w:r>
              <w:rPr>
                <w:sz w:val="18"/>
                <w:szCs w:val="18"/>
              </w:rPr>
              <w:t>-2,05</w:t>
            </w:r>
          </w:p>
        </w:tc>
        <w:tc>
          <w:tcPr>
            <w:tcW w:w="414" w:type="pct"/>
            <w:vAlign w:val="bottom"/>
          </w:tcPr>
          <w:p w:rsidR="00C51DB2" w:rsidRDefault="00C51DB2">
            <w:pPr>
              <w:widowControl w:val="0"/>
              <w:spacing w:line="360" w:lineRule="auto"/>
              <w:rPr>
                <w:sz w:val="18"/>
                <w:szCs w:val="18"/>
              </w:rPr>
            </w:pPr>
            <w:r>
              <w:rPr>
                <w:sz w:val="18"/>
                <w:szCs w:val="18"/>
              </w:rPr>
              <w:t>0</w:t>
            </w:r>
          </w:p>
        </w:tc>
      </w:tr>
      <w:tr w:rsidR="00C51DB2">
        <w:tc>
          <w:tcPr>
            <w:tcW w:w="749" w:type="pct"/>
            <w:vAlign w:val="bottom"/>
          </w:tcPr>
          <w:p w:rsidR="00C51DB2" w:rsidRDefault="00C51DB2">
            <w:pPr>
              <w:widowControl w:val="0"/>
              <w:spacing w:line="240" w:lineRule="atLeast"/>
              <w:rPr>
                <w:b/>
                <w:bCs/>
                <w:sz w:val="22"/>
                <w:szCs w:val="18"/>
              </w:rPr>
            </w:pPr>
            <w:r>
              <w:rPr>
                <w:b/>
                <w:bCs/>
                <w:sz w:val="22"/>
                <w:szCs w:val="18"/>
              </w:rPr>
              <w:t>Скорректированные заемные средства</w:t>
            </w:r>
          </w:p>
        </w:tc>
        <w:tc>
          <w:tcPr>
            <w:tcW w:w="440" w:type="pct"/>
            <w:vAlign w:val="bottom"/>
          </w:tcPr>
          <w:p w:rsidR="00C51DB2" w:rsidRDefault="00C51DB2">
            <w:pPr>
              <w:rPr>
                <w:rFonts w:ascii="Arial CYR" w:hAnsi="Arial CYR" w:cs="Arial CYR"/>
                <w:sz w:val="18"/>
                <w:szCs w:val="18"/>
              </w:rPr>
            </w:pPr>
            <w:r>
              <w:rPr>
                <w:rFonts w:ascii="Arial CYR" w:hAnsi="Arial CYR" w:cs="Arial CYR"/>
                <w:sz w:val="18"/>
                <w:szCs w:val="18"/>
              </w:rPr>
              <w:t>651725</w:t>
            </w:r>
          </w:p>
        </w:tc>
        <w:tc>
          <w:tcPr>
            <w:tcW w:w="440" w:type="pct"/>
            <w:vAlign w:val="bottom"/>
          </w:tcPr>
          <w:p w:rsidR="00C51DB2" w:rsidRDefault="00C51DB2">
            <w:pPr>
              <w:rPr>
                <w:rFonts w:ascii="Arial CYR" w:hAnsi="Arial CYR" w:cs="Arial CYR"/>
                <w:sz w:val="18"/>
                <w:szCs w:val="18"/>
              </w:rPr>
            </w:pPr>
            <w:r>
              <w:rPr>
                <w:rFonts w:ascii="Arial CYR" w:hAnsi="Arial CYR" w:cs="Arial CYR"/>
                <w:sz w:val="18"/>
                <w:szCs w:val="18"/>
              </w:rPr>
              <w:t>926982</w:t>
            </w:r>
          </w:p>
        </w:tc>
        <w:tc>
          <w:tcPr>
            <w:tcW w:w="439" w:type="pct"/>
            <w:vAlign w:val="bottom"/>
          </w:tcPr>
          <w:p w:rsidR="00C51DB2" w:rsidRDefault="00C51DB2">
            <w:pPr>
              <w:rPr>
                <w:rFonts w:ascii="Arial CYR" w:hAnsi="Arial CYR" w:cs="Arial CYR"/>
                <w:sz w:val="18"/>
                <w:szCs w:val="18"/>
              </w:rPr>
            </w:pPr>
            <w:r>
              <w:rPr>
                <w:rFonts w:ascii="Arial CYR" w:hAnsi="Arial CYR" w:cs="Arial CYR"/>
                <w:sz w:val="18"/>
                <w:szCs w:val="18"/>
              </w:rPr>
              <w:t>2371054</w:t>
            </w:r>
          </w:p>
        </w:tc>
        <w:tc>
          <w:tcPr>
            <w:tcW w:w="439" w:type="pct"/>
            <w:vAlign w:val="bottom"/>
          </w:tcPr>
          <w:p w:rsidR="00C51DB2" w:rsidRDefault="00C51DB2">
            <w:pPr>
              <w:rPr>
                <w:rFonts w:ascii="Arial CYR" w:hAnsi="Arial CYR" w:cs="Arial CYR"/>
                <w:sz w:val="18"/>
                <w:szCs w:val="18"/>
              </w:rPr>
            </w:pPr>
            <w:r>
              <w:rPr>
                <w:rFonts w:ascii="Arial CYR" w:hAnsi="Arial CYR" w:cs="Arial CYR"/>
                <w:sz w:val="18"/>
                <w:szCs w:val="18"/>
              </w:rPr>
              <w:t>3303110</w:t>
            </w:r>
          </w:p>
        </w:tc>
        <w:tc>
          <w:tcPr>
            <w:tcW w:w="415" w:type="pct"/>
            <w:vAlign w:val="bottom"/>
          </w:tcPr>
          <w:p w:rsidR="00C51DB2" w:rsidRDefault="00C51DB2">
            <w:pPr>
              <w:rPr>
                <w:rFonts w:ascii="Arial CYR" w:hAnsi="Arial CYR" w:cs="Arial CYR"/>
                <w:sz w:val="18"/>
                <w:szCs w:val="18"/>
              </w:rPr>
            </w:pPr>
            <w:r>
              <w:rPr>
                <w:rFonts w:ascii="Arial CYR" w:hAnsi="Arial CYR" w:cs="Arial CYR"/>
                <w:sz w:val="18"/>
                <w:szCs w:val="18"/>
              </w:rPr>
              <w:t>275257</w:t>
            </w:r>
          </w:p>
        </w:tc>
        <w:tc>
          <w:tcPr>
            <w:tcW w:w="415" w:type="pct"/>
            <w:vAlign w:val="bottom"/>
          </w:tcPr>
          <w:p w:rsidR="00C51DB2" w:rsidRDefault="00C51DB2">
            <w:pPr>
              <w:ind w:left="-94"/>
              <w:rPr>
                <w:rFonts w:ascii="Arial CYR" w:hAnsi="Arial CYR" w:cs="Arial CYR"/>
                <w:sz w:val="18"/>
                <w:szCs w:val="18"/>
              </w:rPr>
            </w:pPr>
            <w:r>
              <w:rPr>
                <w:rFonts w:ascii="Arial CYR" w:hAnsi="Arial CYR" w:cs="Arial CYR"/>
                <w:sz w:val="18"/>
                <w:szCs w:val="18"/>
              </w:rPr>
              <w:t>1444072</w:t>
            </w:r>
          </w:p>
        </w:tc>
        <w:tc>
          <w:tcPr>
            <w:tcW w:w="415" w:type="pct"/>
            <w:vAlign w:val="bottom"/>
          </w:tcPr>
          <w:p w:rsidR="00C51DB2" w:rsidRDefault="00C51DB2">
            <w:pPr>
              <w:rPr>
                <w:rFonts w:ascii="Arial CYR" w:hAnsi="Arial CYR" w:cs="Arial CYR"/>
                <w:sz w:val="18"/>
                <w:szCs w:val="18"/>
              </w:rPr>
            </w:pPr>
            <w:r>
              <w:rPr>
                <w:rFonts w:ascii="Arial CYR" w:hAnsi="Arial CYR" w:cs="Arial CYR"/>
                <w:sz w:val="18"/>
                <w:szCs w:val="18"/>
              </w:rPr>
              <w:t>932056</w:t>
            </w:r>
          </w:p>
        </w:tc>
        <w:tc>
          <w:tcPr>
            <w:tcW w:w="419" w:type="pct"/>
            <w:vAlign w:val="bottom"/>
          </w:tcPr>
          <w:p w:rsidR="00C51DB2" w:rsidRDefault="00C51DB2">
            <w:pPr>
              <w:rPr>
                <w:rFonts w:ascii="Arial CYR" w:hAnsi="Arial CYR" w:cs="Arial CYR"/>
                <w:sz w:val="18"/>
                <w:szCs w:val="18"/>
              </w:rPr>
            </w:pPr>
            <w:r>
              <w:rPr>
                <w:rFonts w:ascii="Arial CYR" w:hAnsi="Arial CYR" w:cs="Arial CYR"/>
                <w:sz w:val="18"/>
                <w:szCs w:val="18"/>
              </w:rPr>
              <w:t>-27,11</w:t>
            </w:r>
          </w:p>
        </w:tc>
        <w:tc>
          <w:tcPr>
            <w:tcW w:w="415" w:type="pct"/>
            <w:vAlign w:val="bottom"/>
          </w:tcPr>
          <w:p w:rsidR="00C51DB2" w:rsidRDefault="00C51DB2">
            <w:pPr>
              <w:rPr>
                <w:rFonts w:ascii="Arial CYR" w:hAnsi="Arial CYR" w:cs="Arial CYR"/>
                <w:sz w:val="18"/>
                <w:szCs w:val="18"/>
              </w:rPr>
            </w:pPr>
            <w:r>
              <w:rPr>
                <w:rFonts w:ascii="Arial CYR" w:hAnsi="Arial CYR" w:cs="Arial CYR"/>
                <w:sz w:val="18"/>
                <w:szCs w:val="18"/>
              </w:rPr>
              <w:t>9,87</w:t>
            </w:r>
          </w:p>
        </w:tc>
        <w:tc>
          <w:tcPr>
            <w:tcW w:w="414" w:type="pct"/>
            <w:vAlign w:val="bottom"/>
          </w:tcPr>
          <w:p w:rsidR="00C51DB2" w:rsidRDefault="00C51DB2">
            <w:pPr>
              <w:rPr>
                <w:rFonts w:ascii="Arial CYR" w:hAnsi="Arial CYR" w:cs="Arial CYR"/>
                <w:sz w:val="18"/>
                <w:szCs w:val="18"/>
              </w:rPr>
            </w:pPr>
            <w:r>
              <w:rPr>
                <w:rFonts w:ascii="Arial CYR" w:hAnsi="Arial CYR" w:cs="Arial CYR"/>
                <w:sz w:val="18"/>
                <w:szCs w:val="18"/>
              </w:rPr>
              <w:t>4,19</w:t>
            </w:r>
          </w:p>
        </w:tc>
      </w:tr>
    </w:tbl>
    <w:p w:rsidR="00C51DB2" w:rsidRDefault="00C51DB2">
      <w:pPr>
        <w:tabs>
          <w:tab w:val="left" w:pos="3854"/>
        </w:tabs>
        <w:spacing w:line="360" w:lineRule="auto"/>
        <w:ind w:left="340"/>
        <w:jc w:val="both"/>
        <w:rPr>
          <w:sz w:val="28"/>
        </w:rPr>
      </w:pPr>
      <w:r>
        <w:rPr>
          <w:sz w:val="28"/>
        </w:rPr>
        <w:tab/>
      </w:r>
    </w:p>
    <w:p w:rsidR="00C51DB2" w:rsidRDefault="00C51DB2">
      <w:pPr>
        <w:tabs>
          <w:tab w:val="left" w:pos="3854"/>
        </w:tabs>
        <w:spacing w:line="360" w:lineRule="auto"/>
        <w:ind w:left="340"/>
        <w:jc w:val="both"/>
        <w:rPr>
          <w:sz w:val="28"/>
        </w:rPr>
      </w:pPr>
    </w:p>
    <w:p w:rsidR="00C51DB2" w:rsidRDefault="00C51DB2">
      <w:pPr>
        <w:tabs>
          <w:tab w:val="left" w:pos="3854"/>
        </w:tabs>
        <w:spacing w:line="360" w:lineRule="auto"/>
        <w:ind w:left="340"/>
        <w:jc w:val="right"/>
      </w:pPr>
      <w:r>
        <w:t>Таблица2.12</w:t>
      </w:r>
    </w:p>
    <w:p w:rsidR="00C51DB2" w:rsidRDefault="00C51DB2">
      <w:pPr>
        <w:tabs>
          <w:tab w:val="left" w:pos="3854"/>
        </w:tabs>
        <w:spacing w:line="360" w:lineRule="auto"/>
        <w:ind w:left="340"/>
        <w:jc w:val="both"/>
        <w:rPr>
          <w:b/>
          <w:bCs/>
        </w:rPr>
      </w:pPr>
      <w:r>
        <w:rPr>
          <w:sz w:val="28"/>
        </w:rPr>
        <w:tab/>
      </w:r>
      <w:r>
        <w:rPr>
          <w:b/>
          <w:bCs/>
        </w:rPr>
        <w:t>Анализ структуры пассивов</w:t>
      </w:r>
    </w:p>
    <w:tbl>
      <w:tblPr>
        <w:tblW w:w="489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800"/>
        <w:gridCol w:w="22"/>
        <w:gridCol w:w="944"/>
        <w:gridCol w:w="826"/>
        <w:gridCol w:w="966"/>
        <w:gridCol w:w="796"/>
        <w:gridCol w:w="802"/>
        <w:gridCol w:w="938"/>
        <w:gridCol w:w="678"/>
        <w:gridCol w:w="596"/>
        <w:gridCol w:w="596"/>
      </w:tblGrid>
      <w:tr w:rsidR="00C51DB2">
        <w:trPr>
          <w:cantSplit/>
        </w:trPr>
        <w:tc>
          <w:tcPr>
            <w:tcW w:w="748" w:type="pct"/>
            <w:vMerge w:val="restart"/>
            <w:vAlign w:val="bottom"/>
          </w:tcPr>
          <w:p w:rsidR="00C51DB2" w:rsidRDefault="00C51DB2">
            <w:pPr>
              <w:widowControl w:val="0"/>
              <w:spacing w:line="240" w:lineRule="atLeast"/>
              <w:rPr>
                <w:b/>
                <w:bCs/>
                <w:sz w:val="20"/>
              </w:rPr>
            </w:pPr>
            <w:r>
              <w:rPr>
                <w:b/>
                <w:bCs/>
                <w:sz w:val="20"/>
              </w:rPr>
              <w:t>Показатели</w:t>
            </w:r>
          </w:p>
        </w:tc>
        <w:tc>
          <w:tcPr>
            <w:tcW w:w="439" w:type="pct"/>
            <w:gridSpan w:val="2"/>
            <w:vMerge w:val="restart"/>
            <w:vAlign w:val="bottom"/>
          </w:tcPr>
          <w:p w:rsidR="00C51DB2" w:rsidRDefault="00C51DB2">
            <w:pPr>
              <w:rPr>
                <w:b/>
                <w:bCs/>
                <w:sz w:val="16"/>
                <w:szCs w:val="16"/>
              </w:rPr>
            </w:pPr>
            <w:r>
              <w:rPr>
                <w:b/>
                <w:bCs/>
                <w:sz w:val="16"/>
                <w:szCs w:val="16"/>
              </w:rPr>
              <w:t xml:space="preserve">На 31.12.98, </w:t>
            </w:r>
            <w:r>
              <w:rPr>
                <w:b/>
                <w:bCs/>
                <w:sz w:val="16"/>
              </w:rPr>
              <w:t>тыс. долларов США</w:t>
            </w:r>
          </w:p>
        </w:tc>
        <w:tc>
          <w:tcPr>
            <w:tcW w:w="504" w:type="pct"/>
            <w:vMerge w:val="restart"/>
            <w:vAlign w:val="bottom"/>
          </w:tcPr>
          <w:p w:rsidR="00C51DB2" w:rsidRDefault="00C51DB2">
            <w:pPr>
              <w:rPr>
                <w:b/>
                <w:bCs/>
                <w:sz w:val="16"/>
                <w:szCs w:val="16"/>
              </w:rPr>
            </w:pPr>
            <w:r>
              <w:rPr>
                <w:b/>
                <w:bCs/>
                <w:sz w:val="16"/>
                <w:szCs w:val="16"/>
              </w:rPr>
              <w:t xml:space="preserve">на 31.12.99, </w:t>
            </w:r>
            <w:r>
              <w:rPr>
                <w:b/>
                <w:bCs/>
                <w:sz w:val="16"/>
              </w:rPr>
              <w:t>тыс. долларов США</w:t>
            </w:r>
          </w:p>
        </w:tc>
        <w:tc>
          <w:tcPr>
            <w:tcW w:w="441" w:type="pct"/>
            <w:vMerge w:val="restart"/>
            <w:vAlign w:val="bottom"/>
          </w:tcPr>
          <w:p w:rsidR="00C51DB2" w:rsidRDefault="00C51DB2">
            <w:pPr>
              <w:rPr>
                <w:b/>
                <w:bCs/>
                <w:sz w:val="16"/>
                <w:szCs w:val="16"/>
              </w:rPr>
            </w:pPr>
            <w:r>
              <w:rPr>
                <w:b/>
                <w:bCs/>
                <w:sz w:val="16"/>
                <w:szCs w:val="16"/>
              </w:rPr>
              <w:t xml:space="preserve">на 31.12.00, </w:t>
            </w:r>
            <w:r>
              <w:rPr>
                <w:b/>
                <w:bCs/>
                <w:sz w:val="16"/>
              </w:rPr>
              <w:t>тыс. долларов США</w:t>
            </w:r>
          </w:p>
        </w:tc>
        <w:tc>
          <w:tcPr>
            <w:tcW w:w="516" w:type="pct"/>
            <w:vMerge w:val="restart"/>
            <w:vAlign w:val="bottom"/>
          </w:tcPr>
          <w:p w:rsidR="00C51DB2" w:rsidRDefault="00C51DB2">
            <w:pPr>
              <w:rPr>
                <w:b/>
                <w:bCs/>
                <w:sz w:val="16"/>
                <w:szCs w:val="16"/>
              </w:rPr>
            </w:pPr>
            <w:r>
              <w:rPr>
                <w:b/>
                <w:bCs/>
                <w:sz w:val="16"/>
                <w:szCs w:val="16"/>
              </w:rPr>
              <w:t>на 31.12.01,</w:t>
            </w:r>
            <w:r>
              <w:rPr>
                <w:b/>
                <w:bCs/>
                <w:sz w:val="16"/>
              </w:rPr>
              <w:t xml:space="preserve"> тыс. долларов США</w:t>
            </w:r>
            <w:r>
              <w:rPr>
                <w:b/>
                <w:bCs/>
                <w:sz w:val="16"/>
                <w:szCs w:val="16"/>
              </w:rPr>
              <w:t xml:space="preserve"> </w:t>
            </w:r>
          </w:p>
        </w:tc>
        <w:tc>
          <w:tcPr>
            <w:tcW w:w="2352" w:type="pct"/>
            <w:gridSpan w:val="6"/>
            <w:vAlign w:val="bottom"/>
          </w:tcPr>
          <w:p w:rsidR="00C51DB2" w:rsidRDefault="00C51DB2">
            <w:pPr>
              <w:widowControl w:val="0"/>
              <w:spacing w:line="360" w:lineRule="auto"/>
              <w:rPr>
                <w:b/>
                <w:bCs/>
                <w:sz w:val="16"/>
                <w:szCs w:val="16"/>
              </w:rPr>
            </w:pPr>
            <w:r>
              <w:rPr>
                <w:rFonts w:ascii="Arial CYR" w:hAnsi="Arial CYR" w:cs="Arial CYR"/>
                <w:b/>
                <w:bCs/>
                <w:sz w:val="16"/>
                <w:szCs w:val="16"/>
              </w:rPr>
              <w:t>Изменения</w:t>
            </w:r>
          </w:p>
        </w:tc>
      </w:tr>
      <w:tr w:rsidR="00C51DB2">
        <w:trPr>
          <w:cantSplit/>
        </w:trPr>
        <w:tc>
          <w:tcPr>
            <w:tcW w:w="748" w:type="pct"/>
            <w:vMerge/>
            <w:vAlign w:val="bottom"/>
          </w:tcPr>
          <w:p w:rsidR="00C51DB2" w:rsidRDefault="00C51DB2">
            <w:pPr>
              <w:widowControl w:val="0"/>
              <w:spacing w:line="240" w:lineRule="atLeast"/>
              <w:rPr>
                <w:b/>
                <w:bCs/>
                <w:sz w:val="20"/>
              </w:rPr>
            </w:pPr>
          </w:p>
        </w:tc>
        <w:tc>
          <w:tcPr>
            <w:tcW w:w="439" w:type="pct"/>
            <w:gridSpan w:val="2"/>
            <w:vMerge/>
            <w:vAlign w:val="bottom"/>
          </w:tcPr>
          <w:p w:rsidR="00C51DB2" w:rsidRDefault="00C51DB2">
            <w:pPr>
              <w:rPr>
                <w:b/>
                <w:bCs/>
                <w:sz w:val="16"/>
                <w:szCs w:val="16"/>
              </w:rPr>
            </w:pPr>
          </w:p>
        </w:tc>
        <w:tc>
          <w:tcPr>
            <w:tcW w:w="504" w:type="pct"/>
            <w:vMerge/>
            <w:vAlign w:val="bottom"/>
          </w:tcPr>
          <w:p w:rsidR="00C51DB2" w:rsidRDefault="00C51DB2">
            <w:pPr>
              <w:rPr>
                <w:b/>
                <w:bCs/>
                <w:sz w:val="16"/>
                <w:szCs w:val="16"/>
              </w:rPr>
            </w:pPr>
          </w:p>
        </w:tc>
        <w:tc>
          <w:tcPr>
            <w:tcW w:w="441" w:type="pct"/>
            <w:vMerge/>
            <w:vAlign w:val="bottom"/>
          </w:tcPr>
          <w:p w:rsidR="00C51DB2" w:rsidRDefault="00C51DB2">
            <w:pPr>
              <w:rPr>
                <w:b/>
                <w:bCs/>
                <w:sz w:val="16"/>
                <w:szCs w:val="16"/>
              </w:rPr>
            </w:pPr>
          </w:p>
        </w:tc>
        <w:tc>
          <w:tcPr>
            <w:tcW w:w="516" w:type="pct"/>
            <w:vMerge/>
            <w:vAlign w:val="bottom"/>
          </w:tcPr>
          <w:p w:rsidR="00C51DB2" w:rsidRDefault="00C51DB2">
            <w:pPr>
              <w:rPr>
                <w:b/>
                <w:bCs/>
                <w:sz w:val="16"/>
                <w:szCs w:val="16"/>
              </w:rPr>
            </w:pPr>
          </w:p>
        </w:tc>
        <w:tc>
          <w:tcPr>
            <w:tcW w:w="1354" w:type="pct"/>
            <w:gridSpan w:val="3"/>
            <w:vAlign w:val="bottom"/>
          </w:tcPr>
          <w:p w:rsidR="00C51DB2" w:rsidRDefault="00C51DB2">
            <w:pPr>
              <w:rPr>
                <w:b/>
                <w:bCs/>
                <w:sz w:val="16"/>
                <w:szCs w:val="16"/>
              </w:rPr>
            </w:pPr>
            <w:r>
              <w:rPr>
                <w:b/>
                <w:bCs/>
                <w:sz w:val="16"/>
                <w:szCs w:val="16"/>
              </w:rPr>
              <w:t xml:space="preserve">В abs величинах, </w:t>
            </w:r>
            <w:r>
              <w:rPr>
                <w:b/>
                <w:bCs/>
                <w:sz w:val="16"/>
              </w:rPr>
              <w:t>тыс. долларов США</w:t>
            </w:r>
          </w:p>
        </w:tc>
        <w:tc>
          <w:tcPr>
            <w:tcW w:w="998" w:type="pct"/>
            <w:gridSpan w:val="3"/>
            <w:vAlign w:val="bottom"/>
          </w:tcPr>
          <w:p w:rsidR="00C51DB2" w:rsidRDefault="00C51DB2">
            <w:pPr>
              <w:rPr>
                <w:b/>
                <w:bCs/>
                <w:sz w:val="16"/>
                <w:szCs w:val="16"/>
              </w:rPr>
            </w:pPr>
            <w:r>
              <w:rPr>
                <w:b/>
                <w:bCs/>
                <w:sz w:val="16"/>
                <w:szCs w:val="16"/>
              </w:rPr>
              <w:t>В структуре</w:t>
            </w:r>
          </w:p>
        </w:tc>
      </w:tr>
      <w:tr w:rsidR="00C51DB2">
        <w:trPr>
          <w:cantSplit/>
        </w:trPr>
        <w:tc>
          <w:tcPr>
            <w:tcW w:w="748" w:type="pct"/>
            <w:vMerge/>
            <w:vAlign w:val="bottom"/>
          </w:tcPr>
          <w:p w:rsidR="00C51DB2" w:rsidRDefault="00C51DB2">
            <w:pPr>
              <w:widowControl w:val="0"/>
              <w:spacing w:line="240" w:lineRule="atLeast"/>
              <w:rPr>
                <w:b/>
                <w:bCs/>
                <w:sz w:val="20"/>
              </w:rPr>
            </w:pPr>
          </w:p>
        </w:tc>
        <w:tc>
          <w:tcPr>
            <w:tcW w:w="439" w:type="pct"/>
            <w:gridSpan w:val="2"/>
            <w:vMerge/>
            <w:vAlign w:val="bottom"/>
          </w:tcPr>
          <w:p w:rsidR="00C51DB2" w:rsidRDefault="00C51DB2">
            <w:pPr>
              <w:widowControl w:val="0"/>
              <w:spacing w:line="360" w:lineRule="auto"/>
              <w:rPr>
                <w:b/>
                <w:bCs/>
                <w:sz w:val="16"/>
                <w:szCs w:val="16"/>
              </w:rPr>
            </w:pPr>
          </w:p>
        </w:tc>
        <w:tc>
          <w:tcPr>
            <w:tcW w:w="504" w:type="pct"/>
            <w:vMerge/>
            <w:vAlign w:val="bottom"/>
          </w:tcPr>
          <w:p w:rsidR="00C51DB2" w:rsidRDefault="00C51DB2">
            <w:pPr>
              <w:widowControl w:val="0"/>
              <w:spacing w:line="360" w:lineRule="auto"/>
              <w:rPr>
                <w:b/>
                <w:bCs/>
                <w:sz w:val="16"/>
                <w:szCs w:val="16"/>
              </w:rPr>
            </w:pPr>
          </w:p>
        </w:tc>
        <w:tc>
          <w:tcPr>
            <w:tcW w:w="441" w:type="pct"/>
            <w:vMerge/>
            <w:vAlign w:val="bottom"/>
          </w:tcPr>
          <w:p w:rsidR="00C51DB2" w:rsidRDefault="00C51DB2">
            <w:pPr>
              <w:widowControl w:val="0"/>
              <w:spacing w:line="360" w:lineRule="auto"/>
              <w:rPr>
                <w:b/>
                <w:bCs/>
                <w:sz w:val="16"/>
                <w:szCs w:val="16"/>
              </w:rPr>
            </w:pPr>
          </w:p>
        </w:tc>
        <w:tc>
          <w:tcPr>
            <w:tcW w:w="516" w:type="pct"/>
            <w:vMerge/>
            <w:vAlign w:val="bottom"/>
          </w:tcPr>
          <w:p w:rsidR="00C51DB2" w:rsidRDefault="00C51DB2">
            <w:pPr>
              <w:widowControl w:val="0"/>
              <w:spacing w:line="360" w:lineRule="auto"/>
              <w:rPr>
                <w:b/>
                <w:bCs/>
                <w:sz w:val="16"/>
                <w:szCs w:val="16"/>
              </w:rPr>
            </w:pPr>
          </w:p>
        </w:tc>
        <w:tc>
          <w:tcPr>
            <w:tcW w:w="425" w:type="pct"/>
            <w:vAlign w:val="bottom"/>
          </w:tcPr>
          <w:p w:rsidR="00C51DB2" w:rsidRDefault="00C51DB2">
            <w:pPr>
              <w:rPr>
                <w:b/>
                <w:bCs/>
                <w:sz w:val="16"/>
                <w:szCs w:val="16"/>
              </w:rPr>
            </w:pPr>
            <w:r>
              <w:rPr>
                <w:b/>
                <w:bCs/>
                <w:sz w:val="16"/>
                <w:szCs w:val="16"/>
              </w:rPr>
              <w:t>99/'98</w:t>
            </w:r>
          </w:p>
        </w:tc>
        <w:tc>
          <w:tcPr>
            <w:tcW w:w="428" w:type="pct"/>
            <w:vAlign w:val="bottom"/>
          </w:tcPr>
          <w:p w:rsidR="00C51DB2" w:rsidRDefault="00C51DB2">
            <w:pPr>
              <w:rPr>
                <w:b/>
                <w:bCs/>
                <w:sz w:val="16"/>
                <w:szCs w:val="16"/>
              </w:rPr>
            </w:pPr>
            <w:r>
              <w:rPr>
                <w:b/>
                <w:bCs/>
                <w:sz w:val="16"/>
                <w:szCs w:val="16"/>
              </w:rPr>
              <w:t>00/'99</w:t>
            </w:r>
          </w:p>
        </w:tc>
        <w:tc>
          <w:tcPr>
            <w:tcW w:w="501" w:type="pct"/>
            <w:vAlign w:val="bottom"/>
          </w:tcPr>
          <w:p w:rsidR="00C51DB2" w:rsidRDefault="00C51DB2">
            <w:pPr>
              <w:rPr>
                <w:b/>
                <w:bCs/>
                <w:sz w:val="16"/>
                <w:szCs w:val="16"/>
              </w:rPr>
            </w:pPr>
            <w:r>
              <w:rPr>
                <w:b/>
                <w:bCs/>
                <w:sz w:val="16"/>
                <w:szCs w:val="16"/>
              </w:rPr>
              <w:t>01/'00</w:t>
            </w:r>
          </w:p>
        </w:tc>
        <w:tc>
          <w:tcPr>
            <w:tcW w:w="362" w:type="pct"/>
            <w:vAlign w:val="bottom"/>
          </w:tcPr>
          <w:p w:rsidR="00C51DB2" w:rsidRDefault="00C51DB2">
            <w:pPr>
              <w:rPr>
                <w:b/>
                <w:bCs/>
                <w:sz w:val="16"/>
                <w:szCs w:val="16"/>
              </w:rPr>
            </w:pPr>
            <w:r>
              <w:rPr>
                <w:b/>
                <w:bCs/>
                <w:sz w:val="16"/>
                <w:szCs w:val="16"/>
              </w:rPr>
              <w:t>99/'98</w:t>
            </w:r>
          </w:p>
        </w:tc>
        <w:tc>
          <w:tcPr>
            <w:tcW w:w="318" w:type="pct"/>
            <w:vAlign w:val="bottom"/>
          </w:tcPr>
          <w:p w:rsidR="00C51DB2" w:rsidRDefault="00C51DB2">
            <w:pPr>
              <w:rPr>
                <w:b/>
                <w:bCs/>
                <w:sz w:val="16"/>
                <w:szCs w:val="16"/>
              </w:rPr>
            </w:pPr>
            <w:r>
              <w:rPr>
                <w:b/>
                <w:bCs/>
                <w:sz w:val="16"/>
                <w:szCs w:val="16"/>
              </w:rPr>
              <w:t>00/'99</w:t>
            </w:r>
          </w:p>
        </w:tc>
        <w:tc>
          <w:tcPr>
            <w:tcW w:w="318" w:type="pct"/>
            <w:vAlign w:val="bottom"/>
          </w:tcPr>
          <w:p w:rsidR="00C51DB2" w:rsidRDefault="00C51DB2">
            <w:pPr>
              <w:rPr>
                <w:b/>
                <w:bCs/>
                <w:sz w:val="16"/>
                <w:szCs w:val="18"/>
              </w:rPr>
            </w:pPr>
            <w:r>
              <w:rPr>
                <w:b/>
                <w:bCs/>
                <w:sz w:val="16"/>
                <w:szCs w:val="16"/>
              </w:rPr>
              <w:t>01/'00</w:t>
            </w:r>
          </w:p>
        </w:tc>
      </w:tr>
      <w:tr w:rsidR="00C51DB2">
        <w:tc>
          <w:tcPr>
            <w:tcW w:w="748" w:type="pct"/>
            <w:vAlign w:val="bottom"/>
          </w:tcPr>
          <w:p w:rsidR="00C51DB2" w:rsidRDefault="00C51DB2">
            <w:pPr>
              <w:widowControl w:val="0"/>
              <w:spacing w:line="240" w:lineRule="atLeast"/>
              <w:rPr>
                <w:b/>
                <w:bCs/>
                <w:sz w:val="20"/>
                <w:szCs w:val="18"/>
              </w:rPr>
            </w:pPr>
            <w:r>
              <w:rPr>
                <w:b/>
                <w:bCs/>
                <w:sz w:val="20"/>
                <w:szCs w:val="18"/>
              </w:rPr>
              <w:t>Реальный собственный капитал</w:t>
            </w:r>
          </w:p>
        </w:tc>
        <w:tc>
          <w:tcPr>
            <w:tcW w:w="427" w:type="pct"/>
            <w:vAlign w:val="bottom"/>
          </w:tcPr>
          <w:p w:rsidR="00C51DB2" w:rsidRDefault="00C51DB2">
            <w:pPr>
              <w:rPr>
                <w:sz w:val="18"/>
                <w:szCs w:val="18"/>
              </w:rPr>
            </w:pPr>
            <w:r>
              <w:rPr>
                <w:sz w:val="18"/>
                <w:szCs w:val="18"/>
              </w:rPr>
              <w:t>74571</w:t>
            </w:r>
          </w:p>
        </w:tc>
        <w:tc>
          <w:tcPr>
            <w:tcW w:w="516" w:type="pct"/>
            <w:gridSpan w:val="2"/>
            <w:vAlign w:val="bottom"/>
          </w:tcPr>
          <w:p w:rsidR="00C51DB2" w:rsidRDefault="00C51DB2">
            <w:pPr>
              <w:rPr>
                <w:sz w:val="18"/>
                <w:szCs w:val="18"/>
              </w:rPr>
            </w:pPr>
            <w:r>
              <w:rPr>
                <w:sz w:val="18"/>
                <w:szCs w:val="18"/>
              </w:rPr>
              <w:t>582315</w:t>
            </w:r>
          </w:p>
        </w:tc>
        <w:tc>
          <w:tcPr>
            <w:tcW w:w="441" w:type="pct"/>
            <w:vAlign w:val="bottom"/>
          </w:tcPr>
          <w:p w:rsidR="00C51DB2" w:rsidRDefault="00C51DB2">
            <w:pPr>
              <w:rPr>
                <w:sz w:val="18"/>
                <w:szCs w:val="18"/>
              </w:rPr>
            </w:pPr>
            <w:r>
              <w:rPr>
                <w:sz w:val="18"/>
                <w:szCs w:val="18"/>
              </w:rPr>
              <w:t>603263</w:t>
            </w:r>
          </w:p>
        </w:tc>
        <w:tc>
          <w:tcPr>
            <w:tcW w:w="516" w:type="pct"/>
            <w:vAlign w:val="bottom"/>
          </w:tcPr>
          <w:p w:rsidR="00C51DB2" w:rsidRDefault="00C51DB2">
            <w:pPr>
              <w:pStyle w:val="af"/>
              <w:tabs>
                <w:tab w:val="clear" w:pos="4536"/>
                <w:tab w:val="clear" w:pos="9072"/>
              </w:tabs>
              <w:rPr>
                <w:sz w:val="18"/>
                <w:szCs w:val="18"/>
              </w:rPr>
            </w:pPr>
            <w:r>
              <w:rPr>
                <w:sz w:val="18"/>
                <w:szCs w:val="18"/>
              </w:rPr>
              <w:t>633417</w:t>
            </w:r>
          </w:p>
        </w:tc>
        <w:tc>
          <w:tcPr>
            <w:tcW w:w="425" w:type="pct"/>
            <w:vAlign w:val="bottom"/>
          </w:tcPr>
          <w:p w:rsidR="00C51DB2" w:rsidRDefault="00C51DB2">
            <w:pPr>
              <w:rPr>
                <w:sz w:val="18"/>
                <w:szCs w:val="18"/>
              </w:rPr>
            </w:pPr>
            <w:r>
              <w:rPr>
                <w:sz w:val="18"/>
                <w:szCs w:val="18"/>
              </w:rPr>
              <w:t>329913</w:t>
            </w:r>
          </w:p>
        </w:tc>
        <w:tc>
          <w:tcPr>
            <w:tcW w:w="428" w:type="pct"/>
            <w:vAlign w:val="bottom"/>
          </w:tcPr>
          <w:p w:rsidR="00C51DB2" w:rsidRDefault="00C51DB2">
            <w:pPr>
              <w:rPr>
                <w:sz w:val="18"/>
                <w:szCs w:val="18"/>
              </w:rPr>
            </w:pPr>
            <w:r>
              <w:rPr>
                <w:sz w:val="18"/>
                <w:szCs w:val="18"/>
              </w:rPr>
              <w:t>198779</w:t>
            </w:r>
          </w:p>
        </w:tc>
        <w:tc>
          <w:tcPr>
            <w:tcW w:w="501" w:type="pct"/>
            <w:vAlign w:val="bottom"/>
          </w:tcPr>
          <w:p w:rsidR="00C51DB2" w:rsidRDefault="00C51DB2">
            <w:pPr>
              <w:rPr>
                <w:sz w:val="18"/>
                <w:szCs w:val="18"/>
              </w:rPr>
            </w:pPr>
            <w:r>
              <w:rPr>
                <w:sz w:val="18"/>
                <w:szCs w:val="18"/>
              </w:rPr>
              <w:t>30154</w:t>
            </w:r>
          </w:p>
        </w:tc>
        <w:tc>
          <w:tcPr>
            <w:tcW w:w="362" w:type="pct"/>
            <w:vAlign w:val="bottom"/>
          </w:tcPr>
          <w:p w:rsidR="00C51DB2" w:rsidRDefault="00C51DB2">
            <w:pPr>
              <w:ind w:left="-54"/>
              <w:rPr>
                <w:sz w:val="18"/>
                <w:szCs w:val="16"/>
              </w:rPr>
            </w:pPr>
            <w:r>
              <w:rPr>
                <w:sz w:val="18"/>
                <w:szCs w:val="16"/>
              </w:rPr>
              <w:t>19,39</w:t>
            </w:r>
          </w:p>
        </w:tc>
        <w:tc>
          <w:tcPr>
            <w:tcW w:w="318" w:type="pct"/>
            <w:vAlign w:val="bottom"/>
          </w:tcPr>
          <w:p w:rsidR="00C51DB2" w:rsidRDefault="00C51DB2">
            <w:pPr>
              <w:rPr>
                <w:sz w:val="18"/>
                <w:szCs w:val="16"/>
              </w:rPr>
            </w:pPr>
            <w:r>
              <w:rPr>
                <w:sz w:val="18"/>
                <w:szCs w:val="16"/>
              </w:rPr>
              <w:t>-10,2</w:t>
            </w:r>
          </w:p>
        </w:tc>
        <w:tc>
          <w:tcPr>
            <w:tcW w:w="318" w:type="pct"/>
            <w:vAlign w:val="bottom"/>
          </w:tcPr>
          <w:p w:rsidR="00C51DB2" w:rsidRDefault="00C51DB2">
            <w:pPr>
              <w:rPr>
                <w:sz w:val="18"/>
                <w:szCs w:val="16"/>
              </w:rPr>
            </w:pPr>
            <w:r>
              <w:rPr>
                <w:sz w:val="18"/>
                <w:szCs w:val="16"/>
              </w:rPr>
              <w:t>-4,19</w:t>
            </w:r>
          </w:p>
        </w:tc>
      </w:tr>
      <w:tr w:rsidR="00C51DB2">
        <w:tc>
          <w:tcPr>
            <w:tcW w:w="748" w:type="pct"/>
            <w:vAlign w:val="bottom"/>
          </w:tcPr>
          <w:p w:rsidR="00C51DB2" w:rsidRDefault="00C51DB2">
            <w:pPr>
              <w:widowControl w:val="0"/>
              <w:spacing w:line="240" w:lineRule="atLeast"/>
              <w:rPr>
                <w:b/>
                <w:bCs/>
                <w:sz w:val="20"/>
                <w:szCs w:val="18"/>
              </w:rPr>
            </w:pPr>
            <w:r>
              <w:rPr>
                <w:b/>
                <w:bCs/>
                <w:sz w:val="20"/>
                <w:szCs w:val="18"/>
              </w:rPr>
              <w:t>Скорректированные заемные средства</w:t>
            </w:r>
          </w:p>
        </w:tc>
        <w:tc>
          <w:tcPr>
            <w:tcW w:w="427" w:type="pct"/>
            <w:vAlign w:val="bottom"/>
          </w:tcPr>
          <w:p w:rsidR="00C51DB2" w:rsidRDefault="00C51DB2">
            <w:pPr>
              <w:rPr>
                <w:sz w:val="18"/>
                <w:szCs w:val="18"/>
              </w:rPr>
            </w:pPr>
            <w:r>
              <w:rPr>
                <w:sz w:val="18"/>
                <w:szCs w:val="18"/>
              </w:rPr>
              <w:t>651725</w:t>
            </w:r>
          </w:p>
        </w:tc>
        <w:tc>
          <w:tcPr>
            <w:tcW w:w="516" w:type="pct"/>
            <w:gridSpan w:val="2"/>
            <w:vAlign w:val="bottom"/>
          </w:tcPr>
          <w:p w:rsidR="00C51DB2" w:rsidRDefault="00C51DB2">
            <w:pPr>
              <w:rPr>
                <w:sz w:val="18"/>
                <w:szCs w:val="18"/>
              </w:rPr>
            </w:pPr>
            <w:r>
              <w:rPr>
                <w:sz w:val="18"/>
                <w:szCs w:val="18"/>
              </w:rPr>
              <w:t>926982</w:t>
            </w:r>
          </w:p>
        </w:tc>
        <w:tc>
          <w:tcPr>
            <w:tcW w:w="441" w:type="pct"/>
            <w:vAlign w:val="bottom"/>
          </w:tcPr>
          <w:p w:rsidR="00C51DB2" w:rsidRDefault="00C51DB2">
            <w:pPr>
              <w:ind w:left="-58"/>
              <w:rPr>
                <w:sz w:val="18"/>
                <w:szCs w:val="18"/>
              </w:rPr>
            </w:pPr>
            <w:r>
              <w:rPr>
                <w:sz w:val="18"/>
                <w:szCs w:val="18"/>
              </w:rPr>
              <w:t>2371054</w:t>
            </w:r>
          </w:p>
        </w:tc>
        <w:tc>
          <w:tcPr>
            <w:tcW w:w="516" w:type="pct"/>
            <w:vAlign w:val="bottom"/>
          </w:tcPr>
          <w:p w:rsidR="00C51DB2" w:rsidRDefault="00C51DB2">
            <w:pPr>
              <w:rPr>
                <w:sz w:val="18"/>
                <w:szCs w:val="18"/>
              </w:rPr>
            </w:pPr>
            <w:r>
              <w:rPr>
                <w:sz w:val="18"/>
                <w:szCs w:val="18"/>
              </w:rPr>
              <w:t>3303110</w:t>
            </w:r>
          </w:p>
        </w:tc>
        <w:tc>
          <w:tcPr>
            <w:tcW w:w="425" w:type="pct"/>
            <w:vAlign w:val="bottom"/>
          </w:tcPr>
          <w:p w:rsidR="00C51DB2" w:rsidRDefault="00C51DB2">
            <w:pPr>
              <w:rPr>
                <w:sz w:val="18"/>
                <w:szCs w:val="18"/>
              </w:rPr>
            </w:pPr>
            <w:r>
              <w:rPr>
                <w:sz w:val="18"/>
                <w:szCs w:val="18"/>
              </w:rPr>
              <w:t>275257</w:t>
            </w:r>
          </w:p>
        </w:tc>
        <w:tc>
          <w:tcPr>
            <w:tcW w:w="428" w:type="pct"/>
            <w:vAlign w:val="bottom"/>
          </w:tcPr>
          <w:p w:rsidR="00C51DB2" w:rsidRDefault="00C51DB2">
            <w:pPr>
              <w:ind w:left="-108"/>
              <w:rPr>
                <w:sz w:val="18"/>
                <w:szCs w:val="18"/>
              </w:rPr>
            </w:pPr>
            <w:r>
              <w:rPr>
                <w:sz w:val="18"/>
                <w:szCs w:val="18"/>
              </w:rPr>
              <w:t>1444072</w:t>
            </w:r>
          </w:p>
        </w:tc>
        <w:tc>
          <w:tcPr>
            <w:tcW w:w="501" w:type="pct"/>
            <w:vAlign w:val="bottom"/>
          </w:tcPr>
          <w:p w:rsidR="00C51DB2" w:rsidRDefault="00C51DB2">
            <w:pPr>
              <w:ind w:left="-42"/>
              <w:rPr>
                <w:sz w:val="18"/>
                <w:szCs w:val="18"/>
              </w:rPr>
            </w:pPr>
            <w:r>
              <w:rPr>
                <w:sz w:val="18"/>
                <w:szCs w:val="18"/>
              </w:rPr>
              <w:t>932056</w:t>
            </w:r>
          </w:p>
        </w:tc>
        <w:tc>
          <w:tcPr>
            <w:tcW w:w="362" w:type="pct"/>
            <w:vAlign w:val="bottom"/>
          </w:tcPr>
          <w:p w:rsidR="00C51DB2" w:rsidRDefault="00C51DB2">
            <w:pPr>
              <w:ind w:left="-54"/>
              <w:rPr>
                <w:sz w:val="18"/>
                <w:szCs w:val="16"/>
              </w:rPr>
            </w:pPr>
            <w:r>
              <w:rPr>
                <w:sz w:val="18"/>
                <w:szCs w:val="16"/>
              </w:rPr>
              <w:t>-27,11</w:t>
            </w:r>
          </w:p>
        </w:tc>
        <w:tc>
          <w:tcPr>
            <w:tcW w:w="318" w:type="pct"/>
            <w:vAlign w:val="bottom"/>
          </w:tcPr>
          <w:p w:rsidR="00C51DB2" w:rsidRDefault="00C51DB2">
            <w:pPr>
              <w:rPr>
                <w:sz w:val="18"/>
                <w:szCs w:val="16"/>
              </w:rPr>
            </w:pPr>
            <w:r>
              <w:rPr>
                <w:sz w:val="18"/>
                <w:szCs w:val="16"/>
              </w:rPr>
              <w:t>9,87</w:t>
            </w:r>
          </w:p>
        </w:tc>
        <w:tc>
          <w:tcPr>
            <w:tcW w:w="318" w:type="pct"/>
            <w:vAlign w:val="bottom"/>
          </w:tcPr>
          <w:p w:rsidR="00C51DB2" w:rsidRDefault="00C51DB2">
            <w:pPr>
              <w:rPr>
                <w:sz w:val="18"/>
                <w:szCs w:val="16"/>
              </w:rPr>
            </w:pPr>
            <w:r>
              <w:rPr>
                <w:sz w:val="18"/>
                <w:szCs w:val="16"/>
              </w:rPr>
              <w:t>4,19</w:t>
            </w:r>
          </w:p>
        </w:tc>
      </w:tr>
      <w:tr w:rsidR="00C51DB2">
        <w:tc>
          <w:tcPr>
            <w:tcW w:w="748" w:type="pct"/>
            <w:vAlign w:val="bottom"/>
          </w:tcPr>
          <w:p w:rsidR="00C51DB2" w:rsidRDefault="00C51DB2">
            <w:pPr>
              <w:widowControl w:val="0"/>
              <w:spacing w:line="240" w:lineRule="atLeast"/>
              <w:rPr>
                <w:b/>
                <w:bCs/>
                <w:sz w:val="20"/>
              </w:rPr>
            </w:pPr>
            <w:r>
              <w:rPr>
                <w:b/>
                <w:bCs/>
                <w:sz w:val="20"/>
              </w:rPr>
              <w:t>Итого источников средств</w:t>
            </w:r>
          </w:p>
        </w:tc>
        <w:tc>
          <w:tcPr>
            <w:tcW w:w="427" w:type="pct"/>
            <w:vAlign w:val="bottom"/>
          </w:tcPr>
          <w:p w:rsidR="00C51DB2" w:rsidRDefault="00C51DB2">
            <w:pPr>
              <w:rPr>
                <w:bCs/>
                <w:sz w:val="18"/>
              </w:rPr>
            </w:pPr>
            <w:r>
              <w:rPr>
                <w:bCs/>
                <w:sz w:val="18"/>
              </w:rPr>
              <w:t>726296</w:t>
            </w:r>
          </w:p>
        </w:tc>
        <w:tc>
          <w:tcPr>
            <w:tcW w:w="516" w:type="pct"/>
            <w:gridSpan w:val="2"/>
            <w:vAlign w:val="bottom"/>
          </w:tcPr>
          <w:p w:rsidR="00C51DB2" w:rsidRDefault="00C51DB2">
            <w:pPr>
              <w:rPr>
                <w:bCs/>
                <w:sz w:val="18"/>
              </w:rPr>
            </w:pPr>
            <w:r>
              <w:rPr>
                <w:bCs/>
                <w:sz w:val="18"/>
              </w:rPr>
              <w:t>1509297</w:t>
            </w:r>
          </w:p>
        </w:tc>
        <w:tc>
          <w:tcPr>
            <w:tcW w:w="441" w:type="pct"/>
            <w:vAlign w:val="bottom"/>
          </w:tcPr>
          <w:p w:rsidR="00C51DB2" w:rsidRDefault="00C51DB2">
            <w:pPr>
              <w:ind w:left="-58"/>
              <w:rPr>
                <w:bCs/>
                <w:sz w:val="18"/>
              </w:rPr>
            </w:pPr>
            <w:r>
              <w:rPr>
                <w:bCs/>
                <w:sz w:val="18"/>
              </w:rPr>
              <w:t>2974317</w:t>
            </w:r>
          </w:p>
        </w:tc>
        <w:tc>
          <w:tcPr>
            <w:tcW w:w="516" w:type="pct"/>
            <w:vAlign w:val="bottom"/>
          </w:tcPr>
          <w:p w:rsidR="00C51DB2" w:rsidRDefault="00C51DB2">
            <w:pPr>
              <w:rPr>
                <w:bCs/>
                <w:sz w:val="18"/>
              </w:rPr>
            </w:pPr>
            <w:r>
              <w:rPr>
                <w:bCs/>
                <w:sz w:val="18"/>
              </w:rPr>
              <w:t>3936527</w:t>
            </w:r>
          </w:p>
        </w:tc>
        <w:tc>
          <w:tcPr>
            <w:tcW w:w="425" w:type="pct"/>
            <w:vAlign w:val="bottom"/>
          </w:tcPr>
          <w:p w:rsidR="00C51DB2" w:rsidRDefault="00C51DB2">
            <w:pPr>
              <w:rPr>
                <w:bCs/>
                <w:sz w:val="18"/>
              </w:rPr>
            </w:pPr>
            <w:r>
              <w:rPr>
                <w:bCs/>
                <w:sz w:val="18"/>
              </w:rPr>
              <w:t>783001</w:t>
            </w:r>
          </w:p>
        </w:tc>
        <w:tc>
          <w:tcPr>
            <w:tcW w:w="428" w:type="pct"/>
            <w:vAlign w:val="bottom"/>
          </w:tcPr>
          <w:p w:rsidR="00C51DB2" w:rsidRDefault="00C51DB2">
            <w:pPr>
              <w:ind w:left="-108"/>
              <w:rPr>
                <w:bCs/>
                <w:sz w:val="18"/>
              </w:rPr>
            </w:pPr>
            <w:r>
              <w:rPr>
                <w:bCs/>
                <w:sz w:val="18"/>
              </w:rPr>
              <w:t>1465020</w:t>
            </w:r>
          </w:p>
        </w:tc>
        <w:tc>
          <w:tcPr>
            <w:tcW w:w="501" w:type="pct"/>
            <w:vAlign w:val="bottom"/>
          </w:tcPr>
          <w:p w:rsidR="00C51DB2" w:rsidRDefault="00C51DB2">
            <w:pPr>
              <w:rPr>
                <w:bCs/>
                <w:sz w:val="18"/>
              </w:rPr>
            </w:pPr>
            <w:r>
              <w:rPr>
                <w:bCs/>
                <w:sz w:val="18"/>
              </w:rPr>
              <w:t>962210</w:t>
            </w:r>
          </w:p>
        </w:tc>
        <w:tc>
          <w:tcPr>
            <w:tcW w:w="362" w:type="pct"/>
            <w:vAlign w:val="bottom"/>
          </w:tcPr>
          <w:p w:rsidR="00C51DB2" w:rsidRDefault="00C51DB2">
            <w:pPr>
              <w:rPr>
                <w:bCs/>
                <w:sz w:val="18"/>
                <w:szCs w:val="16"/>
              </w:rPr>
            </w:pPr>
            <w:r>
              <w:rPr>
                <w:bCs/>
                <w:sz w:val="18"/>
                <w:szCs w:val="16"/>
              </w:rPr>
              <w:t>5,68</w:t>
            </w:r>
          </w:p>
        </w:tc>
        <w:tc>
          <w:tcPr>
            <w:tcW w:w="318" w:type="pct"/>
            <w:vAlign w:val="bottom"/>
          </w:tcPr>
          <w:p w:rsidR="00C51DB2" w:rsidRDefault="00C51DB2">
            <w:pPr>
              <w:ind w:left="-118"/>
              <w:rPr>
                <w:bCs/>
                <w:sz w:val="18"/>
                <w:szCs w:val="16"/>
              </w:rPr>
            </w:pPr>
            <w:r>
              <w:rPr>
                <w:bCs/>
                <w:sz w:val="18"/>
                <w:szCs w:val="16"/>
              </w:rPr>
              <w:t>-13,73</w:t>
            </w:r>
          </w:p>
        </w:tc>
        <w:tc>
          <w:tcPr>
            <w:tcW w:w="318" w:type="pct"/>
            <w:vAlign w:val="bottom"/>
          </w:tcPr>
          <w:p w:rsidR="00C51DB2" w:rsidRDefault="00C51DB2">
            <w:pPr>
              <w:rPr>
                <w:bCs/>
                <w:sz w:val="18"/>
                <w:szCs w:val="16"/>
              </w:rPr>
            </w:pPr>
            <w:r>
              <w:rPr>
                <w:bCs/>
                <w:sz w:val="18"/>
                <w:szCs w:val="16"/>
              </w:rPr>
              <w:t>0,00</w:t>
            </w:r>
          </w:p>
        </w:tc>
      </w:tr>
      <w:tr w:rsidR="00C51DB2">
        <w:tc>
          <w:tcPr>
            <w:tcW w:w="748" w:type="pct"/>
            <w:vAlign w:val="bottom"/>
          </w:tcPr>
          <w:p w:rsidR="00C51DB2" w:rsidRDefault="00C51DB2">
            <w:pPr>
              <w:widowControl w:val="0"/>
              <w:spacing w:line="240" w:lineRule="atLeast"/>
              <w:rPr>
                <w:b/>
                <w:bCs/>
                <w:sz w:val="20"/>
                <w:szCs w:val="18"/>
              </w:rPr>
            </w:pPr>
            <w:r>
              <w:rPr>
                <w:b/>
                <w:bCs/>
                <w:sz w:val="20"/>
                <w:szCs w:val="18"/>
              </w:rPr>
              <w:t>Коэффициент автономии</w:t>
            </w:r>
          </w:p>
        </w:tc>
        <w:tc>
          <w:tcPr>
            <w:tcW w:w="427" w:type="pct"/>
            <w:vAlign w:val="bottom"/>
          </w:tcPr>
          <w:p w:rsidR="00C51DB2" w:rsidRDefault="00C51DB2">
            <w:pPr>
              <w:rPr>
                <w:b/>
                <w:bCs/>
                <w:sz w:val="18"/>
              </w:rPr>
            </w:pPr>
            <w:r>
              <w:rPr>
                <w:b/>
                <w:bCs/>
                <w:sz w:val="18"/>
              </w:rPr>
              <w:t>0,10</w:t>
            </w:r>
          </w:p>
        </w:tc>
        <w:tc>
          <w:tcPr>
            <w:tcW w:w="516" w:type="pct"/>
            <w:gridSpan w:val="2"/>
            <w:vAlign w:val="bottom"/>
          </w:tcPr>
          <w:p w:rsidR="00C51DB2" w:rsidRDefault="00C51DB2">
            <w:pPr>
              <w:rPr>
                <w:b/>
                <w:bCs/>
                <w:sz w:val="18"/>
              </w:rPr>
            </w:pPr>
            <w:r>
              <w:rPr>
                <w:b/>
                <w:bCs/>
                <w:sz w:val="18"/>
              </w:rPr>
              <w:t>0,39</w:t>
            </w:r>
          </w:p>
        </w:tc>
        <w:tc>
          <w:tcPr>
            <w:tcW w:w="441" w:type="pct"/>
            <w:vAlign w:val="bottom"/>
          </w:tcPr>
          <w:p w:rsidR="00C51DB2" w:rsidRDefault="00C51DB2">
            <w:pPr>
              <w:rPr>
                <w:b/>
                <w:bCs/>
                <w:sz w:val="18"/>
              </w:rPr>
            </w:pPr>
            <w:r>
              <w:rPr>
                <w:b/>
                <w:bCs/>
                <w:sz w:val="18"/>
              </w:rPr>
              <w:t>0,20</w:t>
            </w:r>
          </w:p>
        </w:tc>
        <w:tc>
          <w:tcPr>
            <w:tcW w:w="516" w:type="pct"/>
            <w:vAlign w:val="bottom"/>
          </w:tcPr>
          <w:p w:rsidR="00C51DB2" w:rsidRDefault="00C51DB2">
            <w:pPr>
              <w:rPr>
                <w:b/>
                <w:bCs/>
                <w:sz w:val="18"/>
              </w:rPr>
            </w:pPr>
            <w:r>
              <w:rPr>
                <w:b/>
                <w:bCs/>
                <w:sz w:val="18"/>
              </w:rPr>
              <w:t>0,16</w:t>
            </w:r>
          </w:p>
        </w:tc>
        <w:tc>
          <w:tcPr>
            <w:tcW w:w="425" w:type="pct"/>
            <w:vAlign w:val="bottom"/>
          </w:tcPr>
          <w:p w:rsidR="00C51DB2" w:rsidRDefault="00C51DB2">
            <w:pPr>
              <w:rPr>
                <w:b/>
                <w:bCs/>
                <w:sz w:val="18"/>
              </w:rPr>
            </w:pPr>
            <w:r>
              <w:rPr>
                <w:b/>
                <w:bCs/>
                <w:sz w:val="18"/>
              </w:rPr>
              <w:t>+0,29</w:t>
            </w:r>
          </w:p>
        </w:tc>
        <w:tc>
          <w:tcPr>
            <w:tcW w:w="428" w:type="pct"/>
            <w:vAlign w:val="bottom"/>
          </w:tcPr>
          <w:p w:rsidR="00C51DB2" w:rsidRDefault="00C51DB2">
            <w:pPr>
              <w:rPr>
                <w:b/>
                <w:bCs/>
                <w:sz w:val="18"/>
              </w:rPr>
            </w:pPr>
            <w:r>
              <w:rPr>
                <w:b/>
                <w:bCs/>
                <w:sz w:val="18"/>
              </w:rPr>
              <w:t>-0,19</w:t>
            </w:r>
          </w:p>
        </w:tc>
        <w:tc>
          <w:tcPr>
            <w:tcW w:w="501" w:type="pct"/>
            <w:vAlign w:val="bottom"/>
          </w:tcPr>
          <w:p w:rsidR="00C51DB2" w:rsidRDefault="00C51DB2">
            <w:pPr>
              <w:rPr>
                <w:b/>
                <w:bCs/>
                <w:sz w:val="18"/>
              </w:rPr>
            </w:pPr>
            <w:r>
              <w:rPr>
                <w:b/>
                <w:bCs/>
                <w:sz w:val="18"/>
              </w:rPr>
              <w:t>-0,04</w:t>
            </w:r>
          </w:p>
        </w:tc>
        <w:tc>
          <w:tcPr>
            <w:tcW w:w="362" w:type="pct"/>
            <w:vAlign w:val="bottom"/>
          </w:tcPr>
          <w:p w:rsidR="00C51DB2" w:rsidRDefault="00C51DB2">
            <w:pPr>
              <w:rPr>
                <w:b/>
                <w:bCs/>
                <w:sz w:val="18"/>
                <w:szCs w:val="16"/>
              </w:rPr>
            </w:pPr>
            <w:r>
              <w:rPr>
                <w:b/>
                <w:bCs/>
                <w:sz w:val="18"/>
                <w:szCs w:val="16"/>
              </w:rPr>
              <w:t>-</w:t>
            </w:r>
          </w:p>
        </w:tc>
        <w:tc>
          <w:tcPr>
            <w:tcW w:w="318" w:type="pct"/>
            <w:vAlign w:val="bottom"/>
          </w:tcPr>
          <w:p w:rsidR="00C51DB2" w:rsidRDefault="00C51DB2">
            <w:pPr>
              <w:rPr>
                <w:b/>
                <w:bCs/>
                <w:sz w:val="18"/>
                <w:szCs w:val="16"/>
              </w:rPr>
            </w:pPr>
            <w:r>
              <w:rPr>
                <w:b/>
                <w:bCs/>
                <w:sz w:val="18"/>
                <w:szCs w:val="16"/>
              </w:rPr>
              <w:t>-</w:t>
            </w:r>
          </w:p>
        </w:tc>
        <w:tc>
          <w:tcPr>
            <w:tcW w:w="318" w:type="pct"/>
            <w:vAlign w:val="bottom"/>
          </w:tcPr>
          <w:p w:rsidR="00C51DB2" w:rsidRDefault="00C51DB2">
            <w:pPr>
              <w:rPr>
                <w:b/>
                <w:bCs/>
                <w:sz w:val="18"/>
                <w:szCs w:val="16"/>
              </w:rPr>
            </w:pPr>
            <w:r>
              <w:rPr>
                <w:b/>
                <w:bCs/>
                <w:sz w:val="18"/>
                <w:szCs w:val="16"/>
              </w:rPr>
              <w:t>-</w:t>
            </w:r>
          </w:p>
        </w:tc>
      </w:tr>
      <w:tr w:rsidR="00C51DB2">
        <w:tc>
          <w:tcPr>
            <w:tcW w:w="748" w:type="pct"/>
            <w:vAlign w:val="bottom"/>
          </w:tcPr>
          <w:p w:rsidR="00C51DB2" w:rsidRDefault="00C51DB2">
            <w:pPr>
              <w:widowControl w:val="0"/>
              <w:spacing w:line="240" w:lineRule="atLeast"/>
              <w:rPr>
                <w:b/>
                <w:bCs/>
                <w:sz w:val="20"/>
                <w:szCs w:val="18"/>
              </w:rPr>
            </w:pPr>
            <w:r>
              <w:rPr>
                <w:b/>
                <w:bCs/>
                <w:sz w:val="20"/>
                <w:szCs w:val="18"/>
              </w:rPr>
              <w:t>Коэффициент соотношения заемных и собственных средств</w:t>
            </w:r>
          </w:p>
        </w:tc>
        <w:tc>
          <w:tcPr>
            <w:tcW w:w="427" w:type="pct"/>
            <w:vAlign w:val="bottom"/>
          </w:tcPr>
          <w:p w:rsidR="00C51DB2" w:rsidRDefault="00C51DB2">
            <w:pPr>
              <w:rPr>
                <w:b/>
                <w:bCs/>
                <w:sz w:val="18"/>
              </w:rPr>
            </w:pPr>
            <w:r>
              <w:rPr>
                <w:b/>
                <w:bCs/>
                <w:sz w:val="18"/>
              </w:rPr>
              <w:t>8,74</w:t>
            </w:r>
          </w:p>
        </w:tc>
        <w:tc>
          <w:tcPr>
            <w:tcW w:w="516" w:type="pct"/>
            <w:gridSpan w:val="2"/>
            <w:vAlign w:val="bottom"/>
          </w:tcPr>
          <w:p w:rsidR="00C51DB2" w:rsidRDefault="00C51DB2">
            <w:pPr>
              <w:rPr>
                <w:b/>
                <w:bCs/>
                <w:sz w:val="18"/>
              </w:rPr>
            </w:pPr>
            <w:r>
              <w:rPr>
                <w:b/>
                <w:bCs/>
                <w:sz w:val="18"/>
              </w:rPr>
              <w:t>1,59</w:t>
            </w:r>
          </w:p>
        </w:tc>
        <w:tc>
          <w:tcPr>
            <w:tcW w:w="441" w:type="pct"/>
            <w:vAlign w:val="bottom"/>
          </w:tcPr>
          <w:p w:rsidR="00C51DB2" w:rsidRDefault="00C51DB2">
            <w:pPr>
              <w:rPr>
                <w:b/>
                <w:bCs/>
                <w:sz w:val="18"/>
              </w:rPr>
            </w:pPr>
            <w:r>
              <w:rPr>
                <w:b/>
                <w:bCs/>
                <w:sz w:val="18"/>
              </w:rPr>
              <w:t>3,93</w:t>
            </w:r>
          </w:p>
        </w:tc>
        <w:tc>
          <w:tcPr>
            <w:tcW w:w="516" w:type="pct"/>
            <w:vAlign w:val="bottom"/>
          </w:tcPr>
          <w:p w:rsidR="00C51DB2" w:rsidRDefault="00C51DB2">
            <w:pPr>
              <w:rPr>
                <w:b/>
                <w:bCs/>
                <w:sz w:val="18"/>
              </w:rPr>
            </w:pPr>
            <w:r>
              <w:rPr>
                <w:b/>
                <w:bCs/>
                <w:sz w:val="18"/>
              </w:rPr>
              <w:t>5,21</w:t>
            </w:r>
          </w:p>
        </w:tc>
        <w:tc>
          <w:tcPr>
            <w:tcW w:w="425" w:type="pct"/>
            <w:vAlign w:val="bottom"/>
          </w:tcPr>
          <w:p w:rsidR="00C51DB2" w:rsidRDefault="00C51DB2">
            <w:pPr>
              <w:rPr>
                <w:b/>
                <w:bCs/>
                <w:sz w:val="18"/>
              </w:rPr>
            </w:pPr>
            <w:r>
              <w:rPr>
                <w:b/>
                <w:bCs/>
                <w:sz w:val="18"/>
              </w:rPr>
              <w:t>-7,15</w:t>
            </w:r>
          </w:p>
        </w:tc>
        <w:tc>
          <w:tcPr>
            <w:tcW w:w="428" w:type="pct"/>
            <w:vAlign w:val="bottom"/>
          </w:tcPr>
          <w:p w:rsidR="00C51DB2" w:rsidRDefault="00C51DB2">
            <w:pPr>
              <w:rPr>
                <w:b/>
                <w:bCs/>
                <w:sz w:val="18"/>
              </w:rPr>
            </w:pPr>
            <w:r>
              <w:rPr>
                <w:b/>
                <w:bCs/>
                <w:sz w:val="18"/>
              </w:rPr>
              <w:t>+2,34</w:t>
            </w:r>
          </w:p>
        </w:tc>
        <w:tc>
          <w:tcPr>
            <w:tcW w:w="501" w:type="pct"/>
            <w:vAlign w:val="bottom"/>
          </w:tcPr>
          <w:p w:rsidR="00C51DB2" w:rsidRDefault="00C51DB2">
            <w:pPr>
              <w:rPr>
                <w:b/>
                <w:bCs/>
                <w:sz w:val="18"/>
              </w:rPr>
            </w:pPr>
            <w:r>
              <w:rPr>
                <w:b/>
                <w:bCs/>
                <w:sz w:val="18"/>
              </w:rPr>
              <w:t>+1,28</w:t>
            </w:r>
          </w:p>
        </w:tc>
        <w:tc>
          <w:tcPr>
            <w:tcW w:w="362" w:type="pct"/>
            <w:vAlign w:val="bottom"/>
          </w:tcPr>
          <w:p w:rsidR="00C51DB2" w:rsidRDefault="00C51DB2">
            <w:pPr>
              <w:rPr>
                <w:b/>
                <w:bCs/>
                <w:sz w:val="18"/>
                <w:szCs w:val="16"/>
              </w:rPr>
            </w:pPr>
            <w:r>
              <w:rPr>
                <w:b/>
                <w:bCs/>
                <w:sz w:val="18"/>
                <w:szCs w:val="16"/>
              </w:rPr>
              <w:t>-</w:t>
            </w:r>
          </w:p>
        </w:tc>
        <w:tc>
          <w:tcPr>
            <w:tcW w:w="318" w:type="pct"/>
            <w:vAlign w:val="bottom"/>
          </w:tcPr>
          <w:p w:rsidR="00C51DB2" w:rsidRDefault="00C51DB2">
            <w:pPr>
              <w:rPr>
                <w:b/>
                <w:bCs/>
                <w:sz w:val="18"/>
                <w:szCs w:val="16"/>
              </w:rPr>
            </w:pPr>
            <w:r>
              <w:rPr>
                <w:b/>
                <w:bCs/>
                <w:sz w:val="18"/>
                <w:szCs w:val="16"/>
              </w:rPr>
              <w:t>-</w:t>
            </w:r>
          </w:p>
        </w:tc>
        <w:tc>
          <w:tcPr>
            <w:tcW w:w="318" w:type="pct"/>
            <w:vAlign w:val="bottom"/>
          </w:tcPr>
          <w:p w:rsidR="00C51DB2" w:rsidRDefault="00C51DB2">
            <w:pPr>
              <w:rPr>
                <w:b/>
                <w:bCs/>
                <w:sz w:val="18"/>
                <w:szCs w:val="16"/>
              </w:rPr>
            </w:pPr>
            <w:r>
              <w:rPr>
                <w:b/>
                <w:bCs/>
                <w:sz w:val="18"/>
                <w:szCs w:val="16"/>
              </w:rPr>
              <w:t>-</w:t>
            </w:r>
          </w:p>
        </w:tc>
      </w:tr>
    </w:tbl>
    <w:p w:rsidR="00C51DB2" w:rsidRDefault="00C51DB2">
      <w:pPr>
        <w:spacing w:line="360" w:lineRule="auto"/>
        <w:ind w:left="340"/>
        <w:jc w:val="both"/>
        <w:rPr>
          <w:sz w:val="28"/>
        </w:rPr>
      </w:pPr>
    </w:p>
    <w:p w:rsidR="00C51DB2" w:rsidRDefault="00C51DB2">
      <w:pPr>
        <w:spacing w:line="360" w:lineRule="auto"/>
        <w:ind w:firstLine="851"/>
        <w:jc w:val="both"/>
      </w:pPr>
      <w:r>
        <w:t>Рассчитаем коэффициент накопления собственного капитала</w:t>
      </w:r>
    </w:p>
    <w:p w:rsidR="00C51DB2" w:rsidRDefault="00C51DB2">
      <w:pPr>
        <w:spacing w:line="360" w:lineRule="auto"/>
        <w:ind w:firstLine="851"/>
        <w:jc w:val="both"/>
        <w:rPr>
          <w:szCs w:val="28"/>
        </w:rPr>
      </w:pPr>
      <w:r>
        <w:t xml:space="preserve">1998г.: </w:t>
      </w:r>
      <w:r>
        <w:rPr>
          <w:lang w:val="en-US"/>
        </w:rPr>
        <w:t>K</w:t>
      </w:r>
      <w:r>
        <w:rPr>
          <w:i/>
        </w:rPr>
        <w:t>н</w:t>
      </w:r>
      <w:r>
        <w:rPr>
          <w:szCs w:val="28"/>
        </w:rPr>
        <w:t>=(31+0+0 -54162)/74571= -0,73</w:t>
      </w:r>
    </w:p>
    <w:p w:rsidR="00C51DB2" w:rsidRDefault="00C51DB2">
      <w:pPr>
        <w:spacing w:line="360" w:lineRule="auto"/>
        <w:ind w:firstLine="851"/>
        <w:jc w:val="both"/>
      </w:pPr>
      <w:r>
        <w:t xml:space="preserve">1999г.: </w:t>
      </w:r>
      <w:r>
        <w:rPr>
          <w:lang w:val="en-US"/>
        </w:rPr>
        <w:t>K</w:t>
      </w:r>
      <w:r>
        <w:rPr>
          <w:i/>
        </w:rPr>
        <w:t>н</w:t>
      </w:r>
      <w:r>
        <w:rPr>
          <w:szCs w:val="28"/>
        </w:rPr>
        <w:t>=(73+76047+213796-182260)/ 582315=0,18</w:t>
      </w:r>
    </w:p>
    <w:p w:rsidR="00C51DB2" w:rsidRDefault="00C51DB2">
      <w:pPr>
        <w:spacing w:line="360" w:lineRule="auto"/>
        <w:ind w:firstLine="851"/>
        <w:jc w:val="both"/>
      </w:pPr>
      <w:r>
        <w:t xml:space="preserve">2000г.: </w:t>
      </w:r>
      <w:r>
        <w:rPr>
          <w:lang w:val="en-US"/>
        </w:rPr>
        <w:t>K</w:t>
      </w:r>
      <w:r>
        <w:rPr>
          <w:i/>
        </w:rPr>
        <w:t>н</w:t>
      </w:r>
      <w:r>
        <w:rPr>
          <w:szCs w:val="28"/>
        </w:rPr>
        <w:t>=(70+0+283220-207831)/603263=0,13</w:t>
      </w:r>
    </w:p>
    <w:p w:rsidR="00C51DB2" w:rsidRDefault="00C51DB2">
      <w:pPr>
        <w:spacing w:line="360" w:lineRule="auto"/>
        <w:ind w:firstLine="851"/>
        <w:jc w:val="both"/>
        <w:rPr>
          <w:szCs w:val="28"/>
        </w:rPr>
      </w:pPr>
      <w:r>
        <w:t xml:space="preserve">2001г.: </w:t>
      </w:r>
      <w:r>
        <w:rPr>
          <w:lang w:val="en-US"/>
        </w:rPr>
        <w:t>K</w:t>
      </w:r>
      <w:r>
        <w:rPr>
          <w:i/>
        </w:rPr>
        <w:t>н</w:t>
      </w:r>
      <w:r>
        <w:rPr>
          <w:szCs w:val="28"/>
        </w:rPr>
        <w:t>=(66+0+139452-6584)/633417=0,21</w:t>
      </w:r>
    </w:p>
    <w:p w:rsidR="00C51DB2" w:rsidRDefault="00C51DB2">
      <w:pPr>
        <w:spacing w:line="360" w:lineRule="auto"/>
        <w:ind w:firstLine="851"/>
        <w:jc w:val="both"/>
      </w:pPr>
      <w:r>
        <w:t>Учитывая, что долгосрочные кредиты и займы способствуют финансовой устойчивости организации, полезно наряду с коэффициентом соотношения заемных и собственных средств рассматривать также коэффициент соотношения краткосрочных пассивов и перманентного капитала, вычисляемый по формуле:</w:t>
      </w:r>
    </w:p>
    <w:p w:rsidR="00C51DB2" w:rsidRDefault="00C51DB2">
      <w:pPr>
        <w:spacing w:line="360" w:lineRule="auto"/>
        <w:ind w:firstLine="851"/>
        <w:jc w:val="both"/>
        <w:rPr>
          <w:szCs w:val="28"/>
        </w:rPr>
      </w:pPr>
      <w:r>
        <w:t xml:space="preserve">1998г.: </w:t>
      </w:r>
      <w:r>
        <w:rPr>
          <w:lang w:val="en-US"/>
        </w:rPr>
        <w:t>K</w:t>
      </w:r>
      <w:r>
        <w:rPr>
          <w:i/>
        </w:rPr>
        <w:t>к.п./п.к.</w:t>
      </w:r>
      <w:r>
        <w:rPr>
          <w:szCs w:val="28"/>
        </w:rPr>
        <w:t>= 212286 /(74571+187758)=0.81</w:t>
      </w:r>
    </w:p>
    <w:p w:rsidR="00C51DB2" w:rsidRDefault="00C51DB2">
      <w:pPr>
        <w:spacing w:line="360" w:lineRule="auto"/>
        <w:ind w:firstLine="851"/>
        <w:jc w:val="both"/>
        <w:rPr>
          <w:szCs w:val="28"/>
        </w:rPr>
      </w:pPr>
      <w:r>
        <w:t xml:space="preserve">1999г.: </w:t>
      </w:r>
      <w:r>
        <w:rPr>
          <w:lang w:val="en-US"/>
        </w:rPr>
        <w:t>K</w:t>
      </w:r>
      <w:r>
        <w:rPr>
          <w:i/>
        </w:rPr>
        <w:t>к.п./п.к</w:t>
      </w:r>
      <w:r>
        <w:t xml:space="preserve"> </w:t>
      </w:r>
      <w:r>
        <w:rPr>
          <w:szCs w:val="28"/>
        </w:rPr>
        <w:t>=405540 /(582315+494208)=0.38</w:t>
      </w:r>
    </w:p>
    <w:p w:rsidR="00C51DB2" w:rsidRDefault="00C51DB2">
      <w:pPr>
        <w:spacing w:line="360" w:lineRule="auto"/>
        <w:ind w:firstLine="851"/>
        <w:jc w:val="both"/>
        <w:rPr>
          <w:i/>
        </w:rPr>
      </w:pPr>
      <w:r>
        <w:t xml:space="preserve">2000г.: </w:t>
      </w:r>
      <w:r>
        <w:rPr>
          <w:lang w:val="en-US"/>
        </w:rPr>
        <w:t>K</w:t>
      </w:r>
      <w:r>
        <w:rPr>
          <w:i/>
        </w:rPr>
        <w:t xml:space="preserve">к.п./п.к </w:t>
      </w:r>
      <w:r>
        <w:rPr>
          <w:szCs w:val="28"/>
        </w:rPr>
        <w:t>=1324135</w:t>
      </w:r>
      <w:r>
        <w:rPr>
          <w:i/>
        </w:rPr>
        <w:t xml:space="preserve"> </w:t>
      </w:r>
      <w:r>
        <w:rPr>
          <w:szCs w:val="28"/>
        </w:rPr>
        <w:t>/(603263+1074390)=0.79</w:t>
      </w:r>
    </w:p>
    <w:p w:rsidR="00C51DB2" w:rsidRDefault="00C51DB2">
      <w:pPr>
        <w:spacing w:line="360" w:lineRule="auto"/>
        <w:ind w:firstLine="851"/>
        <w:jc w:val="both"/>
        <w:rPr>
          <w:szCs w:val="28"/>
        </w:rPr>
      </w:pPr>
      <w:r>
        <w:t xml:space="preserve">2001г.: </w:t>
      </w:r>
      <w:r>
        <w:rPr>
          <w:lang w:val="en-US"/>
        </w:rPr>
        <w:t>K</w:t>
      </w:r>
      <w:r>
        <w:rPr>
          <w:i/>
        </w:rPr>
        <w:t xml:space="preserve">к.п./п.к </w:t>
      </w:r>
      <w:r>
        <w:rPr>
          <w:szCs w:val="28"/>
        </w:rPr>
        <w:t>=</w:t>
      </w:r>
      <w:r>
        <w:rPr>
          <w:bCs/>
          <w:szCs w:val="28"/>
        </w:rPr>
        <w:t xml:space="preserve">2168172 </w:t>
      </w:r>
      <w:r>
        <w:rPr>
          <w:szCs w:val="28"/>
        </w:rPr>
        <w:t>/(633417+1167957)=1.20</w:t>
      </w:r>
    </w:p>
    <w:p w:rsidR="00C51DB2" w:rsidRDefault="00C51DB2">
      <w:pPr>
        <w:spacing w:line="360" w:lineRule="auto"/>
        <w:ind w:firstLine="851"/>
        <w:jc w:val="both"/>
        <w:rPr>
          <w:szCs w:val="28"/>
        </w:rPr>
      </w:pPr>
    </w:p>
    <w:p w:rsidR="00C51DB2" w:rsidRDefault="00C51DB2">
      <w:pPr>
        <w:spacing w:line="360" w:lineRule="auto"/>
        <w:ind w:firstLine="851"/>
        <w:jc w:val="center"/>
        <w:rPr>
          <w:b/>
          <w:szCs w:val="28"/>
        </w:rPr>
      </w:pPr>
      <w:r>
        <w:rPr>
          <w:b/>
          <w:szCs w:val="28"/>
        </w:rPr>
        <w:t>2.4 Анализ финансовой устойчивости</w:t>
      </w:r>
    </w:p>
    <w:p w:rsidR="00C51DB2" w:rsidRDefault="00C51DB2">
      <w:pPr>
        <w:spacing w:line="360" w:lineRule="auto"/>
        <w:ind w:firstLine="851"/>
        <w:rPr>
          <w:bCs/>
          <w:i/>
          <w:iCs/>
          <w:szCs w:val="28"/>
        </w:rPr>
      </w:pPr>
      <w:r>
        <w:rPr>
          <w:bCs/>
          <w:i/>
          <w:iCs/>
          <w:szCs w:val="28"/>
        </w:rPr>
        <w:t>Анализ наличия и достаточности реального собственного капитала</w:t>
      </w:r>
    </w:p>
    <w:p w:rsidR="00C51DB2" w:rsidRDefault="00C51DB2">
      <w:pPr>
        <w:spacing w:line="360" w:lineRule="auto"/>
        <w:ind w:firstLine="851"/>
        <w:rPr>
          <w:szCs w:val="28"/>
        </w:rPr>
      </w:pPr>
      <w:r>
        <w:rPr>
          <w:szCs w:val="28"/>
        </w:rPr>
        <w:t>.Анализ разности реального собственного капитала и уставного капитала проводится  в форме таблицы 2.13 (см. Приложение). В ходе анализа устанавливается достаточность величины реального собственного капитала.</w:t>
      </w:r>
    </w:p>
    <w:p w:rsidR="00C51DB2" w:rsidRDefault="00C51DB2">
      <w:pPr>
        <w:spacing w:line="360" w:lineRule="auto"/>
        <w:ind w:firstLine="851"/>
        <w:rPr>
          <w:bCs/>
          <w:i/>
          <w:iCs/>
          <w:szCs w:val="28"/>
        </w:rPr>
      </w:pPr>
      <w:r>
        <w:rPr>
          <w:bCs/>
          <w:i/>
          <w:iCs/>
          <w:szCs w:val="28"/>
        </w:rPr>
        <w:t>Анализ обеспеченности запасов источниками их формирования</w:t>
      </w:r>
    </w:p>
    <w:p w:rsidR="00C51DB2" w:rsidRDefault="00C51DB2">
      <w:pPr>
        <w:spacing w:line="360" w:lineRule="auto"/>
        <w:rPr>
          <w:szCs w:val="28"/>
        </w:rPr>
      </w:pPr>
      <w:r>
        <w:rPr>
          <w:szCs w:val="28"/>
        </w:rPr>
        <w:t xml:space="preserve">Анализ обеспеченности запасов источниками проводится на основе таблицы 2.14 (Приложение). </w:t>
      </w:r>
    </w:p>
    <w:p w:rsidR="00C51DB2" w:rsidRDefault="00C51DB2">
      <w:pPr>
        <w:widowControl w:val="0"/>
        <w:autoSpaceDE w:val="0"/>
        <w:autoSpaceDN w:val="0"/>
        <w:adjustRightInd w:val="0"/>
        <w:spacing w:line="360" w:lineRule="auto"/>
        <w:rPr>
          <w:b/>
          <w:bCs/>
          <w:szCs w:val="28"/>
        </w:rPr>
      </w:pPr>
      <w:r>
        <w:rPr>
          <w:b/>
          <w:bCs/>
          <w:szCs w:val="28"/>
        </w:rPr>
        <w:t>1. Коэффициент долга 1:</w:t>
      </w:r>
    </w:p>
    <w:p w:rsidR="00C51DB2" w:rsidRDefault="00C51DB2">
      <w:pPr>
        <w:widowControl w:val="0"/>
        <w:autoSpaceDE w:val="0"/>
        <w:autoSpaceDN w:val="0"/>
        <w:adjustRightInd w:val="0"/>
        <w:spacing w:line="360" w:lineRule="auto"/>
        <w:rPr>
          <w:szCs w:val="28"/>
        </w:rPr>
      </w:pPr>
      <w:r>
        <w:rPr>
          <w:szCs w:val="28"/>
        </w:rPr>
        <w:t>1998г.: (187758 + 212286) / 672135 = 0.60</w:t>
      </w:r>
    </w:p>
    <w:p w:rsidR="00C51DB2" w:rsidRDefault="00C51DB2">
      <w:pPr>
        <w:widowControl w:val="0"/>
        <w:autoSpaceDE w:val="0"/>
        <w:autoSpaceDN w:val="0"/>
        <w:adjustRightInd w:val="0"/>
        <w:spacing w:line="360" w:lineRule="auto"/>
        <w:rPr>
          <w:szCs w:val="28"/>
        </w:rPr>
      </w:pPr>
      <w:r>
        <w:rPr>
          <w:szCs w:val="28"/>
        </w:rPr>
        <w:t>1999г.: (494208 + 405540) / 1327037 = 0.68</w:t>
      </w:r>
    </w:p>
    <w:p w:rsidR="00C51DB2" w:rsidRDefault="00C51DB2">
      <w:pPr>
        <w:widowControl w:val="0"/>
        <w:autoSpaceDE w:val="0"/>
        <w:autoSpaceDN w:val="0"/>
        <w:adjustRightInd w:val="0"/>
        <w:spacing w:line="360" w:lineRule="auto"/>
        <w:rPr>
          <w:szCs w:val="28"/>
        </w:rPr>
      </w:pPr>
      <w:r>
        <w:rPr>
          <w:szCs w:val="28"/>
        </w:rPr>
        <w:t>2000г.: (1074390 + 1324135) / 2974317 = 0.81</w:t>
      </w:r>
    </w:p>
    <w:p w:rsidR="00C51DB2" w:rsidRDefault="00C51DB2">
      <w:pPr>
        <w:widowControl w:val="0"/>
        <w:autoSpaceDE w:val="0"/>
        <w:autoSpaceDN w:val="0"/>
        <w:adjustRightInd w:val="0"/>
        <w:spacing w:line="360" w:lineRule="auto"/>
        <w:rPr>
          <w:b/>
          <w:bCs/>
          <w:szCs w:val="28"/>
        </w:rPr>
      </w:pPr>
      <w:r>
        <w:rPr>
          <w:szCs w:val="28"/>
        </w:rPr>
        <w:t>2001г.: (1167957 + 2168172) / 3936527 = 0.85</w:t>
      </w:r>
    </w:p>
    <w:p w:rsidR="00C51DB2" w:rsidRDefault="00C51DB2">
      <w:pPr>
        <w:widowControl w:val="0"/>
        <w:autoSpaceDE w:val="0"/>
        <w:autoSpaceDN w:val="0"/>
        <w:adjustRightInd w:val="0"/>
        <w:spacing w:line="360" w:lineRule="auto"/>
        <w:rPr>
          <w:b/>
          <w:bCs/>
          <w:szCs w:val="28"/>
        </w:rPr>
      </w:pPr>
      <w:r>
        <w:rPr>
          <w:b/>
          <w:bCs/>
          <w:szCs w:val="28"/>
        </w:rPr>
        <w:t>2. Коэффициент долга 2:</w:t>
      </w:r>
    </w:p>
    <w:p w:rsidR="00C51DB2" w:rsidRDefault="00C51DB2">
      <w:pPr>
        <w:widowControl w:val="0"/>
        <w:autoSpaceDE w:val="0"/>
        <w:autoSpaceDN w:val="0"/>
        <w:adjustRightInd w:val="0"/>
        <w:spacing w:line="360" w:lineRule="auto"/>
        <w:rPr>
          <w:szCs w:val="28"/>
        </w:rPr>
      </w:pPr>
      <w:r>
        <w:rPr>
          <w:szCs w:val="28"/>
        </w:rPr>
        <w:t>1998г.: 187758 / 74571 = 2.52</w:t>
      </w:r>
    </w:p>
    <w:p w:rsidR="00C51DB2" w:rsidRDefault="00C51DB2">
      <w:pPr>
        <w:widowControl w:val="0"/>
        <w:autoSpaceDE w:val="0"/>
        <w:autoSpaceDN w:val="0"/>
        <w:adjustRightInd w:val="0"/>
        <w:spacing w:line="360" w:lineRule="auto"/>
        <w:rPr>
          <w:szCs w:val="28"/>
        </w:rPr>
      </w:pPr>
      <w:r>
        <w:rPr>
          <w:szCs w:val="28"/>
        </w:rPr>
        <w:t>1999г.: 494208 / 582315 = 0.85</w:t>
      </w:r>
    </w:p>
    <w:p w:rsidR="00C51DB2" w:rsidRDefault="00C51DB2">
      <w:pPr>
        <w:widowControl w:val="0"/>
        <w:autoSpaceDE w:val="0"/>
        <w:autoSpaceDN w:val="0"/>
        <w:adjustRightInd w:val="0"/>
        <w:spacing w:line="360" w:lineRule="auto"/>
        <w:rPr>
          <w:szCs w:val="28"/>
        </w:rPr>
      </w:pPr>
      <w:r>
        <w:rPr>
          <w:szCs w:val="28"/>
        </w:rPr>
        <w:t>2000г.: 1074390 / 603263 = 1.78</w:t>
      </w:r>
    </w:p>
    <w:p w:rsidR="00C51DB2" w:rsidRDefault="00C51DB2">
      <w:pPr>
        <w:widowControl w:val="0"/>
        <w:autoSpaceDE w:val="0"/>
        <w:autoSpaceDN w:val="0"/>
        <w:adjustRightInd w:val="0"/>
        <w:spacing w:line="360" w:lineRule="auto"/>
        <w:rPr>
          <w:szCs w:val="28"/>
        </w:rPr>
      </w:pPr>
      <w:r>
        <w:rPr>
          <w:szCs w:val="28"/>
        </w:rPr>
        <w:t>2001г.: 1167957 / 633414 = 1.84</w:t>
      </w:r>
    </w:p>
    <w:p w:rsidR="00C51DB2" w:rsidRDefault="00C51DB2">
      <w:pPr>
        <w:widowControl w:val="0"/>
        <w:autoSpaceDE w:val="0"/>
        <w:autoSpaceDN w:val="0"/>
        <w:adjustRightInd w:val="0"/>
        <w:spacing w:line="360" w:lineRule="auto"/>
        <w:rPr>
          <w:b/>
          <w:bCs/>
          <w:szCs w:val="28"/>
        </w:rPr>
      </w:pPr>
      <w:r>
        <w:rPr>
          <w:b/>
          <w:bCs/>
          <w:szCs w:val="28"/>
        </w:rPr>
        <w:t>3. Коэффициент «Долг / Капитализация»:</w:t>
      </w:r>
    </w:p>
    <w:p w:rsidR="00C51DB2" w:rsidRDefault="00C51DB2">
      <w:pPr>
        <w:widowControl w:val="0"/>
        <w:autoSpaceDE w:val="0"/>
        <w:autoSpaceDN w:val="0"/>
        <w:adjustRightInd w:val="0"/>
        <w:spacing w:line="360" w:lineRule="auto"/>
        <w:rPr>
          <w:szCs w:val="28"/>
        </w:rPr>
      </w:pPr>
      <w:r>
        <w:rPr>
          <w:szCs w:val="28"/>
        </w:rPr>
        <w:t>1998г.: 187758 / (187758 + 74571)  = 0.72</w:t>
      </w:r>
    </w:p>
    <w:p w:rsidR="00C51DB2" w:rsidRDefault="00C51DB2">
      <w:pPr>
        <w:widowControl w:val="0"/>
        <w:autoSpaceDE w:val="0"/>
        <w:autoSpaceDN w:val="0"/>
        <w:adjustRightInd w:val="0"/>
        <w:spacing w:line="360" w:lineRule="auto"/>
        <w:rPr>
          <w:szCs w:val="28"/>
        </w:rPr>
      </w:pPr>
      <w:r>
        <w:rPr>
          <w:szCs w:val="28"/>
        </w:rPr>
        <w:t>1999г.: 494208 / (494208 + 582315) = 0.46</w:t>
      </w:r>
    </w:p>
    <w:p w:rsidR="00C51DB2" w:rsidRDefault="00C51DB2">
      <w:pPr>
        <w:widowControl w:val="0"/>
        <w:autoSpaceDE w:val="0"/>
        <w:autoSpaceDN w:val="0"/>
        <w:adjustRightInd w:val="0"/>
        <w:spacing w:line="360" w:lineRule="auto"/>
        <w:rPr>
          <w:szCs w:val="28"/>
        </w:rPr>
      </w:pPr>
      <w:r>
        <w:rPr>
          <w:szCs w:val="28"/>
        </w:rPr>
        <w:t>2000г.: 1074390 / (1074390 + 603263) = 0.64</w:t>
      </w:r>
    </w:p>
    <w:p w:rsidR="00C51DB2" w:rsidRDefault="00C51DB2">
      <w:pPr>
        <w:widowControl w:val="0"/>
        <w:autoSpaceDE w:val="0"/>
        <w:autoSpaceDN w:val="0"/>
        <w:adjustRightInd w:val="0"/>
        <w:spacing w:line="360" w:lineRule="auto"/>
        <w:rPr>
          <w:b/>
          <w:bCs/>
          <w:szCs w:val="28"/>
        </w:rPr>
      </w:pPr>
      <w:r>
        <w:rPr>
          <w:szCs w:val="28"/>
        </w:rPr>
        <w:t>2001г.: 1167957 / (1167957 + 633414) = 0.65.</w:t>
      </w:r>
    </w:p>
    <w:p w:rsidR="00C51DB2" w:rsidRDefault="00C51DB2">
      <w:pPr>
        <w:widowControl w:val="0"/>
        <w:autoSpaceDE w:val="0"/>
        <w:autoSpaceDN w:val="0"/>
        <w:adjustRightInd w:val="0"/>
        <w:spacing w:line="360" w:lineRule="auto"/>
        <w:rPr>
          <w:b/>
          <w:bCs/>
          <w:szCs w:val="28"/>
        </w:rPr>
      </w:pPr>
      <w:r>
        <w:rPr>
          <w:b/>
          <w:bCs/>
          <w:szCs w:val="28"/>
        </w:rPr>
        <w:t>4. Коэффициент покрытия процента:</w:t>
      </w:r>
    </w:p>
    <w:p w:rsidR="00C51DB2" w:rsidRDefault="00C51DB2">
      <w:pPr>
        <w:widowControl w:val="0"/>
        <w:autoSpaceDE w:val="0"/>
        <w:autoSpaceDN w:val="0"/>
        <w:adjustRightInd w:val="0"/>
        <w:spacing w:line="360" w:lineRule="auto"/>
        <w:rPr>
          <w:szCs w:val="28"/>
        </w:rPr>
      </w:pPr>
      <w:r>
        <w:rPr>
          <w:szCs w:val="28"/>
        </w:rPr>
        <w:t>1998г.: 0</w:t>
      </w:r>
    </w:p>
    <w:p w:rsidR="00C51DB2" w:rsidRDefault="00C51DB2">
      <w:pPr>
        <w:widowControl w:val="0"/>
        <w:autoSpaceDE w:val="0"/>
        <w:autoSpaceDN w:val="0"/>
        <w:adjustRightInd w:val="0"/>
        <w:spacing w:line="360" w:lineRule="auto"/>
        <w:rPr>
          <w:szCs w:val="28"/>
        </w:rPr>
      </w:pPr>
      <w:r>
        <w:rPr>
          <w:szCs w:val="28"/>
        </w:rPr>
        <w:t>1999г.: 367996 / 58 = 6344.76</w:t>
      </w:r>
    </w:p>
    <w:p w:rsidR="00C51DB2" w:rsidRDefault="00C51DB2">
      <w:pPr>
        <w:widowControl w:val="0"/>
        <w:autoSpaceDE w:val="0"/>
        <w:autoSpaceDN w:val="0"/>
        <w:adjustRightInd w:val="0"/>
        <w:spacing w:line="360" w:lineRule="auto"/>
        <w:rPr>
          <w:szCs w:val="28"/>
        </w:rPr>
      </w:pPr>
      <w:r>
        <w:rPr>
          <w:szCs w:val="28"/>
        </w:rPr>
        <w:t>2000г.: 477479 / 104907 = 4.55</w:t>
      </w:r>
    </w:p>
    <w:p w:rsidR="00C51DB2" w:rsidRDefault="00C51DB2">
      <w:pPr>
        <w:widowControl w:val="0"/>
        <w:autoSpaceDE w:val="0"/>
        <w:autoSpaceDN w:val="0"/>
        <w:adjustRightInd w:val="0"/>
        <w:spacing w:line="360" w:lineRule="auto"/>
        <w:rPr>
          <w:szCs w:val="28"/>
        </w:rPr>
      </w:pPr>
      <w:r>
        <w:rPr>
          <w:szCs w:val="28"/>
        </w:rPr>
        <w:t>2001г.: 546936 / 187747 = 2.91</w:t>
      </w:r>
    </w:p>
    <w:p w:rsidR="00C51DB2" w:rsidRDefault="00C51DB2">
      <w:pPr>
        <w:widowControl w:val="0"/>
        <w:autoSpaceDE w:val="0"/>
        <w:autoSpaceDN w:val="0"/>
        <w:adjustRightInd w:val="0"/>
        <w:spacing w:line="360" w:lineRule="auto"/>
        <w:rPr>
          <w:b/>
          <w:bCs/>
          <w:szCs w:val="28"/>
        </w:rPr>
      </w:pPr>
      <w:r>
        <w:rPr>
          <w:b/>
          <w:bCs/>
          <w:szCs w:val="28"/>
        </w:rPr>
        <w:t>5. Коэффициент «Собственность / Долг»</w:t>
      </w:r>
    </w:p>
    <w:p w:rsidR="00C51DB2" w:rsidRDefault="00C51DB2">
      <w:pPr>
        <w:widowControl w:val="0"/>
        <w:autoSpaceDE w:val="0"/>
        <w:autoSpaceDN w:val="0"/>
        <w:adjustRightInd w:val="0"/>
        <w:spacing w:line="360" w:lineRule="auto"/>
        <w:rPr>
          <w:szCs w:val="28"/>
        </w:rPr>
      </w:pPr>
      <w:r>
        <w:rPr>
          <w:szCs w:val="28"/>
        </w:rPr>
        <w:t>1998г.: (272090 - 54162) / (187758 + 212286) = 0.54</w:t>
      </w:r>
    </w:p>
    <w:p w:rsidR="00C51DB2" w:rsidRDefault="00C51DB2">
      <w:pPr>
        <w:widowControl w:val="0"/>
        <w:autoSpaceDE w:val="0"/>
        <w:autoSpaceDN w:val="0"/>
        <w:adjustRightInd w:val="0"/>
        <w:spacing w:line="360" w:lineRule="auto"/>
        <w:rPr>
          <w:szCs w:val="28"/>
        </w:rPr>
      </w:pPr>
      <w:r>
        <w:rPr>
          <w:szCs w:val="28"/>
        </w:rPr>
        <w:t>1999г.: (427289 – 4429 - 177831) / (494208 + 405540) = 0.27</w:t>
      </w:r>
    </w:p>
    <w:p w:rsidR="00C51DB2" w:rsidRDefault="00C51DB2">
      <w:pPr>
        <w:widowControl w:val="0"/>
        <w:autoSpaceDE w:val="0"/>
        <w:autoSpaceDN w:val="0"/>
        <w:adjustRightInd w:val="0"/>
        <w:spacing w:line="360" w:lineRule="auto"/>
        <w:rPr>
          <w:szCs w:val="28"/>
        </w:rPr>
      </w:pPr>
      <w:r>
        <w:rPr>
          <w:szCs w:val="28"/>
        </w:rPr>
        <w:t>2000г.: 575792 / (1074390 + 1324135) = 0.24</w:t>
      </w:r>
    </w:p>
    <w:p w:rsidR="00C51DB2" w:rsidRDefault="00C51DB2">
      <w:pPr>
        <w:widowControl w:val="0"/>
        <w:autoSpaceDE w:val="0"/>
        <w:autoSpaceDN w:val="0"/>
        <w:adjustRightInd w:val="0"/>
        <w:spacing w:line="360" w:lineRule="auto"/>
        <w:rPr>
          <w:szCs w:val="28"/>
        </w:rPr>
      </w:pPr>
      <w:r>
        <w:rPr>
          <w:szCs w:val="28"/>
        </w:rPr>
        <w:t>2001г.: 600398 / (1167957 + 2168172) =  0.18.</w:t>
      </w:r>
    </w:p>
    <w:p w:rsidR="00C51DB2" w:rsidRDefault="00C51DB2">
      <w:pPr>
        <w:widowControl w:val="0"/>
        <w:autoSpaceDE w:val="0"/>
        <w:autoSpaceDN w:val="0"/>
        <w:adjustRightInd w:val="0"/>
        <w:spacing w:line="360" w:lineRule="auto"/>
        <w:rPr>
          <w:b/>
          <w:bCs/>
          <w:szCs w:val="28"/>
        </w:rPr>
      </w:pPr>
      <w:r>
        <w:rPr>
          <w:b/>
          <w:bCs/>
          <w:szCs w:val="28"/>
        </w:rPr>
        <w:t>6. Коэффициент «Собственность / Долгосрочный долг»</w:t>
      </w:r>
    </w:p>
    <w:p w:rsidR="00C51DB2" w:rsidRDefault="00C51DB2">
      <w:pPr>
        <w:widowControl w:val="0"/>
        <w:autoSpaceDE w:val="0"/>
        <w:autoSpaceDN w:val="0"/>
        <w:adjustRightInd w:val="0"/>
        <w:spacing w:line="360" w:lineRule="auto"/>
        <w:rPr>
          <w:szCs w:val="28"/>
        </w:rPr>
      </w:pPr>
      <w:r>
        <w:rPr>
          <w:szCs w:val="28"/>
        </w:rPr>
        <w:t>1998г.: (272090 - 54162) / 187758 = 1.16</w:t>
      </w:r>
    </w:p>
    <w:p w:rsidR="00C51DB2" w:rsidRDefault="00C51DB2">
      <w:pPr>
        <w:widowControl w:val="0"/>
        <w:autoSpaceDE w:val="0"/>
        <w:autoSpaceDN w:val="0"/>
        <w:adjustRightInd w:val="0"/>
        <w:spacing w:line="360" w:lineRule="auto"/>
        <w:rPr>
          <w:szCs w:val="28"/>
        </w:rPr>
      </w:pPr>
      <w:r>
        <w:rPr>
          <w:szCs w:val="28"/>
        </w:rPr>
        <w:t>1999г.: (427289 – 4429 - 177831) / 494208 = 0.50</w:t>
      </w:r>
    </w:p>
    <w:p w:rsidR="00C51DB2" w:rsidRDefault="00C51DB2">
      <w:pPr>
        <w:widowControl w:val="0"/>
        <w:autoSpaceDE w:val="0"/>
        <w:autoSpaceDN w:val="0"/>
        <w:adjustRightInd w:val="0"/>
        <w:spacing w:line="360" w:lineRule="auto"/>
        <w:rPr>
          <w:szCs w:val="28"/>
        </w:rPr>
      </w:pPr>
      <w:r>
        <w:rPr>
          <w:szCs w:val="28"/>
        </w:rPr>
        <w:t>2000г.: 575792 / 1074390 = 0.54</w:t>
      </w:r>
    </w:p>
    <w:p w:rsidR="00C51DB2" w:rsidRDefault="00C51DB2">
      <w:pPr>
        <w:widowControl w:val="0"/>
        <w:autoSpaceDE w:val="0"/>
        <w:autoSpaceDN w:val="0"/>
        <w:adjustRightInd w:val="0"/>
        <w:spacing w:line="360" w:lineRule="auto"/>
        <w:rPr>
          <w:szCs w:val="28"/>
        </w:rPr>
      </w:pPr>
      <w:r>
        <w:rPr>
          <w:szCs w:val="28"/>
        </w:rPr>
        <w:t>2001г.: 600398 / 1167957 = 0.51.</w:t>
      </w:r>
    </w:p>
    <w:p w:rsidR="00C51DB2" w:rsidRDefault="00C51DB2">
      <w:pPr>
        <w:spacing w:line="360" w:lineRule="auto"/>
        <w:rPr>
          <w:b/>
          <w:szCs w:val="28"/>
        </w:rPr>
      </w:pPr>
      <w:r>
        <w:rPr>
          <w:b/>
          <w:szCs w:val="28"/>
        </w:rPr>
        <w:t>7. Коэффициент мобильности чистого оборотного капитала</w:t>
      </w:r>
      <w:r>
        <w:rPr>
          <w:szCs w:val="28"/>
        </w:rPr>
        <w:t>.</w:t>
      </w:r>
    </w:p>
    <w:p w:rsidR="00C51DB2" w:rsidRDefault="00C51DB2">
      <w:pPr>
        <w:spacing w:line="360" w:lineRule="auto"/>
        <w:rPr>
          <w:b/>
          <w:szCs w:val="28"/>
        </w:rPr>
      </w:pPr>
      <w:r>
        <w:rPr>
          <w:szCs w:val="28"/>
        </w:rPr>
        <w:t>1998г.: Кмоб</w:t>
      </w:r>
      <w:r>
        <w:rPr>
          <w:b/>
          <w:szCs w:val="28"/>
        </w:rPr>
        <w:t xml:space="preserve"> = </w:t>
      </w:r>
      <w:r>
        <w:rPr>
          <w:szCs w:val="28"/>
        </w:rPr>
        <w:t>(271450-212286) / 346523 = 0,17</w:t>
      </w:r>
    </w:p>
    <w:p w:rsidR="00C51DB2" w:rsidRDefault="00C51DB2">
      <w:pPr>
        <w:spacing w:line="360" w:lineRule="auto"/>
        <w:rPr>
          <w:b/>
          <w:szCs w:val="28"/>
        </w:rPr>
      </w:pPr>
      <w:r>
        <w:rPr>
          <w:szCs w:val="28"/>
        </w:rPr>
        <w:t>1999г.: Кмоб =</w:t>
      </w:r>
      <w:r>
        <w:rPr>
          <w:b/>
          <w:szCs w:val="28"/>
        </w:rPr>
        <w:t xml:space="preserve"> </w:t>
      </w:r>
      <w:r>
        <w:rPr>
          <w:szCs w:val="28"/>
        </w:rPr>
        <w:t xml:space="preserve">(724893-405540) / 419938 = 0,76 </w:t>
      </w:r>
    </w:p>
    <w:p w:rsidR="00C51DB2" w:rsidRDefault="00C51DB2">
      <w:pPr>
        <w:spacing w:line="360" w:lineRule="auto"/>
        <w:rPr>
          <w:szCs w:val="28"/>
        </w:rPr>
      </w:pPr>
      <w:r>
        <w:rPr>
          <w:szCs w:val="28"/>
        </w:rPr>
        <w:t>2000г.: Кмоб</w:t>
      </w:r>
      <w:r>
        <w:rPr>
          <w:b/>
          <w:szCs w:val="28"/>
        </w:rPr>
        <w:t xml:space="preserve"> = </w:t>
      </w:r>
      <w:r>
        <w:rPr>
          <w:szCs w:val="28"/>
        </w:rPr>
        <w:t xml:space="preserve">(1873288 – 1324135) / 1101029 =0,50  </w:t>
      </w:r>
    </w:p>
    <w:p w:rsidR="00C51DB2" w:rsidRDefault="00C51DB2">
      <w:pPr>
        <w:spacing w:line="360" w:lineRule="auto"/>
        <w:rPr>
          <w:b/>
          <w:szCs w:val="28"/>
        </w:rPr>
      </w:pPr>
      <w:r>
        <w:rPr>
          <w:szCs w:val="28"/>
        </w:rPr>
        <w:t>2001г.: Кмоб</w:t>
      </w:r>
      <w:r>
        <w:rPr>
          <w:b/>
          <w:szCs w:val="28"/>
        </w:rPr>
        <w:t xml:space="preserve"> = </w:t>
      </w:r>
      <w:r>
        <w:rPr>
          <w:szCs w:val="28"/>
        </w:rPr>
        <w:t xml:space="preserve">(1798421 - 2168172) / 2138106 = -0,17 </w:t>
      </w:r>
    </w:p>
    <w:p w:rsidR="00C51DB2" w:rsidRDefault="00C51DB2">
      <w:pPr>
        <w:spacing w:line="360" w:lineRule="auto"/>
        <w:rPr>
          <w:b/>
          <w:bCs/>
          <w:szCs w:val="28"/>
        </w:rPr>
      </w:pPr>
      <w:r>
        <w:rPr>
          <w:b/>
          <w:bCs/>
          <w:szCs w:val="28"/>
        </w:rPr>
        <w:t>8. Коэффициент маневренности чистого оборотного капитала (по А.Д.Шеремету):</w:t>
      </w:r>
    </w:p>
    <w:p w:rsidR="00C51DB2" w:rsidRDefault="00C51DB2">
      <w:pPr>
        <w:spacing w:line="360" w:lineRule="auto"/>
        <w:rPr>
          <w:szCs w:val="28"/>
        </w:rPr>
      </w:pPr>
      <w:r>
        <w:rPr>
          <w:szCs w:val="28"/>
        </w:rPr>
        <w:t xml:space="preserve">1998г.: </w:t>
      </w:r>
      <w:r>
        <w:rPr>
          <w:szCs w:val="28"/>
          <w:lang w:val="en-US"/>
        </w:rPr>
        <w:t>K</w:t>
      </w:r>
      <w:r>
        <w:rPr>
          <w:szCs w:val="28"/>
        </w:rPr>
        <w:t>м = -271952 /74571 = -3.65</w:t>
      </w:r>
    </w:p>
    <w:p w:rsidR="00C51DB2" w:rsidRDefault="00C51DB2">
      <w:pPr>
        <w:spacing w:line="360" w:lineRule="auto"/>
        <w:rPr>
          <w:szCs w:val="28"/>
        </w:rPr>
      </w:pPr>
      <w:r>
        <w:rPr>
          <w:szCs w:val="28"/>
        </w:rPr>
        <w:t xml:space="preserve">1999г.: </w:t>
      </w:r>
      <w:r>
        <w:rPr>
          <w:szCs w:val="28"/>
          <w:lang w:val="en-US"/>
        </w:rPr>
        <w:t>K</w:t>
      </w:r>
      <w:r>
        <w:rPr>
          <w:szCs w:val="28"/>
        </w:rPr>
        <w:t>м = 162377 / 582315 =0.28</w:t>
      </w:r>
    </w:p>
    <w:p w:rsidR="00C51DB2" w:rsidRDefault="00C51DB2">
      <w:pPr>
        <w:spacing w:line="360" w:lineRule="auto"/>
        <w:rPr>
          <w:szCs w:val="28"/>
        </w:rPr>
      </w:pPr>
      <w:r>
        <w:rPr>
          <w:szCs w:val="28"/>
        </w:rPr>
        <w:t xml:space="preserve">2000г.: </w:t>
      </w:r>
      <w:r>
        <w:rPr>
          <w:szCs w:val="28"/>
          <w:lang w:val="en-US"/>
        </w:rPr>
        <w:t>K</w:t>
      </w:r>
      <w:r>
        <w:rPr>
          <w:szCs w:val="28"/>
        </w:rPr>
        <w:t>м = -497766 / 603263 = -0.83</w:t>
      </w:r>
    </w:p>
    <w:p w:rsidR="00C51DB2" w:rsidRDefault="00C51DB2">
      <w:pPr>
        <w:spacing w:line="360" w:lineRule="auto"/>
        <w:rPr>
          <w:szCs w:val="28"/>
        </w:rPr>
      </w:pPr>
      <w:r>
        <w:rPr>
          <w:szCs w:val="28"/>
        </w:rPr>
        <w:t xml:space="preserve">2001г.: </w:t>
      </w:r>
      <w:r>
        <w:rPr>
          <w:szCs w:val="28"/>
          <w:lang w:val="en-US"/>
        </w:rPr>
        <w:t>K</w:t>
      </w:r>
      <w:r>
        <w:rPr>
          <w:szCs w:val="28"/>
        </w:rPr>
        <w:t>м = -1504689 / 633417 = -2.38</w:t>
      </w:r>
    </w:p>
    <w:p w:rsidR="00C51DB2" w:rsidRDefault="00C51DB2">
      <w:pPr>
        <w:spacing w:line="360" w:lineRule="auto"/>
        <w:rPr>
          <w:szCs w:val="28"/>
        </w:rPr>
      </w:pPr>
      <w:r>
        <w:rPr>
          <w:b/>
          <w:szCs w:val="28"/>
        </w:rPr>
        <w:t>9. Коэффициент автономии источников формирования запасов</w:t>
      </w:r>
      <w:r>
        <w:rPr>
          <w:szCs w:val="28"/>
        </w:rPr>
        <w:t xml:space="preserve"> </w:t>
      </w:r>
    </w:p>
    <w:p w:rsidR="00C51DB2" w:rsidRDefault="00C51DB2">
      <w:pPr>
        <w:spacing w:line="360" w:lineRule="auto"/>
        <w:rPr>
          <w:szCs w:val="28"/>
        </w:rPr>
      </w:pPr>
      <w:r>
        <w:rPr>
          <w:szCs w:val="28"/>
        </w:rPr>
        <w:t>1998г.: Ка.и.98 = -277952 / (-84194) = 3.23</w:t>
      </w:r>
    </w:p>
    <w:p w:rsidR="00C51DB2" w:rsidRDefault="00C51DB2">
      <w:pPr>
        <w:spacing w:line="360" w:lineRule="auto"/>
        <w:rPr>
          <w:szCs w:val="28"/>
        </w:rPr>
      </w:pPr>
      <w:r>
        <w:rPr>
          <w:szCs w:val="28"/>
        </w:rPr>
        <w:t>1999г.: Ка.и.99 = 162377 / 958699 = 0.17</w:t>
      </w:r>
    </w:p>
    <w:p w:rsidR="00C51DB2" w:rsidRDefault="00C51DB2">
      <w:pPr>
        <w:spacing w:line="360" w:lineRule="auto"/>
        <w:rPr>
          <w:szCs w:val="28"/>
        </w:rPr>
      </w:pPr>
      <w:r>
        <w:rPr>
          <w:szCs w:val="28"/>
        </w:rPr>
        <w:t>2000г.: Ка.и.00 = -497766 / 1067266 = -0.47</w:t>
      </w:r>
    </w:p>
    <w:p w:rsidR="00C51DB2" w:rsidRDefault="00C51DB2">
      <w:pPr>
        <w:spacing w:line="360" w:lineRule="auto"/>
        <w:rPr>
          <w:szCs w:val="28"/>
        </w:rPr>
      </w:pPr>
      <w:r>
        <w:rPr>
          <w:szCs w:val="28"/>
        </w:rPr>
        <w:t>2001г.: Ка.и.01 = - 1504689 / 831225 = -1.81</w:t>
      </w:r>
    </w:p>
    <w:p w:rsidR="00C51DB2" w:rsidRDefault="00C51DB2">
      <w:pPr>
        <w:spacing w:line="360" w:lineRule="auto"/>
        <w:rPr>
          <w:szCs w:val="28"/>
        </w:rPr>
      </w:pPr>
      <w:r>
        <w:rPr>
          <w:b/>
          <w:szCs w:val="28"/>
        </w:rPr>
        <w:t>10. Коэффициент обеспеченности запасов собственными источниками</w:t>
      </w:r>
    </w:p>
    <w:p w:rsidR="00C51DB2" w:rsidRDefault="00C51DB2">
      <w:pPr>
        <w:spacing w:line="360" w:lineRule="auto"/>
        <w:rPr>
          <w:szCs w:val="28"/>
        </w:rPr>
      </w:pPr>
      <w:r>
        <w:rPr>
          <w:szCs w:val="28"/>
        </w:rPr>
        <w:t>1998г.: Ко.з. = -271952 /(8729 + 16219) = -10.90</w:t>
      </w:r>
    </w:p>
    <w:p w:rsidR="00C51DB2" w:rsidRDefault="00C51DB2">
      <w:pPr>
        <w:spacing w:line="360" w:lineRule="auto"/>
        <w:rPr>
          <w:szCs w:val="28"/>
        </w:rPr>
      </w:pPr>
      <w:r>
        <w:rPr>
          <w:szCs w:val="28"/>
        </w:rPr>
        <w:t>1999г.: Ко.з. = 162377 / (4242 + 30755) = 4.64</w:t>
      </w:r>
    </w:p>
    <w:p w:rsidR="00C51DB2" w:rsidRDefault="00C51DB2">
      <w:pPr>
        <w:spacing w:line="360" w:lineRule="auto"/>
        <w:rPr>
          <w:szCs w:val="28"/>
        </w:rPr>
      </w:pPr>
      <w:r>
        <w:rPr>
          <w:szCs w:val="28"/>
        </w:rPr>
        <w:t>2000г.: Ко.з. = -497766 / (16114 + 47189) = -7.86</w:t>
      </w:r>
    </w:p>
    <w:p w:rsidR="00C51DB2" w:rsidRDefault="00C51DB2">
      <w:pPr>
        <w:spacing w:line="360" w:lineRule="auto"/>
        <w:rPr>
          <w:szCs w:val="28"/>
        </w:rPr>
      </w:pPr>
      <w:r>
        <w:rPr>
          <w:szCs w:val="28"/>
        </w:rPr>
        <w:t>2001г.: Ко.з.01 = -1504689 / (48348 + 142619) = -7.88</w:t>
      </w:r>
    </w:p>
    <w:p w:rsidR="00C51DB2" w:rsidRDefault="00C51DB2">
      <w:pPr>
        <w:widowControl w:val="0"/>
        <w:autoSpaceDE w:val="0"/>
        <w:autoSpaceDN w:val="0"/>
        <w:adjustRightInd w:val="0"/>
        <w:spacing w:line="360" w:lineRule="auto"/>
        <w:jc w:val="center"/>
        <w:rPr>
          <w:b/>
          <w:szCs w:val="28"/>
        </w:rPr>
      </w:pPr>
      <w:r>
        <w:rPr>
          <w:b/>
          <w:szCs w:val="28"/>
        </w:rPr>
        <w:t>2.5. Анализ платежеспособности и ликвидности</w:t>
      </w:r>
    </w:p>
    <w:p w:rsidR="00C51DB2" w:rsidRDefault="00C51DB2">
      <w:pPr>
        <w:widowControl w:val="0"/>
        <w:autoSpaceDE w:val="0"/>
        <w:autoSpaceDN w:val="0"/>
        <w:adjustRightInd w:val="0"/>
        <w:spacing w:line="360" w:lineRule="auto"/>
        <w:ind w:firstLine="720"/>
        <w:rPr>
          <w:szCs w:val="28"/>
        </w:rPr>
      </w:pPr>
      <w:r>
        <w:rPr>
          <w:szCs w:val="28"/>
        </w:rPr>
        <w:t>Платежеспособность предприятия выступает в качестве внешнего проявления финансовой устойчивости, сущностью которой является обеспеченность оборотных активов долгосрочными источниками формирования. Большая или меньшая текущая платежеспособность (или неплатежеспособность) обусловлена большей или меньшей степенью обеспеченности (или необеспеченности) оборотных активов долгосрочными источниками.</w:t>
      </w:r>
    </w:p>
    <w:p w:rsidR="00C51DB2" w:rsidRDefault="00C51DB2">
      <w:pPr>
        <w:widowControl w:val="0"/>
        <w:autoSpaceDE w:val="0"/>
        <w:autoSpaceDN w:val="0"/>
        <w:adjustRightInd w:val="0"/>
        <w:spacing w:line="360" w:lineRule="auto"/>
        <w:ind w:firstLine="720"/>
        <w:rPr>
          <w:szCs w:val="28"/>
        </w:rPr>
      </w:pPr>
      <w:r>
        <w:rPr>
          <w:szCs w:val="28"/>
        </w:rPr>
        <w:t>Характеристикой текущей платежеспособности  являются коэффициенты ликвидности.</w:t>
      </w:r>
    </w:p>
    <w:p w:rsidR="00C51DB2" w:rsidRDefault="00C51DB2">
      <w:pPr>
        <w:widowControl w:val="0"/>
        <w:numPr>
          <w:ilvl w:val="0"/>
          <w:numId w:val="4"/>
        </w:numPr>
        <w:autoSpaceDE w:val="0"/>
        <w:autoSpaceDN w:val="0"/>
        <w:adjustRightInd w:val="0"/>
        <w:spacing w:line="360" w:lineRule="auto"/>
        <w:rPr>
          <w:szCs w:val="28"/>
        </w:rPr>
      </w:pPr>
      <w:r>
        <w:rPr>
          <w:b/>
          <w:szCs w:val="28"/>
        </w:rPr>
        <w:t>Отношение ЧОК к общим активам.</w:t>
      </w:r>
    </w:p>
    <w:p w:rsidR="00C51DB2" w:rsidRDefault="00C51DB2">
      <w:pPr>
        <w:widowControl w:val="0"/>
        <w:autoSpaceDE w:val="0"/>
        <w:autoSpaceDN w:val="0"/>
        <w:adjustRightInd w:val="0"/>
        <w:spacing w:line="360" w:lineRule="auto"/>
        <w:ind w:left="720"/>
        <w:rPr>
          <w:szCs w:val="28"/>
        </w:rPr>
      </w:pPr>
      <w:r>
        <w:rPr>
          <w:szCs w:val="28"/>
        </w:rPr>
        <w:t>1998г.: Отношение ЧОК к общим активам = 0.09</w:t>
      </w:r>
    </w:p>
    <w:p w:rsidR="00C51DB2" w:rsidRDefault="00C51DB2">
      <w:pPr>
        <w:widowControl w:val="0"/>
        <w:autoSpaceDE w:val="0"/>
        <w:autoSpaceDN w:val="0"/>
        <w:adjustRightInd w:val="0"/>
        <w:spacing w:line="360" w:lineRule="auto"/>
        <w:ind w:left="720"/>
        <w:rPr>
          <w:szCs w:val="28"/>
        </w:rPr>
      </w:pPr>
      <w:r>
        <w:rPr>
          <w:szCs w:val="28"/>
        </w:rPr>
        <w:t>1999г.: Отношение ЧОК к общим активам = 0.24</w:t>
      </w:r>
    </w:p>
    <w:p w:rsidR="00C51DB2" w:rsidRDefault="00C51DB2">
      <w:pPr>
        <w:widowControl w:val="0"/>
        <w:autoSpaceDE w:val="0"/>
        <w:autoSpaceDN w:val="0"/>
        <w:adjustRightInd w:val="0"/>
        <w:spacing w:line="360" w:lineRule="auto"/>
        <w:ind w:left="720"/>
        <w:rPr>
          <w:szCs w:val="28"/>
        </w:rPr>
      </w:pPr>
      <w:r>
        <w:rPr>
          <w:szCs w:val="28"/>
        </w:rPr>
        <w:t>2000г.: Отношение ЧОК к общим активам = 0.18</w:t>
      </w:r>
    </w:p>
    <w:p w:rsidR="00C51DB2" w:rsidRDefault="00C51DB2">
      <w:pPr>
        <w:widowControl w:val="0"/>
        <w:autoSpaceDE w:val="0"/>
        <w:autoSpaceDN w:val="0"/>
        <w:adjustRightInd w:val="0"/>
        <w:spacing w:line="360" w:lineRule="auto"/>
        <w:ind w:left="720"/>
        <w:rPr>
          <w:szCs w:val="28"/>
        </w:rPr>
      </w:pPr>
      <w:r>
        <w:rPr>
          <w:szCs w:val="28"/>
        </w:rPr>
        <w:t>2001г.: Отношение ЧОК к общим активам = -0.09</w:t>
      </w:r>
    </w:p>
    <w:p w:rsidR="00C51DB2" w:rsidRDefault="00C51DB2">
      <w:pPr>
        <w:widowControl w:val="0"/>
        <w:autoSpaceDE w:val="0"/>
        <w:autoSpaceDN w:val="0"/>
        <w:adjustRightInd w:val="0"/>
        <w:spacing w:line="360" w:lineRule="auto"/>
        <w:ind w:left="720"/>
        <w:rPr>
          <w:szCs w:val="28"/>
        </w:rPr>
      </w:pPr>
    </w:p>
    <w:p w:rsidR="00C51DB2" w:rsidRDefault="00C51DB2">
      <w:pPr>
        <w:widowControl w:val="0"/>
        <w:numPr>
          <w:ilvl w:val="0"/>
          <w:numId w:val="4"/>
        </w:numPr>
        <w:autoSpaceDE w:val="0"/>
        <w:autoSpaceDN w:val="0"/>
        <w:adjustRightInd w:val="0"/>
        <w:spacing w:line="360" w:lineRule="auto"/>
        <w:rPr>
          <w:b/>
          <w:szCs w:val="28"/>
        </w:rPr>
      </w:pPr>
      <w:r>
        <w:rPr>
          <w:b/>
          <w:szCs w:val="28"/>
        </w:rPr>
        <w:t>Коэффициент текущей ликвидности (КТЛ)</w:t>
      </w:r>
    </w:p>
    <w:p w:rsidR="00C51DB2" w:rsidRDefault="00C51DB2">
      <w:pPr>
        <w:widowControl w:val="0"/>
        <w:autoSpaceDE w:val="0"/>
        <w:autoSpaceDN w:val="0"/>
        <w:adjustRightInd w:val="0"/>
        <w:spacing w:line="360" w:lineRule="auto"/>
        <w:ind w:left="720"/>
        <w:rPr>
          <w:szCs w:val="28"/>
        </w:rPr>
      </w:pPr>
      <w:r>
        <w:rPr>
          <w:szCs w:val="28"/>
        </w:rPr>
        <w:t>1998г.: КТЛ = 1.28</w:t>
      </w:r>
    </w:p>
    <w:p w:rsidR="00C51DB2" w:rsidRDefault="00C51DB2">
      <w:pPr>
        <w:widowControl w:val="0"/>
        <w:autoSpaceDE w:val="0"/>
        <w:autoSpaceDN w:val="0"/>
        <w:adjustRightInd w:val="0"/>
        <w:spacing w:line="360" w:lineRule="auto"/>
        <w:ind w:left="720"/>
        <w:rPr>
          <w:szCs w:val="28"/>
        </w:rPr>
      </w:pPr>
      <w:r>
        <w:rPr>
          <w:szCs w:val="28"/>
        </w:rPr>
        <w:t xml:space="preserve">1999г.: КТЛ = 1.79 </w:t>
      </w:r>
    </w:p>
    <w:p w:rsidR="00C51DB2" w:rsidRDefault="00C51DB2">
      <w:pPr>
        <w:widowControl w:val="0"/>
        <w:autoSpaceDE w:val="0"/>
        <w:autoSpaceDN w:val="0"/>
        <w:adjustRightInd w:val="0"/>
        <w:spacing w:line="360" w:lineRule="auto"/>
        <w:ind w:left="720"/>
        <w:rPr>
          <w:szCs w:val="28"/>
        </w:rPr>
      </w:pPr>
      <w:r>
        <w:rPr>
          <w:szCs w:val="28"/>
        </w:rPr>
        <w:t>2000г.: КТЛ = 1.14</w:t>
      </w:r>
    </w:p>
    <w:p w:rsidR="00C51DB2" w:rsidRDefault="00C51DB2">
      <w:pPr>
        <w:widowControl w:val="0"/>
        <w:autoSpaceDE w:val="0"/>
        <w:autoSpaceDN w:val="0"/>
        <w:adjustRightInd w:val="0"/>
        <w:spacing w:line="360" w:lineRule="auto"/>
        <w:ind w:left="720"/>
        <w:rPr>
          <w:szCs w:val="28"/>
        </w:rPr>
      </w:pPr>
      <w:r>
        <w:rPr>
          <w:szCs w:val="28"/>
        </w:rPr>
        <w:t>2001г.: КТЛ</w:t>
      </w:r>
      <w:r>
        <w:rPr>
          <w:b/>
          <w:szCs w:val="28"/>
        </w:rPr>
        <w:t xml:space="preserve"> = </w:t>
      </w:r>
      <w:r>
        <w:rPr>
          <w:szCs w:val="28"/>
        </w:rPr>
        <w:t>0.83</w:t>
      </w:r>
    </w:p>
    <w:p w:rsidR="00C51DB2" w:rsidRDefault="00C51DB2">
      <w:pPr>
        <w:widowControl w:val="0"/>
        <w:numPr>
          <w:ilvl w:val="0"/>
          <w:numId w:val="4"/>
        </w:numPr>
        <w:autoSpaceDE w:val="0"/>
        <w:autoSpaceDN w:val="0"/>
        <w:adjustRightInd w:val="0"/>
        <w:spacing w:line="360" w:lineRule="auto"/>
        <w:rPr>
          <w:b/>
          <w:bCs/>
          <w:szCs w:val="28"/>
        </w:rPr>
      </w:pPr>
      <w:r>
        <w:rPr>
          <w:b/>
          <w:bCs/>
          <w:szCs w:val="28"/>
        </w:rPr>
        <w:t>КТЛ нормальный</w:t>
      </w:r>
    </w:p>
    <w:p w:rsidR="00C51DB2" w:rsidRDefault="00C51DB2">
      <w:pPr>
        <w:widowControl w:val="0"/>
        <w:autoSpaceDE w:val="0"/>
        <w:autoSpaceDN w:val="0"/>
        <w:adjustRightInd w:val="0"/>
        <w:spacing w:line="360" w:lineRule="auto"/>
        <w:ind w:left="720"/>
      </w:pPr>
      <w:r>
        <w:rPr>
          <w:szCs w:val="28"/>
        </w:rPr>
        <w:t>1998г.:   КТЛ норм = (</w:t>
      </w:r>
      <w:r>
        <w:t>8729+212286) /212286 =1.04</w:t>
      </w:r>
    </w:p>
    <w:p w:rsidR="00C51DB2" w:rsidRDefault="00C51DB2">
      <w:pPr>
        <w:widowControl w:val="0"/>
        <w:autoSpaceDE w:val="0"/>
        <w:autoSpaceDN w:val="0"/>
        <w:adjustRightInd w:val="0"/>
        <w:spacing w:line="360" w:lineRule="auto"/>
        <w:ind w:left="720"/>
        <w:rPr>
          <w:szCs w:val="28"/>
        </w:rPr>
      </w:pPr>
      <w:r>
        <w:rPr>
          <w:szCs w:val="28"/>
        </w:rPr>
        <w:t>1999г.: КТЛ норм = (4242+405540) / 405540 = 1.01</w:t>
      </w:r>
    </w:p>
    <w:p w:rsidR="00C51DB2" w:rsidRDefault="00C51DB2">
      <w:pPr>
        <w:widowControl w:val="0"/>
        <w:autoSpaceDE w:val="0"/>
        <w:autoSpaceDN w:val="0"/>
        <w:adjustRightInd w:val="0"/>
        <w:spacing w:line="360" w:lineRule="auto"/>
        <w:ind w:left="720"/>
        <w:rPr>
          <w:szCs w:val="28"/>
        </w:rPr>
      </w:pPr>
      <w:r>
        <w:rPr>
          <w:szCs w:val="28"/>
        </w:rPr>
        <w:t>2000г.: КТЛ норм = (16114 + 1324135) /1324135 = 1.01</w:t>
      </w:r>
    </w:p>
    <w:p w:rsidR="00C51DB2" w:rsidRDefault="00C51DB2">
      <w:pPr>
        <w:widowControl w:val="0"/>
        <w:autoSpaceDE w:val="0"/>
        <w:autoSpaceDN w:val="0"/>
        <w:adjustRightInd w:val="0"/>
        <w:spacing w:line="360" w:lineRule="auto"/>
        <w:ind w:left="720"/>
        <w:rPr>
          <w:b/>
          <w:bCs/>
          <w:sz w:val="28"/>
          <w:szCs w:val="28"/>
        </w:rPr>
      </w:pPr>
      <w:r>
        <w:rPr>
          <w:szCs w:val="28"/>
        </w:rPr>
        <w:t>2001г.: КТЛ норм = (48348 + 1846769) /1846769 = 1.03</w:t>
      </w:r>
    </w:p>
    <w:p w:rsidR="00C51DB2" w:rsidRDefault="00C51DB2">
      <w:pPr>
        <w:widowControl w:val="0"/>
        <w:autoSpaceDE w:val="0"/>
        <w:autoSpaceDN w:val="0"/>
        <w:adjustRightInd w:val="0"/>
        <w:spacing w:line="360" w:lineRule="auto"/>
        <w:ind w:left="720"/>
        <w:rPr>
          <w:b/>
          <w:bCs/>
          <w:szCs w:val="28"/>
        </w:rPr>
      </w:pPr>
      <w:r>
        <w:rPr>
          <w:b/>
          <w:bCs/>
          <w:szCs w:val="28"/>
        </w:rPr>
        <w:t>Уровень платежеспособности:</w:t>
      </w:r>
    </w:p>
    <w:p w:rsidR="00C51DB2" w:rsidRDefault="00C51DB2">
      <w:pPr>
        <w:widowControl w:val="0"/>
        <w:autoSpaceDE w:val="0"/>
        <w:autoSpaceDN w:val="0"/>
        <w:adjustRightInd w:val="0"/>
        <w:spacing w:line="360" w:lineRule="auto"/>
        <w:ind w:left="720"/>
        <w:rPr>
          <w:szCs w:val="28"/>
        </w:rPr>
      </w:pPr>
      <w:r>
        <w:rPr>
          <w:szCs w:val="28"/>
        </w:rPr>
        <w:t>1998г.: 1.28 / 1.04 = 1.23</w:t>
      </w:r>
    </w:p>
    <w:p w:rsidR="00C51DB2" w:rsidRDefault="00C51DB2">
      <w:pPr>
        <w:widowControl w:val="0"/>
        <w:autoSpaceDE w:val="0"/>
        <w:autoSpaceDN w:val="0"/>
        <w:adjustRightInd w:val="0"/>
        <w:spacing w:line="360" w:lineRule="auto"/>
        <w:ind w:left="720"/>
        <w:rPr>
          <w:szCs w:val="28"/>
        </w:rPr>
      </w:pPr>
      <w:r>
        <w:rPr>
          <w:szCs w:val="28"/>
        </w:rPr>
        <w:t>1999г.:  1.79 / 1.01 = 1.77</w:t>
      </w:r>
    </w:p>
    <w:p w:rsidR="00C51DB2" w:rsidRDefault="00C51DB2">
      <w:pPr>
        <w:widowControl w:val="0"/>
        <w:autoSpaceDE w:val="0"/>
        <w:autoSpaceDN w:val="0"/>
        <w:adjustRightInd w:val="0"/>
        <w:spacing w:line="360" w:lineRule="auto"/>
        <w:ind w:left="720"/>
        <w:rPr>
          <w:szCs w:val="28"/>
        </w:rPr>
      </w:pPr>
      <w:r>
        <w:rPr>
          <w:szCs w:val="28"/>
        </w:rPr>
        <w:t>2000г.: 1.14 / 1.01 = 1.13</w:t>
      </w:r>
    </w:p>
    <w:p w:rsidR="00C51DB2" w:rsidRDefault="00C51DB2">
      <w:pPr>
        <w:widowControl w:val="0"/>
        <w:autoSpaceDE w:val="0"/>
        <w:autoSpaceDN w:val="0"/>
        <w:adjustRightInd w:val="0"/>
        <w:spacing w:line="360" w:lineRule="auto"/>
        <w:ind w:left="720"/>
        <w:rPr>
          <w:szCs w:val="28"/>
        </w:rPr>
      </w:pPr>
      <w:r>
        <w:rPr>
          <w:szCs w:val="28"/>
        </w:rPr>
        <w:t>2001г.: 0.83 / 1.03 = 0.81</w:t>
      </w:r>
    </w:p>
    <w:p w:rsidR="00C51DB2" w:rsidRDefault="00C51DB2">
      <w:pPr>
        <w:widowControl w:val="0"/>
        <w:numPr>
          <w:ilvl w:val="0"/>
          <w:numId w:val="4"/>
        </w:numPr>
        <w:autoSpaceDE w:val="0"/>
        <w:autoSpaceDN w:val="0"/>
        <w:adjustRightInd w:val="0"/>
        <w:spacing w:line="360" w:lineRule="auto"/>
        <w:rPr>
          <w:b/>
          <w:szCs w:val="28"/>
        </w:rPr>
      </w:pPr>
      <w:r>
        <w:rPr>
          <w:b/>
          <w:szCs w:val="28"/>
        </w:rPr>
        <w:t>Коэффициент срочной ликвидности (КСЛ)</w:t>
      </w:r>
    </w:p>
    <w:p w:rsidR="00C51DB2" w:rsidRDefault="00C51DB2">
      <w:pPr>
        <w:widowControl w:val="0"/>
        <w:autoSpaceDE w:val="0"/>
        <w:autoSpaceDN w:val="0"/>
        <w:adjustRightInd w:val="0"/>
        <w:spacing w:line="360" w:lineRule="auto"/>
        <w:ind w:left="720"/>
        <w:rPr>
          <w:szCs w:val="28"/>
        </w:rPr>
      </w:pPr>
      <w:r>
        <w:rPr>
          <w:szCs w:val="28"/>
        </w:rPr>
        <w:t>1998г.: КСЛ = 1.16</w:t>
      </w:r>
    </w:p>
    <w:p w:rsidR="00C51DB2" w:rsidRDefault="00C51DB2">
      <w:pPr>
        <w:widowControl w:val="0"/>
        <w:autoSpaceDE w:val="0"/>
        <w:autoSpaceDN w:val="0"/>
        <w:adjustRightInd w:val="0"/>
        <w:spacing w:line="360" w:lineRule="auto"/>
        <w:ind w:left="720"/>
        <w:rPr>
          <w:szCs w:val="28"/>
        </w:rPr>
      </w:pPr>
      <w:r>
        <w:rPr>
          <w:szCs w:val="28"/>
        </w:rPr>
        <w:t xml:space="preserve">1999г.: КСЛ = 1.70 </w:t>
      </w:r>
    </w:p>
    <w:p w:rsidR="00C51DB2" w:rsidRDefault="00C51DB2">
      <w:pPr>
        <w:widowControl w:val="0"/>
        <w:autoSpaceDE w:val="0"/>
        <w:autoSpaceDN w:val="0"/>
        <w:adjustRightInd w:val="0"/>
        <w:spacing w:line="360" w:lineRule="auto"/>
        <w:ind w:left="720"/>
        <w:rPr>
          <w:szCs w:val="28"/>
        </w:rPr>
      </w:pPr>
      <w:r>
        <w:rPr>
          <w:szCs w:val="28"/>
        </w:rPr>
        <w:t>2000г.: КСЛ = 1.37</w:t>
      </w:r>
    </w:p>
    <w:p w:rsidR="00C51DB2" w:rsidRDefault="00C51DB2">
      <w:pPr>
        <w:widowControl w:val="0"/>
        <w:autoSpaceDE w:val="0"/>
        <w:autoSpaceDN w:val="0"/>
        <w:adjustRightInd w:val="0"/>
        <w:spacing w:line="360" w:lineRule="auto"/>
        <w:ind w:left="720"/>
        <w:rPr>
          <w:szCs w:val="28"/>
        </w:rPr>
      </w:pPr>
      <w:r>
        <w:rPr>
          <w:szCs w:val="28"/>
        </w:rPr>
        <w:t>2001г.: КСЛ</w:t>
      </w:r>
      <w:r>
        <w:rPr>
          <w:b/>
          <w:szCs w:val="28"/>
        </w:rPr>
        <w:t xml:space="preserve"> = </w:t>
      </w:r>
      <w:r>
        <w:rPr>
          <w:szCs w:val="28"/>
        </w:rPr>
        <w:t>0.74</w:t>
      </w:r>
    </w:p>
    <w:p w:rsidR="00C51DB2" w:rsidRDefault="00C51DB2">
      <w:pPr>
        <w:widowControl w:val="0"/>
        <w:autoSpaceDE w:val="0"/>
        <w:autoSpaceDN w:val="0"/>
        <w:adjustRightInd w:val="0"/>
        <w:spacing w:line="360" w:lineRule="auto"/>
        <w:ind w:left="720"/>
        <w:rPr>
          <w:b/>
          <w:sz w:val="28"/>
          <w:szCs w:val="28"/>
        </w:rPr>
      </w:pPr>
    </w:p>
    <w:p w:rsidR="00C51DB2" w:rsidRDefault="00C51DB2">
      <w:pPr>
        <w:widowControl w:val="0"/>
        <w:autoSpaceDE w:val="0"/>
        <w:autoSpaceDN w:val="0"/>
        <w:adjustRightInd w:val="0"/>
        <w:spacing w:line="360" w:lineRule="auto"/>
        <w:ind w:firstLine="720"/>
        <w:rPr>
          <w:szCs w:val="28"/>
        </w:rPr>
      </w:pPr>
      <w:r>
        <w:rPr>
          <w:b/>
          <w:szCs w:val="28"/>
        </w:rPr>
        <w:t>5.Коэффициент абсолютной ликвидности</w:t>
      </w:r>
      <w:r>
        <w:rPr>
          <w:szCs w:val="28"/>
        </w:rPr>
        <w:t xml:space="preserve"> характеризует мгновенную платежеспособность предприятия. Показывает, какую часть краткосрочной задолженности может покрыть организация за счет имеющихся денежных средств и краткосрочных финансовых вложений, быстро реализуемых в случае надобности. Краткосрочные обязательства включают: краткосрочные кредиты банков и прочие краткосрочные займы, краткосрочную кредиторскую задолженность, включая задолженность по дивидендам, резервы предстоящих расходов и платежей, прочие краткосрочные пассивы. </w:t>
      </w:r>
    </w:p>
    <w:p w:rsidR="00C51DB2" w:rsidRDefault="00C51DB2">
      <w:pPr>
        <w:widowControl w:val="0"/>
        <w:autoSpaceDE w:val="0"/>
        <w:autoSpaceDN w:val="0"/>
        <w:adjustRightInd w:val="0"/>
        <w:spacing w:line="360" w:lineRule="auto"/>
        <w:ind w:left="720"/>
        <w:rPr>
          <w:szCs w:val="28"/>
        </w:rPr>
      </w:pPr>
      <w:r>
        <w:rPr>
          <w:szCs w:val="28"/>
        </w:rPr>
        <w:t>1998г.: Кабс.л = 0.17</w:t>
      </w:r>
    </w:p>
    <w:p w:rsidR="00C51DB2" w:rsidRDefault="00C51DB2">
      <w:pPr>
        <w:widowControl w:val="0"/>
        <w:autoSpaceDE w:val="0"/>
        <w:autoSpaceDN w:val="0"/>
        <w:adjustRightInd w:val="0"/>
        <w:spacing w:line="360" w:lineRule="auto"/>
        <w:ind w:left="720"/>
        <w:rPr>
          <w:szCs w:val="28"/>
        </w:rPr>
      </w:pPr>
      <w:r>
        <w:rPr>
          <w:szCs w:val="28"/>
        </w:rPr>
        <w:t xml:space="preserve">1999г.: Кабс.л = 0.95 </w:t>
      </w:r>
    </w:p>
    <w:p w:rsidR="00C51DB2" w:rsidRDefault="00C51DB2">
      <w:pPr>
        <w:widowControl w:val="0"/>
        <w:autoSpaceDE w:val="0"/>
        <w:autoSpaceDN w:val="0"/>
        <w:adjustRightInd w:val="0"/>
        <w:spacing w:line="360" w:lineRule="auto"/>
        <w:ind w:left="720"/>
        <w:rPr>
          <w:szCs w:val="28"/>
        </w:rPr>
      </w:pPr>
      <w:r>
        <w:rPr>
          <w:szCs w:val="28"/>
        </w:rPr>
        <w:t>2000г.: Кабс.л = 0.11</w:t>
      </w:r>
    </w:p>
    <w:p w:rsidR="00C51DB2" w:rsidRDefault="00C51DB2">
      <w:pPr>
        <w:widowControl w:val="0"/>
        <w:autoSpaceDE w:val="0"/>
        <w:autoSpaceDN w:val="0"/>
        <w:adjustRightInd w:val="0"/>
        <w:spacing w:line="360" w:lineRule="auto"/>
        <w:ind w:left="720"/>
        <w:rPr>
          <w:szCs w:val="28"/>
        </w:rPr>
      </w:pPr>
      <w:r>
        <w:rPr>
          <w:szCs w:val="28"/>
        </w:rPr>
        <w:t>2001г.: Кабс.л</w:t>
      </w:r>
      <w:r>
        <w:rPr>
          <w:b/>
          <w:szCs w:val="28"/>
        </w:rPr>
        <w:t xml:space="preserve"> = </w:t>
      </w:r>
      <w:r>
        <w:rPr>
          <w:szCs w:val="28"/>
        </w:rPr>
        <w:t>0.12</w:t>
      </w:r>
    </w:p>
    <w:p w:rsidR="00C51DB2" w:rsidRDefault="00C51DB2">
      <w:pPr>
        <w:widowControl w:val="0"/>
        <w:autoSpaceDE w:val="0"/>
        <w:autoSpaceDN w:val="0"/>
        <w:adjustRightInd w:val="0"/>
        <w:spacing w:line="360" w:lineRule="auto"/>
        <w:ind w:left="720"/>
        <w:rPr>
          <w:szCs w:val="28"/>
        </w:rPr>
      </w:pPr>
    </w:p>
    <w:p w:rsidR="00C51DB2" w:rsidRDefault="00C51DB2">
      <w:pPr>
        <w:spacing w:line="360" w:lineRule="auto"/>
        <w:ind w:left="340" w:firstLine="360"/>
        <w:rPr>
          <w:b/>
          <w:bCs/>
          <w:szCs w:val="28"/>
        </w:rPr>
      </w:pPr>
      <w:r>
        <w:rPr>
          <w:b/>
          <w:bCs/>
          <w:szCs w:val="28"/>
        </w:rPr>
        <w:t>6. Отношение краткосрочных дебиторов к краткосрочным кредиторам</w:t>
      </w:r>
    </w:p>
    <w:p w:rsidR="00C51DB2" w:rsidRDefault="00C51DB2">
      <w:pPr>
        <w:spacing w:line="360" w:lineRule="auto"/>
        <w:ind w:left="340" w:firstLine="360"/>
        <w:rPr>
          <w:szCs w:val="28"/>
        </w:rPr>
      </w:pPr>
      <w:r>
        <w:rPr>
          <w:szCs w:val="28"/>
        </w:rPr>
        <w:t>1998г.: 211177 / 212286 = 0.99</w:t>
      </w:r>
    </w:p>
    <w:p w:rsidR="00C51DB2" w:rsidRDefault="00C51DB2">
      <w:pPr>
        <w:spacing w:line="360" w:lineRule="auto"/>
        <w:ind w:left="340" w:firstLine="360"/>
        <w:rPr>
          <w:szCs w:val="28"/>
        </w:rPr>
      </w:pPr>
      <w:r>
        <w:rPr>
          <w:szCs w:val="28"/>
        </w:rPr>
        <w:t>1999г.: 303841 / 405540 = 0.75</w:t>
      </w:r>
    </w:p>
    <w:p w:rsidR="00C51DB2" w:rsidRDefault="00C51DB2">
      <w:pPr>
        <w:spacing w:line="360" w:lineRule="auto"/>
        <w:ind w:left="340" w:firstLine="360"/>
        <w:rPr>
          <w:szCs w:val="28"/>
        </w:rPr>
      </w:pPr>
      <w:r>
        <w:rPr>
          <w:szCs w:val="28"/>
        </w:rPr>
        <w:t>2000г.: 1175254 / 1296662 = 0.91</w:t>
      </w:r>
    </w:p>
    <w:p w:rsidR="00C51DB2" w:rsidRDefault="00C51DB2">
      <w:pPr>
        <w:spacing w:line="360" w:lineRule="auto"/>
        <w:ind w:left="340" w:firstLine="360"/>
        <w:rPr>
          <w:szCs w:val="28"/>
        </w:rPr>
      </w:pPr>
      <w:r>
        <w:rPr>
          <w:szCs w:val="28"/>
        </w:rPr>
        <w:t>2001г.: 1349145 / 2126771 = 0.63.</w:t>
      </w:r>
    </w:p>
    <w:p w:rsidR="00C51DB2" w:rsidRDefault="00C51DB2">
      <w:pPr>
        <w:pStyle w:val="5"/>
        <w:spacing w:line="240" w:lineRule="auto"/>
        <w:rPr>
          <w:b/>
        </w:rPr>
      </w:pPr>
    </w:p>
    <w:p w:rsidR="00C51DB2" w:rsidRDefault="00C51DB2">
      <w:pPr>
        <w:pStyle w:val="5"/>
        <w:spacing w:line="240" w:lineRule="auto"/>
        <w:rPr>
          <w:b/>
        </w:rPr>
      </w:pPr>
    </w:p>
    <w:p w:rsidR="00C51DB2" w:rsidRDefault="00C51DB2">
      <w:pPr>
        <w:pStyle w:val="5"/>
        <w:spacing w:line="240" w:lineRule="auto"/>
        <w:rPr>
          <w:b/>
        </w:rPr>
      </w:pPr>
    </w:p>
    <w:p w:rsidR="00C51DB2" w:rsidRDefault="00C51DB2">
      <w:pPr>
        <w:pStyle w:val="5"/>
        <w:spacing w:line="240" w:lineRule="auto"/>
        <w:rPr>
          <w:b/>
        </w:rPr>
      </w:pPr>
      <w:r>
        <w:rPr>
          <w:b/>
        </w:rPr>
        <w:t>2.6 Оценка ликвидности баланса</w:t>
      </w:r>
    </w:p>
    <w:p w:rsidR="00C51DB2" w:rsidRDefault="00C51DB2">
      <w:pPr>
        <w:spacing w:line="360" w:lineRule="auto"/>
        <w:ind w:left="340" w:firstLine="360"/>
      </w:pPr>
      <w:r>
        <w:t>Анализ ликвидности баланса приведён в таблице 2.15.</w:t>
      </w:r>
    </w:p>
    <w:p w:rsidR="00C51DB2" w:rsidRDefault="00C51DB2">
      <w:pPr>
        <w:spacing w:line="360" w:lineRule="auto"/>
        <w:ind w:left="340" w:firstLine="360"/>
        <w:jc w:val="right"/>
      </w:pPr>
      <w:r>
        <w:t>Таблица 2.15</w:t>
      </w:r>
    </w:p>
    <w:p w:rsidR="00C51DB2" w:rsidRDefault="00C51DB2">
      <w:pPr>
        <w:spacing w:line="360" w:lineRule="auto"/>
        <w:ind w:left="340" w:firstLine="360"/>
        <w:jc w:val="center"/>
      </w:pPr>
      <w:r>
        <w:t>Оценка ликвидности баланса ОАО «ТНК»</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351"/>
        <w:gridCol w:w="253"/>
        <w:gridCol w:w="620"/>
        <w:gridCol w:w="620"/>
        <w:gridCol w:w="622"/>
        <w:gridCol w:w="620"/>
        <w:gridCol w:w="620"/>
        <w:gridCol w:w="622"/>
        <w:gridCol w:w="710"/>
        <w:gridCol w:w="710"/>
        <w:gridCol w:w="622"/>
        <w:gridCol w:w="710"/>
        <w:gridCol w:w="710"/>
        <w:gridCol w:w="622"/>
      </w:tblGrid>
      <w:tr w:rsidR="00C51DB2">
        <w:trPr>
          <w:cantSplit/>
          <w:trHeight w:val="481"/>
        </w:trPr>
        <w:tc>
          <w:tcPr>
            <w:tcW w:w="1577" w:type="dxa"/>
            <w:vMerge w:val="restart"/>
            <w:vAlign w:val="center"/>
          </w:tcPr>
          <w:p w:rsidR="00C51DB2" w:rsidRDefault="00C51DB2">
            <w:pPr>
              <w:widowControl w:val="0"/>
              <w:spacing w:line="240" w:lineRule="atLeast"/>
              <w:jc w:val="center"/>
              <w:rPr>
                <w:b/>
                <w:sz w:val="18"/>
              </w:rPr>
            </w:pPr>
            <w:r>
              <w:rPr>
                <w:b/>
                <w:sz w:val="18"/>
              </w:rPr>
              <w:t>Абсолютно ликвидный баланс</w:t>
            </w:r>
          </w:p>
        </w:tc>
        <w:tc>
          <w:tcPr>
            <w:tcW w:w="311" w:type="dxa"/>
            <w:vMerge w:val="restart"/>
            <w:vAlign w:val="center"/>
          </w:tcPr>
          <w:p w:rsidR="00C51DB2" w:rsidRDefault="00C51DB2">
            <w:pPr>
              <w:widowControl w:val="0"/>
              <w:spacing w:line="360" w:lineRule="auto"/>
              <w:jc w:val="center"/>
              <w:rPr>
                <w:b/>
                <w:sz w:val="18"/>
              </w:rPr>
            </w:pPr>
          </w:p>
        </w:tc>
        <w:tc>
          <w:tcPr>
            <w:tcW w:w="0" w:type="auto"/>
            <w:gridSpan w:val="12"/>
            <w:vMerge w:val="restart"/>
            <w:vAlign w:val="center"/>
          </w:tcPr>
          <w:p w:rsidR="00C51DB2" w:rsidRDefault="00C51DB2">
            <w:pPr>
              <w:pStyle w:val="4"/>
              <w:rPr>
                <w:sz w:val="18"/>
              </w:rPr>
            </w:pPr>
            <w:r>
              <w:rPr>
                <w:sz w:val="18"/>
              </w:rPr>
              <w:t>Соотношение активов и пассивов баланса</w:t>
            </w:r>
          </w:p>
        </w:tc>
      </w:tr>
      <w:tr w:rsidR="00C51DB2">
        <w:trPr>
          <w:cantSplit/>
          <w:trHeight w:hRule="exact" w:val="117"/>
        </w:trPr>
        <w:tc>
          <w:tcPr>
            <w:tcW w:w="1577" w:type="dxa"/>
            <w:vMerge/>
            <w:vAlign w:val="center"/>
          </w:tcPr>
          <w:p w:rsidR="00C51DB2" w:rsidRDefault="00C51DB2">
            <w:pPr>
              <w:widowControl w:val="0"/>
              <w:spacing w:line="240" w:lineRule="atLeast"/>
              <w:jc w:val="center"/>
              <w:rPr>
                <w:b/>
                <w:sz w:val="18"/>
              </w:rPr>
            </w:pPr>
          </w:p>
        </w:tc>
        <w:tc>
          <w:tcPr>
            <w:tcW w:w="311" w:type="dxa"/>
            <w:vMerge/>
            <w:vAlign w:val="center"/>
          </w:tcPr>
          <w:p w:rsidR="00C51DB2" w:rsidRDefault="00C51DB2">
            <w:pPr>
              <w:widowControl w:val="0"/>
              <w:spacing w:line="360" w:lineRule="auto"/>
              <w:jc w:val="center"/>
              <w:rPr>
                <w:b/>
                <w:sz w:val="18"/>
              </w:rPr>
            </w:pPr>
          </w:p>
        </w:tc>
        <w:tc>
          <w:tcPr>
            <w:tcW w:w="0" w:type="auto"/>
            <w:gridSpan w:val="12"/>
            <w:vMerge/>
            <w:vAlign w:val="center"/>
          </w:tcPr>
          <w:p w:rsidR="00C51DB2" w:rsidRDefault="00C51DB2">
            <w:pPr>
              <w:widowControl w:val="0"/>
              <w:spacing w:line="360" w:lineRule="auto"/>
              <w:jc w:val="center"/>
              <w:rPr>
                <w:b/>
                <w:sz w:val="18"/>
              </w:rPr>
            </w:pPr>
          </w:p>
        </w:tc>
      </w:tr>
      <w:tr w:rsidR="00C51DB2">
        <w:trPr>
          <w:cantSplit/>
          <w:trHeight w:hRule="exact" w:val="280"/>
        </w:trPr>
        <w:tc>
          <w:tcPr>
            <w:tcW w:w="1577" w:type="dxa"/>
            <w:vMerge/>
            <w:vAlign w:val="center"/>
          </w:tcPr>
          <w:p w:rsidR="00C51DB2" w:rsidRDefault="00C51DB2">
            <w:pPr>
              <w:widowControl w:val="0"/>
              <w:spacing w:line="360" w:lineRule="auto"/>
              <w:jc w:val="center"/>
              <w:rPr>
                <w:b/>
                <w:sz w:val="18"/>
              </w:rPr>
            </w:pPr>
          </w:p>
        </w:tc>
        <w:tc>
          <w:tcPr>
            <w:tcW w:w="311" w:type="dxa"/>
            <w:vMerge/>
            <w:vAlign w:val="center"/>
          </w:tcPr>
          <w:p w:rsidR="00C51DB2" w:rsidRDefault="00C51DB2">
            <w:pPr>
              <w:widowControl w:val="0"/>
              <w:spacing w:line="360" w:lineRule="auto"/>
              <w:jc w:val="center"/>
              <w:rPr>
                <w:b/>
                <w:sz w:val="18"/>
              </w:rPr>
            </w:pPr>
          </w:p>
        </w:tc>
        <w:tc>
          <w:tcPr>
            <w:tcW w:w="0" w:type="auto"/>
            <w:gridSpan w:val="3"/>
            <w:vAlign w:val="center"/>
          </w:tcPr>
          <w:p w:rsidR="00C51DB2" w:rsidRDefault="00C51DB2">
            <w:pPr>
              <w:widowControl w:val="0"/>
              <w:spacing w:line="360" w:lineRule="auto"/>
              <w:jc w:val="center"/>
              <w:rPr>
                <w:b/>
                <w:sz w:val="18"/>
              </w:rPr>
            </w:pPr>
            <w:r>
              <w:rPr>
                <w:b/>
                <w:sz w:val="18"/>
              </w:rPr>
              <w:t>1998 год</w:t>
            </w:r>
          </w:p>
        </w:tc>
        <w:tc>
          <w:tcPr>
            <w:tcW w:w="0" w:type="auto"/>
            <w:gridSpan w:val="3"/>
            <w:vAlign w:val="center"/>
          </w:tcPr>
          <w:p w:rsidR="00C51DB2" w:rsidRDefault="00C51DB2">
            <w:pPr>
              <w:widowControl w:val="0"/>
              <w:spacing w:line="360" w:lineRule="auto"/>
              <w:jc w:val="center"/>
              <w:rPr>
                <w:b/>
                <w:sz w:val="18"/>
              </w:rPr>
            </w:pPr>
            <w:r>
              <w:rPr>
                <w:b/>
                <w:sz w:val="18"/>
              </w:rPr>
              <w:t>1999 год</w:t>
            </w:r>
          </w:p>
        </w:tc>
        <w:tc>
          <w:tcPr>
            <w:tcW w:w="0" w:type="auto"/>
            <w:gridSpan w:val="3"/>
            <w:vAlign w:val="center"/>
          </w:tcPr>
          <w:p w:rsidR="00C51DB2" w:rsidRDefault="00C51DB2">
            <w:pPr>
              <w:widowControl w:val="0"/>
              <w:spacing w:line="360" w:lineRule="auto"/>
              <w:jc w:val="center"/>
              <w:rPr>
                <w:b/>
                <w:sz w:val="18"/>
              </w:rPr>
            </w:pPr>
            <w:r>
              <w:rPr>
                <w:b/>
                <w:sz w:val="18"/>
              </w:rPr>
              <w:t>2000 год</w:t>
            </w:r>
          </w:p>
        </w:tc>
        <w:tc>
          <w:tcPr>
            <w:tcW w:w="0" w:type="auto"/>
            <w:gridSpan w:val="3"/>
            <w:vAlign w:val="center"/>
          </w:tcPr>
          <w:p w:rsidR="00C51DB2" w:rsidRDefault="00C51DB2">
            <w:pPr>
              <w:widowControl w:val="0"/>
              <w:spacing w:line="360" w:lineRule="auto"/>
              <w:jc w:val="center"/>
              <w:rPr>
                <w:b/>
                <w:sz w:val="18"/>
              </w:rPr>
            </w:pPr>
            <w:r>
              <w:rPr>
                <w:b/>
                <w:sz w:val="18"/>
              </w:rPr>
              <w:t>2001 год</w:t>
            </w:r>
          </w:p>
        </w:tc>
      </w:tr>
      <w:tr w:rsidR="00C51DB2">
        <w:trPr>
          <w:cantSplit/>
          <w:trHeight w:hRule="exact" w:val="280"/>
        </w:trPr>
        <w:tc>
          <w:tcPr>
            <w:tcW w:w="1577" w:type="dxa"/>
            <w:vMerge/>
            <w:vAlign w:val="center"/>
          </w:tcPr>
          <w:p w:rsidR="00C51DB2" w:rsidRDefault="00C51DB2">
            <w:pPr>
              <w:widowControl w:val="0"/>
              <w:spacing w:line="360" w:lineRule="auto"/>
              <w:jc w:val="center"/>
              <w:rPr>
                <w:b/>
                <w:sz w:val="18"/>
              </w:rPr>
            </w:pPr>
          </w:p>
        </w:tc>
        <w:tc>
          <w:tcPr>
            <w:tcW w:w="311" w:type="dxa"/>
            <w:vMerge/>
            <w:vAlign w:val="center"/>
          </w:tcPr>
          <w:p w:rsidR="00C51DB2" w:rsidRDefault="00C51DB2">
            <w:pPr>
              <w:widowControl w:val="0"/>
              <w:spacing w:line="360" w:lineRule="auto"/>
              <w:jc w:val="center"/>
              <w:rPr>
                <w:b/>
                <w:sz w:val="18"/>
              </w:rPr>
            </w:pPr>
          </w:p>
        </w:tc>
        <w:tc>
          <w:tcPr>
            <w:tcW w:w="0" w:type="auto"/>
            <w:vAlign w:val="center"/>
          </w:tcPr>
          <w:p w:rsidR="00C51DB2" w:rsidRDefault="00C51DB2">
            <w:pPr>
              <w:widowControl w:val="0"/>
              <w:spacing w:line="360" w:lineRule="auto"/>
              <w:jc w:val="center"/>
              <w:rPr>
                <w:b/>
                <w:sz w:val="18"/>
              </w:rPr>
            </w:pPr>
            <w:r>
              <w:rPr>
                <w:b/>
                <w:sz w:val="18"/>
              </w:rPr>
              <w:t>А</w:t>
            </w:r>
          </w:p>
        </w:tc>
        <w:tc>
          <w:tcPr>
            <w:tcW w:w="0" w:type="auto"/>
            <w:vAlign w:val="center"/>
          </w:tcPr>
          <w:p w:rsidR="00C51DB2" w:rsidRDefault="00C51DB2">
            <w:pPr>
              <w:widowControl w:val="0"/>
              <w:spacing w:line="360" w:lineRule="auto"/>
              <w:jc w:val="center"/>
              <w:rPr>
                <w:b/>
                <w:sz w:val="18"/>
              </w:rPr>
            </w:pPr>
            <w:r>
              <w:rPr>
                <w:b/>
                <w:sz w:val="18"/>
              </w:rPr>
              <w:t>П</w:t>
            </w:r>
          </w:p>
        </w:tc>
        <w:tc>
          <w:tcPr>
            <w:tcW w:w="0" w:type="auto"/>
            <w:vAlign w:val="center"/>
          </w:tcPr>
          <w:p w:rsidR="00C51DB2" w:rsidRDefault="00C51DB2">
            <w:pPr>
              <w:widowControl w:val="0"/>
              <w:spacing w:line="360" w:lineRule="auto"/>
              <w:jc w:val="center"/>
              <w:rPr>
                <w:b/>
                <w:sz w:val="18"/>
              </w:rPr>
            </w:pPr>
          </w:p>
        </w:tc>
        <w:tc>
          <w:tcPr>
            <w:tcW w:w="0" w:type="auto"/>
            <w:vAlign w:val="center"/>
          </w:tcPr>
          <w:p w:rsidR="00C51DB2" w:rsidRDefault="00C51DB2">
            <w:pPr>
              <w:widowControl w:val="0"/>
              <w:spacing w:line="360" w:lineRule="auto"/>
              <w:jc w:val="center"/>
              <w:rPr>
                <w:b/>
                <w:sz w:val="18"/>
              </w:rPr>
            </w:pPr>
            <w:r>
              <w:rPr>
                <w:b/>
                <w:sz w:val="18"/>
              </w:rPr>
              <w:t>А</w:t>
            </w:r>
          </w:p>
        </w:tc>
        <w:tc>
          <w:tcPr>
            <w:tcW w:w="0" w:type="auto"/>
            <w:vAlign w:val="center"/>
          </w:tcPr>
          <w:p w:rsidR="00C51DB2" w:rsidRDefault="00C51DB2">
            <w:pPr>
              <w:widowControl w:val="0"/>
              <w:spacing w:line="360" w:lineRule="auto"/>
              <w:jc w:val="center"/>
              <w:rPr>
                <w:b/>
                <w:sz w:val="18"/>
              </w:rPr>
            </w:pPr>
            <w:r>
              <w:rPr>
                <w:b/>
                <w:sz w:val="18"/>
              </w:rPr>
              <w:t>П</w:t>
            </w:r>
          </w:p>
        </w:tc>
        <w:tc>
          <w:tcPr>
            <w:tcW w:w="0" w:type="auto"/>
            <w:vAlign w:val="center"/>
          </w:tcPr>
          <w:p w:rsidR="00C51DB2" w:rsidRDefault="00C51DB2">
            <w:pPr>
              <w:widowControl w:val="0"/>
              <w:spacing w:line="360" w:lineRule="auto"/>
              <w:jc w:val="center"/>
              <w:rPr>
                <w:b/>
                <w:sz w:val="18"/>
              </w:rPr>
            </w:pPr>
          </w:p>
        </w:tc>
        <w:tc>
          <w:tcPr>
            <w:tcW w:w="0" w:type="auto"/>
            <w:vAlign w:val="center"/>
          </w:tcPr>
          <w:p w:rsidR="00C51DB2" w:rsidRDefault="00C51DB2">
            <w:pPr>
              <w:widowControl w:val="0"/>
              <w:spacing w:line="360" w:lineRule="auto"/>
              <w:jc w:val="center"/>
              <w:rPr>
                <w:b/>
                <w:sz w:val="18"/>
              </w:rPr>
            </w:pPr>
            <w:r>
              <w:rPr>
                <w:b/>
                <w:sz w:val="18"/>
              </w:rPr>
              <w:t>А</w:t>
            </w:r>
          </w:p>
        </w:tc>
        <w:tc>
          <w:tcPr>
            <w:tcW w:w="0" w:type="auto"/>
            <w:vAlign w:val="center"/>
          </w:tcPr>
          <w:p w:rsidR="00C51DB2" w:rsidRDefault="00C51DB2">
            <w:pPr>
              <w:widowControl w:val="0"/>
              <w:spacing w:line="360" w:lineRule="auto"/>
              <w:jc w:val="center"/>
              <w:rPr>
                <w:b/>
                <w:sz w:val="18"/>
              </w:rPr>
            </w:pPr>
            <w:r>
              <w:rPr>
                <w:b/>
                <w:sz w:val="18"/>
              </w:rPr>
              <w:t>П</w:t>
            </w:r>
          </w:p>
        </w:tc>
        <w:tc>
          <w:tcPr>
            <w:tcW w:w="0" w:type="auto"/>
            <w:vAlign w:val="center"/>
          </w:tcPr>
          <w:p w:rsidR="00C51DB2" w:rsidRDefault="00C51DB2">
            <w:pPr>
              <w:widowControl w:val="0"/>
              <w:spacing w:line="360" w:lineRule="auto"/>
              <w:jc w:val="center"/>
              <w:rPr>
                <w:b/>
                <w:sz w:val="18"/>
              </w:rPr>
            </w:pPr>
          </w:p>
        </w:tc>
        <w:tc>
          <w:tcPr>
            <w:tcW w:w="0" w:type="auto"/>
            <w:vAlign w:val="center"/>
          </w:tcPr>
          <w:p w:rsidR="00C51DB2" w:rsidRDefault="00C51DB2">
            <w:pPr>
              <w:widowControl w:val="0"/>
              <w:spacing w:line="360" w:lineRule="auto"/>
              <w:jc w:val="center"/>
              <w:rPr>
                <w:b/>
                <w:sz w:val="18"/>
              </w:rPr>
            </w:pPr>
            <w:r>
              <w:rPr>
                <w:b/>
                <w:sz w:val="18"/>
              </w:rPr>
              <w:t>А</w:t>
            </w:r>
          </w:p>
        </w:tc>
        <w:tc>
          <w:tcPr>
            <w:tcW w:w="0" w:type="auto"/>
            <w:vAlign w:val="center"/>
          </w:tcPr>
          <w:p w:rsidR="00C51DB2" w:rsidRDefault="00C51DB2">
            <w:pPr>
              <w:widowControl w:val="0"/>
              <w:spacing w:line="360" w:lineRule="auto"/>
              <w:jc w:val="center"/>
              <w:rPr>
                <w:b/>
                <w:sz w:val="18"/>
              </w:rPr>
            </w:pPr>
            <w:r>
              <w:rPr>
                <w:b/>
                <w:sz w:val="18"/>
              </w:rPr>
              <w:t>П</w:t>
            </w:r>
          </w:p>
        </w:tc>
        <w:tc>
          <w:tcPr>
            <w:tcW w:w="0" w:type="auto"/>
            <w:vAlign w:val="center"/>
          </w:tcPr>
          <w:p w:rsidR="00C51DB2" w:rsidRDefault="00C51DB2">
            <w:pPr>
              <w:widowControl w:val="0"/>
              <w:spacing w:line="360" w:lineRule="auto"/>
              <w:jc w:val="center"/>
              <w:rPr>
                <w:b/>
                <w:sz w:val="18"/>
              </w:rPr>
            </w:pPr>
          </w:p>
        </w:tc>
      </w:tr>
      <w:tr w:rsidR="00C51DB2">
        <w:trPr>
          <w:cantSplit/>
          <w:trHeight w:val="351"/>
        </w:trPr>
        <w:tc>
          <w:tcPr>
            <w:tcW w:w="1577" w:type="dxa"/>
            <w:vAlign w:val="center"/>
          </w:tcPr>
          <w:p w:rsidR="00C51DB2" w:rsidRDefault="00C51DB2">
            <w:pPr>
              <w:widowControl w:val="0"/>
              <w:spacing w:line="360" w:lineRule="auto"/>
              <w:jc w:val="center"/>
              <w:rPr>
                <w:sz w:val="18"/>
              </w:rPr>
            </w:pPr>
            <w:r>
              <w:rPr>
                <w:sz w:val="18"/>
              </w:rPr>
              <w:t>А1</w:t>
            </w:r>
            <w:r>
              <w:rPr>
                <w:sz w:val="18"/>
              </w:rPr>
              <w:sym w:font="Symbol" w:char="F0B3"/>
            </w:r>
            <w:r>
              <w:rPr>
                <w:sz w:val="18"/>
              </w:rPr>
              <w:t>П1</w:t>
            </w:r>
          </w:p>
        </w:tc>
        <w:tc>
          <w:tcPr>
            <w:tcW w:w="311" w:type="dxa"/>
            <w:vAlign w:val="center"/>
          </w:tcPr>
          <w:p w:rsidR="00C51DB2" w:rsidRDefault="00C51DB2">
            <w:pPr>
              <w:widowControl w:val="0"/>
              <w:spacing w:line="360" w:lineRule="auto"/>
              <w:jc w:val="center"/>
              <w:rPr>
                <w:sz w:val="18"/>
              </w:rPr>
            </w:pPr>
            <w:r>
              <w:rPr>
                <w:sz w:val="18"/>
              </w:rPr>
              <w:t>1</w:t>
            </w:r>
          </w:p>
        </w:tc>
        <w:tc>
          <w:tcPr>
            <w:tcW w:w="0" w:type="auto"/>
            <w:vAlign w:val="center"/>
          </w:tcPr>
          <w:p w:rsidR="00C51DB2" w:rsidRDefault="00C51DB2">
            <w:pPr>
              <w:jc w:val="center"/>
              <w:rPr>
                <w:rFonts w:eastAsia="Arial Unicode MS"/>
                <w:sz w:val="18"/>
              </w:rPr>
            </w:pPr>
            <w:r>
              <w:rPr>
                <w:sz w:val="18"/>
              </w:rPr>
              <w:t>35324</w:t>
            </w:r>
          </w:p>
        </w:tc>
        <w:tc>
          <w:tcPr>
            <w:tcW w:w="0" w:type="auto"/>
            <w:vAlign w:val="center"/>
          </w:tcPr>
          <w:p w:rsidR="00C51DB2" w:rsidRDefault="00C51DB2">
            <w:pPr>
              <w:jc w:val="center"/>
              <w:rPr>
                <w:rFonts w:eastAsia="Arial Unicode MS"/>
                <w:sz w:val="18"/>
              </w:rPr>
            </w:pPr>
            <w:r>
              <w:rPr>
                <w:sz w:val="18"/>
              </w:rPr>
              <w:t>212286</w:t>
            </w:r>
          </w:p>
        </w:tc>
        <w:tc>
          <w:tcPr>
            <w:tcW w:w="0" w:type="auto"/>
            <w:vAlign w:val="center"/>
          </w:tcPr>
          <w:p w:rsidR="00C51DB2" w:rsidRDefault="00C51DB2">
            <w:pPr>
              <w:widowControl w:val="0"/>
              <w:spacing w:line="360" w:lineRule="auto"/>
              <w:jc w:val="center"/>
              <w:rPr>
                <w:sz w:val="18"/>
              </w:rPr>
            </w:pPr>
            <w:r>
              <w:rPr>
                <w:sz w:val="18"/>
              </w:rPr>
              <w:t>А1&lt;П1</w:t>
            </w:r>
          </w:p>
        </w:tc>
        <w:tc>
          <w:tcPr>
            <w:tcW w:w="0" w:type="auto"/>
            <w:vAlign w:val="center"/>
          </w:tcPr>
          <w:p w:rsidR="00C51DB2" w:rsidRDefault="00C51DB2">
            <w:pPr>
              <w:jc w:val="center"/>
              <w:rPr>
                <w:rFonts w:eastAsia="Arial Unicode MS"/>
                <w:sz w:val="18"/>
              </w:rPr>
            </w:pPr>
            <w:r>
              <w:rPr>
                <w:sz w:val="18"/>
              </w:rPr>
              <w:t>386002</w:t>
            </w:r>
          </w:p>
        </w:tc>
        <w:tc>
          <w:tcPr>
            <w:tcW w:w="0" w:type="auto"/>
            <w:vAlign w:val="center"/>
          </w:tcPr>
          <w:p w:rsidR="00C51DB2" w:rsidRDefault="00C51DB2">
            <w:pPr>
              <w:jc w:val="center"/>
              <w:rPr>
                <w:rFonts w:eastAsia="Arial Unicode MS"/>
                <w:sz w:val="18"/>
              </w:rPr>
            </w:pPr>
            <w:r>
              <w:rPr>
                <w:sz w:val="18"/>
              </w:rPr>
              <w:t>405540</w:t>
            </w:r>
          </w:p>
        </w:tc>
        <w:tc>
          <w:tcPr>
            <w:tcW w:w="0" w:type="auto"/>
            <w:vAlign w:val="center"/>
          </w:tcPr>
          <w:p w:rsidR="00C51DB2" w:rsidRDefault="00C51DB2">
            <w:pPr>
              <w:widowControl w:val="0"/>
              <w:spacing w:line="360" w:lineRule="auto"/>
              <w:jc w:val="center"/>
              <w:rPr>
                <w:sz w:val="18"/>
              </w:rPr>
            </w:pPr>
            <w:r>
              <w:rPr>
                <w:sz w:val="18"/>
              </w:rPr>
              <w:t>А1&lt;П1</w:t>
            </w:r>
          </w:p>
        </w:tc>
        <w:tc>
          <w:tcPr>
            <w:tcW w:w="0" w:type="auto"/>
            <w:vAlign w:val="center"/>
          </w:tcPr>
          <w:p w:rsidR="00C51DB2" w:rsidRDefault="00C51DB2">
            <w:pPr>
              <w:jc w:val="center"/>
              <w:rPr>
                <w:rFonts w:eastAsia="Arial Unicode MS"/>
                <w:sz w:val="18"/>
              </w:rPr>
            </w:pPr>
            <w:r>
              <w:rPr>
                <w:sz w:val="18"/>
              </w:rPr>
              <w:t>634731</w:t>
            </w:r>
          </w:p>
        </w:tc>
        <w:tc>
          <w:tcPr>
            <w:tcW w:w="0" w:type="auto"/>
            <w:vAlign w:val="center"/>
          </w:tcPr>
          <w:p w:rsidR="00C51DB2" w:rsidRDefault="00C51DB2">
            <w:pPr>
              <w:jc w:val="center"/>
              <w:rPr>
                <w:rFonts w:eastAsia="Arial Unicode MS"/>
                <w:sz w:val="18"/>
              </w:rPr>
            </w:pPr>
            <w:r>
              <w:rPr>
                <w:sz w:val="18"/>
              </w:rPr>
              <w:t>1296664</w:t>
            </w:r>
          </w:p>
        </w:tc>
        <w:tc>
          <w:tcPr>
            <w:tcW w:w="0" w:type="auto"/>
            <w:vAlign w:val="center"/>
          </w:tcPr>
          <w:p w:rsidR="00C51DB2" w:rsidRDefault="00C51DB2">
            <w:pPr>
              <w:widowControl w:val="0"/>
              <w:spacing w:line="360" w:lineRule="auto"/>
              <w:jc w:val="center"/>
              <w:rPr>
                <w:sz w:val="18"/>
              </w:rPr>
            </w:pPr>
            <w:r>
              <w:rPr>
                <w:sz w:val="18"/>
              </w:rPr>
              <w:t>А1&gt;П1</w:t>
            </w:r>
          </w:p>
        </w:tc>
        <w:tc>
          <w:tcPr>
            <w:tcW w:w="0" w:type="auto"/>
            <w:vAlign w:val="center"/>
          </w:tcPr>
          <w:p w:rsidR="00C51DB2" w:rsidRDefault="00C51DB2">
            <w:pPr>
              <w:jc w:val="center"/>
              <w:rPr>
                <w:rFonts w:eastAsia="Arial Unicode MS"/>
                <w:sz w:val="18"/>
              </w:rPr>
            </w:pPr>
            <w:r>
              <w:rPr>
                <w:sz w:val="18"/>
              </w:rPr>
              <w:t>258308</w:t>
            </w:r>
          </w:p>
        </w:tc>
        <w:tc>
          <w:tcPr>
            <w:tcW w:w="0" w:type="auto"/>
            <w:vAlign w:val="center"/>
          </w:tcPr>
          <w:p w:rsidR="00C51DB2" w:rsidRDefault="00C51DB2">
            <w:pPr>
              <w:jc w:val="center"/>
              <w:rPr>
                <w:rFonts w:eastAsia="Arial Unicode MS"/>
                <w:sz w:val="18"/>
              </w:rPr>
            </w:pPr>
            <w:r>
              <w:rPr>
                <w:sz w:val="18"/>
              </w:rPr>
              <w:t>2135153</w:t>
            </w:r>
          </w:p>
        </w:tc>
        <w:tc>
          <w:tcPr>
            <w:tcW w:w="0" w:type="auto"/>
            <w:vAlign w:val="center"/>
          </w:tcPr>
          <w:p w:rsidR="00C51DB2" w:rsidRDefault="00C51DB2">
            <w:pPr>
              <w:widowControl w:val="0"/>
              <w:spacing w:line="360" w:lineRule="auto"/>
              <w:jc w:val="center"/>
              <w:rPr>
                <w:sz w:val="18"/>
              </w:rPr>
            </w:pPr>
            <w:r>
              <w:rPr>
                <w:sz w:val="18"/>
              </w:rPr>
              <w:t>А1&lt;П1</w:t>
            </w:r>
          </w:p>
        </w:tc>
      </w:tr>
      <w:tr w:rsidR="00C51DB2">
        <w:trPr>
          <w:cantSplit/>
          <w:trHeight w:val="352"/>
        </w:trPr>
        <w:tc>
          <w:tcPr>
            <w:tcW w:w="1577" w:type="dxa"/>
            <w:vAlign w:val="center"/>
          </w:tcPr>
          <w:p w:rsidR="00C51DB2" w:rsidRDefault="00C51DB2">
            <w:pPr>
              <w:widowControl w:val="0"/>
              <w:spacing w:line="360" w:lineRule="auto"/>
              <w:jc w:val="center"/>
              <w:rPr>
                <w:sz w:val="18"/>
              </w:rPr>
            </w:pPr>
            <w:r>
              <w:rPr>
                <w:sz w:val="18"/>
              </w:rPr>
              <w:t>А2</w:t>
            </w:r>
            <w:r>
              <w:rPr>
                <w:sz w:val="18"/>
              </w:rPr>
              <w:sym w:font="Symbol" w:char="F0B3"/>
            </w:r>
            <w:r>
              <w:rPr>
                <w:sz w:val="18"/>
              </w:rPr>
              <w:t>П2;</w:t>
            </w:r>
          </w:p>
        </w:tc>
        <w:tc>
          <w:tcPr>
            <w:tcW w:w="311" w:type="dxa"/>
            <w:vAlign w:val="center"/>
          </w:tcPr>
          <w:p w:rsidR="00C51DB2" w:rsidRDefault="00C51DB2">
            <w:pPr>
              <w:widowControl w:val="0"/>
              <w:spacing w:line="360" w:lineRule="auto"/>
              <w:jc w:val="center"/>
              <w:rPr>
                <w:sz w:val="18"/>
              </w:rPr>
            </w:pPr>
            <w:r>
              <w:rPr>
                <w:sz w:val="18"/>
              </w:rPr>
              <w:t>2</w:t>
            </w:r>
          </w:p>
        </w:tc>
        <w:tc>
          <w:tcPr>
            <w:tcW w:w="0" w:type="auto"/>
            <w:vAlign w:val="center"/>
          </w:tcPr>
          <w:p w:rsidR="00C51DB2" w:rsidRDefault="00C51DB2">
            <w:pPr>
              <w:jc w:val="center"/>
              <w:rPr>
                <w:rFonts w:eastAsia="Arial Unicode MS"/>
                <w:sz w:val="18"/>
              </w:rPr>
            </w:pPr>
            <w:r>
              <w:rPr>
                <w:sz w:val="18"/>
              </w:rPr>
              <w:t>211177</w:t>
            </w:r>
          </w:p>
        </w:tc>
        <w:tc>
          <w:tcPr>
            <w:tcW w:w="0" w:type="auto"/>
            <w:vAlign w:val="center"/>
          </w:tcPr>
          <w:p w:rsidR="00C51DB2" w:rsidRDefault="00C51DB2">
            <w:pPr>
              <w:widowControl w:val="0"/>
              <w:spacing w:line="360" w:lineRule="auto"/>
              <w:jc w:val="center"/>
              <w:rPr>
                <w:sz w:val="18"/>
              </w:rPr>
            </w:pPr>
            <w:r>
              <w:rPr>
                <w:sz w:val="18"/>
              </w:rPr>
              <w:t>0</w:t>
            </w:r>
          </w:p>
        </w:tc>
        <w:tc>
          <w:tcPr>
            <w:tcW w:w="0" w:type="auto"/>
            <w:vAlign w:val="center"/>
          </w:tcPr>
          <w:p w:rsidR="00C51DB2" w:rsidRDefault="00C51DB2">
            <w:pPr>
              <w:widowControl w:val="0"/>
              <w:spacing w:line="360" w:lineRule="auto"/>
              <w:jc w:val="center"/>
              <w:rPr>
                <w:sz w:val="18"/>
              </w:rPr>
            </w:pPr>
            <w:r>
              <w:rPr>
                <w:sz w:val="18"/>
              </w:rPr>
              <w:t>А2&gt;П2</w:t>
            </w:r>
          </w:p>
        </w:tc>
        <w:tc>
          <w:tcPr>
            <w:tcW w:w="0" w:type="auto"/>
            <w:vAlign w:val="center"/>
          </w:tcPr>
          <w:p w:rsidR="00C51DB2" w:rsidRDefault="00C51DB2">
            <w:pPr>
              <w:jc w:val="center"/>
              <w:rPr>
                <w:rFonts w:eastAsia="Arial Unicode MS"/>
                <w:sz w:val="18"/>
              </w:rPr>
            </w:pPr>
            <w:r>
              <w:rPr>
                <w:sz w:val="18"/>
              </w:rPr>
              <w:t>303841</w:t>
            </w:r>
          </w:p>
        </w:tc>
        <w:tc>
          <w:tcPr>
            <w:tcW w:w="0" w:type="auto"/>
            <w:vAlign w:val="center"/>
          </w:tcPr>
          <w:p w:rsidR="00C51DB2" w:rsidRDefault="00C51DB2">
            <w:pPr>
              <w:widowControl w:val="0"/>
              <w:spacing w:line="360" w:lineRule="auto"/>
              <w:jc w:val="center"/>
              <w:rPr>
                <w:sz w:val="18"/>
              </w:rPr>
            </w:pPr>
            <w:r>
              <w:rPr>
                <w:sz w:val="18"/>
              </w:rPr>
              <w:t>302114</w:t>
            </w:r>
          </w:p>
        </w:tc>
        <w:tc>
          <w:tcPr>
            <w:tcW w:w="0" w:type="auto"/>
            <w:vAlign w:val="center"/>
          </w:tcPr>
          <w:p w:rsidR="00C51DB2" w:rsidRDefault="00C51DB2">
            <w:pPr>
              <w:widowControl w:val="0"/>
              <w:spacing w:line="360" w:lineRule="auto"/>
              <w:jc w:val="center"/>
              <w:rPr>
                <w:sz w:val="18"/>
              </w:rPr>
            </w:pPr>
            <w:r>
              <w:rPr>
                <w:sz w:val="18"/>
              </w:rPr>
              <w:t>А2&gt;П2</w:t>
            </w:r>
          </w:p>
        </w:tc>
        <w:tc>
          <w:tcPr>
            <w:tcW w:w="0" w:type="auto"/>
            <w:vAlign w:val="center"/>
          </w:tcPr>
          <w:p w:rsidR="00C51DB2" w:rsidRDefault="00C51DB2">
            <w:pPr>
              <w:jc w:val="center"/>
              <w:rPr>
                <w:rFonts w:eastAsia="Arial Unicode MS"/>
                <w:sz w:val="18"/>
              </w:rPr>
            </w:pPr>
            <w:r>
              <w:rPr>
                <w:sz w:val="18"/>
              </w:rPr>
              <w:t>1175254</w:t>
            </w:r>
          </w:p>
        </w:tc>
        <w:tc>
          <w:tcPr>
            <w:tcW w:w="0" w:type="auto"/>
            <w:vAlign w:val="center"/>
          </w:tcPr>
          <w:p w:rsidR="00C51DB2" w:rsidRDefault="00C51DB2">
            <w:pPr>
              <w:jc w:val="center"/>
              <w:rPr>
                <w:rFonts w:eastAsia="Arial Unicode MS"/>
                <w:sz w:val="18"/>
              </w:rPr>
            </w:pPr>
            <w:r>
              <w:rPr>
                <w:sz w:val="18"/>
              </w:rPr>
              <w:t>490642</w:t>
            </w:r>
          </w:p>
        </w:tc>
        <w:tc>
          <w:tcPr>
            <w:tcW w:w="0" w:type="auto"/>
            <w:vAlign w:val="center"/>
          </w:tcPr>
          <w:p w:rsidR="00C51DB2" w:rsidRDefault="00C51DB2">
            <w:pPr>
              <w:widowControl w:val="0"/>
              <w:spacing w:line="360" w:lineRule="auto"/>
              <w:jc w:val="center"/>
              <w:rPr>
                <w:sz w:val="18"/>
              </w:rPr>
            </w:pPr>
            <w:r>
              <w:rPr>
                <w:sz w:val="18"/>
              </w:rPr>
              <w:t>А2&gt;П2</w:t>
            </w:r>
          </w:p>
        </w:tc>
        <w:tc>
          <w:tcPr>
            <w:tcW w:w="0" w:type="auto"/>
            <w:vAlign w:val="center"/>
          </w:tcPr>
          <w:p w:rsidR="00C51DB2" w:rsidRDefault="00C51DB2">
            <w:pPr>
              <w:jc w:val="center"/>
              <w:rPr>
                <w:rFonts w:eastAsia="Arial Unicode MS"/>
                <w:sz w:val="18"/>
              </w:rPr>
            </w:pPr>
            <w:r>
              <w:rPr>
                <w:sz w:val="18"/>
              </w:rPr>
              <w:t>1349145</w:t>
            </w:r>
          </w:p>
        </w:tc>
        <w:tc>
          <w:tcPr>
            <w:tcW w:w="0" w:type="auto"/>
            <w:vAlign w:val="center"/>
          </w:tcPr>
          <w:p w:rsidR="00C51DB2" w:rsidRDefault="00C51DB2">
            <w:pPr>
              <w:jc w:val="center"/>
              <w:rPr>
                <w:rFonts w:eastAsia="Arial Unicode MS"/>
                <w:sz w:val="18"/>
              </w:rPr>
            </w:pPr>
            <w:r>
              <w:rPr>
                <w:sz w:val="18"/>
              </w:rPr>
              <w:t>1167957</w:t>
            </w:r>
          </w:p>
        </w:tc>
        <w:tc>
          <w:tcPr>
            <w:tcW w:w="0" w:type="auto"/>
            <w:vAlign w:val="center"/>
          </w:tcPr>
          <w:p w:rsidR="00C51DB2" w:rsidRDefault="00C51DB2">
            <w:pPr>
              <w:widowControl w:val="0"/>
              <w:spacing w:line="360" w:lineRule="auto"/>
              <w:jc w:val="center"/>
              <w:rPr>
                <w:sz w:val="18"/>
              </w:rPr>
            </w:pPr>
            <w:r>
              <w:rPr>
                <w:sz w:val="18"/>
              </w:rPr>
              <w:t>А2&gt;П2</w:t>
            </w:r>
          </w:p>
        </w:tc>
      </w:tr>
      <w:tr w:rsidR="00C51DB2">
        <w:trPr>
          <w:cantSplit/>
          <w:trHeight w:val="352"/>
        </w:trPr>
        <w:tc>
          <w:tcPr>
            <w:tcW w:w="1577" w:type="dxa"/>
            <w:vAlign w:val="center"/>
          </w:tcPr>
          <w:p w:rsidR="00C51DB2" w:rsidRDefault="00C51DB2">
            <w:pPr>
              <w:widowControl w:val="0"/>
              <w:spacing w:line="360" w:lineRule="auto"/>
              <w:jc w:val="center"/>
              <w:rPr>
                <w:sz w:val="18"/>
              </w:rPr>
            </w:pPr>
            <w:r>
              <w:rPr>
                <w:sz w:val="18"/>
              </w:rPr>
              <w:t>А3</w:t>
            </w:r>
            <w:r>
              <w:rPr>
                <w:sz w:val="18"/>
              </w:rPr>
              <w:sym w:font="Symbol" w:char="F0B3"/>
            </w:r>
            <w:r>
              <w:rPr>
                <w:sz w:val="18"/>
              </w:rPr>
              <w:t>П3</w:t>
            </w:r>
          </w:p>
        </w:tc>
        <w:tc>
          <w:tcPr>
            <w:tcW w:w="311" w:type="dxa"/>
            <w:vAlign w:val="center"/>
          </w:tcPr>
          <w:p w:rsidR="00C51DB2" w:rsidRDefault="00C51DB2">
            <w:pPr>
              <w:widowControl w:val="0"/>
              <w:spacing w:line="360" w:lineRule="auto"/>
              <w:jc w:val="center"/>
              <w:rPr>
                <w:sz w:val="18"/>
              </w:rPr>
            </w:pPr>
            <w:r>
              <w:rPr>
                <w:sz w:val="18"/>
              </w:rPr>
              <w:t>3</w:t>
            </w:r>
          </w:p>
        </w:tc>
        <w:tc>
          <w:tcPr>
            <w:tcW w:w="0" w:type="auto"/>
            <w:vAlign w:val="center"/>
          </w:tcPr>
          <w:p w:rsidR="00C51DB2" w:rsidRDefault="00C51DB2">
            <w:pPr>
              <w:widowControl w:val="0"/>
              <w:spacing w:line="360" w:lineRule="auto"/>
              <w:jc w:val="center"/>
              <w:rPr>
                <w:sz w:val="18"/>
              </w:rPr>
            </w:pPr>
            <w:r>
              <w:rPr>
                <w:sz w:val="18"/>
              </w:rPr>
              <w:t>124011</w:t>
            </w:r>
          </w:p>
        </w:tc>
        <w:tc>
          <w:tcPr>
            <w:tcW w:w="0" w:type="auto"/>
            <w:vAlign w:val="center"/>
          </w:tcPr>
          <w:p w:rsidR="00C51DB2" w:rsidRDefault="00C51DB2">
            <w:pPr>
              <w:widowControl w:val="0"/>
              <w:spacing w:line="360" w:lineRule="auto"/>
              <w:jc w:val="center"/>
              <w:rPr>
                <w:sz w:val="18"/>
              </w:rPr>
            </w:pPr>
            <w:r>
              <w:rPr>
                <w:sz w:val="18"/>
              </w:rPr>
              <w:t>187758</w:t>
            </w:r>
          </w:p>
        </w:tc>
        <w:tc>
          <w:tcPr>
            <w:tcW w:w="0" w:type="auto"/>
            <w:vAlign w:val="center"/>
          </w:tcPr>
          <w:p w:rsidR="00C51DB2" w:rsidRDefault="00C51DB2">
            <w:pPr>
              <w:widowControl w:val="0"/>
              <w:spacing w:line="360" w:lineRule="auto"/>
              <w:jc w:val="center"/>
              <w:rPr>
                <w:sz w:val="18"/>
              </w:rPr>
            </w:pPr>
            <w:r>
              <w:rPr>
                <w:sz w:val="18"/>
              </w:rPr>
              <w:t>А3&lt;П3</w:t>
            </w:r>
          </w:p>
        </w:tc>
        <w:tc>
          <w:tcPr>
            <w:tcW w:w="0" w:type="auto"/>
            <w:vAlign w:val="center"/>
          </w:tcPr>
          <w:p w:rsidR="00C51DB2" w:rsidRDefault="00C51DB2">
            <w:pPr>
              <w:widowControl w:val="0"/>
              <w:spacing w:line="360" w:lineRule="auto"/>
              <w:jc w:val="center"/>
              <w:rPr>
                <w:sz w:val="18"/>
              </w:rPr>
            </w:pPr>
            <w:r>
              <w:rPr>
                <w:sz w:val="18"/>
              </w:rPr>
              <w:t>321744</w:t>
            </w:r>
          </w:p>
        </w:tc>
        <w:tc>
          <w:tcPr>
            <w:tcW w:w="0" w:type="auto"/>
            <w:vAlign w:val="center"/>
          </w:tcPr>
          <w:p w:rsidR="00C51DB2" w:rsidRDefault="00C51DB2">
            <w:pPr>
              <w:jc w:val="center"/>
              <w:rPr>
                <w:rFonts w:eastAsia="Arial Unicode MS"/>
                <w:sz w:val="18"/>
              </w:rPr>
            </w:pPr>
            <w:r>
              <w:rPr>
                <w:sz w:val="18"/>
              </w:rPr>
              <w:t>494208</w:t>
            </w:r>
          </w:p>
        </w:tc>
        <w:tc>
          <w:tcPr>
            <w:tcW w:w="0" w:type="auto"/>
            <w:vAlign w:val="center"/>
          </w:tcPr>
          <w:p w:rsidR="00C51DB2" w:rsidRDefault="00C51DB2">
            <w:pPr>
              <w:widowControl w:val="0"/>
              <w:spacing w:line="360" w:lineRule="auto"/>
              <w:jc w:val="center"/>
              <w:rPr>
                <w:sz w:val="18"/>
              </w:rPr>
            </w:pPr>
            <w:r>
              <w:rPr>
                <w:sz w:val="18"/>
              </w:rPr>
              <w:t>А3&lt;П3</w:t>
            </w:r>
          </w:p>
        </w:tc>
        <w:tc>
          <w:tcPr>
            <w:tcW w:w="0" w:type="auto"/>
            <w:vAlign w:val="center"/>
          </w:tcPr>
          <w:p w:rsidR="00C51DB2" w:rsidRDefault="00C51DB2">
            <w:pPr>
              <w:widowControl w:val="0"/>
              <w:spacing w:line="360" w:lineRule="auto"/>
              <w:jc w:val="center"/>
              <w:rPr>
                <w:sz w:val="18"/>
              </w:rPr>
            </w:pPr>
            <w:r>
              <w:rPr>
                <w:sz w:val="18"/>
              </w:rPr>
              <w:t>642173</w:t>
            </w:r>
          </w:p>
        </w:tc>
        <w:tc>
          <w:tcPr>
            <w:tcW w:w="0" w:type="auto"/>
            <w:vAlign w:val="center"/>
          </w:tcPr>
          <w:p w:rsidR="00C51DB2" w:rsidRDefault="00C51DB2">
            <w:pPr>
              <w:jc w:val="center"/>
              <w:rPr>
                <w:rFonts w:eastAsia="Arial Unicode MS"/>
                <w:sz w:val="18"/>
              </w:rPr>
            </w:pPr>
            <w:r>
              <w:rPr>
                <w:sz w:val="18"/>
              </w:rPr>
              <w:t>1074390</w:t>
            </w:r>
          </w:p>
        </w:tc>
        <w:tc>
          <w:tcPr>
            <w:tcW w:w="0" w:type="auto"/>
            <w:vAlign w:val="center"/>
          </w:tcPr>
          <w:p w:rsidR="00C51DB2" w:rsidRDefault="00C51DB2">
            <w:pPr>
              <w:widowControl w:val="0"/>
              <w:spacing w:line="360" w:lineRule="auto"/>
              <w:jc w:val="center"/>
              <w:rPr>
                <w:sz w:val="18"/>
              </w:rPr>
            </w:pPr>
            <w:r>
              <w:rPr>
                <w:sz w:val="18"/>
              </w:rPr>
              <w:t>А3&lt;П3</w:t>
            </w:r>
          </w:p>
        </w:tc>
        <w:tc>
          <w:tcPr>
            <w:tcW w:w="0" w:type="auto"/>
            <w:vAlign w:val="center"/>
          </w:tcPr>
          <w:p w:rsidR="00C51DB2" w:rsidRDefault="00C51DB2">
            <w:pPr>
              <w:widowControl w:val="0"/>
              <w:spacing w:line="360" w:lineRule="auto"/>
              <w:jc w:val="center"/>
              <w:rPr>
                <w:sz w:val="18"/>
              </w:rPr>
            </w:pPr>
            <w:r>
              <w:rPr>
                <w:sz w:val="18"/>
              </w:rPr>
              <w:t>1549163</w:t>
            </w:r>
          </w:p>
        </w:tc>
        <w:tc>
          <w:tcPr>
            <w:tcW w:w="0" w:type="auto"/>
            <w:vAlign w:val="center"/>
          </w:tcPr>
          <w:p w:rsidR="00C51DB2" w:rsidRDefault="00C51DB2">
            <w:pPr>
              <w:jc w:val="center"/>
              <w:rPr>
                <w:rFonts w:eastAsia="Arial Unicode MS"/>
                <w:sz w:val="18"/>
              </w:rPr>
            </w:pPr>
            <w:r>
              <w:rPr>
                <w:sz w:val="18"/>
              </w:rPr>
              <w:t>1167957</w:t>
            </w:r>
          </w:p>
        </w:tc>
        <w:tc>
          <w:tcPr>
            <w:tcW w:w="0" w:type="auto"/>
            <w:vAlign w:val="center"/>
          </w:tcPr>
          <w:p w:rsidR="00C51DB2" w:rsidRDefault="00C51DB2">
            <w:pPr>
              <w:widowControl w:val="0"/>
              <w:spacing w:line="360" w:lineRule="auto"/>
              <w:jc w:val="center"/>
              <w:rPr>
                <w:sz w:val="18"/>
              </w:rPr>
            </w:pPr>
            <w:r>
              <w:rPr>
                <w:sz w:val="18"/>
              </w:rPr>
              <w:t>А3&gt;П3</w:t>
            </w:r>
          </w:p>
        </w:tc>
      </w:tr>
      <w:tr w:rsidR="00C51DB2">
        <w:trPr>
          <w:cantSplit/>
          <w:trHeight w:val="352"/>
        </w:trPr>
        <w:tc>
          <w:tcPr>
            <w:tcW w:w="1577" w:type="dxa"/>
            <w:vAlign w:val="center"/>
          </w:tcPr>
          <w:p w:rsidR="00C51DB2" w:rsidRDefault="00C51DB2">
            <w:pPr>
              <w:widowControl w:val="0"/>
              <w:spacing w:line="360" w:lineRule="auto"/>
              <w:jc w:val="center"/>
              <w:rPr>
                <w:sz w:val="18"/>
              </w:rPr>
            </w:pPr>
            <w:r>
              <w:rPr>
                <w:sz w:val="18"/>
              </w:rPr>
              <w:t>А4&lt;П4</w:t>
            </w:r>
          </w:p>
        </w:tc>
        <w:tc>
          <w:tcPr>
            <w:tcW w:w="311" w:type="dxa"/>
            <w:vAlign w:val="center"/>
          </w:tcPr>
          <w:p w:rsidR="00C51DB2" w:rsidRDefault="00C51DB2">
            <w:pPr>
              <w:widowControl w:val="0"/>
              <w:spacing w:line="360" w:lineRule="auto"/>
              <w:jc w:val="center"/>
              <w:rPr>
                <w:sz w:val="18"/>
              </w:rPr>
            </w:pPr>
            <w:r>
              <w:rPr>
                <w:sz w:val="18"/>
              </w:rPr>
              <w:t>4</w:t>
            </w:r>
          </w:p>
        </w:tc>
        <w:tc>
          <w:tcPr>
            <w:tcW w:w="0" w:type="auto"/>
            <w:vAlign w:val="center"/>
          </w:tcPr>
          <w:p w:rsidR="00C51DB2" w:rsidRDefault="00C51DB2">
            <w:pPr>
              <w:widowControl w:val="0"/>
              <w:spacing w:line="360" w:lineRule="auto"/>
              <w:jc w:val="center"/>
              <w:rPr>
                <w:sz w:val="18"/>
              </w:rPr>
            </w:pPr>
            <w:r>
              <w:rPr>
                <w:sz w:val="18"/>
              </w:rPr>
              <w:t>247460</w:t>
            </w:r>
          </w:p>
        </w:tc>
        <w:tc>
          <w:tcPr>
            <w:tcW w:w="0" w:type="auto"/>
            <w:vAlign w:val="center"/>
          </w:tcPr>
          <w:p w:rsidR="00C51DB2" w:rsidRDefault="00C51DB2">
            <w:pPr>
              <w:jc w:val="center"/>
              <w:rPr>
                <w:rFonts w:eastAsia="Arial Unicode MS"/>
                <w:sz w:val="18"/>
              </w:rPr>
            </w:pPr>
            <w:r>
              <w:rPr>
                <w:sz w:val="18"/>
              </w:rPr>
              <w:t>272090</w:t>
            </w:r>
          </w:p>
        </w:tc>
        <w:tc>
          <w:tcPr>
            <w:tcW w:w="0" w:type="auto"/>
            <w:vAlign w:val="center"/>
          </w:tcPr>
          <w:p w:rsidR="00C51DB2" w:rsidRDefault="00C51DB2">
            <w:pPr>
              <w:widowControl w:val="0"/>
              <w:spacing w:line="360" w:lineRule="auto"/>
              <w:jc w:val="center"/>
              <w:rPr>
                <w:sz w:val="18"/>
              </w:rPr>
            </w:pPr>
            <w:r>
              <w:rPr>
                <w:sz w:val="18"/>
              </w:rPr>
              <w:t>А4&lt;П4</w:t>
            </w:r>
          </w:p>
        </w:tc>
        <w:tc>
          <w:tcPr>
            <w:tcW w:w="0" w:type="auto"/>
            <w:vAlign w:val="center"/>
          </w:tcPr>
          <w:p w:rsidR="00C51DB2" w:rsidRDefault="00C51DB2">
            <w:pPr>
              <w:widowControl w:val="0"/>
              <w:spacing w:line="360" w:lineRule="auto"/>
              <w:jc w:val="center"/>
              <w:rPr>
                <w:sz w:val="18"/>
              </w:rPr>
            </w:pPr>
            <w:r>
              <w:rPr>
                <w:sz w:val="18"/>
              </w:rPr>
              <w:t>133191</w:t>
            </w:r>
          </w:p>
        </w:tc>
        <w:tc>
          <w:tcPr>
            <w:tcW w:w="0" w:type="auto"/>
            <w:vAlign w:val="center"/>
          </w:tcPr>
          <w:p w:rsidR="00C51DB2" w:rsidRDefault="00C51DB2">
            <w:pPr>
              <w:widowControl w:val="0"/>
              <w:spacing w:line="360" w:lineRule="auto"/>
              <w:jc w:val="center"/>
              <w:rPr>
                <w:sz w:val="18"/>
              </w:rPr>
            </w:pPr>
            <w:r>
              <w:rPr>
                <w:sz w:val="18"/>
              </w:rPr>
              <w:t>427289</w:t>
            </w:r>
          </w:p>
        </w:tc>
        <w:tc>
          <w:tcPr>
            <w:tcW w:w="0" w:type="auto"/>
            <w:vAlign w:val="center"/>
          </w:tcPr>
          <w:p w:rsidR="00C51DB2" w:rsidRDefault="00C51DB2">
            <w:pPr>
              <w:widowControl w:val="0"/>
              <w:spacing w:line="360" w:lineRule="auto"/>
              <w:jc w:val="center"/>
              <w:rPr>
                <w:sz w:val="18"/>
              </w:rPr>
            </w:pPr>
            <w:r>
              <w:rPr>
                <w:sz w:val="18"/>
              </w:rPr>
              <w:t>А4&lt;П4</w:t>
            </w:r>
          </w:p>
        </w:tc>
        <w:tc>
          <w:tcPr>
            <w:tcW w:w="0" w:type="auto"/>
            <w:vAlign w:val="center"/>
          </w:tcPr>
          <w:p w:rsidR="00C51DB2" w:rsidRDefault="00C51DB2">
            <w:pPr>
              <w:widowControl w:val="0"/>
              <w:spacing w:line="360" w:lineRule="auto"/>
              <w:jc w:val="center"/>
              <w:rPr>
                <w:sz w:val="18"/>
              </w:rPr>
            </w:pPr>
            <w:r>
              <w:rPr>
                <w:sz w:val="18"/>
              </w:rPr>
              <w:t>522159</w:t>
            </w:r>
          </w:p>
        </w:tc>
        <w:tc>
          <w:tcPr>
            <w:tcW w:w="0" w:type="auto"/>
            <w:vAlign w:val="center"/>
          </w:tcPr>
          <w:p w:rsidR="00C51DB2" w:rsidRDefault="00C51DB2">
            <w:pPr>
              <w:widowControl w:val="0"/>
              <w:spacing w:line="360" w:lineRule="auto"/>
              <w:jc w:val="center"/>
              <w:rPr>
                <w:sz w:val="18"/>
              </w:rPr>
            </w:pPr>
            <w:r>
              <w:rPr>
                <w:sz w:val="18"/>
              </w:rPr>
              <w:t>603263</w:t>
            </w:r>
          </w:p>
        </w:tc>
        <w:tc>
          <w:tcPr>
            <w:tcW w:w="0" w:type="auto"/>
            <w:vAlign w:val="center"/>
          </w:tcPr>
          <w:p w:rsidR="00C51DB2" w:rsidRDefault="00C51DB2">
            <w:pPr>
              <w:widowControl w:val="0"/>
              <w:spacing w:line="360" w:lineRule="auto"/>
              <w:jc w:val="center"/>
              <w:rPr>
                <w:sz w:val="18"/>
              </w:rPr>
            </w:pPr>
            <w:r>
              <w:rPr>
                <w:sz w:val="18"/>
              </w:rPr>
              <w:t>А4&lt;П4</w:t>
            </w:r>
          </w:p>
        </w:tc>
        <w:tc>
          <w:tcPr>
            <w:tcW w:w="0" w:type="auto"/>
            <w:vAlign w:val="center"/>
          </w:tcPr>
          <w:p w:rsidR="00C51DB2" w:rsidRDefault="00C51DB2">
            <w:pPr>
              <w:widowControl w:val="0"/>
              <w:spacing w:line="360" w:lineRule="auto"/>
              <w:jc w:val="center"/>
              <w:rPr>
                <w:sz w:val="18"/>
              </w:rPr>
            </w:pPr>
            <w:r>
              <w:rPr>
                <w:sz w:val="18"/>
              </w:rPr>
              <w:t>779910</w:t>
            </w:r>
          </w:p>
        </w:tc>
        <w:tc>
          <w:tcPr>
            <w:tcW w:w="0" w:type="auto"/>
            <w:vAlign w:val="center"/>
          </w:tcPr>
          <w:p w:rsidR="00C51DB2" w:rsidRDefault="00C51DB2">
            <w:pPr>
              <w:widowControl w:val="0"/>
              <w:spacing w:line="360" w:lineRule="auto"/>
              <w:jc w:val="center"/>
              <w:rPr>
                <w:sz w:val="18"/>
              </w:rPr>
            </w:pPr>
            <w:r>
              <w:rPr>
                <w:sz w:val="18"/>
              </w:rPr>
              <w:t>633417</w:t>
            </w:r>
          </w:p>
        </w:tc>
        <w:tc>
          <w:tcPr>
            <w:tcW w:w="0" w:type="auto"/>
            <w:vAlign w:val="center"/>
          </w:tcPr>
          <w:p w:rsidR="00C51DB2" w:rsidRDefault="00C51DB2">
            <w:pPr>
              <w:widowControl w:val="0"/>
              <w:spacing w:line="360" w:lineRule="auto"/>
              <w:jc w:val="center"/>
              <w:rPr>
                <w:sz w:val="18"/>
              </w:rPr>
            </w:pPr>
            <w:r>
              <w:rPr>
                <w:sz w:val="18"/>
              </w:rPr>
              <w:t>А4&gt;П4</w:t>
            </w:r>
          </w:p>
        </w:tc>
      </w:tr>
    </w:tbl>
    <w:p w:rsidR="00C51DB2" w:rsidRDefault="00C51DB2">
      <w:pPr>
        <w:spacing w:line="360" w:lineRule="auto"/>
        <w:ind w:left="340" w:firstLine="360"/>
        <w:rPr>
          <w:sz w:val="28"/>
          <w:szCs w:val="28"/>
        </w:rPr>
      </w:pPr>
    </w:p>
    <w:p w:rsidR="00C51DB2" w:rsidRDefault="00C51DB2">
      <w:pPr>
        <w:pStyle w:val="2"/>
        <w:jc w:val="center"/>
        <w:rPr>
          <w:sz w:val="24"/>
          <w:u w:val="none"/>
        </w:rPr>
      </w:pPr>
      <w:r>
        <w:rPr>
          <w:sz w:val="28"/>
          <w:u w:val="none"/>
        </w:rPr>
        <w:br w:type="page"/>
        <w:t>2.7</w:t>
      </w:r>
      <w:r>
        <w:rPr>
          <w:sz w:val="24"/>
          <w:u w:val="none"/>
        </w:rPr>
        <w:t>. Оценка прибыльности бизнеса.</w:t>
      </w:r>
    </w:p>
    <w:p w:rsidR="00C51DB2" w:rsidRDefault="00C51DB2">
      <w:pPr>
        <w:spacing w:line="360" w:lineRule="auto"/>
        <w:jc w:val="center"/>
        <w:rPr>
          <w:b/>
          <w:bCs/>
        </w:rPr>
      </w:pPr>
      <w:r>
        <w:rPr>
          <w:b/>
        </w:rPr>
        <w:t>Оценка рентабельности</w:t>
      </w:r>
    </w:p>
    <w:p w:rsidR="00C51DB2" w:rsidRDefault="00C51DB2">
      <w:pPr>
        <w:numPr>
          <w:ilvl w:val="0"/>
          <w:numId w:val="5"/>
        </w:numPr>
        <w:spacing w:line="360" w:lineRule="auto"/>
        <w:rPr>
          <w:b/>
          <w:bCs/>
          <w:szCs w:val="28"/>
          <w:lang w:val="en-US"/>
        </w:rPr>
      </w:pPr>
      <w:r>
        <w:rPr>
          <w:b/>
          <w:bCs/>
          <w:szCs w:val="28"/>
        </w:rPr>
        <w:t xml:space="preserve">Рентабельность продаж. </w:t>
      </w:r>
      <w:r>
        <w:rPr>
          <w:b/>
          <w:bCs/>
          <w:szCs w:val="28"/>
          <w:lang w:val="en-US"/>
        </w:rPr>
        <w:t>ROS:</w:t>
      </w:r>
    </w:p>
    <w:p w:rsidR="00C51DB2" w:rsidRDefault="00C51DB2">
      <w:pPr>
        <w:widowControl w:val="0"/>
        <w:autoSpaceDE w:val="0"/>
        <w:autoSpaceDN w:val="0"/>
        <w:adjustRightInd w:val="0"/>
        <w:spacing w:line="360" w:lineRule="auto"/>
        <w:ind w:left="720"/>
        <w:rPr>
          <w:szCs w:val="28"/>
          <w:lang w:val="en-US"/>
        </w:rPr>
      </w:pPr>
      <w:r>
        <w:rPr>
          <w:szCs w:val="28"/>
          <w:lang w:val="en-US"/>
        </w:rPr>
        <w:t>1998</w:t>
      </w:r>
      <w:r>
        <w:rPr>
          <w:szCs w:val="28"/>
        </w:rPr>
        <w:t>г</w:t>
      </w:r>
      <w:r>
        <w:rPr>
          <w:szCs w:val="28"/>
          <w:lang w:val="en-US"/>
        </w:rPr>
        <w:t xml:space="preserve">.: ROS = - 43194/ 492371 = - 0.0877 </w:t>
      </w:r>
      <w:r>
        <w:rPr>
          <w:szCs w:val="28"/>
        </w:rPr>
        <w:t>или</w:t>
      </w:r>
      <w:r>
        <w:rPr>
          <w:szCs w:val="28"/>
          <w:lang w:val="en-US"/>
        </w:rPr>
        <w:t xml:space="preserve"> -8.77%</w:t>
      </w:r>
    </w:p>
    <w:p w:rsidR="00C51DB2" w:rsidRDefault="00C51DB2">
      <w:pPr>
        <w:widowControl w:val="0"/>
        <w:autoSpaceDE w:val="0"/>
        <w:autoSpaceDN w:val="0"/>
        <w:adjustRightInd w:val="0"/>
        <w:spacing w:line="360" w:lineRule="auto"/>
        <w:ind w:left="720"/>
        <w:rPr>
          <w:szCs w:val="28"/>
        </w:rPr>
      </w:pPr>
      <w:r>
        <w:rPr>
          <w:szCs w:val="28"/>
        </w:rPr>
        <w:t xml:space="preserve">1999г.: </w:t>
      </w:r>
      <w:r>
        <w:rPr>
          <w:szCs w:val="28"/>
          <w:lang w:val="en-US"/>
        </w:rPr>
        <w:t>ROS</w:t>
      </w:r>
      <w:r>
        <w:rPr>
          <w:szCs w:val="28"/>
        </w:rPr>
        <w:t xml:space="preserve"> = 234178/1536753 = 0.1524 или 15.24%</w:t>
      </w:r>
    </w:p>
    <w:p w:rsidR="00C51DB2" w:rsidRDefault="00C51DB2">
      <w:pPr>
        <w:widowControl w:val="0"/>
        <w:autoSpaceDE w:val="0"/>
        <w:autoSpaceDN w:val="0"/>
        <w:adjustRightInd w:val="0"/>
        <w:spacing w:line="360" w:lineRule="auto"/>
        <w:ind w:left="720"/>
        <w:rPr>
          <w:szCs w:val="28"/>
        </w:rPr>
      </w:pPr>
      <w:r>
        <w:rPr>
          <w:szCs w:val="28"/>
        </w:rPr>
        <w:t xml:space="preserve">2000г.: </w:t>
      </w:r>
      <w:r>
        <w:rPr>
          <w:szCs w:val="28"/>
          <w:lang w:val="en-US"/>
        </w:rPr>
        <w:t>ROS</w:t>
      </w:r>
      <w:r>
        <w:rPr>
          <w:szCs w:val="28"/>
        </w:rPr>
        <w:t xml:space="preserve"> = 273775/ 1922565 = 0.1424 или 14.24%</w:t>
      </w:r>
    </w:p>
    <w:p w:rsidR="00C51DB2" w:rsidRDefault="00C51DB2">
      <w:pPr>
        <w:widowControl w:val="0"/>
        <w:autoSpaceDE w:val="0"/>
        <w:autoSpaceDN w:val="0"/>
        <w:adjustRightInd w:val="0"/>
        <w:spacing w:line="360" w:lineRule="auto"/>
        <w:ind w:left="720"/>
        <w:rPr>
          <w:szCs w:val="28"/>
        </w:rPr>
      </w:pPr>
      <w:r>
        <w:rPr>
          <w:szCs w:val="28"/>
        </w:rPr>
        <w:t xml:space="preserve">2001г.: </w:t>
      </w:r>
      <w:r>
        <w:rPr>
          <w:szCs w:val="28"/>
          <w:lang w:val="en-US"/>
        </w:rPr>
        <w:t>ROS</w:t>
      </w:r>
      <w:r>
        <w:rPr>
          <w:szCs w:val="28"/>
        </w:rPr>
        <w:t xml:space="preserve"> = 91341/ 2743845 = 0.0333 или 3.33%</w:t>
      </w:r>
    </w:p>
    <w:p w:rsidR="00C51DB2" w:rsidRDefault="00C51DB2">
      <w:pPr>
        <w:widowControl w:val="0"/>
        <w:autoSpaceDE w:val="0"/>
        <w:autoSpaceDN w:val="0"/>
        <w:adjustRightInd w:val="0"/>
        <w:spacing w:line="360" w:lineRule="auto"/>
        <w:ind w:left="720"/>
        <w:rPr>
          <w:szCs w:val="28"/>
        </w:rPr>
      </w:pPr>
    </w:p>
    <w:p w:rsidR="00C51DB2" w:rsidRDefault="00C51DB2">
      <w:pPr>
        <w:widowControl w:val="0"/>
        <w:autoSpaceDE w:val="0"/>
        <w:autoSpaceDN w:val="0"/>
        <w:adjustRightInd w:val="0"/>
        <w:spacing w:line="360" w:lineRule="auto"/>
        <w:ind w:left="720"/>
        <w:rPr>
          <w:szCs w:val="28"/>
        </w:rPr>
      </w:pPr>
      <w:r>
        <w:rPr>
          <w:b/>
          <w:bCs/>
          <w:szCs w:val="28"/>
        </w:rPr>
        <w:t>2.Рентабельность общих активов</w:t>
      </w:r>
      <w:r>
        <w:rPr>
          <w:szCs w:val="28"/>
        </w:rPr>
        <w:t>:</w:t>
      </w:r>
    </w:p>
    <w:p w:rsidR="00C51DB2" w:rsidRDefault="00C51DB2">
      <w:pPr>
        <w:widowControl w:val="0"/>
        <w:autoSpaceDE w:val="0"/>
        <w:autoSpaceDN w:val="0"/>
        <w:adjustRightInd w:val="0"/>
        <w:spacing w:line="360" w:lineRule="auto"/>
        <w:ind w:left="720"/>
        <w:rPr>
          <w:szCs w:val="28"/>
        </w:rPr>
      </w:pPr>
      <w:r>
        <w:rPr>
          <w:szCs w:val="28"/>
        </w:rPr>
        <w:t xml:space="preserve">1998г.: </w:t>
      </w:r>
      <w:r>
        <w:rPr>
          <w:szCs w:val="28"/>
          <w:lang w:val="en-US"/>
        </w:rPr>
        <w:t>ROA</w:t>
      </w:r>
      <w:r>
        <w:rPr>
          <w:szCs w:val="28"/>
        </w:rPr>
        <w:t xml:space="preserve"> = -41029 / 672135 = - 0.0610 или -6.1%</w:t>
      </w:r>
    </w:p>
    <w:p w:rsidR="00C51DB2" w:rsidRDefault="00C51DB2">
      <w:pPr>
        <w:widowControl w:val="0"/>
        <w:autoSpaceDE w:val="0"/>
        <w:autoSpaceDN w:val="0"/>
        <w:adjustRightInd w:val="0"/>
        <w:spacing w:line="360" w:lineRule="auto"/>
        <w:ind w:left="720"/>
        <w:rPr>
          <w:szCs w:val="28"/>
        </w:rPr>
      </w:pPr>
      <w:r>
        <w:rPr>
          <w:szCs w:val="28"/>
        </w:rPr>
        <w:t xml:space="preserve">1999г.: </w:t>
      </w:r>
      <w:r>
        <w:rPr>
          <w:szCs w:val="28"/>
          <w:lang w:val="en-US"/>
        </w:rPr>
        <w:t>ROA</w:t>
      </w:r>
      <w:r>
        <w:rPr>
          <w:szCs w:val="28"/>
        </w:rPr>
        <w:t xml:space="preserve"> = 293538 / 1327037 = 0.2212 или 22.12%</w:t>
      </w:r>
    </w:p>
    <w:p w:rsidR="00C51DB2" w:rsidRDefault="00C51DB2">
      <w:pPr>
        <w:widowControl w:val="0"/>
        <w:autoSpaceDE w:val="0"/>
        <w:autoSpaceDN w:val="0"/>
        <w:adjustRightInd w:val="0"/>
        <w:spacing w:line="360" w:lineRule="auto"/>
        <w:ind w:left="720"/>
        <w:rPr>
          <w:szCs w:val="28"/>
        </w:rPr>
      </w:pPr>
      <w:r>
        <w:rPr>
          <w:szCs w:val="28"/>
        </w:rPr>
        <w:t xml:space="preserve">2000г.: </w:t>
      </w:r>
      <w:r>
        <w:rPr>
          <w:szCs w:val="28"/>
          <w:lang w:val="en-US"/>
        </w:rPr>
        <w:t>ROA</w:t>
      </w:r>
      <w:r>
        <w:rPr>
          <w:szCs w:val="28"/>
        </w:rPr>
        <w:t xml:space="preserve"> = 329503 / 2974317 = 0.1108 или 11.08% </w:t>
      </w:r>
    </w:p>
    <w:p w:rsidR="00C51DB2" w:rsidRDefault="00C51DB2">
      <w:pPr>
        <w:widowControl w:val="0"/>
        <w:autoSpaceDE w:val="0"/>
        <w:autoSpaceDN w:val="0"/>
        <w:adjustRightInd w:val="0"/>
        <w:spacing w:line="360" w:lineRule="auto"/>
        <w:ind w:left="720"/>
        <w:rPr>
          <w:b/>
          <w:bCs/>
          <w:szCs w:val="28"/>
        </w:rPr>
      </w:pPr>
      <w:r>
        <w:rPr>
          <w:szCs w:val="28"/>
        </w:rPr>
        <w:t xml:space="preserve">2001г.: </w:t>
      </w:r>
      <w:r>
        <w:rPr>
          <w:szCs w:val="28"/>
          <w:lang w:val="en-US"/>
        </w:rPr>
        <w:t>ROA</w:t>
      </w:r>
      <w:r>
        <w:rPr>
          <w:szCs w:val="28"/>
        </w:rPr>
        <w:t xml:space="preserve"> = 91341/ 3936527 = 0.0232 или 2.32%</w:t>
      </w:r>
    </w:p>
    <w:p w:rsidR="00C51DB2" w:rsidRDefault="00C51DB2">
      <w:pPr>
        <w:widowControl w:val="0"/>
        <w:autoSpaceDE w:val="0"/>
        <w:autoSpaceDN w:val="0"/>
        <w:adjustRightInd w:val="0"/>
        <w:spacing w:line="360" w:lineRule="auto"/>
        <w:ind w:left="720"/>
        <w:rPr>
          <w:b/>
          <w:bCs/>
          <w:szCs w:val="28"/>
        </w:rPr>
      </w:pPr>
    </w:p>
    <w:p w:rsidR="00C51DB2" w:rsidRDefault="00C51DB2">
      <w:pPr>
        <w:widowControl w:val="0"/>
        <w:autoSpaceDE w:val="0"/>
        <w:autoSpaceDN w:val="0"/>
        <w:adjustRightInd w:val="0"/>
        <w:spacing w:line="360" w:lineRule="auto"/>
        <w:ind w:left="720"/>
        <w:rPr>
          <w:szCs w:val="28"/>
        </w:rPr>
      </w:pPr>
      <w:r>
        <w:rPr>
          <w:b/>
          <w:bCs/>
          <w:szCs w:val="28"/>
        </w:rPr>
        <w:t>3.</w:t>
      </w:r>
      <w:r>
        <w:rPr>
          <w:szCs w:val="28"/>
        </w:rPr>
        <w:t xml:space="preserve"> </w:t>
      </w:r>
      <w:r>
        <w:rPr>
          <w:b/>
          <w:bCs/>
          <w:szCs w:val="28"/>
        </w:rPr>
        <w:t xml:space="preserve">Рентабельность простого акционерного капитала, </w:t>
      </w:r>
      <w:r>
        <w:rPr>
          <w:b/>
          <w:bCs/>
          <w:szCs w:val="28"/>
          <w:lang w:val="en-US"/>
        </w:rPr>
        <w:t>ROE</w:t>
      </w:r>
      <w:r>
        <w:rPr>
          <w:b/>
          <w:bCs/>
          <w:szCs w:val="28"/>
        </w:rPr>
        <w:t>:</w:t>
      </w:r>
    </w:p>
    <w:p w:rsidR="00C51DB2" w:rsidRDefault="00C51DB2">
      <w:pPr>
        <w:widowControl w:val="0"/>
        <w:autoSpaceDE w:val="0"/>
        <w:autoSpaceDN w:val="0"/>
        <w:adjustRightInd w:val="0"/>
        <w:spacing w:line="360" w:lineRule="auto"/>
        <w:ind w:left="720"/>
        <w:rPr>
          <w:szCs w:val="28"/>
        </w:rPr>
      </w:pPr>
      <w:r>
        <w:rPr>
          <w:szCs w:val="28"/>
        </w:rPr>
        <w:t>Для расчета используется реальный собственный капитал, посчитанный ранее по формуле Шеремета. Это обеспечивает сопоставимость данных балансов за разные годы.</w:t>
      </w:r>
    </w:p>
    <w:p w:rsidR="00C51DB2" w:rsidRDefault="00C51DB2">
      <w:pPr>
        <w:widowControl w:val="0"/>
        <w:autoSpaceDE w:val="0"/>
        <w:autoSpaceDN w:val="0"/>
        <w:adjustRightInd w:val="0"/>
        <w:spacing w:line="360" w:lineRule="auto"/>
        <w:ind w:left="720"/>
        <w:rPr>
          <w:szCs w:val="28"/>
        </w:rPr>
      </w:pPr>
      <w:r>
        <w:rPr>
          <w:szCs w:val="28"/>
        </w:rPr>
        <w:t xml:space="preserve">1998г.: </w:t>
      </w:r>
      <w:r>
        <w:rPr>
          <w:szCs w:val="28"/>
          <w:lang w:val="en-US"/>
        </w:rPr>
        <w:t>ROE</w:t>
      </w:r>
      <w:r>
        <w:rPr>
          <w:szCs w:val="28"/>
        </w:rPr>
        <w:t xml:space="preserve"> = - 43194/ 74571 = -0.5792 или -57.92%</w:t>
      </w:r>
    </w:p>
    <w:p w:rsidR="00C51DB2" w:rsidRDefault="00C51DB2">
      <w:pPr>
        <w:widowControl w:val="0"/>
        <w:autoSpaceDE w:val="0"/>
        <w:autoSpaceDN w:val="0"/>
        <w:adjustRightInd w:val="0"/>
        <w:spacing w:line="360" w:lineRule="auto"/>
        <w:ind w:left="720"/>
        <w:rPr>
          <w:szCs w:val="28"/>
        </w:rPr>
      </w:pPr>
      <w:r>
        <w:rPr>
          <w:szCs w:val="28"/>
        </w:rPr>
        <w:t xml:space="preserve">1999г.: </w:t>
      </w:r>
      <w:r>
        <w:rPr>
          <w:szCs w:val="28"/>
          <w:lang w:val="en-US"/>
        </w:rPr>
        <w:t>ROE</w:t>
      </w:r>
      <w:r>
        <w:rPr>
          <w:szCs w:val="28"/>
        </w:rPr>
        <w:t xml:space="preserve"> = 234178/ 582315 = 0.4022 или 40.22%</w:t>
      </w:r>
    </w:p>
    <w:p w:rsidR="00C51DB2" w:rsidRDefault="00C51DB2">
      <w:pPr>
        <w:widowControl w:val="0"/>
        <w:autoSpaceDE w:val="0"/>
        <w:autoSpaceDN w:val="0"/>
        <w:adjustRightInd w:val="0"/>
        <w:spacing w:line="360" w:lineRule="auto"/>
        <w:ind w:left="720"/>
        <w:rPr>
          <w:szCs w:val="28"/>
        </w:rPr>
      </w:pPr>
      <w:r>
        <w:rPr>
          <w:szCs w:val="28"/>
        </w:rPr>
        <w:t xml:space="preserve">2000г.: </w:t>
      </w:r>
      <w:r>
        <w:rPr>
          <w:szCs w:val="28"/>
          <w:lang w:val="en-US"/>
        </w:rPr>
        <w:t>ROE</w:t>
      </w:r>
      <w:r>
        <w:rPr>
          <w:szCs w:val="28"/>
        </w:rPr>
        <w:t xml:space="preserve"> = 273775/ 603263 = 0.4538 или 45.38%</w:t>
      </w:r>
    </w:p>
    <w:p w:rsidR="00C51DB2" w:rsidRDefault="00C51DB2">
      <w:pPr>
        <w:widowControl w:val="0"/>
        <w:autoSpaceDE w:val="0"/>
        <w:autoSpaceDN w:val="0"/>
        <w:adjustRightInd w:val="0"/>
        <w:spacing w:line="360" w:lineRule="auto"/>
        <w:ind w:left="720"/>
        <w:rPr>
          <w:szCs w:val="28"/>
        </w:rPr>
      </w:pPr>
      <w:r>
        <w:rPr>
          <w:szCs w:val="28"/>
        </w:rPr>
        <w:t xml:space="preserve">2001г.: </w:t>
      </w:r>
      <w:r>
        <w:rPr>
          <w:szCs w:val="28"/>
          <w:lang w:val="en-US"/>
        </w:rPr>
        <w:t>ROE</w:t>
      </w:r>
      <w:r>
        <w:rPr>
          <w:szCs w:val="28"/>
        </w:rPr>
        <w:t xml:space="preserve"> = 91341/ 633414 = 0.1442 или 14.42%</w:t>
      </w:r>
    </w:p>
    <w:p w:rsidR="00C51DB2" w:rsidRDefault="00C51DB2">
      <w:pPr>
        <w:widowControl w:val="0"/>
        <w:numPr>
          <w:ilvl w:val="0"/>
          <w:numId w:val="4"/>
        </w:numPr>
        <w:autoSpaceDE w:val="0"/>
        <w:autoSpaceDN w:val="0"/>
        <w:adjustRightInd w:val="0"/>
        <w:spacing w:line="360" w:lineRule="auto"/>
        <w:rPr>
          <w:b/>
          <w:bCs/>
          <w:szCs w:val="28"/>
        </w:rPr>
      </w:pPr>
      <w:r>
        <w:rPr>
          <w:b/>
          <w:bCs/>
          <w:szCs w:val="28"/>
        </w:rPr>
        <w:t>Рентабельность собственного капитала</w:t>
      </w:r>
    </w:p>
    <w:p w:rsidR="00C51DB2" w:rsidRDefault="00C51DB2">
      <w:pPr>
        <w:widowControl w:val="0"/>
        <w:autoSpaceDE w:val="0"/>
        <w:autoSpaceDN w:val="0"/>
        <w:adjustRightInd w:val="0"/>
        <w:spacing w:line="360" w:lineRule="auto"/>
        <w:ind w:left="720"/>
        <w:rPr>
          <w:szCs w:val="28"/>
        </w:rPr>
      </w:pPr>
      <w:r>
        <w:rPr>
          <w:szCs w:val="28"/>
        </w:rPr>
        <w:t>1998г.:( - 0.0877) * 6.6 = -0.5831 или –58.31%</w:t>
      </w:r>
    </w:p>
    <w:p w:rsidR="00C51DB2" w:rsidRDefault="00C51DB2">
      <w:pPr>
        <w:widowControl w:val="0"/>
        <w:autoSpaceDE w:val="0"/>
        <w:autoSpaceDN w:val="0"/>
        <w:adjustRightInd w:val="0"/>
        <w:spacing w:line="360" w:lineRule="auto"/>
        <w:ind w:left="720"/>
        <w:rPr>
          <w:szCs w:val="28"/>
        </w:rPr>
      </w:pPr>
      <w:r>
        <w:rPr>
          <w:szCs w:val="28"/>
        </w:rPr>
        <w:t>1999г.: 0.1524 * 2.64 = 0.468 или 40.68%</w:t>
      </w:r>
    </w:p>
    <w:p w:rsidR="00C51DB2" w:rsidRDefault="00C51DB2">
      <w:pPr>
        <w:widowControl w:val="0"/>
        <w:autoSpaceDE w:val="0"/>
        <w:autoSpaceDN w:val="0"/>
        <w:adjustRightInd w:val="0"/>
        <w:spacing w:line="360" w:lineRule="auto"/>
        <w:ind w:left="720"/>
        <w:rPr>
          <w:szCs w:val="28"/>
        </w:rPr>
      </w:pPr>
      <w:r>
        <w:rPr>
          <w:szCs w:val="28"/>
        </w:rPr>
        <w:t>2000г.: 0.1424 * 3.34 = 0.4815 или48.15%</w:t>
      </w:r>
    </w:p>
    <w:p w:rsidR="00C51DB2" w:rsidRDefault="00C51DB2">
      <w:pPr>
        <w:widowControl w:val="0"/>
        <w:autoSpaceDE w:val="0"/>
        <w:autoSpaceDN w:val="0"/>
        <w:adjustRightInd w:val="0"/>
        <w:spacing w:line="360" w:lineRule="auto"/>
        <w:ind w:left="720"/>
        <w:rPr>
          <w:szCs w:val="28"/>
        </w:rPr>
      </w:pPr>
      <w:r>
        <w:rPr>
          <w:szCs w:val="28"/>
        </w:rPr>
        <w:t>2001г.: 0.0333 * 4.57 = 0.1586 или 15.86%</w:t>
      </w:r>
    </w:p>
    <w:p w:rsidR="00C51DB2" w:rsidRDefault="00C51DB2">
      <w:pPr>
        <w:widowControl w:val="0"/>
        <w:numPr>
          <w:ilvl w:val="0"/>
          <w:numId w:val="4"/>
        </w:numPr>
        <w:autoSpaceDE w:val="0"/>
        <w:autoSpaceDN w:val="0"/>
        <w:adjustRightInd w:val="0"/>
        <w:spacing w:line="360" w:lineRule="auto"/>
        <w:rPr>
          <w:b/>
          <w:bCs/>
          <w:szCs w:val="28"/>
        </w:rPr>
      </w:pPr>
      <w:r>
        <w:rPr>
          <w:b/>
          <w:bCs/>
          <w:szCs w:val="28"/>
        </w:rPr>
        <w:t xml:space="preserve">Рентабельность постоянного (перманентного) капитала, </w:t>
      </w:r>
      <w:r>
        <w:rPr>
          <w:b/>
          <w:bCs/>
          <w:szCs w:val="28"/>
          <w:lang w:val="en-US"/>
        </w:rPr>
        <w:t>ROIC</w:t>
      </w:r>
      <w:r>
        <w:rPr>
          <w:b/>
          <w:bCs/>
          <w:szCs w:val="28"/>
        </w:rPr>
        <w:t>:</w:t>
      </w:r>
    </w:p>
    <w:p w:rsidR="00C51DB2" w:rsidRDefault="00C51DB2">
      <w:pPr>
        <w:widowControl w:val="0"/>
        <w:autoSpaceDE w:val="0"/>
        <w:autoSpaceDN w:val="0"/>
        <w:adjustRightInd w:val="0"/>
        <w:spacing w:line="360" w:lineRule="auto"/>
        <w:ind w:left="720"/>
        <w:rPr>
          <w:szCs w:val="28"/>
        </w:rPr>
      </w:pPr>
      <w:r>
        <w:rPr>
          <w:szCs w:val="28"/>
        </w:rPr>
        <w:t xml:space="preserve">1998г.: </w:t>
      </w:r>
      <w:r>
        <w:rPr>
          <w:szCs w:val="28"/>
          <w:lang w:val="en-US"/>
        </w:rPr>
        <w:t>ROIC</w:t>
      </w:r>
      <w:r>
        <w:rPr>
          <w:szCs w:val="28"/>
        </w:rPr>
        <w:t xml:space="preserve"> = - 43194 / (187758 + 272090) = - 0.0939 или -9.39%</w:t>
      </w:r>
    </w:p>
    <w:p w:rsidR="00C51DB2" w:rsidRDefault="00C51DB2">
      <w:pPr>
        <w:widowControl w:val="0"/>
        <w:autoSpaceDE w:val="0"/>
        <w:autoSpaceDN w:val="0"/>
        <w:adjustRightInd w:val="0"/>
        <w:spacing w:line="360" w:lineRule="auto"/>
        <w:ind w:left="720"/>
        <w:rPr>
          <w:szCs w:val="28"/>
        </w:rPr>
      </w:pPr>
      <w:r>
        <w:rPr>
          <w:szCs w:val="28"/>
        </w:rPr>
        <w:t xml:space="preserve">1999г.: </w:t>
      </w:r>
      <w:r>
        <w:rPr>
          <w:szCs w:val="28"/>
          <w:lang w:val="en-US"/>
        </w:rPr>
        <w:t>ROIC</w:t>
      </w:r>
      <w:r>
        <w:rPr>
          <w:szCs w:val="28"/>
        </w:rPr>
        <w:t xml:space="preserve"> = (234178 + 58) / (494208 + 427289) = 0.2542 или 25.42</w:t>
      </w:r>
    </w:p>
    <w:p w:rsidR="00C51DB2" w:rsidRDefault="00C51DB2">
      <w:pPr>
        <w:widowControl w:val="0"/>
        <w:autoSpaceDE w:val="0"/>
        <w:autoSpaceDN w:val="0"/>
        <w:adjustRightInd w:val="0"/>
        <w:spacing w:line="360" w:lineRule="auto"/>
        <w:ind w:left="720"/>
        <w:rPr>
          <w:szCs w:val="28"/>
        </w:rPr>
      </w:pPr>
      <w:r>
        <w:rPr>
          <w:szCs w:val="28"/>
        </w:rPr>
        <w:t xml:space="preserve">2000г.: </w:t>
      </w:r>
      <w:r>
        <w:rPr>
          <w:szCs w:val="28"/>
          <w:lang w:val="en-US"/>
        </w:rPr>
        <w:t>ROIC</w:t>
      </w:r>
      <w:r>
        <w:rPr>
          <w:szCs w:val="28"/>
        </w:rPr>
        <w:t xml:space="preserve"> = (273775 + 104907) / (1074390 + 575792) = 0.2295 или 22.95%</w:t>
      </w:r>
    </w:p>
    <w:p w:rsidR="00C51DB2" w:rsidRDefault="00C51DB2">
      <w:pPr>
        <w:widowControl w:val="0"/>
        <w:autoSpaceDE w:val="0"/>
        <w:autoSpaceDN w:val="0"/>
        <w:adjustRightInd w:val="0"/>
        <w:spacing w:line="360" w:lineRule="auto"/>
        <w:ind w:left="720"/>
        <w:rPr>
          <w:szCs w:val="28"/>
        </w:rPr>
      </w:pPr>
      <w:r>
        <w:rPr>
          <w:szCs w:val="28"/>
        </w:rPr>
        <w:t xml:space="preserve">2001г.: </w:t>
      </w:r>
      <w:r>
        <w:rPr>
          <w:szCs w:val="28"/>
          <w:lang w:val="en-US"/>
        </w:rPr>
        <w:t>ROIC</w:t>
      </w:r>
      <w:r>
        <w:rPr>
          <w:szCs w:val="28"/>
        </w:rPr>
        <w:t xml:space="preserve"> = (91341 + 187747) / (1167957 + 600398) = 0.1578 или 15.78%</w:t>
      </w:r>
    </w:p>
    <w:p w:rsidR="00C51DB2" w:rsidRDefault="00C51DB2">
      <w:pPr>
        <w:widowControl w:val="0"/>
        <w:autoSpaceDE w:val="0"/>
        <w:autoSpaceDN w:val="0"/>
        <w:adjustRightInd w:val="0"/>
        <w:spacing w:line="360" w:lineRule="auto"/>
        <w:ind w:left="720"/>
        <w:rPr>
          <w:b/>
          <w:bCs/>
          <w:szCs w:val="28"/>
        </w:rPr>
      </w:pPr>
      <w:r>
        <w:rPr>
          <w:b/>
          <w:bCs/>
          <w:szCs w:val="28"/>
        </w:rPr>
        <w:t>6. Фондоотдача, Фо:</w:t>
      </w:r>
    </w:p>
    <w:p w:rsidR="00C51DB2" w:rsidRDefault="00C51DB2">
      <w:pPr>
        <w:widowControl w:val="0"/>
        <w:autoSpaceDE w:val="0"/>
        <w:autoSpaceDN w:val="0"/>
        <w:adjustRightInd w:val="0"/>
        <w:spacing w:line="360" w:lineRule="auto"/>
        <w:ind w:left="720"/>
        <w:rPr>
          <w:szCs w:val="28"/>
        </w:rPr>
      </w:pPr>
      <w:r>
        <w:rPr>
          <w:szCs w:val="28"/>
        </w:rPr>
        <w:t>1998г.: Фо = 492371 / 346523 = 1.42</w:t>
      </w:r>
    </w:p>
    <w:p w:rsidR="00C51DB2" w:rsidRDefault="00C51DB2">
      <w:pPr>
        <w:widowControl w:val="0"/>
        <w:autoSpaceDE w:val="0"/>
        <w:autoSpaceDN w:val="0"/>
        <w:adjustRightInd w:val="0"/>
        <w:spacing w:line="360" w:lineRule="auto"/>
        <w:ind w:left="720"/>
        <w:rPr>
          <w:szCs w:val="28"/>
        </w:rPr>
      </w:pPr>
      <w:r>
        <w:rPr>
          <w:szCs w:val="28"/>
        </w:rPr>
        <w:t>1999г.: Фо = 1536753 / 419938 = 3.66</w:t>
      </w:r>
    </w:p>
    <w:p w:rsidR="00C51DB2" w:rsidRDefault="00C51DB2">
      <w:pPr>
        <w:widowControl w:val="0"/>
        <w:autoSpaceDE w:val="0"/>
        <w:autoSpaceDN w:val="0"/>
        <w:adjustRightInd w:val="0"/>
        <w:spacing w:line="360" w:lineRule="auto"/>
        <w:ind w:left="720"/>
        <w:rPr>
          <w:szCs w:val="28"/>
        </w:rPr>
      </w:pPr>
      <w:r>
        <w:rPr>
          <w:szCs w:val="28"/>
        </w:rPr>
        <w:t>2000г.: Фо = 1922565 / 1101029 = 1.75</w:t>
      </w:r>
    </w:p>
    <w:p w:rsidR="00C51DB2" w:rsidRDefault="00C51DB2">
      <w:pPr>
        <w:widowControl w:val="0"/>
        <w:autoSpaceDE w:val="0"/>
        <w:autoSpaceDN w:val="0"/>
        <w:adjustRightInd w:val="0"/>
        <w:spacing w:line="360" w:lineRule="auto"/>
        <w:ind w:left="720"/>
        <w:rPr>
          <w:szCs w:val="28"/>
        </w:rPr>
      </w:pPr>
      <w:r>
        <w:rPr>
          <w:szCs w:val="28"/>
        </w:rPr>
        <w:t>2001г.: Фо = 2743846 / 2138106 = 1.28</w:t>
      </w:r>
    </w:p>
    <w:p w:rsidR="00C51DB2" w:rsidRDefault="00C51DB2">
      <w:pPr>
        <w:widowControl w:val="0"/>
        <w:autoSpaceDE w:val="0"/>
        <w:autoSpaceDN w:val="0"/>
        <w:adjustRightInd w:val="0"/>
        <w:spacing w:line="360" w:lineRule="auto"/>
        <w:ind w:left="720"/>
        <w:rPr>
          <w:b/>
          <w:bCs/>
          <w:szCs w:val="28"/>
        </w:rPr>
      </w:pPr>
      <w:r>
        <w:rPr>
          <w:b/>
          <w:bCs/>
          <w:szCs w:val="28"/>
        </w:rPr>
        <w:t>ЭФР:</w:t>
      </w:r>
    </w:p>
    <w:p w:rsidR="00C51DB2" w:rsidRDefault="00C51DB2">
      <w:pPr>
        <w:widowControl w:val="0"/>
        <w:autoSpaceDE w:val="0"/>
        <w:autoSpaceDN w:val="0"/>
        <w:adjustRightInd w:val="0"/>
        <w:spacing w:line="360" w:lineRule="auto"/>
        <w:ind w:left="720"/>
        <w:rPr>
          <w:b/>
          <w:bCs/>
          <w:szCs w:val="28"/>
        </w:rPr>
      </w:pPr>
      <w:r>
        <w:rPr>
          <w:b/>
          <w:bCs/>
          <w:szCs w:val="28"/>
        </w:rPr>
        <w:t>СРСП:</w:t>
      </w:r>
    </w:p>
    <w:p w:rsidR="00C51DB2" w:rsidRDefault="00C51DB2">
      <w:pPr>
        <w:widowControl w:val="0"/>
        <w:autoSpaceDE w:val="0"/>
        <w:autoSpaceDN w:val="0"/>
        <w:adjustRightInd w:val="0"/>
        <w:spacing w:line="360" w:lineRule="auto"/>
        <w:ind w:left="720"/>
        <w:rPr>
          <w:szCs w:val="28"/>
        </w:rPr>
      </w:pPr>
      <w:r>
        <w:rPr>
          <w:szCs w:val="28"/>
        </w:rPr>
        <w:t>1998г. СРСП = 0</w:t>
      </w:r>
    </w:p>
    <w:p w:rsidR="00C51DB2" w:rsidRDefault="00C51DB2">
      <w:pPr>
        <w:widowControl w:val="0"/>
        <w:autoSpaceDE w:val="0"/>
        <w:autoSpaceDN w:val="0"/>
        <w:adjustRightInd w:val="0"/>
        <w:spacing w:line="360" w:lineRule="auto"/>
        <w:ind w:left="720"/>
        <w:rPr>
          <w:szCs w:val="28"/>
        </w:rPr>
      </w:pPr>
      <w:r>
        <w:rPr>
          <w:szCs w:val="28"/>
        </w:rPr>
        <w:t>1999г.: СРСП = 58 / 494208 = 0.0001</w:t>
      </w:r>
    </w:p>
    <w:p w:rsidR="00C51DB2" w:rsidRDefault="00C51DB2">
      <w:pPr>
        <w:widowControl w:val="0"/>
        <w:autoSpaceDE w:val="0"/>
        <w:autoSpaceDN w:val="0"/>
        <w:adjustRightInd w:val="0"/>
        <w:spacing w:line="360" w:lineRule="auto"/>
        <w:ind w:left="720"/>
        <w:rPr>
          <w:szCs w:val="28"/>
        </w:rPr>
      </w:pPr>
      <w:r>
        <w:rPr>
          <w:szCs w:val="28"/>
        </w:rPr>
        <w:t>2000г.: СРСП = 104907 / 1074390 = 0.0976</w:t>
      </w:r>
    </w:p>
    <w:p w:rsidR="00C51DB2" w:rsidRDefault="00C51DB2">
      <w:pPr>
        <w:widowControl w:val="0"/>
        <w:autoSpaceDE w:val="0"/>
        <w:autoSpaceDN w:val="0"/>
        <w:adjustRightInd w:val="0"/>
        <w:spacing w:line="360" w:lineRule="auto"/>
        <w:ind w:left="720"/>
        <w:rPr>
          <w:szCs w:val="28"/>
        </w:rPr>
      </w:pPr>
      <w:r>
        <w:rPr>
          <w:szCs w:val="28"/>
        </w:rPr>
        <w:t>2001г.: СРСП =- 187747 / 1167957 = 0,1607</w:t>
      </w:r>
    </w:p>
    <w:p w:rsidR="00C51DB2" w:rsidRDefault="00C51DB2">
      <w:pPr>
        <w:widowControl w:val="0"/>
        <w:autoSpaceDE w:val="0"/>
        <w:autoSpaceDN w:val="0"/>
        <w:adjustRightInd w:val="0"/>
        <w:spacing w:line="360" w:lineRule="auto"/>
        <w:ind w:left="720"/>
        <w:rPr>
          <w:b/>
          <w:bCs/>
          <w:szCs w:val="28"/>
        </w:rPr>
      </w:pPr>
      <w:r>
        <w:rPr>
          <w:b/>
          <w:bCs/>
          <w:szCs w:val="28"/>
        </w:rPr>
        <w:t>ЭФР:</w:t>
      </w:r>
    </w:p>
    <w:p w:rsidR="00C51DB2" w:rsidRDefault="00C51DB2">
      <w:pPr>
        <w:widowControl w:val="0"/>
        <w:autoSpaceDE w:val="0"/>
        <w:autoSpaceDN w:val="0"/>
        <w:adjustRightInd w:val="0"/>
        <w:spacing w:line="360" w:lineRule="auto"/>
        <w:ind w:left="720"/>
        <w:rPr>
          <w:szCs w:val="28"/>
        </w:rPr>
      </w:pPr>
      <w:r>
        <w:rPr>
          <w:szCs w:val="28"/>
        </w:rPr>
        <w:t>1998г.: ЭФР = ( - 0,0610 - 0)*187758 / 74571 * (1 - 0) = - 0.1536 или -15.36%</w:t>
      </w:r>
    </w:p>
    <w:p w:rsidR="00C51DB2" w:rsidRDefault="00C51DB2">
      <w:pPr>
        <w:widowControl w:val="0"/>
        <w:autoSpaceDE w:val="0"/>
        <w:autoSpaceDN w:val="0"/>
        <w:adjustRightInd w:val="0"/>
        <w:spacing w:line="360" w:lineRule="auto"/>
        <w:ind w:left="720"/>
        <w:rPr>
          <w:szCs w:val="28"/>
        </w:rPr>
      </w:pPr>
      <w:r>
        <w:rPr>
          <w:szCs w:val="28"/>
        </w:rPr>
        <w:t>1999г.: ЭФР = (0,2212 – 0,0001)*494208 / 582315 * (1 – 0.17) = 0.1557 или 15.57%</w:t>
      </w:r>
    </w:p>
    <w:p w:rsidR="00C51DB2" w:rsidRDefault="00C51DB2">
      <w:pPr>
        <w:widowControl w:val="0"/>
        <w:autoSpaceDE w:val="0"/>
        <w:autoSpaceDN w:val="0"/>
        <w:adjustRightInd w:val="0"/>
        <w:spacing w:line="360" w:lineRule="auto"/>
        <w:ind w:left="720"/>
        <w:rPr>
          <w:szCs w:val="28"/>
        </w:rPr>
      </w:pPr>
      <w:r>
        <w:rPr>
          <w:szCs w:val="28"/>
        </w:rPr>
        <w:t>2000г.: ЭФР = (0.1108 – 0.0976)*1074390 / 603263 *(1 – 0.17) = 0.0214 или 2.14%</w:t>
      </w:r>
    </w:p>
    <w:p w:rsidR="00C51DB2" w:rsidRDefault="00C51DB2">
      <w:pPr>
        <w:widowControl w:val="0"/>
        <w:autoSpaceDE w:val="0"/>
        <w:autoSpaceDN w:val="0"/>
        <w:adjustRightInd w:val="0"/>
        <w:spacing w:line="360" w:lineRule="auto"/>
        <w:ind w:left="720"/>
        <w:rPr>
          <w:szCs w:val="28"/>
        </w:rPr>
      </w:pPr>
      <w:r>
        <w:rPr>
          <w:szCs w:val="28"/>
        </w:rPr>
        <w:t>2001г.: ЭФР = (0.0503 – 0.1607)*1167957 / 633414 *(1 – 0.54) = - 0.0988 или -9.88%</w:t>
      </w:r>
    </w:p>
    <w:p w:rsidR="00C51DB2" w:rsidRDefault="00C51DB2">
      <w:pPr>
        <w:widowControl w:val="0"/>
        <w:autoSpaceDE w:val="0"/>
        <w:autoSpaceDN w:val="0"/>
        <w:adjustRightInd w:val="0"/>
        <w:spacing w:line="360" w:lineRule="auto"/>
        <w:ind w:left="720"/>
        <w:rPr>
          <w:szCs w:val="28"/>
        </w:rPr>
      </w:pPr>
    </w:p>
    <w:p w:rsidR="00C51DB2" w:rsidRDefault="00C51DB2">
      <w:pPr>
        <w:widowControl w:val="0"/>
        <w:autoSpaceDE w:val="0"/>
        <w:autoSpaceDN w:val="0"/>
        <w:adjustRightInd w:val="0"/>
        <w:spacing w:line="360" w:lineRule="auto"/>
        <w:ind w:left="720"/>
        <w:jc w:val="center"/>
        <w:rPr>
          <w:b/>
          <w:bCs/>
        </w:rPr>
      </w:pPr>
      <w:r>
        <w:rPr>
          <w:b/>
          <w:bCs/>
        </w:rPr>
        <w:t>2.8. Оценка деловой активности</w:t>
      </w:r>
    </w:p>
    <w:p w:rsidR="00C51DB2" w:rsidRDefault="00C51DB2">
      <w:pPr>
        <w:widowControl w:val="0"/>
        <w:numPr>
          <w:ilvl w:val="0"/>
          <w:numId w:val="6"/>
        </w:numPr>
        <w:autoSpaceDE w:val="0"/>
        <w:autoSpaceDN w:val="0"/>
        <w:adjustRightInd w:val="0"/>
        <w:spacing w:line="360" w:lineRule="auto"/>
        <w:rPr>
          <w:b/>
          <w:bCs/>
          <w:szCs w:val="28"/>
        </w:rPr>
      </w:pPr>
      <w:r>
        <w:rPr>
          <w:b/>
          <w:bCs/>
          <w:szCs w:val="28"/>
        </w:rPr>
        <w:t>Оборачиваемость активов:</w:t>
      </w:r>
    </w:p>
    <w:p w:rsidR="00C51DB2" w:rsidRDefault="00C51DB2">
      <w:pPr>
        <w:widowControl w:val="0"/>
        <w:autoSpaceDE w:val="0"/>
        <w:autoSpaceDN w:val="0"/>
        <w:adjustRightInd w:val="0"/>
        <w:spacing w:line="360" w:lineRule="auto"/>
        <w:ind w:left="720"/>
        <w:rPr>
          <w:szCs w:val="28"/>
        </w:rPr>
      </w:pPr>
      <w:r>
        <w:rPr>
          <w:szCs w:val="28"/>
        </w:rPr>
        <w:t>1998г.: 492371 / 672135 = 0.73</w:t>
      </w:r>
    </w:p>
    <w:p w:rsidR="00C51DB2" w:rsidRDefault="00C51DB2">
      <w:pPr>
        <w:widowControl w:val="0"/>
        <w:autoSpaceDE w:val="0"/>
        <w:autoSpaceDN w:val="0"/>
        <w:adjustRightInd w:val="0"/>
        <w:spacing w:line="360" w:lineRule="auto"/>
        <w:ind w:left="720"/>
        <w:rPr>
          <w:szCs w:val="28"/>
        </w:rPr>
      </w:pPr>
      <w:r>
        <w:rPr>
          <w:szCs w:val="28"/>
        </w:rPr>
        <w:t>1999г.: 1536753 / 1327037 = 1.16</w:t>
      </w:r>
    </w:p>
    <w:p w:rsidR="00C51DB2" w:rsidRDefault="00C51DB2">
      <w:pPr>
        <w:widowControl w:val="0"/>
        <w:autoSpaceDE w:val="0"/>
        <w:autoSpaceDN w:val="0"/>
        <w:adjustRightInd w:val="0"/>
        <w:spacing w:line="360" w:lineRule="auto"/>
        <w:ind w:left="720"/>
        <w:rPr>
          <w:szCs w:val="28"/>
        </w:rPr>
      </w:pPr>
      <w:r>
        <w:rPr>
          <w:szCs w:val="28"/>
        </w:rPr>
        <w:t>2000г.: 1922565 / 2974317 = 0.65</w:t>
      </w:r>
    </w:p>
    <w:p w:rsidR="00C51DB2" w:rsidRDefault="00C51DB2">
      <w:pPr>
        <w:widowControl w:val="0"/>
        <w:autoSpaceDE w:val="0"/>
        <w:autoSpaceDN w:val="0"/>
        <w:adjustRightInd w:val="0"/>
        <w:spacing w:line="360" w:lineRule="auto"/>
        <w:ind w:left="720"/>
        <w:rPr>
          <w:szCs w:val="28"/>
        </w:rPr>
      </w:pPr>
      <w:r>
        <w:rPr>
          <w:szCs w:val="28"/>
        </w:rPr>
        <w:t>2001г.: 2743845 / 3936527 = 0.69</w:t>
      </w:r>
    </w:p>
    <w:p w:rsidR="00C51DB2" w:rsidRDefault="00C51DB2">
      <w:pPr>
        <w:widowControl w:val="0"/>
        <w:numPr>
          <w:ilvl w:val="0"/>
          <w:numId w:val="6"/>
        </w:numPr>
        <w:autoSpaceDE w:val="0"/>
        <w:autoSpaceDN w:val="0"/>
        <w:adjustRightInd w:val="0"/>
        <w:spacing w:line="360" w:lineRule="auto"/>
        <w:rPr>
          <w:b/>
          <w:bCs/>
          <w:szCs w:val="28"/>
        </w:rPr>
      </w:pPr>
      <w:r>
        <w:rPr>
          <w:b/>
          <w:bCs/>
          <w:szCs w:val="28"/>
        </w:rPr>
        <w:t>Оборачиваемость запасов:</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
        <w:gridCol w:w="4304"/>
        <w:gridCol w:w="3609"/>
      </w:tblGrid>
      <w:tr w:rsidR="00C51DB2">
        <w:tc>
          <w:tcPr>
            <w:tcW w:w="948" w:type="dxa"/>
          </w:tcPr>
          <w:p w:rsidR="00C51DB2" w:rsidRDefault="00C51DB2">
            <w:pPr>
              <w:widowControl w:val="0"/>
              <w:autoSpaceDE w:val="0"/>
              <w:autoSpaceDN w:val="0"/>
              <w:adjustRightInd w:val="0"/>
              <w:spacing w:line="240" w:lineRule="atLeast"/>
              <w:rPr>
                <w:szCs w:val="28"/>
              </w:rPr>
            </w:pPr>
            <w:r>
              <w:rPr>
                <w:szCs w:val="28"/>
              </w:rPr>
              <w:t>Год</w:t>
            </w:r>
          </w:p>
        </w:tc>
        <w:tc>
          <w:tcPr>
            <w:tcW w:w="4393" w:type="dxa"/>
          </w:tcPr>
          <w:p w:rsidR="00C51DB2" w:rsidRDefault="00C51DB2">
            <w:pPr>
              <w:widowControl w:val="0"/>
              <w:autoSpaceDE w:val="0"/>
              <w:autoSpaceDN w:val="0"/>
              <w:adjustRightInd w:val="0"/>
              <w:spacing w:line="240" w:lineRule="atLeast"/>
              <w:rPr>
                <w:szCs w:val="28"/>
              </w:rPr>
            </w:pPr>
            <w:r>
              <w:rPr>
                <w:szCs w:val="28"/>
              </w:rPr>
              <w:t>Оборачиваемость запасов</w:t>
            </w:r>
          </w:p>
        </w:tc>
        <w:tc>
          <w:tcPr>
            <w:tcW w:w="3686" w:type="dxa"/>
          </w:tcPr>
          <w:p w:rsidR="00C51DB2" w:rsidRDefault="00C51DB2">
            <w:pPr>
              <w:widowControl w:val="0"/>
              <w:autoSpaceDE w:val="0"/>
              <w:autoSpaceDN w:val="0"/>
              <w:adjustRightInd w:val="0"/>
              <w:spacing w:line="240" w:lineRule="atLeast"/>
              <w:rPr>
                <w:szCs w:val="28"/>
              </w:rPr>
            </w:pPr>
            <w:r>
              <w:rPr>
                <w:szCs w:val="28"/>
              </w:rPr>
              <w:t xml:space="preserve">Длительность одного оборота </w:t>
            </w:r>
          </w:p>
        </w:tc>
      </w:tr>
      <w:tr w:rsidR="00C51DB2">
        <w:tc>
          <w:tcPr>
            <w:tcW w:w="948" w:type="dxa"/>
          </w:tcPr>
          <w:p w:rsidR="00C51DB2" w:rsidRDefault="00C51DB2">
            <w:pPr>
              <w:widowControl w:val="0"/>
              <w:autoSpaceDE w:val="0"/>
              <w:autoSpaceDN w:val="0"/>
              <w:adjustRightInd w:val="0"/>
              <w:spacing w:line="360" w:lineRule="auto"/>
              <w:rPr>
                <w:szCs w:val="28"/>
              </w:rPr>
            </w:pPr>
            <w:r>
              <w:rPr>
                <w:szCs w:val="28"/>
              </w:rPr>
              <w:t>1998</w:t>
            </w:r>
          </w:p>
        </w:tc>
        <w:tc>
          <w:tcPr>
            <w:tcW w:w="4393" w:type="dxa"/>
          </w:tcPr>
          <w:p w:rsidR="00C51DB2" w:rsidRDefault="00C51DB2">
            <w:pPr>
              <w:widowControl w:val="0"/>
              <w:autoSpaceDE w:val="0"/>
              <w:autoSpaceDN w:val="0"/>
              <w:adjustRightInd w:val="0"/>
              <w:spacing w:line="360" w:lineRule="auto"/>
              <w:rPr>
                <w:szCs w:val="28"/>
              </w:rPr>
            </w:pPr>
            <w:r>
              <w:rPr>
                <w:szCs w:val="28"/>
              </w:rPr>
              <w:t>444389 / 8729 = 50.91</w:t>
            </w:r>
          </w:p>
        </w:tc>
        <w:tc>
          <w:tcPr>
            <w:tcW w:w="3686" w:type="dxa"/>
          </w:tcPr>
          <w:p w:rsidR="00C51DB2" w:rsidRDefault="00C51DB2">
            <w:pPr>
              <w:widowControl w:val="0"/>
              <w:autoSpaceDE w:val="0"/>
              <w:autoSpaceDN w:val="0"/>
              <w:adjustRightInd w:val="0"/>
              <w:spacing w:line="360" w:lineRule="auto"/>
              <w:rPr>
                <w:szCs w:val="28"/>
              </w:rPr>
            </w:pPr>
            <w:r>
              <w:rPr>
                <w:szCs w:val="28"/>
              </w:rPr>
              <w:t>365 / 50.91 = 7 дней</w:t>
            </w:r>
          </w:p>
        </w:tc>
      </w:tr>
      <w:tr w:rsidR="00C51DB2">
        <w:tc>
          <w:tcPr>
            <w:tcW w:w="948" w:type="dxa"/>
          </w:tcPr>
          <w:p w:rsidR="00C51DB2" w:rsidRDefault="00C51DB2">
            <w:pPr>
              <w:widowControl w:val="0"/>
              <w:autoSpaceDE w:val="0"/>
              <w:autoSpaceDN w:val="0"/>
              <w:adjustRightInd w:val="0"/>
              <w:spacing w:line="360" w:lineRule="auto"/>
              <w:rPr>
                <w:szCs w:val="28"/>
              </w:rPr>
            </w:pPr>
            <w:r>
              <w:rPr>
                <w:szCs w:val="28"/>
              </w:rPr>
              <w:t>1999</w:t>
            </w:r>
          </w:p>
        </w:tc>
        <w:tc>
          <w:tcPr>
            <w:tcW w:w="4393" w:type="dxa"/>
          </w:tcPr>
          <w:p w:rsidR="00C51DB2" w:rsidRDefault="00C51DB2">
            <w:pPr>
              <w:widowControl w:val="0"/>
              <w:autoSpaceDE w:val="0"/>
              <w:autoSpaceDN w:val="0"/>
              <w:adjustRightInd w:val="0"/>
              <w:spacing w:line="360" w:lineRule="auto"/>
              <w:rPr>
                <w:szCs w:val="28"/>
              </w:rPr>
            </w:pPr>
            <w:r>
              <w:rPr>
                <w:szCs w:val="28"/>
              </w:rPr>
              <w:t>1168757 / 4242 = 275.52</w:t>
            </w:r>
          </w:p>
        </w:tc>
        <w:tc>
          <w:tcPr>
            <w:tcW w:w="3686" w:type="dxa"/>
          </w:tcPr>
          <w:p w:rsidR="00C51DB2" w:rsidRDefault="00C51DB2">
            <w:pPr>
              <w:widowControl w:val="0"/>
              <w:autoSpaceDE w:val="0"/>
              <w:autoSpaceDN w:val="0"/>
              <w:adjustRightInd w:val="0"/>
              <w:spacing w:line="360" w:lineRule="auto"/>
              <w:rPr>
                <w:szCs w:val="28"/>
              </w:rPr>
            </w:pPr>
            <w:r>
              <w:rPr>
                <w:szCs w:val="28"/>
              </w:rPr>
              <w:t>365 / 275.52 = 1 день</w:t>
            </w:r>
          </w:p>
        </w:tc>
      </w:tr>
      <w:tr w:rsidR="00C51DB2">
        <w:tc>
          <w:tcPr>
            <w:tcW w:w="948" w:type="dxa"/>
          </w:tcPr>
          <w:p w:rsidR="00C51DB2" w:rsidRDefault="00C51DB2">
            <w:pPr>
              <w:widowControl w:val="0"/>
              <w:autoSpaceDE w:val="0"/>
              <w:autoSpaceDN w:val="0"/>
              <w:adjustRightInd w:val="0"/>
              <w:spacing w:line="360" w:lineRule="auto"/>
              <w:rPr>
                <w:szCs w:val="28"/>
              </w:rPr>
            </w:pPr>
            <w:r>
              <w:rPr>
                <w:szCs w:val="28"/>
              </w:rPr>
              <w:t>2000</w:t>
            </w:r>
          </w:p>
        </w:tc>
        <w:tc>
          <w:tcPr>
            <w:tcW w:w="4393" w:type="dxa"/>
          </w:tcPr>
          <w:p w:rsidR="00C51DB2" w:rsidRDefault="00C51DB2">
            <w:pPr>
              <w:widowControl w:val="0"/>
              <w:autoSpaceDE w:val="0"/>
              <w:autoSpaceDN w:val="0"/>
              <w:adjustRightInd w:val="0"/>
              <w:spacing w:line="360" w:lineRule="auto"/>
              <w:rPr>
                <w:szCs w:val="28"/>
              </w:rPr>
            </w:pPr>
            <w:r>
              <w:rPr>
                <w:szCs w:val="28"/>
              </w:rPr>
              <w:t>(1278526 + 116559) / 16114 = 86.58</w:t>
            </w:r>
          </w:p>
        </w:tc>
        <w:tc>
          <w:tcPr>
            <w:tcW w:w="3686" w:type="dxa"/>
          </w:tcPr>
          <w:p w:rsidR="00C51DB2" w:rsidRDefault="00C51DB2">
            <w:pPr>
              <w:widowControl w:val="0"/>
              <w:autoSpaceDE w:val="0"/>
              <w:autoSpaceDN w:val="0"/>
              <w:adjustRightInd w:val="0"/>
              <w:spacing w:line="360" w:lineRule="auto"/>
              <w:rPr>
                <w:szCs w:val="28"/>
              </w:rPr>
            </w:pPr>
            <w:r>
              <w:rPr>
                <w:szCs w:val="28"/>
              </w:rPr>
              <w:t>365 / 86.58 = 4 дня</w:t>
            </w:r>
          </w:p>
        </w:tc>
      </w:tr>
      <w:tr w:rsidR="00C51DB2">
        <w:tc>
          <w:tcPr>
            <w:tcW w:w="948" w:type="dxa"/>
          </w:tcPr>
          <w:p w:rsidR="00C51DB2" w:rsidRDefault="00C51DB2">
            <w:pPr>
              <w:widowControl w:val="0"/>
              <w:autoSpaceDE w:val="0"/>
              <w:autoSpaceDN w:val="0"/>
              <w:adjustRightInd w:val="0"/>
              <w:spacing w:line="360" w:lineRule="auto"/>
              <w:rPr>
                <w:szCs w:val="28"/>
              </w:rPr>
            </w:pPr>
            <w:r>
              <w:rPr>
                <w:szCs w:val="28"/>
              </w:rPr>
              <w:t>2001</w:t>
            </w:r>
          </w:p>
        </w:tc>
        <w:tc>
          <w:tcPr>
            <w:tcW w:w="4393" w:type="dxa"/>
          </w:tcPr>
          <w:p w:rsidR="00C51DB2" w:rsidRDefault="00C51DB2">
            <w:pPr>
              <w:widowControl w:val="0"/>
              <w:autoSpaceDE w:val="0"/>
              <w:autoSpaceDN w:val="0"/>
              <w:adjustRightInd w:val="0"/>
              <w:spacing w:line="360" w:lineRule="auto"/>
              <w:rPr>
                <w:szCs w:val="28"/>
              </w:rPr>
            </w:pPr>
            <w:r>
              <w:rPr>
                <w:szCs w:val="28"/>
              </w:rPr>
              <w:t>(1801060 + 395849) / 48348 = 45.44</w:t>
            </w:r>
          </w:p>
        </w:tc>
        <w:tc>
          <w:tcPr>
            <w:tcW w:w="3686" w:type="dxa"/>
          </w:tcPr>
          <w:p w:rsidR="00C51DB2" w:rsidRDefault="00C51DB2">
            <w:pPr>
              <w:widowControl w:val="0"/>
              <w:autoSpaceDE w:val="0"/>
              <w:autoSpaceDN w:val="0"/>
              <w:adjustRightInd w:val="0"/>
              <w:spacing w:line="360" w:lineRule="auto"/>
              <w:rPr>
                <w:szCs w:val="28"/>
              </w:rPr>
            </w:pPr>
            <w:r>
              <w:rPr>
                <w:szCs w:val="28"/>
              </w:rPr>
              <w:t>365 / 45.44 = 8 дней</w:t>
            </w:r>
          </w:p>
        </w:tc>
      </w:tr>
    </w:tbl>
    <w:p w:rsidR="00C51DB2" w:rsidRDefault="00C51DB2">
      <w:pPr>
        <w:widowControl w:val="0"/>
        <w:autoSpaceDE w:val="0"/>
        <w:autoSpaceDN w:val="0"/>
        <w:adjustRightInd w:val="0"/>
        <w:spacing w:line="360" w:lineRule="auto"/>
        <w:ind w:left="720"/>
        <w:rPr>
          <w:szCs w:val="28"/>
        </w:rPr>
      </w:pPr>
    </w:p>
    <w:p w:rsidR="00C51DB2" w:rsidRDefault="00C51DB2">
      <w:pPr>
        <w:widowControl w:val="0"/>
        <w:numPr>
          <w:ilvl w:val="0"/>
          <w:numId w:val="6"/>
        </w:numPr>
        <w:autoSpaceDE w:val="0"/>
        <w:autoSpaceDN w:val="0"/>
        <w:adjustRightInd w:val="0"/>
        <w:spacing w:line="360" w:lineRule="auto"/>
        <w:rPr>
          <w:b/>
          <w:bCs/>
          <w:szCs w:val="28"/>
        </w:rPr>
      </w:pPr>
      <w:r>
        <w:rPr>
          <w:b/>
          <w:bCs/>
          <w:szCs w:val="28"/>
        </w:rPr>
        <w:t>Оборачиваемость дебиторов.</w:t>
      </w:r>
    </w:p>
    <w:p w:rsidR="00C51DB2" w:rsidRDefault="00C51DB2">
      <w:pPr>
        <w:widowControl w:val="0"/>
        <w:autoSpaceDE w:val="0"/>
        <w:autoSpaceDN w:val="0"/>
        <w:adjustRightInd w:val="0"/>
        <w:spacing w:line="360" w:lineRule="auto"/>
        <w:ind w:left="720"/>
        <w:rPr>
          <w:b/>
          <w:bCs/>
          <w:szCs w:val="28"/>
        </w:rPr>
      </w:pPr>
      <w:r>
        <w:rPr>
          <w:b/>
          <w:bCs/>
          <w:szCs w:val="28"/>
        </w:rPr>
        <w:t>Среднедневные продажи:</w:t>
      </w:r>
    </w:p>
    <w:p w:rsidR="00C51DB2" w:rsidRDefault="00C51DB2">
      <w:pPr>
        <w:widowControl w:val="0"/>
        <w:autoSpaceDE w:val="0"/>
        <w:autoSpaceDN w:val="0"/>
        <w:adjustRightInd w:val="0"/>
        <w:spacing w:line="360" w:lineRule="auto"/>
        <w:ind w:left="720"/>
        <w:rPr>
          <w:szCs w:val="28"/>
        </w:rPr>
      </w:pPr>
      <w:r>
        <w:rPr>
          <w:szCs w:val="28"/>
        </w:rPr>
        <w:t>1998г.: 492371 / 365 = 1349</w:t>
      </w:r>
    </w:p>
    <w:p w:rsidR="00C51DB2" w:rsidRDefault="00C51DB2">
      <w:pPr>
        <w:widowControl w:val="0"/>
        <w:autoSpaceDE w:val="0"/>
        <w:autoSpaceDN w:val="0"/>
        <w:adjustRightInd w:val="0"/>
        <w:spacing w:line="360" w:lineRule="auto"/>
        <w:ind w:left="720"/>
        <w:rPr>
          <w:szCs w:val="28"/>
        </w:rPr>
      </w:pPr>
      <w:r>
        <w:rPr>
          <w:szCs w:val="28"/>
        </w:rPr>
        <w:t>1999г.: 1536753 / 365 = 4210</w:t>
      </w:r>
    </w:p>
    <w:p w:rsidR="00C51DB2" w:rsidRDefault="00C51DB2">
      <w:pPr>
        <w:widowControl w:val="0"/>
        <w:autoSpaceDE w:val="0"/>
        <w:autoSpaceDN w:val="0"/>
        <w:adjustRightInd w:val="0"/>
        <w:spacing w:line="360" w:lineRule="auto"/>
        <w:ind w:left="720"/>
        <w:rPr>
          <w:szCs w:val="28"/>
        </w:rPr>
      </w:pPr>
      <w:r>
        <w:rPr>
          <w:szCs w:val="28"/>
        </w:rPr>
        <w:t>2000г.: 1922565 / 365 = 5267</w:t>
      </w:r>
    </w:p>
    <w:p w:rsidR="00C51DB2" w:rsidRDefault="00C51DB2">
      <w:pPr>
        <w:widowControl w:val="0"/>
        <w:autoSpaceDE w:val="0"/>
        <w:autoSpaceDN w:val="0"/>
        <w:adjustRightInd w:val="0"/>
        <w:spacing w:line="360" w:lineRule="auto"/>
        <w:ind w:left="720"/>
        <w:rPr>
          <w:b/>
          <w:bCs/>
          <w:szCs w:val="28"/>
        </w:rPr>
      </w:pPr>
      <w:r>
        <w:rPr>
          <w:szCs w:val="28"/>
        </w:rPr>
        <w:t>2001г.: 2743845 / 365 = 7517</w:t>
      </w:r>
    </w:p>
    <w:p w:rsidR="00C51DB2" w:rsidRDefault="00C51DB2">
      <w:pPr>
        <w:widowControl w:val="0"/>
        <w:autoSpaceDE w:val="0"/>
        <w:autoSpaceDN w:val="0"/>
        <w:adjustRightInd w:val="0"/>
        <w:spacing w:line="360" w:lineRule="auto"/>
        <w:ind w:left="720"/>
        <w:rPr>
          <w:b/>
          <w:bCs/>
          <w:szCs w:val="28"/>
        </w:rPr>
      </w:pPr>
      <w:r>
        <w:rPr>
          <w:b/>
          <w:bCs/>
          <w:szCs w:val="28"/>
        </w:rPr>
        <w:t>Оборачиваемость дебиторов:</w:t>
      </w:r>
    </w:p>
    <w:p w:rsidR="00C51DB2" w:rsidRDefault="00C51DB2">
      <w:pPr>
        <w:widowControl w:val="0"/>
        <w:autoSpaceDE w:val="0"/>
        <w:autoSpaceDN w:val="0"/>
        <w:adjustRightInd w:val="0"/>
        <w:spacing w:line="360" w:lineRule="auto"/>
        <w:ind w:left="720"/>
        <w:rPr>
          <w:szCs w:val="28"/>
        </w:rPr>
      </w:pPr>
      <w:r>
        <w:rPr>
          <w:szCs w:val="28"/>
        </w:rPr>
        <w:t>1998г.: 211177 / 1349 = 157 дней</w:t>
      </w:r>
    </w:p>
    <w:p w:rsidR="00C51DB2" w:rsidRDefault="00C51DB2">
      <w:pPr>
        <w:widowControl w:val="0"/>
        <w:autoSpaceDE w:val="0"/>
        <w:autoSpaceDN w:val="0"/>
        <w:adjustRightInd w:val="0"/>
        <w:spacing w:line="360" w:lineRule="auto"/>
        <w:ind w:left="720"/>
        <w:rPr>
          <w:szCs w:val="28"/>
        </w:rPr>
      </w:pPr>
      <w:r>
        <w:rPr>
          <w:szCs w:val="28"/>
        </w:rPr>
        <w:t>1999г.: 303841 / 4210 = 72 дня</w:t>
      </w:r>
    </w:p>
    <w:p w:rsidR="00C51DB2" w:rsidRDefault="00C51DB2">
      <w:pPr>
        <w:widowControl w:val="0"/>
        <w:autoSpaceDE w:val="0"/>
        <w:autoSpaceDN w:val="0"/>
        <w:adjustRightInd w:val="0"/>
        <w:spacing w:line="360" w:lineRule="auto"/>
        <w:ind w:left="720"/>
        <w:rPr>
          <w:szCs w:val="28"/>
        </w:rPr>
      </w:pPr>
      <w:r>
        <w:rPr>
          <w:szCs w:val="28"/>
        </w:rPr>
        <w:t>2000г.: 1175254 / 5267 = 223 дня</w:t>
      </w:r>
    </w:p>
    <w:p w:rsidR="00C51DB2" w:rsidRDefault="00C51DB2">
      <w:pPr>
        <w:widowControl w:val="0"/>
        <w:autoSpaceDE w:val="0"/>
        <w:autoSpaceDN w:val="0"/>
        <w:adjustRightInd w:val="0"/>
        <w:spacing w:line="360" w:lineRule="auto"/>
        <w:ind w:left="720"/>
        <w:rPr>
          <w:szCs w:val="28"/>
        </w:rPr>
      </w:pPr>
      <w:r>
        <w:rPr>
          <w:szCs w:val="28"/>
        </w:rPr>
        <w:t>2001г.: 1349145 / 7517 = 179 дней.</w:t>
      </w:r>
    </w:p>
    <w:p w:rsidR="00C51DB2" w:rsidRDefault="00C51DB2">
      <w:pPr>
        <w:widowControl w:val="0"/>
        <w:autoSpaceDE w:val="0"/>
        <w:autoSpaceDN w:val="0"/>
        <w:adjustRightInd w:val="0"/>
        <w:spacing w:line="360" w:lineRule="auto"/>
        <w:ind w:left="720"/>
        <w:rPr>
          <w:szCs w:val="28"/>
        </w:rPr>
      </w:pPr>
    </w:p>
    <w:p w:rsidR="00C51DB2" w:rsidRDefault="00C51DB2">
      <w:pPr>
        <w:widowControl w:val="0"/>
        <w:numPr>
          <w:ilvl w:val="0"/>
          <w:numId w:val="6"/>
        </w:numPr>
        <w:autoSpaceDE w:val="0"/>
        <w:autoSpaceDN w:val="0"/>
        <w:adjustRightInd w:val="0"/>
        <w:spacing w:line="360" w:lineRule="auto"/>
        <w:rPr>
          <w:b/>
          <w:bCs/>
          <w:szCs w:val="28"/>
        </w:rPr>
      </w:pPr>
      <w:r>
        <w:rPr>
          <w:b/>
          <w:bCs/>
          <w:szCs w:val="28"/>
        </w:rPr>
        <w:t>Оборачиваемость дебиторской задолженности:</w:t>
      </w:r>
    </w:p>
    <w:p w:rsidR="00C51DB2" w:rsidRDefault="00C51DB2">
      <w:pPr>
        <w:widowControl w:val="0"/>
        <w:autoSpaceDE w:val="0"/>
        <w:autoSpaceDN w:val="0"/>
        <w:adjustRightInd w:val="0"/>
        <w:spacing w:line="360" w:lineRule="auto"/>
        <w:ind w:left="720"/>
        <w:rPr>
          <w:szCs w:val="28"/>
        </w:rPr>
      </w:pPr>
      <w:r>
        <w:rPr>
          <w:szCs w:val="28"/>
        </w:rPr>
        <w:t>1998г.:  492371 / 211177 = 2.33</w:t>
      </w:r>
    </w:p>
    <w:p w:rsidR="00C51DB2" w:rsidRDefault="00C51DB2">
      <w:pPr>
        <w:widowControl w:val="0"/>
        <w:autoSpaceDE w:val="0"/>
        <w:autoSpaceDN w:val="0"/>
        <w:adjustRightInd w:val="0"/>
        <w:spacing w:line="360" w:lineRule="auto"/>
        <w:ind w:left="720"/>
        <w:rPr>
          <w:szCs w:val="28"/>
        </w:rPr>
      </w:pPr>
      <w:r>
        <w:rPr>
          <w:szCs w:val="28"/>
        </w:rPr>
        <w:t>1999г.: 1536753 / 303841 = 5.06</w:t>
      </w:r>
    </w:p>
    <w:p w:rsidR="00C51DB2" w:rsidRDefault="00C51DB2">
      <w:pPr>
        <w:widowControl w:val="0"/>
        <w:autoSpaceDE w:val="0"/>
        <w:autoSpaceDN w:val="0"/>
        <w:adjustRightInd w:val="0"/>
        <w:spacing w:line="360" w:lineRule="auto"/>
        <w:ind w:left="720"/>
        <w:rPr>
          <w:szCs w:val="28"/>
        </w:rPr>
      </w:pPr>
      <w:r>
        <w:rPr>
          <w:szCs w:val="28"/>
        </w:rPr>
        <w:t>2000г.: 1922565 / 1175254 = 1.64</w:t>
      </w:r>
    </w:p>
    <w:p w:rsidR="00C51DB2" w:rsidRDefault="00C51DB2">
      <w:pPr>
        <w:widowControl w:val="0"/>
        <w:autoSpaceDE w:val="0"/>
        <w:autoSpaceDN w:val="0"/>
        <w:adjustRightInd w:val="0"/>
        <w:spacing w:line="360" w:lineRule="auto"/>
        <w:ind w:left="720"/>
        <w:rPr>
          <w:b/>
          <w:bCs/>
          <w:szCs w:val="28"/>
        </w:rPr>
      </w:pPr>
      <w:r>
        <w:rPr>
          <w:szCs w:val="28"/>
        </w:rPr>
        <w:t>2001г.: 2743845 / 1349145 = 2.03</w:t>
      </w:r>
    </w:p>
    <w:p w:rsidR="00C51DB2" w:rsidRDefault="00C51DB2">
      <w:pPr>
        <w:widowControl w:val="0"/>
        <w:numPr>
          <w:ilvl w:val="0"/>
          <w:numId w:val="6"/>
        </w:numPr>
        <w:autoSpaceDE w:val="0"/>
        <w:autoSpaceDN w:val="0"/>
        <w:adjustRightInd w:val="0"/>
        <w:spacing w:line="360" w:lineRule="auto"/>
        <w:rPr>
          <w:b/>
          <w:bCs/>
          <w:szCs w:val="28"/>
        </w:rPr>
      </w:pPr>
      <w:r>
        <w:rPr>
          <w:b/>
          <w:bCs/>
          <w:szCs w:val="28"/>
        </w:rPr>
        <w:t>Оборачиваемость кредиторской  задолженности: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
        <w:gridCol w:w="3987"/>
        <w:gridCol w:w="3944"/>
      </w:tblGrid>
      <w:tr w:rsidR="00C51DB2">
        <w:tc>
          <w:tcPr>
            <w:tcW w:w="948" w:type="dxa"/>
          </w:tcPr>
          <w:p w:rsidR="00C51DB2" w:rsidRDefault="00C51DB2">
            <w:pPr>
              <w:widowControl w:val="0"/>
              <w:autoSpaceDE w:val="0"/>
              <w:autoSpaceDN w:val="0"/>
              <w:adjustRightInd w:val="0"/>
              <w:spacing w:line="240" w:lineRule="atLeast"/>
              <w:rPr>
                <w:szCs w:val="28"/>
              </w:rPr>
            </w:pPr>
            <w:r>
              <w:rPr>
                <w:szCs w:val="28"/>
              </w:rPr>
              <w:t>Год</w:t>
            </w:r>
          </w:p>
        </w:tc>
        <w:tc>
          <w:tcPr>
            <w:tcW w:w="4235" w:type="dxa"/>
          </w:tcPr>
          <w:p w:rsidR="00C51DB2" w:rsidRDefault="00C51DB2">
            <w:pPr>
              <w:widowControl w:val="0"/>
              <w:autoSpaceDE w:val="0"/>
              <w:autoSpaceDN w:val="0"/>
              <w:adjustRightInd w:val="0"/>
              <w:spacing w:line="240" w:lineRule="atLeast"/>
              <w:rPr>
                <w:szCs w:val="28"/>
              </w:rPr>
            </w:pPr>
            <w:r>
              <w:rPr>
                <w:szCs w:val="28"/>
              </w:rPr>
              <w:t>Оборачиваемость кредиторской задолженности</w:t>
            </w:r>
          </w:p>
        </w:tc>
        <w:tc>
          <w:tcPr>
            <w:tcW w:w="4235" w:type="dxa"/>
          </w:tcPr>
          <w:p w:rsidR="00C51DB2" w:rsidRDefault="00C51DB2">
            <w:pPr>
              <w:widowControl w:val="0"/>
              <w:autoSpaceDE w:val="0"/>
              <w:autoSpaceDN w:val="0"/>
              <w:adjustRightInd w:val="0"/>
              <w:spacing w:line="240" w:lineRule="atLeast"/>
              <w:rPr>
                <w:szCs w:val="28"/>
              </w:rPr>
            </w:pPr>
            <w:r>
              <w:rPr>
                <w:szCs w:val="28"/>
              </w:rPr>
              <w:t>Длительность одного оборота</w:t>
            </w:r>
          </w:p>
        </w:tc>
      </w:tr>
      <w:tr w:rsidR="00C51DB2">
        <w:tc>
          <w:tcPr>
            <w:tcW w:w="948" w:type="dxa"/>
          </w:tcPr>
          <w:p w:rsidR="00C51DB2" w:rsidRDefault="00C51DB2">
            <w:pPr>
              <w:widowControl w:val="0"/>
              <w:autoSpaceDE w:val="0"/>
              <w:autoSpaceDN w:val="0"/>
              <w:adjustRightInd w:val="0"/>
              <w:spacing w:line="360" w:lineRule="auto"/>
              <w:rPr>
                <w:szCs w:val="28"/>
              </w:rPr>
            </w:pPr>
            <w:r>
              <w:rPr>
                <w:szCs w:val="28"/>
              </w:rPr>
              <w:t>1998</w:t>
            </w:r>
          </w:p>
        </w:tc>
        <w:tc>
          <w:tcPr>
            <w:tcW w:w="4235" w:type="dxa"/>
          </w:tcPr>
          <w:p w:rsidR="00C51DB2" w:rsidRDefault="00C51DB2">
            <w:pPr>
              <w:widowControl w:val="0"/>
              <w:autoSpaceDE w:val="0"/>
              <w:autoSpaceDN w:val="0"/>
              <w:adjustRightInd w:val="0"/>
              <w:spacing w:line="360" w:lineRule="auto"/>
              <w:rPr>
                <w:szCs w:val="28"/>
              </w:rPr>
            </w:pPr>
            <w:r>
              <w:rPr>
                <w:szCs w:val="28"/>
              </w:rPr>
              <w:t>492371 / 212286 = 2.32</w:t>
            </w:r>
          </w:p>
        </w:tc>
        <w:tc>
          <w:tcPr>
            <w:tcW w:w="4235" w:type="dxa"/>
          </w:tcPr>
          <w:p w:rsidR="00C51DB2" w:rsidRDefault="00C51DB2">
            <w:pPr>
              <w:widowControl w:val="0"/>
              <w:autoSpaceDE w:val="0"/>
              <w:autoSpaceDN w:val="0"/>
              <w:adjustRightInd w:val="0"/>
              <w:spacing w:line="360" w:lineRule="auto"/>
              <w:rPr>
                <w:szCs w:val="28"/>
              </w:rPr>
            </w:pPr>
            <w:r>
              <w:rPr>
                <w:szCs w:val="28"/>
              </w:rPr>
              <w:t>365 / 2.32 = 157 дней</w:t>
            </w:r>
          </w:p>
        </w:tc>
      </w:tr>
      <w:tr w:rsidR="00C51DB2">
        <w:tc>
          <w:tcPr>
            <w:tcW w:w="948" w:type="dxa"/>
          </w:tcPr>
          <w:p w:rsidR="00C51DB2" w:rsidRDefault="00C51DB2">
            <w:pPr>
              <w:widowControl w:val="0"/>
              <w:autoSpaceDE w:val="0"/>
              <w:autoSpaceDN w:val="0"/>
              <w:adjustRightInd w:val="0"/>
              <w:spacing w:line="360" w:lineRule="auto"/>
              <w:rPr>
                <w:szCs w:val="28"/>
              </w:rPr>
            </w:pPr>
            <w:r>
              <w:rPr>
                <w:szCs w:val="28"/>
              </w:rPr>
              <w:t>1999</w:t>
            </w:r>
          </w:p>
        </w:tc>
        <w:tc>
          <w:tcPr>
            <w:tcW w:w="4235" w:type="dxa"/>
          </w:tcPr>
          <w:p w:rsidR="00C51DB2" w:rsidRDefault="00C51DB2">
            <w:pPr>
              <w:widowControl w:val="0"/>
              <w:autoSpaceDE w:val="0"/>
              <w:autoSpaceDN w:val="0"/>
              <w:adjustRightInd w:val="0"/>
              <w:spacing w:line="360" w:lineRule="auto"/>
              <w:rPr>
                <w:szCs w:val="28"/>
              </w:rPr>
            </w:pPr>
            <w:r>
              <w:rPr>
                <w:szCs w:val="28"/>
              </w:rPr>
              <w:t>1536753 / 405540 = 3.79</w:t>
            </w:r>
          </w:p>
        </w:tc>
        <w:tc>
          <w:tcPr>
            <w:tcW w:w="4235" w:type="dxa"/>
          </w:tcPr>
          <w:p w:rsidR="00C51DB2" w:rsidRDefault="00C51DB2">
            <w:pPr>
              <w:widowControl w:val="0"/>
              <w:autoSpaceDE w:val="0"/>
              <w:autoSpaceDN w:val="0"/>
              <w:adjustRightInd w:val="0"/>
              <w:spacing w:line="360" w:lineRule="auto"/>
              <w:rPr>
                <w:szCs w:val="28"/>
              </w:rPr>
            </w:pPr>
            <w:r>
              <w:rPr>
                <w:szCs w:val="28"/>
              </w:rPr>
              <w:t>365 / 3.79 = 96 дней</w:t>
            </w:r>
          </w:p>
        </w:tc>
      </w:tr>
      <w:tr w:rsidR="00C51DB2">
        <w:tc>
          <w:tcPr>
            <w:tcW w:w="948" w:type="dxa"/>
          </w:tcPr>
          <w:p w:rsidR="00C51DB2" w:rsidRDefault="00C51DB2">
            <w:pPr>
              <w:widowControl w:val="0"/>
              <w:autoSpaceDE w:val="0"/>
              <w:autoSpaceDN w:val="0"/>
              <w:adjustRightInd w:val="0"/>
              <w:spacing w:line="360" w:lineRule="auto"/>
              <w:rPr>
                <w:szCs w:val="28"/>
              </w:rPr>
            </w:pPr>
            <w:r>
              <w:rPr>
                <w:szCs w:val="28"/>
              </w:rPr>
              <w:t>2000</w:t>
            </w:r>
          </w:p>
        </w:tc>
        <w:tc>
          <w:tcPr>
            <w:tcW w:w="4235" w:type="dxa"/>
          </w:tcPr>
          <w:p w:rsidR="00C51DB2" w:rsidRDefault="00C51DB2">
            <w:pPr>
              <w:widowControl w:val="0"/>
              <w:autoSpaceDE w:val="0"/>
              <w:autoSpaceDN w:val="0"/>
              <w:adjustRightInd w:val="0"/>
              <w:spacing w:line="360" w:lineRule="auto"/>
              <w:rPr>
                <w:szCs w:val="28"/>
              </w:rPr>
            </w:pPr>
            <w:r>
              <w:rPr>
                <w:szCs w:val="28"/>
              </w:rPr>
              <w:t>1922565 / 1324135 = 1.45</w:t>
            </w:r>
          </w:p>
        </w:tc>
        <w:tc>
          <w:tcPr>
            <w:tcW w:w="4235" w:type="dxa"/>
          </w:tcPr>
          <w:p w:rsidR="00C51DB2" w:rsidRDefault="00C51DB2">
            <w:pPr>
              <w:widowControl w:val="0"/>
              <w:autoSpaceDE w:val="0"/>
              <w:autoSpaceDN w:val="0"/>
              <w:adjustRightInd w:val="0"/>
              <w:spacing w:line="360" w:lineRule="auto"/>
              <w:rPr>
                <w:szCs w:val="28"/>
              </w:rPr>
            </w:pPr>
            <w:r>
              <w:rPr>
                <w:szCs w:val="28"/>
              </w:rPr>
              <w:t>365 / 1.45 = 252 дня</w:t>
            </w:r>
          </w:p>
        </w:tc>
      </w:tr>
      <w:tr w:rsidR="00C51DB2">
        <w:tc>
          <w:tcPr>
            <w:tcW w:w="948" w:type="dxa"/>
          </w:tcPr>
          <w:p w:rsidR="00C51DB2" w:rsidRDefault="00C51DB2">
            <w:pPr>
              <w:widowControl w:val="0"/>
              <w:autoSpaceDE w:val="0"/>
              <w:autoSpaceDN w:val="0"/>
              <w:adjustRightInd w:val="0"/>
              <w:spacing w:line="360" w:lineRule="auto"/>
              <w:rPr>
                <w:szCs w:val="28"/>
              </w:rPr>
            </w:pPr>
            <w:r>
              <w:rPr>
                <w:szCs w:val="28"/>
              </w:rPr>
              <w:t>2001</w:t>
            </w:r>
          </w:p>
        </w:tc>
        <w:tc>
          <w:tcPr>
            <w:tcW w:w="4235" w:type="dxa"/>
          </w:tcPr>
          <w:p w:rsidR="00C51DB2" w:rsidRDefault="00C51DB2">
            <w:pPr>
              <w:widowControl w:val="0"/>
              <w:autoSpaceDE w:val="0"/>
              <w:autoSpaceDN w:val="0"/>
              <w:adjustRightInd w:val="0"/>
              <w:spacing w:line="360" w:lineRule="auto"/>
              <w:rPr>
                <w:szCs w:val="28"/>
              </w:rPr>
            </w:pPr>
            <w:r>
              <w:rPr>
                <w:szCs w:val="28"/>
              </w:rPr>
              <w:t>2743845 / 2168172 = 1.27</w:t>
            </w:r>
          </w:p>
        </w:tc>
        <w:tc>
          <w:tcPr>
            <w:tcW w:w="4235" w:type="dxa"/>
          </w:tcPr>
          <w:p w:rsidR="00C51DB2" w:rsidRDefault="00C51DB2">
            <w:pPr>
              <w:widowControl w:val="0"/>
              <w:autoSpaceDE w:val="0"/>
              <w:autoSpaceDN w:val="0"/>
              <w:adjustRightInd w:val="0"/>
              <w:spacing w:line="360" w:lineRule="auto"/>
              <w:rPr>
                <w:szCs w:val="28"/>
              </w:rPr>
            </w:pPr>
            <w:r>
              <w:rPr>
                <w:szCs w:val="28"/>
              </w:rPr>
              <w:t>365 / 1.27 = 287 дней</w:t>
            </w:r>
          </w:p>
        </w:tc>
      </w:tr>
    </w:tbl>
    <w:p w:rsidR="00C51DB2" w:rsidRDefault="00C51DB2">
      <w:pPr>
        <w:widowControl w:val="0"/>
        <w:autoSpaceDE w:val="0"/>
        <w:autoSpaceDN w:val="0"/>
        <w:adjustRightInd w:val="0"/>
        <w:spacing w:line="360" w:lineRule="auto"/>
        <w:ind w:left="720"/>
        <w:rPr>
          <w:szCs w:val="28"/>
        </w:rPr>
      </w:pPr>
      <w:r>
        <w:rPr>
          <w:szCs w:val="28"/>
        </w:rPr>
        <w:t xml:space="preserve"> </w:t>
      </w:r>
    </w:p>
    <w:p w:rsidR="00C51DB2" w:rsidRDefault="00C51DB2">
      <w:pPr>
        <w:widowControl w:val="0"/>
        <w:autoSpaceDE w:val="0"/>
        <w:autoSpaceDN w:val="0"/>
        <w:adjustRightInd w:val="0"/>
        <w:spacing w:line="360" w:lineRule="auto"/>
        <w:ind w:left="720"/>
        <w:rPr>
          <w:szCs w:val="28"/>
        </w:rPr>
      </w:pPr>
      <w:r>
        <w:rPr>
          <w:szCs w:val="28"/>
        </w:rPr>
        <w:t>Оборачиваемость заемного капитала равна оборачиваемости кредиторской задолженности.</w:t>
      </w:r>
    </w:p>
    <w:p w:rsidR="00C51DB2" w:rsidRDefault="00C51DB2">
      <w:pPr>
        <w:widowControl w:val="0"/>
        <w:numPr>
          <w:ilvl w:val="0"/>
          <w:numId w:val="6"/>
        </w:numPr>
        <w:autoSpaceDE w:val="0"/>
        <w:autoSpaceDN w:val="0"/>
        <w:adjustRightInd w:val="0"/>
        <w:spacing w:line="360" w:lineRule="auto"/>
        <w:rPr>
          <w:b/>
          <w:bCs/>
          <w:szCs w:val="28"/>
        </w:rPr>
      </w:pPr>
      <w:r>
        <w:rPr>
          <w:b/>
          <w:bCs/>
          <w:szCs w:val="28"/>
        </w:rPr>
        <w:t>Оборачиваемость собственного капитала:</w:t>
      </w:r>
    </w:p>
    <w:p w:rsidR="00C51DB2" w:rsidRDefault="00C51DB2">
      <w:pPr>
        <w:widowControl w:val="0"/>
        <w:autoSpaceDE w:val="0"/>
        <w:autoSpaceDN w:val="0"/>
        <w:adjustRightInd w:val="0"/>
        <w:spacing w:line="360" w:lineRule="auto"/>
        <w:ind w:left="720"/>
        <w:rPr>
          <w:szCs w:val="28"/>
        </w:rPr>
      </w:pPr>
      <w:r>
        <w:rPr>
          <w:szCs w:val="28"/>
        </w:rPr>
        <w:t>1998г.: 492371 / 74571 = 6.6</w:t>
      </w:r>
    </w:p>
    <w:p w:rsidR="00C51DB2" w:rsidRDefault="00C51DB2">
      <w:pPr>
        <w:widowControl w:val="0"/>
        <w:autoSpaceDE w:val="0"/>
        <w:autoSpaceDN w:val="0"/>
        <w:adjustRightInd w:val="0"/>
        <w:spacing w:line="360" w:lineRule="auto"/>
        <w:ind w:left="720"/>
        <w:rPr>
          <w:szCs w:val="28"/>
        </w:rPr>
      </w:pPr>
      <w:r>
        <w:rPr>
          <w:szCs w:val="28"/>
        </w:rPr>
        <w:t>1999г.: 1536753 / 582315 = 2.64</w:t>
      </w:r>
    </w:p>
    <w:p w:rsidR="00C51DB2" w:rsidRDefault="00C51DB2">
      <w:pPr>
        <w:widowControl w:val="0"/>
        <w:autoSpaceDE w:val="0"/>
        <w:autoSpaceDN w:val="0"/>
        <w:adjustRightInd w:val="0"/>
        <w:spacing w:line="360" w:lineRule="auto"/>
        <w:ind w:left="720"/>
        <w:rPr>
          <w:szCs w:val="28"/>
        </w:rPr>
      </w:pPr>
      <w:r>
        <w:rPr>
          <w:szCs w:val="28"/>
        </w:rPr>
        <w:t>2000г.: 1922565 / 575792 = 3.34</w:t>
      </w:r>
    </w:p>
    <w:p w:rsidR="00C51DB2" w:rsidRDefault="00C51DB2">
      <w:pPr>
        <w:widowControl w:val="0"/>
        <w:autoSpaceDE w:val="0"/>
        <w:autoSpaceDN w:val="0"/>
        <w:adjustRightInd w:val="0"/>
        <w:spacing w:line="360" w:lineRule="auto"/>
        <w:ind w:left="720"/>
        <w:rPr>
          <w:szCs w:val="28"/>
        </w:rPr>
      </w:pPr>
      <w:r>
        <w:rPr>
          <w:szCs w:val="28"/>
        </w:rPr>
        <w:t>2001г.: 2743845 / 600398 = 4.57</w:t>
      </w:r>
    </w:p>
    <w:p w:rsidR="00C51DB2" w:rsidRDefault="00C51DB2">
      <w:pPr>
        <w:widowControl w:val="0"/>
        <w:autoSpaceDE w:val="0"/>
        <w:autoSpaceDN w:val="0"/>
        <w:adjustRightInd w:val="0"/>
        <w:spacing w:line="360" w:lineRule="auto"/>
        <w:ind w:left="720"/>
        <w:rPr>
          <w:b/>
          <w:bCs/>
          <w:szCs w:val="28"/>
        </w:rPr>
      </w:pPr>
      <w:r>
        <w:rPr>
          <w:b/>
          <w:bCs/>
          <w:szCs w:val="28"/>
        </w:rPr>
        <w:t>7. Длительность операционного цикла:</w:t>
      </w:r>
    </w:p>
    <w:p w:rsidR="00C51DB2" w:rsidRDefault="00C51DB2">
      <w:pPr>
        <w:widowControl w:val="0"/>
        <w:autoSpaceDE w:val="0"/>
        <w:autoSpaceDN w:val="0"/>
        <w:adjustRightInd w:val="0"/>
        <w:spacing w:line="360" w:lineRule="auto"/>
        <w:ind w:left="720"/>
        <w:rPr>
          <w:szCs w:val="28"/>
        </w:rPr>
      </w:pPr>
      <w:r>
        <w:rPr>
          <w:szCs w:val="28"/>
        </w:rPr>
        <w:t>1998г.: 7 + 157 = 164 дня</w:t>
      </w:r>
    </w:p>
    <w:p w:rsidR="00C51DB2" w:rsidRDefault="00C51DB2">
      <w:pPr>
        <w:widowControl w:val="0"/>
        <w:autoSpaceDE w:val="0"/>
        <w:autoSpaceDN w:val="0"/>
        <w:adjustRightInd w:val="0"/>
        <w:spacing w:line="360" w:lineRule="auto"/>
        <w:ind w:left="720"/>
        <w:rPr>
          <w:szCs w:val="28"/>
        </w:rPr>
      </w:pPr>
      <w:r>
        <w:rPr>
          <w:szCs w:val="28"/>
        </w:rPr>
        <w:t>1999г.: 1 + 72 = 73 дня</w:t>
      </w:r>
    </w:p>
    <w:p w:rsidR="00C51DB2" w:rsidRDefault="00C51DB2">
      <w:pPr>
        <w:widowControl w:val="0"/>
        <w:autoSpaceDE w:val="0"/>
        <w:autoSpaceDN w:val="0"/>
        <w:adjustRightInd w:val="0"/>
        <w:spacing w:line="360" w:lineRule="auto"/>
        <w:ind w:left="720"/>
        <w:rPr>
          <w:szCs w:val="28"/>
        </w:rPr>
      </w:pPr>
      <w:r>
        <w:rPr>
          <w:szCs w:val="28"/>
        </w:rPr>
        <w:t>2000г.: 4 + 223 = 227 дней</w:t>
      </w:r>
    </w:p>
    <w:p w:rsidR="00C51DB2" w:rsidRDefault="00C51DB2">
      <w:pPr>
        <w:widowControl w:val="0"/>
        <w:autoSpaceDE w:val="0"/>
        <w:autoSpaceDN w:val="0"/>
        <w:adjustRightInd w:val="0"/>
        <w:spacing w:line="360" w:lineRule="auto"/>
        <w:ind w:left="720"/>
        <w:rPr>
          <w:szCs w:val="28"/>
        </w:rPr>
      </w:pPr>
      <w:r>
        <w:rPr>
          <w:szCs w:val="28"/>
        </w:rPr>
        <w:t>2001г.: 8 + 179 = 187 дней.</w:t>
      </w:r>
    </w:p>
    <w:p w:rsidR="00C51DB2" w:rsidRDefault="00C51DB2">
      <w:pPr>
        <w:widowControl w:val="0"/>
        <w:autoSpaceDE w:val="0"/>
        <w:autoSpaceDN w:val="0"/>
        <w:adjustRightInd w:val="0"/>
        <w:spacing w:line="360" w:lineRule="auto"/>
        <w:ind w:left="720"/>
        <w:rPr>
          <w:b/>
          <w:bCs/>
          <w:szCs w:val="28"/>
        </w:rPr>
      </w:pPr>
      <w:r>
        <w:rPr>
          <w:b/>
          <w:bCs/>
          <w:szCs w:val="28"/>
        </w:rPr>
        <w:t>8. Длительность финансового цикла:</w:t>
      </w:r>
    </w:p>
    <w:p w:rsidR="00C51DB2" w:rsidRDefault="00C51DB2">
      <w:pPr>
        <w:widowControl w:val="0"/>
        <w:autoSpaceDE w:val="0"/>
        <w:autoSpaceDN w:val="0"/>
        <w:adjustRightInd w:val="0"/>
        <w:spacing w:line="360" w:lineRule="auto"/>
        <w:ind w:left="720"/>
        <w:rPr>
          <w:szCs w:val="28"/>
        </w:rPr>
      </w:pPr>
      <w:r>
        <w:rPr>
          <w:szCs w:val="28"/>
        </w:rPr>
        <w:t>1998г.: 169 – 158 = 11 дней</w:t>
      </w:r>
    </w:p>
    <w:p w:rsidR="00C51DB2" w:rsidRDefault="00C51DB2">
      <w:pPr>
        <w:widowControl w:val="0"/>
        <w:autoSpaceDE w:val="0"/>
        <w:autoSpaceDN w:val="0"/>
        <w:adjustRightInd w:val="0"/>
        <w:spacing w:line="360" w:lineRule="auto"/>
        <w:ind w:left="720"/>
        <w:rPr>
          <w:szCs w:val="28"/>
        </w:rPr>
      </w:pPr>
      <w:r>
        <w:rPr>
          <w:szCs w:val="28"/>
        </w:rPr>
        <w:t>1999г.: 73 – 96 = - 23 дня</w:t>
      </w:r>
    </w:p>
    <w:p w:rsidR="00C51DB2" w:rsidRDefault="00C51DB2">
      <w:pPr>
        <w:widowControl w:val="0"/>
        <w:autoSpaceDE w:val="0"/>
        <w:autoSpaceDN w:val="0"/>
        <w:adjustRightInd w:val="0"/>
        <w:spacing w:line="360" w:lineRule="auto"/>
        <w:ind w:left="720"/>
        <w:rPr>
          <w:szCs w:val="28"/>
        </w:rPr>
      </w:pPr>
      <w:r>
        <w:rPr>
          <w:szCs w:val="28"/>
        </w:rPr>
        <w:t>2000г.: 227 – 252 = - 25 дней</w:t>
      </w:r>
    </w:p>
    <w:p w:rsidR="00C51DB2" w:rsidRDefault="00C51DB2">
      <w:pPr>
        <w:widowControl w:val="0"/>
        <w:autoSpaceDE w:val="0"/>
        <w:autoSpaceDN w:val="0"/>
        <w:adjustRightInd w:val="0"/>
        <w:spacing w:line="360" w:lineRule="auto"/>
        <w:ind w:left="720"/>
        <w:rPr>
          <w:szCs w:val="28"/>
        </w:rPr>
      </w:pPr>
      <w:r>
        <w:rPr>
          <w:szCs w:val="28"/>
        </w:rPr>
        <w:t xml:space="preserve">2001г.: 187 – 289 = - 102 дня. </w:t>
      </w:r>
    </w:p>
    <w:p w:rsidR="00C51DB2" w:rsidRDefault="00C51DB2">
      <w:pPr>
        <w:widowControl w:val="0"/>
        <w:autoSpaceDE w:val="0"/>
        <w:autoSpaceDN w:val="0"/>
        <w:adjustRightInd w:val="0"/>
        <w:spacing w:line="360" w:lineRule="auto"/>
        <w:ind w:left="720"/>
        <w:rPr>
          <w:b/>
          <w:bCs/>
          <w:szCs w:val="28"/>
        </w:rPr>
      </w:pPr>
      <w:r>
        <w:rPr>
          <w:b/>
          <w:bCs/>
          <w:szCs w:val="28"/>
        </w:rPr>
        <w:t>9. Оборачиваемость оборотного капитала</w:t>
      </w:r>
    </w:p>
    <w:p w:rsidR="00C51DB2" w:rsidRDefault="00C51DB2">
      <w:pPr>
        <w:widowControl w:val="0"/>
        <w:autoSpaceDE w:val="0"/>
        <w:autoSpaceDN w:val="0"/>
        <w:adjustRightInd w:val="0"/>
        <w:spacing w:line="360" w:lineRule="auto"/>
        <w:ind w:left="720"/>
        <w:rPr>
          <w:szCs w:val="28"/>
        </w:rPr>
      </w:pPr>
      <w:r>
        <w:rPr>
          <w:szCs w:val="28"/>
        </w:rPr>
        <w:t>1998г.: 492371 /271450 = 0.81</w:t>
      </w:r>
    </w:p>
    <w:p w:rsidR="00C51DB2" w:rsidRDefault="00C51DB2">
      <w:pPr>
        <w:widowControl w:val="0"/>
        <w:autoSpaceDE w:val="0"/>
        <w:autoSpaceDN w:val="0"/>
        <w:adjustRightInd w:val="0"/>
        <w:spacing w:line="360" w:lineRule="auto"/>
        <w:ind w:left="720"/>
        <w:rPr>
          <w:szCs w:val="28"/>
        </w:rPr>
      </w:pPr>
      <w:r>
        <w:rPr>
          <w:szCs w:val="28"/>
        </w:rPr>
        <w:t>1999г.: 1536753 / 724839 = 2.12</w:t>
      </w:r>
    </w:p>
    <w:p w:rsidR="00C51DB2" w:rsidRDefault="00C51DB2">
      <w:pPr>
        <w:widowControl w:val="0"/>
        <w:autoSpaceDE w:val="0"/>
        <w:autoSpaceDN w:val="0"/>
        <w:adjustRightInd w:val="0"/>
        <w:spacing w:line="360" w:lineRule="auto"/>
        <w:ind w:left="720"/>
        <w:rPr>
          <w:szCs w:val="28"/>
        </w:rPr>
      </w:pPr>
      <w:r>
        <w:rPr>
          <w:szCs w:val="28"/>
        </w:rPr>
        <w:t>2000г.: 1922565 / 1873288 = 1.03</w:t>
      </w:r>
    </w:p>
    <w:p w:rsidR="00C51DB2" w:rsidRDefault="00C51DB2">
      <w:pPr>
        <w:widowControl w:val="0"/>
        <w:autoSpaceDE w:val="0"/>
        <w:autoSpaceDN w:val="0"/>
        <w:adjustRightInd w:val="0"/>
        <w:spacing w:line="360" w:lineRule="auto"/>
        <w:ind w:left="720"/>
        <w:rPr>
          <w:szCs w:val="28"/>
        </w:rPr>
      </w:pPr>
      <w:r>
        <w:rPr>
          <w:szCs w:val="28"/>
        </w:rPr>
        <w:t>2001г.: 2743845 / 3936527 = 0.70.</w:t>
      </w:r>
    </w:p>
    <w:p w:rsidR="00C51DB2" w:rsidRDefault="00C51DB2">
      <w:pPr>
        <w:pStyle w:val="7"/>
        <w:spacing w:line="360" w:lineRule="auto"/>
        <w:rPr>
          <w:sz w:val="24"/>
        </w:rPr>
      </w:pPr>
      <w:r>
        <w:rPr>
          <w:sz w:val="24"/>
        </w:rPr>
        <w:t>2.9 Анализ безубыточности предприятия</w:t>
      </w:r>
    </w:p>
    <w:p w:rsidR="00C51DB2" w:rsidRDefault="00C51DB2">
      <w:pPr>
        <w:pStyle w:val="7"/>
        <w:spacing w:line="360" w:lineRule="auto"/>
        <w:ind w:firstLine="720"/>
        <w:jc w:val="both"/>
        <w:rPr>
          <w:b w:val="0"/>
          <w:bCs w:val="0"/>
          <w:sz w:val="24"/>
        </w:rPr>
      </w:pPr>
      <w:r>
        <w:rPr>
          <w:b w:val="0"/>
          <w:bCs w:val="0"/>
          <w:sz w:val="24"/>
        </w:rPr>
        <w:t>Перед началом анализа необходимо провести разделение издержек за 1998. 1999, 2000 и 2001 годы.</w:t>
      </w:r>
    </w:p>
    <w:p w:rsidR="00C51DB2" w:rsidRDefault="00C51DB2">
      <w:pPr>
        <w:spacing w:line="360" w:lineRule="auto"/>
        <w:jc w:val="right"/>
      </w:pPr>
      <w:r>
        <w:t>Таблица 2.16</w:t>
      </w:r>
    </w:p>
    <w:p w:rsidR="00C51DB2" w:rsidRDefault="00C51DB2">
      <w:pPr>
        <w:spacing w:line="360" w:lineRule="auto"/>
        <w:jc w:val="center"/>
        <w:rPr>
          <w:b/>
          <w:bCs/>
        </w:rPr>
      </w:pPr>
      <w:r>
        <w:rPr>
          <w:b/>
          <w:bCs/>
        </w:rPr>
        <w:t>Разделение издержек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2126"/>
        <w:gridCol w:w="1843"/>
        <w:gridCol w:w="1843"/>
        <w:gridCol w:w="1843"/>
      </w:tblGrid>
      <w:tr w:rsidR="00C51DB2">
        <w:tc>
          <w:tcPr>
            <w:tcW w:w="959" w:type="dxa"/>
            <w:vAlign w:val="bottom"/>
          </w:tcPr>
          <w:p w:rsidR="00C51DB2" w:rsidRDefault="00C51DB2">
            <w:pPr>
              <w:pStyle w:val="a8"/>
              <w:tabs>
                <w:tab w:val="clear" w:pos="4677"/>
                <w:tab w:val="clear" w:pos="9355"/>
              </w:tabs>
              <w:spacing w:line="360" w:lineRule="auto"/>
              <w:rPr>
                <w:b/>
                <w:bCs/>
              </w:rPr>
            </w:pPr>
            <w:r>
              <w:rPr>
                <w:b/>
                <w:bCs/>
              </w:rPr>
              <w:t>Год</w:t>
            </w:r>
          </w:p>
        </w:tc>
        <w:tc>
          <w:tcPr>
            <w:tcW w:w="2126" w:type="dxa"/>
            <w:vAlign w:val="bottom"/>
          </w:tcPr>
          <w:p w:rsidR="00C51DB2" w:rsidRDefault="00C51DB2">
            <w:pPr>
              <w:pStyle w:val="a8"/>
              <w:tabs>
                <w:tab w:val="clear" w:pos="4677"/>
                <w:tab w:val="clear" w:pos="9355"/>
              </w:tabs>
              <w:spacing w:line="360" w:lineRule="auto"/>
              <w:rPr>
                <w:b/>
                <w:bCs/>
              </w:rPr>
            </w:pPr>
            <w:r>
              <w:rPr>
                <w:b/>
                <w:bCs/>
              </w:rPr>
              <w:t>Выручка от реализации, тыс. долларов США</w:t>
            </w:r>
          </w:p>
        </w:tc>
        <w:tc>
          <w:tcPr>
            <w:tcW w:w="1843" w:type="dxa"/>
            <w:vAlign w:val="bottom"/>
          </w:tcPr>
          <w:p w:rsidR="00C51DB2" w:rsidRDefault="00C51DB2">
            <w:pPr>
              <w:pStyle w:val="a8"/>
              <w:tabs>
                <w:tab w:val="clear" w:pos="4677"/>
                <w:tab w:val="clear" w:pos="9355"/>
              </w:tabs>
              <w:spacing w:line="360" w:lineRule="auto"/>
              <w:rPr>
                <w:b/>
                <w:bCs/>
              </w:rPr>
            </w:pPr>
            <w:r>
              <w:rPr>
                <w:b/>
                <w:bCs/>
              </w:rPr>
              <w:t>Себестоимость реализации, тыс. долларов США</w:t>
            </w:r>
          </w:p>
        </w:tc>
        <w:tc>
          <w:tcPr>
            <w:tcW w:w="1843" w:type="dxa"/>
            <w:vAlign w:val="bottom"/>
          </w:tcPr>
          <w:p w:rsidR="00C51DB2" w:rsidRDefault="00C51DB2">
            <w:pPr>
              <w:pStyle w:val="a8"/>
              <w:tabs>
                <w:tab w:val="clear" w:pos="4677"/>
                <w:tab w:val="clear" w:pos="9355"/>
              </w:tabs>
              <w:spacing w:line="360" w:lineRule="auto"/>
              <w:rPr>
                <w:b/>
                <w:bCs/>
              </w:rPr>
            </w:pPr>
            <w:r>
              <w:rPr>
                <w:b/>
                <w:bCs/>
              </w:rPr>
              <w:t>в (ставка переменных издержек)</w:t>
            </w:r>
          </w:p>
        </w:tc>
        <w:tc>
          <w:tcPr>
            <w:tcW w:w="1843" w:type="dxa"/>
            <w:vAlign w:val="bottom"/>
          </w:tcPr>
          <w:p w:rsidR="00C51DB2" w:rsidRDefault="00C51DB2">
            <w:pPr>
              <w:pStyle w:val="a8"/>
              <w:tabs>
                <w:tab w:val="clear" w:pos="4677"/>
                <w:tab w:val="clear" w:pos="9355"/>
              </w:tabs>
              <w:spacing w:line="360" w:lineRule="auto"/>
              <w:rPr>
                <w:b/>
                <w:bCs/>
              </w:rPr>
            </w:pPr>
            <w:r>
              <w:rPr>
                <w:b/>
                <w:bCs/>
              </w:rPr>
              <w:t>а (постоянные издержки)</w:t>
            </w:r>
          </w:p>
        </w:tc>
      </w:tr>
      <w:tr w:rsidR="00C51DB2">
        <w:tc>
          <w:tcPr>
            <w:tcW w:w="959" w:type="dxa"/>
            <w:vAlign w:val="bottom"/>
          </w:tcPr>
          <w:p w:rsidR="00C51DB2" w:rsidRDefault="00C51DB2">
            <w:pPr>
              <w:pStyle w:val="a8"/>
              <w:tabs>
                <w:tab w:val="clear" w:pos="4677"/>
                <w:tab w:val="clear" w:pos="9355"/>
              </w:tabs>
              <w:spacing w:line="360" w:lineRule="auto"/>
            </w:pPr>
            <w:r>
              <w:t>1998</w:t>
            </w:r>
          </w:p>
        </w:tc>
        <w:tc>
          <w:tcPr>
            <w:tcW w:w="2126" w:type="dxa"/>
            <w:vAlign w:val="bottom"/>
          </w:tcPr>
          <w:p w:rsidR="00C51DB2" w:rsidRDefault="00C51DB2">
            <w:pPr>
              <w:pStyle w:val="a8"/>
              <w:tabs>
                <w:tab w:val="clear" w:pos="4677"/>
                <w:tab w:val="clear" w:pos="9355"/>
              </w:tabs>
              <w:spacing w:line="360" w:lineRule="auto"/>
            </w:pPr>
            <w:r>
              <w:t>492371</w:t>
            </w:r>
          </w:p>
        </w:tc>
        <w:tc>
          <w:tcPr>
            <w:tcW w:w="1843" w:type="dxa"/>
            <w:vAlign w:val="bottom"/>
          </w:tcPr>
          <w:p w:rsidR="00C51DB2" w:rsidRDefault="00C51DB2">
            <w:pPr>
              <w:pStyle w:val="a8"/>
              <w:tabs>
                <w:tab w:val="clear" w:pos="4677"/>
                <w:tab w:val="clear" w:pos="9355"/>
              </w:tabs>
              <w:spacing w:line="360" w:lineRule="auto"/>
            </w:pPr>
            <w:r>
              <w:t>444389</w:t>
            </w:r>
          </w:p>
        </w:tc>
        <w:tc>
          <w:tcPr>
            <w:tcW w:w="1843" w:type="dxa"/>
          </w:tcPr>
          <w:p w:rsidR="00C51DB2" w:rsidRDefault="00C51DB2">
            <w:pPr>
              <w:pStyle w:val="a8"/>
              <w:tabs>
                <w:tab w:val="clear" w:pos="4677"/>
                <w:tab w:val="clear" w:pos="9355"/>
              </w:tabs>
              <w:spacing w:line="360" w:lineRule="auto"/>
            </w:pPr>
            <w:r>
              <w:t>0.78</w:t>
            </w:r>
          </w:p>
        </w:tc>
        <w:tc>
          <w:tcPr>
            <w:tcW w:w="1843" w:type="dxa"/>
          </w:tcPr>
          <w:p w:rsidR="00C51DB2" w:rsidRDefault="00C51DB2">
            <w:pPr>
              <w:pStyle w:val="a8"/>
              <w:tabs>
                <w:tab w:val="clear" w:pos="4677"/>
                <w:tab w:val="clear" w:pos="9355"/>
              </w:tabs>
              <w:spacing w:line="360" w:lineRule="auto"/>
            </w:pPr>
            <w:r>
              <w:t>60340</w:t>
            </w:r>
          </w:p>
        </w:tc>
      </w:tr>
      <w:tr w:rsidR="00C51DB2">
        <w:tc>
          <w:tcPr>
            <w:tcW w:w="959" w:type="dxa"/>
            <w:vAlign w:val="bottom"/>
          </w:tcPr>
          <w:p w:rsidR="00C51DB2" w:rsidRDefault="00C51DB2">
            <w:pPr>
              <w:pStyle w:val="a8"/>
              <w:tabs>
                <w:tab w:val="clear" w:pos="4677"/>
                <w:tab w:val="clear" w:pos="9355"/>
              </w:tabs>
              <w:spacing w:line="360" w:lineRule="auto"/>
            </w:pPr>
            <w:r>
              <w:t>1999</w:t>
            </w:r>
          </w:p>
        </w:tc>
        <w:tc>
          <w:tcPr>
            <w:tcW w:w="2126" w:type="dxa"/>
            <w:vAlign w:val="bottom"/>
          </w:tcPr>
          <w:p w:rsidR="00C51DB2" w:rsidRDefault="00C51DB2">
            <w:pPr>
              <w:pStyle w:val="a8"/>
              <w:tabs>
                <w:tab w:val="clear" w:pos="4677"/>
                <w:tab w:val="clear" w:pos="9355"/>
              </w:tabs>
              <w:spacing w:line="360" w:lineRule="auto"/>
            </w:pPr>
            <w:r>
              <w:t>1536753</w:t>
            </w:r>
          </w:p>
        </w:tc>
        <w:tc>
          <w:tcPr>
            <w:tcW w:w="1843" w:type="dxa"/>
            <w:vAlign w:val="bottom"/>
          </w:tcPr>
          <w:p w:rsidR="00C51DB2" w:rsidRDefault="00C51DB2">
            <w:pPr>
              <w:pStyle w:val="a8"/>
              <w:tabs>
                <w:tab w:val="clear" w:pos="4677"/>
                <w:tab w:val="clear" w:pos="9355"/>
              </w:tabs>
              <w:spacing w:line="360" w:lineRule="auto"/>
            </w:pPr>
            <w:r>
              <w:t>1168757</w:t>
            </w:r>
          </w:p>
        </w:tc>
        <w:tc>
          <w:tcPr>
            <w:tcW w:w="1843" w:type="dxa"/>
          </w:tcPr>
          <w:p w:rsidR="00C51DB2" w:rsidRDefault="00C51DB2">
            <w:pPr>
              <w:pStyle w:val="a8"/>
              <w:tabs>
                <w:tab w:val="clear" w:pos="4677"/>
                <w:tab w:val="clear" w:pos="9355"/>
              </w:tabs>
              <w:spacing w:line="360" w:lineRule="auto"/>
            </w:pPr>
            <w:r>
              <w:t>0.78</w:t>
            </w:r>
          </w:p>
        </w:tc>
        <w:tc>
          <w:tcPr>
            <w:tcW w:w="1843" w:type="dxa"/>
          </w:tcPr>
          <w:p w:rsidR="00C51DB2" w:rsidRDefault="00C51DB2">
            <w:pPr>
              <w:pStyle w:val="a8"/>
              <w:tabs>
                <w:tab w:val="clear" w:pos="4677"/>
                <w:tab w:val="clear" w:pos="9355"/>
              </w:tabs>
              <w:spacing w:line="360" w:lineRule="auto"/>
            </w:pPr>
            <w:r>
              <w:t>-29910</w:t>
            </w:r>
          </w:p>
        </w:tc>
      </w:tr>
      <w:tr w:rsidR="00C51DB2">
        <w:tc>
          <w:tcPr>
            <w:tcW w:w="959" w:type="dxa"/>
            <w:vAlign w:val="bottom"/>
          </w:tcPr>
          <w:p w:rsidR="00C51DB2" w:rsidRDefault="00C51DB2">
            <w:pPr>
              <w:pStyle w:val="a8"/>
              <w:tabs>
                <w:tab w:val="clear" w:pos="4677"/>
                <w:tab w:val="clear" w:pos="9355"/>
              </w:tabs>
              <w:spacing w:line="360" w:lineRule="auto"/>
            </w:pPr>
            <w:r>
              <w:t>2000</w:t>
            </w:r>
          </w:p>
        </w:tc>
        <w:tc>
          <w:tcPr>
            <w:tcW w:w="2126" w:type="dxa"/>
            <w:vAlign w:val="bottom"/>
          </w:tcPr>
          <w:p w:rsidR="00C51DB2" w:rsidRDefault="00C51DB2">
            <w:pPr>
              <w:pStyle w:val="a8"/>
              <w:tabs>
                <w:tab w:val="clear" w:pos="4677"/>
                <w:tab w:val="clear" w:pos="9355"/>
              </w:tabs>
              <w:spacing w:line="360" w:lineRule="auto"/>
            </w:pPr>
            <w:r>
              <w:t>1922565</w:t>
            </w:r>
          </w:p>
        </w:tc>
        <w:tc>
          <w:tcPr>
            <w:tcW w:w="1843" w:type="dxa"/>
            <w:vAlign w:val="bottom"/>
          </w:tcPr>
          <w:p w:rsidR="00C51DB2" w:rsidRDefault="00C51DB2">
            <w:pPr>
              <w:pStyle w:val="a8"/>
              <w:tabs>
                <w:tab w:val="clear" w:pos="4677"/>
                <w:tab w:val="clear" w:pos="9355"/>
              </w:tabs>
              <w:spacing w:line="360" w:lineRule="auto"/>
            </w:pPr>
            <w:r>
              <w:t>1445086</w:t>
            </w:r>
          </w:p>
        </w:tc>
        <w:tc>
          <w:tcPr>
            <w:tcW w:w="1843" w:type="dxa"/>
          </w:tcPr>
          <w:p w:rsidR="00C51DB2" w:rsidRDefault="00C51DB2">
            <w:pPr>
              <w:pStyle w:val="a8"/>
              <w:tabs>
                <w:tab w:val="clear" w:pos="4677"/>
                <w:tab w:val="clear" w:pos="9355"/>
              </w:tabs>
              <w:spacing w:line="360" w:lineRule="auto"/>
            </w:pPr>
            <w:r>
              <w:t>0.78</w:t>
            </w:r>
          </w:p>
        </w:tc>
        <w:tc>
          <w:tcPr>
            <w:tcW w:w="1843" w:type="dxa"/>
          </w:tcPr>
          <w:p w:rsidR="00C51DB2" w:rsidRDefault="00C51DB2">
            <w:pPr>
              <w:pStyle w:val="a8"/>
              <w:tabs>
                <w:tab w:val="clear" w:pos="4677"/>
                <w:tab w:val="clear" w:pos="9355"/>
              </w:tabs>
              <w:spacing w:line="360" w:lineRule="auto"/>
            </w:pPr>
            <w:r>
              <w:t>-54514</w:t>
            </w:r>
          </w:p>
        </w:tc>
      </w:tr>
      <w:tr w:rsidR="00C51DB2">
        <w:tc>
          <w:tcPr>
            <w:tcW w:w="959" w:type="dxa"/>
            <w:vAlign w:val="bottom"/>
          </w:tcPr>
          <w:p w:rsidR="00C51DB2" w:rsidRDefault="00C51DB2">
            <w:pPr>
              <w:pStyle w:val="a8"/>
              <w:tabs>
                <w:tab w:val="clear" w:pos="4677"/>
                <w:tab w:val="clear" w:pos="9355"/>
              </w:tabs>
              <w:spacing w:line="360" w:lineRule="auto"/>
            </w:pPr>
            <w:r>
              <w:t>2001</w:t>
            </w:r>
          </w:p>
        </w:tc>
        <w:tc>
          <w:tcPr>
            <w:tcW w:w="2126" w:type="dxa"/>
            <w:vAlign w:val="bottom"/>
          </w:tcPr>
          <w:p w:rsidR="00C51DB2" w:rsidRDefault="00C51DB2">
            <w:pPr>
              <w:pStyle w:val="a8"/>
              <w:tabs>
                <w:tab w:val="clear" w:pos="4677"/>
                <w:tab w:val="clear" w:pos="9355"/>
              </w:tabs>
              <w:spacing w:line="360" w:lineRule="auto"/>
            </w:pPr>
            <w:r>
              <w:t>2743845</w:t>
            </w:r>
          </w:p>
        </w:tc>
        <w:tc>
          <w:tcPr>
            <w:tcW w:w="1843" w:type="dxa"/>
            <w:vAlign w:val="bottom"/>
          </w:tcPr>
          <w:p w:rsidR="00C51DB2" w:rsidRDefault="00C51DB2">
            <w:pPr>
              <w:pStyle w:val="a8"/>
              <w:tabs>
                <w:tab w:val="clear" w:pos="4677"/>
                <w:tab w:val="clear" w:pos="9355"/>
              </w:tabs>
              <w:spacing w:line="360" w:lineRule="auto"/>
            </w:pPr>
            <w:r>
              <w:t>2196909</w:t>
            </w:r>
          </w:p>
        </w:tc>
        <w:tc>
          <w:tcPr>
            <w:tcW w:w="1843" w:type="dxa"/>
          </w:tcPr>
          <w:p w:rsidR="00C51DB2" w:rsidRDefault="00C51DB2">
            <w:pPr>
              <w:pStyle w:val="a8"/>
              <w:tabs>
                <w:tab w:val="clear" w:pos="4677"/>
                <w:tab w:val="clear" w:pos="9355"/>
              </w:tabs>
              <w:spacing w:line="360" w:lineRule="auto"/>
            </w:pPr>
            <w:r>
              <w:t>0.78</w:t>
            </w:r>
          </w:p>
        </w:tc>
        <w:tc>
          <w:tcPr>
            <w:tcW w:w="1843" w:type="dxa"/>
          </w:tcPr>
          <w:p w:rsidR="00C51DB2" w:rsidRDefault="00C51DB2">
            <w:pPr>
              <w:pStyle w:val="a8"/>
              <w:tabs>
                <w:tab w:val="clear" w:pos="4677"/>
                <w:tab w:val="clear" w:pos="9355"/>
              </w:tabs>
              <w:spacing w:line="360" w:lineRule="auto"/>
            </w:pPr>
            <w:r>
              <w:t>61133</w:t>
            </w:r>
          </w:p>
        </w:tc>
      </w:tr>
    </w:tbl>
    <w:p w:rsidR="00C51DB2" w:rsidRDefault="00C51DB2">
      <w:pPr>
        <w:pStyle w:val="a8"/>
        <w:tabs>
          <w:tab w:val="clear" w:pos="4677"/>
          <w:tab w:val="clear" w:pos="9355"/>
        </w:tabs>
        <w:spacing w:line="360" w:lineRule="auto"/>
        <w:ind w:firstLine="720"/>
        <w:jc w:val="both"/>
      </w:pPr>
      <w:r>
        <w:t>В 1999 и 2000 годах постоянные издержки получились отрицательными, т.е. произошел переход из одного релевантного диапазона в другой, а затем – возврат в прежний релевантный диапазон. В данном случае операционный анализ или анализ безубыточности должен быть проведен для этих отчетных периодов отдельно:</w:t>
      </w:r>
    </w:p>
    <w:p w:rsidR="00C51DB2" w:rsidRDefault="00C51DB2">
      <w:pPr>
        <w:pStyle w:val="a8"/>
        <w:tabs>
          <w:tab w:val="clear" w:pos="4677"/>
          <w:tab w:val="clear" w:pos="9355"/>
        </w:tabs>
        <w:spacing w:line="360" w:lineRule="auto"/>
        <w:ind w:firstLine="720"/>
        <w:jc w:val="both"/>
      </w:pPr>
      <w:r>
        <w:t>в = 276329 / 385812 = 0.72</w:t>
      </w:r>
    </w:p>
    <w:p w:rsidR="00C51DB2" w:rsidRDefault="00C51DB2">
      <w:pPr>
        <w:pStyle w:val="a8"/>
        <w:tabs>
          <w:tab w:val="clear" w:pos="4677"/>
          <w:tab w:val="clear" w:pos="9355"/>
        </w:tabs>
        <w:spacing w:line="360" w:lineRule="auto"/>
        <w:ind w:firstLine="720"/>
        <w:jc w:val="both"/>
        <w:rPr>
          <w:sz w:val="28"/>
        </w:rPr>
      </w:pPr>
      <w:r>
        <w:t>Результаты анализа сведены в таблицу</w:t>
      </w:r>
      <w:r>
        <w:rPr>
          <w:sz w:val="28"/>
        </w:rPr>
        <w:t>:</w:t>
      </w:r>
    </w:p>
    <w:p w:rsidR="00C51DB2" w:rsidRDefault="00C51DB2">
      <w:pPr>
        <w:pStyle w:val="a8"/>
        <w:tabs>
          <w:tab w:val="clear" w:pos="4677"/>
          <w:tab w:val="clear" w:pos="9355"/>
        </w:tabs>
        <w:spacing w:line="360" w:lineRule="auto"/>
        <w:ind w:firstLine="720"/>
        <w:jc w:val="right"/>
      </w:pPr>
      <w:r>
        <w:t>Таблица 2.17</w:t>
      </w:r>
    </w:p>
    <w:p w:rsidR="00C51DB2" w:rsidRDefault="00C51DB2">
      <w:pPr>
        <w:pStyle w:val="a8"/>
        <w:tabs>
          <w:tab w:val="clear" w:pos="4677"/>
          <w:tab w:val="clear" w:pos="9355"/>
        </w:tabs>
        <w:spacing w:line="360" w:lineRule="auto"/>
        <w:ind w:firstLine="720"/>
        <w:jc w:val="center"/>
        <w:rPr>
          <w:b/>
          <w:bCs/>
        </w:rPr>
      </w:pPr>
      <w:r>
        <w:rPr>
          <w:b/>
          <w:bCs/>
        </w:rPr>
        <w:t>Анализ безубыточности</w:t>
      </w:r>
    </w:p>
    <w:tbl>
      <w:tblPr>
        <w:tblW w:w="10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398"/>
        <w:gridCol w:w="1399"/>
        <w:gridCol w:w="1398"/>
        <w:gridCol w:w="1399"/>
      </w:tblGrid>
      <w:tr w:rsidR="00C51DB2">
        <w:trPr>
          <w:cantSplit/>
          <w:jc w:val="center"/>
        </w:trPr>
        <w:tc>
          <w:tcPr>
            <w:tcW w:w="4428" w:type="dxa"/>
            <w:vAlign w:val="bottom"/>
          </w:tcPr>
          <w:p w:rsidR="00C51DB2" w:rsidRDefault="00C51DB2">
            <w:pPr>
              <w:tabs>
                <w:tab w:val="left" w:pos="2250"/>
              </w:tabs>
              <w:spacing w:line="360" w:lineRule="auto"/>
              <w:rPr>
                <w:b/>
                <w:bCs/>
              </w:rPr>
            </w:pPr>
            <w:r>
              <w:rPr>
                <w:b/>
                <w:bCs/>
              </w:rPr>
              <w:t>Показатель</w:t>
            </w:r>
          </w:p>
        </w:tc>
        <w:tc>
          <w:tcPr>
            <w:tcW w:w="1398" w:type="dxa"/>
            <w:vAlign w:val="bottom"/>
          </w:tcPr>
          <w:p w:rsidR="00C51DB2" w:rsidRDefault="00C51DB2">
            <w:pPr>
              <w:tabs>
                <w:tab w:val="left" w:pos="2250"/>
              </w:tabs>
              <w:spacing w:line="360" w:lineRule="auto"/>
              <w:rPr>
                <w:b/>
                <w:bCs/>
              </w:rPr>
            </w:pPr>
            <w:r>
              <w:rPr>
                <w:b/>
                <w:bCs/>
              </w:rPr>
              <w:t>1998</w:t>
            </w:r>
          </w:p>
        </w:tc>
        <w:tc>
          <w:tcPr>
            <w:tcW w:w="1399" w:type="dxa"/>
            <w:vAlign w:val="bottom"/>
          </w:tcPr>
          <w:p w:rsidR="00C51DB2" w:rsidRDefault="00C51DB2">
            <w:pPr>
              <w:tabs>
                <w:tab w:val="left" w:pos="2250"/>
              </w:tabs>
              <w:spacing w:line="360" w:lineRule="auto"/>
              <w:rPr>
                <w:b/>
                <w:bCs/>
              </w:rPr>
            </w:pPr>
            <w:r>
              <w:rPr>
                <w:b/>
                <w:bCs/>
              </w:rPr>
              <w:t>1999</w:t>
            </w:r>
          </w:p>
        </w:tc>
        <w:tc>
          <w:tcPr>
            <w:tcW w:w="1398" w:type="dxa"/>
            <w:vAlign w:val="bottom"/>
          </w:tcPr>
          <w:p w:rsidR="00C51DB2" w:rsidRDefault="00C51DB2">
            <w:pPr>
              <w:tabs>
                <w:tab w:val="left" w:pos="2250"/>
              </w:tabs>
              <w:spacing w:line="360" w:lineRule="auto"/>
              <w:rPr>
                <w:b/>
                <w:bCs/>
              </w:rPr>
            </w:pPr>
            <w:r>
              <w:rPr>
                <w:b/>
                <w:bCs/>
              </w:rPr>
              <w:t>2000</w:t>
            </w:r>
          </w:p>
        </w:tc>
        <w:tc>
          <w:tcPr>
            <w:tcW w:w="1399" w:type="dxa"/>
            <w:vAlign w:val="bottom"/>
          </w:tcPr>
          <w:p w:rsidR="00C51DB2" w:rsidRDefault="00C51DB2">
            <w:pPr>
              <w:tabs>
                <w:tab w:val="left" w:pos="2250"/>
              </w:tabs>
              <w:spacing w:line="360" w:lineRule="auto"/>
              <w:rPr>
                <w:b/>
                <w:bCs/>
              </w:rPr>
            </w:pPr>
            <w:r>
              <w:rPr>
                <w:b/>
                <w:bCs/>
              </w:rPr>
              <w:t>2001</w:t>
            </w:r>
          </w:p>
        </w:tc>
      </w:tr>
      <w:tr w:rsidR="00C51DB2">
        <w:trPr>
          <w:cantSplit/>
          <w:jc w:val="center"/>
        </w:trPr>
        <w:tc>
          <w:tcPr>
            <w:tcW w:w="4428" w:type="dxa"/>
            <w:vAlign w:val="bottom"/>
          </w:tcPr>
          <w:p w:rsidR="00C51DB2" w:rsidRDefault="00C51DB2">
            <w:pPr>
              <w:tabs>
                <w:tab w:val="left" w:pos="2250"/>
              </w:tabs>
              <w:spacing w:line="360" w:lineRule="auto"/>
            </w:pPr>
            <w:r>
              <w:t>Выручка, тыс. долларов США</w:t>
            </w:r>
          </w:p>
        </w:tc>
        <w:tc>
          <w:tcPr>
            <w:tcW w:w="1398" w:type="dxa"/>
            <w:vAlign w:val="bottom"/>
          </w:tcPr>
          <w:p w:rsidR="00C51DB2" w:rsidRDefault="00C51DB2">
            <w:pPr>
              <w:tabs>
                <w:tab w:val="left" w:pos="2250"/>
              </w:tabs>
              <w:spacing w:line="360" w:lineRule="auto"/>
            </w:pPr>
            <w:r>
              <w:t>492371</w:t>
            </w:r>
          </w:p>
        </w:tc>
        <w:tc>
          <w:tcPr>
            <w:tcW w:w="1399" w:type="dxa"/>
            <w:vAlign w:val="bottom"/>
          </w:tcPr>
          <w:p w:rsidR="00C51DB2" w:rsidRDefault="00C51DB2">
            <w:pPr>
              <w:tabs>
                <w:tab w:val="left" w:pos="2250"/>
              </w:tabs>
              <w:spacing w:line="360" w:lineRule="auto"/>
            </w:pPr>
            <w:r>
              <w:t>1536753</w:t>
            </w:r>
          </w:p>
        </w:tc>
        <w:tc>
          <w:tcPr>
            <w:tcW w:w="1398" w:type="dxa"/>
            <w:vAlign w:val="bottom"/>
          </w:tcPr>
          <w:p w:rsidR="00C51DB2" w:rsidRDefault="00C51DB2">
            <w:pPr>
              <w:tabs>
                <w:tab w:val="left" w:pos="2250"/>
              </w:tabs>
              <w:spacing w:line="360" w:lineRule="auto"/>
            </w:pPr>
            <w:r>
              <w:t>1922565</w:t>
            </w:r>
          </w:p>
        </w:tc>
        <w:tc>
          <w:tcPr>
            <w:tcW w:w="1399" w:type="dxa"/>
            <w:vAlign w:val="bottom"/>
          </w:tcPr>
          <w:p w:rsidR="00C51DB2" w:rsidRDefault="00C51DB2">
            <w:pPr>
              <w:tabs>
                <w:tab w:val="left" w:pos="2250"/>
              </w:tabs>
              <w:spacing w:line="360" w:lineRule="auto"/>
            </w:pPr>
            <w:r>
              <w:t>2743845</w:t>
            </w:r>
          </w:p>
        </w:tc>
      </w:tr>
      <w:tr w:rsidR="00C51DB2">
        <w:trPr>
          <w:cantSplit/>
          <w:jc w:val="center"/>
        </w:trPr>
        <w:tc>
          <w:tcPr>
            <w:tcW w:w="4428" w:type="dxa"/>
            <w:vAlign w:val="bottom"/>
          </w:tcPr>
          <w:p w:rsidR="00C51DB2" w:rsidRDefault="00C51DB2">
            <w:pPr>
              <w:tabs>
                <w:tab w:val="left" w:pos="2250"/>
              </w:tabs>
              <w:spacing w:line="240" w:lineRule="atLeast"/>
            </w:pPr>
            <w:r>
              <w:t>Переменные издержки, тыс. долларов США</w:t>
            </w:r>
          </w:p>
        </w:tc>
        <w:tc>
          <w:tcPr>
            <w:tcW w:w="1398" w:type="dxa"/>
            <w:vAlign w:val="bottom"/>
          </w:tcPr>
          <w:p w:rsidR="00C51DB2" w:rsidRDefault="00C51DB2">
            <w:pPr>
              <w:tabs>
                <w:tab w:val="left" w:pos="2250"/>
              </w:tabs>
              <w:spacing w:line="360" w:lineRule="auto"/>
            </w:pPr>
            <w:r>
              <w:t>384049</w:t>
            </w:r>
          </w:p>
        </w:tc>
        <w:tc>
          <w:tcPr>
            <w:tcW w:w="1399" w:type="dxa"/>
            <w:vAlign w:val="bottom"/>
          </w:tcPr>
          <w:p w:rsidR="00C51DB2" w:rsidRDefault="00C51DB2">
            <w:pPr>
              <w:tabs>
                <w:tab w:val="left" w:pos="2250"/>
              </w:tabs>
              <w:spacing w:line="360" w:lineRule="auto"/>
            </w:pPr>
            <w:r>
              <w:t>1106462</w:t>
            </w:r>
          </w:p>
        </w:tc>
        <w:tc>
          <w:tcPr>
            <w:tcW w:w="1398" w:type="dxa"/>
            <w:vAlign w:val="bottom"/>
          </w:tcPr>
          <w:p w:rsidR="00C51DB2" w:rsidRDefault="00C51DB2">
            <w:pPr>
              <w:tabs>
                <w:tab w:val="left" w:pos="2250"/>
              </w:tabs>
              <w:spacing w:line="360" w:lineRule="auto"/>
            </w:pPr>
            <w:r>
              <w:t>1384247</w:t>
            </w:r>
          </w:p>
        </w:tc>
        <w:tc>
          <w:tcPr>
            <w:tcW w:w="1399" w:type="dxa"/>
            <w:vAlign w:val="bottom"/>
          </w:tcPr>
          <w:p w:rsidR="00C51DB2" w:rsidRDefault="00C51DB2">
            <w:pPr>
              <w:tabs>
                <w:tab w:val="left" w:pos="2250"/>
              </w:tabs>
              <w:spacing w:line="360" w:lineRule="auto"/>
            </w:pPr>
            <w:r>
              <w:t>2140199</w:t>
            </w:r>
          </w:p>
        </w:tc>
      </w:tr>
      <w:tr w:rsidR="00C51DB2">
        <w:trPr>
          <w:cantSplit/>
          <w:jc w:val="center"/>
        </w:trPr>
        <w:tc>
          <w:tcPr>
            <w:tcW w:w="4428" w:type="dxa"/>
            <w:vAlign w:val="bottom"/>
          </w:tcPr>
          <w:p w:rsidR="00C51DB2" w:rsidRDefault="00C51DB2">
            <w:pPr>
              <w:tabs>
                <w:tab w:val="left" w:pos="2250"/>
              </w:tabs>
              <w:spacing w:line="360" w:lineRule="auto"/>
            </w:pPr>
            <w:r>
              <w:t>Валовая маржа</w:t>
            </w:r>
          </w:p>
        </w:tc>
        <w:tc>
          <w:tcPr>
            <w:tcW w:w="1398" w:type="dxa"/>
            <w:vAlign w:val="bottom"/>
          </w:tcPr>
          <w:p w:rsidR="00C51DB2" w:rsidRDefault="00C51DB2">
            <w:pPr>
              <w:rPr>
                <w:rFonts w:eastAsia="Arial Unicode MS"/>
              </w:rPr>
            </w:pPr>
            <w:r>
              <w:t>108322</w:t>
            </w:r>
          </w:p>
        </w:tc>
        <w:tc>
          <w:tcPr>
            <w:tcW w:w="1399" w:type="dxa"/>
            <w:vAlign w:val="bottom"/>
          </w:tcPr>
          <w:p w:rsidR="00C51DB2" w:rsidRDefault="00C51DB2">
            <w:pPr>
              <w:rPr>
                <w:rFonts w:eastAsia="Arial Unicode MS"/>
              </w:rPr>
            </w:pPr>
            <w:r>
              <w:rPr>
                <w:rFonts w:eastAsia="Arial Unicode MS"/>
              </w:rPr>
              <w:t>430291</w:t>
            </w:r>
          </w:p>
        </w:tc>
        <w:tc>
          <w:tcPr>
            <w:tcW w:w="1398" w:type="dxa"/>
            <w:vAlign w:val="bottom"/>
          </w:tcPr>
          <w:p w:rsidR="00C51DB2" w:rsidRDefault="00C51DB2">
            <w:pPr>
              <w:rPr>
                <w:rFonts w:eastAsia="Arial Unicode MS"/>
              </w:rPr>
            </w:pPr>
            <w:r>
              <w:rPr>
                <w:rFonts w:eastAsia="Arial Unicode MS"/>
              </w:rPr>
              <w:t>538318</w:t>
            </w:r>
          </w:p>
        </w:tc>
        <w:tc>
          <w:tcPr>
            <w:tcW w:w="1399" w:type="dxa"/>
            <w:vAlign w:val="bottom"/>
          </w:tcPr>
          <w:p w:rsidR="00C51DB2" w:rsidRDefault="00C51DB2">
            <w:pPr>
              <w:rPr>
                <w:rFonts w:eastAsia="Arial Unicode MS"/>
              </w:rPr>
            </w:pPr>
            <w:r>
              <w:t>603646</w:t>
            </w:r>
          </w:p>
        </w:tc>
      </w:tr>
      <w:tr w:rsidR="00C51DB2">
        <w:trPr>
          <w:cantSplit/>
          <w:jc w:val="center"/>
        </w:trPr>
        <w:tc>
          <w:tcPr>
            <w:tcW w:w="4428" w:type="dxa"/>
            <w:vAlign w:val="bottom"/>
          </w:tcPr>
          <w:p w:rsidR="00C51DB2" w:rsidRDefault="00C51DB2">
            <w:pPr>
              <w:tabs>
                <w:tab w:val="left" w:pos="2250"/>
              </w:tabs>
              <w:spacing w:line="360" w:lineRule="auto"/>
            </w:pPr>
            <w:r>
              <w:t>Коэффициент валовой маржи</w:t>
            </w:r>
          </w:p>
        </w:tc>
        <w:tc>
          <w:tcPr>
            <w:tcW w:w="1398" w:type="dxa"/>
            <w:vAlign w:val="bottom"/>
          </w:tcPr>
          <w:p w:rsidR="00C51DB2" w:rsidRDefault="00C51DB2">
            <w:pPr>
              <w:tabs>
                <w:tab w:val="left" w:pos="2250"/>
              </w:tabs>
              <w:spacing w:line="360" w:lineRule="auto"/>
            </w:pPr>
            <w:r>
              <w:t>0.22</w:t>
            </w:r>
          </w:p>
        </w:tc>
        <w:tc>
          <w:tcPr>
            <w:tcW w:w="1399" w:type="dxa"/>
            <w:vAlign w:val="bottom"/>
          </w:tcPr>
          <w:p w:rsidR="00C51DB2" w:rsidRDefault="00C51DB2">
            <w:pPr>
              <w:tabs>
                <w:tab w:val="left" w:pos="2250"/>
              </w:tabs>
              <w:spacing w:line="360" w:lineRule="auto"/>
            </w:pPr>
            <w:r>
              <w:t>0.28</w:t>
            </w:r>
          </w:p>
        </w:tc>
        <w:tc>
          <w:tcPr>
            <w:tcW w:w="1398" w:type="dxa"/>
            <w:vAlign w:val="bottom"/>
          </w:tcPr>
          <w:p w:rsidR="00C51DB2" w:rsidRDefault="00C51DB2">
            <w:pPr>
              <w:tabs>
                <w:tab w:val="left" w:pos="2250"/>
              </w:tabs>
              <w:spacing w:line="360" w:lineRule="auto"/>
            </w:pPr>
            <w:r>
              <w:t>0.28</w:t>
            </w:r>
          </w:p>
        </w:tc>
        <w:tc>
          <w:tcPr>
            <w:tcW w:w="1399" w:type="dxa"/>
            <w:vAlign w:val="bottom"/>
          </w:tcPr>
          <w:p w:rsidR="00C51DB2" w:rsidRDefault="00C51DB2">
            <w:pPr>
              <w:tabs>
                <w:tab w:val="left" w:pos="2250"/>
              </w:tabs>
              <w:spacing w:line="360" w:lineRule="auto"/>
            </w:pPr>
            <w:r>
              <w:t>0.22</w:t>
            </w:r>
          </w:p>
        </w:tc>
      </w:tr>
      <w:tr w:rsidR="00C51DB2">
        <w:trPr>
          <w:cantSplit/>
          <w:jc w:val="center"/>
        </w:trPr>
        <w:tc>
          <w:tcPr>
            <w:tcW w:w="4428" w:type="dxa"/>
            <w:vAlign w:val="bottom"/>
          </w:tcPr>
          <w:p w:rsidR="00C51DB2" w:rsidRDefault="00C51DB2">
            <w:pPr>
              <w:tabs>
                <w:tab w:val="left" w:pos="2250"/>
              </w:tabs>
              <w:spacing w:line="360" w:lineRule="auto"/>
            </w:pPr>
            <w:r>
              <w:t>Постоянные издержки, тыс. долларов США</w:t>
            </w:r>
          </w:p>
        </w:tc>
        <w:tc>
          <w:tcPr>
            <w:tcW w:w="1398" w:type="dxa"/>
            <w:vAlign w:val="bottom"/>
          </w:tcPr>
          <w:p w:rsidR="00C51DB2" w:rsidRDefault="00C51DB2">
            <w:pPr>
              <w:tabs>
                <w:tab w:val="left" w:pos="2250"/>
              </w:tabs>
              <w:spacing w:line="360" w:lineRule="auto"/>
            </w:pPr>
            <w:r>
              <w:t>60340</w:t>
            </w:r>
          </w:p>
        </w:tc>
        <w:tc>
          <w:tcPr>
            <w:tcW w:w="1399" w:type="dxa"/>
            <w:vAlign w:val="bottom"/>
          </w:tcPr>
          <w:p w:rsidR="00C51DB2" w:rsidRDefault="00C51DB2">
            <w:pPr>
              <w:tabs>
                <w:tab w:val="left" w:pos="2250"/>
              </w:tabs>
              <w:spacing w:line="360" w:lineRule="auto"/>
            </w:pPr>
            <w:r>
              <w:t>62295</w:t>
            </w:r>
          </w:p>
        </w:tc>
        <w:tc>
          <w:tcPr>
            <w:tcW w:w="1398" w:type="dxa"/>
            <w:vAlign w:val="bottom"/>
          </w:tcPr>
          <w:p w:rsidR="00C51DB2" w:rsidRDefault="00C51DB2">
            <w:pPr>
              <w:tabs>
                <w:tab w:val="left" w:pos="2250"/>
              </w:tabs>
              <w:spacing w:line="360" w:lineRule="auto"/>
            </w:pPr>
            <w:r>
              <w:t>60839</w:t>
            </w:r>
          </w:p>
        </w:tc>
        <w:tc>
          <w:tcPr>
            <w:tcW w:w="1399" w:type="dxa"/>
            <w:vAlign w:val="bottom"/>
          </w:tcPr>
          <w:p w:rsidR="00C51DB2" w:rsidRDefault="00C51DB2">
            <w:pPr>
              <w:tabs>
                <w:tab w:val="left" w:pos="2250"/>
              </w:tabs>
              <w:spacing w:line="360" w:lineRule="auto"/>
            </w:pPr>
            <w:r>
              <w:t>61133</w:t>
            </w:r>
          </w:p>
        </w:tc>
      </w:tr>
      <w:tr w:rsidR="00C51DB2">
        <w:trPr>
          <w:cantSplit/>
          <w:jc w:val="center"/>
        </w:trPr>
        <w:tc>
          <w:tcPr>
            <w:tcW w:w="4428" w:type="dxa"/>
            <w:vAlign w:val="bottom"/>
          </w:tcPr>
          <w:p w:rsidR="00C51DB2" w:rsidRDefault="00C51DB2">
            <w:pPr>
              <w:pStyle w:val="a8"/>
              <w:tabs>
                <w:tab w:val="clear" w:pos="4677"/>
                <w:tab w:val="clear" w:pos="9355"/>
                <w:tab w:val="left" w:pos="2250"/>
              </w:tabs>
              <w:spacing w:line="240" w:lineRule="atLeast"/>
              <w:rPr>
                <w:szCs w:val="20"/>
              </w:rPr>
            </w:pPr>
            <w:r>
              <w:rPr>
                <w:szCs w:val="20"/>
              </w:rPr>
              <w:t xml:space="preserve">Точка безубыточности, тыс. долларов США </w:t>
            </w:r>
          </w:p>
        </w:tc>
        <w:tc>
          <w:tcPr>
            <w:tcW w:w="1398" w:type="dxa"/>
            <w:vAlign w:val="bottom"/>
          </w:tcPr>
          <w:p w:rsidR="00C51DB2" w:rsidRDefault="00C51DB2">
            <w:pPr>
              <w:tabs>
                <w:tab w:val="left" w:pos="2250"/>
              </w:tabs>
              <w:spacing w:line="360" w:lineRule="auto"/>
            </w:pPr>
            <w:r>
              <w:t>274272</w:t>
            </w:r>
          </w:p>
        </w:tc>
        <w:tc>
          <w:tcPr>
            <w:tcW w:w="1399" w:type="dxa"/>
            <w:vAlign w:val="bottom"/>
          </w:tcPr>
          <w:p w:rsidR="00C51DB2" w:rsidRDefault="00C51DB2">
            <w:pPr>
              <w:tabs>
                <w:tab w:val="left" w:pos="2250"/>
              </w:tabs>
              <w:spacing w:line="360" w:lineRule="auto"/>
            </w:pPr>
            <w:r>
              <w:t>222482</w:t>
            </w:r>
          </w:p>
        </w:tc>
        <w:tc>
          <w:tcPr>
            <w:tcW w:w="1398" w:type="dxa"/>
            <w:vAlign w:val="bottom"/>
          </w:tcPr>
          <w:p w:rsidR="00C51DB2" w:rsidRDefault="00C51DB2">
            <w:pPr>
              <w:tabs>
                <w:tab w:val="left" w:pos="2250"/>
              </w:tabs>
              <w:spacing w:line="360" w:lineRule="auto"/>
            </w:pPr>
            <w:r>
              <w:t>217282</w:t>
            </w:r>
          </w:p>
        </w:tc>
        <w:tc>
          <w:tcPr>
            <w:tcW w:w="1399" w:type="dxa"/>
            <w:vAlign w:val="bottom"/>
          </w:tcPr>
          <w:p w:rsidR="00C51DB2" w:rsidRDefault="00C51DB2">
            <w:pPr>
              <w:tabs>
                <w:tab w:val="left" w:pos="2250"/>
              </w:tabs>
              <w:spacing w:line="360" w:lineRule="auto"/>
            </w:pPr>
            <w:r>
              <w:t>277877</w:t>
            </w:r>
          </w:p>
        </w:tc>
      </w:tr>
      <w:tr w:rsidR="00C51DB2">
        <w:trPr>
          <w:cantSplit/>
          <w:jc w:val="center"/>
        </w:trPr>
        <w:tc>
          <w:tcPr>
            <w:tcW w:w="4428" w:type="dxa"/>
            <w:vAlign w:val="bottom"/>
          </w:tcPr>
          <w:p w:rsidR="00C51DB2" w:rsidRDefault="00C51DB2">
            <w:pPr>
              <w:tabs>
                <w:tab w:val="left" w:pos="2250"/>
              </w:tabs>
              <w:spacing w:line="240" w:lineRule="atLeast"/>
            </w:pPr>
            <w:r>
              <w:t>Запас финансовой прочности, тыс. долларов США</w:t>
            </w:r>
          </w:p>
        </w:tc>
        <w:tc>
          <w:tcPr>
            <w:tcW w:w="1398" w:type="dxa"/>
            <w:vAlign w:val="bottom"/>
          </w:tcPr>
          <w:p w:rsidR="00C51DB2" w:rsidRDefault="00C51DB2">
            <w:pPr>
              <w:rPr>
                <w:rFonts w:eastAsia="Arial Unicode MS"/>
              </w:rPr>
            </w:pPr>
            <w:r>
              <w:t>109777</w:t>
            </w:r>
          </w:p>
        </w:tc>
        <w:tc>
          <w:tcPr>
            <w:tcW w:w="1399" w:type="dxa"/>
            <w:vAlign w:val="bottom"/>
          </w:tcPr>
          <w:p w:rsidR="00C51DB2" w:rsidRDefault="00C51DB2">
            <w:pPr>
              <w:rPr>
                <w:rFonts w:eastAsia="Arial Unicode MS"/>
              </w:rPr>
            </w:pPr>
            <w:r>
              <w:t>883980</w:t>
            </w:r>
          </w:p>
        </w:tc>
        <w:tc>
          <w:tcPr>
            <w:tcW w:w="1398" w:type="dxa"/>
            <w:vAlign w:val="bottom"/>
          </w:tcPr>
          <w:p w:rsidR="00C51DB2" w:rsidRDefault="00C51DB2">
            <w:pPr>
              <w:rPr>
                <w:rFonts w:eastAsia="Arial Unicode MS"/>
              </w:rPr>
            </w:pPr>
            <w:r>
              <w:t>1166965</w:t>
            </w:r>
          </w:p>
        </w:tc>
        <w:tc>
          <w:tcPr>
            <w:tcW w:w="1399" w:type="dxa"/>
            <w:vAlign w:val="bottom"/>
          </w:tcPr>
          <w:p w:rsidR="00C51DB2" w:rsidRDefault="00C51DB2">
            <w:pPr>
              <w:rPr>
                <w:rFonts w:eastAsia="Arial Unicode MS"/>
              </w:rPr>
            </w:pPr>
            <w:r>
              <w:t>1862322</w:t>
            </w:r>
          </w:p>
        </w:tc>
      </w:tr>
      <w:tr w:rsidR="00C51DB2">
        <w:trPr>
          <w:cantSplit/>
          <w:jc w:val="center"/>
        </w:trPr>
        <w:tc>
          <w:tcPr>
            <w:tcW w:w="4428" w:type="dxa"/>
            <w:vAlign w:val="bottom"/>
          </w:tcPr>
          <w:p w:rsidR="00C51DB2" w:rsidRDefault="00C51DB2">
            <w:pPr>
              <w:tabs>
                <w:tab w:val="left" w:pos="2250"/>
              </w:tabs>
              <w:spacing w:line="240" w:lineRule="atLeast"/>
            </w:pPr>
            <w:r>
              <w:t>Запас финансовой прочности, %</w:t>
            </w:r>
          </w:p>
        </w:tc>
        <w:tc>
          <w:tcPr>
            <w:tcW w:w="1398" w:type="dxa"/>
            <w:vAlign w:val="bottom"/>
          </w:tcPr>
          <w:p w:rsidR="00C51DB2" w:rsidRDefault="00C51DB2">
            <w:pPr>
              <w:rPr>
                <w:rFonts w:eastAsia="Arial Unicode MS"/>
              </w:rPr>
            </w:pPr>
            <w:r>
              <w:t>22.30</w:t>
            </w:r>
          </w:p>
        </w:tc>
        <w:tc>
          <w:tcPr>
            <w:tcW w:w="1399" w:type="dxa"/>
            <w:vAlign w:val="bottom"/>
          </w:tcPr>
          <w:p w:rsidR="00C51DB2" w:rsidRDefault="00C51DB2">
            <w:pPr>
              <w:rPr>
                <w:rFonts w:eastAsia="Arial Unicode MS"/>
              </w:rPr>
            </w:pPr>
            <w:r>
              <w:t>57.52</w:t>
            </w:r>
          </w:p>
        </w:tc>
        <w:tc>
          <w:tcPr>
            <w:tcW w:w="1398" w:type="dxa"/>
            <w:vAlign w:val="bottom"/>
          </w:tcPr>
          <w:p w:rsidR="00C51DB2" w:rsidRDefault="00C51DB2">
            <w:pPr>
              <w:rPr>
                <w:rFonts w:eastAsia="Arial Unicode MS"/>
              </w:rPr>
            </w:pPr>
            <w:r>
              <w:t>60.70</w:t>
            </w:r>
          </w:p>
        </w:tc>
        <w:tc>
          <w:tcPr>
            <w:tcW w:w="1399" w:type="dxa"/>
            <w:vAlign w:val="bottom"/>
          </w:tcPr>
          <w:p w:rsidR="00C51DB2" w:rsidRDefault="00C51DB2">
            <w:pPr>
              <w:rPr>
                <w:rFonts w:eastAsia="Arial Unicode MS"/>
              </w:rPr>
            </w:pPr>
            <w:r>
              <w:t>67.87</w:t>
            </w:r>
          </w:p>
        </w:tc>
      </w:tr>
      <w:tr w:rsidR="00C51DB2">
        <w:trPr>
          <w:cantSplit/>
          <w:jc w:val="center"/>
        </w:trPr>
        <w:tc>
          <w:tcPr>
            <w:tcW w:w="4428" w:type="dxa"/>
            <w:vAlign w:val="bottom"/>
          </w:tcPr>
          <w:p w:rsidR="00C51DB2" w:rsidRDefault="00C51DB2">
            <w:pPr>
              <w:tabs>
                <w:tab w:val="left" w:pos="2250"/>
              </w:tabs>
              <w:spacing w:line="240" w:lineRule="atLeast"/>
            </w:pPr>
            <w:r>
              <w:t>Операционная прибыль, тыс. долларов США</w:t>
            </w:r>
          </w:p>
        </w:tc>
        <w:tc>
          <w:tcPr>
            <w:tcW w:w="1398" w:type="dxa"/>
            <w:vAlign w:val="bottom"/>
          </w:tcPr>
          <w:p w:rsidR="00C51DB2" w:rsidRDefault="00C51DB2">
            <w:pPr>
              <w:rPr>
                <w:rFonts w:eastAsia="Arial Unicode MS"/>
              </w:rPr>
            </w:pPr>
            <w:r>
              <w:t>47982</w:t>
            </w:r>
          </w:p>
        </w:tc>
        <w:tc>
          <w:tcPr>
            <w:tcW w:w="1399" w:type="dxa"/>
            <w:vAlign w:val="bottom"/>
          </w:tcPr>
          <w:p w:rsidR="00C51DB2" w:rsidRDefault="00C51DB2">
            <w:pPr>
              <w:rPr>
                <w:rFonts w:eastAsia="Arial Unicode MS"/>
              </w:rPr>
            </w:pPr>
            <w:r>
              <w:t>367996</w:t>
            </w:r>
          </w:p>
        </w:tc>
        <w:tc>
          <w:tcPr>
            <w:tcW w:w="1398" w:type="dxa"/>
            <w:vAlign w:val="bottom"/>
          </w:tcPr>
          <w:p w:rsidR="00C51DB2" w:rsidRDefault="00C51DB2">
            <w:pPr>
              <w:rPr>
                <w:rFonts w:eastAsia="Arial Unicode MS"/>
              </w:rPr>
            </w:pPr>
            <w:r>
              <w:t>477479</w:t>
            </w:r>
          </w:p>
        </w:tc>
        <w:tc>
          <w:tcPr>
            <w:tcW w:w="1399" w:type="dxa"/>
            <w:vAlign w:val="bottom"/>
          </w:tcPr>
          <w:p w:rsidR="00C51DB2" w:rsidRDefault="00C51DB2">
            <w:pPr>
              <w:rPr>
                <w:rFonts w:eastAsia="Arial Unicode MS"/>
              </w:rPr>
            </w:pPr>
            <w:r>
              <w:t>542513</w:t>
            </w:r>
          </w:p>
        </w:tc>
      </w:tr>
      <w:tr w:rsidR="00C51DB2">
        <w:trPr>
          <w:cantSplit/>
          <w:jc w:val="center"/>
        </w:trPr>
        <w:tc>
          <w:tcPr>
            <w:tcW w:w="4428" w:type="dxa"/>
            <w:vAlign w:val="bottom"/>
          </w:tcPr>
          <w:p w:rsidR="00C51DB2" w:rsidRDefault="00C51DB2">
            <w:pPr>
              <w:tabs>
                <w:tab w:val="left" w:pos="2250"/>
              </w:tabs>
              <w:spacing w:line="360" w:lineRule="auto"/>
            </w:pPr>
            <w:r>
              <w:t>Сила операционного рычага, доли</w:t>
            </w:r>
          </w:p>
        </w:tc>
        <w:tc>
          <w:tcPr>
            <w:tcW w:w="1398" w:type="dxa"/>
            <w:vAlign w:val="bottom"/>
          </w:tcPr>
          <w:p w:rsidR="00C51DB2" w:rsidRDefault="00C51DB2">
            <w:pPr>
              <w:rPr>
                <w:rFonts w:eastAsia="Arial Unicode MS"/>
              </w:rPr>
            </w:pPr>
            <w:r>
              <w:t xml:space="preserve">2,26 </w:t>
            </w:r>
          </w:p>
        </w:tc>
        <w:tc>
          <w:tcPr>
            <w:tcW w:w="1399" w:type="dxa"/>
            <w:vAlign w:val="bottom"/>
          </w:tcPr>
          <w:p w:rsidR="00C51DB2" w:rsidRDefault="00C51DB2">
            <w:pPr>
              <w:rPr>
                <w:rFonts w:eastAsia="Arial Unicode MS"/>
              </w:rPr>
            </w:pPr>
            <w:r>
              <w:t>1,17</w:t>
            </w:r>
          </w:p>
        </w:tc>
        <w:tc>
          <w:tcPr>
            <w:tcW w:w="1398" w:type="dxa"/>
            <w:vAlign w:val="bottom"/>
          </w:tcPr>
          <w:p w:rsidR="00C51DB2" w:rsidRDefault="00C51DB2">
            <w:pPr>
              <w:rPr>
                <w:rFonts w:eastAsia="Arial Unicode MS"/>
              </w:rPr>
            </w:pPr>
            <w:r>
              <w:t>1,13</w:t>
            </w:r>
          </w:p>
        </w:tc>
        <w:tc>
          <w:tcPr>
            <w:tcW w:w="1399" w:type="dxa"/>
            <w:vAlign w:val="bottom"/>
          </w:tcPr>
          <w:p w:rsidR="00C51DB2" w:rsidRDefault="00C51DB2">
            <w:pPr>
              <w:rPr>
                <w:rFonts w:eastAsia="Arial Unicode MS"/>
              </w:rPr>
            </w:pPr>
            <w:r>
              <w:t>1,11</w:t>
            </w:r>
          </w:p>
        </w:tc>
      </w:tr>
    </w:tbl>
    <w:p w:rsidR="00C51DB2" w:rsidRDefault="00C51DB2">
      <w:pPr>
        <w:widowControl w:val="0"/>
        <w:autoSpaceDE w:val="0"/>
        <w:autoSpaceDN w:val="0"/>
        <w:adjustRightInd w:val="0"/>
        <w:spacing w:line="360" w:lineRule="auto"/>
        <w:ind w:left="720"/>
        <w:rPr>
          <w:szCs w:val="28"/>
        </w:rPr>
      </w:pPr>
    </w:p>
    <w:p w:rsidR="00C51DB2" w:rsidRDefault="00C51DB2">
      <w:pPr>
        <w:pStyle w:val="a6"/>
        <w:rPr>
          <w:sz w:val="24"/>
        </w:rPr>
      </w:pPr>
      <w:r>
        <w:rPr>
          <w:sz w:val="24"/>
        </w:rPr>
        <w:t>2.10. Рейтинг юридического лица</w:t>
      </w:r>
    </w:p>
    <w:p w:rsidR="00C51DB2" w:rsidRDefault="00C51DB2">
      <w:pPr>
        <w:pStyle w:val="a6"/>
        <w:jc w:val="right"/>
        <w:rPr>
          <w:b w:val="0"/>
          <w:bCs w:val="0"/>
          <w:sz w:val="24"/>
        </w:rPr>
      </w:pPr>
      <w:r>
        <w:rPr>
          <w:b w:val="0"/>
          <w:bCs w:val="0"/>
          <w:sz w:val="24"/>
        </w:rPr>
        <w:t>Таблица 2.18</w:t>
      </w:r>
    </w:p>
    <w:p w:rsidR="00C51DB2" w:rsidRDefault="00C51DB2">
      <w:pPr>
        <w:pStyle w:val="a6"/>
        <w:ind w:firstLine="720"/>
        <w:rPr>
          <w:sz w:val="28"/>
        </w:rPr>
      </w:pPr>
      <w:r>
        <w:rPr>
          <w:sz w:val="24"/>
        </w:rPr>
        <w:t>Система исходных показателей для рейтинговой оценки</w:t>
      </w:r>
    </w:p>
    <w:tbl>
      <w:tblPr>
        <w:tblW w:w="9684" w:type="dxa"/>
        <w:tblInd w:w="-55" w:type="dxa"/>
        <w:tblLayout w:type="fixed"/>
        <w:tblCellMar>
          <w:left w:w="0" w:type="dxa"/>
          <w:right w:w="0" w:type="dxa"/>
        </w:tblCellMar>
        <w:tblLook w:val="0000" w:firstRow="0" w:lastRow="0" w:firstColumn="0" w:lastColumn="0" w:noHBand="0" w:noVBand="0"/>
      </w:tblPr>
      <w:tblGrid>
        <w:gridCol w:w="4634"/>
        <w:gridCol w:w="1402"/>
        <w:gridCol w:w="1402"/>
        <w:gridCol w:w="1123"/>
        <w:gridCol w:w="1123"/>
      </w:tblGrid>
      <w:tr w:rsidR="00C51DB2">
        <w:trPr>
          <w:trHeight w:val="20"/>
        </w:trPr>
        <w:tc>
          <w:tcPr>
            <w:tcW w:w="4634" w:type="dxa"/>
            <w:tcBorders>
              <w:top w:val="single" w:sz="4" w:space="0" w:color="auto"/>
              <w:left w:val="single" w:sz="4" w:space="0" w:color="auto"/>
              <w:bottom w:val="single" w:sz="4" w:space="0" w:color="auto"/>
              <w:right w:val="single" w:sz="4" w:space="0" w:color="auto"/>
            </w:tcBorders>
            <w:noWrap/>
            <w:vAlign w:val="bottom"/>
          </w:tcPr>
          <w:p w:rsidR="00C51DB2" w:rsidRDefault="00C51DB2">
            <w:pPr>
              <w:rPr>
                <w:rFonts w:eastAsia="Arial Unicode MS"/>
                <w:b/>
                <w:bCs/>
                <w:sz w:val="22"/>
              </w:rPr>
            </w:pPr>
            <w:r>
              <w:rPr>
                <w:rFonts w:hint="eastAsia"/>
                <w:b/>
                <w:bCs/>
                <w:sz w:val="22"/>
              </w:rPr>
              <w:t> </w:t>
            </w:r>
            <w:r>
              <w:rPr>
                <w:b/>
                <w:bCs/>
                <w:sz w:val="22"/>
              </w:rPr>
              <w:t>Показатели</w:t>
            </w:r>
          </w:p>
        </w:tc>
        <w:tc>
          <w:tcPr>
            <w:tcW w:w="1402" w:type="dxa"/>
            <w:tcBorders>
              <w:top w:val="single" w:sz="4" w:space="0" w:color="auto"/>
              <w:left w:val="nil"/>
              <w:bottom w:val="single" w:sz="4" w:space="0" w:color="auto"/>
              <w:right w:val="single" w:sz="4" w:space="0" w:color="auto"/>
            </w:tcBorders>
          </w:tcPr>
          <w:p w:rsidR="00C51DB2" w:rsidRDefault="00C51DB2">
            <w:pPr>
              <w:jc w:val="center"/>
              <w:rPr>
                <w:b/>
                <w:bCs/>
                <w:sz w:val="22"/>
              </w:rPr>
            </w:pPr>
            <w:r>
              <w:rPr>
                <w:b/>
                <w:bCs/>
                <w:sz w:val="22"/>
              </w:rPr>
              <w:t>1998</w:t>
            </w:r>
          </w:p>
        </w:tc>
        <w:tc>
          <w:tcPr>
            <w:tcW w:w="1402" w:type="dxa"/>
            <w:tcBorders>
              <w:top w:val="single" w:sz="4" w:space="0" w:color="auto"/>
              <w:left w:val="single" w:sz="4" w:space="0" w:color="auto"/>
              <w:bottom w:val="single" w:sz="4" w:space="0" w:color="auto"/>
              <w:right w:val="single" w:sz="4" w:space="0" w:color="auto"/>
            </w:tcBorders>
            <w:noWrap/>
            <w:vAlign w:val="center"/>
          </w:tcPr>
          <w:p w:rsidR="00C51DB2" w:rsidRDefault="00C51DB2">
            <w:pPr>
              <w:jc w:val="center"/>
              <w:rPr>
                <w:rFonts w:eastAsia="Arial Unicode MS"/>
                <w:b/>
                <w:bCs/>
                <w:sz w:val="22"/>
              </w:rPr>
            </w:pPr>
            <w:r>
              <w:rPr>
                <w:rFonts w:hint="eastAsia"/>
                <w:b/>
                <w:bCs/>
                <w:sz w:val="22"/>
              </w:rPr>
              <w:t>1999</w:t>
            </w:r>
          </w:p>
        </w:tc>
        <w:tc>
          <w:tcPr>
            <w:tcW w:w="1123" w:type="dxa"/>
            <w:tcBorders>
              <w:top w:val="single" w:sz="4" w:space="0" w:color="auto"/>
              <w:left w:val="nil"/>
              <w:bottom w:val="single" w:sz="4" w:space="0" w:color="auto"/>
              <w:right w:val="single" w:sz="4" w:space="0" w:color="auto"/>
            </w:tcBorders>
            <w:noWrap/>
            <w:vAlign w:val="center"/>
          </w:tcPr>
          <w:p w:rsidR="00C51DB2" w:rsidRDefault="00C51DB2">
            <w:pPr>
              <w:jc w:val="center"/>
              <w:rPr>
                <w:rFonts w:eastAsia="Arial Unicode MS"/>
                <w:b/>
                <w:bCs/>
                <w:sz w:val="22"/>
              </w:rPr>
            </w:pPr>
            <w:r>
              <w:rPr>
                <w:rFonts w:hint="eastAsia"/>
                <w:b/>
                <w:bCs/>
                <w:sz w:val="22"/>
              </w:rPr>
              <w:t>2000</w:t>
            </w:r>
          </w:p>
        </w:tc>
        <w:tc>
          <w:tcPr>
            <w:tcW w:w="1123" w:type="dxa"/>
            <w:tcBorders>
              <w:top w:val="single" w:sz="4" w:space="0" w:color="auto"/>
              <w:left w:val="nil"/>
              <w:bottom w:val="single" w:sz="4" w:space="0" w:color="auto"/>
              <w:right w:val="single" w:sz="4" w:space="0" w:color="auto"/>
            </w:tcBorders>
            <w:noWrap/>
            <w:vAlign w:val="center"/>
          </w:tcPr>
          <w:p w:rsidR="00C51DB2" w:rsidRDefault="00C51DB2">
            <w:pPr>
              <w:jc w:val="center"/>
              <w:rPr>
                <w:rFonts w:eastAsia="Arial Unicode MS"/>
                <w:b/>
                <w:bCs/>
                <w:sz w:val="22"/>
              </w:rPr>
            </w:pPr>
            <w:r>
              <w:rPr>
                <w:rFonts w:hint="eastAsia"/>
                <w:b/>
                <w:bCs/>
                <w:sz w:val="22"/>
              </w:rPr>
              <w:t>2001</w:t>
            </w:r>
          </w:p>
        </w:tc>
      </w:tr>
      <w:tr w:rsidR="00C51DB2">
        <w:trPr>
          <w:trHeight w:val="20"/>
        </w:trPr>
        <w:tc>
          <w:tcPr>
            <w:tcW w:w="4634" w:type="dxa"/>
            <w:tcBorders>
              <w:top w:val="nil"/>
              <w:left w:val="single" w:sz="4" w:space="0" w:color="auto"/>
              <w:bottom w:val="single" w:sz="4" w:space="0" w:color="auto"/>
              <w:right w:val="single" w:sz="4" w:space="0" w:color="auto"/>
            </w:tcBorders>
            <w:noWrap/>
            <w:vAlign w:val="bottom"/>
          </w:tcPr>
          <w:p w:rsidR="00C51DB2" w:rsidRDefault="00C51DB2">
            <w:pPr>
              <w:rPr>
                <w:rFonts w:eastAsia="Arial Unicode MS"/>
                <w:sz w:val="22"/>
              </w:rPr>
            </w:pPr>
            <w:r>
              <w:rPr>
                <w:rFonts w:hint="eastAsia"/>
                <w:sz w:val="22"/>
              </w:rPr>
              <w:t>Показатели рентабельности</w:t>
            </w:r>
            <w:r>
              <w:rPr>
                <w:sz w:val="22"/>
              </w:rPr>
              <w:t>:</w:t>
            </w:r>
          </w:p>
        </w:tc>
        <w:tc>
          <w:tcPr>
            <w:tcW w:w="1402" w:type="dxa"/>
            <w:tcBorders>
              <w:top w:val="single" w:sz="4" w:space="0" w:color="auto"/>
              <w:left w:val="nil"/>
              <w:bottom w:val="single" w:sz="4" w:space="0" w:color="auto"/>
              <w:right w:val="single" w:sz="4" w:space="0" w:color="auto"/>
            </w:tcBorders>
          </w:tcPr>
          <w:p w:rsidR="00C51DB2" w:rsidRDefault="00C51DB2">
            <w:pPr>
              <w:jc w:val="center"/>
              <w:rPr>
                <w:rFonts w:eastAsia="Arial Unicode MS"/>
                <w:sz w:val="22"/>
              </w:rPr>
            </w:pPr>
          </w:p>
        </w:tc>
        <w:tc>
          <w:tcPr>
            <w:tcW w:w="1402" w:type="dxa"/>
            <w:tcBorders>
              <w:top w:val="nil"/>
              <w:left w:val="single" w:sz="4" w:space="0" w:color="auto"/>
              <w:bottom w:val="single" w:sz="4" w:space="0" w:color="auto"/>
              <w:right w:val="single" w:sz="4" w:space="0" w:color="auto"/>
            </w:tcBorders>
            <w:noWrap/>
            <w:vAlign w:val="center"/>
          </w:tcPr>
          <w:p w:rsidR="00C51DB2" w:rsidRDefault="00C51DB2">
            <w:pPr>
              <w:jc w:val="center"/>
              <w:rPr>
                <w:rFonts w:eastAsia="Arial Unicode MS"/>
                <w:sz w:val="22"/>
              </w:rPr>
            </w:pP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p>
        </w:tc>
      </w:tr>
      <w:tr w:rsidR="00C51DB2">
        <w:trPr>
          <w:trHeight w:val="20"/>
        </w:trPr>
        <w:tc>
          <w:tcPr>
            <w:tcW w:w="4634" w:type="dxa"/>
            <w:tcBorders>
              <w:top w:val="nil"/>
              <w:left w:val="single" w:sz="4" w:space="0" w:color="auto"/>
              <w:bottom w:val="single" w:sz="4" w:space="0" w:color="auto"/>
              <w:right w:val="single" w:sz="4" w:space="0" w:color="auto"/>
            </w:tcBorders>
            <w:noWrap/>
            <w:vAlign w:val="bottom"/>
          </w:tcPr>
          <w:p w:rsidR="00C51DB2" w:rsidRDefault="00C51DB2">
            <w:pPr>
              <w:pStyle w:val="a8"/>
              <w:tabs>
                <w:tab w:val="clear" w:pos="4677"/>
                <w:tab w:val="clear" w:pos="9355"/>
              </w:tabs>
              <w:rPr>
                <w:rFonts w:eastAsia="Arial Unicode MS"/>
                <w:sz w:val="22"/>
                <w:szCs w:val="20"/>
              </w:rPr>
            </w:pPr>
            <w:r>
              <w:rPr>
                <w:sz w:val="22"/>
                <w:szCs w:val="20"/>
              </w:rPr>
              <w:t xml:space="preserve">  ф</w:t>
            </w:r>
            <w:r>
              <w:rPr>
                <w:rFonts w:hint="eastAsia"/>
                <w:sz w:val="22"/>
                <w:szCs w:val="20"/>
              </w:rPr>
              <w:t>ондоотдача ОС</w:t>
            </w:r>
          </w:p>
        </w:tc>
        <w:tc>
          <w:tcPr>
            <w:tcW w:w="1402" w:type="dxa"/>
            <w:tcBorders>
              <w:top w:val="single" w:sz="4" w:space="0" w:color="auto"/>
              <w:left w:val="nil"/>
              <w:bottom w:val="single" w:sz="4" w:space="0" w:color="auto"/>
              <w:right w:val="single" w:sz="4" w:space="0" w:color="auto"/>
            </w:tcBorders>
          </w:tcPr>
          <w:p w:rsidR="00C51DB2" w:rsidRDefault="00C51DB2">
            <w:pPr>
              <w:jc w:val="center"/>
              <w:rPr>
                <w:sz w:val="22"/>
              </w:rPr>
            </w:pPr>
            <w:r>
              <w:rPr>
                <w:sz w:val="22"/>
              </w:rPr>
              <w:t>1.42</w:t>
            </w:r>
          </w:p>
        </w:tc>
        <w:tc>
          <w:tcPr>
            <w:tcW w:w="1402" w:type="dxa"/>
            <w:tcBorders>
              <w:top w:val="nil"/>
              <w:left w:val="single" w:sz="4" w:space="0" w:color="auto"/>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3.66</w:t>
            </w: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1.75</w:t>
            </w: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1.28</w:t>
            </w:r>
          </w:p>
        </w:tc>
      </w:tr>
      <w:tr w:rsidR="00C51DB2">
        <w:trPr>
          <w:trHeight w:val="20"/>
        </w:trPr>
        <w:tc>
          <w:tcPr>
            <w:tcW w:w="4634" w:type="dxa"/>
            <w:tcBorders>
              <w:top w:val="nil"/>
              <w:left w:val="single" w:sz="4" w:space="0" w:color="auto"/>
              <w:bottom w:val="single" w:sz="4" w:space="0" w:color="auto"/>
              <w:right w:val="single" w:sz="4" w:space="0" w:color="auto"/>
            </w:tcBorders>
            <w:noWrap/>
            <w:vAlign w:val="bottom"/>
          </w:tcPr>
          <w:p w:rsidR="00C51DB2" w:rsidRDefault="00C51DB2">
            <w:pPr>
              <w:rPr>
                <w:rFonts w:eastAsia="Arial Unicode MS"/>
                <w:sz w:val="22"/>
              </w:rPr>
            </w:pPr>
            <w:r>
              <w:rPr>
                <w:sz w:val="22"/>
              </w:rPr>
              <w:t xml:space="preserve">  </w:t>
            </w:r>
            <w:r>
              <w:rPr>
                <w:rFonts w:hint="eastAsia"/>
                <w:sz w:val="22"/>
              </w:rPr>
              <w:t>рентабельность продаж</w:t>
            </w:r>
          </w:p>
        </w:tc>
        <w:tc>
          <w:tcPr>
            <w:tcW w:w="1402" w:type="dxa"/>
            <w:tcBorders>
              <w:top w:val="single" w:sz="4" w:space="0" w:color="auto"/>
              <w:left w:val="nil"/>
              <w:bottom w:val="single" w:sz="4" w:space="0" w:color="auto"/>
              <w:right w:val="single" w:sz="4" w:space="0" w:color="auto"/>
            </w:tcBorders>
          </w:tcPr>
          <w:p w:rsidR="00C51DB2" w:rsidRDefault="00C51DB2">
            <w:pPr>
              <w:jc w:val="center"/>
              <w:rPr>
                <w:sz w:val="22"/>
              </w:rPr>
            </w:pPr>
            <w:r>
              <w:rPr>
                <w:sz w:val="22"/>
              </w:rPr>
              <w:t>-0.877</w:t>
            </w:r>
          </w:p>
        </w:tc>
        <w:tc>
          <w:tcPr>
            <w:tcW w:w="1402" w:type="dxa"/>
            <w:tcBorders>
              <w:top w:val="nil"/>
              <w:left w:val="single" w:sz="4" w:space="0" w:color="auto"/>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0.1524</w:t>
            </w: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0.1424</w:t>
            </w: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0.0333</w:t>
            </w:r>
          </w:p>
        </w:tc>
      </w:tr>
      <w:tr w:rsidR="00C51DB2">
        <w:trPr>
          <w:trHeight w:val="20"/>
        </w:trPr>
        <w:tc>
          <w:tcPr>
            <w:tcW w:w="4634" w:type="dxa"/>
            <w:tcBorders>
              <w:top w:val="nil"/>
              <w:left w:val="single" w:sz="4" w:space="0" w:color="auto"/>
              <w:bottom w:val="single" w:sz="4" w:space="0" w:color="auto"/>
              <w:right w:val="single" w:sz="4" w:space="0" w:color="auto"/>
            </w:tcBorders>
            <w:noWrap/>
            <w:vAlign w:val="bottom"/>
          </w:tcPr>
          <w:p w:rsidR="00C51DB2" w:rsidRDefault="00C51DB2">
            <w:pPr>
              <w:rPr>
                <w:rFonts w:eastAsia="Arial Unicode MS"/>
                <w:sz w:val="22"/>
              </w:rPr>
            </w:pPr>
            <w:r>
              <w:rPr>
                <w:sz w:val="22"/>
              </w:rPr>
              <w:t xml:space="preserve">  </w:t>
            </w:r>
            <w:r>
              <w:rPr>
                <w:rFonts w:hint="eastAsia"/>
                <w:sz w:val="22"/>
              </w:rPr>
              <w:t>рентабельность общих активов</w:t>
            </w:r>
          </w:p>
        </w:tc>
        <w:tc>
          <w:tcPr>
            <w:tcW w:w="1402" w:type="dxa"/>
            <w:tcBorders>
              <w:top w:val="single" w:sz="4" w:space="0" w:color="auto"/>
              <w:left w:val="nil"/>
              <w:bottom w:val="single" w:sz="4" w:space="0" w:color="auto"/>
              <w:right w:val="single" w:sz="4" w:space="0" w:color="auto"/>
            </w:tcBorders>
          </w:tcPr>
          <w:p w:rsidR="00C51DB2" w:rsidRDefault="00C51DB2">
            <w:pPr>
              <w:jc w:val="center"/>
              <w:rPr>
                <w:sz w:val="22"/>
              </w:rPr>
            </w:pPr>
            <w:r>
              <w:rPr>
                <w:sz w:val="22"/>
              </w:rPr>
              <w:t>-0.0610</w:t>
            </w:r>
          </w:p>
        </w:tc>
        <w:tc>
          <w:tcPr>
            <w:tcW w:w="1402" w:type="dxa"/>
            <w:tcBorders>
              <w:top w:val="nil"/>
              <w:left w:val="single" w:sz="4" w:space="0" w:color="auto"/>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0.2212</w:t>
            </w: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0.1108</w:t>
            </w: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0.0503</w:t>
            </w:r>
          </w:p>
        </w:tc>
      </w:tr>
      <w:tr w:rsidR="00C51DB2">
        <w:trPr>
          <w:trHeight w:val="20"/>
        </w:trPr>
        <w:tc>
          <w:tcPr>
            <w:tcW w:w="4634" w:type="dxa"/>
            <w:tcBorders>
              <w:top w:val="nil"/>
              <w:left w:val="single" w:sz="4" w:space="0" w:color="auto"/>
              <w:bottom w:val="single" w:sz="4" w:space="0" w:color="auto"/>
              <w:right w:val="single" w:sz="4" w:space="0" w:color="auto"/>
            </w:tcBorders>
            <w:noWrap/>
            <w:vAlign w:val="bottom"/>
          </w:tcPr>
          <w:p w:rsidR="00C51DB2" w:rsidRDefault="00C51DB2">
            <w:pPr>
              <w:rPr>
                <w:rFonts w:eastAsia="Arial Unicode MS"/>
                <w:sz w:val="22"/>
              </w:rPr>
            </w:pPr>
            <w:r>
              <w:rPr>
                <w:sz w:val="22"/>
              </w:rPr>
              <w:t xml:space="preserve">  </w:t>
            </w:r>
            <w:r>
              <w:rPr>
                <w:rFonts w:hint="eastAsia"/>
                <w:sz w:val="22"/>
              </w:rPr>
              <w:t>рентабельность собственного капитала</w:t>
            </w:r>
          </w:p>
        </w:tc>
        <w:tc>
          <w:tcPr>
            <w:tcW w:w="1402" w:type="dxa"/>
            <w:tcBorders>
              <w:top w:val="single" w:sz="4" w:space="0" w:color="auto"/>
              <w:left w:val="nil"/>
              <w:bottom w:val="single" w:sz="4" w:space="0" w:color="auto"/>
              <w:right w:val="single" w:sz="4" w:space="0" w:color="auto"/>
            </w:tcBorders>
          </w:tcPr>
          <w:p w:rsidR="00C51DB2" w:rsidRDefault="00C51DB2">
            <w:pPr>
              <w:jc w:val="center"/>
              <w:rPr>
                <w:sz w:val="22"/>
              </w:rPr>
            </w:pPr>
            <w:r>
              <w:rPr>
                <w:sz w:val="22"/>
              </w:rPr>
              <w:t>-0.58</w:t>
            </w:r>
          </w:p>
        </w:tc>
        <w:tc>
          <w:tcPr>
            <w:tcW w:w="1402" w:type="dxa"/>
            <w:tcBorders>
              <w:top w:val="nil"/>
              <w:left w:val="single" w:sz="4" w:space="0" w:color="auto"/>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0.4</w:t>
            </w: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0.48</w:t>
            </w: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0.15</w:t>
            </w:r>
          </w:p>
        </w:tc>
      </w:tr>
      <w:tr w:rsidR="00C51DB2">
        <w:trPr>
          <w:trHeight w:val="20"/>
        </w:trPr>
        <w:tc>
          <w:tcPr>
            <w:tcW w:w="4634" w:type="dxa"/>
            <w:tcBorders>
              <w:top w:val="nil"/>
              <w:left w:val="single" w:sz="4" w:space="0" w:color="auto"/>
              <w:bottom w:val="single" w:sz="4" w:space="0" w:color="auto"/>
              <w:right w:val="single" w:sz="4" w:space="0" w:color="auto"/>
            </w:tcBorders>
            <w:noWrap/>
            <w:vAlign w:val="bottom"/>
          </w:tcPr>
          <w:p w:rsidR="00C51DB2" w:rsidRDefault="00C51DB2">
            <w:pPr>
              <w:rPr>
                <w:rFonts w:eastAsia="Arial Unicode MS"/>
                <w:sz w:val="22"/>
              </w:rPr>
            </w:pPr>
            <w:r>
              <w:rPr>
                <w:rFonts w:hint="eastAsia"/>
                <w:sz w:val="22"/>
              </w:rPr>
              <w:t>Показатели ликвидности</w:t>
            </w:r>
            <w:r>
              <w:rPr>
                <w:sz w:val="22"/>
              </w:rPr>
              <w:t>:</w:t>
            </w:r>
          </w:p>
        </w:tc>
        <w:tc>
          <w:tcPr>
            <w:tcW w:w="1402" w:type="dxa"/>
            <w:tcBorders>
              <w:top w:val="single" w:sz="4" w:space="0" w:color="auto"/>
              <w:left w:val="nil"/>
              <w:bottom w:val="single" w:sz="4" w:space="0" w:color="auto"/>
              <w:right w:val="single" w:sz="4" w:space="0" w:color="auto"/>
            </w:tcBorders>
          </w:tcPr>
          <w:p w:rsidR="00C51DB2" w:rsidRDefault="00C51DB2">
            <w:pPr>
              <w:jc w:val="center"/>
              <w:rPr>
                <w:rFonts w:eastAsia="Arial Unicode MS"/>
                <w:sz w:val="22"/>
              </w:rPr>
            </w:pPr>
          </w:p>
        </w:tc>
        <w:tc>
          <w:tcPr>
            <w:tcW w:w="1402" w:type="dxa"/>
            <w:tcBorders>
              <w:top w:val="nil"/>
              <w:left w:val="single" w:sz="4" w:space="0" w:color="auto"/>
              <w:bottom w:val="single" w:sz="4" w:space="0" w:color="auto"/>
              <w:right w:val="single" w:sz="4" w:space="0" w:color="auto"/>
            </w:tcBorders>
            <w:noWrap/>
            <w:vAlign w:val="center"/>
          </w:tcPr>
          <w:p w:rsidR="00C51DB2" w:rsidRDefault="00C51DB2">
            <w:pPr>
              <w:jc w:val="center"/>
              <w:rPr>
                <w:rFonts w:eastAsia="Arial Unicode MS"/>
                <w:sz w:val="22"/>
              </w:rPr>
            </w:pP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p>
        </w:tc>
      </w:tr>
      <w:tr w:rsidR="00C51DB2">
        <w:trPr>
          <w:trHeight w:val="20"/>
        </w:trPr>
        <w:tc>
          <w:tcPr>
            <w:tcW w:w="4634" w:type="dxa"/>
            <w:tcBorders>
              <w:top w:val="nil"/>
              <w:left w:val="single" w:sz="4" w:space="0" w:color="auto"/>
              <w:bottom w:val="single" w:sz="4" w:space="0" w:color="auto"/>
              <w:right w:val="single" w:sz="4" w:space="0" w:color="auto"/>
            </w:tcBorders>
            <w:noWrap/>
            <w:vAlign w:val="bottom"/>
          </w:tcPr>
          <w:p w:rsidR="00C51DB2" w:rsidRDefault="00C51DB2">
            <w:pPr>
              <w:rPr>
                <w:rFonts w:eastAsia="Arial Unicode MS"/>
                <w:sz w:val="22"/>
              </w:rPr>
            </w:pPr>
            <w:r>
              <w:rPr>
                <w:sz w:val="22"/>
              </w:rPr>
              <w:t xml:space="preserve">  </w:t>
            </w:r>
            <w:r>
              <w:rPr>
                <w:rFonts w:hint="eastAsia"/>
                <w:sz w:val="22"/>
              </w:rPr>
              <w:t>КТЛ</w:t>
            </w:r>
          </w:p>
        </w:tc>
        <w:tc>
          <w:tcPr>
            <w:tcW w:w="1402" w:type="dxa"/>
            <w:tcBorders>
              <w:top w:val="single" w:sz="4" w:space="0" w:color="auto"/>
              <w:left w:val="nil"/>
              <w:bottom w:val="single" w:sz="4" w:space="0" w:color="auto"/>
              <w:right w:val="single" w:sz="4" w:space="0" w:color="auto"/>
            </w:tcBorders>
          </w:tcPr>
          <w:p w:rsidR="00C51DB2" w:rsidRDefault="00C51DB2">
            <w:pPr>
              <w:jc w:val="center"/>
              <w:rPr>
                <w:sz w:val="22"/>
              </w:rPr>
            </w:pPr>
            <w:r>
              <w:rPr>
                <w:sz w:val="22"/>
              </w:rPr>
              <w:t>1.28</w:t>
            </w:r>
          </w:p>
        </w:tc>
        <w:tc>
          <w:tcPr>
            <w:tcW w:w="1402" w:type="dxa"/>
            <w:tcBorders>
              <w:top w:val="nil"/>
              <w:left w:val="single" w:sz="4" w:space="0" w:color="auto"/>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1.79</w:t>
            </w:r>
          </w:p>
        </w:tc>
        <w:tc>
          <w:tcPr>
            <w:tcW w:w="1123" w:type="dxa"/>
            <w:tcBorders>
              <w:top w:val="nil"/>
              <w:left w:val="nil"/>
              <w:bottom w:val="single" w:sz="4" w:space="0" w:color="auto"/>
              <w:right w:val="single" w:sz="4" w:space="0" w:color="auto"/>
            </w:tcBorders>
            <w:noWrap/>
            <w:vAlign w:val="center"/>
          </w:tcPr>
          <w:p w:rsidR="00C51DB2" w:rsidRDefault="00C51DB2">
            <w:pPr>
              <w:rPr>
                <w:rFonts w:eastAsia="Arial Unicode MS"/>
                <w:sz w:val="22"/>
              </w:rPr>
            </w:pPr>
            <w:r>
              <w:rPr>
                <w:rFonts w:eastAsia="Arial Unicode MS"/>
                <w:sz w:val="22"/>
              </w:rPr>
              <w:t>1.14</w:t>
            </w: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0.83</w:t>
            </w:r>
          </w:p>
        </w:tc>
      </w:tr>
      <w:tr w:rsidR="00C51DB2">
        <w:trPr>
          <w:trHeight w:val="20"/>
        </w:trPr>
        <w:tc>
          <w:tcPr>
            <w:tcW w:w="4634" w:type="dxa"/>
            <w:tcBorders>
              <w:top w:val="nil"/>
              <w:left w:val="single" w:sz="4" w:space="0" w:color="auto"/>
              <w:bottom w:val="single" w:sz="4" w:space="0" w:color="auto"/>
              <w:right w:val="single" w:sz="4" w:space="0" w:color="auto"/>
            </w:tcBorders>
            <w:noWrap/>
            <w:vAlign w:val="bottom"/>
          </w:tcPr>
          <w:p w:rsidR="00C51DB2" w:rsidRDefault="00C51DB2">
            <w:pPr>
              <w:rPr>
                <w:rFonts w:eastAsia="Arial Unicode MS"/>
                <w:sz w:val="22"/>
              </w:rPr>
            </w:pPr>
            <w:r>
              <w:rPr>
                <w:sz w:val="22"/>
              </w:rPr>
              <w:t xml:space="preserve">  </w:t>
            </w:r>
            <w:r>
              <w:rPr>
                <w:rFonts w:hint="eastAsia"/>
                <w:sz w:val="22"/>
              </w:rPr>
              <w:t>КСЛ</w:t>
            </w:r>
          </w:p>
        </w:tc>
        <w:tc>
          <w:tcPr>
            <w:tcW w:w="1402" w:type="dxa"/>
            <w:tcBorders>
              <w:top w:val="single" w:sz="4" w:space="0" w:color="auto"/>
              <w:left w:val="nil"/>
              <w:bottom w:val="single" w:sz="4" w:space="0" w:color="auto"/>
              <w:right w:val="single" w:sz="4" w:space="0" w:color="auto"/>
            </w:tcBorders>
          </w:tcPr>
          <w:p w:rsidR="00C51DB2" w:rsidRDefault="00C51DB2">
            <w:pPr>
              <w:jc w:val="center"/>
              <w:rPr>
                <w:sz w:val="22"/>
              </w:rPr>
            </w:pPr>
            <w:r>
              <w:rPr>
                <w:sz w:val="22"/>
              </w:rPr>
              <w:t>1.16</w:t>
            </w:r>
          </w:p>
        </w:tc>
        <w:tc>
          <w:tcPr>
            <w:tcW w:w="1402" w:type="dxa"/>
            <w:tcBorders>
              <w:top w:val="nil"/>
              <w:left w:val="single" w:sz="4" w:space="0" w:color="auto"/>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1.70</w:t>
            </w: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1.37</w:t>
            </w: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0.74</w:t>
            </w:r>
          </w:p>
        </w:tc>
      </w:tr>
      <w:tr w:rsidR="00C51DB2">
        <w:trPr>
          <w:trHeight w:val="20"/>
        </w:trPr>
        <w:tc>
          <w:tcPr>
            <w:tcW w:w="4634" w:type="dxa"/>
            <w:tcBorders>
              <w:top w:val="nil"/>
              <w:left w:val="single" w:sz="4" w:space="0" w:color="auto"/>
              <w:bottom w:val="single" w:sz="4" w:space="0" w:color="auto"/>
              <w:right w:val="single" w:sz="4" w:space="0" w:color="auto"/>
            </w:tcBorders>
            <w:noWrap/>
            <w:vAlign w:val="bottom"/>
          </w:tcPr>
          <w:p w:rsidR="00C51DB2" w:rsidRDefault="00C51DB2">
            <w:pPr>
              <w:rPr>
                <w:rFonts w:eastAsia="Arial Unicode MS"/>
                <w:sz w:val="22"/>
              </w:rPr>
            </w:pPr>
            <w:r>
              <w:rPr>
                <w:sz w:val="22"/>
              </w:rPr>
              <w:t xml:space="preserve">  </w:t>
            </w:r>
            <w:r>
              <w:rPr>
                <w:rFonts w:hint="eastAsia"/>
                <w:sz w:val="22"/>
              </w:rPr>
              <w:t>КАЛ</w:t>
            </w:r>
          </w:p>
        </w:tc>
        <w:tc>
          <w:tcPr>
            <w:tcW w:w="1402" w:type="dxa"/>
            <w:tcBorders>
              <w:top w:val="single" w:sz="4" w:space="0" w:color="auto"/>
              <w:left w:val="nil"/>
              <w:bottom w:val="single" w:sz="4" w:space="0" w:color="auto"/>
              <w:right w:val="single" w:sz="4" w:space="0" w:color="auto"/>
            </w:tcBorders>
          </w:tcPr>
          <w:p w:rsidR="00C51DB2" w:rsidRDefault="00C51DB2">
            <w:pPr>
              <w:jc w:val="center"/>
              <w:rPr>
                <w:sz w:val="22"/>
              </w:rPr>
            </w:pPr>
            <w:r>
              <w:rPr>
                <w:sz w:val="22"/>
              </w:rPr>
              <w:t>0.17</w:t>
            </w:r>
          </w:p>
        </w:tc>
        <w:tc>
          <w:tcPr>
            <w:tcW w:w="1402" w:type="dxa"/>
            <w:tcBorders>
              <w:top w:val="nil"/>
              <w:left w:val="single" w:sz="4" w:space="0" w:color="auto"/>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0.95</w:t>
            </w: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0.11</w:t>
            </w: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0.12</w:t>
            </w:r>
          </w:p>
        </w:tc>
      </w:tr>
      <w:tr w:rsidR="00C51DB2">
        <w:trPr>
          <w:trHeight w:val="20"/>
        </w:trPr>
        <w:tc>
          <w:tcPr>
            <w:tcW w:w="4634" w:type="dxa"/>
            <w:tcBorders>
              <w:top w:val="nil"/>
              <w:left w:val="single" w:sz="4" w:space="0" w:color="auto"/>
              <w:bottom w:val="single" w:sz="4" w:space="0" w:color="auto"/>
              <w:right w:val="single" w:sz="4" w:space="0" w:color="auto"/>
            </w:tcBorders>
            <w:noWrap/>
            <w:vAlign w:val="bottom"/>
          </w:tcPr>
          <w:p w:rsidR="00C51DB2" w:rsidRDefault="00C51DB2">
            <w:pPr>
              <w:rPr>
                <w:rFonts w:eastAsia="Arial Unicode MS"/>
                <w:sz w:val="22"/>
              </w:rPr>
            </w:pPr>
            <w:r>
              <w:rPr>
                <w:sz w:val="22"/>
              </w:rPr>
              <w:t xml:space="preserve">  </w:t>
            </w:r>
            <w:r>
              <w:rPr>
                <w:rFonts w:hint="eastAsia"/>
                <w:sz w:val="22"/>
              </w:rPr>
              <w:t>отношение кр</w:t>
            </w:r>
            <w:r>
              <w:rPr>
                <w:sz w:val="22"/>
              </w:rPr>
              <w:t>.</w:t>
            </w:r>
            <w:r>
              <w:rPr>
                <w:rFonts w:hint="eastAsia"/>
                <w:sz w:val="22"/>
              </w:rPr>
              <w:t xml:space="preserve"> дебиторов к кр</w:t>
            </w:r>
            <w:r>
              <w:rPr>
                <w:sz w:val="22"/>
              </w:rPr>
              <w:t>.</w:t>
            </w:r>
            <w:r>
              <w:rPr>
                <w:rFonts w:hint="eastAsia"/>
                <w:sz w:val="22"/>
              </w:rPr>
              <w:t xml:space="preserve"> кредиторам </w:t>
            </w:r>
          </w:p>
        </w:tc>
        <w:tc>
          <w:tcPr>
            <w:tcW w:w="1402" w:type="dxa"/>
            <w:tcBorders>
              <w:top w:val="single" w:sz="4" w:space="0" w:color="auto"/>
              <w:left w:val="nil"/>
              <w:bottom w:val="single" w:sz="4" w:space="0" w:color="auto"/>
              <w:right w:val="single" w:sz="4" w:space="0" w:color="auto"/>
            </w:tcBorders>
          </w:tcPr>
          <w:p w:rsidR="00C51DB2" w:rsidRDefault="00C51DB2">
            <w:pPr>
              <w:jc w:val="center"/>
              <w:rPr>
                <w:sz w:val="22"/>
              </w:rPr>
            </w:pPr>
            <w:r>
              <w:rPr>
                <w:sz w:val="22"/>
              </w:rPr>
              <w:t>0.99</w:t>
            </w:r>
          </w:p>
        </w:tc>
        <w:tc>
          <w:tcPr>
            <w:tcW w:w="1402" w:type="dxa"/>
            <w:tcBorders>
              <w:top w:val="nil"/>
              <w:left w:val="single" w:sz="4" w:space="0" w:color="auto"/>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0.75</w:t>
            </w: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0.91</w:t>
            </w: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0.63</w:t>
            </w:r>
          </w:p>
        </w:tc>
      </w:tr>
      <w:tr w:rsidR="00C51DB2">
        <w:trPr>
          <w:trHeight w:val="20"/>
        </w:trPr>
        <w:tc>
          <w:tcPr>
            <w:tcW w:w="4634" w:type="dxa"/>
            <w:tcBorders>
              <w:top w:val="nil"/>
              <w:left w:val="single" w:sz="4" w:space="0" w:color="auto"/>
              <w:bottom w:val="single" w:sz="4" w:space="0" w:color="auto"/>
              <w:right w:val="single" w:sz="4" w:space="0" w:color="auto"/>
            </w:tcBorders>
            <w:noWrap/>
            <w:vAlign w:val="bottom"/>
          </w:tcPr>
          <w:p w:rsidR="00C51DB2" w:rsidRDefault="00C51DB2">
            <w:pPr>
              <w:rPr>
                <w:rFonts w:eastAsia="Arial Unicode MS"/>
                <w:sz w:val="22"/>
              </w:rPr>
            </w:pPr>
            <w:r>
              <w:rPr>
                <w:rFonts w:hint="eastAsia"/>
                <w:sz w:val="22"/>
              </w:rPr>
              <w:t>Показатели деловой активности</w:t>
            </w:r>
            <w:r>
              <w:rPr>
                <w:sz w:val="22"/>
              </w:rPr>
              <w:t>:</w:t>
            </w:r>
          </w:p>
        </w:tc>
        <w:tc>
          <w:tcPr>
            <w:tcW w:w="1402" w:type="dxa"/>
            <w:tcBorders>
              <w:top w:val="single" w:sz="4" w:space="0" w:color="auto"/>
              <w:left w:val="nil"/>
              <w:bottom w:val="single" w:sz="4" w:space="0" w:color="auto"/>
              <w:right w:val="single" w:sz="4" w:space="0" w:color="auto"/>
            </w:tcBorders>
          </w:tcPr>
          <w:p w:rsidR="00C51DB2" w:rsidRDefault="00C51DB2">
            <w:pPr>
              <w:jc w:val="center"/>
              <w:rPr>
                <w:rFonts w:eastAsia="Arial Unicode MS"/>
                <w:sz w:val="22"/>
              </w:rPr>
            </w:pPr>
          </w:p>
        </w:tc>
        <w:tc>
          <w:tcPr>
            <w:tcW w:w="1402" w:type="dxa"/>
            <w:tcBorders>
              <w:top w:val="nil"/>
              <w:left w:val="single" w:sz="4" w:space="0" w:color="auto"/>
              <w:bottom w:val="single" w:sz="4" w:space="0" w:color="auto"/>
              <w:right w:val="single" w:sz="4" w:space="0" w:color="auto"/>
            </w:tcBorders>
            <w:noWrap/>
            <w:vAlign w:val="center"/>
          </w:tcPr>
          <w:p w:rsidR="00C51DB2" w:rsidRDefault="00C51DB2">
            <w:pPr>
              <w:jc w:val="center"/>
              <w:rPr>
                <w:rFonts w:eastAsia="Arial Unicode MS"/>
                <w:sz w:val="22"/>
              </w:rPr>
            </w:pP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p>
        </w:tc>
      </w:tr>
      <w:tr w:rsidR="00C51DB2">
        <w:trPr>
          <w:trHeight w:val="20"/>
        </w:trPr>
        <w:tc>
          <w:tcPr>
            <w:tcW w:w="4634" w:type="dxa"/>
            <w:tcBorders>
              <w:top w:val="nil"/>
              <w:left w:val="single" w:sz="4" w:space="0" w:color="auto"/>
              <w:bottom w:val="single" w:sz="4" w:space="0" w:color="auto"/>
              <w:right w:val="single" w:sz="4" w:space="0" w:color="auto"/>
            </w:tcBorders>
            <w:noWrap/>
            <w:vAlign w:val="bottom"/>
          </w:tcPr>
          <w:p w:rsidR="00C51DB2" w:rsidRDefault="00C51DB2">
            <w:pPr>
              <w:rPr>
                <w:rFonts w:eastAsia="Arial Unicode MS"/>
                <w:sz w:val="22"/>
              </w:rPr>
            </w:pPr>
            <w:r>
              <w:rPr>
                <w:sz w:val="22"/>
              </w:rPr>
              <w:t xml:space="preserve">  </w:t>
            </w:r>
            <w:r>
              <w:rPr>
                <w:rFonts w:hint="eastAsia"/>
                <w:sz w:val="22"/>
              </w:rPr>
              <w:t>оборачиваемость активов</w:t>
            </w:r>
          </w:p>
        </w:tc>
        <w:tc>
          <w:tcPr>
            <w:tcW w:w="1402" w:type="dxa"/>
            <w:tcBorders>
              <w:top w:val="single" w:sz="4" w:space="0" w:color="auto"/>
              <w:left w:val="nil"/>
              <w:bottom w:val="single" w:sz="4" w:space="0" w:color="auto"/>
              <w:right w:val="single" w:sz="4" w:space="0" w:color="auto"/>
            </w:tcBorders>
          </w:tcPr>
          <w:p w:rsidR="00C51DB2" w:rsidRDefault="00C51DB2">
            <w:pPr>
              <w:jc w:val="center"/>
              <w:rPr>
                <w:sz w:val="22"/>
              </w:rPr>
            </w:pPr>
            <w:r>
              <w:rPr>
                <w:sz w:val="22"/>
              </w:rPr>
              <w:t>0.73</w:t>
            </w:r>
          </w:p>
        </w:tc>
        <w:tc>
          <w:tcPr>
            <w:tcW w:w="1402" w:type="dxa"/>
            <w:tcBorders>
              <w:top w:val="nil"/>
              <w:left w:val="single" w:sz="4" w:space="0" w:color="auto"/>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1.16</w:t>
            </w: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0.65</w:t>
            </w: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0.69</w:t>
            </w:r>
          </w:p>
        </w:tc>
      </w:tr>
      <w:tr w:rsidR="00C51DB2">
        <w:trPr>
          <w:trHeight w:val="20"/>
        </w:trPr>
        <w:tc>
          <w:tcPr>
            <w:tcW w:w="4634" w:type="dxa"/>
            <w:tcBorders>
              <w:top w:val="nil"/>
              <w:left w:val="single" w:sz="4" w:space="0" w:color="auto"/>
              <w:bottom w:val="single" w:sz="4" w:space="0" w:color="auto"/>
              <w:right w:val="single" w:sz="4" w:space="0" w:color="auto"/>
            </w:tcBorders>
            <w:noWrap/>
            <w:vAlign w:val="bottom"/>
          </w:tcPr>
          <w:p w:rsidR="00C51DB2" w:rsidRDefault="00C51DB2">
            <w:pPr>
              <w:rPr>
                <w:rFonts w:eastAsia="Arial Unicode MS"/>
                <w:sz w:val="22"/>
              </w:rPr>
            </w:pPr>
            <w:r>
              <w:rPr>
                <w:sz w:val="22"/>
              </w:rPr>
              <w:t xml:space="preserve">  </w:t>
            </w:r>
            <w:r>
              <w:rPr>
                <w:rFonts w:hint="eastAsia"/>
                <w:sz w:val="22"/>
              </w:rPr>
              <w:t>оборачиваемость ТМЦ</w:t>
            </w:r>
          </w:p>
        </w:tc>
        <w:tc>
          <w:tcPr>
            <w:tcW w:w="1402" w:type="dxa"/>
            <w:tcBorders>
              <w:top w:val="single" w:sz="4" w:space="0" w:color="auto"/>
              <w:left w:val="nil"/>
              <w:bottom w:val="single" w:sz="4" w:space="0" w:color="auto"/>
              <w:right w:val="single" w:sz="4" w:space="0" w:color="auto"/>
            </w:tcBorders>
          </w:tcPr>
          <w:p w:rsidR="00C51DB2" w:rsidRDefault="00C51DB2">
            <w:pPr>
              <w:jc w:val="center"/>
              <w:rPr>
                <w:sz w:val="22"/>
              </w:rPr>
            </w:pPr>
            <w:r>
              <w:rPr>
                <w:sz w:val="22"/>
              </w:rPr>
              <w:t>50.91</w:t>
            </w:r>
          </w:p>
        </w:tc>
        <w:tc>
          <w:tcPr>
            <w:tcW w:w="1402" w:type="dxa"/>
            <w:tcBorders>
              <w:top w:val="nil"/>
              <w:left w:val="single" w:sz="4" w:space="0" w:color="auto"/>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275.52</w:t>
            </w: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86.58</w:t>
            </w: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45.44</w:t>
            </w:r>
          </w:p>
        </w:tc>
      </w:tr>
      <w:tr w:rsidR="00C51DB2">
        <w:trPr>
          <w:trHeight w:val="20"/>
        </w:trPr>
        <w:tc>
          <w:tcPr>
            <w:tcW w:w="4634" w:type="dxa"/>
            <w:tcBorders>
              <w:top w:val="nil"/>
              <w:left w:val="single" w:sz="4" w:space="0" w:color="auto"/>
              <w:bottom w:val="single" w:sz="4" w:space="0" w:color="auto"/>
              <w:right w:val="single" w:sz="4" w:space="0" w:color="auto"/>
            </w:tcBorders>
            <w:noWrap/>
            <w:vAlign w:val="bottom"/>
          </w:tcPr>
          <w:p w:rsidR="00C51DB2" w:rsidRDefault="00C51DB2">
            <w:pPr>
              <w:rPr>
                <w:rFonts w:eastAsia="Arial Unicode MS"/>
                <w:sz w:val="22"/>
              </w:rPr>
            </w:pPr>
            <w:r>
              <w:rPr>
                <w:sz w:val="22"/>
              </w:rPr>
              <w:t xml:space="preserve">  </w:t>
            </w:r>
            <w:r>
              <w:rPr>
                <w:rFonts w:hint="eastAsia"/>
                <w:sz w:val="22"/>
              </w:rPr>
              <w:t>оборачиваемость деб</w:t>
            </w:r>
            <w:r>
              <w:rPr>
                <w:sz w:val="22"/>
              </w:rPr>
              <w:t>иторской</w:t>
            </w:r>
            <w:r>
              <w:rPr>
                <w:rFonts w:hint="eastAsia"/>
                <w:sz w:val="22"/>
              </w:rPr>
              <w:t xml:space="preserve"> задолж</w:t>
            </w:r>
            <w:r>
              <w:rPr>
                <w:sz w:val="22"/>
              </w:rPr>
              <w:t>еннос</w:t>
            </w:r>
            <w:r>
              <w:rPr>
                <w:rFonts w:hint="eastAsia"/>
                <w:sz w:val="22"/>
              </w:rPr>
              <w:t>ти</w:t>
            </w:r>
          </w:p>
        </w:tc>
        <w:tc>
          <w:tcPr>
            <w:tcW w:w="1402" w:type="dxa"/>
            <w:tcBorders>
              <w:top w:val="single" w:sz="4" w:space="0" w:color="auto"/>
              <w:left w:val="nil"/>
              <w:bottom w:val="single" w:sz="4" w:space="0" w:color="auto"/>
              <w:right w:val="single" w:sz="4" w:space="0" w:color="auto"/>
            </w:tcBorders>
          </w:tcPr>
          <w:p w:rsidR="00C51DB2" w:rsidRDefault="00C51DB2">
            <w:pPr>
              <w:jc w:val="center"/>
              <w:rPr>
                <w:sz w:val="22"/>
              </w:rPr>
            </w:pPr>
            <w:r>
              <w:rPr>
                <w:sz w:val="22"/>
              </w:rPr>
              <w:t>2.33</w:t>
            </w:r>
          </w:p>
        </w:tc>
        <w:tc>
          <w:tcPr>
            <w:tcW w:w="1402" w:type="dxa"/>
            <w:tcBorders>
              <w:top w:val="nil"/>
              <w:left w:val="single" w:sz="4" w:space="0" w:color="auto"/>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5.06</w:t>
            </w: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1.64</w:t>
            </w: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2.03</w:t>
            </w:r>
          </w:p>
        </w:tc>
      </w:tr>
      <w:tr w:rsidR="00C51DB2">
        <w:trPr>
          <w:trHeight w:val="20"/>
        </w:trPr>
        <w:tc>
          <w:tcPr>
            <w:tcW w:w="4634" w:type="dxa"/>
            <w:tcBorders>
              <w:top w:val="nil"/>
              <w:left w:val="single" w:sz="4" w:space="0" w:color="auto"/>
              <w:bottom w:val="single" w:sz="4" w:space="0" w:color="auto"/>
              <w:right w:val="single" w:sz="4" w:space="0" w:color="auto"/>
            </w:tcBorders>
            <w:noWrap/>
            <w:vAlign w:val="bottom"/>
          </w:tcPr>
          <w:p w:rsidR="00C51DB2" w:rsidRDefault="00C51DB2">
            <w:pPr>
              <w:rPr>
                <w:rFonts w:eastAsia="Arial Unicode MS"/>
                <w:sz w:val="22"/>
              </w:rPr>
            </w:pPr>
            <w:r>
              <w:rPr>
                <w:sz w:val="22"/>
              </w:rPr>
              <w:t xml:space="preserve">  </w:t>
            </w:r>
            <w:r>
              <w:rPr>
                <w:rFonts w:hint="eastAsia"/>
                <w:sz w:val="22"/>
              </w:rPr>
              <w:t>оборачиваемос</w:t>
            </w:r>
            <w:r>
              <w:rPr>
                <w:sz w:val="22"/>
              </w:rPr>
              <w:t>т</w:t>
            </w:r>
            <w:r>
              <w:rPr>
                <w:rFonts w:hint="eastAsia"/>
                <w:sz w:val="22"/>
              </w:rPr>
              <w:t>ь кред</w:t>
            </w:r>
            <w:r>
              <w:rPr>
                <w:sz w:val="22"/>
              </w:rPr>
              <w:t>иторской</w:t>
            </w:r>
            <w:r>
              <w:rPr>
                <w:rFonts w:hint="eastAsia"/>
                <w:sz w:val="22"/>
              </w:rPr>
              <w:t xml:space="preserve"> задолж</w:t>
            </w:r>
            <w:r>
              <w:rPr>
                <w:sz w:val="22"/>
              </w:rPr>
              <w:t>еннос</w:t>
            </w:r>
            <w:r>
              <w:rPr>
                <w:rFonts w:hint="eastAsia"/>
                <w:sz w:val="22"/>
              </w:rPr>
              <w:t>ти</w:t>
            </w:r>
          </w:p>
        </w:tc>
        <w:tc>
          <w:tcPr>
            <w:tcW w:w="1402" w:type="dxa"/>
            <w:tcBorders>
              <w:top w:val="single" w:sz="4" w:space="0" w:color="auto"/>
              <w:left w:val="nil"/>
              <w:bottom w:val="single" w:sz="4" w:space="0" w:color="auto"/>
              <w:right w:val="single" w:sz="4" w:space="0" w:color="auto"/>
            </w:tcBorders>
          </w:tcPr>
          <w:p w:rsidR="00C51DB2" w:rsidRDefault="00C51DB2">
            <w:pPr>
              <w:jc w:val="center"/>
              <w:rPr>
                <w:sz w:val="22"/>
              </w:rPr>
            </w:pPr>
            <w:r>
              <w:rPr>
                <w:sz w:val="22"/>
              </w:rPr>
              <w:t>2.32</w:t>
            </w:r>
          </w:p>
        </w:tc>
        <w:tc>
          <w:tcPr>
            <w:tcW w:w="1402" w:type="dxa"/>
            <w:tcBorders>
              <w:top w:val="nil"/>
              <w:left w:val="single" w:sz="4" w:space="0" w:color="auto"/>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3.79</w:t>
            </w: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1.45</w:t>
            </w: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1.27</w:t>
            </w:r>
          </w:p>
        </w:tc>
      </w:tr>
      <w:tr w:rsidR="00C51DB2">
        <w:trPr>
          <w:trHeight w:val="20"/>
        </w:trPr>
        <w:tc>
          <w:tcPr>
            <w:tcW w:w="4634" w:type="dxa"/>
            <w:tcBorders>
              <w:top w:val="nil"/>
              <w:left w:val="single" w:sz="4" w:space="0" w:color="auto"/>
              <w:bottom w:val="single" w:sz="4" w:space="0" w:color="auto"/>
              <w:right w:val="single" w:sz="4" w:space="0" w:color="auto"/>
            </w:tcBorders>
            <w:noWrap/>
            <w:vAlign w:val="bottom"/>
          </w:tcPr>
          <w:p w:rsidR="00C51DB2" w:rsidRDefault="00C51DB2">
            <w:pPr>
              <w:rPr>
                <w:rFonts w:eastAsia="Arial Unicode MS"/>
                <w:sz w:val="22"/>
              </w:rPr>
            </w:pPr>
            <w:r>
              <w:rPr>
                <w:sz w:val="22"/>
              </w:rPr>
              <w:t xml:space="preserve">  </w:t>
            </w:r>
            <w:r>
              <w:rPr>
                <w:rFonts w:hint="eastAsia"/>
                <w:sz w:val="22"/>
              </w:rPr>
              <w:t>оборачиваемость СК</w:t>
            </w:r>
          </w:p>
        </w:tc>
        <w:tc>
          <w:tcPr>
            <w:tcW w:w="1402" w:type="dxa"/>
            <w:tcBorders>
              <w:top w:val="single" w:sz="4" w:space="0" w:color="auto"/>
              <w:left w:val="nil"/>
              <w:bottom w:val="single" w:sz="4" w:space="0" w:color="auto"/>
              <w:right w:val="single" w:sz="4" w:space="0" w:color="auto"/>
            </w:tcBorders>
          </w:tcPr>
          <w:p w:rsidR="00C51DB2" w:rsidRDefault="00C51DB2">
            <w:pPr>
              <w:jc w:val="center"/>
              <w:rPr>
                <w:sz w:val="22"/>
              </w:rPr>
            </w:pPr>
            <w:r>
              <w:rPr>
                <w:sz w:val="22"/>
              </w:rPr>
              <w:t>1.81</w:t>
            </w:r>
          </w:p>
        </w:tc>
        <w:tc>
          <w:tcPr>
            <w:tcW w:w="1402" w:type="dxa"/>
            <w:tcBorders>
              <w:top w:val="nil"/>
              <w:left w:val="single" w:sz="4" w:space="0" w:color="auto"/>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3.59</w:t>
            </w: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3.34</w:t>
            </w: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4.57</w:t>
            </w:r>
          </w:p>
        </w:tc>
      </w:tr>
      <w:tr w:rsidR="00C51DB2">
        <w:trPr>
          <w:trHeight w:val="20"/>
        </w:trPr>
        <w:tc>
          <w:tcPr>
            <w:tcW w:w="4634" w:type="dxa"/>
            <w:tcBorders>
              <w:top w:val="nil"/>
              <w:left w:val="single" w:sz="4" w:space="0" w:color="auto"/>
              <w:bottom w:val="single" w:sz="4" w:space="0" w:color="auto"/>
              <w:right w:val="single" w:sz="4" w:space="0" w:color="auto"/>
            </w:tcBorders>
            <w:noWrap/>
            <w:vAlign w:val="bottom"/>
          </w:tcPr>
          <w:p w:rsidR="00C51DB2" w:rsidRDefault="00C51DB2">
            <w:pPr>
              <w:rPr>
                <w:rFonts w:eastAsia="Arial Unicode MS"/>
                <w:sz w:val="22"/>
              </w:rPr>
            </w:pPr>
            <w:r>
              <w:rPr>
                <w:sz w:val="22"/>
              </w:rPr>
              <w:t xml:space="preserve">  </w:t>
            </w:r>
            <w:r>
              <w:rPr>
                <w:rFonts w:hint="eastAsia"/>
                <w:sz w:val="22"/>
              </w:rPr>
              <w:t xml:space="preserve">оборачиваемость оборотного </w:t>
            </w:r>
            <w:r>
              <w:rPr>
                <w:sz w:val="22"/>
              </w:rPr>
              <w:t>капитала</w:t>
            </w:r>
          </w:p>
        </w:tc>
        <w:tc>
          <w:tcPr>
            <w:tcW w:w="1402" w:type="dxa"/>
            <w:tcBorders>
              <w:top w:val="single" w:sz="4" w:space="0" w:color="auto"/>
              <w:left w:val="nil"/>
              <w:bottom w:val="single" w:sz="4" w:space="0" w:color="auto"/>
              <w:right w:val="single" w:sz="4" w:space="0" w:color="auto"/>
            </w:tcBorders>
          </w:tcPr>
          <w:p w:rsidR="00C51DB2" w:rsidRDefault="00C51DB2">
            <w:pPr>
              <w:jc w:val="center"/>
              <w:rPr>
                <w:sz w:val="22"/>
              </w:rPr>
            </w:pPr>
            <w:r>
              <w:rPr>
                <w:sz w:val="22"/>
              </w:rPr>
              <w:t>0.81</w:t>
            </w:r>
          </w:p>
        </w:tc>
        <w:tc>
          <w:tcPr>
            <w:tcW w:w="1402" w:type="dxa"/>
            <w:tcBorders>
              <w:top w:val="nil"/>
              <w:left w:val="single" w:sz="4" w:space="0" w:color="auto"/>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2.12</w:t>
            </w: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1.03</w:t>
            </w: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0.70</w:t>
            </w:r>
          </w:p>
        </w:tc>
      </w:tr>
      <w:tr w:rsidR="00C51DB2">
        <w:trPr>
          <w:trHeight w:val="20"/>
        </w:trPr>
        <w:tc>
          <w:tcPr>
            <w:tcW w:w="4634" w:type="dxa"/>
            <w:tcBorders>
              <w:top w:val="single" w:sz="4" w:space="0" w:color="auto"/>
              <w:left w:val="single" w:sz="4" w:space="0" w:color="auto"/>
              <w:bottom w:val="single" w:sz="4" w:space="0" w:color="auto"/>
              <w:right w:val="single" w:sz="4" w:space="0" w:color="auto"/>
            </w:tcBorders>
            <w:noWrap/>
            <w:vAlign w:val="bottom"/>
          </w:tcPr>
          <w:p w:rsidR="00C51DB2" w:rsidRDefault="00C51DB2">
            <w:pPr>
              <w:rPr>
                <w:rFonts w:eastAsia="Arial Unicode MS"/>
                <w:sz w:val="22"/>
              </w:rPr>
            </w:pPr>
            <w:r>
              <w:rPr>
                <w:sz w:val="22"/>
              </w:rPr>
              <w:t xml:space="preserve">  о</w:t>
            </w:r>
            <w:r>
              <w:rPr>
                <w:rFonts w:hint="eastAsia"/>
                <w:sz w:val="22"/>
              </w:rPr>
              <w:t>борачиваемость заем капитала</w:t>
            </w:r>
          </w:p>
        </w:tc>
        <w:tc>
          <w:tcPr>
            <w:tcW w:w="1402" w:type="dxa"/>
            <w:tcBorders>
              <w:top w:val="single" w:sz="4" w:space="0" w:color="auto"/>
              <w:left w:val="single" w:sz="4" w:space="0" w:color="auto"/>
              <w:bottom w:val="single" w:sz="4" w:space="0" w:color="auto"/>
              <w:right w:val="single" w:sz="4" w:space="0" w:color="auto"/>
            </w:tcBorders>
          </w:tcPr>
          <w:p w:rsidR="00C51DB2" w:rsidRDefault="00C51DB2">
            <w:pPr>
              <w:jc w:val="center"/>
              <w:rPr>
                <w:sz w:val="22"/>
              </w:rPr>
            </w:pPr>
            <w:r>
              <w:rPr>
                <w:sz w:val="22"/>
              </w:rPr>
              <w:t>2.32</w:t>
            </w:r>
          </w:p>
        </w:tc>
        <w:tc>
          <w:tcPr>
            <w:tcW w:w="1402" w:type="dxa"/>
            <w:tcBorders>
              <w:top w:val="single" w:sz="4" w:space="0" w:color="auto"/>
              <w:left w:val="single" w:sz="4" w:space="0" w:color="auto"/>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3.79</w:t>
            </w:r>
          </w:p>
        </w:tc>
        <w:tc>
          <w:tcPr>
            <w:tcW w:w="1123" w:type="dxa"/>
            <w:tcBorders>
              <w:top w:val="single" w:sz="4" w:space="0" w:color="auto"/>
              <w:left w:val="single" w:sz="4" w:space="0" w:color="auto"/>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1.45</w:t>
            </w:r>
          </w:p>
        </w:tc>
        <w:tc>
          <w:tcPr>
            <w:tcW w:w="1123" w:type="dxa"/>
            <w:tcBorders>
              <w:top w:val="single" w:sz="4" w:space="0" w:color="auto"/>
              <w:left w:val="single" w:sz="4" w:space="0" w:color="auto"/>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2.03</w:t>
            </w:r>
          </w:p>
        </w:tc>
      </w:tr>
      <w:tr w:rsidR="00C51DB2">
        <w:trPr>
          <w:trHeight w:val="20"/>
        </w:trPr>
        <w:tc>
          <w:tcPr>
            <w:tcW w:w="4634" w:type="dxa"/>
            <w:tcBorders>
              <w:top w:val="single" w:sz="4" w:space="0" w:color="auto"/>
              <w:left w:val="single" w:sz="4" w:space="0" w:color="auto"/>
              <w:bottom w:val="single" w:sz="4" w:space="0" w:color="auto"/>
              <w:right w:val="single" w:sz="4" w:space="0" w:color="auto"/>
            </w:tcBorders>
            <w:noWrap/>
            <w:vAlign w:val="bottom"/>
          </w:tcPr>
          <w:p w:rsidR="00C51DB2" w:rsidRDefault="00C51DB2">
            <w:pPr>
              <w:rPr>
                <w:rFonts w:eastAsia="Arial Unicode MS"/>
                <w:sz w:val="22"/>
              </w:rPr>
            </w:pPr>
            <w:r>
              <w:rPr>
                <w:rFonts w:hint="eastAsia"/>
                <w:sz w:val="22"/>
              </w:rPr>
              <w:t>Показатели финансовой устойчивости</w:t>
            </w:r>
            <w:r>
              <w:rPr>
                <w:sz w:val="22"/>
              </w:rPr>
              <w:t>:</w:t>
            </w:r>
          </w:p>
        </w:tc>
        <w:tc>
          <w:tcPr>
            <w:tcW w:w="1402" w:type="dxa"/>
            <w:tcBorders>
              <w:top w:val="single" w:sz="4" w:space="0" w:color="auto"/>
              <w:left w:val="nil"/>
              <w:bottom w:val="single" w:sz="4" w:space="0" w:color="auto"/>
              <w:right w:val="single" w:sz="4" w:space="0" w:color="auto"/>
            </w:tcBorders>
          </w:tcPr>
          <w:p w:rsidR="00C51DB2" w:rsidRDefault="00C51DB2">
            <w:pPr>
              <w:jc w:val="center"/>
              <w:rPr>
                <w:rFonts w:eastAsia="Arial Unicode MS"/>
                <w:sz w:val="22"/>
              </w:rPr>
            </w:pPr>
          </w:p>
        </w:tc>
        <w:tc>
          <w:tcPr>
            <w:tcW w:w="1402" w:type="dxa"/>
            <w:tcBorders>
              <w:top w:val="single" w:sz="4" w:space="0" w:color="auto"/>
              <w:left w:val="single" w:sz="4" w:space="0" w:color="auto"/>
              <w:bottom w:val="single" w:sz="4" w:space="0" w:color="auto"/>
              <w:right w:val="single" w:sz="4" w:space="0" w:color="auto"/>
            </w:tcBorders>
            <w:noWrap/>
            <w:vAlign w:val="center"/>
          </w:tcPr>
          <w:p w:rsidR="00C51DB2" w:rsidRDefault="00C51DB2">
            <w:pPr>
              <w:jc w:val="center"/>
              <w:rPr>
                <w:rFonts w:eastAsia="Arial Unicode MS"/>
                <w:sz w:val="22"/>
              </w:rPr>
            </w:pPr>
          </w:p>
        </w:tc>
        <w:tc>
          <w:tcPr>
            <w:tcW w:w="1123" w:type="dxa"/>
            <w:tcBorders>
              <w:top w:val="single" w:sz="4" w:space="0" w:color="auto"/>
              <w:left w:val="nil"/>
              <w:bottom w:val="single" w:sz="4" w:space="0" w:color="auto"/>
              <w:right w:val="single" w:sz="4" w:space="0" w:color="auto"/>
            </w:tcBorders>
            <w:noWrap/>
            <w:vAlign w:val="center"/>
          </w:tcPr>
          <w:p w:rsidR="00C51DB2" w:rsidRDefault="00C51DB2">
            <w:pPr>
              <w:jc w:val="center"/>
              <w:rPr>
                <w:rFonts w:eastAsia="Arial Unicode MS"/>
                <w:sz w:val="22"/>
              </w:rPr>
            </w:pPr>
          </w:p>
        </w:tc>
        <w:tc>
          <w:tcPr>
            <w:tcW w:w="1123" w:type="dxa"/>
            <w:tcBorders>
              <w:top w:val="single" w:sz="4" w:space="0" w:color="auto"/>
              <w:left w:val="nil"/>
              <w:bottom w:val="single" w:sz="4" w:space="0" w:color="auto"/>
              <w:right w:val="single" w:sz="4" w:space="0" w:color="auto"/>
            </w:tcBorders>
            <w:noWrap/>
            <w:vAlign w:val="center"/>
          </w:tcPr>
          <w:p w:rsidR="00C51DB2" w:rsidRDefault="00C51DB2">
            <w:pPr>
              <w:jc w:val="center"/>
              <w:rPr>
                <w:rFonts w:eastAsia="Arial Unicode MS"/>
                <w:sz w:val="22"/>
              </w:rPr>
            </w:pPr>
          </w:p>
        </w:tc>
      </w:tr>
      <w:tr w:rsidR="00C51DB2">
        <w:trPr>
          <w:trHeight w:val="20"/>
        </w:trPr>
        <w:tc>
          <w:tcPr>
            <w:tcW w:w="4634" w:type="dxa"/>
            <w:tcBorders>
              <w:top w:val="nil"/>
              <w:left w:val="single" w:sz="4" w:space="0" w:color="auto"/>
              <w:bottom w:val="single" w:sz="4" w:space="0" w:color="auto"/>
              <w:right w:val="single" w:sz="4" w:space="0" w:color="auto"/>
            </w:tcBorders>
            <w:noWrap/>
            <w:vAlign w:val="bottom"/>
          </w:tcPr>
          <w:p w:rsidR="00C51DB2" w:rsidRDefault="00C51DB2">
            <w:pPr>
              <w:rPr>
                <w:rFonts w:eastAsia="Arial Unicode MS"/>
                <w:sz w:val="22"/>
              </w:rPr>
            </w:pPr>
            <w:r>
              <w:rPr>
                <w:sz w:val="22"/>
              </w:rPr>
              <w:t xml:space="preserve">  </w:t>
            </w:r>
            <w:r>
              <w:rPr>
                <w:rFonts w:hint="eastAsia"/>
                <w:sz w:val="22"/>
              </w:rPr>
              <w:t>Коэффициент автономии</w:t>
            </w:r>
          </w:p>
        </w:tc>
        <w:tc>
          <w:tcPr>
            <w:tcW w:w="1402" w:type="dxa"/>
            <w:tcBorders>
              <w:top w:val="single" w:sz="4" w:space="0" w:color="auto"/>
              <w:left w:val="nil"/>
              <w:bottom w:val="single" w:sz="4" w:space="0" w:color="auto"/>
              <w:right w:val="single" w:sz="4" w:space="0" w:color="auto"/>
            </w:tcBorders>
          </w:tcPr>
          <w:p w:rsidR="00C51DB2" w:rsidRDefault="00C51DB2">
            <w:pPr>
              <w:jc w:val="center"/>
              <w:rPr>
                <w:sz w:val="22"/>
              </w:rPr>
            </w:pPr>
            <w:r>
              <w:rPr>
                <w:sz w:val="22"/>
              </w:rPr>
              <w:t>3.23</w:t>
            </w:r>
          </w:p>
        </w:tc>
        <w:tc>
          <w:tcPr>
            <w:tcW w:w="1402" w:type="dxa"/>
            <w:tcBorders>
              <w:top w:val="nil"/>
              <w:left w:val="single" w:sz="4" w:space="0" w:color="auto"/>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0.17</w:t>
            </w: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-0.47</w:t>
            </w: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-0.17</w:t>
            </w:r>
          </w:p>
        </w:tc>
      </w:tr>
      <w:tr w:rsidR="00C51DB2">
        <w:trPr>
          <w:trHeight w:val="20"/>
        </w:trPr>
        <w:tc>
          <w:tcPr>
            <w:tcW w:w="4634" w:type="dxa"/>
            <w:tcBorders>
              <w:top w:val="nil"/>
              <w:left w:val="single" w:sz="4" w:space="0" w:color="auto"/>
              <w:bottom w:val="single" w:sz="4" w:space="0" w:color="auto"/>
              <w:right w:val="single" w:sz="4" w:space="0" w:color="auto"/>
            </w:tcBorders>
            <w:noWrap/>
            <w:vAlign w:val="bottom"/>
          </w:tcPr>
          <w:p w:rsidR="00C51DB2" w:rsidRDefault="00C51DB2">
            <w:pPr>
              <w:rPr>
                <w:rFonts w:eastAsia="Arial Unicode MS"/>
                <w:sz w:val="22"/>
              </w:rPr>
            </w:pPr>
            <w:r>
              <w:rPr>
                <w:sz w:val="22"/>
              </w:rPr>
              <w:t xml:space="preserve">  </w:t>
            </w:r>
            <w:r>
              <w:rPr>
                <w:rFonts w:hint="eastAsia"/>
                <w:sz w:val="22"/>
              </w:rPr>
              <w:t>Коэффициент мобильности ЧОК</w:t>
            </w:r>
          </w:p>
        </w:tc>
        <w:tc>
          <w:tcPr>
            <w:tcW w:w="1402" w:type="dxa"/>
            <w:tcBorders>
              <w:top w:val="single" w:sz="4" w:space="0" w:color="auto"/>
              <w:left w:val="nil"/>
              <w:bottom w:val="single" w:sz="4" w:space="0" w:color="auto"/>
              <w:right w:val="single" w:sz="4" w:space="0" w:color="auto"/>
            </w:tcBorders>
          </w:tcPr>
          <w:p w:rsidR="00C51DB2" w:rsidRDefault="00C51DB2">
            <w:pPr>
              <w:jc w:val="center"/>
              <w:rPr>
                <w:sz w:val="22"/>
              </w:rPr>
            </w:pPr>
            <w:r>
              <w:rPr>
                <w:sz w:val="22"/>
              </w:rPr>
              <w:t>0.17</w:t>
            </w:r>
          </w:p>
        </w:tc>
        <w:tc>
          <w:tcPr>
            <w:tcW w:w="1402" w:type="dxa"/>
            <w:tcBorders>
              <w:top w:val="nil"/>
              <w:left w:val="single" w:sz="4" w:space="0" w:color="auto"/>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0.76</w:t>
            </w: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0.50</w:t>
            </w: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-0.17</w:t>
            </w:r>
          </w:p>
        </w:tc>
      </w:tr>
      <w:tr w:rsidR="00C51DB2">
        <w:trPr>
          <w:trHeight w:val="20"/>
        </w:trPr>
        <w:tc>
          <w:tcPr>
            <w:tcW w:w="4634" w:type="dxa"/>
            <w:tcBorders>
              <w:top w:val="nil"/>
              <w:left w:val="single" w:sz="4" w:space="0" w:color="auto"/>
              <w:bottom w:val="single" w:sz="4" w:space="0" w:color="auto"/>
              <w:right w:val="single" w:sz="4" w:space="0" w:color="auto"/>
            </w:tcBorders>
            <w:noWrap/>
            <w:vAlign w:val="bottom"/>
          </w:tcPr>
          <w:p w:rsidR="00C51DB2" w:rsidRDefault="00C51DB2">
            <w:pPr>
              <w:rPr>
                <w:rFonts w:eastAsia="Arial Unicode MS"/>
                <w:sz w:val="22"/>
              </w:rPr>
            </w:pPr>
            <w:r>
              <w:rPr>
                <w:sz w:val="22"/>
              </w:rPr>
              <w:t xml:space="preserve">  </w:t>
            </w:r>
            <w:r>
              <w:rPr>
                <w:rFonts w:hint="eastAsia"/>
                <w:sz w:val="22"/>
              </w:rPr>
              <w:t>Коэффициент маневренности ЧОК</w:t>
            </w:r>
          </w:p>
        </w:tc>
        <w:tc>
          <w:tcPr>
            <w:tcW w:w="1402" w:type="dxa"/>
            <w:tcBorders>
              <w:top w:val="single" w:sz="4" w:space="0" w:color="auto"/>
              <w:left w:val="nil"/>
              <w:bottom w:val="single" w:sz="4" w:space="0" w:color="auto"/>
              <w:right w:val="single" w:sz="4" w:space="0" w:color="auto"/>
            </w:tcBorders>
          </w:tcPr>
          <w:p w:rsidR="00C51DB2" w:rsidRDefault="00C51DB2">
            <w:pPr>
              <w:jc w:val="center"/>
              <w:rPr>
                <w:sz w:val="22"/>
              </w:rPr>
            </w:pPr>
            <w:r>
              <w:rPr>
                <w:sz w:val="22"/>
              </w:rPr>
              <w:t>-3.65</w:t>
            </w:r>
          </w:p>
        </w:tc>
        <w:tc>
          <w:tcPr>
            <w:tcW w:w="1402" w:type="dxa"/>
            <w:tcBorders>
              <w:top w:val="nil"/>
              <w:left w:val="single" w:sz="4" w:space="0" w:color="auto"/>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0.28</w:t>
            </w: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-0.83</w:t>
            </w: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-2.38</w:t>
            </w:r>
          </w:p>
        </w:tc>
      </w:tr>
      <w:tr w:rsidR="00C51DB2">
        <w:trPr>
          <w:trHeight w:val="20"/>
        </w:trPr>
        <w:tc>
          <w:tcPr>
            <w:tcW w:w="4634" w:type="dxa"/>
            <w:tcBorders>
              <w:top w:val="nil"/>
              <w:left w:val="single" w:sz="4" w:space="0" w:color="auto"/>
              <w:bottom w:val="single" w:sz="4" w:space="0" w:color="auto"/>
              <w:right w:val="single" w:sz="4" w:space="0" w:color="auto"/>
            </w:tcBorders>
            <w:noWrap/>
            <w:vAlign w:val="bottom"/>
          </w:tcPr>
          <w:p w:rsidR="00C51DB2" w:rsidRDefault="00C51DB2">
            <w:pPr>
              <w:rPr>
                <w:rFonts w:eastAsia="Arial Unicode MS"/>
                <w:sz w:val="22"/>
              </w:rPr>
            </w:pPr>
            <w:r>
              <w:rPr>
                <w:sz w:val="22"/>
              </w:rPr>
              <w:t xml:space="preserve">  </w:t>
            </w:r>
            <w:r>
              <w:rPr>
                <w:rFonts w:hint="eastAsia"/>
                <w:sz w:val="22"/>
              </w:rPr>
              <w:t xml:space="preserve">Коэффициент </w:t>
            </w:r>
            <w:r>
              <w:rPr>
                <w:sz w:val="22"/>
              </w:rPr>
              <w:t>«</w:t>
            </w:r>
            <w:r>
              <w:rPr>
                <w:rFonts w:hint="eastAsia"/>
                <w:sz w:val="22"/>
              </w:rPr>
              <w:t>соб</w:t>
            </w:r>
            <w:r>
              <w:rPr>
                <w:sz w:val="22"/>
              </w:rPr>
              <w:t>ственнос</w:t>
            </w:r>
            <w:r>
              <w:rPr>
                <w:rFonts w:hint="eastAsia"/>
                <w:sz w:val="22"/>
              </w:rPr>
              <w:t>ть/долг</w:t>
            </w:r>
            <w:r>
              <w:rPr>
                <w:sz w:val="22"/>
              </w:rPr>
              <w:t>»</w:t>
            </w:r>
          </w:p>
        </w:tc>
        <w:tc>
          <w:tcPr>
            <w:tcW w:w="1402" w:type="dxa"/>
            <w:tcBorders>
              <w:top w:val="single" w:sz="4" w:space="0" w:color="auto"/>
              <w:left w:val="nil"/>
              <w:bottom w:val="single" w:sz="4" w:space="0" w:color="auto"/>
              <w:right w:val="single" w:sz="4" w:space="0" w:color="auto"/>
            </w:tcBorders>
          </w:tcPr>
          <w:p w:rsidR="00C51DB2" w:rsidRDefault="00C51DB2">
            <w:pPr>
              <w:jc w:val="center"/>
              <w:rPr>
                <w:sz w:val="22"/>
              </w:rPr>
            </w:pPr>
            <w:r>
              <w:rPr>
                <w:sz w:val="22"/>
              </w:rPr>
              <w:t>-3.65</w:t>
            </w:r>
          </w:p>
        </w:tc>
        <w:tc>
          <w:tcPr>
            <w:tcW w:w="1402" w:type="dxa"/>
            <w:tcBorders>
              <w:top w:val="nil"/>
              <w:left w:val="single" w:sz="4" w:space="0" w:color="auto"/>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0.28</w:t>
            </w: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-0.83</w:t>
            </w:r>
          </w:p>
        </w:tc>
        <w:tc>
          <w:tcPr>
            <w:tcW w:w="1123" w:type="dxa"/>
            <w:tcBorders>
              <w:top w:val="nil"/>
              <w:left w:val="nil"/>
              <w:bottom w:val="single" w:sz="4" w:space="0" w:color="auto"/>
              <w:right w:val="single" w:sz="4" w:space="0" w:color="auto"/>
            </w:tcBorders>
            <w:noWrap/>
            <w:vAlign w:val="center"/>
          </w:tcPr>
          <w:p w:rsidR="00C51DB2" w:rsidRDefault="00C51DB2">
            <w:pPr>
              <w:jc w:val="center"/>
              <w:rPr>
                <w:rFonts w:eastAsia="Arial Unicode MS"/>
                <w:sz w:val="22"/>
              </w:rPr>
            </w:pPr>
            <w:r>
              <w:rPr>
                <w:rFonts w:eastAsia="Arial Unicode MS"/>
                <w:sz w:val="22"/>
              </w:rPr>
              <w:t>-2.38</w:t>
            </w:r>
          </w:p>
        </w:tc>
      </w:tr>
    </w:tbl>
    <w:p w:rsidR="00C51DB2" w:rsidRDefault="00C51DB2">
      <w:pPr>
        <w:pStyle w:val="a6"/>
        <w:spacing w:line="240" w:lineRule="auto"/>
        <w:jc w:val="both"/>
        <w:rPr>
          <w:b w:val="0"/>
          <w:bCs w:val="0"/>
          <w:sz w:val="28"/>
        </w:rPr>
      </w:pPr>
    </w:p>
    <w:p w:rsidR="00C51DB2" w:rsidRDefault="00C51DB2">
      <w:pPr>
        <w:pStyle w:val="a6"/>
        <w:ind w:firstLine="720"/>
        <w:jc w:val="right"/>
        <w:rPr>
          <w:b w:val="0"/>
          <w:bCs w:val="0"/>
          <w:sz w:val="24"/>
        </w:rPr>
      </w:pPr>
      <w:r>
        <w:rPr>
          <w:b w:val="0"/>
          <w:bCs w:val="0"/>
          <w:sz w:val="24"/>
        </w:rPr>
        <w:t>Таблица 2.19</w:t>
      </w:r>
    </w:p>
    <w:p w:rsidR="00C51DB2" w:rsidRDefault="00C51DB2">
      <w:pPr>
        <w:pStyle w:val="a6"/>
        <w:ind w:firstLine="720"/>
        <w:rPr>
          <w:sz w:val="24"/>
        </w:rPr>
      </w:pPr>
      <w:r>
        <w:rPr>
          <w:sz w:val="24"/>
        </w:rPr>
        <w:t>Расчет рейтинга отдельных показателей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2"/>
        <w:gridCol w:w="830"/>
        <w:gridCol w:w="831"/>
        <w:gridCol w:w="831"/>
        <w:gridCol w:w="831"/>
        <w:gridCol w:w="831"/>
        <w:gridCol w:w="831"/>
      </w:tblGrid>
      <w:tr w:rsidR="00C51DB2">
        <w:trPr>
          <w:trHeight w:val="227"/>
        </w:trPr>
        <w:tc>
          <w:tcPr>
            <w:tcW w:w="4762" w:type="dxa"/>
            <w:vAlign w:val="bottom"/>
          </w:tcPr>
          <w:p w:rsidR="00C51DB2" w:rsidRDefault="00C51DB2">
            <w:pPr>
              <w:pStyle w:val="af"/>
              <w:tabs>
                <w:tab w:val="clear" w:pos="4536"/>
                <w:tab w:val="clear" w:pos="9072"/>
              </w:tabs>
              <w:rPr>
                <w:rFonts w:eastAsia="Arial Unicode MS"/>
                <w:b/>
                <w:bCs/>
              </w:rPr>
            </w:pPr>
            <w:r>
              <w:rPr>
                <w:rFonts w:hint="eastAsia"/>
                <w:b/>
                <w:bCs/>
              </w:rPr>
              <w:t> </w:t>
            </w:r>
            <w:r>
              <w:rPr>
                <w:b/>
                <w:bCs/>
              </w:rPr>
              <w:t>Показатели</w:t>
            </w:r>
          </w:p>
        </w:tc>
        <w:tc>
          <w:tcPr>
            <w:tcW w:w="830" w:type="dxa"/>
            <w:vAlign w:val="bottom"/>
          </w:tcPr>
          <w:p w:rsidR="00C51DB2" w:rsidRDefault="00C51DB2">
            <w:pPr>
              <w:pStyle w:val="a6"/>
              <w:spacing w:line="240" w:lineRule="auto"/>
              <w:jc w:val="left"/>
              <w:rPr>
                <w:sz w:val="20"/>
              </w:rPr>
            </w:pPr>
            <w:r>
              <w:rPr>
                <w:sz w:val="20"/>
              </w:rPr>
              <w:t>Х</w:t>
            </w:r>
            <w:r>
              <w:rPr>
                <w:sz w:val="20"/>
                <w:lang w:val="en-US"/>
              </w:rPr>
              <w:t>i</w:t>
            </w:r>
          </w:p>
        </w:tc>
        <w:tc>
          <w:tcPr>
            <w:tcW w:w="831" w:type="dxa"/>
            <w:vAlign w:val="bottom"/>
          </w:tcPr>
          <w:p w:rsidR="00C51DB2" w:rsidRDefault="00C51DB2">
            <w:pPr>
              <w:pStyle w:val="a6"/>
              <w:spacing w:line="240" w:lineRule="auto"/>
              <w:jc w:val="left"/>
              <w:rPr>
                <w:sz w:val="20"/>
              </w:rPr>
            </w:pPr>
            <w:r>
              <w:rPr>
                <w:sz w:val="20"/>
              </w:rPr>
              <w:t>Станд.</w:t>
            </w:r>
          </w:p>
          <w:p w:rsidR="00C51DB2" w:rsidRDefault="00C51DB2">
            <w:pPr>
              <w:pStyle w:val="a6"/>
              <w:spacing w:line="240" w:lineRule="auto"/>
              <w:jc w:val="left"/>
              <w:rPr>
                <w:sz w:val="20"/>
              </w:rPr>
            </w:pPr>
            <w:r>
              <w:rPr>
                <w:sz w:val="20"/>
              </w:rPr>
              <w:t>отклонение</w:t>
            </w:r>
          </w:p>
        </w:tc>
        <w:tc>
          <w:tcPr>
            <w:tcW w:w="831" w:type="dxa"/>
            <w:vAlign w:val="bottom"/>
          </w:tcPr>
          <w:p w:rsidR="00C51DB2" w:rsidRDefault="00C51DB2">
            <w:pPr>
              <w:pStyle w:val="a6"/>
              <w:spacing w:line="240" w:lineRule="auto"/>
              <w:jc w:val="left"/>
              <w:rPr>
                <w:sz w:val="20"/>
              </w:rPr>
            </w:pPr>
            <w:r>
              <w:rPr>
                <w:sz w:val="20"/>
                <w:lang w:val="en-US"/>
              </w:rPr>
              <w:t>Y</w:t>
            </w:r>
            <w:r>
              <w:rPr>
                <w:sz w:val="20"/>
              </w:rPr>
              <w:t>’98</w:t>
            </w:r>
          </w:p>
        </w:tc>
        <w:tc>
          <w:tcPr>
            <w:tcW w:w="831" w:type="dxa"/>
            <w:vAlign w:val="bottom"/>
          </w:tcPr>
          <w:p w:rsidR="00C51DB2" w:rsidRDefault="00C51DB2">
            <w:pPr>
              <w:pStyle w:val="a6"/>
              <w:spacing w:line="240" w:lineRule="auto"/>
              <w:jc w:val="left"/>
              <w:rPr>
                <w:sz w:val="20"/>
              </w:rPr>
            </w:pPr>
            <w:r>
              <w:rPr>
                <w:sz w:val="20"/>
                <w:lang w:val="en-US"/>
              </w:rPr>
              <w:t>Y</w:t>
            </w:r>
            <w:r>
              <w:rPr>
                <w:sz w:val="20"/>
              </w:rPr>
              <w:t>’99</w:t>
            </w:r>
          </w:p>
        </w:tc>
        <w:tc>
          <w:tcPr>
            <w:tcW w:w="831" w:type="dxa"/>
            <w:vAlign w:val="bottom"/>
          </w:tcPr>
          <w:p w:rsidR="00C51DB2" w:rsidRDefault="00C51DB2">
            <w:pPr>
              <w:pStyle w:val="a6"/>
              <w:spacing w:line="240" w:lineRule="auto"/>
              <w:jc w:val="left"/>
              <w:rPr>
                <w:sz w:val="20"/>
              </w:rPr>
            </w:pPr>
            <w:r>
              <w:rPr>
                <w:sz w:val="20"/>
                <w:lang w:val="en-US"/>
              </w:rPr>
              <w:t>Y</w:t>
            </w:r>
            <w:r>
              <w:rPr>
                <w:sz w:val="20"/>
              </w:rPr>
              <w:t>’00</w:t>
            </w:r>
          </w:p>
        </w:tc>
        <w:tc>
          <w:tcPr>
            <w:tcW w:w="831" w:type="dxa"/>
            <w:vAlign w:val="bottom"/>
          </w:tcPr>
          <w:p w:rsidR="00C51DB2" w:rsidRDefault="00C51DB2">
            <w:pPr>
              <w:pStyle w:val="a6"/>
              <w:spacing w:line="240" w:lineRule="auto"/>
              <w:jc w:val="left"/>
              <w:rPr>
                <w:sz w:val="20"/>
              </w:rPr>
            </w:pPr>
            <w:r>
              <w:rPr>
                <w:sz w:val="20"/>
                <w:lang w:val="en-US"/>
              </w:rPr>
              <w:t>Y</w:t>
            </w:r>
            <w:r>
              <w:rPr>
                <w:sz w:val="20"/>
              </w:rPr>
              <w:t>’01</w:t>
            </w:r>
          </w:p>
        </w:tc>
      </w:tr>
      <w:tr w:rsidR="00C51DB2">
        <w:trPr>
          <w:trHeight w:val="227"/>
        </w:trPr>
        <w:tc>
          <w:tcPr>
            <w:tcW w:w="4762" w:type="dxa"/>
            <w:vAlign w:val="bottom"/>
          </w:tcPr>
          <w:p w:rsidR="00C51DB2" w:rsidRDefault="00C51DB2">
            <w:pPr>
              <w:rPr>
                <w:rFonts w:eastAsia="Arial Unicode MS"/>
              </w:rPr>
            </w:pPr>
            <w:r>
              <w:rPr>
                <w:rFonts w:hint="eastAsia"/>
              </w:rPr>
              <w:t>Показатели рентабельности</w:t>
            </w:r>
            <w:r>
              <w:t>:</w:t>
            </w:r>
          </w:p>
        </w:tc>
        <w:tc>
          <w:tcPr>
            <w:tcW w:w="830" w:type="dxa"/>
            <w:vAlign w:val="bottom"/>
          </w:tcPr>
          <w:p w:rsidR="00C51DB2" w:rsidRDefault="00C51DB2">
            <w:pPr>
              <w:pStyle w:val="a6"/>
              <w:spacing w:line="240" w:lineRule="auto"/>
              <w:jc w:val="right"/>
              <w:rPr>
                <w:b w:val="0"/>
                <w:bCs w:val="0"/>
                <w:sz w:val="20"/>
              </w:rPr>
            </w:pPr>
          </w:p>
        </w:tc>
        <w:tc>
          <w:tcPr>
            <w:tcW w:w="831" w:type="dxa"/>
            <w:vAlign w:val="bottom"/>
          </w:tcPr>
          <w:p w:rsidR="00C51DB2" w:rsidRDefault="00C51DB2">
            <w:pPr>
              <w:pStyle w:val="a6"/>
              <w:spacing w:line="240" w:lineRule="auto"/>
              <w:jc w:val="right"/>
              <w:rPr>
                <w:b w:val="0"/>
                <w:bCs w:val="0"/>
                <w:sz w:val="20"/>
              </w:rPr>
            </w:pPr>
          </w:p>
        </w:tc>
        <w:tc>
          <w:tcPr>
            <w:tcW w:w="831" w:type="dxa"/>
            <w:vAlign w:val="bottom"/>
          </w:tcPr>
          <w:p w:rsidR="00C51DB2" w:rsidRDefault="00C51DB2">
            <w:pPr>
              <w:pStyle w:val="a6"/>
              <w:spacing w:line="240" w:lineRule="auto"/>
              <w:jc w:val="right"/>
              <w:rPr>
                <w:b w:val="0"/>
                <w:bCs w:val="0"/>
                <w:sz w:val="20"/>
              </w:rPr>
            </w:pPr>
          </w:p>
        </w:tc>
        <w:tc>
          <w:tcPr>
            <w:tcW w:w="831" w:type="dxa"/>
            <w:vAlign w:val="bottom"/>
          </w:tcPr>
          <w:p w:rsidR="00C51DB2" w:rsidRDefault="00C51DB2">
            <w:pPr>
              <w:pStyle w:val="a6"/>
              <w:spacing w:line="240" w:lineRule="auto"/>
              <w:jc w:val="right"/>
              <w:rPr>
                <w:b w:val="0"/>
                <w:bCs w:val="0"/>
                <w:sz w:val="20"/>
              </w:rPr>
            </w:pPr>
          </w:p>
        </w:tc>
        <w:tc>
          <w:tcPr>
            <w:tcW w:w="831" w:type="dxa"/>
            <w:vAlign w:val="bottom"/>
          </w:tcPr>
          <w:p w:rsidR="00C51DB2" w:rsidRDefault="00C51DB2">
            <w:pPr>
              <w:pStyle w:val="a6"/>
              <w:spacing w:line="240" w:lineRule="auto"/>
              <w:jc w:val="right"/>
              <w:rPr>
                <w:b w:val="0"/>
                <w:bCs w:val="0"/>
                <w:sz w:val="20"/>
              </w:rPr>
            </w:pPr>
          </w:p>
        </w:tc>
        <w:tc>
          <w:tcPr>
            <w:tcW w:w="831" w:type="dxa"/>
            <w:vAlign w:val="bottom"/>
          </w:tcPr>
          <w:p w:rsidR="00C51DB2" w:rsidRDefault="00C51DB2">
            <w:pPr>
              <w:pStyle w:val="a6"/>
              <w:spacing w:line="240" w:lineRule="auto"/>
              <w:jc w:val="right"/>
              <w:rPr>
                <w:b w:val="0"/>
                <w:bCs w:val="0"/>
                <w:sz w:val="20"/>
              </w:rPr>
            </w:pPr>
          </w:p>
        </w:tc>
      </w:tr>
      <w:tr w:rsidR="00C51DB2">
        <w:trPr>
          <w:trHeight w:val="227"/>
        </w:trPr>
        <w:tc>
          <w:tcPr>
            <w:tcW w:w="4762" w:type="dxa"/>
            <w:vAlign w:val="bottom"/>
          </w:tcPr>
          <w:p w:rsidR="00C51DB2" w:rsidRDefault="00C51DB2">
            <w:pPr>
              <w:pStyle w:val="a8"/>
              <w:tabs>
                <w:tab w:val="clear" w:pos="4677"/>
                <w:tab w:val="clear" w:pos="9355"/>
              </w:tabs>
              <w:rPr>
                <w:rFonts w:eastAsia="Arial Unicode MS"/>
                <w:sz w:val="20"/>
                <w:szCs w:val="20"/>
              </w:rPr>
            </w:pPr>
            <w:r>
              <w:rPr>
                <w:sz w:val="20"/>
                <w:szCs w:val="20"/>
              </w:rPr>
              <w:t xml:space="preserve">  ф</w:t>
            </w:r>
            <w:r>
              <w:rPr>
                <w:rFonts w:hint="eastAsia"/>
                <w:sz w:val="20"/>
                <w:szCs w:val="20"/>
              </w:rPr>
              <w:t>ондоотдача ОС</w:t>
            </w:r>
          </w:p>
        </w:tc>
        <w:tc>
          <w:tcPr>
            <w:tcW w:w="830" w:type="dxa"/>
            <w:vAlign w:val="bottom"/>
          </w:tcPr>
          <w:p w:rsidR="00C51DB2" w:rsidRDefault="00C51DB2">
            <w:pPr>
              <w:pStyle w:val="a6"/>
              <w:spacing w:line="240" w:lineRule="auto"/>
              <w:jc w:val="right"/>
              <w:rPr>
                <w:b w:val="0"/>
                <w:bCs w:val="0"/>
                <w:sz w:val="20"/>
              </w:rPr>
            </w:pPr>
            <w:r>
              <w:rPr>
                <w:b w:val="0"/>
                <w:bCs w:val="0"/>
                <w:sz w:val="20"/>
              </w:rPr>
              <w:t>2,03</w:t>
            </w:r>
          </w:p>
        </w:tc>
        <w:tc>
          <w:tcPr>
            <w:tcW w:w="831" w:type="dxa"/>
            <w:vAlign w:val="bottom"/>
          </w:tcPr>
          <w:p w:rsidR="00C51DB2" w:rsidRDefault="00C51DB2">
            <w:pPr>
              <w:pStyle w:val="a6"/>
              <w:spacing w:line="240" w:lineRule="auto"/>
              <w:jc w:val="right"/>
              <w:rPr>
                <w:b w:val="0"/>
                <w:bCs w:val="0"/>
                <w:sz w:val="20"/>
              </w:rPr>
            </w:pPr>
            <w:r>
              <w:rPr>
                <w:b w:val="0"/>
                <w:bCs w:val="0"/>
                <w:sz w:val="20"/>
              </w:rPr>
              <w:t>0,95</w:t>
            </w:r>
          </w:p>
        </w:tc>
        <w:tc>
          <w:tcPr>
            <w:tcW w:w="831" w:type="dxa"/>
            <w:vAlign w:val="bottom"/>
          </w:tcPr>
          <w:p w:rsidR="00C51DB2" w:rsidRDefault="00C51DB2">
            <w:pPr>
              <w:pStyle w:val="a6"/>
              <w:spacing w:line="240" w:lineRule="auto"/>
              <w:jc w:val="right"/>
              <w:rPr>
                <w:b w:val="0"/>
                <w:bCs w:val="0"/>
                <w:sz w:val="20"/>
              </w:rPr>
            </w:pPr>
            <w:r>
              <w:rPr>
                <w:b w:val="0"/>
                <w:bCs w:val="0"/>
                <w:sz w:val="20"/>
              </w:rPr>
              <w:t>-0,64</w:t>
            </w:r>
          </w:p>
        </w:tc>
        <w:tc>
          <w:tcPr>
            <w:tcW w:w="831" w:type="dxa"/>
            <w:vAlign w:val="bottom"/>
          </w:tcPr>
          <w:p w:rsidR="00C51DB2" w:rsidRDefault="00C51DB2">
            <w:pPr>
              <w:pStyle w:val="a6"/>
              <w:spacing w:line="240" w:lineRule="auto"/>
              <w:jc w:val="right"/>
              <w:rPr>
                <w:b w:val="0"/>
                <w:bCs w:val="0"/>
                <w:sz w:val="20"/>
              </w:rPr>
            </w:pPr>
            <w:r>
              <w:rPr>
                <w:b w:val="0"/>
                <w:bCs w:val="0"/>
                <w:sz w:val="20"/>
              </w:rPr>
              <w:t>1,72</w:t>
            </w:r>
          </w:p>
        </w:tc>
        <w:tc>
          <w:tcPr>
            <w:tcW w:w="831" w:type="dxa"/>
            <w:vAlign w:val="bottom"/>
          </w:tcPr>
          <w:p w:rsidR="00C51DB2" w:rsidRDefault="00C51DB2">
            <w:pPr>
              <w:pStyle w:val="a6"/>
              <w:spacing w:line="240" w:lineRule="auto"/>
              <w:jc w:val="right"/>
              <w:rPr>
                <w:b w:val="0"/>
                <w:bCs w:val="0"/>
                <w:sz w:val="20"/>
              </w:rPr>
            </w:pPr>
            <w:r>
              <w:rPr>
                <w:b w:val="0"/>
                <w:bCs w:val="0"/>
                <w:sz w:val="20"/>
              </w:rPr>
              <w:t>-0,29</w:t>
            </w:r>
          </w:p>
        </w:tc>
        <w:tc>
          <w:tcPr>
            <w:tcW w:w="831" w:type="dxa"/>
            <w:vAlign w:val="bottom"/>
          </w:tcPr>
          <w:p w:rsidR="00C51DB2" w:rsidRDefault="00C51DB2">
            <w:pPr>
              <w:pStyle w:val="a6"/>
              <w:spacing w:line="240" w:lineRule="auto"/>
              <w:jc w:val="right"/>
              <w:rPr>
                <w:b w:val="0"/>
                <w:bCs w:val="0"/>
                <w:sz w:val="20"/>
              </w:rPr>
            </w:pPr>
            <w:r>
              <w:rPr>
                <w:b w:val="0"/>
                <w:bCs w:val="0"/>
                <w:sz w:val="20"/>
              </w:rPr>
              <w:t>-0,79</w:t>
            </w:r>
          </w:p>
        </w:tc>
      </w:tr>
      <w:tr w:rsidR="00C51DB2">
        <w:trPr>
          <w:trHeight w:val="227"/>
        </w:trPr>
        <w:tc>
          <w:tcPr>
            <w:tcW w:w="4762" w:type="dxa"/>
            <w:vAlign w:val="bottom"/>
          </w:tcPr>
          <w:p w:rsidR="00C51DB2" w:rsidRDefault="00C51DB2">
            <w:pPr>
              <w:rPr>
                <w:rFonts w:eastAsia="Arial Unicode MS"/>
              </w:rPr>
            </w:pPr>
            <w:r>
              <w:t xml:space="preserve">  </w:t>
            </w:r>
            <w:r>
              <w:rPr>
                <w:rFonts w:hint="eastAsia"/>
              </w:rPr>
              <w:t>рентабельность продаж</w:t>
            </w:r>
          </w:p>
        </w:tc>
        <w:tc>
          <w:tcPr>
            <w:tcW w:w="830" w:type="dxa"/>
            <w:vAlign w:val="bottom"/>
          </w:tcPr>
          <w:p w:rsidR="00C51DB2" w:rsidRDefault="00C51DB2">
            <w:pPr>
              <w:pStyle w:val="a6"/>
              <w:spacing w:line="240" w:lineRule="auto"/>
              <w:jc w:val="right"/>
              <w:rPr>
                <w:b w:val="0"/>
                <w:bCs w:val="0"/>
                <w:sz w:val="20"/>
              </w:rPr>
            </w:pPr>
            <w:r>
              <w:rPr>
                <w:b w:val="0"/>
                <w:bCs w:val="0"/>
                <w:sz w:val="20"/>
              </w:rPr>
              <w:t>0,06</w:t>
            </w:r>
          </w:p>
        </w:tc>
        <w:tc>
          <w:tcPr>
            <w:tcW w:w="831" w:type="dxa"/>
            <w:vAlign w:val="bottom"/>
          </w:tcPr>
          <w:p w:rsidR="00C51DB2" w:rsidRDefault="00C51DB2">
            <w:pPr>
              <w:pStyle w:val="a6"/>
              <w:spacing w:line="240" w:lineRule="auto"/>
              <w:rPr>
                <w:b w:val="0"/>
                <w:bCs w:val="0"/>
                <w:sz w:val="20"/>
              </w:rPr>
            </w:pPr>
            <w:r>
              <w:rPr>
                <w:b w:val="0"/>
                <w:bCs w:val="0"/>
                <w:sz w:val="20"/>
              </w:rPr>
              <w:t xml:space="preserve">   0,1</w:t>
            </w:r>
          </w:p>
        </w:tc>
        <w:tc>
          <w:tcPr>
            <w:tcW w:w="831" w:type="dxa"/>
            <w:vAlign w:val="bottom"/>
          </w:tcPr>
          <w:p w:rsidR="00C51DB2" w:rsidRDefault="00C51DB2">
            <w:pPr>
              <w:pStyle w:val="a6"/>
              <w:spacing w:line="240" w:lineRule="auto"/>
              <w:jc w:val="right"/>
              <w:rPr>
                <w:b w:val="0"/>
                <w:bCs w:val="0"/>
                <w:sz w:val="20"/>
              </w:rPr>
            </w:pPr>
            <w:r>
              <w:rPr>
                <w:b w:val="0"/>
                <w:bCs w:val="0"/>
                <w:sz w:val="20"/>
              </w:rPr>
              <w:t>-1,52</w:t>
            </w:r>
          </w:p>
        </w:tc>
        <w:tc>
          <w:tcPr>
            <w:tcW w:w="831" w:type="dxa"/>
            <w:vAlign w:val="bottom"/>
          </w:tcPr>
          <w:p w:rsidR="00C51DB2" w:rsidRDefault="00C51DB2">
            <w:pPr>
              <w:pStyle w:val="a6"/>
              <w:spacing w:line="240" w:lineRule="auto"/>
              <w:jc w:val="right"/>
              <w:rPr>
                <w:b w:val="0"/>
                <w:bCs w:val="0"/>
                <w:sz w:val="20"/>
              </w:rPr>
            </w:pPr>
            <w:r>
              <w:rPr>
                <w:b w:val="0"/>
                <w:bCs w:val="0"/>
                <w:sz w:val="20"/>
              </w:rPr>
              <w:t>0,57</w:t>
            </w:r>
          </w:p>
        </w:tc>
        <w:tc>
          <w:tcPr>
            <w:tcW w:w="831" w:type="dxa"/>
            <w:vAlign w:val="bottom"/>
          </w:tcPr>
          <w:p w:rsidR="00C51DB2" w:rsidRDefault="00C51DB2">
            <w:pPr>
              <w:pStyle w:val="a6"/>
              <w:spacing w:line="240" w:lineRule="auto"/>
              <w:jc w:val="right"/>
              <w:rPr>
                <w:b w:val="0"/>
                <w:bCs w:val="0"/>
                <w:sz w:val="20"/>
              </w:rPr>
            </w:pPr>
            <w:r>
              <w:rPr>
                <w:b w:val="0"/>
                <w:bCs w:val="0"/>
                <w:sz w:val="20"/>
              </w:rPr>
              <w:t>0,85</w:t>
            </w:r>
          </w:p>
        </w:tc>
        <w:tc>
          <w:tcPr>
            <w:tcW w:w="831" w:type="dxa"/>
            <w:vAlign w:val="bottom"/>
          </w:tcPr>
          <w:p w:rsidR="00C51DB2" w:rsidRDefault="00C51DB2">
            <w:pPr>
              <w:pStyle w:val="a6"/>
              <w:spacing w:line="240" w:lineRule="auto"/>
              <w:jc w:val="right"/>
              <w:rPr>
                <w:b w:val="0"/>
                <w:bCs w:val="0"/>
                <w:sz w:val="20"/>
              </w:rPr>
            </w:pPr>
            <w:r>
              <w:rPr>
                <w:b w:val="0"/>
                <w:bCs w:val="0"/>
                <w:sz w:val="20"/>
              </w:rPr>
              <w:t>-0,28</w:t>
            </w:r>
          </w:p>
        </w:tc>
      </w:tr>
      <w:tr w:rsidR="00C51DB2">
        <w:trPr>
          <w:trHeight w:val="227"/>
        </w:trPr>
        <w:tc>
          <w:tcPr>
            <w:tcW w:w="4762" w:type="dxa"/>
            <w:vAlign w:val="bottom"/>
          </w:tcPr>
          <w:p w:rsidR="00C51DB2" w:rsidRDefault="00C51DB2">
            <w:pPr>
              <w:rPr>
                <w:rFonts w:eastAsia="Arial Unicode MS"/>
              </w:rPr>
            </w:pPr>
            <w:r>
              <w:t xml:space="preserve">  </w:t>
            </w:r>
            <w:r>
              <w:rPr>
                <w:rFonts w:hint="eastAsia"/>
              </w:rPr>
              <w:t>рентабельность общих активов</w:t>
            </w:r>
          </w:p>
        </w:tc>
        <w:tc>
          <w:tcPr>
            <w:tcW w:w="830" w:type="dxa"/>
            <w:vAlign w:val="bottom"/>
          </w:tcPr>
          <w:p w:rsidR="00C51DB2" w:rsidRDefault="00C51DB2">
            <w:pPr>
              <w:pStyle w:val="a6"/>
              <w:spacing w:line="240" w:lineRule="auto"/>
              <w:jc w:val="right"/>
              <w:rPr>
                <w:b w:val="0"/>
                <w:bCs w:val="0"/>
                <w:sz w:val="20"/>
              </w:rPr>
            </w:pPr>
            <w:r>
              <w:rPr>
                <w:b w:val="0"/>
                <w:bCs w:val="0"/>
                <w:sz w:val="20"/>
              </w:rPr>
              <w:t>0,08</w:t>
            </w:r>
          </w:p>
        </w:tc>
        <w:tc>
          <w:tcPr>
            <w:tcW w:w="831" w:type="dxa"/>
            <w:vAlign w:val="bottom"/>
          </w:tcPr>
          <w:p w:rsidR="00C51DB2" w:rsidRDefault="00C51DB2">
            <w:pPr>
              <w:pStyle w:val="a6"/>
              <w:spacing w:line="240" w:lineRule="auto"/>
              <w:jc w:val="right"/>
              <w:rPr>
                <w:b w:val="0"/>
                <w:bCs w:val="0"/>
                <w:sz w:val="20"/>
              </w:rPr>
            </w:pPr>
            <w:r>
              <w:rPr>
                <w:b w:val="0"/>
                <w:bCs w:val="0"/>
                <w:sz w:val="20"/>
              </w:rPr>
              <w:t>0,10</w:t>
            </w:r>
          </w:p>
        </w:tc>
        <w:tc>
          <w:tcPr>
            <w:tcW w:w="831" w:type="dxa"/>
            <w:vAlign w:val="bottom"/>
          </w:tcPr>
          <w:p w:rsidR="00C51DB2" w:rsidRDefault="00C51DB2">
            <w:pPr>
              <w:pStyle w:val="a6"/>
              <w:spacing w:line="240" w:lineRule="auto"/>
              <w:jc w:val="right"/>
              <w:rPr>
                <w:b w:val="0"/>
                <w:bCs w:val="0"/>
                <w:sz w:val="20"/>
              </w:rPr>
            </w:pPr>
            <w:r>
              <w:rPr>
                <w:b w:val="0"/>
                <w:bCs w:val="0"/>
                <w:sz w:val="20"/>
              </w:rPr>
              <w:t>-1,39</w:t>
            </w:r>
          </w:p>
        </w:tc>
        <w:tc>
          <w:tcPr>
            <w:tcW w:w="831" w:type="dxa"/>
            <w:vAlign w:val="bottom"/>
          </w:tcPr>
          <w:p w:rsidR="00C51DB2" w:rsidRDefault="00C51DB2">
            <w:pPr>
              <w:pStyle w:val="a6"/>
              <w:spacing w:line="240" w:lineRule="auto"/>
              <w:jc w:val="right"/>
              <w:rPr>
                <w:b w:val="0"/>
                <w:bCs w:val="0"/>
                <w:sz w:val="20"/>
              </w:rPr>
            </w:pPr>
            <w:r>
              <w:rPr>
                <w:b w:val="0"/>
                <w:bCs w:val="0"/>
                <w:sz w:val="20"/>
              </w:rPr>
              <w:t>1,38</w:t>
            </w:r>
          </w:p>
        </w:tc>
        <w:tc>
          <w:tcPr>
            <w:tcW w:w="831" w:type="dxa"/>
            <w:vAlign w:val="bottom"/>
          </w:tcPr>
          <w:p w:rsidR="00C51DB2" w:rsidRDefault="00C51DB2">
            <w:pPr>
              <w:pStyle w:val="a6"/>
              <w:spacing w:line="240" w:lineRule="auto"/>
              <w:jc w:val="right"/>
              <w:rPr>
                <w:b w:val="0"/>
                <w:bCs w:val="0"/>
                <w:sz w:val="20"/>
              </w:rPr>
            </w:pPr>
            <w:r>
              <w:rPr>
                <w:b w:val="0"/>
                <w:bCs w:val="0"/>
                <w:sz w:val="20"/>
              </w:rPr>
              <w:t>0,30</w:t>
            </w:r>
          </w:p>
        </w:tc>
        <w:tc>
          <w:tcPr>
            <w:tcW w:w="831" w:type="dxa"/>
            <w:vAlign w:val="bottom"/>
          </w:tcPr>
          <w:p w:rsidR="00C51DB2" w:rsidRDefault="00C51DB2">
            <w:pPr>
              <w:pStyle w:val="a6"/>
              <w:spacing w:line="240" w:lineRule="auto"/>
              <w:jc w:val="right"/>
              <w:rPr>
                <w:b w:val="0"/>
                <w:bCs w:val="0"/>
                <w:sz w:val="20"/>
              </w:rPr>
            </w:pPr>
            <w:r>
              <w:rPr>
                <w:b w:val="0"/>
                <w:bCs w:val="0"/>
                <w:sz w:val="20"/>
              </w:rPr>
              <w:t>-0,29</w:t>
            </w:r>
          </w:p>
        </w:tc>
      </w:tr>
      <w:tr w:rsidR="00C51DB2">
        <w:trPr>
          <w:trHeight w:val="227"/>
        </w:trPr>
        <w:tc>
          <w:tcPr>
            <w:tcW w:w="4762" w:type="dxa"/>
            <w:vAlign w:val="bottom"/>
          </w:tcPr>
          <w:p w:rsidR="00C51DB2" w:rsidRDefault="00C51DB2">
            <w:pPr>
              <w:rPr>
                <w:rFonts w:eastAsia="Arial Unicode MS"/>
              </w:rPr>
            </w:pPr>
            <w:r>
              <w:t xml:space="preserve">  </w:t>
            </w:r>
            <w:r>
              <w:rPr>
                <w:rFonts w:hint="eastAsia"/>
              </w:rPr>
              <w:t>рентабельность собственного капитала</w:t>
            </w:r>
          </w:p>
        </w:tc>
        <w:tc>
          <w:tcPr>
            <w:tcW w:w="830" w:type="dxa"/>
            <w:vAlign w:val="bottom"/>
          </w:tcPr>
          <w:p w:rsidR="00C51DB2" w:rsidRDefault="00C51DB2">
            <w:pPr>
              <w:pStyle w:val="a6"/>
              <w:spacing w:line="240" w:lineRule="auto"/>
              <w:jc w:val="right"/>
              <w:rPr>
                <w:b w:val="0"/>
                <w:bCs w:val="0"/>
                <w:sz w:val="20"/>
              </w:rPr>
            </w:pPr>
            <w:r>
              <w:rPr>
                <w:b w:val="0"/>
                <w:bCs w:val="0"/>
                <w:sz w:val="20"/>
              </w:rPr>
              <w:t>0,11</w:t>
            </w:r>
          </w:p>
        </w:tc>
        <w:tc>
          <w:tcPr>
            <w:tcW w:w="831" w:type="dxa"/>
            <w:vAlign w:val="bottom"/>
          </w:tcPr>
          <w:p w:rsidR="00C51DB2" w:rsidRDefault="00C51DB2">
            <w:pPr>
              <w:pStyle w:val="a6"/>
              <w:spacing w:line="240" w:lineRule="auto"/>
              <w:jc w:val="right"/>
              <w:rPr>
                <w:b w:val="0"/>
                <w:bCs w:val="0"/>
                <w:sz w:val="20"/>
              </w:rPr>
            </w:pPr>
            <w:r>
              <w:rPr>
                <w:b w:val="0"/>
                <w:bCs w:val="0"/>
                <w:sz w:val="20"/>
              </w:rPr>
              <w:t>0,08</w:t>
            </w:r>
          </w:p>
        </w:tc>
        <w:tc>
          <w:tcPr>
            <w:tcW w:w="831" w:type="dxa"/>
            <w:vAlign w:val="bottom"/>
          </w:tcPr>
          <w:p w:rsidR="00C51DB2" w:rsidRDefault="00C51DB2">
            <w:pPr>
              <w:pStyle w:val="a6"/>
              <w:spacing w:line="240" w:lineRule="auto"/>
              <w:jc w:val="right"/>
              <w:rPr>
                <w:b w:val="0"/>
                <w:bCs w:val="0"/>
                <w:sz w:val="20"/>
              </w:rPr>
            </w:pPr>
            <w:r>
              <w:rPr>
                <w:b w:val="0"/>
                <w:bCs w:val="0"/>
                <w:sz w:val="20"/>
              </w:rPr>
              <w:t>-0,63</w:t>
            </w:r>
          </w:p>
        </w:tc>
        <w:tc>
          <w:tcPr>
            <w:tcW w:w="831" w:type="dxa"/>
            <w:vAlign w:val="bottom"/>
          </w:tcPr>
          <w:p w:rsidR="00C51DB2" w:rsidRDefault="00C51DB2">
            <w:pPr>
              <w:pStyle w:val="a6"/>
              <w:spacing w:line="240" w:lineRule="auto"/>
              <w:jc w:val="right"/>
              <w:rPr>
                <w:b w:val="0"/>
                <w:bCs w:val="0"/>
                <w:sz w:val="20"/>
              </w:rPr>
            </w:pPr>
            <w:r>
              <w:rPr>
                <w:b w:val="0"/>
                <w:bCs w:val="0"/>
                <w:sz w:val="20"/>
              </w:rPr>
              <w:t>3,36</w:t>
            </w:r>
          </w:p>
        </w:tc>
        <w:tc>
          <w:tcPr>
            <w:tcW w:w="831" w:type="dxa"/>
            <w:vAlign w:val="bottom"/>
          </w:tcPr>
          <w:p w:rsidR="00C51DB2" w:rsidRDefault="00C51DB2">
            <w:pPr>
              <w:pStyle w:val="a6"/>
              <w:spacing w:line="240" w:lineRule="auto"/>
              <w:jc w:val="right"/>
              <w:rPr>
                <w:b w:val="0"/>
                <w:bCs w:val="0"/>
                <w:sz w:val="20"/>
              </w:rPr>
            </w:pPr>
            <w:r>
              <w:rPr>
                <w:b w:val="0"/>
                <w:bCs w:val="0"/>
                <w:sz w:val="20"/>
              </w:rPr>
              <w:t>1,63</w:t>
            </w:r>
          </w:p>
        </w:tc>
        <w:tc>
          <w:tcPr>
            <w:tcW w:w="831" w:type="dxa"/>
            <w:vAlign w:val="bottom"/>
          </w:tcPr>
          <w:p w:rsidR="00C51DB2" w:rsidRDefault="00C51DB2">
            <w:pPr>
              <w:pStyle w:val="a6"/>
              <w:spacing w:line="240" w:lineRule="auto"/>
              <w:jc w:val="right"/>
              <w:rPr>
                <w:b w:val="0"/>
                <w:bCs w:val="0"/>
                <w:sz w:val="20"/>
              </w:rPr>
            </w:pPr>
            <w:r>
              <w:rPr>
                <w:b w:val="0"/>
                <w:bCs w:val="0"/>
                <w:sz w:val="20"/>
              </w:rPr>
              <w:t>0,05</w:t>
            </w:r>
          </w:p>
        </w:tc>
      </w:tr>
      <w:tr w:rsidR="00C51DB2">
        <w:trPr>
          <w:trHeight w:val="227"/>
        </w:trPr>
        <w:tc>
          <w:tcPr>
            <w:tcW w:w="4762" w:type="dxa"/>
            <w:vAlign w:val="bottom"/>
          </w:tcPr>
          <w:p w:rsidR="00C51DB2" w:rsidRDefault="00C51DB2">
            <w:pPr>
              <w:rPr>
                <w:rFonts w:eastAsia="Arial Unicode MS"/>
              </w:rPr>
            </w:pPr>
            <w:r>
              <w:rPr>
                <w:rFonts w:hint="eastAsia"/>
              </w:rPr>
              <w:t>Показатели ликвидности</w:t>
            </w:r>
            <w:r>
              <w:t>:</w:t>
            </w:r>
          </w:p>
        </w:tc>
        <w:tc>
          <w:tcPr>
            <w:tcW w:w="830" w:type="dxa"/>
            <w:vAlign w:val="bottom"/>
          </w:tcPr>
          <w:p w:rsidR="00C51DB2" w:rsidRDefault="00C51DB2">
            <w:pPr>
              <w:pStyle w:val="a6"/>
              <w:spacing w:line="240" w:lineRule="auto"/>
              <w:jc w:val="right"/>
              <w:rPr>
                <w:b w:val="0"/>
                <w:bCs w:val="0"/>
                <w:sz w:val="20"/>
              </w:rPr>
            </w:pPr>
          </w:p>
        </w:tc>
        <w:tc>
          <w:tcPr>
            <w:tcW w:w="831" w:type="dxa"/>
            <w:vAlign w:val="bottom"/>
          </w:tcPr>
          <w:p w:rsidR="00C51DB2" w:rsidRDefault="00C51DB2">
            <w:pPr>
              <w:pStyle w:val="a6"/>
              <w:spacing w:line="240" w:lineRule="auto"/>
              <w:jc w:val="right"/>
              <w:rPr>
                <w:b w:val="0"/>
                <w:bCs w:val="0"/>
                <w:sz w:val="20"/>
              </w:rPr>
            </w:pPr>
          </w:p>
        </w:tc>
        <w:tc>
          <w:tcPr>
            <w:tcW w:w="831" w:type="dxa"/>
            <w:vAlign w:val="bottom"/>
          </w:tcPr>
          <w:p w:rsidR="00C51DB2" w:rsidRDefault="00C51DB2">
            <w:pPr>
              <w:pStyle w:val="a6"/>
              <w:spacing w:line="240" w:lineRule="auto"/>
              <w:jc w:val="right"/>
              <w:rPr>
                <w:b w:val="0"/>
                <w:bCs w:val="0"/>
                <w:sz w:val="20"/>
              </w:rPr>
            </w:pPr>
          </w:p>
        </w:tc>
        <w:tc>
          <w:tcPr>
            <w:tcW w:w="831" w:type="dxa"/>
            <w:vAlign w:val="bottom"/>
          </w:tcPr>
          <w:p w:rsidR="00C51DB2" w:rsidRDefault="00C51DB2">
            <w:pPr>
              <w:pStyle w:val="a6"/>
              <w:spacing w:line="240" w:lineRule="auto"/>
              <w:jc w:val="right"/>
              <w:rPr>
                <w:b w:val="0"/>
                <w:bCs w:val="0"/>
                <w:sz w:val="20"/>
              </w:rPr>
            </w:pPr>
          </w:p>
        </w:tc>
        <w:tc>
          <w:tcPr>
            <w:tcW w:w="831" w:type="dxa"/>
            <w:vAlign w:val="bottom"/>
          </w:tcPr>
          <w:p w:rsidR="00C51DB2" w:rsidRDefault="00C51DB2">
            <w:pPr>
              <w:pStyle w:val="a6"/>
              <w:spacing w:line="240" w:lineRule="auto"/>
              <w:jc w:val="right"/>
              <w:rPr>
                <w:b w:val="0"/>
                <w:bCs w:val="0"/>
                <w:sz w:val="20"/>
              </w:rPr>
            </w:pPr>
          </w:p>
        </w:tc>
        <w:tc>
          <w:tcPr>
            <w:tcW w:w="831" w:type="dxa"/>
            <w:vAlign w:val="bottom"/>
          </w:tcPr>
          <w:p w:rsidR="00C51DB2" w:rsidRDefault="00C51DB2">
            <w:pPr>
              <w:pStyle w:val="a6"/>
              <w:spacing w:line="240" w:lineRule="auto"/>
              <w:jc w:val="right"/>
              <w:rPr>
                <w:b w:val="0"/>
                <w:bCs w:val="0"/>
                <w:sz w:val="20"/>
              </w:rPr>
            </w:pPr>
          </w:p>
        </w:tc>
      </w:tr>
      <w:tr w:rsidR="00C51DB2">
        <w:trPr>
          <w:trHeight w:val="227"/>
        </w:trPr>
        <w:tc>
          <w:tcPr>
            <w:tcW w:w="4762" w:type="dxa"/>
            <w:vAlign w:val="bottom"/>
          </w:tcPr>
          <w:p w:rsidR="00C51DB2" w:rsidRDefault="00C51DB2">
            <w:pPr>
              <w:rPr>
                <w:rFonts w:eastAsia="Arial Unicode MS"/>
              </w:rPr>
            </w:pPr>
            <w:r>
              <w:t xml:space="preserve">  </w:t>
            </w:r>
            <w:r>
              <w:rPr>
                <w:rFonts w:hint="eastAsia"/>
              </w:rPr>
              <w:t>КТЛ</w:t>
            </w:r>
          </w:p>
        </w:tc>
        <w:tc>
          <w:tcPr>
            <w:tcW w:w="830" w:type="dxa"/>
            <w:vAlign w:val="bottom"/>
          </w:tcPr>
          <w:p w:rsidR="00C51DB2" w:rsidRDefault="00C51DB2">
            <w:pPr>
              <w:pStyle w:val="a6"/>
              <w:spacing w:line="240" w:lineRule="auto"/>
              <w:jc w:val="right"/>
              <w:rPr>
                <w:b w:val="0"/>
                <w:bCs w:val="0"/>
                <w:sz w:val="20"/>
              </w:rPr>
            </w:pPr>
            <w:r>
              <w:rPr>
                <w:b w:val="0"/>
                <w:bCs w:val="0"/>
                <w:sz w:val="20"/>
              </w:rPr>
              <w:t>1,26</w:t>
            </w:r>
          </w:p>
        </w:tc>
        <w:tc>
          <w:tcPr>
            <w:tcW w:w="831" w:type="dxa"/>
            <w:vAlign w:val="bottom"/>
          </w:tcPr>
          <w:p w:rsidR="00C51DB2" w:rsidRDefault="00C51DB2">
            <w:pPr>
              <w:pStyle w:val="a6"/>
              <w:spacing w:line="240" w:lineRule="auto"/>
              <w:jc w:val="right"/>
              <w:rPr>
                <w:b w:val="0"/>
                <w:bCs w:val="0"/>
                <w:sz w:val="20"/>
              </w:rPr>
            </w:pPr>
            <w:r>
              <w:rPr>
                <w:b w:val="0"/>
                <w:bCs w:val="0"/>
                <w:sz w:val="20"/>
              </w:rPr>
              <w:t>0,35</w:t>
            </w:r>
          </w:p>
        </w:tc>
        <w:tc>
          <w:tcPr>
            <w:tcW w:w="831" w:type="dxa"/>
            <w:vAlign w:val="bottom"/>
          </w:tcPr>
          <w:p w:rsidR="00C51DB2" w:rsidRDefault="00C51DB2">
            <w:pPr>
              <w:pStyle w:val="a6"/>
              <w:spacing w:line="240" w:lineRule="auto"/>
              <w:jc w:val="right"/>
              <w:rPr>
                <w:b w:val="0"/>
                <w:bCs w:val="0"/>
                <w:sz w:val="20"/>
              </w:rPr>
            </w:pPr>
            <w:r>
              <w:rPr>
                <w:b w:val="0"/>
                <w:bCs w:val="0"/>
                <w:sz w:val="20"/>
              </w:rPr>
              <w:t>0,06</w:t>
            </w:r>
          </w:p>
        </w:tc>
        <w:tc>
          <w:tcPr>
            <w:tcW w:w="831" w:type="dxa"/>
            <w:vAlign w:val="bottom"/>
          </w:tcPr>
          <w:p w:rsidR="00C51DB2" w:rsidRDefault="00C51DB2">
            <w:pPr>
              <w:pStyle w:val="a6"/>
              <w:spacing w:line="240" w:lineRule="auto"/>
              <w:jc w:val="right"/>
              <w:rPr>
                <w:b w:val="0"/>
                <w:bCs w:val="0"/>
                <w:sz w:val="20"/>
              </w:rPr>
            </w:pPr>
            <w:r>
              <w:rPr>
                <w:b w:val="0"/>
                <w:bCs w:val="0"/>
                <w:sz w:val="20"/>
              </w:rPr>
              <w:t>1,51</w:t>
            </w:r>
          </w:p>
        </w:tc>
        <w:tc>
          <w:tcPr>
            <w:tcW w:w="831" w:type="dxa"/>
            <w:vAlign w:val="bottom"/>
          </w:tcPr>
          <w:p w:rsidR="00C51DB2" w:rsidRDefault="00C51DB2">
            <w:pPr>
              <w:pStyle w:val="a6"/>
              <w:spacing w:line="240" w:lineRule="auto"/>
              <w:jc w:val="right"/>
              <w:rPr>
                <w:b w:val="0"/>
                <w:bCs w:val="0"/>
                <w:sz w:val="20"/>
              </w:rPr>
            </w:pPr>
            <w:r>
              <w:rPr>
                <w:b w:val="0"/>
                <w:bCs w:val="0"/>
                <w:sz w:val="20"/>
              </w:rPr>
              <w:t>-0,34</w:t>
            </w:r>
          </w:p>
        </w:tc>
        <w:tc>
          <w:tcPr>
            <w:tcW w:w="831" w:type="dxa"/>
            <w:vAlign w:val="bottom"/>
          </w:tcPr>
          <w:p w:rsidR="00C51DB2" w:rsidRDefault="00C51DB2">
            <w:pPr>
              <w:pStyle w:val="a6"/>
              <w:spacing w:line="240" w:lineRule="auto"/>
              <w:jc w:val="right"/>
              <w:rPr>
                <w:b w:val="0"/>
                <w:bCs w:val="0"/>
                <w:sz w:val="20"/>
              </w:rPr>
            </w:pPr>
            <w:r>
              <w:rPr>
                <w:b w:val="0"/>
                <w:bCs w:val="0"/>
                <w:sz w:val="20"/>
              </w:rPr>
              <w:t>-1,23</w:t>
            </w:r>
          </w:p>
        </w:tc>
      </w:tr>
      <w:tr w:rsidR="00C51DB2">
        <w:trPr>
          <w:trHeight w:val="227"/>
        </w:trPr>
        <w:tc>
          <w:tcPr>
            <w:tcW w:w="4762" w:type="dxa"/>
            <w:vAlign w:val="bottom"/>
          </w:tcPr>
          <w:p w:rsidR="00C51DB2" w:rsidRDefault="00C51DB2">
            <w:pPr>
              <w:rPr>
                <w:rFonts w:eastAsia="Arial Unicode MS"/>
              </w:rPr>
            </w:pPr>
            <w:r>
              <w:t xml:space="preserve">  </w:t>
            </w:r>
            <w:r>
              <w:rPr>
                <w:rFonts w:hint="eastAsia"/>
              </w:rPr>
              <w:t>КСЛ</w:t>
            </w:r>
          </w:p>
        </w:tc>
        <w:tc>
          <w:tcPr>
            <w:tcW w:w="830" w:type="dxa"/>
            <w:vAlign w:val="bottom"/>
          </w:tcPr>
          <w:p w:rsidR="00C51DB2" w:rsidRDefault="00C51DB2">
            <w:pPr>
              <w:pStyle w:val="a6"/>
              <w:spacing w:line="240" w:lineRule="auto"/>
              <w:jc w:val="right"/>
              <w:rPr>
                <w:b w:val="0"/>
                <w:bCs w:val="0"/>
                <w:sz w:val="20"/>
              </w:rPr>
            </w:pPr>
            <w:r>
              <w:rPr>
                <w:b w:val="0"/>
                <w:bCs w:val="0"/>
                <w:sz w:val="20"/>
              </w:rPr>
              <w:t>1,24</w:t>
            </w:r>
          </w:p>
        </w:tc>
        <w:tc>
          <w:tcPr>
            <w:tcW w:w="831" w:type="dxa"/>
            <w:vAlign w:val="bottom"/>
          </w:tcPr>
          <w:p w:rsidR="00C51DB2" w:rsidRDefault="00C51DB2">
            <w:pPr>
              <w:pStyle w:val="a6"/>
              <w:spacing w:line="240" w:lineRule="auto"/>
              <w:jc w:val="right"/>
              <w:rPr>
                <w:b w:val="0"/>
                <w:bCs w:val="0"/>
                <w:sz w:val="20"/>
              </w:rPr>
            </w:pPr>
            <w:r>
              <w:rPr>
                <w:b w:val="0"/>
                <w:bCs w:val="0"/>
                <w:sz w:val="20"/>
              </w:rPr>
              <w:t>0,36</w:t>
            </w:r>
          </w:p>
        </w:tc>
        <w:tc>
          <w:tcPr>
            <w:tcW w:w="831" w:type="dxa"/>
            <w:vAlign w:val="bottom"/>
          </w:tcPr>
          <w:p w:rsidR="00C51DB2" w:rsidRDefault="00C51DB2">
            <w:pPr>
              <w:pStyle w:val="a6"/>
              <w:spacing w:line="240" w:lineRule="auto"/>
              <w:jc w:val="right"/>
              <w:rPr>
                <w:b w:val="0"/>
                <w:bCs w:val="0"/>
                <w:sz w:val="20"/>
              </w:rPr>
            </w:pPr>
            <w:r>
              <w:rPr>
                <w:b w:val="0"/>
                <w:bCs w:val="0"/>
                <w:sz w:val="20"/>
              </w:rPr>
              <w:t>-0,22</w:t>
            </w:r>
          </w:p>
        </w:tc>
        <w:tc>
          <w:tcPr>
            <w:tcW w:w="831" w:type="dxa"/>
            <w:vAlign w:val="bottom"/>
          </w:tcPr>
          <w:p w:rsidR="00C51DB2" w:rsidRDefault="00C51DB2">
            <w:pPr>
              <w:pStyle w:val="a6"/>
              <w:spacing w:line="240" w:lineRule="auto"/>
              <w:jc w:val="right"/>
              <w:rPr>
                <w:b w:val="0"/>
                <w:bCs w:val="0"/>
                <w:sz w:val="20"/>
              </w:rPr>
            </w:pPr>
            <w:r>
              <w:rPr>
                <w:b w:val="0"/>
                <w:bCs w:val="0"/>
                <w:sz w:val="20"/>
              </w:rPr>
              <w:t>1,28</w:t>
            </w:r>
          </w:p>
        </w:tc>
        <w:tc>
          <w:tcPr>
            <w:tcW w:w="831" w:type="dxa"/>
            <w:vAlign w:val="bottom"/>
          </w:tcPr>
          <w:p w:rsidR="00C51DB2" w:rsidRDefault="00C51DB2">
            <w:pPr>
              <w:pStyle w:val="a6"/>
              <w:spacing w:line="240" w:lineRule="auto"/>
              <w:jc w:val="right"/>
              <w:rPr>
                <w:b w:val="0"/>
                <w:bCs w:val="0"/>
                <w:sz w:val="20"/>
              </w:rPr>
            </w:pPr>
            <w:r>
              <w:rPr>
                <w:b w:val="0"/>
                <w:bCs w:val="0"/>
                <w:sz w:val="20"/>
              </w:rPr>
              <w:t>0,36</w:t>
            </w:r>
          </w:p>
        </w:tc>
        <w:tc>
          <w:tcPr>
            <w:tcW w:w="831" w:type="dxa"/>
            <w:vAlign w:val="bottom"/>
          </w:tcPr>
          <w:p w:rsidR="00C51DB2" w:rsidRDefault="00C51DB2">
            <w:pPr>
              <w:pStyle w:val="a6"/>
              <w:spacing w:line="240" w:lineRule="auto"/>
              <w:jc w:val="right"/>
              <w:rPr>
                <w:b w:val="0"/>
                <w:bCs w:val="0"/>
                <w:sz w:val="20"/>
              </w:rPr>
            </w:pPr>
            <w:r>
              <w:rPr>
                <w:b w:val="0"/>
                <w:bCs w:val="0"/>
                <w:sz w:val="20"/>
              </w:rPr>
              <w:t>-1,39</w:t>
            </w:r>
          </w:p>
        </w:tc>
      </w:tr>
      <w:tr w:rsidR="00C51DB2">
        <w:trPr>
          <w:trHeight w:val="227"/>
        </w:trPr>
        <w:tc>
          <w:tcPr>
            <w:tcW w:w="4762" w:type="dxa"/>
            <w:vAlign w:val="bottom"/>
          </w:tcPr>
          <w:p w:rsidR="00C51DB2" w:rsidRDefault="00C51DB2">
            <w:pPr>
              <w:rPr>
                <w:rFonts w:eastAsia="Arial Unicode MS"/>
              </w:rPr>
            </w:pPr>
            <w:r>
              <w:t xml:space="preserve">  </w:t>
            </w:r>
            <w:r>
              <w:rPr>
                <w:rFonts w:hint="eastAsia"/>
              </w:rPr>
              <w:t>КАЛ</w:t>
            </w:r>
          </w:p>
        </w:tc>
        <w:tc>
          <w:tcPr>
            <w:tcW w:w="830" w:type="dxa"/>
            <w:vAlign w:val="bottom"/>
          </w:tcPr>
          <w:p w:rsidR="00C51DB2" w:rsidRDefault="00C51DB2">
            <w:pPr>
              <w:pStyle w:val="a6"/>
              <w:spacing w:line="240" w:lineRule="auto"/>
              <w:jc w:val="right"/>
              <w:rPr>
                <w:b w:val="0"/>
                <w:bCs w:val="0"/>
                <w:sz w:val="20"/>
              </w:rPr>
            </w:pPr>
            <w:r>
              <w:rPr>
                <w:b w:val="0"/>
                <w:bCs w:val="0"/>
                <w:sz w:val="20"/>
              </w:rPr>
              <w:t>0,34</w:t>
            </w:r>
          </w:p>
        </w:tc>
        <w:tc>
          <w:tcPr>
            <w:tcW w:w="831" w:type="dxa"/>
            <w:vAlign w:val="bottom"/>
          </w:tcPr>
          <w:p w:rsidR="00C51DB2" w:rsidRDefault="00C51DB2">
            <w:pPr>
              <w:pStyle w:val="a6"/>
              <w:spacing w:line="240" w:lineRule="auto"/>
              <w:jc w:val="right"/>
              <w:rPr>
                <w:b w:val="0"/>
                <w:bCs w:val="0"/>
                <w:sz w:val="20"/>
              </w:rPr>
            </w:pPr>
            <w:r>
              <w:rPr>
                <w:b w:val="0"/>
                <w:bCs w:val="0"/>
                <w:sz w:val="20"/>
              </w:rPr>
              <w:t>0,35</w:t>
            </w:r>
          </w:p>
        </w:tc>
        <w:tc>
          <w:tcPr>
            <w:tcW w:w="831" w:type="dxa"/>
            <w:vAlign w:val="bottom"/>
          </w:tcPr>
          <w:p w:rsidR="00C51DB2" w:rsidRDefault="00C51DB2">
            <w:pPr>
              <w:pStyle w:val="a6"/>
              <w:spacing w:line="240" w:lineRule="auto"/>
              <w:jc w:val="right"/>
              <w:rPr>
                <w:b w:val="0"/>
                <w:bCs w:val="0"/>
                <w:sz w:val="20"/>
              </w:rPr>
            </w:pPr>
            <w:r>
              <w:rPr>
                <w:b w:val="0"/>
                <w:bCs w:val="0"/>
                <w:sz w:val="20"/>
              </w:rPr>
              <w:t>-0,49</w:t>
            </w:r>
          </w:p>
        </w:tc>
        <w:tc>
          <w:tcPr>
            <w:tcW w:w="831" w:type="dxa"/>
            <w:vAlign w:val="bottom"/>
          </w:tcPr>
          <w:p w:rsidR="00C51DB2" w:rsidRDefault="00C51DB2">
            <w:pPr>
              <w:pStyle w:val="a6"/>
              <w:spacing w:line="240" w:lineRule="auto"/>
              <w:jc w:val="right"/>
              <w:rPr>
                <w:b w:val="0"/>
                <w:bCs w:val="0"/>
                <w:sz w:val="20"/>
              </w:rPr>
            </w:pPr>
            <w:r>
              <w:rPr>
                <w:b w:val="0"/>
                <w:bCs w:val="0"/>
                <w:sz w:val="20"/>
              </w:rPr>
              <w:t>1,74</w:t>
            </w:r>
          </w:p>
        </w:tc>
        <w:tc>
          <w:tcPr>
            <w:tcW w:w="831" w:type="dxa"/>
            <w:vAlign w:val="bottom"/>
          </w:tcPr>
          <w:p w:rsidR="00C51DB2" w:rsidRDefault="00C51DB2">
            <w:pPr>
              <w:pStyle w:val="a6"/>
              <w:spacing w:line="240" w:lineRule="auto"/>
              <w:jc w:val="right"/>
              <w:rPr>
                <w:b w:val="0"/>
                <w:bCs w:val="0"/>
                <w:sz w:val="20"/>
              </w:rPr>
            </w:pPr>
            <w:r>
              <w:rPr>
                <w:b w:val="0"/>
                <w:bCs w:val="0"/>
                <w:sz w:val="20"/>
              </w:rPr>
              <w:t>-0,66</w:t>
            </w:r>
          </w:p>
        </w:tc>
        <w:tc>
          <w:tcPr>
            <w:tcW w:w="831" w:type="dxa"/>
            <w:vAlign w:val="bottom"/>
          </w:tcPr>
          <w:p w:rsidR="00C51DB2" w:rsidRDefault="00C51DB2">
            <w:pPr>
              <w:pStyle w:val="a6"/>
              <w:spacing w:line="240" w:lineRule="auto"/>
              <w:jc w:val="right"/>
              <w:rPr>
                <w:b w:val="0"/>
                <w:bCs w:val="0"/>
                <w:sz w:val="20"/>
              </w:rPr>
            </w:pPr>
            <w:r>
              <w:rPr>
                <w:b w:val="0"/>
                <w:bCs w:val="0"/>
                <w:sz w:val="20"/>
              </w:rPr>
              <w:t>-0,63</w:t>
            </w:r>
          </w:p>
        </w:tc>
      </w:tr>
      <w:tr w:rsidR="00C51DB2">
        <w:trPr>
          <w:trHeight w:val="227"/>
        </w:trPr>
        <w:tc>
          <w:tcPr>
            <w:tcW w:w="4762" w:type="dxa"/>
            <w:vAlign w:val="bottom"/>
          </w:tcPr>
          <w:p w:rsidR="00C51DB2" w:rsidRDefault="00C51DB2">
            <w:pPr>
              <w:rPr>
                <w:rFonts w:eastAsia="Arial Unicode MS"/>
              </w:rPr>
            </w:pPr>
            <w:r>
              <w:t xml:space="preserve">  </w:t>
            </w:r>
            <w:r>
              <w:rPr>
                <w:rFonts w:hint="eastAsia"/>
              </w:rPr>
              <w:t>отношение кр</w:t>
            </w:r>
            <w:r>
              <w:t>.</w:t>
            </w:r>
            <w:r>
              <w:rPr>
                <w:rFonts w:hint="eastAsia"/>
              </w:rPr>
              <w:t xml:space="preserve"> дебиторов к кр</w:t>
            </w:r>
            <w:r>
              <w:t>.</w:t>
            </w:r>
            <w:r>
              <w:rPr>
                <w:rFonts w:hint="eastAsia"/>
              </w:rPr>
              <w:t xml:space="preserve"> кредиторам </w:t>
            </w:r>
          </w:p>
        </w:tc>
        <w:tc>
          <w:tcPr>
            <w:tcW w:w="830" w:type="dxa"/>
            <w:vAlign w:val="bottom"/>
          </w:tcPr>
          <w:p w:rsidR="00C51DB2" w:rsidRDefault="00C51DB2">
            <w:pPr>
              <w:pStyle w:val="a6"/>
              <w:spacing w:line="240" w:lineRule="auto"/>
              <w:jc w:val="right"/>
              <w:rPr>
                <w:b w:val="0"/>
                <w:bCs w:val="0"/>
                <w:sz w:val="20"/>
              </w:rPr>
            </w:pPr>
            <w:r>
              <w:rPr>
                <w:b w:val="0"/>
                <w:bCs w:val="0"/>
                <w:sz w:val="20"/>
              </w:rPr>
              <w:t>0,82</w:t>
            </w:r>
          </w:p>
        </w:tc>
        <w:tc>
          <w:tcPr>
            <w:tcW w:w="831" w:type="dxa"/>
            <w:vAlign w:val="bottom"/>
          </w:tcPr>
          <w:p w:rsidR="00C51DB2" w:rsidRDefault="00C51DB2">
            <w:pPr>
              <w:pStyle w:val="a6"/>
              <w:spacing w:line="240" w:lineRule="auto"/>
              <w:jc w:val="right"/>
              <w:rPr>
                <w:b w:val="0"/>
                <w:bCs w:val="0"/>
                <w:sz w:val="20"/>
              </w:rPr>
            </w:pPr>
            <w:r>
              <w:rPr>
                <w:b w:val="0"/>
                <w:bCs w:val="0"/>
                <w:sz w:val="20"/>
              </w:rPr>
              <w:t>0,14</w:t>
            </w:r>
          </w:p>
        </w:tc>
        <w:tc>
          <w:tcPr>
            <w:tcW w:w="831" w:type="dxa"/>
            <w:vAlign w:val="bottom"/>
          </w:tcPr>
          <w:p w:rsidR="00C51DB2" w:rsidRDefault="00C51DB2">
            <w:pPr>
              <w:pStyle w:val="a6"/>
              <w:spacing w:line="240" w:lineRule="auto"/>
              <w:jc w:val="right"/>
              <w:rPr>
                <w:b w:val="0"/>
                <w:bCs w:val="0"/>
                <w:sz w:val="20"/>
              </w:rPr>
            </w:pPr>
            <w:r>
              <w:rPr>
                <w:b w:val="0"/>
                <w:bCs w:val="0"/>
                <w:sz w:val="20"/>
              </w:rPr>
              <w:t>1,21</w:t>
            </w:r>
          </w:p>
        </w:tc>
        <w:tc>
          <w:tcPr>
            <w:tcW w:w="831" w:type="dxa"/>
            <w:vAlign w:val="bottom"/>
          </w:tcPr>
          <w:p w:rsidR="00C51DB2" w:rsidRDefault="00C51DB2">
            <w:pPr>
              <w:pStyle w:val="a6"/>
              <w:spacing w:line="240" w:lineRule="auto"/>
              <w:jc w:val="right"/>
              <w:rPr>
                <w:b w:val="0"/>
                <w:bCs w:val="0"/>
                <w:sz w:val="20"/>
              </w:rPr>
            </w:pPr>
            <w:r>
              <w:rPr>
                <w:b w:val="0"/>
                <w:bCs w:val="0"/>
                <w:sz w:val="20"/>
              </w:rPr>
              <w:t>1,17</w:t>
            </w:r>
          </w:p>
        </w:tc>
        <w:tc>
          <w:tcPr>
            <w:tcW w:w="831" w:type="dxa"/>
            <w:vAlign w:val="bottom"/>
          </w:tcPr>
          <w:p w:rsidR="00C51DB2" w:rsidRDefault="00C51DB2">
            <w:pPr>
              <w:pStyle w:val="a6"/>
              <w:spacing w:line="240" w:lineRule="auto"/>
              <w:jc w:val="right"/>
              <w:rPr>
                <w:b w:val="0"/>
                <w:bCs w:val="0"/>
                <w:sz w:val="20"/>
              </w:rPr>
            </w:pPr>
            <w:r>
              <w:rPr>
                <w:b w:val="0"/>
                <w:bCs w:val="0"/>
                <w:sz w:val="20"/>
              </w:rPr>
              <w:t>-0,5</w:t>
            </w:r>
          </w:p>
        </w:tc>
        <w:tc>
          <w:tcPr>
            <w:tcW w:w="831" w:type="dxa"/>
            <w:vAlign w:val="bottom"/>
          </w:tcPr>
          <w:p w:rsidR="00C51DB2" w:rsidRDefault="00C51DB2">
            <w:pPr>
              <w:pStyle w:val="a6"/>
              <w:spacing w:line="240" w:lineRule="auto"/>
              <w:jc w:val="right"/>
              <w:rPr>
                <w:b w:val="0"/>
                <w:bCs w:val="0"/>
                <w:sz w:val="20"/>
              </w:rPr>
            </w:pPr>
            <w:r>
              <w:rPr>
                <w:b w:val="0"/>
                <w:bCs w:val="0"/>
                <w:sz w:val="20"/>
              </w:rPr>
              <w:t>0,64</w:t>
            </w:r>
          </w:p>
        </w:tc>
      </w:tr>
      <w:tr w:rsidR="00C51DB2">
        <w:trPr>
          <w:trHeight w:val="227"/>
        </w:trPr>
        <w:tc>
          <w:tcPr>
            <w:tcW w:w="4762" w:type="dxa"/>
            <w:vAlign w:val="bottom"/>
          </w:tcPr>
          <w:p w:rsidR="00C51DB2" w:rsidRDefault="00C51DB2">
            <w:pPr>
              <w:rPr>
                <w:rFonts w:eastAsia="Arial Unicode MS"/>
              </w:rPr>
            </w:pPr>
            <w:r>
              <w:rPr>
                <w:rFonts w:hint="eastAsia"/>
              </w:rPr>
              <w:t>Показатели деловой активности</w:t>
            </w:r>
            <w:r>
              <w:t>:</w:t>
            </w:r>
          </w:p>
        </w:tc>
        <w:tc>
          <w:tcPr>
            <w:tcW w:w="830" w:type="dxa"/>
            <w:vAlign w:val="bottom"/>
          </w:tcPr>
          <w:p w:rsidR="00C51DB2" w:rsidRDefault="00C51DB2">
            <w:pPr>
              <w:pStyle w:val="a6"/>
              <w:spacing w:line="240" w:lineRule="auto"/>
              <w:jc w:val="right"/>
              <w:rPr>
                <w:b w:val="0"/>
                <w:bCs w:val="0"/>
                <w:sz w:val="20"/>
              </w:rPr>
            </w:pPr>
          </w:p>
        </w:tc>
        <w:tc>
          <w:tcPr>
            <w:tcW w:w="831" w:type="dxa"/>
            <w:vAlign w:val="bottom"/>
          </w:tcPr>
          <w:p w:rsidR="00C51DB2" w:rsidRDefault="00C51DB2">
            <w:pPr>
              <w:pStyle w:val="a6"/>
              <w:spacing w:line="240" w:lineRule="auto"/>
              <w:jc w:val="right"/>
              <w:rPr>
                <w:b w:val="0"/>
                <w:bCs w:val="0"/>
                <w:sz w:val="20"/>
              </w:rPr>
            </w:pPr>
          </w:p>
        </w:tc>
        <w:tc>
          <w:tcPr>
            <w:tcW w:w="831" w:type="dxa"/>
            <w:vAlign w:val="bottom"/>
          </w:tcPr>
          <w:p w:rsidR="00C51DB2" w:rsidRDefault="00C51DB2">
            <w:pPr>
              <w:pStyle w:val="a6"/>
              <w:spacing w:line="240" w:lineRule="auto"/>
              <w:jc w:val="right"/>
              <w:rPr>
                <w:b w:val="0"/>
                <w:bCs w:val="0"/>
                <w:sz w:val="20"/>
              </w:rPr>
            </w:pPr>
          </w:p>
        </w:tc>
        <w:tc>
          <w:tcPr>
            <w:tcW w:w="831" w:type="dxa"/>
            <w:vAlign w:val="bottom"/>
          </w:tcPr>
          <w:p w:rsidR="00C51DB2" w:rsidRDefault="00C51DB2">
            <w:pPr>
              <w:pStyle w:val="a6"/>
              <w:spacing w:line="240" w:lineRule="auto"/>
              <w:jc w:val="right"/>
              <w:rPr>
                <w:b w:val="0"/>
                <w:bCs w:val="0"/>
                <w:sz w:val="20"/>
              </w:rPr>
            </w:pPr>
          </w:p>
        </w:tc>
        <w:tc>
          <w:tcPr>
            <w:tcW w:w="831" w:type="dxa"/>
            <w:vAlign w:val="bottom"/>
          </w:tcPr>
          <w:p w:rsidR="00C51DB2" w:rsidRDefault="00C51DB2">
            <w:pPr>
              <w:pStyle w:val="a6"/>
              <w:spacing w:line="240" w:lineRule="auto"/>
              <w:jc w:val="right"/>
              <w:rPr>
                <w:b w:val="0"/>
                <w:bCs w:val="0"/>
                <w:sz w:val="20"/>
              </w:rPr>
            </w:pPr>
          </w:p>
        </w:tc>
        <w:tc>
          <w:tcPr>
            <w:tcW w:w="831" w:type="dxa"/>
            <w:vAlign w:val="bottom"/>
          </w:tcPr>
          <w:p w:rsidR="00C51DB2" w:rsidRDefault="00C51DB2">
            <w:pPr>
              <w:pStyle w:val="a6"/>
              <w:spacing w:line="240" w:lineRule="auto"/>
              <w:jc w:val="right"/>
              <w:rPr>
                <w:b w:val="0"/>
                <w:bCs w:val="0"/>
                <w:sz w:val="20"/>
              </w:rPr>
            </w:pPr>
          </w:p>
        </w:tc>
      </w:tr>
      <w:tr w:rsidR="00C51DB2">
        <w:trPr>
          <w:trHeight w:val="227"/>
        </w:trPr>
        <w:tc>
          <w:tcPr>
            <w:tcW w:w="4762" w:type="dxa"/>
            <w:vAlign w:val="bottom"/>
          </w:tcPr>
          <w:p w:rsidR="00C51DB2" w:rsidRDefault="00C51DB2">
            <w:pPr>
              <w:rPr>
                <w:rFonts w:eastAsia="Arial Unicode MS"/>
              </w:rPr>
            </w:pPr>
            <w:r>
              <w:t xml:space="preserve">  </w:t>
            </w:r>
            <w:r>
              <w:rPr>
                <w:rFonts w:hint="eastAsia"/>
              </w:rPr>
              <w:t>оборачиваемость активов</w:t>
            </w:r>
          </w:p>
        </w:tc>
        <w:tc>
          <w:tcPr>
            <w:tcW w:w="830" w:type="dxa"/>
            <w:vAlign w:val="bottom"/>
          </w:tcPr>
          <w:p w:rsidR="00C51DB2" w:rsidRDefault="00C51DB2">
            <w:pPr>
              <w:pStyle w:val="a6"/>
              <w:spacing w:line="240" w:lineRule="auto"/>
              <w:jc w:val="right"/>
              <w:rPr>
                <w:b w:val="0"/>
                <w:bCs w:val="0"/>
                <w:sz w:val="20"/>
              </w:rPr>
            </w:pPr>
            <w:r>
              <w:rPr>
                <w:b w:val="0"/>
                <w:bCs w:val="0"/>
                <w:sz w:val="20"/>
              </w:rPr>
              <w:t>0,81</w:t>
            </w:r>
          </w:p>
        </w:tc>
        <w:tc>
          <w:tcPr>
            <w:tcW w:w="831" w:type="dxa"/>
            <w:vAlign w:val="bottom"/>
          </w:tcPr>
          <w:p w:rsidR="00C51DB2" w:rsidRDefault="00C51DB2">
            <w:pPr>
              <w:pStyle w:val="a6"/>
              <w:spacing w:line="240" w:lineRule="auto"/>
              <w:jc w:val="right"/>
              <w:rPr>
                <w:b w:val="0"/>
                <w:bCs w:val="0"/>
                <w:sz w:val="20"/>
              </w:rPr>
            </w:pPr>
            <w:r>
              <w:rPr>
                <w:b w:val="0"/>
                <w:bCs w:val="0"/>
                <w:sz w:val="20"/>
              </w:rPr>
              <w:t>0,20</w:t>
            </w:r>
          </w:p>
        </w:tc>
        <w:tc>
          <w:tcPr>
            <w:tcW w:w="831" w:type="dxa"/>
            <w:vAlign w:val="bottom"/>
          </w:tcPr>
          <w:p w:rsidR="00C51DB2" w:rsidRDefault="00C51DB2">
            <w:pPr>
              <w:pStyle w:val="a6"/>
              <w:spacing w:line="240" w:lineRule="auto"/>
              <w:jc w:val="right"/>
              <w:rPr>
                <w:b w:val="0"/>
                <w:bCs w:val="0"/>
                <w:sz w:val="20"/>
              </w:rPr>
            </w:pPr>
            <w:r>
              <w:rPr>
                <w:b w:val="0"/>
                <w:bCs w:val="0"/>
                <w:sz w:val="20"/>
              </w:rPr>
              <w:t>-0,4</w:t>
            </w:r>
          </w:p>
        </w:tc>
        <w:tc>
          <w:tcPr>
            <w:tcW w:w="831" w:type="dxa"/>
            <w:vAlign w:val="bottom"/>
          </w:tcPr>
          <w:p w:rsidR="00C51DB2" w:rsidRDefault="00C51DB2">
            <w:pPr>
              <w:pStyle w:val="a6"/>
              <w:spacing w:line="240" w:lineRule="auto"/>
              <w:jc w:val="right"/>
              <w:rPr>
                <w:b w:val="0"/>
                <w:bCs w:val="0"/>
                <w:sz w:val="20"/>
              </w:rPr>
            </w:pPr>
            <w:r>
              <w:rPr>
                <w:b w:val="0"/>
                <w:bCs w:val="0"/>
                <w:sz w:val="20"/>
              </w:rPr>
              <w:t>2,75</w:t>
            </w:r>
          </w:p>
        </w:tc>
        <w:tc>
          <w:tcPr>
            <w:tcW w:w="831" w:type="dxa"/>
            <w:vAlign w:val="bottom"/>
          </w:tcPr>
          <w:p w:rsidR="00C51DB2" w:rsidRDefault="00C51DB2">
            <w:pPr>
              <w:pStyle w:val="a6"/>
              <w:spacing w:line="240" w:lineRule="auto"/>
              <w:jc w:val="right"/>
              <w:rPr>
                <w:b w:val="0"/>
                <w:bCs w:val="0"/>
                <w:sz w:val="20"/>
              </w:rPr>
            </w:pPr>
            <w:r>
              <w:rPr>
                <w:b w:val="0"/>
                <w:bCs w:val="0"/>
                <w:sz w:val="20"/>
              </w:rPr>
              <w:t>-0,8</w:t>
            </w:r>
          </w:p>
        </w:tc>
        <w:tc>
          <w:tcPr>
            <w:tcW w:w="831" w:type="dxa"/>
            <w:vAlign w:val="bottom"/>
          </w:tcPr>
          <w:p w:rsidR="00C51DB2" w:rsidRDefault="00C51DB2">
            <w:pPr>
              <w:pStyle w:val="a6"/>
              <w:spacing w:line="240" w:lineRule="auto"/>
              <w:jc w:val="right"/>
              <w:rPr>
                <w:b w:val="0"/>
                <w:bCs w:val="0"/>
                <w:sz w:val="20"/>
              </w:rPr>
            </w:pPr>
            <w:r>
              <w:rPr>
                <w:b w:val="0"/>
                <w:bCs w:val="0"/>
                <w:sz w:val="20"/>
              </w:rPr>
              <w:t>-0,6</w:t>
            </w:r>
          </w:p>
        </w:tc>
      </w:tr>
      <w:tr w:rsidR="00C51DB2">
        <w:trPr>
          <w:trHeight w:val="227"/>
        </w:trPr>
        <w:tc>
          <w:tcPr>
            <w:tcW w:w="4762" w:type="dxa"/>
            <w:vAlign w:val="bottom"/>
          </w:tcPr>
          <w:p w:rsidR="00C51DB2" w:rsidRDefault="00C51DB2">
            <w:pPr>
              <w:rPr>
                <w:rFonts w:eastAsia="Arial Unicode MS"/>
              </w:rPr>
            </w:pPr>
            <w:r>
              <w:t xml:space="preserve">  </w:t>
            </w:r>
            <w:r>
              <w:rPr>
                <w:rFonts w:hint="eastAsia"/>
              </w:rPr>
              <w:t>оборачиваемость ТМЦ</w:t>
            </w:r>
          </w:p>
        </w:tc>
        <w:tc>
          <w:tcPr>
            <w:tcW w:w="830" w:type="dxa"/>
            <w:vAlign w:val="bottom"/>
          </w:tcPr>
          <w:p w:rsidR="00C51DB2" w:rsidRDefault="00C51DB2">
            <w:pPr>
              <w:pStyle w:val="a6"/>
              <w:spacing w:line="240" w:lineRule="auto"/>
              <w:jc w:val="right"/>
              <w:rPr>
                <w:b w:val="0"/>
                <w:bCs w:val="0"/>
                <w:sz w:val="20"/>
              </w:rPr>
            </w:pPr>
            <w:r>
              <w:rPr>
                <w:b w:val="0"/>
                <w:bCs w:val="0"/>
                <w:sz w:val="20"/>
              </w:rPr>
              <w:t>114,62</w:t>
            </w:r>
          </w:p>
        </w:tc>
        <w:tc>
          <w:tcPr>
            <w:tcW w:w="831" w:type="dxa"/>
            <w:vAlign w:val="bottom"/>
          </w:tcPr>
          <w:p w:rsidR="00C51DB2" w:rsidRDefault="00C51DB2">
            <w:pPr>
              <w:pStyle w:val="a6"/>
              <w:spacing w:line="240" w:lineRule="auto"/>
              <w:jc w:val="right"/>
              <w:rPr>
                <w:b w:val="0"/>
                <w:bCs w:val="0"/>
                <w:sz w:val="20"/>
              </w:rPr>
            </w:pPr>
            <w:r>
              <w:rPr>
                <w:b w:val="0"/>
                <w:bCs w:val="0"/>
                <w:sz w:val="20"/>
              </w:rPr>
              <w:t>94,23</w:t>
            </w:r>
          </w:p>
        </w:tc>
        <w:tc>
          <w:tcPr>
            <w:tcW w:w="831" w:type="dxa"/>
            <w:vAlign w:val="bottom"/>
          </w:tcPr>
          <w:p w:rsidR="00C51DB2" w:rsidRDefault="00C51DB2">
            <w:pPr>
              <w:pStyle w:val="a6"/>
              <w:spacing w:line="240" w:lineRule="auto"/>
              <w:jc w:val="right"/>
              <w:rPr>
                <w:b w:val="0"/>
                <w:bCs w:val="0"/>
                <w:sz w:val="20"/>
              </w:rPr>
            </w:pPr>
            <w:r>
              <w:rPr>
                <w:b w:val="0"/>
                <w:bCs w:val="0"/>
                <w:sz w:val="20"/>
              </w:rPr>
              <w:t>-0,68</w:t>
            </w:r>
          </w:p>
        </w:tc>
        <w:tc>
          <w:tcPr>
            <w:tcW w:w="831" w:type="dxa"/>
            <w:vAlign w:val="bottom"/>
          </w:tcPr>
          <w:p w:rsidR="00C51DB2" w:rsidRDefault="00C51DB2">
            <w:pPr>
              <w:pStyle w:val="a6"/>
              <w:spacing w:line="240" w:lineRule="auto"/>
              <w:jc w:val="right"/>
              <w:rPr>
                <w:b w:val="0"/>
                <w:bCs w:val="0"/>
                <w:sz w:val="20"/>
              </w:rPr>
            </w:pPr>
            <w:r>
              <w:rPr>
                <w:b w:val="0"/>
                <w:bCs w:val="0"/>
                <w:sz w:val="20"/>
              </w:rPr>
              <w:t>1,71</w:t>
            </w:r>
          </w:p>
        </w:tc>
        <w:tc>
          <w:tcPr>
            <w:tcW w:w="831" w:type="dxa"/>
            <w:vAlign w:val="bottom"/>
          </w:tcPr>
          <w:p w:rsidR="00C51DB2" w:rsidRDefault="00C51DB2">
            <w:pPr>
              <w:pStyle w:val="a6"/>
              <w:spacing w:line="240" w:lineRule="auto"/>
              <w:jc w:val="right"/>
              <w:rPr>
                <w:b w:val="0"/>
                <w:bCs w:val="0"/>
                <w:sz w:val="20"/>
              </w:rPr>
            </w:pPr>
            <w:r>
              <w:rPr>
                <w:b w:val="0"/>
                <w:bCs w:val="0"/>
                <w:sz w:val="20"/>
              </w:rPr>
              <w:t>-0,3</w:t>
            </w:r>
          </w:p>
        </w:tc>
        <w:tc>
          <w:tcPr>
            <w:tcW w:w="831" w:type="dxa"/>
            <w:vAlign w:val="bottom"/>
          </w:tcPr>
          <w:p w:rsidR="00C51DB2" w:rsidRDefault="00C51DB2">
            <w:pPr>
              <w:pStyle w:val="a6"/>
              <w:spacing w:line="240" w:lineRule="auto"/>
              <w:jc w:val="right"/>
              <w:rPr>
                <w:b w:val="0"/>
                <w:bCs w:val="0"/>
                <w:sz w:val="20"/>
              </w:rPr>
            </w:pPr>
            <w:r>
              <w:rPr>
                <w:b w:val="0"/>
                <w:bCs w:val="0"/>
                <w:sz w:val="20"/>
              </w:rPr>
              <w:t>-0,73</w:t>
            </w:r>
          </w:p>
        </w:tc>
      </w:tr>
      <w:tr w:rsidR="00C51DB2">
        <w:trPr>
          <w:trHeight w:val="227"/>
        </w:trPr>
        <w:tc>
          <w:tcPr>
            <w:tcW w:w="4762" w:type="dxa"/>
            <w:vAlign w:val="bottom"/>
          </w:tcPr>
          <w:p w:rsidR="00C51DB2" w:rsidRDefault="00C51DB2">
            <w:pPr>
              <w:rPr>
                <w:rFonts w:eastAsia="Arial Unicode MS"/>
              </w:rPr>
            </w:pPr>
            <w:r>
              <w:t xml:space="preserve">  </w:t>
            </w:r>
            <w:r>
              <w:rPr>
                <w:rFonts w:hint="eastAsia"/>
              </w:rPr>
              <w:t>оборачиваемость деб</w:t>
            </w:r>
            <w:r>
              <w:t>иторской</w:t>
            </w:r>
            <w:r>
              <w:rPr>
                <w:rFonts w:hint="eastAsia"/>
              </w:rPr>
              <w:t xml:space="preserve"> задолж</w:t>
            </w:r>
            <w:r>
              <w:t>еннос</w:t>
            </w:r>
            <w:r>
              <w:rPr>
                <w:rFonts w:hint="eastAsia"/>
              </w:rPr>
              <w:t>ти</w:t>
            </w:r>
          </w:p>
        </w:tc>
        <w:tc>
          <w:tcPr>
            <w:tcW w:w="830" w:type="dxa"/>
            <w:vAlign w:val="bottom"/>
          </w:tcPr>
          <w:p w:rsidR="00C51DB2" w:rsidRDefault="00C51DB2">
            <w:pPr>
              <w:pStyle w:val="a6"/>
              <w:spacing w:line="240" w:lineRule="auto"/>
              <w:jc w:val="right"/>
              <w:rPr>
                <w:b w:val="0"/>
                <w:bCs w:val="0"/>
                <w:sz w:val="20"/>
              </w:rPr>
            </w:pPr>
            <w:r>
              <w:rPr>
                <w:b w:val="0"/>
                <w:bCs w:val="0"/>
                <w:sz w:val="20"/>
              </w:rPr>
              <w:t>2,76</w:t>
            </w:r>
          </w:p>
        </w:tc>
        <w:tc>
          <w:tcPr>
            <w:tcW w:w="831" w:type="dxa"/>
            <w:vAlign w:val="bottom"/>
          </w:tcPr>
          <w:p w:rsidR="00C51DB2" w:rsidRDefault="00C51DB2">
            <w:pPr>
              <w:pStyle w:val="a6"/>
              <w:spacing w:line="240" w:lineRule="auto"/>
              <w:jc w:val="right"/>
              <w:rPr>
                <w:b w:val="0"/>
                <w:bCs w:val="0"/>
                <w:sz w:val="20"/>
              </w:rPr>
            </w:pPr>
            <w:r>
              <w:rPr>
                <w:b w:val="0"/>
                <w:bCs w:val="0"/>
                <w:sz w:val="20"/>
              </w:rPr>
              <w:t>1,34</w:t>
            </w:r>
          </w:p>
        </w:tc>
        <w:tc>
          <w:tcPr>
            <w:tcW w:w="831" w:type="dxa"/>
            <w:vAlign w:val="bottom"/>
          </w:tcPr>
          <w:p w:rsidR="00C51DB2" w:rsidRDefault="00C51DB2">
            <w:pPr>
              <w:pStyle w:val="a6"/>
              <w:spacing w:line="240" w:lineRule="auto"/>
              <w:jc w:val="right"/>
              <w:rPr>
                <w:b w:val="0"/>
                <w:bCs w:val="0"/>
                <w:sz w:val="20"/>
              </w:rPr>
            </w:pPr>
            <w:r>
              <w:rPr>
                <w:b w:val="0"/>
                <w:bCs w:val="0"/>
                <w:sz w:val="20"/>
              </w:rPr>
              <w:t>-0,28</w:t>
            </w:r>
          </w:p>
        </w:tc>
        <w:tc>
          <w:tcPr>
            <w:tcW w:w="831" w:type="dxa"/>
            <w:vAlign w:val="bottom"/>
          </w:tcPr>
          <w:p w:rsidR="00C51DB2" w:rsidRDefault="00C51DB2">
            <w:pPr>
              <w:pStyle w:val="a6"/>
              <w:spacing w:line="240" w:lineRule="auto"/>
              <w:jc w:val="right"/>
              <w:rPr>
                <w:b w:val="0"/>
                <w:bCs w:val="0"/>
                <w:sz w:val="20"/>
              </w:rPr>
            </w:pPr>
            <w:r>
              <w:rPr>
                <w:b w:val="0"/>
                <w:bCs w:val="0"/>
                <w:sz w:val="20"/>
              </w:rPr>
              <w:t>1,76</w:t>
            </w:r>
          </w:p>
        </w:tc>
        <w:tc>
          <w:tcPr>
            <w:tcW w:w="831" w:type="dxa"/>
            <w:vAlign w:val="bottom"/>
          </w:tcPr>
          <w:p w:rsidR="00C51DB2" w:rsidRDefault="00C51DB2">
            <w:pPr>
              <w:pStyle w:val="a6"/>
              <w:spacing w:line="240" w:lineRule="auto"/>
              <w:jc w:val="right"/>
              <w:rPr>
                <w:b w:val="0"/>
                <w:bCs w:val="0"/>
                <w:sz w:val="20"/>
              </w:rPr>
            </w:pPr>
            <w:r>
              <w:rPr>
                <w:b w:val="0"/>
                <w:bCs w:val="0"/>
                <w:sz w:val="20"/>
              </w:rPr>
              <w:t>-0,79</w:t>
            </w:r>
          </w:p>
        </w:tc>
        <w:tc>
          <w:tcPr>
            <w:tcW w:w="831" w:type="dxa"/>
            <w:vAlign w:val="bottom"/>
          </w:tcPr>
          <w:p w:rsidR="00C51DB2" w:rsidRDefault="00C51DB2">
            <w:pPr>
              <w:pStyle w:val="a6"/>
              <w:spacing w:line="240" w:lineRule="auto"/>
              <w:jc w:val="right"/>
              <w:rPr>
                <w:b w:val="0"/>
                <w:bCs w:val="0"/>
                <w:sz w:val="20"/>
              </w:rPr>
            </w:pPr>
            <w:r>
              <w:rPr>
                <w:b w:val="0"/>
                <w:bCs w:val="0"/>
                <w:sz w:val="20"/>
              </w:rPr>
              <w:t>- 0,79</w:t>
            </w:r>
          </w:p>
        </w:tc>
      </w:tr>
      <w:tr w:rsidR="00C51DB2">
        <w:trPr>
          <w:trHeight w:val="227"/>
        </w:trPr>
        <w:tc>
          <w:tcPr>
            <w:tcW w:w="4762" w:type="dxa"/>
            <w:vAlign w:val="bottom"/>
          </w:tcPr>
          <w:p w:rsidR="00C51DB2" w:rsidRDefault="00C51DB2">
            <w:pPr>
              <w:rPr>
                <w:rFonts w:eastAsia="Arial Unicode MS"/>
              </w:rPr>
            </w:pPr>
            <w:r>
              <w:t xml:space="preserve">  </w:t>
            </w:r>
            <w:r>
              <w:rPr>
                <w:rFonts w:hint="eastAsia"/>
              </w:rPr>
              <w:t>оборачиваемос</w:t>
            </w:r>
            <w:r>
              <w:t>т</w:t>
            </w:r>
            <w:r>
              <w:rPr>
                <w:rFonts w:hint="eastAsia"/>
              </w:rPr>
              <w:t>ь кред</w:t>
            </w:r>
            <w:r>
              <w:t>иторской</w:t>
            </w:r>
            <w:r>
              <w:rPr>
                <w:rFonts w:hint="eastAsia"/>
              </w:rPr>
              <w:t xml:space="preserve"> задолж</w:t>
            </w:r>
            <w:r>
              <w:t>еннос</w:t>
            </w:r>
            <w:r>
              <w:rPr>
                <w:rFonts w:hint="eastAsia"/>
              </w:rPr>
              <w:t>ти</w:t>
            </w:r>
          </w:p>
        </w:tc>
        <w:tc>
          <w:tcPr>
            <w:tcW w:w="830" w:type="dxa"/>
            <w:vAlign w:val="bottom"/>
          </w:tcPr>
          <w:p w:rsidR="00C51DB2" w:rsidRDefault="00C51DB2">
            <w:pPr>
              <w:pStyle w:val="a6"/>
              <w:spacing w:line="240" w:lineRule="auto"/>
              <w:jc w:val="right"/>
              <w:rPr>
                <w:b w:val="0"/>
                <w:bCs w:val="0"/>
                <w:sz w:val="20"/>
              </w:rPr>
            </w:pPr>
            <w:r>
              <w:rPr>
                <w:b w:val="0"/>
                <w:bCs w:val="0"/>
                <w:sz w:val="20"/>
              </w:rPr>
              <w:t>2,21</w:t>
            </w:r>
          </w:p>
        </w:tc>
        <w:tc>
          <w:tcPr>
            <w:tcW w:w="831" w:type="dxa"/>
            <w:vAlign w:val="bottom"/>
          </w:tcPr>
          <w:p w:rsidR="00C51DB2" w:rsidRDefault="00C51DB2">
            <w:pPr>
              <w:pStyle w:val="a6"/>
              <w:spacing w:line="240" w:lineRule="auto"/>
              <w:jc w:val="right"/>
              <w:rPr>
                <w:b w:val="0"/>
                <w:bCs w:val="0"/>
                <w:sz w:val="20"/>
              </w:rPr>
            </w:pPr>
            <w:r>
              <w:rPr>
                <w:b w:val="0"/>
                <w:bCs w:val="0"/>
                <w:sz w:val="20"/>
              </w:rPr>
              <w:t>0,99</w:t>
            </w:r>
          </w:p>
        </w:tc>
        <w:tc>
          <w:tcPr>
            <w:tcW w:w="831" w:type="dxa"/>
            <w:vAlign w:val="bottom"/>
          </w:tcPr>
          <w:p w:rsidR="00C51DB2" w:rsidRDefault="00C51DB2">
            <w:pPr>
              <w:pStyle w:val="a6"/>
              <w:spacing w:line="240" w:lineRule="auto"/>
              <w:jc w:val="right"/>
              <w:rPr>
                <w:b w:val="0"/>
                <w:bCs w:val="0"/>
                <w:sz w:val="20"/>
              </w:rPr>
            </w:pPr>
            <w:r>
              <w:rPr>
                <w:b w:val="0"/>
                <w:bCs w:val="0"/>
                <w:sz w:val="20"/>
              </w:rPr>
              <w:t>0,11</w:t>
            </w:r>
          </w:p>
        </w:tc>
        <w:tc>
          <w:tcPr>
            <w:tcW w:w="831" w:type="dxa"/>
            <w:vAlign w:val="bottom"/>
          </w:tcPr>
          <w:p w:rsidR="00C51DB2" w:rsidRDefault="00C51DB2">
            <w:pPr>
              <w:pStyle w:val="a6"/>
              <w:spacing w:line="240" w:lineRule="auto"/>
              <w:jc w:val="right"/>
              <w:rPr>
                <w:b w:val="0"/>
                <w:bCs w:val="0"/>
                <w:sz w:val="20"/>
              </w:rPr>
            </w:pPr>
            <w:r>
              <w:rPr>
                <w:b w:val="0"/>
                <w:bCs w:val="0"/>
                <w:sz w:val="20"/>
              </w:rPr>
              <w:t>2,59</w:t>
            </w:r>
          </w:p>
        </w:tc>
        <w:tc>
          <w:tcPr>
            <w:tcW w:w="831" w:type="dxa"/>
            <w:vAlign w:val="bottom"/>
          </w:tcPr>
          <w:p w:rsidR="00C51DB2" w:rsidRDefault="00C51DB2">
            <w:pPr>
              <w:pStyle w:val="a6"/>
              <w:spacing w:line="240" w:lineRule="auto"/>
              <w:jc w:val="right"/>
              <w:rPr>
                <w:b w:val="0"/>
                <w:bCs w:val="0"/>
                <w:sz w:val="20"/>
              </w:rPr>
            </w:pPr>
            <w:r>
              <w:rPr>
                <w:b w:val="0"/>
                <w:bCs w:val="0"/>
                <w:sz w:val="20"/>
              </w:rPr>
              <w:t>-,77</w:t>
            </w:r>
          </w:p>
        </w:tc>
        <w:tc>
          <w:tcPr>
            <w:tcW w:w="831" w:type="dxa"/>
            <w:vAlign w:val="bottom"/>
          </w:tcPr>
          <w:p w:rsidR="00C51DB2" w:rsidRDefault="00C51DB2">
            <w:pPr>
              <w:pStyle w:val="a6"/>
              <w:spacing w:line="240" w:lineRule="auto"/>
              <w:jc w:val="right"/>
              <w:rPr>
                <w:b w:val="0"/>
                <w:bCs w:val="0"/>
                <w:sz w:val="20"/>
              </w:rPr>
            </w:pPr>
            <w:r>
              <w:rPr>
                <w:b w:val="0"/>
                <w:bCs w:val="0"/>
                <w:sz w:val="20"/>
              </w:rPr>
              <w:t>-0,96</w:t>
            </w:r>
          </w:p>
        </w:tc>
      </w:tr>
      <w:tr w:rsidR="00C51DB2">
        <w:trPr>
          <w:trHeight w:val="227"/>
        </w:trPr>
        <w:tc>
          <w:tcPr>
            <w:tcW w:w="4762" w:type="dxa"/>
            <w:vAlign w:val="bottom"/>
          </w:tcPr>
          <w:p w:rsidR="00C51DB2" w:rsidRDefault="00C51DB2">
            <w:pPr>
              <w:rPr>
                <w:rFonts w:eastAsia="Arial Unicode MS"/>
              </w:rPr>
            </w:pPr>
            <w:r>
              <w:t xml:space="preserve">  </w:t>
            </w:r>
            <w:r>
              <w:rPr>
                <w:rFonts w:hint="eastAsia"/>
              </w:rPr>
              <w:t>оборачиваемость СК</w:t>
            </w:r>
          </w:p>
        </w:tc>
        <w:tc>
          <w:tcPr>
            <w:tcW w:w="830" w:type="dxa"/>
            <w:vAlign w:val="bottom"/>
          </w:tcPr>
          <w:p w:rsidR="00C51DB2" w:rsidRDefault="00C51DB2">
            <w:pPr>
              <w:pStyle w:val="a6"/>
              <w:spacing w:line="240" w:lineRule="auto"/>
              <w:jc w:val="right"/>
              <w:rPr>
                <w:b w:val="0"/>
                <w:bCs w:val="0"/>
                <w:sz w:val="20"/>
              </w:rPr>
            </w:pPr>
            <w:r>
              <w:rPr>
                <w:b w:val="0"/>
                <w:bCs w:val="0"/>
                <w:sz w:val="20"/>
              </w:rPr>
              <w:t>3,33</w:t>
            </w:r>
          </w:p>
        </w:tc>
        <w:tc>
          <w:tcPr>
            <w:tcW w:w="831" w:type="dxa"/>
            <w:vAlign w:val="bottom"/>
          </w:tcPr>
          <w:p w:rsidR="00C51DB2" w:rsidRDefault="00C51DB2">
            <w:pPr>
              <w:pStyle w:val="a6"/>
              <w:spacing w:line="240" w:lineRule="auto"/>
              <w:jc w:val="right"/>
              <w:rPr>
                <w:b w:val="0"/>
                <w:bCs w:val="0"/>
                <w:sz w:val="20"/>
              </w:rPr>
            </w:pPr>
            <w:r>
              <w:rPr>
                <w:b w:val="0"/>
                <w:bCs w:val="0"/>
                <w:sz w:val="20"/>
              </w:rPr>
              <w:t>0,98</w:t>
            </w:r>
          </w:p>
        </w:tc>
        <w:tc>
          <w:tcPr>
            <w:tcW w:w="831" w:type="dxa"/>
            <w:vAlign w:val="bottom"/>
          </w:tcPr>
          <w:p w:rsidR="00C51DB2" w:rsidRDefault="00C51DB2">
            <w:pPr>
              <w:pStyle w:val="a6"/>
              <w:spacing w:line="240" w:lineRule="auto"/>
              <w:jc w:val="right"/>
              <w:rPr>
                <w:b w:val="0"/>
                <w:bCs w:val="0"/>
                <w:sz w:val="20"/>
              </w:rPr>
            </w:pPr>
            <w:r>
              <w:rPr>
                <w:b w:val="0"/>
                <w:bCs w:val="0"/>
                <w:sz w:val="20"/>
              </w:rPr>
              <w:t>-1,59</w:t>
            </w:r>
          </w:p>
        </w:tc>
        <w:tc>
          <w:tcPr>
            <w:tcW w:w="831" w:type="dxa"/>
            <w:vAlign w:val="bottom"/>
          </w:tcPr>
          <w:p w:rsidR="00C51DB2" w:rsidRDefault="00C51DB2">
            <w:pPr>
              <w:pStyle w:val="a6"/>
              <w:spacing w:line="240" w:lineRule="auto"/>
              <w:jc w:val="right"/>
              <w:rPr>
                <w:b w:val="0"/>
                <w:bCs w:val="0"/>
                <w:sz w:val="20"/>
              </w:rPr>
            </w:pPr>
            <w:r>
              <w:rPr>
                <w:b w:val="0"/>
                <w:bCs w:val="0"/>
                <w:sz w:val="20"/>
              </w:rPr>
              <w:t>0,27</w:t>
            </w:r>
          </w:p>
        </w:tc>
        <w:tc>
          <w:tcPr>
            <w:tcW w:w="831" w:type="dxa"/>
            <w:vAlign w:val="bottom"/>
          </w:tcPr>
          <w:p w:rsidR="00C51DB2" w:rsidRDefault="00C51DB2">
            <w:pPr>
              <w:pStyle w:val="a6"/>
              <w:spacing w:line="240" w:lineRule="auto"/>
              <w:jc w:val="right"/>
              <w:rPr>
                <w:b w:val="0"/>
                <w:bCs w:val="0"/>
                <w:sz w:val="20"/>
              </w:rPr>
            </w:pPr>
            <w:r>
              <w:rPr>
                <w:b w:val="0"/>
                <w:bCs w:val="0"/>
                <w:sz w:val="20"/>
              </w:rPr>
              <w:t>0,01</w:t>
            </w:r>
          </w:p>
        </w:tc>
        <w:tc>
          <w:tcPr>
            <w:tcW w:w="831" w:type="dxa"/>
            <w:vAlign w:val="bottom"/>
          </w:tcPr>
          <w:p w:rsidR="00C51DB2" w:rsidRDefault="00C51DB2">
            <w:pPr>
              <w:pStyle w:val="a6"/>
              <w:spacing w:line="240" w:lineRule="auto"/>
              <w:jc w:val="right"/>
              <w:rPr>
                <w:b w:val="0"/>
                <w:bCs w:val="0"/>
                <w:sz w:val="20"/>
              </w:rPr>
            </w:pPr>
            <w:r>
              <w:rPr>
                <w:b w:val="0"/>
                <w:bCs w:val="0"/>
                <w:sz w:val="20"/>
              </w:rPr>
              <w:t>1,27</w:t>
            </w:r>
          </w:p>
        </w:tc>
      </w:tr>
      <w:tr w:rsidR="00C51DB2">
        <w:trPr>
          <w:trHeight w:val="227"/>
        </w:trPr>
        <w:tc>
          <w:tcPr>
            <w:tcW w:w="4762" w:type="dxa"/>
            <w:vAlign w:val="bottom"/>
          </w:tcPr>
          <w:p w:rsidR="00C51DB2" w:rsidRDefault="00C51DB2">
            <w:pPr>
              <w:rPr>
                <w:rFonts w:eastAsia="Arial Unicode MS"/>
              </w:rPr>
            </w:pPr>
            <w:r>
              <w:t xml:space="preserve">  </w:t>
            </w:r>
            <w:r>
              <w:rPr>
                <w:rFonts w:hint="eastAsia"/>
              </w:rPr>
              <w:t xml:space="preserve">оборачиваемость оборотного </w:t>
            </w:r>
            <w:r>
              <w:t>капитала</w:t>
            </w:r>
          </w:p>
        </w:tc>
        <w:tc>
          <w:tcPr>
            <w:tcW w:w="830" w:type="dxa"/>
            <w:vAlign w:val="bottom"/>
          </w:tcPr>
          <w:p w:rsidR="00C51DB2" w:rsidRDefault="00C51DB2">
            <w:pPr>
              <w:pStyle w:val="a6"/>
              <w:spacing w:line="240" w:lineRule="auto"/>
              <w:jc w:val="right"/>
              <w:rPr>
                <w:b w:val="0"/>
                <w:bCs w:val="0"/>
                <w:sz w:val="20"/>
              </w:rPr>
            </w:pPr>
            <w:r>
              <w:rPr>
                <w:b w:val="0"/>
                <w:bCs w:val="0"/>
                <w:sz w:val="20"/>
              </w:rPr>
              <w:t>1,17</w:t>
            </w:r>
          </w:p>
        </w:tc>
        <w:tc>
          <w:tcPr>
            <w:tcW w:w="831" w:type="dxa"/>
            <w:vAlign w:val="bottom"/>
          </w:tcPr>
          <w:p w:rsidR="00C51DB2" w:rsidRDefault="00C51DB2">
            <w:pPr>
              <w:pStyle w:val="a6"/>
              <w:spacing w:line="240" w:lineRule="auto"/>
              <w:jc w:val="right"/>
              <w:rPr>
                <w:b w:val="0"/>
                <w:bCs w:val="0"/>
                <w:sz w:val="20"/>
              </w:rPr>
            </w:pPr>
            <w:r>
              <w:rPr>
                <w:b w:val="0"/>
                <w:bCs w:val="0"/>
                <w:sz w:val="20"/>
              </w:rPr>
              <w:t>0,56</w:t>
            </w:r>
          </w:p>
        </w:tc>
        <w:tc>
          <w:tcPr>
            <w:tcW w:w="831" w:type="dxa"/>
            <w:vAlign w:val="bottom"/>
          </w:tcPr>
          <w:p w:rsidR="00C51DB2" w:rsidRDefault="00C51DB2">
            <w:pPr>
              <w:pStyle w:val="a6"/>
              <w:spacing w:line="240" w:lineRule="auto"/>
              <w:jc w:val="right"/>
              <w:rPr>
                <w:b w:val="0"/>
                <w:bCs w:val="0"/>
                <w:sz w:val="20"/>
              </w:rPr>
            </w:pPr>
            <w:r>
              <w:rPr>
                <w:b w:val="0"/>
                <w:bCs w:val="0"/>
                <w:sz w:val="20"/>
              </w:rPr>
              <w:t>-0,64</w:t>
            </w:r>
          </w:p>
        </w:tc>
        <w:tc>
          <w:tcPr>
            <w:tcW w:w="831" w:type="dxa"/>
            <w:vAlign w:val="bottom"/>
          </w:tcPr>
          <w:p w:rsidR="00C51DB2" w:rsidRDefault="00C51DB2">
            <w:pPr>
              <w:pStyle w:val="a6"/>
              <w:spacing w:line="240" w:lineRule="auto"/>
              <w:jc w:val="right"/>
              <w:rPr>
                <w:b w:val="0"/>
                <w:bCs w:val="0"/>
                <w:sz w:val="20"/>
              </w:rPr>
            </w:pPr>
            <w:r>
              <w:rPr>
                <w:b w:val="0"/>
                <w:bCs w:val="0"/>
                <w:sz w:val="20"/>
              </w:rPr>
              <w:t>1,7</w:t>
            </w:r>
          </w:p>
        </w:tc>
        <w:tc>
          <w:tcPr>
            <w:tcW w:w="831" w:type="dxa"/>
            <w:vAlign w:val="bottom"/>
          </w:tcPr>
          <w:p w:rsidR="00C51DB2" w:rsidRDefault="00C51DB2">
            <w:pPr>
              <w:pStyle w:val="a6"/>
              <w:spacing w:line="240" w:lineRule="auto"/>
              <w:jc w:val="right"/>
              <w:rPr>
                <w:b w:val="0"/>
                <w:bCs w:val="0"/>
                <w:sz w:val="20"/>
              </w:rPr>
            </w:pPr>
            <w:r>
              <w:rPr>
                <w:b w:val="0"/>
                <w:bCs w:val="0"/>
                <w:sz w:val="20"/>
              </w:rPr>
              <w:t>-0,25</w:t>
            </w:r>
          </w:p>
        </w:tc>
        <w:tc>
          <w:tcPr>
            <w:tcW w:w="831" w:type="dxa"/>
            <w:vAlign w:val="bottom"/>
          </w:tcPr>
          <w:p w:rsidR="00C51DB2" w:rsidRDefault="00C51DB2">
            <w:pPr>
              <w:pStyle w:val="a6"/>
              <w:spacing w:line="240" w:lineRule="auto"/>
              <w:jc w:val="right"/>
              <w:rPr>
                <w:b w:val="0"/>
                <w:bCs w:val="0"/>
                <w:sz w:val="20"/>
              </w:rPr>
            </w:pPr>
            <w:r>
              <w:rPr>
                <w:b w:val="0"/>
                <w:bCs w:val="0"/>
                <w:sz w:val="20"/>
              </w:rPr>
              <w:t>-0,84</w:t>
            </w:r>
          </w:p>
        </w:tc>
      </w:tr>
      <w:tr w:rsidR="00C51DB2">
        <w:trPr>
          <w:trHeight w:val="227"/>
        </w:trPr>
        <w:tc>
          <w:tcPr>
            <w:tcW w:w="4762" w:type="dxa"/>
            <w:vAlign w:val="bottom"/>
          </w:tcPr>
          <w:p w:rsidR="00C51DB2" w:rsidRDefault="00C51DB2">
            <w:pPr>
              <w:rPr>
                <w:rFonts w:eastAsia="Arial Unicode MS"/>
              </w:rPr>
            </w:pPr>
            <w:r>
              <w:t xml:space="preserve">  о</w:t>
            </w:r>
            <w:r>
              <w:rPr>
                <w:rFonts w:hint="eastAsia"/>
              </w:rPr>
              <w:t>борачиваемость заем капитала</w:t>
            </w:r>
          </w:p>
        </w:tc>
        <w:tc>
          <w:tcPr>
            <w:tcW w:w="830" w:type="dxa"/>
            <w:vAlign w:val="bottom"/>
          </w:tcPr>
          <w:p w:rsidR="00C51DB2" w:rsidRDefault="00C51DB2">
            <w:pPr>
              <w:pStyle w:val="a6"/>
              <w:spacing w:line="240" w:lineRule="auto"/>
              <w:jc w:val="right"/>
              <w:rPr>
                <w:b w:val="0"/>
                <w:bCs w:val="0"/>
                <w:sz w:val="20"/>
              </w:rPr>
            </w:pPr>
            <w:r>
              <w:rPr>
                <w:b w:val="0"/>
                <w:bCs w:val="0"/>
                <w:sz w:val="20"/>
              </w:rPr>
              <w:t>2,21</w:t>
            </w:r>
          </w:p>
        </w:tc>
        <w:tc>
          <w:tcPr>
            <w:tcW w:w="831" w:type="dxa"/>
            <w:vAlign w:val="bottom"/>
          </w:tcPr>
          <w:p w:rsidR="00C51DB2" w:rsidRDefault="00C51DB2">
            <w:pPr>
              <w:pStyle w:val="a6"/>
              <w:spacing w:line="240" w:lineRule="auto"/>
              <w:jc w:val="right"/>
              <w:rPr>
                <w:b w:val="0"/>
                <w:bCs w:val="0"/>
                <w:sz w:val="20"/>
              </w:rPr>
            </w:pPr>
            <w:r>
              <w:rPr>
                <w:b w:val="0"/>
                <w:bCs w:val="0"/>
                <w:sz w:val="20"/>
              </w:rPr>
              <w:t>0,99</w:t>
            </w:r>
          </w:p>
        </w:tc>
        <w:tc>
          <w:tcPr>
            <w:tcW w:w="831" w:type="dxa"/>
            <w:vAlign w:val="bottom"/>
          </w:tcPr>
          <w:p w:rsidR="00C51DB2" w:rsidRDefault="00C51DB2">
            <w:pPr>
              <w:pStyle w:val="a6"/>
              <w:spacing w:line="240" w:lineRule="auto"/>
              <w:jc w:val="right"/>
              <w:rPr>
                <w:b w:val="0"/>
                <w:bCs w:val="0"/>
                <w:sz w:val="20"/>
              </w:rPr>
            </w:pPr>
            <w:r>
              <w:rPr>
                <w:b w:val="0"/>
                <w:bCs w:val="0"/>
                <w:sz w:val="20"/>
              </w:rPr>
              <w:t>0,11</w:t>
            </w:r>
          </w:p>
        </w:tc>
        <w:tc>
          <w:tcPr>
            <w:tcW w:w="831" w:type="dxa"/>
            <w:vAlign w:val="bottom"/>
          </w:tcPr>
          <w:p w:rsidR="00C51DB2" w:rsidRDefault="00C51DB2">
            <w:pPr>
              <w:pStyle w:val="a6"/>
              <w:spacing w:line="240" w:lineRule="auto"/>
              <w:jc w:val="right"/>
              <w:rPr>
                <w:b w:val="0"/>
                <w:bCs w:val="0"/>
                <w:sz w:val="20"/>
              </w:rPr>
            </w:pPr>
            <w:r>
              <w:rPr>
                <w:b w:val="0"/>
                <w:bCs w:val="0"/>
                <w:sz w:val="20"/>
              </w:rPr>
              <w:t>2,59</w:t>
            </w:r>
          </w:p>
        </w:tc>
        <w:tc>
          <w:tcPr>
            <w:tcW w:w="831" w:type="dxa"/>
            <w:vAlign w:val="bottom"/>
          </w:tcPr>
          <w:p w:rsidR="00C51DB2" w:rsidRDefault="00C51DB2">
            <w:pPr>
              <w:pStyle w:val="a6"/>
              <w:spacing w:line="240" w:lineRule="auto"/>
              <w:jc w:val="right"/>
              <w:rPr>
                <w:b w:val="0"/>
                <w:bCs w:val="0"/>
                <w:sz w:val="20"/>
              </w:rPr>
            </w:pPr>
            <w:r>
              <w:rPr>
                <w:b w:val="0"/>
                <w:bCs w:val="0"/>
                <w:sz w:val="20"/>
              </w:rPr>
              <w:t>-0,77</w:t>
            </w:r>
          </w:p>
        </w:tc>
        <w:tc>
          <w:tcPr>
            <w:tcW w:w="831" w:type="dxa"/>
            <w:vAlign w:val="bottom"/>
          </w:tcPr>
          <w:p w:rsidR="00C51DB2" w:rsidRDefault="00C51DB2">
            <w:pPr>
              <w:pStyle w:val="a6"/>
              <w:spacing w:line="240" w:lineRule="auto"/>
              <w:jc w:val="right"/>
              <w:rPr>
                <w:b w:val="0"/>
                <w:bCs w:val="0"/>
                <w:sz w:val="20"/>
              </w:rPr>
            </w:pPr>
            <w:r>
              <w:rPr>
                <w:b w:val="0"/>
                <w:bCs w:val="0"/>
                <w:sz w:val="20"/>
              </w:rPr>
              <w:t>-0,96</w:t>
            </w:r>
          </w:p>
        </w:tc>
      </w:tr>
      <w:tr w:rsidR="00C51DB2">
        <w:trPr>
          <w:trHeight w:val="227"/>
        </w:trPr>
        <w:tc>
          <w:tcPr>
            <w:tcW w:w="4762" w:type="dxa"/>
            <w:vAlign w:val="bottom"/>
          </w:tcPr>
          <w:p w:rsidR="00C51DB2" w:rsidRDefault="00C51DB2">
            <w:pPr>
              <w:rPr>
                <w:rFonts w:eastAsia="Arial Unicode MS"/>
              </w:rPr>
            </w:pPr>
            <w:r>
              <w:rPr>
                <w:rFonts w:hint="eastAsia"/>
              </w:rPr>
              <w:t>Показатели финансовой устойчивости</w:t>
            </w:r>
            <w:r>
              <w:t>:</w:t>
            </w:r>
          </w:p>
        </w:tc>
        <w:tc>
          <w:tcPr>
            <w:tcW w:w="830" w:type="dxa"/>
            <w:vAlign w:val="bottom"/>
          </w:tcPr>
          <w:p w:rsidR="00C51DB2" w:rsidRDefault="00C51DB2">
            <w:pPr>
              <w:pStyle w:val="a6"/>
              <w:spacing w:line="240" w:lineRule="auto"/>
              <w:rPr>
                <w:b w:val="0"/>
                <w:bCs w:val="0"/>
                <w:sz w:val="20"/>
              </w:rPr>
            </w:pPr>
          </w:p>
        </w:tc>
        <w:tc>
          <w:tcPr>
            <w:tcW w:w="831" w:type="dxa"/>
            <w:vAlign w:val="bottom"/>
          </w:tcPr>
          <w:p w:rsidR="00C51DB2" w:rsidRDefault="00C51DB2">
            <w:pPr>
              <w:pStyle w:val="a6"/>
              <w:spacing w:line="240" w:lineRule="auto"/>
              <w:jc w:val="right"/>
              <w:rPr>
                <w:b w:val="0"/>
                <w:bCs w:val="0"/>
                <w:sz w:val="20"/>
              </w:rPr>
            </w:pPr>
          </w:p>
        </w:tc>
        <w:tc>
          <w:tcPr>
            <w:tcW w:w="831" w:type="dxa"/>
            <w:vAlign w:val="bottom"/>
          </w:tcPr>
          <w:p w:rsidR="00C51DB2" w:rsidRDefault="00C51DB2">
            <w:pPr>
              <w:pStyle w:val="a6"/>
              <w:spacing w:line="240" w:lineRule="auto"/>
              <w:jc w:val="right"/>
              <w:rPr>
                <w:b w:val="0"/>
                <w:bCs w:val="0"/>
                <w:sz w:val="20"/>
              </w:rPr>
            </w:pPr>
          </w:p>
        </w:tc>
        <w:tc>
          <w:tcPr>
            <w:tcW w:w="831" w:type="dxa"/>
            <w:vAlign w:val="bottom"/>
          </w:tcPr>
          <w:p w:rsidR="00C51DB2" w:rsidRDefault="00C51DB2">
            <w:pPr>
              <w:pStyle w:val="a6"/>
              <w:spacing w:line="240" w:lineRule="auto"/>
              <w:jc w:val="right"/>
              <w:rPr>
                <w:b w:val="0"/>
                <w:bCs w:val="0"/>
                <w:sz w:val="20"/>
              </w:rPr>
            </w:pPr>
          </w:p>
        </w:tc>
        <w:tc>
          <w:tcPr>
            <w:tcW w:w="831" w:type="dxa"/>
            <w:vAlign w:val="bottom"/>
          </w:tcPr>
          <w:p w:rsidR="00C51DB2" w:rsidRDefault="00C51DB2">
            <w:pPr>
              <w:pStyle w:val="a6"/>
              <w:spacing w:line="240" w:lineRule="auto"/>
              <w:jc w:val="right"/>
              <w:rPr>
                <w:b w:val="0"/>
                <w:bCs w:val="0"/>
                <w:sz w:val="20"/>
              </w:rPr>
            </w:pPr>
          </w:p>
        </w:tc>
        <w:tc>
          <w:tcPr>
            <w:tcW w:w="831" w:type="dxa"/>
            <w:vAlign w:val="bottom"/>
          </w:tcPr>
          <w:p w:rsidR="00C51DB2" w:rsidRDefault="00C51DB2">
            <w:pPr>
              <w:pStyle w:val="a6"/>
              <w:spacing w:line="240" w:lineRule="auto"/>
              <w:jc w:val="right"/>
              <w:rPr>
                <w:b w:val="0"/>
                <w:bCs w:val="0"/>
                <w:sz w:val="20"/>
              </w:rPr>
            </w:pPr>
          </w:p>
        </w:tc>
      </w:tr>
      <w:tr w:rsidR="00C51DB2">
        <w:trPr>
          <w:trHeight w:val="227"/>
        </w:trPr>
        <w:tc>
          <w:tcPr>
            <w:tcW w:w="4762" w:type="dxa"/>
            <w:vAlign w:val="bottom"/>
          </w:tcPr>
          <w:p w:rsidR="00C51DB2" w:rsidRDefault="00C51DB2">
            <w:pPr>
              <w:rPr>
                <w:rFonts w:eastAsia="Arial Unicode MS"/>
              </w:rPr>
            </w:pPr>
            <w:r>
              <w:t xml:space="preserve">  </w:t>
            </w:r>
            <w:r>
              <w:rPr>
                <w:rFonts w:hint="eastAsia"/>
              </w:rPr>
              <w:t>Коэффициент автономии</w:t>
            </w:r>
          </w:p>
        </w:tc>
        <w:tc>
          <w:tcPr>
            <w:tcW w:w="830" w:type="dxa"/>
            <w:vAlign w:val="bottom"/>
          </w:tcPr>
          <w:p w:rsidR="00C51DB2" w:rsidRDefault="00C51DB2">
            <w:pPr>
              <w:pStyle w:val="a6"/>
              <w:spacing w:line="240" w:lineRule="auto"/>
              <w:jc w:val="right"/>
              <w:rPr>
                <w:b w:val="0"/>
                <w:bCs w:val="0"/>
                <w:sz w:val="20"/>
              </w:rPr>
            </w:pPr>
            <w:r>
              <w:rPr>
                <w:b w:val="0"/>
                <w:bCs w:val="0"/>
                <w:sz w:val="20"/>
              </w:rPr>
              <w:t>0,28</w:t>
            </w:r>
          </w:p>
        </w:tc>
        <w:tc>
          <w:tcPr>
            <w:tcW w:w="831" w:type="dxa"/>
            <w:vAlign w:val="bottom"/>
          </w:tcPr>
          <w:p w:rsidR="00C51DB2" w:rsidRDefault="00C51DB2">
            <w:pPr>
              <w:pStyle w:val="a6"/>
              <w:spacing w:line="240" w:lineRule="auto"/>
              <w:jc w:val="right"/>
              <w:rPr>
                <w:b w:val="0"/>
                <w:bCs w:val="0"/>
                <w:sz w:val="20"/>
              </w:rPr>
            </w:pPr>
            <w:r>
              <w:rPr>
                <w:b w:val="0"/>
                <w:bCs w:val="0"/>
                <w:sz w:val="20"/>
              </w:rPr>
              <w:t>1,61</w:t>
            </w:r>
          </w:p>
        </w:tc>
        <w:tc>
          <w:tcPr>
            <w:tcW w:w="831" w:type="dxa"/>
            <w:vAlign w:val="bottom"/>
          </w:tcPr>
          <w:p w:rsidR="00C51DB2" w:rsidRDefault="00C51DB2">
            <w:pPr>
              <w:pStyle w:val="a6"/>
              <w:spacing w:line="240" w:lineRule="auto"/>
              <w:jc w:val="right"/>
              <w:rPr>
                <w:b w:val="0"/>
                <w:bCs w:val="0"/>
                <w:sz w:val="20"/>
              </w:rPr>
            </w:pPr>
            <w:r>
              <w:rPr>
                <w:b w:val="0"/>
                <w:bCs w:val="0"/>
                <w:sz w:val="20"/>
              </w:rPr>
              <w:t>1,83</w:t>
            </w:r>
          </w:p>
        </w:tc>
        <w:tc>
          <w:tcPr>
            <w:tcW w:w="831" w:type="dxa"/>
            <w:vAlign w:val="bottom"/>
          </w:tcPr>
          <w:p w:rsidR="00C51DB2" w:rsidRDefault="00C51DB2">
            <w:pPr>
              <w:pStyle w:val="a6"/>
              <w:spacing w:line="240" w:lineRule="auto"/>
              <w:jc w:val="right"/>
              <w:rPr>
                <w:b w:val="0"/>
                <w:bCs w:val="0"/>
                <w:sz w:val="20"/>
              </w:rPr>
            </w:pPr>
            <w:r>
              <w:rPr>
                <w:b w:val="0"/>
                <w:bCs w:val="0"/>
                <w:sz w:val="20"/>
              </w:rPr>
              <w:t>-0,07</w:t>
            </w:r>
          </w:p>
        </w:tc>
        <w:tc>
          <w:tcPr>
            <w:tcW w:w="831" w:type="dxa"/>
            <w:vAlign w:val="bottom"/>
          </w:tcPr>
          <w:p w:rsidR="00C51DB2" w:rsidRDefault="00C51DB2">
            <w:pPr>
              <w:pStyle w:val="a6"/>
              <w:spacing w:line="240" w:lineRule="auto"/>
              <w:jc w:val="right"/>
              <w:rPr>
                <w:b w:val="0"/>
                <w:bCs w:val="0"/>
                <w:sz w:val="20"/>
              </w:rPr>
            </w:pPr>
            <w:r>
              <w:rPr>
                <w:b w:val="0"/>
                <w:bCs w:val="0"/>
                <w:sz w:val="20"/>
              </w:rPr>
              <w:t>-0,47</w:t>
            </w:r>
          </w:p>
        </w:tc>
        <w:tc>
          <w:tcPr>
            <w:tcW w:w="831" w:type="dxa"/>
            <w:vAlign w:val="bottom"/>
          </w:tcPr>
          <w:p w:rsidR="00C51DB2" w:rsidRDefault="00C51DB2">
            <w:pPr>
              <w:pStyle w:val="a6"/>
              <w:spacing w:line="240" w:lineRule="auto"/>
              <w:jc w:val="right"/>
              <w:rPr>
                <w:b w:val="0"/>
                <w:bCs w:val="0"/>
                <w:sz w:val="20"/>
              </w:rPr>
            </w:pPr>
            <w:r>
              <w:rPr>
                <w:b w:val="0"/>
                <w:bCs w:val="0"/>
                <w:sz w:val="20"/>
              </w:rPr>
              <w:t>1,30</w:t>
            </w:r>
          </w:p>
        </w:tc>
      </w:tr>
      <w:tr w:rsidR="00C51DB2">
        <w:trPr>
          <w:trHeight w:val="227"/>
        </w:trPr>
        <w:tc>
          <w:tcPr>
            <w:tcW w:w="4762" w:type="dxa"/>
            <w:vAlign w:val="bottom"/>
          </w:tcPr>
          <w:p w:rsidR="00C51DB2" w:rsidRDefault="00C51DB2">
            <w:pPr>
              <w:rPr>
                <w:rFonts w:eastAsia="Arial Unicode MS"/>
              </w:rPr>
            </w:pPr>
            <w:r>
              <w:t xml:space="preserve">  </w:t>
            </w:r>
            <w:r>
              <w:rPr>
                <w:rFonts w:hint="eastAsia"/>
              </w:rPr>
              <w:t>Коэффициент мобильности ЧОК</w:t>
            </w:r>
          </w:p>
        </w:tc>
        <w:tc>
          <w:tcPr>
            <w:tcW w:w="830" w:type="dxa"/>
            <w:vAlign w:val="bottom"/>
          </w:tcPr>
          <w:p w:rsidR="00C51DB2" w:rsidRDefault="00C51DB2">
            <w:pPr>
              <w:pStyle w:val="a6"/>
              <w:spacing w:line="240" w:lineRule="auto"/>
              <w:jc w:val="right"/>
              <w:rPr>
                <w:b w:val="0"/>
                <w:bCs w:val="0"/>
                <w:sz w:val="20"/>
              </w:rPr>
            </w:pPr>
            <w:r>
              <w:rPr>
                <w:b w:val="0"/>
                <w:bCs w:val="0"/>
                <w:sz w:val="20"/>
              </w:rPr>
              <w:t>0,32</w:t>
            </w:r>
          </w:p>
        </w:tc>
        <w:tc>
          <w:tcPr>
            <w:tcW w:w="831" w:type="dxa"/>
            <w:vAlign w:val="bottom"/>
          </w:tcPr>
          <w:p w:rsidR="00C51DB2" w:rsidRDefault="00C51DB2">
            <w:pPr>
              <w:pStyle w:val="a6"/>
              <w:spacing w:line="240" w:lineRule="auto"/>
              <w:jc w:val="right"/>
              <w:rPr>
                <w:b w:val="0"/>
                <w:bCs w:val="0"/>
                <w:sz w:val="20"/>
              </w:rPr>
            </w:pPr>
            <w:r>
              <w:rPr>
                <w:b w:val="0"/>
                <w:bCs w:val="0"/>
                <w:sz w:val="20"/>
              </w:rPr>
              <w:t>0,35</w:t>
            </w:r>
          </w:p>
        </w:tc>
        <w:tc>
          <w:tcPr>
            <w:tcW w:w="831" w:type="dxa"/>
            <w:vAlign w:val="bottom"/>
          </w:tcPr>
          <w:p w:rsidR="00C51DB2" w:rsidRDefault="00C51DB2">
            <w:pPr>
              <w:pStyle w:val="a6"/>
              <w:spacing w:line="240" w:lineRule="auto"/>
              <w:jc w:val="right"/>
              <w:rPr>
                <w:b w:val="0"/>
                <w:bCs w:val="0"/>
                <w:sz w:val="20"/>
              </w:rPr>
            </w:pPr>
            <w:r>
              <w:rPr>
                <w:b w:val="0"/>
                <w:bCs w:val="0"/>
                <w:sz w:val="20"/>
              </w:rPr>
              <w:t>-0,43</w:t>
            </w:r>
          </w:p>
        </w:tc>
        <w:tc>
          <w:tcPr>
            <w:tcW w:w="831" w:type="dxa"/>
            <w:vAlign w:val="bottom"/>
          </w:tcPr>
          <w:p w:rsidR="00C51DB2" w:rsidRDefault="00C51DB2">
            <w:pPr>
              <w:pStyle w:val="a6"/>
              <w:spacing w:line="240" w:lineRule="auto"/>
              <w:jc w:val="right"/>
              <w:rPr>
                <w:b w:val="0"/>
                <w:bCs w:val="0"/>
                <w:sz w:val="20"/>
              </w:rPr>
            </w:pPr>
            <w:r>
              <w:rPr>
                <w:b w:val="0"/>
                <w:bCs w:val="0"/>
                <w:sz w:val="20"/>
              </w:rPr>
              <w:t>1,26</w:t>
            </w:r>
          </w:p>
        </w:tc>
        <w:tc>
          <w:tcPr>
            <w:tcW w:w="831" w:type="dxa"/>
            <w:vAlign w:val="bottom"/>
          </w:tcPr>
          <w:p w:rsidR="00C51DB2" w:rsidRDefault="00C51DB2">
            <w:pPr>
              <w:pStyle w:val="a6"/>
              <w:spacing w:line="240" w:lineRule="auto"/>
              <w:jc w:val="right"/>
              <w:rPr>
                <w:b w:val="0"/>
                <w:bCs w:val="0"/>
                <w:sz w:val="20"/>
              </w:rPr>
            </w:pPr>
            <w:r>
              <w:rPr>
                <w:b w:val="0"/>
                <w:bCs w:val="0"/>
                <w:sz w:val="20"/>
              </w:rPr>
              <w:t>0,51</w:t>
            </w:r>
          </w:p>
        </w:tc>
        <w:tc>
          <w:tcPr>
            <w:tcW w:w="831" w:type="dxa"/>
            <w:vAlign w:val="bottom"/>
          </w:tcPr>
          <w:p w:rsidR="00C51DB2" w:rsidRDefault="00C51DB2">
            <w:pPr>
              <w:pStyle w:val="a6"/>
              <w:spacing w:line="240" w:lineRule="auto"/>
              <w:jc w:val="right"/>
              <w:rPr>
                <w:b w:val="0"/>
                <w:bCs w:val="0"/>
                <w:sz w:val="20"/>
              </w:rPr>
            </w:pPr>
            <w:r>
              <w:rPr>
                <w:b w:val="0"/>
                <w:bCs w:val="0"/>
                <w:sz w:val="20"/>
              </w:rPr>
              <w:t>-1,4</w:t>
            </w:r>
          </w:p>
        </w:tc>
      </w:tr>
      <w:tr w:rsidR="00C51DB2">
        <w:trPr>
          <w:trHeight w:val="227"/>
        </w:trPr>
        <w:tc>
          <w:tcPr>
            <w:tcW w:w="4762" w:type="dxa"/>
            <w:vAlign w:val="bottom"/>
          </w:tcPr>
          <w:p w:rsidR="00C51DB2" w:rsidRDefault="00C51DB2">
            <w:pPr>
              <w:rPr>
                <w:rFonts w:eastAsia="Arial Unicode MS"/>
              </w:rPr>
            </w:pPr>
            <w:r>
              <w:t xml:space="preserve">  </w:t>
            </w:r>
            <w:r>
              <w:rPr>
                <w:rFonts w:hint="eastAsia"/>
              </w:rPr>
              <w:t>Коэффициент маневренности ЧОК</w:t>
            </w:r>
          </w:p>
        </w:tc>
        <w:tc>
          <w:tcPr>
            <w:tcW w:w="830" w:type="dxa"/>
            <w:vAlign w:val="bottom"/>
          </w:tcPr>
          <w:p w:rsidR="00C51DB2" w:rsidRDefault="00C51DB2">
            <w:pPr>
              <w:pStyle w:val="a6"/>
              <w:spacing w:line="240" w:lineRule="auto"/>
              <w:jc w:val="right"/>
              <w:rPr>
                <w:b w:val="0"/>
                <w:bCs w:val="0"/>
                <w:sz w:val="20"/>
              </w:rPr>
            </w:pPr>
            <w:r>
              <w:rPr>
                <w:b w:val="0"/>
                <w:bCs w:val="0"/>
                <w:sz w:val="20"/>
              </w:rPr>
              <w:t>-1,51</w:t>
            </w:r>
          </w:p>
        </w:tc>
        <w:tc>
          <w:tcPr>
            <w:tcW w:w="831" w:type="dxa"/>
            <w:vAlign w:val="bottom"/>
          </w:tcPr>
          <w:p w:rsidR="00C51DB2" w:rsidRDefault="00C51DB2">
            <w:pPr>
              <w:pStyle w:val="a6"/>
              <w:spacing w:line="240" w:lineRule="auto"/>
              <w:jc w:val="right"/>
              <w:rPr>
                <w:b w:val="0"/>
                <w:bCs w:val="0"/>
                <w:sz w:val="20"/>
              </w:rPr>
            </w:pPr>
            <w:r>
              <w:rPr>
                <w:b w:val="0"/>
                <w:bCs w:val="0"/>
                <w:sz w:val="20"/>
              </w:rPr>
              <w:t>0166</w:t>
            </w:r>
          </w:p>
        </w:tc>
        <w:tc>
          <w:tcPr>
            <w:tcW w:w="831" w:type="dxa"/>
            <w:vAlign w:val="bottom"/>
          </w:tcPr>
          <w:p w:rsidR="00C51DB2" w:rsidRDefault="00C51DB2">
            <w:pPr>
              <w:pStyle w:val="a6"/>
              <w:spacing w:line="240" w:lineRule="auto"/>
              <w:jc w:val="right"/>
              <w:rPr>
                <w:b w:val="0"/>
                <w:bCs w:val="0"/>
                <w:sz w:val="20"/>
              </w:rPr>
            </w:pPr>
            <w:r>
              <w:rPr>
                <w:b w:val="0"/>
                <w:bCs w:val="0"/>
                <w:sz w:val="20"/>
              </w:rPr>
              <w:t>-1,29</w:t>
            </w:r>
          </w:p>
        </w:tc>
        <w:tc>
          <w:tcPr>
            <w:tcW w:w="831" w:type="dxa"/>
            <w:vAlign w:val="bottom"/>
          </w:tcPr>
          <w:p w:rsidR="00C51DB2" w:rsidRDefault="00C51DB2">
            <w:pPr>
              <w:pStyle w:val="a6"/>
              <w:spacing w:line="240" w:lineRule="auto"/>
              <w:jc w:val="right"/>
              <w:rPr>
                <w:b w:val="0"/>
                <w:bCs w:val="0"/>
                <w:sz w:val="20"/>
              </w:rPr>
            </w:pPr>
            <w:r>
              <w:rPr>
                <w:b w:val="0"/>
                <w:bCs w:val="0"/>
                <w:sz w:val="20"/>
              </w:rPr>
              <w:t>1,08</w:t>
            </w:r>
          </w:p>
        </w:tc>
        <w:tc>
          <w:tcPr>
            <w:tcW w:w="831" w:type="dxa"/>
            <w:vAlign w:val="bottom"/>
          </w:tcPr>
          <w:p w:rsidR="00C51DB2" w:rsidRDefault="00C51DB2">
            <w:pPr>
              <w:pStyle w:val="a6"/>
              <w:spacing w:line="240" w:lineRule="auto"/>
              <w:jc w:val="right"/>
              <w:rPr>
                <w:b w:val="0"/>
                <w:bCs w:val="0"/>
                <w:sz w:val="20"/>
              </w:rPr>
            </w:pPr>
            <w:r>
              <w:rPr>
                <w:b w:val="0"/>
                <w:bCs w:val="0"/>
                <w:sz w:val="20"/>
              </w:rPr>
              <w:t>0,41</w:t>
            </w:r>
          </w:p>
        </w:tc>
        <w:tc>
          <w:tcPr>
            <w:tcW w:w="831" w:type="dxa"/>
            <w:vAlign w:val="bottom"/>
          </w:tcPr>
          <w:p w:rsidR="00C51DB2" w:rsidRDefault="00C51DB2">
            <w:pPr>
              <w:pStyle w:val="a6"/>
              <w:spacing w:line="240" w:lineRule="auto"/>
              <w:jc w:val="right"/>
              <w:rPr>
                <w:b w:val="0"/>
                <w:bCs w:val="0"/>
                <w:sz w:val="20"/>
              </w:rPr>
            </w:pPr>
            <w:r>
              <w:rPr>
                <w:b w:val="0"/>
                <w:bCs w:val="0"/>
                <w:sz w:val="20"/>
              </w:rPr>
              <w:t>-0,52</w:t>
            </w:r>
          </w:p>
        </w:tc>
      </w:tr>
      <w:tr w:rsidR="00C51DB2">
        <w:trPr>
          <w:trHeight w:val="227"/>
        </w:trPr>
        <w:tc>
          <w:tcPr>
            <w:tcW w:w="4762" w:type="dxa"/>
            <w:vAlign w:val="bottom"/>
          </w:tcPr>
          <w:p w:rsidR="00C51DB2" w:rsidRDefault="00C51DB2">
            <w:pPr>
              <w:rPr>
                <w:rFonts w:eastAsia="Arial Unicode MS"/>
              </w:rPr>
            </w:pPr>
            <w:r>
              <w:t xml:space="preserve">  </w:t>
            </w:r>
            <w:r>
              <w:rPr>
                <w:rFonts w:hint="eastAsia"/>
              </w:rPr>
              <w:t xml:space="preserve">Коэффициент </w:t>
            </w:r>
            <w:r>
              <w:t>«</w:t>
            </w:r>
            <w:r>
              <w:rPr>
                <w:rFonts w:hint="eastAsia"/>
              </w:rPr>
              <w:t>соб</w:t>
            </w:r>
            <w:r>
              <w:t>ственнос</w:t>
            </w:r>
            <w:r>
              <w:rPr>
                <w:rFonts w:hint="eastAsia"/>
              </w:rPr>
              <w:t>ть/долг</w:t>
            </w:r>
            <w:r>
              <w:t>»</w:t>
            </w:r>
          </w:p>
        </w:tc>
        <w:tc>
          <w:tcPr>
            <w:tcW w:w="830" w:type="dxa"/>
            <w:vAlign w:val="bottom"/>
          </w:tcPr>
          <w:p w:rsidR="00C51DB2" w:rsidRDefault="00C51DB2">
            <w:pPr>
              <w:pStyle w:val="a6"/>
              <w:spacing w:line="240" w:lineRule="auto"/>
              <w:jc w:val="right"/>
              <w:rPr>
                <w:b w:val="0"/>
                <w:bCs w:val="0"/>
                <w:sz w:val="20"/>
              </w:rPr>
            </w:pPr>
            <w:r>
              <w:rPr>
                <w:b w:val="0"/>
                <w:bCs w:val="0"/>
                <w:sz w:val="20"/>
              </w:rPr>
              <w:t>0,31</w:t>
            </w:r>
          </w:p>
        </w:tc>
        <w:tc>
          <w:tcPr>
            <w:tcW w:w="831" w:type="dxa"/>
            <w:vAlign w:val="bottom"/>
          </w:tcPr>
          <w:p w:rsidR="00C51DB2" w:rsidRDefault="00C51DB2">
            <w:pPr>
              <w:pStyle w:val="a6"/>
              <w:spacing w:line="240" w:lineRule="auto"/>
              <w:jc w:val="right"/>
              <w:rPr>
                <w:b w:val="0"/>
                <w:bCs w:val="0"/>
                <w:sz w:val="20"/>
              </w:rPr>
            </w:pPr>
            <w:r>
              <w:rPr>
                <w:b w:val="0"/>
                <w:bCs w:val="0"/>
                <w:sz w:val="20"/>
              </w:rPr>
              <w:t>0,19</w:t>
            </w:r>
          </w:p>
        </w:tc>
        <w:tc>
          <w:tcPr>
            <w:tcW w:w="831" w:type="dxa"/>
            <w:vAlign w:val="bottom"/>
          </w:tcPr>
          <w:p w:rsidR="00C51DB2" w:rsidRDefault="00C51DB2">
            <w:pPr>
              <w:pStyle w:val="a6"/>
              <w:spacing w:line="240" w:lineRule="auto"/>
              <w:jc w:val="right"/>
              <w:rPr>
                <w:b w:val="0"/>
                <w:bCs w:val="0"/>
                <w:sz w:val="20"/>
              </w:rPr>
            </w:pPr>
            <w:r>
              <w:rPr>
                <w:b w:val="0"/>
                <w:bCs w:val="0"/>
                <w:sz w:val="20"/>
              </w:rPr>
              <w:t>1,21</w:t>
            </w:r>
          </w:p>
        </w:tc>
        <w:tc>
          <w:tcPr>
            <w:tcW w:w="831" w:type="dxa"/>
            <w:vAlign w:val="bottom"/>
          </w:tcPr>
          <w:p w:rsidR="00C51DB2" w:rsidRDefault="00C51DB2">
            <w:pPr>
              <w:pStyle w:val="a6"/>
              <w:spacing w:line="240" w:lineRule="auto"/>
              <w:jc w:val="right"/>
              <w:rPr>
                <w:b w:val="0"/>
                <w:bCs w:val="0"/>
                <w:sz w:val="20"/>
              </w:rPr>
            </w:pPr>
            <w:r>
              <w:rPr>
                <w:b w:val="0"/>
                <w:bCs w:val="0"/>
                <w:sz w:val="20"/>
              </w:rPr>
              <w:t>-0,21</w:t>
            </w:r>
          </w:p>
        </w:tc>
        <w:tc>
          <w:tcPr>
            <w:tcW w:w="831" w:type="dxa"/>
            <w:vAlign w:val="bottom"/>
          </w:tcPr>
          <w:p w:rsidR="00C51DB2" w:rsidRDefault="00C51DB2">
            <w:pPr>
              <w:pStyle w:val="a6"/>
              <w:spacing w:line="240" w:lineRule="auto"/>
              <w:jc w:val="right"/>
              <w:rPr>
                <w:b w:val="0"/>
                <w:bCs w:val="0"/>
                <w:sz w:val="20"/>
              </w:rPr>
            </w:pPr>
            <w:r>
              <w:rPr>
                <w:b w:val="0"/>
                <w:bCs w:val="0"/>
                <w:sz w:val="20"/>
              </w:rPr>
              <w:t>-0,37</w:t>
            </w:r>
          </w:p>
        </w:tc>
        <w:tc>
          <w:tcPr>
            <w:tcW w:w="831" w:type="dxa"/>
            <w:vAlign w:val="bottom"/>
          </w:tcPr>
          <w:p w:rsidR="00C51DB2" w:rsidRDefault="00C51DB2">
            <w:pPr>
              <w:pStyle w:val="a6"/>
              <w:spacing w:line="240" w:lineRule="auto"/>
              <w:jc w:val="right"/>
              <w:rPr>
                <w:b w:val="0"/>
                <w:bCs w:val="0"/>
                <w:sz w:val="20"/>
              </w:rPr>
            </w:pPr>
            <w:r>
              <w:rPr>
                <w:b w:val="0"/>
                <w:bCs w:val="0"/>
                <w:sz w:val="20"/>
              </w:rPr>
              <w:t>-0,68</w:t>
            </w:r>
          </w:p>
        </w:tc>
      </w:tr>
    </w:tbl>
    <w:p w:rsidR="00C51DB2" w:rsidRDefault="00C51DB2">
      <w:pPr>
        <w:pStyle w:val="a6"/>
        <w:ind w:firstLine="720"/>
        <w:jc w:val="both"/>
        <w:rPr>
          <w:b w:val="0"/>
          <w:bCs w:val="0"/>
          <w:sz w:val="24"/>
        </w:rPr>
      </w:pPr>
      <w:r>
        <w:rPr>
          <w:b w:val="0"/>
          <w:bCs w:val="0"/>
          <w:sz w:val="24"/>
        </w:rPr>
        <w:t>В результате расчетов по методике, описанной в теоретической части, получаем значения рейтинговой оценки по каждому показателю за все три года, анализируемого периода и сводим их в таблицу.</w:t>
      </w:r>
    </w:p>
    <w:p w:rsidR="00C51DB2" w:rsidRDefault="00C51DB2">
      <w:pPr>
        <w:pStyle w:val="a6"/>
        <w:ind w:firstLine="720"/>
        <w:jc w:val="right"/>
        <w:rPr>
          <w:b w:val="0"/>
          <w:bCs w:val="0"/>
          <w:sz w:val="24"/>
        </w:rPr>
      </w:pPr>
      <w:r>
        <w:rPr>
          <w:b w:val="0"/>
          <w:bCs w:val="0"/>
          <w:sz w:val="24"/>
        </w:rPr>
        <w:t>Таблица 2.20</w:t>
      </w:r>
    </w:p>
    <w:p w:rsidR="00C51DB2" w:rsidRDefault="00C51DB2">
      <w:pPr>
        <w:pStyle w:val="a6"/>
        <w:ind w:firstLine="720"/>
        <w:rPr>
          <w:sz w:val="24"/>
        </w:rPr>
      </w:pPr>
      <w:r>
        <w:rPr>
          <w:sz w:val="24"/>
        </w:rPr>
        <w:t>Рентабельность отдельных групп показателей</w:t>
      </w:r>
    </w:p>
    <w:tbl>
      <w:tblPr>
        <w:tblW w:w="965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02"/>
        <w:gridCol w:w="1294"/>
        <w:gridCol w:w="1294"/>
        <w:gridCol w:w="1146"/>
        <w:gridCol w:w="1318"/>
      </w:tblGrid>
      <w:tr w:rsidR="00C51DB2">
        <w:trPr>
          <w:trHeight w:val="255"/>
        </w:trPr>
        <w:tc>
          <w:tcPr>
            <w:tcW w:w="4602" w:type="dxa"/>
            <w:noWrap/>
            <w:vAlign w:val="bottom"/>
          </w:tcPr>
          <w:p w:rsidR="00C51DB2" w:rsidRDefault="00C51DB2">
            <w:pPr>
              <w:pStyle w:val="a8"/>
              <w:tabs>
                <w:tab w:val="clear" w:pos="4677"/>
                <w:tab w:val="clear" w:pos="9355"/>
              </w:tabs>
              <w:rPr>
                <w:rFonts w:eastAsia="Arial Unicode MS"/>
                <w:szCs w:val="20"/>
              </w:rPr>
            </w:pPr>
            <w:r>
              <w:rPr>
                <w:rFonts w:hint="eastAsia"/>
                <w:szCs w:val="20"/>
                <w:lang w:val="en-US"/>
              </w:rPr>
              <w:t> </w:t>
            </w:r>
          </w:p>
        </w:tc>
        <w:tc>
          <w:tcPr>
            <w:tcW w:w="1294" w:type="dxa"/>
            <w:noWrap/>
            <w:vAlign w:val="bottom"/>
          </w:tcPr>
          <w:p w:rsidR="00C51DB2" w:rsidRDefault="00C51DB2">
            <w:pPr>
              <w:jc w:val="right"/>
              <w:rPr>
                <w:rFonts w:eastAsia="Arial Unicode MS"/>
              </w:rPr>
            </w:pPr>
            <w:r>
              <w:rPr>
                <w:rFonts w:hint="eastAsia"/>
              </w:rPr>
              <w:t>1998</w:t>
            </w:r>
          </w:p>
        </w:tc>
        <w:tc>
          <w:tcPr>
            <w:tcW w:w="1294" w:type="dxa"/>
            <w:noWrap/>
            <w:vAlign w:val="bottom"/>
          </w:tcPr>
          <w:p w:rsidR="00C51DB2" w:rsidRDefault="00C51DB2">
            <w:pPr>
              <w:jc w:val="right"/>
              <w:rPr>
                <w:rFonts w:eastAsia="Arial Unicode MS"/>
              </w:rPr>
            </w:pPr>
            <w:r>
              <w:rPr>
                <w:rFonts w:hint="eastAsia"/>
              </w:rPr>
              <w:t>1999</w:t>
            </w:r>
          </w:p>
        </w:tc>
        <w:tc>
          <w:tcPr>
            <w:tcW w:w="1146" w:type="dxa"/>
            <w:vAlign w:val="bottom"/>
          </w:tcPr>
          <w:p w:rsidR="00C51DB2" w:rsidRDefault="00C51DB2">
            <w:pPr>
              <w:jc w:val="right"/>
              <w:rPr>
                <w:rFonts w:eastAsia="Arial Unicode MS"/>
              </w:rPr>
            </w:pPr>
            <w:r>
              <w:rPr>
                <w:rFonts w:hint="eastAsia"/>
              </w:rPr>
              <w:t>2000</w:t>
            </w:r>
          </w:p>
        </w:tc>
        <w:tc>
          <w:tcPr>
            <w:tcW w:w="1318" w:type="dxa"/>
            <w:noWrap/>
            <w:vAlign w:val="bottom"/>
          </w:tcPr>
          <w:p w:rsidR="00C51DB2" w:rsidRDefault="00C51DB2">
            <w:pPr>
              <w:jc w:val="right"/>
              <w:rPr>
                <w:rFonts w:eastAsia="Arial Unicode MS"/>
              </w:rPr>
            </w:pPr>
            <w:r>
              <w:rPr>
                <w:rFonts w:hint="eastAsia"/>
              </w:rPr>
              <w:t>2001</w:t>
            </w:r>
          </w:p>
        </w:tc>
      </w:tr>
      <w:tr w:rsidR="00C51DB2">
        <w:trPr>
          <w:trHeight w:val="270"/>
        </w:trPr>
        <w:tc>
          <w:tcPr>
            <w:tcW w:w="0" w:type="auto"/>
            <w:noWrap/>
            <w:vAlign w:val="bottom"/>
          </w:tcPr>
          <w:p w:rsidR="00C51DB2" w:rsidRDefault="00C51DB2">
            <w:pPr>
              <w:rPr>
                <w:rFonts w:eastAsia="Arial Unicode MS"/>
              </w:rPr>
            </w:pPr>
            <w:r>
              <w:rPr>
                <w:rFonts w:hint="eastAsia"/>
              </w:rPr>
              <w:t>Показатели рентабельности</w:t>
            </w:r>
          </w:p>
        </w:tc>
        <w:tc>
          <w:tcPr>
            <w:tcW w:w="0" w:type="auto"/>
            <w:noWrap/>
            <w:vAlign w:val="bottom"/>
          </w:tcPr>
          <w:p w:rsidR="00C51DB2" w:rsidRDefault="00C51DB2">
            <w:pPr>
              <w:jc w:val="right"/>
              <w:rPr>
                <w:rFonts w:eastAsia="Arial Unicode MS"/>
              </w:rPr>
            </w:pPr>
            <w:r>
              <w:rPr>
                <w:rFonts w:eastAsia="Arial Unicode MS"/>
              </w:rPr>
              <w:t>-0,92</w:t>
            </w:r>
          </w:p>
        </w:tc>
        <w:tc>
          <w:tcPr>
            <w:tcW w:w="0" w:type="auto"/>
            <w:noWrap/>
            <w:vAlign w:val="bottom"/>
          </w:tcPr>
          <w:p w:rsidR="00C51DB2" w:rsidRDefault="00C51DB2">
            <w:pPr>
              <w:jc w:val="right"/>
              <w:rPr>
                <w:rFonts w:eastAsia="Arial Unicode MS"/>
              </w:rPr>
            </w:pPr>
            <w:r>
              <w:rPr>
                <w:rFonts w:eastAsia="Arial Unicode MS"/>
              </w:rPr>
              <w:t>1,55</w:t>
            </w:r>
          </w:p>
        </w:tc>
        <w:tc>
          <w:tcPr>
            <w:tcW w:w="0" w:type="auto"/>
            <w:vAlign w:val="bottom"/>
          </w:tcPr>
          <w:p w:rsidR="00C51DB2" w:rsidRDefault="00C51DB2">
            <w:pPr>
              <w:jc w:val="right"/>
            </w:pPr>
            <w:r>
              <w:t>0,55</w:t>
            </w:r>
          </w:p>
        </w:tc>
        <w:tc>
          <w:tcPr>
            <w:tcW w:w="0" w:type="auto"/>
            <w:noWrap/>
            <w:vAlign w:val="bottom"/>
          </w:tcPr>
          <w:p w:rsidR="00C51DB2" w:rsidRDefault="00C51DB2">
            <w:pPr>
              <w:jc w:val="right"/>
              <w:rPr>
                <w:rFonts w:eastAsia="Arial Unicode MS"/>
              </w:rPr>
            </w:pPr>
            <w:r>
              <w:rPr>
                <w:rFonts w:eastAsia="Arial Unicode MS"/>
              </w:rPr>
              <w:t>-0,29</w:t>
            </w:r>
          </w:p>
        </w:tc>
      </w:tr>
      <w:tr w:rsidR="00C51DB2">
        <w:trPr>
          <w:trHeight w:val="255"/>
        </w:trPr>
        <w:tc>
          <w:tcPr>
            <w:tcW w:w="0" w:type="auto"/>
            <w:noWrap/>
            <w:vAlign w:val="bottom"/>
          </w:tcPr>
          <w:p w:rsidR="00C51DB2" w:rsidRDefault="00C51DB2">
            <w:pPr>
              <w:rPr>
                <w:rFonts w:eastAsia="Arial Unicode MS"/>
              </w:rPr>
            </w:pPr>
            <w:r>
              <w:rPr>
                <w:rFonts w:hint="eastAsia"/>
              </w:rPr>
              <w:t>Показатели ликвидности</w:t>
            </w:r>
          </w:p>
        </w:tc>
        <w:tc>
          <w:tcPr>
            <w:tcW w:w="0" w:type="auto"/>
            <w:noWrap/>
            <w:vAlign w:val="bottom"/>
          </w:tcPr>
          <w:p w:rsidR="00C51DB2" w:rsidRDefault="00C51DB2">
            <w:pPr>
              <w:jc w:val="right"/>
              <w:rPr>
                <w:rFonts w:eastAsia="Arial Unicode MS"/>
              </w:rPr>
            </w:pPr>
            <w:r>
              <w:rPr>
                <w:rFonts w:eastAsia="Arial Unicode MS"/>
              </w:rPr>
              <w:t>0,12</w:t>
            </w:r>
          </w:p>
        </w:tc>
        <w:tc>
          <w:tcPr>
            <w:tcW w:w="0" w:type="auto"/>
            <w:noWrap/>
            <w:vAlign w:val="bottom"/>
          </w:tcPr>
          <w:p w:rsidR="00C51DB2" w:rsidRDefault="00C51DB2">
            <w:pPr>
              <w:jc w:val="right"/>
              <w:rPr>
                <w:rFonts w:eastAsia="Arial Unicode MS"/>
              </w:rPr>
            </w:pPr>
            <w:r>
              <w:rPr>
                <w:rFonts w:eastAsia="Arial Unicode MS"/>
              </w:rPr>
              <w:t>1,2</w:t>
            </w:r>
          </w:p>
        </w:tc>
        <w:tc>
          <w:tcPr>
            <w:tcW w:w="0" w:type="auto"/>
            <w:vAlign w:val="bottom"/>
          </w:tcPr>
          <w:p w:rsidR="00C51DB2" w:rsidRDefault="00C51DB2">
            <w:pPr>
              <w:jc w:val="right"/>
            </w:pPr>
            <w:r>
              <w:t>-0,24</w:t>
            </w:r>
          </w:p>
        </w:tc>
        <w:tc>
          <w:tcPr>
            <w:tcW w:w="0" w:type="auto"/>
            <w:noWrap/>
            <w:vAlign w:val="bottom"/>
          </w:tcPr>
          <w:p w:rsidR="00C51DB2" w:rsidRDefault="00C51DB2">
            <w:pPr>
              <w:jc w:val="right"/>
              <w:rPr>
                <w:rFonts w:eastAsia="Arial Unicode MS"/>
              </w:rPr>
            </w:pPr>
            <w:r>
              <w:rPr>
                <w:rFonts w:eastAsia="Arial Unicode MS"/>
              </w:rPr>
              <w:t>-0,55</w:t>
            </w:r>
          </w:p>
        </w:tc>
      </w:tr>
      <w:tr w:rsidR="00C51DB2">
        <w:trPr>
          <w:trHeight w:val="255"/>
        </w:trPr>
        <w:tc>
          <w:tcPr>
            <w:tcW w:w="0" w:type="auto"/>
            <w:noWrap/>
            <w:vAlign w:val="bottom"/>
          </w:tcPr>
          <w:p w:rsidR="00C51DB2" w:rsidRDefault="00C51DB2">
            <w:pPr>
              <w:rPr>
                <w:rFonts w:eastAsia="Arial Unicode MS"/>
              </w:rPr>
            </w:pPr>
            <w:r>
              <w:rPr>
                <w:rFonts w:hint="eastAsia"/>
              </w:rPr>
              <w:t>Показатели деловой активности</w:t>
            </w:r>
          </w:p>
        </w:tc>
        <w:tc>
          <w:tcPr>
            <w:tcW w:w="0" w:type="auto"/>
            <w:noWrap/>
            <w:vAlign w:val="bottom"/>
          </w:tcPr>
          <w:p w:rsidR="00C51DB2" w:rsidRDefault="00C51DB2">
            <w:pPr>
              <w:jc w:val="right"/>
              <w:rPr>
                <w:rFonts w:eastAsia="Arial Unicode MS"/>
              </w:rPr>
            </w:pPr>
            <w:r>
              <w:rPr>
                <w:rFonts w:eastAsia="Arial Unicode MS"/>
              </w:rPr>
              <w:t>-9,14</w:t>
            </w:r>
          </w:p>
        </w:tc>
        <w:tc>
          <w:tcPr>
            <w:tcW w:w="0" w:type="auto"/>
            <w:noWrap/>
            <w:vAlign w:val="bottom"/>
          </w:tcPr>
          <w:p w:rsidR="00C51DB2" w:rsidRDefault="00C51DB2">
            <w:pPr>
              <w:jc w:val="right"/>
              <w:rPr>
                <w:rFonts w:eastAsia="Arial Unicode MS"/>
              </w:rPr>
            </w:pPr>
            <w:r>
              <w:rPr>
                <w:rFonts w:eastAsia="Arial Unicode MS"/>
              </w:rPr>
              <w:t>36,29</w:t>
            </w:r>
          </w:p>
        </w:tc>
        <w:tc>
          <w:tcPr>
            <w:tcW w:w="0" w:type="auto"/>
            <w:vAlign w:val="bottom"/>
          </w:tcPr>
          <w:p w:rsidR="00C51DB2" w:rsidRDefault="00C51DB2">
            <w:pPr>
              <w:jc w:val="right"/>
            </w:pPr>
            <w:r>
              <w:t>-9,96</w:t>
            </w:r>
          </w:p>
        </w:tc>
        <w:tc>
          <w:tcPr>
            <w:tcW w:w="0" w:type="auto"/>
            <w:noWrap/>
            <w:vAlign w:val="bottom"/>
          </w:tcPr>
          <w:p w:rsidR="00C51DB2" w:rsidRDefault="00C51DB2">
            <w:pPr>
              <w:jc w:val="right"/>
              <w:rPr>
                <w:rFonts w:eastAsia="Arial Unicode MS"/>
              </w:rPr>
            </w:pPr>
            <w:r>
              <w:rPr>
                <w:rFonts w:eastAsia="Arial Unicode MS"/>
              </w:rPr>
              <w:t>-9,80</w:t>
            </w:r>
          </w:p>
        </w:tc>
      </w:tr>
      <w:tr w:rsidR="00C51DB2">
        <w:trPr>
          <w:trHeight w:val="255"/>
        </w:trPr>
        <w:tc>
          <w:tcPr>
            <w:tcW w:w="0" w:type="auto"/>
            <w:noWrap/>
            <w:vAlign w:val="bottom"/>
          </w:tcPr>
          <w:p w:rsidR="00C51DB2" w:rsidRDefault="00C51DB2">
            <w:pPr>
              <w:rPr>
                <w:rFonts w:eastAsia="Arial Unicode MS"/>
              </w:rPr>
            </w:pPr>
            <w:r>
              <w:rPr>
                <w:rFonts w:hint="eastAsia"/>
              </w:rPr>
              <w:t>Показатели финансовой устойчивости</w:t>
            </w:r>
          </w:p>
        </w:tc>
        <w:tc>
          <w:tcPr>
            <w:tcW w:w="0" w:type="auto"/>
            <w:noWrap/>
            <w:vAlign w:val="bottom"/>
          </w:tcPr>
          <w:p w:rsidR="00C51DB2" w:rsidRDefault="00C51DB2">
            <w:pPr>
              <w:jc w:val="right"/>
              <w:rPr>
                <w:rFonts w:eastAsia="Arial Unicode MS"/>
              </w:rPr>
            </w:pPr>
            <w:r>
              <w:rPr>
                <w:rFonts w:eastAsia="Arial Unicode MS"/>
              </w:rPr>
              <w:t>0,28</w:t>
            </w:r>
          </w:p>
        </w:tc>
        <w:tc>
          <w:tcPr>
            <w:tcW w:w="0" w:type="auto"/>
            <w:noWrap/>
            <w:vAlign w:val="bottom"/>
          </w:tcPr>
          <w:p w:rsidR="00C51DB2" w:rsidRDefault="00C51DB2">
            <w:pPr>
              <w:jc w:val="right"/>
              <w:rPr>
                <w:rFonts w:eastAsia="Arial Unicode MS"/>
              </w:rPr>
            </w:pPr>
            <w:r>
              <w:rPr>
                <w:rFonts w:eastAsia="Arial Unicode MS"/>
              </w:rPr>
              <w:t>0,43</w:t>
            </w:r>
          </w:p>
        </w:tc>
        <w:tc>
          <w:tcPr>
            <w:tcW w:w="0" w:type="auto"/>
            <w:vAlign w:val="bottom"/>
          </w:tcPr>
          <w:p w:rsidR="00C51DB2" w:rsidRDefault="00C51DB2">
            <w:pPr>
              <w:jc w:val="right"/>
            </w:pPr>
            <w:r>
              <w:t>0,02</w:t>
            </w:r>
          </w:p>
        </w:tc>
        <w:tc>
          <w:tcPr>
            <w:tcW w:w="0" w:type="auto"/>
            <w:noWrap/>
            <w:vAlign w:val="bottom"/>
          </w:tcPr>
          <w:p w:rsidR="00C51DB2" w:rsidRDefault="00C51DB2">
            <w:pPr>
              <w:jc w:val="right"/>
              <w:rPr>
                <w:rFonts w:eastAsia="Arial Unicode MS"/>
              </w:rPr>
            </w:pPr>
            <w:r>
              <w:rPr>
                <w:rFonts w:eastAsia="Arial Unicode MS"/>
              </w:rPr>
              <w:t>-0,27</w:t>
            </w:r>
          </w:p>
        </w:tc>
      </w:tr>
      <w:tr w:rsidR="00C51DB2">
        <w:trPr>
          <w:trHeight w:val="110"/>
        </w:trPr>
        <w:tc>
          <w:tcPr>
            <w:tcW w:w="0" w:type="auto"/>
            <w:noWrap/>
            <w:vAlign w:val="bottom"/>
          </w:tcPr>
          <w:p w:rsidR="00C51DB2" w:rsidRDefault="00C51DB2">
            <w:r>
              <w:t>Общий рейтинг</w:t>
            </w:r>
          </w:p>
        </w:tc>
        <w:tc>
          <w:tcPr>
            <w:tcW w:w="0" w:type="auto"/>
            <w:noWrap/>
            <w:vAlign w:val="bottom"/>
          </w:tcPr>
          <w:p w:rsidR="00C51DB2" w:rsidRDefault="00C51DB2">
            <w:pPr>
              <w:jc w:val="right"/>
              <w:rPr>
                <w:rFonts w:eastAsia="Arial Unicode MS"/>
              </w:rPr>
            </w:pPr>
            <w:r>
              <w:rPr>
                <w:rFonts w:ascii="Arial CYR" w:hAnsi="Arial CYR" w:cs="Arial CYR"/>
              </w:rPr>
              <w:t>-9,68</w:t>
            </w:r>
          </w:p>
        </w:tc>
        <w:tc>
          <w:tcPr>
            <w:tcW w:w="0" w:type="auto"/>
            <w:noWrap/>
            <w:vAlign w:val="bottom"/>
          </w:tcPr>
          <w:p w:rsidR="00C51DB2" w:rsidRDefault="00C51DB2">
            <w:pPr>
              <w:jc w:val="right"/>
              <w:rPr>
                <w:rFonts w:eastAsia="Arial Unicode MS"/>
              </w:rPr>
            </w:pPr>
            <w:r>
              <w:rPr>
                <w:rFonts w:eastAsia="Arial Unicode MS"/>
              </w:rPr>
              <w:t>39,47</w:t>
            </w:r>
          </w:p>
        </w:tc>
        <w:tc>
          <w:tcPr>
            <w:tcW w:w="0" w:type="auto"/>
            <w:vAlign w:val="bottom"/>
          </w:tcPr>
          <w:p w:rsidR="00C51DB2" w:rsidRDefault="00C51DB2">
            <w:pPr>
              <w:jc w:val="right"/>
            </w:pPr>
            <w:r>
              <w:t>-9,63</w:t>
            </w:r>
          </w:p>
        </w:tc>
        <w:tc>
          <w:tcPr>
            <w:tcW w:w="0" w:type="auto"/>
            <w:noWrap/>
            <w:vAlign w:val="bottom"/>
          </w:tcPr>
          <w:p w:rsidR="00C51DB2" w:rsidRDefault="00C51DB2">
            <w:pPr>
              <w:jc w:val="right"/>
              <w:rPr>
                <w:rFonts w:eastAsia="Arial Unicode MS"/>
              </w:rPr>
            </w:pPr>
            <w:r>
              <w:rPr>
                <w:rFonts w:eastAsia="Arial Unicode MS"/>
              </w:rPr>
              <w:t>-10,91</w:t>
            </w:r>
          </w:p>
        </w:tc>
      </w:tr>
    </w:tbl>
    <w:p w:rsidR="00C51DB2" w:rsidRDefault="00C51DB2">
      <w:pPr>
        <w:widowControl w:val="0"/>
        <w:autoSpaceDE w:val="0"/>
        <w:autoSpaceDN w:val="0"/>
        <w:adjustRightInd w:val="0"/>
        <w:spacing w:line="360" w:lineRule="auto"/>
        <w:ind w:left="720"/>
        <w:rPr>
          <w:szCs w:val="28"/>
        </w:rPr>
      </w:pPr>
    </w:p>
    <w:p w:rsidR="00C51DB2" w:rsidRDefault="00C51DB2">
      <w:pPr>
        <w:widowControl w:val="0"/>
        <w:autoSpaceDE w:val="0"/>
        <w:autoSpaceDN w:val="0"/>
        <w:adjustRightInd w:val="0"/>
        <w:spacing w:line="360" w:lineRule="auto"/>
        <w:ind w:firstLine="720"/>
        <w:jc w:val="center"/>
        <w:rPr>
          <w:b/>
          <w:bCs/>
          <w:szCs w:val="28"/>
        </w:rPr>
      </w:pPr>
      <w:r>
        <w:rPr>
          <w:szCs w:val="28"/>
        </w:rPr>
        <w:br w:type="page"/>
      </w:r>
      <w:r>
        <w:rPr>
          <w:b/>
          <w:bCs/>
          <w:szCs w:val="28"/>
        </w:rPr>
        <w:t>Выводы</w:t>
      </w:r>
    </w:p>
    <w:p w:rsidR="00C51DB2" w:rsidRDefault="00C51DB2">
      <w:pPr>
        <w:pStyle w:val="1"/>
        <w:rPr>
          <w:b/>
          <w:bCs/>
        </w:rPr>
      </w:pPr>
      <w:r>
        <w:rPr>
          <w:b/>
          <w:bCs/>
        </w:rPr>
        <w:t>Горизонтальный анализ бухгалтерских балансов</w:t>
      </w:r>
    </w:p>
    <w:p w:rsidR="00C51DB2" w:rsidRDefault="00C51DB2">
      <w:pPr>
        <w:pStyle w:val="20"/>
      </w:pPr>
      <w:r>
        <w:t>Во-первых, рассмотрим динамику изменения валюты баланса. Нормальным считается увеличение валюты баланса, и данная тенденция наблюдается с конца 1998 года по 2001 год. Наибольший прирост валюты баланса наблюдался в 2000 году и был равен 1829557 тыс. долларов США, что составило 159,62% от суммы валюты баланса на конец 1999 года. Такое резкое увеличение может быть вызвано переоценкой основных фондов.</w:t>
      </w:r>
    </w:p>
    <w:p w:rsidR="00C51DB2" w:rsidRDefault="00C51DB2">
      <w:pPr>
        <w:pStyle w:val="a3"/>
        <w:spacing w:line="360" w:lineRule="auto"/>
        <w:rPr>
          <w:sz w:val="24"/>
        </w:rPr>
      </w:pPr>
      <w:r>
        <w:rPr>
          <w:sz w:val="24"/>
        </w:rPr>
        <w:t>Во-вторых, проанализируем изменения в структуре активов.</w:t>
      </w:r>
    </w:p>
    <w:p w:rsidR="00C51DB2" w:rsidRDefault="00C51DB2">
      <w:pPr>
        <w:pStyle w:val="a3"/>
        <w:spacing w:line="360" w:lineRule="auto"/>
        <w:rPr>
          <w:sz w:val="24"/>
        </w:rPr>
      </w:pPr>
      <w:r>
        <w:rPr>
          <w:sz w:val="24"/>
        </w:rPr>
        <w:t>С 1999 по 2001 год наблюдалось постоянное увеличение стоимости внеоборотных активов на 73415 (21.18%), 681091 (162.20%) и 1037077 (94.19%) тыс. долларов США в 1999, 2000 и 2001 годах соответственно. Это происходило за счет увеличения суммы основных средств на 28183 тыс. долларов США (247.38%) в 1999 году и на 145589 тыс. долларов США (79.24%) в 2000 году; за счет увеличения стоимости незавершенного строительства на 241527 тыс. долларов США (264.73%) в 2000 году и на 268302 тыс. долларов США (80.63%) в 2001 году, а также за счет увеличения суммы долгосрочных финансовых вложений на 187684 (189.46%), 292123 (101.87%) и 779326 (134.63%) тыс. долларов США в 1999,2000 и 2001 годах соответственно.</w:t>
      </w:r>
    </w:p>
    <w:p w:rsidR="00C51DB2" w:rsidRDefault="00C51DB2">
      <w:pPr>
        <w:pStyle w:val="a3"/>
        <w:spacing w:line="360" w:lineRule="auto"/>
        <w:rPr>
          <w:sz w:val="24"/>
        </w:rPr>
      </w:pPr>
      <w:r>
        <w:rPr>
          <w:sz w:val="24"/>
        </w:rPr>
        <w:t xml:space="preserve"> Это говорит о том, что ведется строительство и приобретение основных средств. В 1999 году произошло увеличение суммы основных средств на 28183 тыс. долларов США (247.38%), а незавершенное строительство уменьшилось на 140509 тыс. долларов США (60.63%). Можно предположить, что строительство части основных средств в этом периоде было завершено и передано на баланс предприятия. А в 2001 году наоборот уменьшилась стоимость основных средств (на 9870 тыс. долларов США, т.е. на 5.33%), а стоимость незавершенного производства увеличилась (на 268302 тыс. долларов США, т.е. на 80.63%). В этом периоде предприятие реализовало или списало часть основных средств, но начинает или более активно продолжает строительство новых объектов. </w:t>
      </w:r>
    </w:p>
    <w:p w:rsidR="00C51DB2" w:rsidRDefault="00C51DB2">
      <w:pPr>
        <w:pStyle w:val="a3"/>
        <w:spacing w:line="360" w:lineRule="auto"/>
        <w:rPr>
          <w:sz w:val="24"/>
        </w:rPr>
      </w:pPr>
      <w:r>
        <w:rPr>
          <w:sz w:val="24"/>
        </w:rPr>
        <w:t xml:space="preserve">Теперь рассмотрим структуру оборотных активов. В 1999 и 2000 годах наблюдался устойчивый рост оборотных активов (на 453389, т.е на 163.03%, и на 1148449 тыс. долларов США, т.е.на 158.40%, соответственно) за счет роста сумм всех составляющих (запасы, НДС, краткосрочная дебиторская задолженность, денежные средства). Только в 1999 году стоимость запасов уменьшилась на 4487 тыс. долларов США (51.40%). Однако в 2001 году происходит уменьшение суммы оборотных активов на 74867 тыс. долларов США, т.е. на 4.00%. </w:t>
      </w:r>
    </w:p>
    <w:p w:rsidR="00C51DB2" w:rsidRDefault="00C51DB2">
      <w:pPr>
        <w:spacing w:line="360" w:lineRule="auto"/>
        <w:ind w:firstLine="720"/>
        <w:jc w:val="both"/>
      </w:pPr>
      <w:r>
        <w:t xml:space="preserve"> Происходит уменьшение суммы краткосрочных финансовых вложений на 64% и денежных средств на 43%.В то же время в этом же периоде почти на 15% увеличилась дебиторская задолженность, а в течение 2000 года она выросла на 287%.Это говорит о том, что предприятию необходимо ужесточать кредитную политику, т.к. нехватка денежных средств отрицательно сказывается на ликвидности и платежеспособности предприятия</w:t>
      </w:r>
    </w:p>
    <w:p w:rsidR="00C51DB2" w:rsidRDefault="00C51DB2">
      <w:pPr>
        <w:spacing w:line="360" w:lineRule="auto"/>
        <w:ind w:firstLine="720"/>
        <w:jc w:val="both"/>
      </w:pPr>
      <w:r>
        <w:t xml:space="preserve">В-третьих, проанализируем изменения в структуре пассивов. Суммы капитала и резервов, долгосрочных и краткосрочных обязательств на протяжении всего анализируемого периода увеличивались. </w:t>
      </w:r>
    </w:p>
    <w:p w:rsidR="00C51DB2" w:rsidRDefault="00C51DB2">
      <w:pPr>
        <w:widowControl w:val="0"/>
        <w:autoSpaceDE w:val="0"/>
        <w:autoSpaceDN w:val="0"/>
        <w:adjustRightInd w:val="0"/>
        <w:spacing w:line="360" w:lineRule="auto"/>
        <w:ind w:firstLine="720"/>
        <w:rPr>
          <w:szCs w:val="28"/>
        </w:rPr>
      </w:pPr>
      <w:r>
        <w:rPr>
          <w:szCs w:val="28"/>
        </w:rPr>
        <w:t>На основе расчетных данных таблицы 2.8 сделан вывод, что в 1999 году наибольшее влияние на увеличение имущества предприятия за отчетный период оказал реальный собственный капитал. Его удельный вес в структуре пассивов увеличился на 20%. Но с 2000 года ситуация меняется на противоположную: наибольшее влияние на увеличение имущества предприятия в 2000 и 2001 годах оказали заемные средства.</w:t>
      </w:r>
    </w:p>
    <w:p w:rsidR="00C51DB2" w:rsidRDefault="00C51DB2">
      <w:pPr>
        <w:spacing w:line="360" w:lineRule="auto"/>
        <w:ind w:firstLine="851"/>
        <w:jc w:val="both"/>
        <w:rPr>
          <w:szCs w:val="28"/>
        </w:rPr>
      </w:pPr>
      <w:r>
        <w:rPr>
          <w:szCs w:val="28"/>
        </w:rPr>
        <w:t xml:space="preserve">Отношение заемных и собственных средств может превышать единицу при условии, что отношение краткосрочных пассивов и перманентного капитала не превышает единицы, т.е. </w:t>
      </w:r>
      <w:r>
        <w:rPr>
          <w:szCs w:val="28"/>
          <w:lang w:val="en-US"/>
        </w:rPr>
        <w:t>k</w:t>
      </w:r>
      <w:r>
        <w:rPr>
          <w:i/>
          <w:szCs w:val="28"/>
        </w:rPr>
        <w:t>з/с</w:t>
      </w:r>
      <w:r>
        <w:rPr>
          <w:szCs w:val="28"/>
        </w:rPr>
        <w:t xml:space="preserve"> &gt;1 допустимо, если </w:t>
      </w:r>
      <w:r>
        <w:rPr>
          <w:szCs w:val="28"/>
          <w:lang w:val="en-US"/>
        </w:rPr>
        <w:t>k</w:t>
      </w:r>
      <w:r>
        <w:rPr>
          <w:i/>
          <w:szCs w:val="28"/>
        </w:rPr>
        <w:t>к.п./п.к.</w:t>
      </w:r>
      <w:r>
        <w:rPr>
          <w:szCs w:val="28"/>
        </w:rPr>
        <w:t xml:space="preserve"> ≤ 1.</w:t>
      </w:r>
    </w:p>
    <w:p w:rsidR="00C51DB2" w:rsidRDefault="00C51DB2">
      <w:pPr>
        <w:spacing w:line="360" w:lineRule="auto"/>
        <w:ind w:firstLine="851"/>
        <w:jc w:val="both"/>
        <w:rPr>
          <w:szCs w:val="28"/>
        </w:rPr>
      </w:pPr>
      <w:r>
        <w:rPr>
          <w:szCs w:val="28"/>
        </w:rPr>
        <w:t>В нашем случае за четыре исследуемых года это условие нарушается в 2001 году. Это отрицательный фактор, обозначающий, что предприятие не сможет погасить кредиторскую задолженность во время без привлечения дополнительных средств. Предприятие должно следить за своими краткосрочными обязательствами и вовремя искать средства для расплаты с кредиторами, в противном случае компании грозят санкции, которые могут значительно увеличить издержки и, несомненно, снизят привлекательность предприятия для инвесторов.</w:t>
      </w:r>
    </w:p>
    <w:p w:rsidR="00C51DB2" w:rsidRDefault="00C51DB2">
      <w:pPr>
        <w:pStyle w:val="1"/>
        <w:rPr>
          <w:b/>
          <w:bCs/>
        </w:rPr>
      </w:pPr>
      <w:r>
        <w:rPr>
          <w:b/>
          <w:bCs/>
        </w:rPr>
        <w:t>Горизонтальный анализ отчета о прибылях и убытках</w:t>
      </w:r>
    </w:p>
    <w:p w:rsidR="00C51DB2" w:rsidRDefault="00C51DB2">
      <w:pPr>
        <w:widowControl w:val="0"/>
        <w:autoSpaceDE w:val="0"/>
        <w:autoSpaceDN w:val="0"/>
        <w:adjustRightInd w:val="0"/>
        <w:spacing w:line="360" w:lineRule="auto"/>
        <w:ind w:firstLine="720"/>
      </w:pPr>
      <w:r>
        <w:t>При горизонтальном анализе отчета о прибылях и убытках наблюдается устойчивый рост суммы выручки от реализации в 2000 и 2001 годах (на 290.47% и 42.72%). Но 1999 году по сравнению с 1998 годом  выручка от реализации снизилась на 67.96%. Себестоимость реализации тоже снизилась в 1999 (61.98%), а в 2000 и 2001 годах она увеличивалась на 225.19% и 52.03% соответственно. Это можно объяснить резким скачком цен на продукцию при снижении объемов производства.</w:t>
      </w:r>
    </w:p>
    <w:p w:rsidR="00C51DB2" w:rsidRDefault="00C51DB2">
      <w:pPr>
        <w:widowControl w:val="0"/>
        <w:autoSpaceDE w:val="0"/>
        <w:autoSpaceDN w:val="0"/>
        <w:adjustRightInd w:val="0"/>
        <w:spacing w:line="360" w:lineRule="auto"/>
        <w:ind w:firstLine="720"/>
        <w:rPr>
          <w:szCs w:val="28"/>
        </w:rPr>
      </w:pPr>
      <w:r>
        <w:rPr>
          <w:szCs w:val="28"/>
        </w:rPr>
        <w:t>В 1999 году темпы прироста выручки (-67.96%) и прибыли (-86.96%) меньше темпов прироста активов (97.44). Это свидетельствует о снижении эффективности деятельности организации в течение 1999 года. В 2000 году темпы прироста выручки (90.47%) и прибыли (895.10%) были больше темпов прироста активов (134.13). Это говорит о том, что в 2000 году использование активов организации было более эффективным, чем в предшествующем периоде. В 2001 году  темпы прироста выручки (42.72) были больше темпов прироста активов (35.35%), а темпы прироста прибыли (14.55%) — меньше, значит то повышение эффективности использования активов происходило только за счет снижения цен на продукцию, товары, работы, услуги, что повлекло увеличение темпов прироста выручки.</w:t>
      </w:r>
    </w:p>
    <w:p w:rsidR="00C51DB2" w:rsidRDefault="00C51DB2">
      <w:pPr>
        <w:spacing w:line="360" w:lineRule="auto"/>
        <w:ind w:firstLine="720"/>
        <w:jc w:val="both"/>
      </w:pPr>
      <w:r>
        <w:t>В 1999 году деятельность предприятия была убыточной, а в 2000 году предприятие получило чистой прибыли на сумму 237335 тыс. долларов США. Но в 2001 году чистая прибыль составила уже на 66.64% меньше, чем в предыдущем периоде. Это могло быть вызвано резким скачком цен на продукцию в 2000 году. Естественно, в дальнейшем данное уменьшение чистой прибыли повлияет на ухудшение коэффициентов рентабельности.</w:t>
      </w:r>
    </w:p>
    <w:p w:rsidR="00C51DB2" w:rsidRDefault="00C51DB2">
      <w:pPr>
        <w:widowControl w:val="0"/>
        <w:autoSpaceDE w:val="0"/>
        <w:autoSpaceDN w:val="0"/>
        <w:adjustRightInd w:val="0"/>
        <w:spacing w:line="360" w:lineRule="auto"/>
        <w:ind w:firstLine="709"/>
        <w:rPr>
          <w:szCs w:val="28"/>
        </w:rPr>
      </w:pPr>
      <w:r>
        <w:rPr>
          <w:szCs w:val="28"/>
        </w:rPr>
        <w:t>На основе анализа данных табл.2.4 выяснены типы стратегий предприятия в отношении долгосрочных вложений.</w:t>
      </w:r>
    </w:p>
    <w:p w:rsidR="00C51DB2" w:rsidRDefault="00C51DB2">
      <w:pPr>
        <w:widowControl w:val="0"/>
        <w:autoSpaceDE w:val="0"/>
        <w:autoSpaceDN w:val="0"/>
        <w:adjustRightInd w:val="0"/>
        <w:spacing w:line="360" w:lineRule="auto"/>
        <w:ind w:firstLine="709"/>
        <w:rPr>
          <w:szCs w:val="28"/>
        </w:rPr>
      </w:pPr>
      <w:r>
        <w:rPr>
          <w:szCs w:val="28"/>
        </w:rPr>
        <w:t>Высокий удельный вес долгосрочных финансовых вложений в составе внеоборотных активов в 1999 и 2001 годах и высокая доля прироста долгосрочных финансовых вложений в изменении общей величины внеоборотных активов за эти же периоды свидетельствуют об финансово-инвестиционной стратегии развития.</w:t>
      </w:r>
    </w:p>
    <w:p w:rsidR="00C51DB2" w:rsidRDefault="00C51DB2">
      <w:pPr>
        <w:widowControl w:val="0"/>
        <w:autoSpaceDE w:val="0"/>
        <w:autoSpaceDN w:val="0"/>
        <w:adjustRightInd w:val="0"/>
        <w:spacing w:line="360" w:lineRule="auto"/>
        <w:ind w:firstLine="720"/>
        <w:rPr>
          <w:szCs w:val="28"/>
        </w:rPr>
      </w:pPr>
      <w:r>
        <w:rPr>
          <w:szCs w:val="28"/>
        </w:rPr>
        <w:t>Аналогичные низкие показатели по нематериальным активам говорит о том, что предприятие не ориентируется на вложения в интеллектуальную собственность.</w:t>
      </w:r>
    </w:p>
    <w:p w:rsidR="00C51DB2" w:rsidRDefault="00C51DB2">
      <w:pPr>
        <w:widowControl w:val="0"/>
        <w:autoSpaceDE w:val="0"/>
        <w:autoSpaceDN w:val="0"/>
        <w:adjustRightInd w:val="0"/>
        <w:spacing w:line="360" w:lineRule="auto"/>
        <w:ind w:firstLine="720"/>
        <w:rPr>
          <w:szCs w:val="28"/>
        </w:rPr>
      </w:pPr>
      <w:r>
        <w:rPr>
          <w:szCs w:val="28"/>
        </w:rPr>
        <w:t>Ситуация, когда наибольшая часть внеоборотных активов представлена производственными основными средствами и незавершенным строительством, что и было отмечено в 1998 году, характеризует ориентацию на создание материальных условий расширения основной деятельности предприятия. Определяя тип стратегии, необходимо делать поправку на переоценку основных средств.</w:t>
      </w:r>
    </w:p>
    <w:p w:rsidR="00C51DB2" w:rsidRDefault="00C51DB2">
      <w:pPr>
        <w:pStyle w:val="1"/>
        <w:rPr>
          <w:b/>
          <w:bCs/>
        </w:rPr>
      </w:pPr>
      <w:r>
        <w:rPr>
          <w:b/>
          <w:bCs/>
        </w:rPr>
        <w:t>Вертикальный анализ бухгалтерского баланса</w:t>
      </w:r>
    </w:p>
    <w:p w:rsidR="00C51DB2" w:rsidRDefault="00C51DB2">
      <w:pPr>
        <w:pStyle w:val="20"/>
      </w:pPr>
      <w:r>
        <w:t>Вертикальный анализ является дополнением к горизонтальному и был уже частично затронут в горизонтальном анализе. Проведем вертикальный анализ на примере 1998 года. Если за базу принимать валюту баланса, то очевидно, что основную часть активов формируют внеоборотные активы, они составляют 56,07% от валюты баланса, а внеоборотные активы в свою очередь формируются в основном незавершенным строительством (66.88%),.</w:t>
      </w:r>
    </w:p>
    <w:p w:rsidR="00C51DB2" w:rsidRDefault="00C51DB2">
      <w:pPr>
        <w:spacing w:line="360" w:lineRule="auto"/>
        <w:ind w:firstLine="720"/>
        <w:jc w:val="both"/>
      </w:pPr>
      <w:r>
        <w:t>В формировании пассивов примерно равное участие принимают капитал и резервы (35.27%), долгосрочные (30.38%) и краткосрочные обязательства (34.35%).</w:t>
      </w:r>
    </w:p>
    <w:p w:rsidR="00C51DB2" w:rsidRDefault="00C51DB2">
      <w:pPr>
        <w:pStyle w:val="a3"/>
        <w:spacing w:line="360" w:lineRule="auto"/>
        <w:ind w:right="714"/>
        <w:rPr>
          <w:sz w:val="24"/>
        </w:rPr>
      </w:pPr>
      <w:r>
        <w:rPr>
          <w:sz w:val="24"/>
        </w:rPr>
        <w:t xml:space="preserve">В 1999 и 2000 годах основную часть активов формируют оборотные активы: 63.32% и 62.98% соответственно. В 2001 году ситуация опять меняется: Внеоборотные активы составляют 54.31% от валюты баланса, а в них долгосрочные финансовые вложения занимают 63.52%. В пассивах наибольший удельный вес имеют краткосрочные обязательства: 1999 год – 61.82%, 2000 год – 44.52%; 2001 год – 55.08%, а внутри них – кредиторская задолженность: 57.31% в 1999 году, 97.92% в 2000 году и 98.09% в 2001 году. </w:t>
      </w:r>
    </w:p>
    <w:p w:rsidR="00C51DB2" w:rsidRDefault="00C51DB2">
      <w:pPr>
        <w:pStyle w:val="2"/>
        <w:jc w:val="center"/>
        <w:rPr>
          <w:sz w:val="24"/>
          <w:u w:val="none"/>
        </w:rPr>
      </w:pPr>
    </w:p>
    <w:p w:rsidR="00C51DB2" w:rsidRDefault="00C51DB2">
      <w:pPr>
        <w:pStyle w:val="2"/>
        <w:jc w:val="center"/>
        <w:rPr>
          <w:sz w:val="24"/>
          <w:u w:val="none"/>
        </w:rPr>
      </w:pPr>
      <w:r>
        <w:rPr>
          <w:sz w:val="24"/>
          <w:u w:val="none"/>
        </w:rPr>
        <w:t>Вертикальный анализ отчета о прибылях и убытках</w:t>
      </w:r>
    </w:p>
    <w:p w:rsidR="00C51DB2" w:rsidRDefault="00C51DB2">
      <w:pPr>
        <w:pStyle w:val="20"/>
      </w:pPr>
      <w:r>
        <w:t>За базу принимается выручка от реализации, видно, что в значительной степени выручка поглощается издержками (или себестоимостью) в 1998 году – 76.05%, в 1999 году – 90.25%, в 2000 году – 75.16%, в 2001 году – 80.07%.</w:t>
      </w:r>
    </w:p>
    <w:p w:rsidR="00C51DB2" w:rsidRDefault="00C51DB2">
      <w:pPr>
        <w:spacing w:line="360" w:lineRule="auto"/>
        <w:ind w:firstLine="720"/>
        <w:jc w:val="both"/>
      </w:pPr>
      <w:r>
        <w:t>В 1998 году чистая прибыль составляла всего 15.24% от выручки. В 1999 году деятельность предприятия была убыточной, в 2000 году ситуация была значительно лучше и чистая прибыль составляла 14.24% от чистой выручки. В 2001 году опять наблюдается резкое снижение прибыли – только 3.33% от выручки. В дальнейшем, предприятию необходимо увеличить долю чистой прибыли в продажах.</w:t>
      </w:r>
    </w:p>
    <w:p w:rsidR="00C51DB2" w:rsidRDefault="00C51DB2">
      <w:pPr>
        <w:spacing w:line="360" w:lineRule="auto"/>
        <w:ind w:firstLine="851"/>
        <w:jc w:val="center"/>
        <w:rPr>
          <w:b/>
          <w:szCs w:val="28"/>
        </w:rPr>
      </w:pPr>
    </w:p>
    <w:p w:rsidR="00C51DB2" w:rsidRDefault="00C51DB2">
      <w:pPr>
        <w:spacing w:line="360" w:lineRule="auto"/>
        <w:ind w:firstLine="851"/>
        <w:jc w:val="center"/>
        <w:rPr>
          <w:b/>
          <w:szCs w:val="28"/>
        </w:rPr>
      </w:pPr>
      <w:r>
        <w:rPr>
          <w:b/>
          <w:szCs w:val="28"/>
        </w:rPr>
        <w:t>Анализ финансовой устойчивости</w:t>
      </w:r>
    </w:p>
    <w:p w:rsidR="00C51DB2" w:rsidRDefault="00C51DB2">
      <w:pPr>
        <w:spacing w:line="360" w:lineRule="auto"/>
        <w:ind w:firstLine="851"/>
        <w:jc w:val="center"/>
        <w:rPr>
          <w:b/>
          <w:szCs w:val="28"/>
        </w:rPr>
      </w:pPr>
      <w:r>
        <w:rPr>
          <w:b/>
          <w:szCs w:val="28"/>
        </w:rPr>
        <w:t>Анализ наличия и достаточности</w:t>
      </w:r>
    </w:p>
    <w:p w:rsidR="00C51DB2" w:rsidRDefault="00C51DB2">
      <w:pPr>
        <w:spacing w:line="360" w:lineRule="auto"/>
        <w:ind w:firstLine="851"/>
        <w:jc w:val="center"/>
        <w:rPr>
          <w:b/>
          <w:szCs w:val="28"/>
        </w:rPr>
      </w:pPr>
      <w:r>
        <w:rPr>
          <w:b/>
          <w:szCs w:val="28"/>
        </w:rPr>
        <w:t>реального собственного капитала</w:t>
      </w:r>
    </w:p>
    <w:p w:rsidR="00C51DB2" w:rsidRDefault="00C51DB2">
      <w:pPr>
        <w:spacing w:line="360" w:lineRule="auto"/>
        <w:ind w:firstLine="851"/>
        <w:rPr>
          <w:szCs w:val="28"/>
        </w:rPr>
      </w:pPr>
    </w:p>
    <w:p w:rsidR="00C51DB2" w:rsidRDefault="00C51DB2">
      <w:pPr>
        <w:spacing w:line="360" w:lineRule="auto"/>
        <w:ind w:firstLine="851"/>
        <w:rPr>
          <w:szCs w:val="28"/>
        </w:rPr>
      </w:pPr>
      <w:r>
        <w:rPr>
          <w:szCs w:val="28"/>
        </w:rPr>
        <w:t>Из таблицы видно, что на конец 1998 года финансовое состояние ОАО «ТНК»  было неустойчивым. Тем не менее эта ситуация резко меняется уже к концу 1999 года, хотя деятельность компании в этом периоде была убыточной (-43194 тысячи долларов США). Чем же было вызвано такое быстрое изменение этого показателя в лучшую сторону?</w:t>
      </w:r>
    </w:p>
    <w:p w:rsidR="00C51DB2" w:rsidRDefault="00C51DB2">
      <w:pPr>
        <w:numPr>
          <w:ilvl w:val="0"/>
          <w:numId w:val="3"/>
        </w:numPr>
        <w:spacing w:line="360" w:lineRule="auto"/>
        <w:rPr>
          <w:szCs w:val="28"/>
        </w:rPr>
      </w:pPr>
      <w:r>
        <w:rPr>
          <w:szCs w:val="28"/>
        </w:rPr>
        <w:t>Добавочный капитал в 1999году увеличился на 1078452 тысячу долларов США (в 55 раз) по сравнению с 1998 годом. Очевидно, это обусловлено дополнительной эмиссией акций в 1999 году.</w:t>
      </w:r>
    </w:p>
    <w:p w:rsidR="00C51DB2" w:rsidRDefault="00C51DB2">
      <w:pPr>
        <w:numPr>
          <w:ilvl w:val="0"/>
          <w:numId w:val="3"/>
        </w:numPr>
        <w:spacing w:line="360" w:lineRule="auto"/>
        <w:rPr>
          <w:szCs w:val="28"/>
        </w:rPr>
      </w:pPr>
      <w:r>
        <w:rPr>
          <w:szCs w:val="28"/>
        </w:rPr>
        <w:t>В1999 году за счет чистой прибыли 1998 года создан фонд накопления, равный 76047 тысячам долларов США (31.03% от суммы капитала и резервов).</w:t>
      </w:r>
    </w:p>
    <w:p w:rsidR="00C51DB2" w:rsidRDefault="00C51DB2">
      <w:pPr>
        <w:spacing w:line="360" w:lineRule="auto"/>
        <w:ind w:firstLine="851"/>
        <w:rPr>
          <w:szCs w:val="28"/>
        </w:rPr>
      </w:pPr>
      <w:r>
        <w:rPr>
          <w:szCs w:val="28"/>
        </w:rPr>
        <w:t xml:space="preserve">В подобных ситуациях, когда выявляется недостаточность реального собственного капитала, необходимо направлять усилия на увеличение прибыли и рентабельности. Расчет и анализ рентабельности будет проведен ниже, но уже сейчас на основе отчета о прибылях и убытках за  1999 год  и рассчитанного выше сводного баланса можно заметить, что не только не увеличились прибыли, но и в целом деятельность предприятия стала убыточной. Это нашло немедленное отражение в резком снижении разницы реального собственного капитала и уставного капитала в 2000 году. В 2001 году этот показатель увеличился по сравнению с 2000 годом. Это положительная тенденция. </w:t>
      </w:r>
    </w:p>
    <w:p w:rsidR="00C51DB2" w:rsidRDefault="00C51DB2">
      <w:pPr>
        <w:spacing w:line="360" w:lineRule="auto"/>
        <w:ind w:firstLine="851"/>
        <w:rPr>
          <w:szCs w:val="28"/>
        </w:rPr>
      </w:pPr>
      <w:r>
        <w:rPr>
          <w:szCs w:val="28"/>
        </w:rPr>
        <w:t>На основе этой же таблицы определены типы финансового состояния для каждого отчетного периода:</w:t>
      </w:r>
    </w:p>
    <w:p w:rsidR="00C51DB2" w:rsidRDefault="00C51DB2">
      <w:pPr>
        <w:spacing w:line="360" w:lineRule="auto"/>
        <w:ind w:firstLine="851"/>
        <w:rPr>
          <w:szCs w:val="28"/>
        </w:rPr>
      </w:pPr>
      <w:r>
        <w:rPr>
          <w:szCs w:val="28"/>
        </w:rPr>
        <w:t>1998 год – кризисное финансовое состояние,при котором предприятие нажодится на грани банкротства, поскольку оборотные активы не покрывают даже его кредиторской задолженности (включая резервы предстоящих расходов и платежей) и прочие краткосрочные пассивы.</w:t>
      </w:r>
    </w:p>
    <w:p w:rsidR="00C51DB2" w:rsidRDefault="00C51DB2">
      <w:pPr>
        <w:spacing w:line="360" w:lineRule="auto"/>
        <w:ind w:firstLine="851"/>
        <w:rPr>
          <w:szCs w:val="28"/>
        </w:rPr>
      </w:pPr>
      <w:r>
        <w:rPr>
          <w:szCs w:val="28"/>
        </w:rPr>
        <w:t>1999 год – абсолютная устойчивость.</w:t>
      </w:r>
    </w:p>
    <w:p w:rsidR="00C51DB2" w:rsidRDefault="00C51DB2">
      <w:pPr>
        <w:spacing w:line="360" w:lineRule="auto"/>
        <w:ind w:firstLine="851"/>
        <w:rPr>
          <w:szCs w:val="28"/>
        </w:rPr>
      </w:pPr>
      <w:r>
        <w:rPr>
          <w:szCs w:val="28"/>
        </w:rPr>
        <w:t>2000 год – нормальная устойчивость финансового состояния, гарантирующая его платежеспособность.</w:t>
      </w:r>
    </w:p>
    <w:p w:rsidR="00C51DB2" w:rsidRDefault="00C51DB2">
      <w:pPr>
        <w:spacing w:line="360" w:lineRule="auto"/>
        <w:ind w:firstLine="851"/>
        <w:rPr>
          <w:szCs w:val="28"/>
        </w:rPr>
      </w:pPr>
      <w:r>
        <w:rPr>
          <w:szCs w:val="28"/>
        </w:rPr>
        <w:t>2001 год – неустойчивое финансовое положение, сопряженное с нарушением платежеспособности, при котором, тем не менее, сохраняется возможность восстановления равновесия за счет пополнения реального собственного капитала и увеличения собственных оборотных средств, а также за счет привлечения долгосрочных кредитов и заемных средств.</w:t>
      </w:r>
    </w:p>
    <w:p w:rsidR="00C51DB2" w:rsidRDefault="00C51DB2">
      <w:pPr>
        <w:spacing w:line="360" w:lineRule="auto"/>
        <w:ind w:firstLine="851"/>
        <w:rPr>
          <w:szCs w:val="28"/>
        </w:rPr>
      </w:pPr>
      <w:r>
        <w:rPr>
          <w:b/>
          <w:szCs w:val="28"/>
        </w:rPr>
        <w:t>Анализ обеспеченности запасов источниками их формирования</w:t>
      </w:r>
    </w:p>
    <w:p w:rsidR="00C51DB2" w:rsidRDefault="00C51DB2">
      <w:pPr>
        <w:spacing w:line="360" w:lineRule="auto"/>
        <w:ind w:firstLine="851"/>
        <w:rPr>
          <w:szCs w:val="28"/>
        </w:rPr>
      </w:pPr>
      <w:r>
        <w:rPr>
          <w:szCs w:val="28"/>
        </w:rPr>
        <w:t>Расчеты говорят о том, что в 1998 году наблюдалась острая нехватка общей величины основных источников формирования запасов - 109142 тыс. долларов США, т.е.18 % от валюты баланса. В 1999 году была проведена дополнительная эмиссия акций ОАО «Тюменская нефтяная компания», во много раз увеличившая реальный собственный капитал организации. В результате этого излишек общей величины основных источников формирования запасов составил 923702 тыс. Долларов США, т.е. 80.69% от валюты баланса, а в 2000 году этот показатель достиг 1003963 тыс. долларов США, т.е. 33.75%. отсутствии мобильного капитала на предприятии в течение трех отчетных периодов (отрицательные показатели за 1998,2000 и 2001 годы), лишь в 1999году наблюдается заметное улучшение.</w:t>
      </w:r>
    </w:p>
    <w:p w:rsidR="00C51DB2" w:rsidRDefault="00C51DB2">
      <w:pPr>
        <w:spacing w:line="360" w:lineRule="auto"/>
        <w:ind w:firstLine="851"/>
      </w:pPr>
      <w:r>
        <w:t xml:space="preserve">Коэффициент долга 1 характеризует степень финансовой зависимости бизнеса от заемного капитала. Для большинства предприятий коэффициент долга составляет 0.5 – 0.7, а как видно из расчетов, в течение 1998 и 1999 годов величина этого показателя соответствует указанным выше параметрам. Увеличение коэффициента долга в 2000 и 2001 годах, может привести к росту напряженности, связанной с оплатой процента в каждом году, и к росту  основной суммы долга, подлежащей возврату. Снижение коэффициента говорит о возможном снижении суммы будущих обязательств. Изменчивость данного показателя может характеризовать заемную политику как еще не сложившуюся и нестабильную, что является отрицательным фактом, как для самого предприятия, так и для предприятий и организаций кредиторов. </w:t>
      </w:r>
    </w:p>
    <w:p w:rsidR="00C51DB2" w:rsidRDefault="00C51DB2">
      <w:pPr>
        <w:spacing w:line="360" w:lineRule="auto"/>
        <w:ind w:firstLine="851"/>
        <w:rPr>
          <w:szCs w:val="28"/>
        </w:rPr>
      </w:pPr>
      <w:r>
        <w:t>Коэффициент мобильности чистого оборотного капитала показывает возможность превращения активов в ликвидные средства. В 1999 году этот показатель значительно увеличился по сравнению с 1998 годом, но с конца 1999 года наблюдается тенденция к его уменьшению, что является отрицательным моментом, т.к. уменьшается возможность превращения активов в ликвидные средства, что отрицательно сказывается показателях ликвидности и платежеспособности.</w:t>
      </w:r>
    </w:p>
    <w:p w:rsidR="00C51DB2" w:rsidRDefault="00C51DB2">
      <w:pPr>
        <w:pStyle w:val="20"/>
        <w:tabs>
          <w:tab w:val="left" w:pos="1080"/>
        </w:tabs>
      </w:pPr>
      <w:r>
        <w:t>По результатам расчета коэффициента «Собственность/Долг» выявлена устойчивая тенденция уменьшения доли собственного капитала в структуре кредиторской задолженности, т.е. предприятие увеличивает риск потери независимости, которая может наступить при значительном превышении кредиторской задолженности над размером собственного капитала.</w:t>
      </w:r>
    </w:p>
    <w:p w:rsidR="00C51DB2" w:rsidRDefault="00C51DB2">
      <w:pPr>
        <w:spacing w:line="360" w:lineRule="auto"/>
        <w:ind w:firstLine="851"/>
      </w:pPr>
      <w:r>
        <w:t>В течение всего анализируемого периода наблюдается устойчивое значительное снижение коэффициента автономии. На первый взгляд наилучший показатель был достигнут предприятием в 1998 году, но это не так, потому что оба составляющих этого показателя отрицательны, следовательно и ситуация в этом году наихудшая. В 1999 году наблюдается  заметное улучшение, но уже со следующего года тенденция опять становится отрицательной, и значения показателя стремительно ухудшаются. Это свидетельствует об уменьшении финансовой независимости предприятия, увеличении риска финансовых затруднений в будущие периоды, снижает гарантии погашения предприятием своих долгов. Это еще раз характеризует заемную политику как не сложившуюся и нестабильную.</w:t>
      </w:r>
    </w:p>
    <w:p w:rsidR="00C51DB2" w:rsidRDefault="00C51DB2">
      <w:pPr>
        <w:spacing w:line="360" w:lineRule="auto"/>
        <w:ind w:firstLine="709"/>
        <w:rPr>
          <w:szCs w:val="28"/>
        </w:rPr>
      </w:pPr>
      <w:r>
        <w:rPr>
          <w:szCs w:val="28"/>
        </w:rPr>
        <w:t>Для промышленных предприятий нормальное ограничение коэффициента обеспеченности запасов собственными источниками имеет следующий вид : Ко.з.≥ 0,6÷0,8. Кроме того, коэффициент обеспеченности запасов собственными источниками должен быть ограничен снизу значениями коэффициента автономии источников формирования запасов для того, чтобы организация не оказалась на грани банкротства: Ко.з.≥ Ка.и., что следует из сформулированной выше  классификации финансовых ситуаций по степени устойчивости. Проверим, выполняются ли данные условия в ОАО «ТНК»:</w:t>
      </w:r>
    </w:p>
    <w:p w:rsidR="00C51DB2" w:rsidRDefault="00C51DB2">
      <w:pPr>
        <w:spacing w:line="360" w:lineRule="auto"/>
        <w:ind w:left="340" w:firstLine="360"/>
        <w:rPr>
          <w:szCs w:val="28"/>
        </w:rPr>
      </w:pPr>
      <w:r>
        <w:rPr>
          <w:szCs w:val="28"/>
        </w:rPr>
        <w:t>Ко.з.98 ≤ Ка.и.98</w:t>
      </w:r>
    </w:p>
    <w:p w:rsidR="00C51DB2" w:rsidRDefault="00C51DB2">
      <w:pPr>
        <w:spacing w:line="360" w:lineRule="auto"/>
        <w:ind w:left="340" w:firstLine="360"/>
        <w:rPr>
          <w:szCs w:val="28"/>
        </w:rPr>
      </w:pPr>
      <w:r>
        <w:rPr>
          <w:szCs w:val="28"/>
        </w:rPr>
        <w:t>Ко.з.99 ≥ Ка.и.99</w:t>
      </w:r>
    </w:p>
    <w:p w:rsidR="00C51DB2" w:rsidRDefault="00C51DB2">
      <w:pPr>
        <w:spacing w:line="360" w:lineRule="auto"/>
        <w:ind w:left="340" w:firstLine="360"/>
        <w:rPr>
          <w:szCs w:val="28"/>
        </w:rPr>
      </w:pPr>
      <w:r>
        <w:rPr>
          <w:szCs w:val="28"/>
        </w:rPr>
        <w:t>Ко.з.00 ≤ Ка.и.00</w:t>
      </w:r>
    </w:p>
    <w:p w:rsidR="00C51DB2" w:rsidRDefault="00C51DB2">
      <w:pPr>
        <w:spacing w:line="360" w:lineRule="auto"/>
        <w:ind w:left="340" w:firstLine="360"/>
        <w:rPr>
          <w:szCs w:val="28"/>
        </w:rPr>
      </w:pPr>
      <w:r>
        <w:rPr>
          <w:szCs w:val="28"/>
        </w:rPr>
        <w:t>Ко.з.01 ≤ Ка.и.01</w:t>
      </w:r>
    </w:p>
    <w:p w:rsidR="00C51DB2" w:rsidRDefault="00C51DB2">
      <w:pPr>
        <w:spacing w:line="360" w:lineRule="auto"/>
        <w:ind w:left="340" w:firstLine="360"/>
        <w:rPr>
          <w:szCs w:val="28"/>
        </w:rPr>
      </w:pPr>
      <w:r>
        <w:rPr>
          <w:szCs w:val="28"/>
        </w:rPr>
        <w:t>Из проведенного  выше анализа видно, что финансовое состояние  ОАО «ТНК» крайне неудовлетворительное, т.к. вышеназванное условие выполняется только в 1999 году.</w:t>
      </w:r>
    </w:p>
    <w:p w:rsidR="00C51DB2" w:rsidRDefault="00C51DB2">
      <w:pPr>
        <w:widowControl w:val="0"/>
        <w:autoSpaceDE w:val="0"/>
        <w:autoSpaceDN w:val="0"/>
        <w:adjustRightInd w:val="0"/>
        <w:spacing w:line="360" w:lineRule="auto"/>
        <w:ind w:firstLine="340"/>
        <w:rPr>
          <w:szCs w:val="28"/>
        </w:rPr>
      </w:pPr>
      <w:r>
        <w:rPr>
          <w:szCs w:val="28"/>
        </w:rPr>
        <w:t>Анализ динамики коэффициентов маневренности, автономии источников формирования запасов, обеспеченности запасов собственными источниками, обеспеченности (оборотных активов) собственными средствами за ряд смежных отчетных периодов позволяет выявить тенденции изменения финансовой устойчивости предприятия.</w:t>
      </w:r>
    </w:p>
    <w:p w:rsidR="00C51DB2" w:rsidRDefault="00C51DB2">
      <w:pPr>
        <w:pStyle w:val="20"/>
        <w:tabs>
          <w:tab w:val="left" w:pos="1080"/>
        </w:tabs>
      </w:pPr>
    </w:p>
    <w:p w:rsidR="00C51DB2" w:rsidRDefault="00C51DB2">
      <w:pPr>
        <w:pStyle w:val="3"/>
        <w:spacing w:line="360" w:lineRule="auto"/>
      </w:pPr>
      <w:r>
        <w:t>Анализ ликвидности и платежеспособности</w:t>
      </w:r>
    </w:p>
    <w:p w:rsidR="00C51DB2" w:rsidRDefault="00C51DB2">
      <w:pPr>
        <w:pStyle w:val="a3"/>
        <w:spacing w:line="360" w:lineRule="auto"/>
        <w:rPr>
          <w:sz w:val="24"/>
        </w:rPr>
      </w:pPr>
      <w:r>
        <w:rPr>
          <w:sz w:val="24"/>
        </w:rPr>
        <w:t>При расчете показателя «отношение ЧОК к текущим активам» в числителе дроби мы брали разницу между текущими активами и текущими обязательствами, т.е. чистый оборотный капитал. Его экономическая трактовка такова: сумма оборотных средств, оставшаяся в распоряжении предприятия после расчетов по краткосрочным обязательствам (в нашем случае эта сумма составила 59164, 319299, 549153 и -369751 тыс. долларов США соответственно за 1998, 1999, 2000 и 2001 годы); в некотором смысле это характеристика свободы маневренности и финансовой устойчивости предприятия с позиции краткосрочной перспективы. Следовательно, рост величины чистого оборотного капитала, при прочих равных условиях, рассматривается как положительная тенденция.</w:t>
      </w:r>
    </w:p>
    <w:p w:rsidR="00C51DB2" w:rsidRDefault="00C51DB2">
      <w:pPr>
        <w:pStyle w:val="a3"/>
        <w:spacing w:line="360" w:lineRule="auto"/>
        <w:rPr>
          <w:sz w:val="24"/>
        </w:rPr>
      </w:pPr>
      <w:r>
        <w:rPr>
          <w:sz w:val="24"/>
        </w:rPr>
        <w:t xml:space="preserve">В целом расчетные показатели коэффициента «отношение ЧОК к общим активам» показывают, что общие активы предприятия покрываются собственными средствами (чистым оборотным капиталом) на 9.1, 24.3 и 18,1% соответственно в 1998, 1999 и 2000 годах. В 2001 году отсутствовал ЧОК. </w:t>
      </w:r>
    </w:p>
    <w:p w:rsidR="00C51DB2" w:rsidRDefault="00C51DB2">
      <w:pPr>
        <w:widowControl w:val="0"/>
        <w:autoSpaceDE w:val="0"/>
        <w:autoSpaceDN w:val="0"/>
        <w:adjustRightInd w:val="0"/>
        <w:spacing w:line="360" w:lineRule="auto"/>
        <w:ind w:firstLine="720"/>
        <w:rPr>
          <w:szCs w:val="28"/>
        </w:rPr>
      </w:pPr>
      <w:r>
        <w:t>Нормальное ограничение показателя</w:t>
      </w:r>
      <w:r>
        <w:rPr>
          <w:szCs w:val="28"/>
        </w:rPr>
        <w:t xml:space="preserve"> КТЛ ≥ 2 </w:t>
      </w:r>
      <w:r>
        <w:t xml:space="preserve">Данное ограничение установлено «Методическими положениями по оценке финансового состояния предприятий и установлению неудовлетворительной структуры баланса», утвержденными распоряжением № 31-р от 12.08.94 г. Федерального управления по делам о несостоятельности (банкротстве). А.Д.Шеремет считает официально рекомендованный норматив для </w:t>
      </w:r>
      <w:r>
        <w:rPr>
          <w:szCs w:val="28"/>
        </w:rPr>
        <w:t>КТЛ</w:t>
      </w:r>
      <w:r>
        <w:t xml:space="preserve"> несколько завышенным; несомненно, что </w:t>
      </w:r>
      <w:r>
        <w:rPr>
          <w:szCs w:val="28"/>
        </w:rPr>
        <w:t>КТЛ</w:t>
      </w:r>
      <w:r>
        <w:t xml:space="preserve"> должен быть больше единицы, однако более точно для конкретной ситуации норматив может быть определен лишь на основе статистической обработки обширного ряда данных отечественных и зарубежных компаний, имеющих тот же профиль деятельности, что и обследуемое предприятие. Уровень </w:t>
      </w:r>
      <w:r>
        <w:rPr>
          <w:szCs w:val="28"/>
        </w:rPr>
        <w:t>КТЛ</w:t>
      </w:r>
      <w:r>
        <w:t xml:space="preserve"> непосредственно определяется наличием долгосрочных источников формирования запасов. Если сравнивать рассчитанные КТЛ с официально рекомендованным, то следует признать их низкими во всех отчетных периодах. Если же, согласно мнению А.Д.Шеремета, его нормальный уровень может быть несколько ниже 2, то можно сказать, что в 1999 году был относительно высоким (1.79). Но все-таки следует признать, что предприятию необходимо повышать и этот показатель. Для повышения уровня </w:t>
      </w:r>
      <w:r>
        <w:rPr>
          <w:szCs w:val="28"/>
        </w:rPr>
        <w:t>КТЛ</w:t>
      </w:r>
      <w:r>
        <w:t xml:space="preserve"> необходимо пополнять реальный собственный капитал предприятия и обоснованно сдерживать рост внеоборотных активов и долгосрочной дебиторской задолженности. </w:t>
      </w:r>
    </w:p>
    <w:p w:rsidR="00C51DB2" w:rsidRDefault="00C51DB2">
      <w:pPr>
        <w:pStyle w:val="aa"/>
        <w:spacing w:line="360" w:lineRule="auto"/>
        <w:ind w:firstLine="709"/>
        <w:rPr>
          <w:b w:val="0"/>
          <w:bCs w:val="0"/>
          <w:sz w:val="24"/>
        </w:rPr>
      </w:pPr>
      <w:r>
        <w:rPr>
          <w:b w:val="0"/>
          <w:bCs w:val="0"/>
          <w:sz w:val="24"/>
        </w:rPr>
        <w:t xml:space="preserve">Коэффициент срочной ликвидности более жесткий, чем коэффициент текущей ликвидности, так как исключает менее ликвидные оборотные активы. Коэффициент отвечает на вопрос сможет ли предприятие погасить свои долги быстро (в достаточно короткий срок). Видно, что в 1999 и2000 01 годах был выше, чем в 1998 и 2001 годах. Это означает, что в структуре оборотных активов увеличились такие высоко ликвидные статьи как денежные средства и текущая дебиторская задолженность (см. сводный аналитический баланс). </w:t>
      </w:r>
    </w:p>
    <w:p w:rsidR="00C51DB2" w:rsidRDefault="00C51DB2">
      <w:pPr>
        <w:spacing w:line="360" w:lineRule="auto"/>
        <w:ind w:firstLine="360"/>
      </w:pPr>
      <w:r>
        <w:rPr>
          <w:bCs/>
        </w:rPr>
        <w:t>Коэффициент абсолютной ликвидности</w:t>
      </w:r>
      <w:r>
        <w:t xml:space="preserve"> характеризует мгновенную платежеспособность предприятия. Показывает, какую часть краткосрочной задолженности может покрыть организация за счет имеющихся денежных средств и краткосрочных финансовых вложений, быстро реализуемых в случае надобности. Нормальное ограничение Кабс.л ≥ 0,2, распространенное в экономической литературе, означает, что каждый день подлежат погашению 20% краткосрочных обязательств предприятия или, другими словами, в случае поддержания остатка денежных средств на уровне отчетной даты (преимущественно за счет обеспечения равномерного поступления платежей от контрагентов) краткосрочная задолженность, имеющая место на отчетную дату, может быть погашена за 5 дней (1 : 0,2). В 1998, 2000 и 2001 годах Кабс.ликв. были ниже нормального ограничения. В 1999 году наблюдается резкий скачок этого показателя (0.95) </w:t>
      </w:r>
    </w:p>
    <w:p w:rsidR="00C51DB2" w:rsidRDefault="00C51DB2">
      <w:pPr>
        <w:spacing w:line="360" w:lineRule="auto"/>
        <w:ind w:firstLine="360"/>
      </w:pPr>
      <w:r>
        <w:t>Можно посоветовать предприятию сохранять уровень коэффициента абсолютной ликвидности на уровне 2000, 2001 года, т.к. его увеличение достигается в основном за счет омертвления денег в лишних оборотных активах.</w:t>
      </w:r>
    </w:p>
    <w:p w:rsidR="00C51DB2" w:rsidRDefault="00C51DB2">
      <w:pPr>
        <w:pStyle w:val="3"/>
        <w:spacing w:line="360" w:lineRule="auto"/>
        <w:rPr>
          <w:bCs/>
          <w:szCs w:val="28"/>
        </w:rPr>
      </w:pPr>
      <w:r>
        <w:rPr>
          <w:bCs/>
          <w:szCs w:val="28"/>
        </w:rPr>
        <w:t>Анализ  ликвидности баланса</w:t>
      </w:r>
    </w:p>
    <w:p w:rsidR="00C51DB2" w:rsidRDefault="00C51DB2">
      <w:pPr>
        <w:spacing w:line="360" w:lineRule="auto"/>
        <w:ind w:firstLine="851"/>
      </w:pPr>
      <w:r>
        <w:t>Анализ показал, что ни в одном из рассматриваемых периодов баланс не был абсолютно ликвидным.</w:t>
      </w:r>
    </w:p>
    <w:p w:rsidR="00C51DB2" w:rsidRDefault="00C51DB2">
      <w:pPr>
        <w:spacing w:line="360" w:lineRule="auto"/>
        <w:ind w:firstLine="851"/>
      </w:pPr>
      <w:r>
        <w:t>1998 год: не хватает наиболее ликвидных активов на сумму 176962 тыс. долларов США и медленно реализуемых активов на сумму 63747 тыс. долларов США</w:t>
      </w:r>
    </w:p>
    <w:p w:rsidR="00C51DB2" w:rsidRDefault="00C51DB2">
      <w:pPr>
        <w:spacing w:line="360" w:lineRule="auto"/>
        <w:ind w:firstLine="851"/>
      </w:pPr>
      <w:r>
        <w:t>1999 год: не хватает наиболее ликвидных активов на сумму 19538 тыс. долларов США и медленно реализуемых активов на сумму 172464 тыс. долларов США</w:t>
      </w:r>
    </w:p>
    <w:p w:rsidR="00C51DB2" w:rsidRDefault="00C51DB2">
      <w:pPr>
        <w:spacing w:line="360" w:lineRule="auto"/>
        <w:ind w:firstLine="851"/>
      </w:pPr>
      <w:r>
        <w:t>2000 год: не хватает медленно реализуемых активов на сумму 432217 тыс. долларов США</w:t>
      </w:r>
    </w:p>
    <w:p w:rsidR="00C51DB2" w:rsidRDefault="00C51DB2">
      <w:pPr>
        <w:spacing w:line="360" w:lineRule="auto"/>
        <w:ind w:firstLine="851"/>
      </w:pPr>
      <w:r>
        <w:t>2001 год: не хватает наиболее ликвидных активов на сумму 1876845 тыс. долларов США избыток трудно реализуемых активов в сумме 146493 тыс. долларов США.</w:t>
      </w:r>
    </w:p>
    <w:p w:rsidR="00C51DB2" w:rsidRDefault="00C51DB2">
      <w:pPr>
        <w:pStyle w:val="2"/>
        <w:ind w:firstLine="708"/>
        <w:jc w:val="left"/>
        <w:rPr>
          <w:b w:val="0"/>
          <w:bCs/>
          <w:sz w:val="24"/>
          <w:u w:val="none"/>
        </w:rPr>
      </w:pPr>
      <w:r>
        <w:rPr>
          <w:b w:val="0"/>
          <w:bCs/>
          <w:sz w:val="24"/>
          <w:u w:val="none"/>
        </w:rPr>
        <w:t xml:space="preserve">Т.о. практически всегда в недостаточном объеме (кроме 2000 года) имеются наиболее ликвидные активы, на протяжении всех отчетных периодов в достатке быстрореализуемые активы, за исключением 2001 года ощущалась нехватка медленно реализуемых активов и в 2001 году появились излишние трудно реализуемые активы. Ликвидность ОАО «Тюменская нефтяная компания» низкая, и ее необходимо повышать. Однако ситуация, когда выполняются условия, при которых баланс абсолютно ликвиден, устраивает существующих и потенциальных кредиторов, для предприятия же такая ситуация может быть не только нежелательной, но и неприемлемой, т.к. фирма теряет прибыль из-за омертвления средств в лишних оборотных активах. Особенно, если это высоко ликвидные активы, такие как денежные средства и краткосрочные финансовые вложения. Условие первого неравенства должно соблюдаться на момент, предшествующий возврату наиболее срочных обязательств или кредиторской задолженности. </w:t>
      </w:r>
    </w:p>
    <w:p w:rsidR="00C51DB2" w:rsidRDefault="00C51DB2">
      <w:pPr>
        <w:pStyle w:val="2"/>
        <w:jc w:val="center"/>
        <w:rPr>
          <w:sz w:val="24"/>
          <w:u w:val="none"/>
        </w:rPr>
      </w:pPr>
      <w:r>
        <w:rPr>
          <w:sz w:val="24"/>
          <w:u w:val="none"/>
        </w:rPr>
        <w:t>Оценка прибыльности бизнеса.</w:t>
      </w:r>
    </w:p>
    <w:p w:rsidR="00C51DB2" w:rsidRDefault="00C51DB2">
      <w:pPr>
        <w:spacing w:line="360" w:lineRule="auto"/>
        <w:jc w:val="center"/>
        <w:rPr>
          <w:b/>
          <w:bCs/>
        </w:rPr>
      </w:pPr>
      <w:r>
        <w:rPr>
          <w:b/>
          <w:bCs/>
        </w:rPr>
        <w:t>Оценка рентабельности</w:t>
      </w:r>
    </w:p>
    <w:p w:rsidR="00C51DB2" w:rsidRDefault="00C51DB2">
      <w:pPr>
        <w:pStyle w:val="aa"/>
        <w:spacing w:line="360" w:lineRule="auto"/>
        <w:ind w:firstLine="720"/>
        <w:rPr>
          <w:b w:val="0"/>
          <w:bCs w:val="0"/>
          <w:sz w:val="24"/>
        </w:rPr>
      </w:pPr>
      <w:r>
        <w:rPr>
          <w:b w:val="0"/>
          <w:bCs w:val="0"/>
          <w:sz w:val="24"/>
        </w:rPr>
        <w:t>Каждый рубль выручки (реализованной продукции) принес 15.24, 14.24 и 3.33 копейки чистой прибыли соответственно в 1999, 2000 и 2001 годах. Рентабельность продаж в 1998 году была равна –8.77%, т.е. деятельность предприятия в тот период была убыточной, чистой прибыли не было. Показатели рентабельности продаж в 1999 и 2000 годах - достаточно высокие. Уменьшение рентабельности в 2001 году до 3.33% свидетельствует о снижении спроса на продукцию предприятия. Для сравнения приведем значения рентабельности продаж основных конкурентов за 2001 год:</w:t>
      </w:r>
    </w:p>
    <w:p w:rsidR="00C51DB2" w:rsidRDefault="00C51DB2">
      <w:pPr>
        <w:pStyle w:val="aa"/>
        <w:spacing w:line="360" w:lineRule="auto"/>
        <w:ind w:firstLine="720"/>
        <w:rPr>
          <w:b w:val="0"/>
          <w:bCs w:val="0"/>
          <w:sz w:val="24"/>
        </w:rPr>
      </w:pPr>
    </w:p>
    <w:p w:rsidR="00C51DB2" w:rsidRDefault="00C51DB2">
      <w:pPr>
        <w:pStyle w:val="aa"/>
        <w:spacing w:line="360" w:lineRule="auto"/>
        <w:ind w:firstLine="720"/>
        <w:rPr>
          <w:b w:val="0"/>
          <w:bCs w:val="0"/>
          <w:sz w:val="24"/>
        </w:rPr>
      </w:pPr>
    </w:p>
    <w:p w:rsidR="00C51DB2" w:rsidRDefault="00C51DB2">
      <w:pPr>
        <w:pStyle w:val="aa"/>
        <w:spacing w:line="360" w:lineRule="auto"/>
        <w:ind w:firstLine="720"/>
        <w:rPr>
          <w:b w:val="0"/>
          <w:bCs w:val="0"/>
          <w:sz w:val="24"/>
        </w:rPr>
      </w:pPr>
    </w:p>
    <w:p w:rsidR="00C51DB2" w:rsidRDefault="00C51DB2">
      <w:pPr>
        <w:pStyle w:val="aa"/>
        <w:spacing w:line="360" w:lineRule="auto"/>
        <w:ind w:firstLine="720"/>
        <w:rPr>
          <w:b w:val="0"/>
          <w:bCs w:val="0"/>
          <w:sz w:val="24"/>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797"/>
        <w:gridCol w:w="2798"/>
      </w:tblGrid>
      <w:tr w:rsidR="00C51DB2">
        <w:trPr>
          <w:trHeight w:val="225"/>
          <w:tblCellSpacing w:w="0" w:type="dxa"/>
          <w:jc w:val="center"/>
        </w:trPr>
        <w:tc>
          <w:tcPr>
            <w:tcW w:w="2797" w:type="dxa"/>
            <w:tcBorders>
              <w:top w:val="outset" w:sz="6" w:space="0" w:color="auto"/>
              <w:left w:val="outset" w:sz="6" w:space="0" w:color="auto"/>
              <w:bottom w:val="outset" w:sz="6" w:space="0" w:color="auto"/>
              <w:right w:val="outset" w:sz="6" w:space="0" w:color="auto"/>
            </w:tcBorders>
            <w:vAlign w:val="center"/>
          </w:tcPr>
          <w:p w:rsidR="00C51DB2" w:rsidRDefault="00C51DB2">
            <w:pPr>
              <w:spacing w:line="360" w:lineRule="auto"/>
              <w:rPr>
                <w:rFonts w:eastAsia="Arial Unicode MS"/>
                <w:sz w:val="16"/>
                <w:szCs w:val="13"/>
              </w:rPr>
            </w:pPr>
            <w:r>
              <w:rPr>
                <w:rFonts w:eastAsia="Arial Unicode MS"/>
                <w:b/>
                <w:bCs/>
                <w:sz w:val="16"/>
                <w:szCs w:val="13"/>
              </w:rPr>
              <w:t>РАО Газпром</w:t>
            </w:r>
          </w:p>
        </w:tc>
        <w:tc>
          <w:tcPr>
            <w:tcW w:w="2798" w:type="dxa"/>
            <w:tcBorders>
              <w:top w:val="outset" w:sz="6" w:space="0" w:color="auto"/>
              <w:left w:val="outset" w:sz="6" w:space="0" w:color="auto"/>
              <w:bottom w:val="outset" w:sz="6" w:space="0" w:color="auto"/>
              <w:right w:val="outset" w:sz="6" w:space="0" w:color="auto"/>
            </w:tcBorders>
            <w:vAlign w:val="center"/>
          </w:tcPr>
          <w:p w:rsidR="00C51DB2" w:rsidRDefault="00C51DB2">
            <w:pPr>
              <w:spacing w:line="360" w:lineRule="auto"/>
              <w:jc w:val="right"/>
              <w:rPr>
                <w:rFonts w:eastAsia="Arial Unicode MS"/>
                <w:sz w:val="16"/>
                <w:szCs w:val="13"/>
              </w:rPr>
            </w:pPr>
            <w:r>
              <w:rPr>
                <w:rFonts w:eastAsia="Arial Unicode MS"/>
                <w:sz w:val="16"/>
                <w:szCs w:val="13"/>
              </w:rPr>
              <w:t>15.16%</w:t>
            </w:r>
          </w:p>
        </w:tc>
      </w:tr>
      <w:tr w:rsidR="00C51DB2">
        <w:trPr>
          <w:trHeight w:val="255"/>
          <w:tblCellSpacing w:w="0" w:type="dxa"/>
          <w:jc w:val="center"/>
        </w:trPr>
        <w:tc>
          <w:tcPr>
            <w:tcW w:w="2797" w:type="dxa"/>
            <w:tcBorders>
              <w:top w:val="outset" w:sz="6" w:space="0" w:color="auto"/>
              <w:left w:val="outset" w:sz="6" w:space="0" w:color="auto"/>
              <w:bottom w:val="outset" w:sz="6" w:space="0" w:color="auto"/>
              <w:right w:val="outset" w:sz="6" w:space="0" w:color="auto"/>
            </w:tcBorders>
            <w:vAlign w:val="center"/>
          </w:tcPr>
          <w:p w:rsidR="00C51DB2" w:rsidRDefault="00C51DB2">
            <w:pPr>
              <w:spacing w:line="360" w:lineRule="auto"/>
              <w:rPr>
                <w:rFonts w:eastAsia="Arial Unicode MS"/>
                <w:sz w:val="16"/>
                <w:szCs w:val="13"/>
              </w:rPr>
            </w:pPr>
            <w:r>
              <w:rPr>
                <w:rFonts w:eastAsia="Arial Unicode MS"/>
                <w:b/>
                <w:bCs/>
                <w:sz w:val="16"/>
                <w:szCs w:val="13"/>
              </w:rPr>
              <w:t>НК Лукойл</w:t>
            </w:r>
          </w:p>
        </w:tc>
        <w:tc>
          <w:tcPr>
            <w:tcW w:w="2798" w:type="dxa"/>
            <w:tcBorders>
              <w:top w:val="outset" w:sz="6" w:space="0" w:color="auto"/>
              <w:left w:val="outset" w:sz="6" w:space="0" w:color="auto"/>
              <w:bottom w:val="outset" w:sz="6" w:space="0" w:color="auto"/>
              <w:right w:val="outset" w:sz="6" w:space="0" w:color="auto"/>
            </w:tcBorders>
            <w:vAlign w:val="center"/>
          </w:tcPr>
          <w:p w:rsidR="00C51DB2" w:rsidRDefault="00C51DB2">
            <w:pPr>
              <w:spacing w:line="360" w:lineRule="auto"/>
              <w:jc w:val="right"/>
              <w:rPr>
                <w:rFonts w:eastAsia="Arial Unicode MS"/>
                <w:sz w:val="16"/>
                <w:szCs w:val="13"/>
              </w:rPr>
            </w:pPr>
            <w:r>
              <w:rPr>
                <w:rFonts w:eastAsia="Arial Unicode MS"/>
                <w:sz w:val="16"/>
                <w:szCs w:val="13"/>
              </w:rPr>
              <w:t>10.86%</w:t>
            </w:r>
          </w:p>
        </w:tc>
      </w:tr>
      <w:tr w:rsidR="00C51DB2">
        <w:trPr>
          <w:trHeight w:val="285"/>
          <w:tblCellSpacing w:w="0" w:type="dxa"/>
          <w:jc w:val="center"/>
        </w:trPr>
        <w:tc>
          <w:tcPr>
            <w:tcW w:w="2797" w:type="dxa"/>
            <w:tcBorders>
              <w:top w:val="outset" w:sz="6" w:space="0" w:color="auto"/>
              <w:left w:val="outset" w:sz="6" w:space="0" w:color="auto"/>
              <w:bottom w:val="outset" w:sz="6" w:space="0" w:color="auto"/>
              <w:right w:val="outset" w:sz="6" w:space="0" w:color="auto"/>
            </w:tcBorders>
            <w:vAlign w:val="center"/>
          </w:tcPr>
          <w:p w:rsidR="00C51DB2" w:rsidRDefault="00C51DB2">
            <w:pPr>
              <w:spacing w:line="360" w:lineRule="auto"/>
              <w:rPr>
                <w:rFonts w:eastAsia="Arial Unicode MS"/>
                <w:sz w:val="16"/>
                <w:szCs w:val="13"/>
              </w:rPr>
            </w:pPr>
            <w:r>
              <w:rPr>
                <w:rFonts w:eastAsia="Arial Unicode MS"/>
                <w:b/>
                <w:bCs/>
                <w:sz w:val="16"/>
                <w:szCs w:val="13"/>
              </w:rPr>
              <w:t>ОАО Сургутнефтегаз</w:t>
            </w:r>
            <w:r>
              <w:rPr>
                <w:rFonts w:eastAsia="Arial Unicode MS"/>
                <w:sz w:val="16"/>
                <w:szCs w:val="13"/>
              </w:rPr>
              <w:t xml:space="preserve"> </w:t>
            </w:r>
          </w:p>
        </w:tc>
        <w:tc>
          <w:tcPr>
            <w:tcW w:w="2798" w:type="dxa"/>
            <w:tcBorders>
              <w:top w:val="outset" w:sz="6" w:space="0" w:color="auto"/>
              <w:left w:val="outset" w:sz="6" w:space="0" w:color="auto"/>
              <w:bottom w:val="outset" w:sz="6" w:space="0" w:color="auto"/>
              <w:right w:val="outset" w:sz="6" w:space="0" w:color="auto"/>
            </w:tcBorders>
            <w:vAlign w:val="center"/>
          </w:tcPr>
          <w:p w:rsidR="00C51DB2" w:rsidRDefault="00C51DB2">
            <w:pPr>
              <w:spacing w:line="360" w:lineRule="auto"/>
              <w:jc w:val="right"/>
              <w:rPr>
                <w:rFonts w:eastAsia="Arial Unicode MS"/>
                <w:sz w:val="16"/>
                <w:szCs w:val="13"/>
              </w:rPr>
            </w:pPr>
            <w:r>
              <w:rPr>
                <w:rFonts w:eastAsia="Arial Unicode MS"/>
                <w:sz w:val="16"/>
                <w:szCs w:val="13"/>
              </w:rPr>
              <w:t>7.38%</w:t>
            </w:r>
          </w:p>
        </w:tc>
      </w:tr>
      <w:tr w:rsidR="00C51DB2">
        <w:trPr>
          <w:trHeight w:val="225"/>
          <w:tblCellSpacing w:w="0" w:type="dxa"/>
          <w:jc w:val="center"/>
        </w:trPr>
        <w:tc>
          <w:tcPr>
            <w:tcW w:w="2797" w:type="dxa"/>
            <w:tcBorders>
              <w:top w:val="outset" w:sz="6" w:space="0" w:color="auto"/>
              <w:left w:val="outset" w:sz="6" w:space="0" w:color="auto"/>
              <w:bottom w:val="outset" w:sz="6" w:space="0" w:color="auto"/>
              <w:right w:val="outset" w:sz="6" w:space="0" w:color="auto"/>
            </w:tcBorders>
            <w:vAlign w:val="center"/>
          </w:tcPr>
          <w:p w:rsidR="00C51DB2" w:rsidRDefault="00C51DB2">
            <w:pPr>
              <w:spacing w:line="360" w:lineRule="auto"/>
              <w:rPr>
                <w:rFonts w:eastAsia="Arial Unicode MS"/>
                <w:sz w:val="16"/>
                <w:szCs w:val="13"/>
              </w:rPr>
            </w:pPr>
            <w:r>
              <w:rPr>
                <w:rFonts w:eastAsia="Arial Unicode MS"/>
                <w:b/>
                <w:bCs/>
                <w:sz w:val="16"/>
                <w:szCs w:val="13"/>
              </w:rPr>
              <w:t>Татнефть</w:t>
            </w:r>
          </w:p>
        </w:tc>
        <w:tc>
          <w:tcPr>
            <w:tcW w:w="2798" w:type="dxa"/>
            <w:tcBorders>
              <w:top w:val="outset" w:sz="6" w:space="0" w:color="auto"/>
              <w:left w:val="outset" w:sz="6" w:space="0" w:color="auto"/>
              <w:bottom w:val="outset" w:sz="6" w:space="0" w:color="auto"/>
              <w:right w:val="outset" w:sz="6" w:space="0" w:color="auto"/>
            </w:tcBorders>
            <w:vAlign w:val="center"/>
          </w:tcPr>
          <w:p w:rsidR="00C51DB2" w:rsidRDefault="00C51DB2">
            <w:pPr>
              <w:spacing w:line="360" w:lineRule="auto"/>
              <w:jc w:val="right"/>
              <w:rPr>
                <w:rFonts w:eastAsia="Arial Unicode MS"/>
                <w:sz w:val="16"/>
                <w:szCs w:val="13"/>
              </w:rPr>
            </w:pPr>
            <w:r>
              <w:rPr>
                <w:rFonts w:eastAsia="Arial Unicode MS"/>
                <w:sz w:val="16"/>
                <w:szCs w:val="13"/>
              </w:rPr>
              <w:t>14.67%</w:t>
            </w:r>
          </w:p>
        </w:tc>
      </w:tr>
      <w:tr w:rsidR="00C51DB2">
        <w:trPr>
          <w:trHeight w:val="270"/>
          <w:tblCellSpacing w:w="0" w:type="dxa"/>
          <w:jc w:val="center"/>
        </w:trPr>
        <w:tc>
          <w:tcPr>
            <w:tcW w:w="2797" w:type="dxa"/>
            <w:tcBorders>
              <w:top w:val="outset" w:sz="6" w:space="0" w:color="auto"/>
              <w:left w:val="outset" w:sz="6" w:space="0" w:color="auto"/>
              <w:bottom w:val="outset" w:sz="6" w:space="0" w:color="auto"/>
              <w:right w:val="outset" w:sz="6" w:space="0" w:color="auto"/>
            </w:tcBorders>
            <w:vAlign w:val="center"/>
          </w:tcPr>
          <w:p w:rsidR="00C51DB2" w:rsidRDefault="00C51DB2">
            <w:pPr>
              <w:spacing w:line="360" w:lineRule="auto"/>
              <w:rPr>
                <w:rFonts w:eastAsia="Arial Unicode MS"/>
                <w:sz w:val="16"/>
                <w:szCs w:val="13"/>
              </w:rPr>
            </w:pPr>
            <w:r>
              <w:rPr>
                <w:rFonts w:eastAsia="Arial Unicode MS"/>
                <w:b/>
                <w:bCs/>
                <w:sz w:val="16"/>
                <w:szCs w:val="13"/>
              </w:rPr>
              <w:t>ЮКОС</w:t>
            </w:r>
          </w:p>
        </w:tc>
        <w:tc>
          <w:tcPr>
            <w:tcW w:w="2798" w:type="dxa"/>
            <w:tcBorders>
              <w:top w:val="outset" w:sz="6" w:space="0" w:color="auto"/>
              <w:left w:val="outset" w:sz="6" w:space="0" w:color="auto"/>
              <w:bottom w:val="outset" w:sz="6" w:space="0" w:color="auto"/>
              <w:right w:val="outset" w:sz="6" w:space="0" w:color="auto"/>
            </w:tcBorders>
            <w:vAlign w:val="center"/>
          </w:tcPr>
          <w:p w:rsidR="00C51DB2" w:rsidRDefault="00C51DB2">
            <w:pPr>
              <w:spacing w:line="360" w:lineRule="auto"/>
              <w:jc w:val="right"/>
              <w:rPr>
                <w:rFonts w:eastAsia="Arial Unicode MS"/>
                <w:sz w:val="16"/>
                <w:szCs w:val="13"/>
              </w:rPr>
            </w:pPr>
            <w:r>
              <w:rPr>
                <w:rFonts w:eastAsia="Arial Unicode MS"/>
                <w:sz w:val="16"/>
                <w:szCs w:val="13"/>
              </w:rPr>
              <w:t>104.50%</w:t>
            </w:r>
          </w:p>
        </w:tc>
      </w:tr>
      <w:tr w:rsidR="00C51DB2">
        <w:trPr>
          <w:trHeight w:val="285"/>
          <w:tblCellSpacing w:w="0" w:type="dxa"/>
          <w:jc w:val="center"/>
        </w:trPr>
        <w:tc>
          <w:tcPr>
            <w:tcW w:w="2797" w:type="dxa"/>
            <w:tcBorders>
              <w:top w:val="outset" w:sz="6" w:space="0" w:color="auto"/>
              <w:left w:val="outset" w:sz="6" w:space="0" w:color="auto"/>
              <w:bottom w:val="outset" w:sz="6" w:space="0" w:color="auto"/>
              <w:right w:val="outset" w:sz="6" w:space="0" w:color="auto"/>
            </w:tcBorders>
            <w:vAlign w:val="center"/>
          </w:tcPr>
          <w:p w:rsidR="00C51DB2" w:rsidRDefault="00C51DB2">
            <w:pPr>
              <w:spacing w:line="360" w:lineRule="auto"/>
              <w:rPr>
                <w:rFonts w:eastAsia="Arial Unicode MS"/>
                <w:sz w:val="16"/>
                <w:szCs w:val="13"/>
              </w:rPr>
            </w:pPr>
            <w:r>
              <w:rPr>
                <w:rFonts w:eastAsia="Arial Unicode MS"/>
                <w:b/>
                <w:bCs/>
                <w:sz w:val="16"/>
                <w:szCs w:val="13"/>
              </w:rPr>
              <w:t>Сибнефть</w:t>
            </w:r>
          </w:p>
        </w:tc>
        <w:tc>
          <w:tcPr>
            <w:tcW w:w="2798" w:type="dxa"/>
            <w:tcBorders>
              <w:top w:val="outset" w:sz="6" w:space="0" w:color="auto"/>
              <w:left w:val="outset" w:sz="6" w:space="0" w:color="auto"/>
              <w:bottom w:val="outset" w:sz="6" w:space="0" w:color="auto"/>
              <w:right w:val="outset" w:sz="6" w:space="0" w:color="auto"/>
            </w:tcBorders>
            <w:vAlign w:val="center"/>
          </w:tcPr>
          <w:p w:rsidR="00C51DB2" w:rsidRDefault="00C51DB2">
            <w:pPr>
              <w:spacing w:line="360" w:lineRule="auto"/>
              <w:jc w:val="right"/>
              <w:rPr>
                <w:rFonts w:eastAsia="Arial Unicode MS"/>
                <w:sz w:val="16"/>
                <w:szCs w:val="13"/>
              </w:rPr>
            </w:pPr>
            <w:r>
              <w:rPr>
                <w:rFonts w:eastAsia="Arial Unicode MS"/>
                <w:sz w:val="16"/>
                <w:szCs w:val="13"/>
              </w:rPr>
              <w:t>1.69%</w:t>
            </w:r>
          </w:p>
        </w:tc>
      </w:tr>
    </w:tbl>
    <w:p w:rsidR="00C51DB2" w:rsidRDefault="00C51DB2">
      <w:pPr>
        <w:pStyle w:val="aa"/>
        <w:spacing w:line="360" w:lineRule="auto"/>
        <w:ind w:firstLine="720"/>
        <w:rPr>
          <w:b w:val="0"/>
          <w:bCs w:val="0"/>
          <w:sz w:val="24"/>
        </w:rPr>
      </w:pPr>
    </w:p>
    <w:p w:rsidR="00C51DB2" w:rsidRDefault="00C51DB2">
      <w:pPr>
        <w:pStyle w:val="aa"/>
        <w:spacing w:line="360" w:lineRule="auto"/>
        <w:ind w:firstLine="720"/>
        <w:rPr>
          <w:b w:val="0"/>
          <w:bCs w:val="0"/>
          <w:sz w:val="24"/>
        </w:rPr>
      </w:pPr>
      <w:r>
        <w:rPr>
          <w:b w:val="0"/>
          <w:bCs w:val="0"/>
          <w:sz w:val="24"/>
        </w:rPr>
        <w:t>С помощью коэффициента рентабельности общих активов можно выяснить сколько фирма заработала, инвестируя средства в активы, т.е. на каждый доллар США, вложенный в активы; предприятие заработало 2.12, 11.08 и 2.32 цента соответственно в 1999, 2000 и 2001 годах. В 1998 году этот показатель отрицателен. Этот показатель является одним из наиболее важных индикаторов конкурентоспособности предприятия. Для сравнения приведем значения рентабельности общих активов основных конкурентов за 2001 год:</w:t>
      </w:r>
    </w:p>
    <w:p w:rsidR="00C51DB2" w:rsidRDefault="00C51DB2">
      <w:pPr>
        <w:pStyle w:val="aa"/>
        <w:spacing w:line="360" w:lineRule="auto"/>
        <w:ind w:firstLine="720"/>
        <w:rPr>
          <w:b w:val="0"/>
          <w:bCs w:val="0"/>
          <w:sz w:val="24"/>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797"/>
        <w:gridCol w:w="2798"/>
      </w:tblGrid>
      <w:tr w:rsidR="00C51DB2">
        <w:trPr>
          <w:trHeight w:val="225"/>
          <w:tblCellSpacing w:w="0" w:type="dxa"/>
          <w:jc w:val="center"/>
        </w:trPr>
        <w:tc>
          <w:tcPr>
            <w:tcW w:w="2797" w:type="dxa"/>
            <w:tcBorders>
              <w:top w:val="outset" w:sz="6" w:space="0" w:color="auto"/>
              <w:left w:val="outset" w:sz="6" w:space="0" w:color="auto"/>
              <w:bottom w:val="outset" w:sz="6" w:space="0" w:color="auto"/>
              <w:right w:val="outset" w:sz="6" w:space="0" w:color="auto"/>
            </w:tcBorders>
            <w:vAlign w:val="center"/>
          </w:tcPr>
          <w:p w:rsidR="00C51DB2" w:rsidRDefault="00C51DB2">
            <w:pPr>
              <w:spacing w:line="360" w:lineRule="auto"/>
              <w:rPr>
                <w:rFonts w:eastAsia="Arial Unicode MS"/>
                <w:sz w:val="16"/>
                <w:szCs w:val="13"/>
              </w:rPr>
            </w:pPr>
            <w:r>
              <w:rPr>
                <w:rFonts w:eastAsia="Arial Unicode MS"/>
                <w:b/>
                <w:bCs/>
                <w:sz w:val="16"/>
                <w:szCs w:val="13"/>
              </w:rPr>
              <w:t>РАО Газпром</w:t>
            </w:r>
          </w:p>
        </w:tc>
        <w:tc>
          <w:tcPr>
            <w:tcW w:w="2798" w:type="dxa"/>
            <w:tcBorders>
              <w:top w:val="outset" w:sz="6" w:space="0" w:color="auto"/>
              <w:left w:val="outset" w:sz="6" w:space="0" w:color="auto"/>
              <w:bottom w:val="outset" w:sz="6" w:space="0" w:color="auto"/>
              <w:right w:val="outset" w:sz="6" w:space="0" w:color="auto"/>
            </w:tcBorders>
            <w:vAlign w:val="center"/>
          </w:tcPr>
          <w:p w:rsidR="00C51DB2" w:rsidRDefault="00C51DB2">
            <w:pPr>
              <w:spacing w:line="360" w:lineRule="auto"/>
              <w:jc w:val="right"/>
              <w:rPr>
                <w:rFonts w:eastAsia="Arial Unicode MS"/>
                <w:sz w:val="16"/>
                <w:szCs w:val="13"/>
              </w:rPr>
            </w:pPr>
            <w:r>
              <w:rPr>
                <w:rFonts w:eastAsia="Arial Unicode MS"/>
                <w:sz w:val="16"/>
                <w:szCs w:val="13"/>
              </w:rPr>
              <w:t>3.46%</w:t>
            </w:r>
          </w:p>
        </w:tc>
      </w:tr>
      <w:tr w:rsidR="00C51DB2">
        <w:trPr>
          <w:trHeight w:val="255"/>
          <w:tblCellSpacing w:w="0" w:type="dxa"/>
          <w:jc w:val="center"/>
        </w:trPr>
        <w:tc>
          <w:tcPr>
            <w:tcW w:w="2797" w:type="dxa"/>
            <w:tcBorders>
              <w:top w:val="outset" w:sz="6" w:space="0" w:color="auto"/>
              <w:left w:val="outset" w:sz="6" w:space="0" w:color="auto"/>
              <w:bottom w:val="outset" w:sz="6" w:space="0" w:color="auto"/>
              <w:right w:val="outset" w:sz="6" w:space="0" w:color="auto"/>
            </w:tcBorders>
            <w:vAlign w:val="center"/>
          </w:tcPr>
          <w:p w:rsidR="00C51DB2" w:rsidRDefault="00C51DB2">
            <w:pPr>
              <w:spacing w:line="360" w:lineRule="auto"/>
              <w:rPr>
                <w:rFonts w:eastAsia="Arial Unicode MS"/>
                <w:sz w:val="16"/>
                <w:szCs w:val="13"/>
              </w:rPr>
            </w:pPr>
            <w:r>
              <w:rPr>
                <w:rFonts w:eastAsia="Arial Unicode MS"/>
                <w:b/>
                <w:bCs/>
                <w:sz w:val="16"/>
                <w:szCs w:val="13"/>
              </w:rPr>
              <w:t>НК Лукойл</w:t>
            </w:r>
          </w:p>
        </w:tc>
        <w:tc>
          <w:tcPr>
            <w:tcW w:w="2798" w:type="dxa"/>
            <w:tcBorders>
              <w:top w:val="outset" w:sz="6" w:space="0" w:color="auto"/>
              <w:left w:val="outset" w:sz="6" w:space="0" w:color="auto"/>
              <w:bottom w:val="outset" w:sz="6" w:space="0" w:color="auto"/>
              <w:right w:val="outset" w:sz="6" w:space="0" w:color="auto"/>
            </w:tcBorders>
            <w:vAlign w:val="center"/>
          </w:tcPr>
          <w:p w:rsidR="00C51DB2" w:rsidRDefault="00C51DB2">
            <w:pPr>
              <w:spacing w:line="360" w:lineRule="auto"/>
              <w:jc w:val="right"/>
              <w:rPr>
                <w:rFonts w:eastAsia="Arial Unicode MS"/>
                <w:sz w:val="16"/>
                <w:szCs w:val="13"/>
              </w:rPr>
            </w:pPr>
            <w:r>
              <w:rPr>
                <w:rFonts w:eastAsia="Arial Unicode MS"/>
                <w:sz w:val="16"/>
                <w:szCs w:val="13"/>
              </w:rPr>
              <w:t>17.53%</w:t>
            </w:r>
          </w:p>
        </w:tc>
      </w:tr>
      <w:tr w:rsidR="00C51DB2">
        <w:trPr>
          <w:trHeight w:val="285"/>
          <w:tblCellSpacing w:w="0" w:type="dxa"/>
          <w:jc w:val="center"/>
        </w:trPr>
        <w:tc>
          <w:tcPr>
            <w:tcW w:w="2797" w:type="dxa"/>
            <w:tcBorders>
              <w:top w:val="outset" w:sz="6" w:space="0" w:color="auto"/>
              <w:left w:val="outset" w:sz="6" w:space="0" w:color="auto"/>
              <w:bottom w:val="outset" w:sz="6" w:space="0" w:color="auto"/>
              <w:right w:val="outset" w:sz="6" w:space="0" w:color="auto"/>
            </w:tcBorders>
            <w:vAlign w:val="center"/>
          </w:tcPr>
          <w:p w:rsidR="00C51DB2" w:rsidRDefault="00C51DB2">
            <w:pPr>
              <w:spacing w:line="360" w:lineRule="auto"/>
              <w:rPr>
                <w:rFonts w:eastAsia="Arial Unicode MS"/>
                <w:sz w:val="16"/>
                <w:szCs w:val="13"/>
              </w:rPr>
            </w:pPr>
            <w:r>
              <w:rPr>
                <w:rFonts w:eastAsia="Arial Unicode MS"/>
                <w:b/>
                <w:bCs/>
                <w:sz w:val="16"/>
                <w:szCs w:val="13"/>
              </w:rPr>
              <w:t>ОАО Сургутнефтегаз</w:t>
            </w:r>
            <w:r>
              <w:rPr>
                <w:rFonts w:eastAsia="Arial Unicode MS"/>
                <w:sz w:val="16"/>
                <w:szCs w:val="13"/>
              </w:rPr>
              <w:t xml:space="preserve"> </w:t>
            </w:r>
          </w:p>
        </w:tc>
        <w:tc>
          <w:tcPr>
            <w:tcW w:w="2798" w:type="dxa"/>
            <w:tcBorders>
              <w:top w:val="outset" w:sz="6" w:space="0" w:color="auto"/>
              <w:left w:val="outset" w:sz="6" w:space="0" w:color="auto"/>
              <w:bottom w:val="outset" w:sz="6" w:space="0" w:color="auto"/>
              <w:right w:val="outset" w:sz="6" w:space="0" w:color="auto"/>
            </w:tcBorders>
            <w:vAlign w:val="center"/>
          </w:tcPr>
          <w:p w:rsidR="00C51DB2" w:rsidRDefault="00C51DB2">
            <w:pPr>
              <w:spacing w:line="360" w:lineRule="auto"/>
              <w:jc w:val="right"/>
              <w:rPr>
                <w:rFonts w:eastAsia="Arial Unicode MS"/>
                <w:sz w:val="16"/>
                <w:szCs w:val="13"/>
              </w:rPr>
            </w:pPr>
            <w:r>
              <w:rPr>
                <w:rFonts w:eastAsia="Arial Unicode MS"/>
                <w:sz w:val="16"/>
                <w:szCs w:val="13"/>
              </w:rPr>
              <w:t>2.49%</w:t>
            </w:r>
          </w:p>
        </w:tc>
      </w:tr>
      <w:tr w:rsidR="00C51DB2">
        <w:trPr>
          <w:trHeight w:val="225"/>
          <w:tblCellSpacing w:w="0" w:type="dxa"/>
          <w:jc w:val="center"/>
        </w:trPr>
        <w:tc>
          <w:tcPr>
            <w:tcW w:w="2797" w:type="dxa"/>
            <w:tcBorders>
              <w:top w:val="outset" w:sz="6" w:space="0" w:color="auto"/>
              <w:left w:val="outset" w:sz="6" w:space="0" w:color="auto"/>
              <w:bottom w:val="outset" w:sz="6" w:space="0" w:color="auto"/>
              <w:right w:val="outset" w:sz="6" w:space="0" w:color="auto"/>
            </w:tcBorders>
            <w:vAlign w:val="center"/>
          </w:tcPr>
          <w:p w:rsidR="00C51DB2" w:rsidRDefault="00C51DB2">
            <w:pPr>
              <w:spacing w:line="360" w:lineRule="auto"/>
              <w:rPr>
                <w:rFonts w:eastAsia="Arial Unicode MS"/>
                <w:sz w:val="16"/>
                <w:szCs w:val="13"/>
              </w:rPr>
            </w:pPr>
            <w:r>
              <w:rPr>
                <w:rFonts w:eastAsia="Arial Unicode MS"/>
                <w:b/>
                <w:bCs/>
                <w:sz w:val="16"/>
                <w:szCs w:val="13"/>
              </w:rPr>
              <w:t>Татнефть</w:t>
            </w:r>
          </w:p>
        </w:tc>
        <w:tc>
          <w:tcPr>
            <w:tcW w:w="2798" w:type="dxa"/>
            <w:tcBorders>
              <w:top w:val="outset" w:sz="6" w:space="0" w:color="auto"/>
              <w:left w:val="outset" w:sz="6" w:space="0" w:color="auto"/>
              <w:bottom w:val="outset" w:sz="6" w:space="0" w:color="auto"/>
              <w:right w:val="outset" w:sz="6" w:space="0" w:color="auto"/>
            </w:tcBorders>
            <w:vAlign w:val="center"/>
          </w:tcPr>
          <w:p w:rsidR="00C51DB2" w:rsidRDefault="00C51DB2">
            <w:pPr>
              <w:spacing w:line="360" w:lineRule="auto"/>
              <w:jc w:val="right"/>
              <w:rPr>
                <w:rFonts w:eastAsia="Arial Unicode MS"/>
                <w:sz w:val="16"/>
                <w:szCs w:val="13"/>
              </w:rPr>
            </w:pPr>
            <w:r>
              <w:rPr>
                <w:rFonts w:eastAsia="Arial Unicode MS"/>
                <w:sz w:val="16"/>
                <w:szCs w:val="13"/>
              </w:rPr>
              <w:t>14.63%</w:t>
            </w:r>
          </w:p>
        </w:tc>
      </w:tr>
      <w:tr w:rsidR="00C51DB2">
        <w:trPr>
          <w:trHeight w:val="270"/>
          <w:tblCellSpacing w:w="0" w:type="dxa"/>
          <w:jc w:val="center"/>
        </w:trPr>
        <w:tc>
          <w:tcPr>
            <w:tcW w:w="2797" w:type="dxa"/>
            <w:tcBorders>
              <w:top w:val="outset" w:sz="6" w:space="0" w:color="auto"/>
              <w:left w:val="outset" w:sz="6" w:space="0" w:color="auto"/>
              <w:bottom w:val="outset" w:sz="6" w:space="0" w:color="auto"/>
              <w:right w:val="outset" w:sz="6" w:space="0" w:color="auto"/>
            </w:tcBorders>
            <w:vAlign w:val="center"/>
          </w:tcPr>
          <w:p w:rsidR="00C51DB2" w:rsidRDefault="00C51DB2">
            <w:pPr>
              <w:spacing w:line="360" w:lineRule="auto"/>
              <w:rPr>
                <w:rFonts w:eastAsia="Arial Unicode MS"/>
                <w:sz w:val="16"/>
                <w:szCs w:val="13"/>
              </w:rPr>
            </w:pPr>
            <w:r>
              <w:rPr>
                <w:rFonts w:eastAsia="Arial Unicode MS"/>
                <w:b/>
                <w:bCs/>
                <w:sz w:val="16"/>
                <w:szCs w:val="13"/>
              </w:rPr>
              <w:t>ЮКОС</w:t>
            </w:r>
          </w:p>
        </w:tc>
        <w:tc>
          <w:tcPr>
            <w:tcW w:w="2798" w:type="dxa"/>
            <w:tcBorders>
              <w:top w:val="outset" w:sz="6" w:space="0" w:color="auto"/>
              <w:left w:val="outset" w:sz="6" w:space="0" w:color="auto"/>
              <w:bottom w:val="outset" w:sz="6" w:space="0" w:color="auto"/>
              <w:right w:val="outset" w:sz="6" w:space="0" w:color="auto"/>
            </w:tcBorders>
            <w:vAlign w:val="center"/>
          </w:tcPr>
          <w:p w:rsidR="00C51DB2" w:rsidRDefault="00C51DB2">
            <w:pPr>
              <w:spacing w:line="360" w:lineRule="auto"/>
              <w:jc w:val="right"/>
              <w:rPr>
                <w:rFonts w:eastAsia="Arial Unicode MS"/>
                <w:sz w:val="16"/>
                <w:szCs w:val="13"/>
              </w:rPr>
            </w:pPr>
            <w:r>
              <w:rPr>
                <w:rFonts w:eastAsia="Arial Unicode MS"/>
                <w:sz w:val="16"/>
                <w:szCs w:val="13"/>
              </w:rPr>
              <w:t>28.67%</w:t>
            </w:r>
          </w:p>
        </w:tc>
      </w:tr>
      <w:tr w:rsidR="00C51DB2">
        <w:trPr>
          <w:trHeight w:val="285"/>
          <w:tblCellSpacing w:w="0" w:type="dxa"/>
          <w:jc w:val="center"/>
        </w:trPr>
        <w:tc>
          <w:tcPr>
            <w:tcW w:w="2797" w:type="dxa"/>
            <w:tcBorders>
              <w:top w:val="outset" w:sz="6" w:space="0" w:color="auto"/>
              <w:left w:val="outset" w:sz="6" w:space="0" w:color="auto"/>
              <w:bottom w:val="outset" w:sz="6" w:space="0" w:color="auto"/>
              <w:right w:val="outset" w:sz="6" w:space="0" w:color="auto"/>
            </w:tcBorders>
            <w:vAlign w:val="center"/>
          </w:tcPr>
          <w:p w:rsidR="00C51DB2" w:rsidRDefault="00C51DB2">
            <w:pPr>
              <w:spacing w:line="360" w:lineRule="auto"/>
              <w:rPr>
                <w:rFonts w:eastAsia="Arial Unicode MS"/>
                <w:sz w:val="16"/>
                <w:szCs w:val="13"/>
              </w:rPr>
            </w:pPr>
            <w:r>
              <w:rPr>
                <w:rFonts w:eastAsia="Arial Unicode MS"/>
                <w:b/>
                <w:bCs/>
                <w:sz w:val="16"/>
                <w:szCs w:val="13"/>
              </w:rPr>
              <w:t>Сибнефть</w:t>
            </w:r>
          </w:p>
        </w:tc>
        <w:tc>
          <w:tcPr>
            <w:tcW w:w="2798" w:type="dxa"/>
            <w:tcBorders>
              <w:top w:val="outset" w:sz="6" w:space="0" w:color="auto"/>
              <w:left w:val="outset" w:sz="6" w:space="0" w:color="auto"/>
              <w:bottom w:val="outset" w:sz="6" w:space="0" w:color="auto"/>
              <w:right w:val="outset" w:sz="6" w:space="0" w:color="auto"/>
            </w:tcBorders>
            <w:vAlign w:val="center"/>
          </w:tcPr>
          <w:p w:rsidR="00C51DB2" w:rsidRDefault="00C51DB2">
            <w:pPr>
              <w:spacing w:line="360" w:lineRule="auto"/>
              <w:jc w:val="right"/>
              <w:rPr>
                <w:rFonts w:eastAsia="Arial Unicode MS"/>
                <w:sz w:val="16"/>
                <w:szCs w:val="13"/>
              </w:rPr>
            </w:pPr>
            <w:r>
              <w:rPr>
                <w:rFonts w:eastAsia="Arial Unicode MS"/>
                <w:sz w:val="16"/>
                <w:szCs w:val="13"/>
              </w:rPr>
              <w:t>1.89%</w:t>
            </w:r>
          </w:p>
        </w:tc>
      </w:tr>
    </w:tbl>
    <w:p w:rsidR="00C51DB2" w:rsidRDefault="00C51DB2">
      <w:pPr>
        <w:pStyle w:val="aa"/>
        <w:spacing w:line="360" w:lineRule="auto"/>
        <w:ind w:firstLine="720"/>
        <w:rPr>
          <w:b w:val="0"/>
          <w:bCs w:val="0"/>
          <w:sz w:val="24"/>
        </w:rPr>
      </w:pPr>
    </w:p>
    <w:p w:rsidR="00C51DB2" w:rsidRDefault="00C51DB2">
      <w:pPr>
        <w:widowControl w:val="0"/>
        <w:autoSpaceDE w:val="0"/>
        <w:autoSpaceDN w:val="0"/>
        <w:adjustRightInd w:val="0"/>
        <w:spacing w:line="360" w:lineRule="auto"/>
        <w:ind w:firstLine="720"/>
      </w:pPr>
      <w:r>
        <w:t>С помощью коэффициента рентабельности собственного капитала можно выяснить сколько фирма заработала, увеличивая собственный капитал, т.е. каждое увеличение собственного капитала на 1 доллар США увеличило чистую прибыль на 41 цент в 1999 году, на 48 центов в 200 году и на 16 центов в 2001 году.</w:t>
      </w:r>
    </w:p>
    <w:p w:rsidR="00C51DB2" w:rsidRDefault="00C51DB2">
      <w:pPr>
        <w:pStyle w:val="aa"/>
        <w:spacing w:line="360" w:lineRule="auto"/>
        <w:ind w:firstLine="720"/>
        <w:rPr>
          <w:b w:val="0"/>
          <w:bCs w:val="0"/>
          <w:sz w:val="24"/>
        </w:rPr>
      </w:pPr>
      <w:r>
        <w:rPr>
          <w:b w:val="0"/>
          <w:bCs w:val="0"/>
          <w:sz w:val="24"/>
        </w:rPr>
        <w:t>Для сравнения приведем значения рентабельности собственного капитала основных конкурентов за 2001 год:</w:t>
      </w:r>
    </w:p>
    <w:p w:rsidR="00C51DB2" w:rsidRDefault="00C51DB2">
      <w:pPr>
        <w:pStyle w:val="aa"/>
        <w:spacing w:line="360" w:lineRule="auto"/>
        <w:ind w:firstLine="720"/>
        <w:rPr>
          <w:b w:val="0"/>
          <w:bCs w:val="0"/>
          <w:sz w:val="24"/>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797"/>
        <w:gridCol w:w="2798"/>
      </w:tblGrid>
      <w:tr w:rsidR="00C51DB2">
        <w:trPr>
          <w:trHeight w:val="225"/>
          <w:tblCellSpacing w:w="0" w:type="dxa"/>
          <w:jc w:val="center"/>
        </w:trPr>
        <w:tc>
          <w:tcPr>
            <w:tcW w:w="2797" w:type="dxa"/>
            <w:tcBorders>
              <w:top w:val="outset" w:sz="6" w:space="0" w:color="auto"/>
              <w:left w:val="outset" w:sz="6" w:space="0" w:color="auto"/>
              <w:bottom w:val="outset" w:sz="6" w:space="0" w:color="auto"/>
              <w:right w:val="outset" w:sz="6" w:space="0" w:color="auto"/>
            </w:tcBorders>
            <w:vAlign w:val="center"/>
          </w:tcPr>
          <w:p w:rsidR="00C51DB2" w:rsidRDefault="00C51DB2">
            <w:pPr>
              <w:spacing w:line="360" w:lineRule="auto"/>
              <w:rPr>
                <w:rFonts w:eastAsia="Arial Unicode MS"/>
                <w:sz w:val="16"/>
                <w:szCs w:val="13"/>
              </w:rPr>
            </w:pPr>
            <w:r>
              <w:rPr>
                <w:rFonts w:eastAsia="Arial Unicode MS"/>
                <w:b/>
                <w:bCs/>
                <w:sz w:val="16"/>
                <w:szCs w:val="13"/>
              </w:rPr>
              <w:t>РАО Газпром</w:t>
            </w:r>
          </w:p>
        </w:tc>
        <w:tc>
          <w:tcPr>
            <w:tcW w:w="2798" w:type="dxa"/>
            <w:tcBorders>
              <w:top w:val="outset" w:sz="6" w:space="0" w:color="auto"/>
              <w:left w:val="outset" w:sz="6" w:space="0" w:color="auto"/>
              <w:bottom w:val="outset" w:sz="6" w:space="0" w:color="auto"/>
              <w:right w:val="outset" w:sz="6" w:space="0" w:color="auto"/>
            </w:tcBorders>
            <w:vAlign w:val="center"/>
          </w:tcPr>
          <w:p w:rsidR="00C51DB2" w:rsidRDefault="00C51DB2">
            <w:pPr>
              <w:spacing w:line="360" w:lineRule="auto"/>
              <w:jc w:val="right"/>
              <w:rPr>
                <w:rFonts w:eastAsia="Arial Unicode MS"/>
                <w:sz w:val="16"/>
                <w:szCs w:val="13"/>
              </w:rPr>
            </w:pPr>
            <w:r>
              <w:rPr>
                <w:rFonts w:eastAsia="Arial Unicode MS"/>
                <w:sz w:val="16"/>
                <w:szCs w:val="13"/>
              </w:rPr>
              <w:t>4.61%</w:t>
            </w:r>
          </w:p>
        </w:tc>
      </w:tr>
      <w:tr w:rsidR="00C51DB2">
        <w:trPr>
          <w:trHeight w:val="255"/>
          <w:tblCellSpacing w:w="0" w:type="dxa"/>
          <w:jc w:val="center"/>
        </w:trPr>
        <w:tc>
          <w:tcPr>
            <w:tcW w:w="2797" w:type="dxa"/>
            <w:tcBorders>
              <w:top w:val="outset" w:sz="6" w:space="0" w:color="auto"/>
              <w:left w:val="outset" w:sz="6" w:space="0" w:color="auto"/>
              <w:bottom w:val="outset" w:sz="6" w:space="0" w:color="auto"/>
              <w:right w:val="outset" w:sz="6" w:space="0" w:color="auto"/>
            </w:tcBorders>
            <w:vAlign w:val="center"/>
          </w:tcPr>
          <w:p w:rsidR="00C51DB2" w:rsidRDefault="00C51DB2">
            <w:pPr>
              <w:spacing w:line="360" w:lineRule="auto"/>
              <w:rPr>
                <w:rFonts w:eastAsia="Arial Unicode MS"/>
                <w:sz w:val="16"/>
                <w:szCs w:val="13"/>
              </w:rPr>
            </w:pPr>
            <w:r>
              <w:rPr>
                <w:rFonts w:eastAsia="Arial Unicode MS"/>
                <w:b/>
                <w:bCs/>
                <w:sz w:val="16"/>
                <w:szCs w:val="13"/>
              </w:rPr>
              <w:t>НК Лукойл</w:t>
            </w:r>
          </w:p>
        </w:tc>
        <w:tc>
          <w:tcPr>
            <w:tcW w:w="2798" w:type="dxa"/>
            <w:tcBorders>
              <w:top w:val="outset" w:sz="6" w:space="0" w:color="auto"/>
              <w:left w:val="outset" w:sz="6" w:space="0" w:color="auto"/>
              <w:bottom w:val="outset" w:sz="6" w:space="0" w:color="auto"/>
              <w:right w:val="outset" w:sz="6" w:space="0" w:color="auto"/>
            </w:tcBorders>
            <w:vAlign w:val="center"/>
          </w:tcPr>
          <w:p w:rsidR="00C51DB2" w:rsidRDefault="00C51DB2">
            <w:pPr>
              <w:spacing w:line="360" w:lineRule="auto"/>
              <w:jc w:val="right"/>
              <w:rPr>
                <w:rFonts w:eastAsia="Arial Unicode MS"/>
                <w:sz w:val="16"/>
                <w:szCs w:val="13"/>
              </w:rPr>
            </w:pPr>
            <w:r>
              <w:rPr>
                <w:rFonts w:eastAsia="Arial Unicode MS"/>
                <w:sz w:val="16"/>
                <w:szCs w:val="13"/>
              </w:rPr>
              <w:t>33.73%</w:t>
            </w:r>
          </w:p>
        </w:tc>
      </w:tr>
      <w:tr w:rsidR="00C51DB2">
        <w:trPr>
          <w:trHeight w:val="285"/>
          <w:tblCellSpacing w:w="0" w:type="dxa"/>
          <w:jc w:val="center"/>
        </w:trPr>
        <w:tc>
          <w:tcPr>
            <w:tcW w:w="2797" w:type="dxa"/>
            <w:tcBorders>
              <w:top w:val="outset" w:sz="6" w:space="0" w:color="auto"/>
              <w:left w:val="outset" w:sz="6" w:space="0" w:color="auto"/>
              <w:bottom w:val="outset" w:sz="6" w:space="0" w:color="auto"/>
              <w:right w:val="outset" w:sz="6" w:space="0" w:color="auto"/>
            </w:tcBorders>
            <w:vAlign w:val="center"/>
          </w:tcPr>
          <w:p w:rsidR="00C51DB2" w:rsidRDefault="00C51DB2">
            <w:pPr>
              <w:spacing w:line="360" w:lineRule="auto"/>
              <w:rPr>
                <w:rFonts w:eastAsia="Arial Unicode MS"/>
                <w:sz w:val="16"/>
                <w:szCs w:val="13"/>
              </w:rPr>
            </w:pPr>
            <w:r>
              <w:rPr>
                <w:rFonts w:eastAsia="Arial Unicode MS"/>
                <w:b/>
                <w:bCs/>
                <w:sz w:val="16"/>
                <w:szCs w:val="13"/>
              </w:rPr>
              <w:t>ОАО Сургутнефтегаз</w:t>
            </w:r>
            <w:r>
              <w:rPr>
                <w:rFonts w:eastAsia="Arial Unicode MS"/>
                <w:sz w:val="16"/>
                <w:szCs w:val="13"/>
              </w:rPr>
              <w:t xml:space="preserve"> </w:t>
            </w:r>
          </w:p>
        </w:tc>
        <w:tc>
          <w:tcPr>
            <w:tcW w:w="2798" w:type="dxa"/>
            <w:tcBorders>
              <w:top w:val="outset" w:sz="6" w:space="0" w:color="auto"/>
              <w:left w:val="outset" w:sz="6" w:space="0" w:color="auto"/>
              <w:bottom w:val="outset" w:sz="6" w:space="0" w:color="auto"/>
              <w:right w:val="outset" w:sz="6" w:space="0" w:color="auto"/>
            </w:tcBorders>
            <w:vAlign w:val="center"/>
          </w:tcPr>
          <w:p w:rsidR="00C51DB2" w:rsidRDefault="00C51DB2">
            <w:pPr>
              <w:spacing w:line="360" w:lineRule="auto"/>
              <w:jc w:val="right"/>
              <w:rPr>
                <w:rFonts w:eastAsia="Arial Unicode MS"/>
                <w:sz w:val="16"/>
                <w:szCs w:val="13"/>
              </w:rPr>
            </w:pPr>
            <w:r>
              <w:rPr>
                <w:rFonts w:eastAsia="Arial Unicode MS"/>
                <w:sz w:val="16"/>
                <w:szCs w:val="13"/>
              </w:rPr>
              <w:t>2.59%</w:t>
            </w:r>
          </w:p>
        </w:tc>
      </w:tr>
      <w:tr w:rsidR="00C51DB2">
        <w:trPr>
          <w:trHeight w:val="225"/>
          <w:tblCellSpacing w:w="0" w:type="dxa"/>
          <w:jc w:val="center"/>
        </w:trPr>
        <w:tc>
          <w:tcPr>
            <w:tcW w:w="2797" w:type="dxa"/>
            <w:tcBorders>
              <w:top w:val="outset" w:sz="6" w:space="0" w:color="auto"/>
              <w:left w:val="outset" w:sz="6" w:space="0" w:color="auto"/>
              <w:bottom w:val="outset" w:sz="6" w:space="0" w:color="auto"/>
              <w:right w:val="outset" w:sz="6" w:space="0" w:color="auto"/>
            </w:tcBorders>
            <w:vAlign w:val="center"/>
          </w:tcPr>
          <w:p w:rsidR="00C51DB2" w:rsidRDefault="00C51DB2">
            <w:pPr>
              <w:spacing w:line="360" w:lineRule="auto"/>
              <w:rPr>
                <w:rFonts w:eastAsia="Arial Unicode MS"/>
                <w:sz w:val="16"/>
                <w:szCs w:val="13"/>
              </w:rPr>
            </w:pPr>
            <w:r>
              <w:rPr>
                <w:rFonts w:eastAsia="Arial Unicode MS"/>
                <w:b/>
                <w:bCs/>
                <w:sz w:val="16"/>
                <w:szCs w:val="13"/>
              </w:rPr>
              <w:t>Татнефть</w:t>
            </w:r>
          </w:p>
        </w:tc>
        <w:tc>
          <w:tcPr>
            <w:tcW w:w="2798" w:type="dxa"/>
            <w:tcBorders>
              <w:top w:val="outset" w:sz="6" w:space="0" w:color="auto"/>
              <w:left w:val="outset" w:sz="6" w:space="0" w:color="auto"/>
              <w:bottom w:val="outset" w:sz="6" w:space="0" w:color="auto"/>
              <w:right w:val="outset" w:sz="6" w:space="0" w:color="auto"/>
            </w:tcBorders>
            <w:vAlign w:val="center"/>
          </w:tcPr>
          <w:p w:rsidR="00C51DB2" w:rsidRDefault="00C51DB2">
            <w:pPr>
              <w:spacing w:line="360" w:lineRule="auto"/>
              <w:jc w:val="right"/>
              <w:rPr>
                <w:rFonts w:eastAsia="Arial Unicode MS"/>
                <w:sz w:val="16"/>
                <w:szCs w:val="13"/>
              </w:rPr>
            </w:pPr>
            <w:r>
              <w:rPr>
                <w:rFonts w:eastAsia="Arial Unicode MS"/>
                <w:sz w:val="16"/>
                <w:szCs w:val="13"/>
              </w:rPr>
              <w:t>24.98%</w:t>
            </w:r>
          </w:p>
        </w:tc>
      </w:tr>
      <w:tr w:rsidR="00C51DB2">
        <w:trPr>
          <w:trHeight w:val="270"/>
          <w:tblCellSpacing w:w="0" w:type="dxa"/>
          <w:jc w:val="center"/>
        </w:trPr>
        <w:tc>
          <w:tcPr>
            <w:tcW w:w="2797" w:type="dxa"/>
            <w:tcBorders>
              <w:top w:val="outset" w:sz="6" w:space="0" w:color="auto"/>
              <w:left w:val="outset" w:sz="6" w:space="0" w:color="auto"/>
              <w:bottom w:val="outset" w:sz="6" w:space="0" w:color="auto"/>
              <w:right w:val="outset" w:sz="6" w:space="0" w:color="auto"/>
            </w:tcBorders>
            <w:vAlign w:val="center"/>
          </w:tcPr>
          <w:p w:rsidR="00C51DB2" w:rsidRDefault="00C51DB2">
            <w:pPr>
              <w:spacing w:line="360" w:lineRule="auto"/>
              <w:rPr>
                <w:rFonts w:eastAsia="Arial Unicode MS"/>
                <w:sz w:val="16"/>
                <w:szCs w:val="13"/>
              </w:rPr>
            </w:pPr>
            <w:r>
              <w:rPr>
                <w:rFonts w:eastAsia="Arial Unicode MS"/>
                <w:b/>
                <w:bCs/>
                <w:sz w:val="16"/>
                <w:szCs w:val="13"/>
              </w:rPr>
              <w:t>ЮКОС</w:t>
            </w:r>
          </w:p>
        </w:tc>
        <w:tc>
          <w:tcPr>
            <w:tcW w:w="2798" w:type="dxa"/>
            <w:tcBorders>
              <w:top w:val="outset" w:sz="6" w:space="0" w:color="auto"/>
              <w:left w:val="outset" w:sz="6" w:space="0" w:color="auto"/>
              <w:bottom w:val="outset" w:sz="6" w:space="0" w:color="auto"/>
              <w:right w:val="outset" w:sz="6" w:space="0" w:color="auto"/>
            </w:tcBorders>
            <w:vAlign w:val="center"/>
          </w:tcPr>
          <w:p w:rsidR="00C51DB2" w:rsidRDefault="00C51DB2">
            <w:pPr>
              <w:spacing w:line="360" w:lineRule="auto"/>
              <w:jc w:val="right"/>
              <w:rPr>
                <w:rFonts w:eastAsia="Arial Unicode MS"/>
                <w:sz w:val="16"/>
                <w:szCs w:val="13"/>
              </w:rPr>
            </w:pPr>
            <w:r>
              <w:rPr>
                <w:rFonts w:eastAsia="Arial Unicode MS"/>
                <w:sz w:val="16"/>
                <w:szCs w:val="13"/>
              </w:rPr>
              <w:t>104.91%</w:t>
            </w:r>
          </w:p>
        </w:tc>
      </w:tr>
      <w:tr w:rsidR="00C51DB2">
        <w:trPr>
          <w:trHeight w:val="285"/>
          <w:tblCellSpacing w:w="0" w:type="dxa"/>
          <w:jc w:val="center"/>
        </w:trPr>
        <w:tc>
          <w:tcPr>
            <w:tcW w:w="2797" w:type="dxa"/>
            <w:tcBorders>
              <w:top w:val="outset" w:sz="6" w:space="0" w:color="auto"/>
              <w:left w:val="outset" w:sz="6" w:space="0" w:color="auto"/>
              <w:bottom w:val="outset" w:sz="6" w:space="0" w:color="auto"/>
              <w:right w:val="outset" w:sz="6" w:space="0" w:color="auto"/>
            </w:tcBorders>
            <w:vAlign w:val="center"/>
          </w:tcPr>
          <w:p w:rsidR="00C51DB2" w:rsidRDefault="00C51DB2">
            <w:pPr>
              <w:spacing w:line="360" w:lineRule="auto"/>
              <w:rPr>
                <w:rFonts w:eastAsia="Arial Unicode MS"/>
                <w:sz w:val="16"/>
                <w:szCs w:val="13"/>
              </w:rPr>
            </w:pPr>
            <w:r>
              <w:rPr>
                <w:rFonts w:eastAsia="Arial Unicode MS"/>
                <w:b/>
                <w:bCs/>
                <w:sz w:val="16"/>
                <w:szCs w:val="13"/>
              </w:rPr>
              <w:t>Сибнефть</w:t>
            </w:r>
          </w:p>
        </w:tc>
        <w:tc>
          <w:tcPr>
            <w:tcW w:w="2798" w:type="dxa"/>
            <w:tcBorders>
              <w:top w:val="outset" w:sz="6" w:space="0" w:color="auto"/>
              <w:left w:val="outset" w:sz="6" w:space="0" w:color="auto"/>
              <w:bottom w:val="outset" w:sz="6" w:space="0" w:color="auto"/>
              <w:right w:val="outset" w:sz="6" w:space="0" w:color="auto"/>
            </w:tcBorders>
            <w:vAlign w:val="center"/>
          </w:tcPr>
          <w:p w:rsidR="00C51DB2" w:rsidRDefault="00C51DB2">
            <w:pPr>
              <w:spacing w:line="360" w:lineRule="auto"/>
              <w:jc w:val="right"/>
              <w:rPr>
                <w:rFonts w:eastAsia="Arial Unicode MS"/>
                <w:sz w:val="16"/>
                <w:szCs w:val="13"/>
              </w:rPr>
            </w:pPr>
            <w:r>
              <w:rPr>
                <w:rFonts w:eastAsia="Arial Unicode MS"/>
                <w:sz w:val="16"/>
                <w:szCs w:val="13"/>
              </w:rPr>
              <w:t>13.10%</w:t>
            </w:r>
          </w:p>
        </w:tc>
      </w:tr>
    </w:tbl>
    <w:p w:rsidR="00C51DB2" w:rsidRDefault="00C51DB2">
      <w:pPr>
        <w:widowControl w:val="0"/>
        <w:autoSpaceDE w:val="0"/>
        <w:autoSpaceDN w:val="0"/>
        <w:adjustRightInd w:val="0"/>
        <w:spacing w:line="360" w:lineRule="auto"/>
        <w:ind w:left="720"/>
        <w:rPr>
          <w:szCs w:val="28"/>
        </w:rPr>
      </w:pPr>
    </w:p>
    <w:p w:rsidR="00C51DB2" w:rsidRDefault="00C51DB2">
      <w:pPr>
        <w:pStyle w:val="aa"/>
        <w:spacing w:line="360" w:lineRule="auto"/>
        <w:ind w:firstLine="720"/>
        <w:rPr>
          <w:b w:val="0"/>
          <w:bCs w:val="0"/>
          <w:sz w:val="24"/>
        </w:rPr>
      </w:pPr>
    </w:p>
    <w:p w:rsidR="00C51DB2" w:rsidRDefault="00C51DB2">
      <w:pPr>
        <w:pStyle w:val="20"/>
        <w:tabs>
          <w:tab w:val="left" w:pos="2250"/>
        </w:tabs>
        <w:jc w:val="center"/>
        <w:rPr>
          <w:b/>
          <w:bCs/>
        </w:rPr>
      </w:pPr>
      <w:r>
        <w:rPr>
          <w:b/>
          <w:bCs/>
        </w:rPr>
        <w:t>Анализ безубыточности</w:t>
      </w:r>
    </w:p>
    <w:p w:rsidR="00C51DB2" w:rsidRDefault="00C51DB2">
      <w:pPr>
        <w:pStyle w:val="20"/>
        <w:tabs>
          <w:tab w:val="left" w:pos="2250"/>
        </w:tabs>
      </w:pPr>
      <w:r>
        <w:t>Пороговый объем реализации (точка безубыточности) показывает, при каком объеме продаж предприятие не имеет ни прибыли, ни убытков. На ОАО «Тюменская нефтяная компания»  точка безубыточности достигается при объеме реализации в 274272, 222482, 217282 и 277877 тыс. долларов США в  1998, 1999, 2000 и 2001 годах соответственно. Для предприятия лучше, когда точка безубыточности достигается как можно раньше (тогда бизнес будет менее рискован). Следовательно, с этой точки зрения ситуация была наилучшей в 2000 году, а наихудшей - в 2001.</w:t>
      </w:r>
    </w:p>
    <w:p w:rsidR="00C51DB2" w:rsidRDefault="00C51DB2">
      <w:pPr>
        <w:pStyle w:val="20"/>
        <w:tabs>
          <w:tab w:val="left" w:pos="2250"/>
        </w:tabs>
      </w:pPr>
      <w:r>
        <w:t>Запас финансовой прочности показывает, что предприятие может выдержать падение выручки равное 109777, 883980, 1166965 и 1862322 тыс. долларов США, что составляет 22.30, 57.52, 60.70 и 67.87% от выручки в 1998, 1999, 2000 и 2001 годах соответственно, до того, как  начнет нести убытки.</w:t>
      </w:r>
    </w:p>
    <w:p w:rsidR="00C51DB2" w:rsidRDefault="00C51DB2">
      <w:pPr>
        <w:pStyle w:val="aa"/>
        <w:tabs>
          <w:tab w:val="left" w:pos="2250"/>
        </w:tabs>
        <w:spacing w:line="360" w:lineRule="auto"/>
        <w:ind w:firstLine="720"/>
        <w:rPr>
          <w:b w:val="0"/>
          <w:bCs w:val="0"/>
          <w:sz w:val="24"/>
        </w:rPr>
      </w:pPr>
      <w:r>
        <w:rPr>
          <w:b w:val="0"/>
          <w:bCs w:val="0"/>
          <w:sz w:val="24"/>
        </w:rPr>
        <w:t xml:space="preserve">Предприятие не только не несет убытки, но и получает прибыль. Об этом говорит положительное значение операционного рычага. Операционный рычаг служит мерой использования постоянных издержек на предприятии и имеет наибольшую величину там, где доля постоянных издержек достаточно велика в сравнении с долей переменных, и наоборот. Чем выше операционный рычаг, тем чувствительней предприятие к изменению  объемов продаж. Чем дальше объем продаж предприятия от точки безубыточности вправо, тем меньше сила операционного рычага.  В нашем случае наибольшее значение силы операционного рычага отмечено в 1998 году (2.26), а наименьшее в 2001 (1.11). Эти обозначает, что каждое изменение  объема продаж на один доллар США дает изменение прибыли на 2.26 доллара США в 1998 году и на 1.11 доллара США в 2001 году. Т.о. ситуация в 1998 году наиболее рискованна, а в 2001 году наименее рискованна. </w:t>
      </w:r>
    </w:p>
    <w:p w:rsidR="00C51DB2" w:rsidRDefault="00C51DB2">
      <w:pPr>
        <w:pStyle w:val="a6"/>
        <w:ind w:firstLine="720"/>
        <w:jc w:val="both"/>
        <w:rPr>
          <w:sz w:val="24"/>
        </w:rPr>
      </w:pPr>
    </w:p>
    <w:p w:rsidR="00C51DB2" w:rsidRDefault="00C51DB2">
      <w:pPr>
        <w:pStyle w:val="a6"/>
        <w:ind w:firstLine="720"/>
        <w:rPr>
          <w:sz w:val="24"/>
        </w:rPr>
      </w:pPr>
      <w:r>
        <w:rPr>
          <w:sz w:val="24"/>
        </w:rPr>
        <w:t>Рейтинг ОАО «Тюменская нефтяная компания»</w:t>
      </w:r>
    </w:p>
    <w:p w:rsidR="00C51DB2" w:rsidRDefault="00C51DB2">
      <w:pPr>
        <w:pStyle w:val="a6"/>
        <w:ind w:firstLine="720"/>
        <w:jc w:val="both"/>
        <w:rPr>
          <w:b w:val="0"/>
          <w:bCs w:val="0"/>
          <w:sz w:val="24"/>
        </w:rPr>
      </w:pPr>
      <w:r>
        <w:rPr>
          <w:b w:val="0"/>
          <w:bCs w:val="0"/>
          <w:sz w:val="24"/>
        </w:rPr>
        <w:t xml:space="preserve">В 1998 году рейтинг предприятия был отрицательным и составил –9,68, в 1999 году рейтинг предприятия значительно увеличился и составил 39,47, в 2000 этот показатель опять ухудшился и практически снизился до уровня 1998 года (-6,63), а в 2001 году этот показатель стал наихудшим за все 4 года (-10,91). Мы уже выяснили, что такое резкое улучшение всех показателей связано с дополнительной эмиссией акций и резким скачком цен на продукцию ОАО «ТНК» в 1999 году, а не с увеличением объемов продаж улучшением управления компанией. Именно в этом году рейтинг всех отдельных групп показателей наибольший. В целом же, наблюдается отрицательная динамика рейтинга предприятия в каждом году. </w:t>
      </w:r>
    </w:p>
    <w:p w:rsidR="00C51DB2" w:rsidRDefault="00C51DB2">
      <w:pPr>
        <w:widowControl w:val="0"/>
        <w:spacing w:line="360" w:lineRule="auto"/>
        <w:ind w:right="716" w:firstLine="720"/>
        <w:jc w:val="center"/>
        <w:rPr>
          <w:b/>
          <w:bCs/>
        </w:rPr>
      </w:pPr>
      <w:r>
        <w:rPr>
          <w:b/>
          <w:bCs/>
        </w:rPr>
        <w:br w:type="page"/>
        <w:t>Заключение</w:t>
      </w:r>
    </w:p>
    <w:p w:rsidR="00C51DB2" w:rsidRDefault="00C51DB2">
      <w:pPr>
        <w:pStyle w:val="a6"/>
        <w:ind w:firstLine="709"/>
        <w:jc w:val="both"/>
        <w:rPr>
          <w:b w:val="0"/>
          <w:bCs w:val="0"/>
          <w:sz w:val="24"/>
        </w:rPr>
      </w:pPr>
      <w:r>
        <w:rPr>
          <w:b w:val="0"/>
          <w:bCs w:val="0"/>
          <w:sz w:val="24"/>
        </w:rPr>
        <w:t>В данной курсовой работе была проведена экономическая диагностика финансового состояния ОАО «Тюменская нефтяная компания»</w:t>
      </w:r>
    </w:p>
    <w:p w:rsidR="00C51DB2" w:rsidRDefault="00C51DB2">
      <w:pPr>
        <w:pStyle w:val="a6"/>
        <w:ind w:firstLine="709"/>
        <w:jc w:val="both"/>
        <w:rPr>
          <w:b w:val="0"/>
          <w:bCs w:val="0"/>
          <w:sz w:val="24"/>
        </w:rPr>
      </w:pPr>
      <w:r>
        <w:rPr>
          <w:b w:val="0"/>
          <w:bCs w:val="0"/>
          <w:sz w:val="24"/>
        </w:rPr>
        <w:t>В основу анализа была положена методика, разработанная И.Г. Кукукиной, однако, по некоторым пунктам она дополняется элементами взятыми из методики, предложенной А.Д. Шереметом.</w:t>
      </w:r>
    </w:p>
    <w:p w:rsidR="00C51DB2" w:rsidRDefault="00C51DB2">
      <w:pPr>
        <w:pStyle w:val="a6"/>
        <w:ind w:firstLine="709"/>
        <w:jc w:val="both"/>
        <w:rPr>
          <w:b w:val="0"/>
          <w:bCs w:val="0"/>
          <w:sz w:val="24"/>
        </w:rPr>
      </w:pPr>
      <w:r>
        <w:rPr>
          <w:b w:val="0"/>
          <w:bCs w:val="0"/>
          <w:sz w:val="24"/>
        </w:rPr>
        <w:t>Исходными данными для курсовой работы была финансовая отчетность предприятия (бухгалтерские балансы (Ф1), отчеты о прибылях и убытках (Ф.2) за 1998, 1999, 2000 и 2001 года.</w:t>
      </w:r>
    </w:p>
    <w:p w:rsidR="00C51DB2" w:rsidRDefault="00C51DB2">
      <w:pPr>
        <w:pStyle w:val="a6"/>
        <w:ind w:firstLine="709"/>
        <w:jc w:val="both"/>
        <w:rPr>
          <w:b w:val="0"/>
          <w:bCs w:val="0"/>
          <w:sz w:val="24"/>
        </w:rPr>
      </w:pPr>
      <w:r>
        <w:rPr>
          <w:b w:val="0"/>
          <w:bCs w:val="0"/>
          <w:sz w:val="24"/>
        </w:rPr>
        <w:t>В ходе работы были рассчитаны различные финансовые коэффициенты, которые отражают финансовое состояние предприятия с позиции ликвидности, рентабельности (прибыльности), деловой активности и финансовой устойчивости. Рассмотрена кредитная и заемная политика предприятия, проведен анализ безубыточности. После этого на основе всех коэффициентов рассчитан рейтинг предприятия за каждый год.</w:t>
      </w:r>
    </w:p>
    <w:p w:rsidR="00C51DB2" w:rsidRDefault="00C51DB2">
      <w:pPr>
        <w:pStyle w:val="a6"/>
        <w:ind w:firstLine="709"/>
        <w:jc w:val="both"/>
        <w:rPr>
          <w:b w:val="0"/>
          <w:bCs w:val="0"/>
          <w:sz w:val="24"/>
        </w:rPr>
      </w:pPr>
      <w:r>
        <w:rPr>
          <w:b w:val="0"/>
          <w:bCs w:val="0"/>
          <w:sz w:val="24"/>
        </w:rPr>
        <w:t>По рассчитанным значениям коэффициентов и параметров сделаны соответствующие выводы и даны рекомендации, целью которых является улучшение финансового состояния предприятия в дальнейшем.</w:t>
      </w:r>
    </w:p>
    <w:p w:rsidR="00C51DB2" w:rsidRDefault="00C51DB2">
      <w:pPr>
        <w:pStyle w:val="a6"/>
        <w:ind w:firstLine="720"/>
        <w:jc w:val="both"/>
        <w:rPr>
          <w:b w:val="0"/>
          <w:bCs w:val="0"/>
          <w:sz w:val="24"/>
        </w:rPr>
      </w:pPr>
    </w:p>
    <w:p w:rsidR="00C51DB2" w:rsidRDefault="00C51DB2">
      <w:pPr>
        <w:spacing w:line="360" w:lineRule="auto"/>
        <w:ind w:firstLine="851"/>
      </w:pPr>
    </w:p>
    <w:p w:rsidR="00C51DB2" w:rsidRDefault="00C51DB2">
      <w:pPr>
        <w:pStyle w:val="3"/>
        <w:spacing w:line="360" w:lineRule="auto"/>
      </w:pPr>
      <w:r>
        <w:rPr>
          <w:szCs w:val="28"/>
        </w:rPr>
        <w:br w:type="page"/>
      </w:r>
      <w:r>
        <w:t>Список литературы</w:t>
      </w:r>
    </w:p>
    <w:p w:rsidR="00C51DB2" w:rsidRDefault="00C51DB2">
      <w:pPr>
        <w:spacing w:line="360" w:lineRule="auto"/>
        <w:jc w:val="both"/>
      </w:pPr>
    </w:p>
    <w:p w:rsidR="00C51DB2" w:rsidRDefault="00C51DB2" w:rsidP="00C51DB2">
      <w:pPr>
        <w:pStyle w:val="aa"/>
        <w:numPr>
          <w:ilvl w:val="0"/>
          <w:numId w:val="13"/>
        </w:numPr>
        <w:tabs>
          <w:tab w:val="left" w:pos="1080"/>
        </w:tabs>
        <w:spacing w:line="360" w:lineRule="auto"/>
        <w:ind w:firstLine="720"/>
        <w:rPr>
          <w:b w:val="0"/>
          <w:sz w:val="24"/>
        </w:rPr>
      </w:pPr>
      <w:r>
        <w:rPr>
          <w:b w:val="0"/>
          <w:sz w:val="24"/>
        </w:rPr>
        <w:t>Кукукина И.Г. Управление финансами: учеб. пособие. - М.: Юристъ, 2001.-267 с.</w:t>
      </w:r>
    </w:p>
    <w:p w:rsidR="00C51DB2" w:rsidRDefault="00C51DB2" w:rsidP="00C51DB2">
      <w:pPr>
        <w:pStyle w:val="aa"/>
        <w:numPr>
          <w:ilvl w:val="0"/>
          <w:numId w:val="13"/>
        </w:numPr>
        <w:tabs>
          <w:tab w:val="left" w:pos="1080"/>
        </w:tabs>
        <w:spacing w:line="360" w:lineRule="auto"/>
        <w:ind w:firstLine="720"/>
        <w:rPr>
          <w:b w:val="0"/>
          <w:sz w:val="24"/>
        </w:rPr>
      </w:pPr>
      <w:r>
        <w:rPr>
          <w:b w:val="0"/>
          <w:sz w:val="24"/>
        </w:rPr>
        <w:t xml:space="preserve">Кукукина И.Г. Финансовый менеджмент: учеб. пособие. - М.: </w:t>
      </w:r>
    </w:p>
    <w:p w:rsidR="00C51DB2" w:rsidRDefault="00C51DB2" w:rsidP="00C51DB2">
      <w:pPr>
        <w:pStyle w:val="aa"/>
        <w:numPr>
          <w:ilvl w:val="0"/>
          <w:numId w:val="13"/>
        </w:numPr>
        <w:tabs>
          <w:tab w:val="left" w:pos="1080"/>
        </w:tabs>
        <w:spacing w:line="360" w:lineRule="auto"/>
        <w:ind w:firstLine="720"/>
        <w:rPr>
          <w:b w:val="0"/>
          <w:sz w:val="24"/>
        </w:rPr>
      </w:pPr>
      <w:r>
        <w:rPr>
          <w:b w:val="0"/>
          <w:sz w:val="24"/>
        </w:rPr>
        <w:t>Кукукина И.Г. Методические указания для подготовки к занятиям, текущего и промежуточного контроля часть 1.-ИГЭУ.- Иваново.-1999 год</w:t>
      </w:r>
    </w:p>
    <w:p w:rsidR="00C51DB2" w:rsidRDefault="00C51DB2" w:rsidP="00C51DB2">
      <w:pPr>
        <w:pStyle w:val="aa"/>
        <w:numPr>
          <w:ilvl w:val="0"/>
          <w:numId w:val="13"/>
        </w:numPr>
        <w:tabs>
          <w:tab w:val="left" w:pos="1080"/>
        </w:tabs>
        <w:spacing w:line="360" w:lineRule="auto"/>
        <w:ind w:firstLine="720"/>
        <w:rPr>
          <w:b w:val="0"/>
          <w:sz w:val="24"/>
        </w:rPr>
      </w:pPr>
      <w:r>
        <w:rPr>
          <w:b w:val="0"/>
          <w:sz w:val="24"/>
        </w:rPr>
        <w:t xml:space="preserve"> Финансы: Учебник, под ред. А.М. Ковалевой. - М.: Финансы и статистика, 1997.</w:t>
      </w:r>
    </w:p>
    <w:p w:rsidR="00C51DB2" w:rsidRDefault="00C51DB2" w:rsidP="00C51DB2">
      <w:pPr>
        <w:pStyle w:val="aa"/>
        <w:numPr>
          <w:ilvl w:val="0"/>
          <w:numId w:val="13"/>
        </w:numPr>
        <w:tabs>
          <w:tab w:val="left" w:pos="1080"/>
        </w:tabs>
        <w:spacing w:line="360" w:lineRule="auto"/>
        <w:ind w:firstLine="720"/>
        <w:rPr>
          <w:b w:val="0"/>
          <w:sz w:val="24"/>
        </w:rPr>
      </w:pPr>
      <w:r>
        <w:rPr>
          <w:b w:val="0"/>
          <w:sz w:val="24"/>
        </w:rPr>
        <w:t>Финансовый менеджмент: теория и практика: Учебник, под ред. Е.С. Стояновой. - М.: Перспектива, 1999.</w:t>
      </w:r>
    </w:p>
    <w:p w:rsidR="00C51DB2" w:rsidRDefault="00C51DB2" w:rsidP="00C51DB2">
      <w:pPr>
        <w:pStyle w:val="aa"/>
        <w:numPr>
          <w:ilvl w:val="0"/>
          <w:numId w:val="13"/>
        </w:numPr>
        <w:tabs>
          <w:tab w:val="left" w:pos="1080"/>
        </w:tabs>
        <w:spacing w:line="360" w:lineRule="auto"/>
        <w:ind w:firstLine="720"/>
        <w:rPr>
          <w:b w:val="0"/>
          <w:sz w:val="24"/>
        </w:rPr>
      </w:pPr>
      <w:r>
        <w:rPr>
          <w:b w:val="0"/>
          <w:sz w:val="24"/>
        </w:rPr>
        <w:t>Юристъ, 2000.- 136 с.</w:t>
      </w:r>
    </w:p>
    <w:p w:rsidR="00C51DB2" w:rsidRDefault="00C51DB2" w:rsidP="00C51DB2">
      <w:pPr>
        <w:pStyle w:val="aa"/>
        <w:numPr>
          <w:ilvl w:val="0"/>
          <w:numId w:val="13"/>
        </w:numPr>
        <w:tabs>
          <w:tab w:val="left" w:pos="1080"/>
        </w:tabs>
        <w:spacing w:line="360" w:lineRule="auto"/>
        <w:ind w:firstLine="720"/>
        <w:rPr>
          <w:b w:val="0"/>
          <w:sz w:val="24"/>
        </w:rPr>
      </w:pPr>
      <w:r>
        <w:rPr>
          <w:b w:val="0"/>
          <w:sz w:val="24"/>
        </w:rPr>
        <w:t>Шеремет А.Д., Сайфулин Р.С. Финансы предприятий. - М.: ИНФРА-М, 1998. - 343 с.</w:t>
      </w:r>
    </w:p>
    <w:p w:rsidR="00C51DB2" w:rsidRDefault="00C51DB2" w:rsidP="00C51DB2">
      <w:pPr>
        <w:pStyle w:val="aa"/>
        <w:numPr>
          <w:ilvl w:val="0"/>
          <w:numId w:val="13"/>
        </w:numPr>
        <w:tabs>
          <w:tab w:val="left" w:pos="1080"/>
        </w:tabs>
        <w:spacing w:line="360" w:lineRule="auto"/>
        <w:ind w:firstLine="720"/>
        <w:rPr>
          <w:b w:val="0"/>
          <w:sz w:val="24"/>
        </w:rPr>
      </w:pPr>
      <w:r>
        <w:rPr>
          <w:b w:val="0"/>
          <w:bCs w:val="0"/>
          <w:sz w:val="24"/>
          <w:lang w:val="en-US"/>
        </w:rPr>
        <w:t>www</w:t>
      </w:r>
      <w:r>
        <w:rPr>
          <w:b w:val="0"/>
          <w:bCs w:val="0"/>
          <w:sz w:val="24"/>
        </w:rPr>
        <w:t>.</w:t>
      </w:r>
      <w:r>
        <w:rPr>
          <w:b w:val="0"/>
          <w:bCs w:val="0"/>
          <w:sz w:val="24"/>
          <w:lang w:val="en-US"/>
        </w:rPr>
        <w:t>tnk</w:t>
      </w:r>
      <w:r>
        <w:rPr>
          <w:b w:val="0"/>
          <w:bCs w:val="0"/>
          <w:sz w:val="24"/>
        </w:rPr>
        <w:t>.</w:t>
      </w:r>
      <w:r>
        <w:rPr>
          <w:b w:val="0"/>
          <w:bCs w:val="0"/>
          <w:sz w:val="24"/>
          <w:lang w:val="en-US"/>
        </w:rPr>
        <w:t>ru</w:t>
      </w:r>
    </w:p>
    <w:p w:rsidR="00C51DB2" w:rsidRDefault="00C51DB2" w:rsidP="00C51DB2">
      <w:pPr>
        <w:pStyle w:val="aa"/>
        <w:numPr>
          <w:ilvl w:val="0"/>
          <w:numId w:val="13"/>
        </w:numPr>
        <w:tabs>
          <w:tab w:val="left" w:pos="1080"/>
        </w:tabs>
        <w:spacing w:line="360" w:lineRule="auto"/>
        <w:ind w:firstLine="720"/>
        <w:rPr>
          <w:b w:val="0"/>
          <w:sz w:val="24"/>
        </w:rPr>
      </w:pPr>
      <w:r>
        <w:rPr>
          <w:b w:val="0"/>
          <w:sz w:val="24"/>
          <w:lang w:val="en-US"/>
        </w:rPr>
        <w:t>www</w:t>
      </w:r>
      <w:r>
        <w:rPr>
          <w:b w:val="0"/>
          <w:sz w:val="24"/>
        </w:rPr>
        <w:t>.</w:t>
      </w:r>
      <w:r>
        <w:rPr>
          <w:b w:val="0"/>
          <w:sz w:val="24"/>
          <w:lang w:val="en-US"/>
        </w:rPr>
        <w:t>prologia</w:t>
      </w:r>
      <w:r>
        <w:rPr>
          <w:b w:val="0"/>
          <w:sz w:val="24"/>
        </w:rPr>
        <w:t>.</w:t>
      </w:r>
      <w:r>
        <w:rPr>
          <w:b w:val="0"/>
          <w:sz w:val="24"/>
          <w:lang w:val="en-US"/>
        </w:rPr>
        <w:t>ru</w:t>
      </w:r>
    </w:p>
    <w:p w:rsidR="00C51DB2" w:rsidRDefault="00C51DB2">
      <w:pPr>
        <w:jc w:val="right"/>
        <w:rPr>
          <w:b/>
          <w:sz w:val="28"/>
        </w:rPr>
      </w:pPr>
      <w:r>
        <w:rPr>
          <w:szCs w:val="28"/>
        </w:rPr>
        <w:br w:type="page"/>
        <w:t>ПРИЛОЖЕНИЕ</w:t>
      </w:r>
    </w:p>
    <w:p w:rsidR="00C51DB2" w:rsidRDefault="00C51DB2">
      <w:pPr>
        <w:jc w:val="center"/>
        <w:rPr>
          <w:b/>
        </w:rPr>
      </w:pPr>
      <w:r>
        <w:rPr>
          <w:b/>
        </w:rPr>
        <w:t>Бухгалтерский баланс</w:t>
      </w:r>
    </w:p>
    <w:p w:rsidR="00C51DB2" w:rsidRDefault="00C51DB2">
      <w:pPr>
        <w:jc w:val="center"/>
        <w:rPr>
          <w:b/>
        </w:rPr>
      </w:pPr>
      <w:r>
        <w:rPr>
          <w:b/>
        </w:rPr>
        <w:t>ОАО «Тюменская нефтяная компания» За 1999год.</w:t>
      </w:r>
    </w:p>
    <w:p w:rsidR="00C51DB2" w:rsidRDefault="00C51DB2">
      <w:pPr>
        <w:spacing w:before="360" w:after="360" w:line="240" w:lineRule="atLeast"/>
        <w:ind w:left="120" w:right="120" w:firstLine="360"/>
        <w:jc w:val="center"/>
        <w:rPr>
          <w:sz w:val="18"/>
          <w:szCs w:val="18"/>
        </w:rPr>
      </w:pPr>
      <w:r>
        <w:rPr>
          <w:sz w:val="18"/>
          <w:szCs w:val="18"/>
        </w:rPr>
        <w:t>        Единица измерения      тыс. руб. _____________________</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0"/>
        <w:gridCol w:w="2774"/>
        <w:gridCol w:w="2775"/>
      </w:tblGrid>
      <w:tr w:rsidR="00C51DB2">
        <w:trPr>
          <w:trHeight w:val="77"/>
        </w:trPr>
        <w:tc>
          <w:tcPr>
            <w:tcW w:w="4340" w:type="dxa"/>
            <w:tcBorders>
              <w:bottom w:val="single" w:sz="6" w:space="0" w:color="000000"/>
              <w:right w:val="single" w:sz="6" w:space="0" w:color="000000"/>
            </w:tcBorders>
            <w:noWrap/>
          </w:tcPr>
          <w:p w:rsidR="00C51DB2" w:rsidRDefault="00C51DB2">
            <w:pPr>
              <w:pStyle w:val="3"/>
              <w:widowControl/>
              <w:autoSpaceDE/>
              <w:autoSpaceDN/>
              <w:adjustRightInd/>
              <w:rPr>
                <w:bCs/>
              </w:rPr>
            </w:pPr>
            <w:r>
              <w:rPr>
                <w:bCs/>
              </w:rPr>
              <w:t>А К Т И В</w:t>
            </w:r>
          </w:p>
        </w:tc>
        <w:tc>
          <w:tcPr>
            <w:tcW w:w="2774" w:type="dxa"/>
            <w:tcBorders>
              <w:bottom w:val="single" w:sz="6" w:space="0" w:color="000000"/>
            </w:tcBorders>
            <w:noWrap/>
          </w:tcPr>
          <w:p w:rsidR="00C51DB2" w:rsidRDefault="00C51DB2">
            <w:pPr>
              <w:rPr>
                <w:b/>
                <w:bCs/>
              </w:rPr>
            </w:pPr>
            <w:r>
              <w:rPr>
                <w:b/>
                <w:bCs/>
              </w:rPr>
              <w:t>На 01.01.1999г.</w:t>
            </w:r>
          </w:p>
        </w:tc>
        <w:tc>
          <w:tcPr>
            <w:tcW w:w="2775" w:type="dxa"/>
            <w:tcBorders>
              <w:bottom w:val="single" w:sz="6" w:space="0" w:color="000000"/>
            </w:tcBorders>
            <w:noWrap/>
          </w:tcPr>
          <w:p w:rsidR="00C51DB2" w:rsidRDefault="00C51DB2">
            <w:pPr>
              <w:rPr>
                <w:b/>
                <w:bCs/>
              </w:rPr>
            </w:pPr>
            <w:r>
              <w:rPr>
                <w:b/>
                <w:bCs/>
              </w:rPr>
              <w:t xml:space="preserve"> На 31.12.1999г. </w:t>
            </w:r>
          </w:p>
        </w:tc>
      </w:tr>
      <w:tr w:rsidR="00C51DB2">
        <w:trPr>
          <w:trHeight w:val="255"/>
        </w:trPr>
        <w:tc>
          <w:tcPr>
            <w:tcW w:w="4340" w:type="dxa"/>
            <w:tcBorders>
              <w:right w:val="single" w:sz="6" w:space="0" w:color="000000"/>
            </w:tcBorders>
            <w:noWrap/>
          </w:tcPr>
          <w:p w:rsidR="00C51DB2" w:rsidRDefault="00C51DB2">
            <w:pPr>
              <w:rPr>
                <w:b/>
                <w:bCs/>
              </w:rPr>
            </w:pPr>
            <w:r>
              <w:rPr>
                <w:b/>
                <w:bCs/>
              </w:rPr>
              <w:t>Внеоборотные активы</w:t>
            </w:r>
          </w:p>
        </w:tc>
        <w:tc>
          <w:tcPr>
            <w:tcW w:w="2774" w:type="dxa"/>
            <w:noWrap/>
          </w:tcPr>
          <w:p w:rsidR="00C51DB2" w:rsidRDefault="00C51DB2">
            <w:r>
              <w:t> </w:t>
            </w:r>
          </w:p>
        </w:tc>
        <w:tc>
          <w:tcPr>
            <w:tcW w:w="2775" w:type="dxa"/>
            <w:noWrap/>
          </w:tcPr>
          <w:p w:rsidR="00C51DB2" w:rsidRDefault="00C51DB2">
            <w:r>
              <w:t> </w:t>
            </w:r>
          </w:p>
        </w:tc>
      </w:tr>
      <w:tr w:rsidR="00C51DB2">
        <w:trPr>
          <w:trHeight w:val="255"/>
        </w:trPr>
        <w:tc>
          <w:tcPr>
            <w:tcW w:w="4340" w:type="dxa"/>
            <w:tcBorders>
              <w:right w:val="single" w:sz="6" w:space="0" w:color="000000"/>
            </w:tcBorders>
            <w:noWrap/>
          </w:tcPr>
          <w:p w:rsidR="00C51DB2" w:rsidRDefault="00C51DB2">
            <w:r>
              <w:t>Нематериальные активы</w:t>
            </w:r>
          </w:p>
        </w:tc>
        <w:tc>
          <w:tcPr>
            <w:tcW w:w="2774" w:type="dxa"/>
            <w:noWrap/>
          </w:tcPr>
          <w:p w:rsidR="00C51DB2" w:rsidRDefault="00C51DB2">
            <w:r>
              <w:t>89228</w:t>
            </w:r>
          </w:p>
        </w:tc>
        <w:tc>
          <w:tcPr>
            <w:tcW w:w="2775" w:type="dxa"/>
            <w:noWrap/>
          </w:tcPr>
          <w:p w:rsidR="00C51DB2" w:rsidRDefault="00C51DB2">
            <w:r>
              <w:t>63725</w:t>
            </w:r>
          </w:p>
        </w:tc>
      </w:tr>
      <w:tr w:rsidR="00C51DB2">
        <w:trPr>
          <w:trHeight w:val="255"/>
        </w:trPr>
        <w:tc>
          <w:tcPr>
            <w:tcW w:w="4340" w:type="dxa"/>
            <w:tcBorders>
              <w:right w:val="single" w:sz="6" w:space="0" w:color="000000"/>
            </w:tcBorders>
            <w:noWrap/>
          </w:tcPr>
          <w:p w:rsidR="00C51DB2" w:rsidRDefault="00C51DB2">
            <w:r>
              <w:t>Основные средства</w:t>
            </w:r>
          </w:p>
        </w:tc>
        <w:tc>
          <w:tcPr>
            <w:tcW w:w="2774" w:type="dxa"/>
            <w:noWrap/>
          </w:tcPr>
          <w:p w:rsidR="00C51DB2" w:rsidRDefault="00C51DB2">
            <w:r>
              <w:t>235320</w:t>
            </w:r>
          </w:p>
        </w:tc>
        <w:tc>
          <w:tcPr>
            <w:tcW w:w="2775" w:type="dxa"/>
            <w:noWrap/>
          </w:tcPr>
          <w:p w:rsidR="00C51DB2" w:rsidRDefault="00C51DB2">
            <w:r>
              <w:t>1069108</w:t>
            </w:r>
          </w:p>
        </w:tc>
      </w:tr>
      <w:tr w:rsidR="00C51DB2">
        <w:trPr>
          <w:trHeight w:val="255"/>
        </w:trPr>
        <w:tc>
          <w:tcPr>
            <w:tcW w:w="4340" w:type="dxa"/>
            <w:tcBorders>
              <w:right w:val="single" w:sz="6" w:space="0" w:color="000000"/>
            </w:tcBorders>
            <w:noWrap/>
          </w:tcPr>
          <w:p w:rsidR="00C51DB2" w:rsidRDefault="00C51DB2">
            <w:r>
              <w:t>Незавершенное строительство</w:t>
            </w:r>
          </w:p>
        </w:tc>
        <w:tc>
          <w:tcPr>
            <w:tcW w:w="2774" w:type="dxa"/>
            <w:noWrap/>
          </w:tcPr>
          <w:p w:rsidR="00C51DB2" w:rsidRDefault="00C51DB2">
            <w:r>
              <w:t>4785503</w:t>
            </w:r>
          </w:p>
        </w:tc>
        <w:tc>
          <w:tcPr>
            <w:tcW w:w="2775" w:type="dxa"/>
            <w:noWrap/>
          </w:tcPr>
          <w:p w:rsidR="00C51DB2" w:rsidRDefault="00C51DB2">
            <w:r>
              <w:t>2463324</w:t>
            </w:r>
          </w:p>
        </w:tc>
      </w:tr>
      <w:tr w:rsidR="00C51DB2">
        <w:trPr>
          <w:trHeight w:val="255"/>
        </w:trPr>
        <w:tc>
          <w:tcPr>
            <w:tcW w:w="4340" w:type="dxa"/>
            <w:tcBorders>
              <w:right w:val="single" w:sz="6" w:space="0" w:color="000000"/>
            </w:tcBorders>
            <w:noWrap/>
          </w:tcPr>
          <w:p w:rsidR="00C51DB2" w:rsidRDefault="00C51DB2">
            <w:r>
              <w:t>Долгосрочные финансовые вложения</w:t>
            </w:r>
          </w:p>
        </w:tc>
        <w:tc>
          <w:tcPr>
            <w:tcW w:w="2774" w:type="dxa"/>
            <w:noWrap/>
          </w:tcPr>
          <w:p w:rsidR="00C51DB2" w:rsidRDefault="00C51DB2">
            <w:r>
              <w:t>2045647</w:t>
            </w:r>
          </w:p>
        </w:tc>
        <w:tc>
          <w:tcPr>
            <w:tcW w:w="2775" w:type="dxa"/>
            <w:noWrap/>
          </w:tcPr>
          <w:p w:rsidR="00C51DB2" w:rsidRDefault="00C51DB2">
            <w:r>
              <w:t>7742163</w:t>
            </w:r>
          </w:p>
        </w:tc>
      </w:tr>
      <w:tr w:rsidR="00C51DB2">
        <w:trPr>
          <w:trHeight w:val="255"/>
        </w:trPr>
        <w:tc>
          <w:tcPr>
            <w:tcW w:w="4340" w:type="dxa"/>
            <w:tcBorders>
              <w:right w:val="single" w:sz="6" w:space="0" w:color="000000"/>
            </w:tcBorders>
            <w:noWrap/>
          </w:tcPr>
          <w:p w:rsidR="00C51DB2" w:rsidRDefault="00C51DB2">
            <w:pPr>
              <w:rPr>
                <w:b/>
                <w:bCs/>
              </w:rPr>
            </w:pPr>
            <w:r>
              <w:rPr>
                <w:b/>
                <w:bCs/>
              </w:rPr>
              <w:t>Итого внеоборотных активов</w:t>
            </w:r>
          </w:p>
        </w:tc>
        <w:tc>
          <w:tcPr>
            <w:tcW w:w="2774" w:type="dxa"/>
            <w:noWrap/>
          </w:tcPr>
          <w:p w:rsidR="00C51DB2" w:rsidRDefault="00C51DB2">
            <w:pPr>
              <w:rPr>
                <w:b/>
                <w:bCs/>
              </w:rPr>
            </w:pPr>
            <w:r>
              <w:rPr>
                <w:b/>
                <w:bCs/>
              </w:rPr>
              <w:t>7155698</w:t>
            </w:r>
          </w:p>
        </w:tc>
        <w:tc>
          <w:tcPr>
            <w:tcW w:w="2775" w:type="dxa"/>
            <w:noWrap/>
          </w:tcPr>
          <w:p w:rsidR="00C51DB2" w:rsidRDefault="00C51DB2">
            <w:pPr>
              <w:rPr>
                <w:b/>
                <w:bCs/>
              </w:rPr>
            </w:pPr>
            <w:r>
              <w:rPr>
                <w:b/>
                <w:bCs/>
              </w:rPr>
              <w:t>11338320</w:t>
            </w:r>
          </w:p>
        </w:tc>
      </w:tr>
      <w:tr w:rsidR="00C51DB2">
        <w:trPr>
          <w:trHeight w:val="255"/>
        </w:trPr>
        <w:tc>
          <w:tcPr>
            <w:tcW w:w="4340" w:type="dxa"/>
            <w:tcBorders>
              <w:right w:val="single" w:sz="6" w:space="0" w:color="000000"/>
            </w:tcBorders>
            <w:noWrap/>
          </w:tcPr>
          <w:p w:rsidR="00C51DB2" w:rsidRDefault="00C51DB2">
            <w:pPr>
              <w:rPr>
                <w:b/>
                <w:bCs/>
              </w:rPr>
            </w:pPr>
            <w:r>
              <w:rPr>
                <w:b/>
                <w:bCs/>
              </w:rPr>
              <w:t>Оборотные активы</w:t>
            </w:r>
          </w:p>
        </w:tc>
        <w:tc>
          <w:tcPr>
            <w:tcW w:w="2774" w:type="dxa"/>
            <w:noWrap/>
          </w:tcPr>
          <w:p w:rsidR="00C51DB2" w:rsidRDefault="00C51DB2">
            <w:r>
              <w:t> </w:t>
            </w:r>
          </w:p>
        </w:tc>
        <w:tc>
          <w:tcPr>
            <w:tcW w:w="2775" w:type="dxa"/>
            <w:noWrap/>
          </w:tcPr>
          <w:p w:rsidR="00C51DB2" w:rsidRDefault="00C51DB2">
            <w:r>
              <w:t> </w:t>
            </w:r>
          </w:p>
        </w:tc>
      </w:tr>
      <w:tr w:rsidR="00C51DB2">
        <w:trPr>
          <w:trHeight w:val="255"/>
        </w:trPr>
        <w:tc>
          <w:tcPr>
            <w:tcW w:w="4340" w:type="dxa"/>
            <w:tcBorders>
              <w:right w:val="single" w:sz="6" w:space="0" w:color="000000"/>
            </w:tcBorders>
            <w:noWrap/>
          </w:tcPr>
          <w:p w:rsidR="00C51DB2" w:rsidRDefault="00C51DB2">
            <w:r>
              <w:t>Запасы</w:t>
            </w:r>
          </w:p>
        </w:tc>
        <w:tc>
          <w:tcPr>
            <w:tcW w:w="2774" w:type="dxa"/>
            <w:noWrap/>
          </w:tcPr>
          <w:p w:rsidR="00C51DB2" w:rsidRDefault="00C51DB2">
            <w:r>
              <w:t>180258</w:t>
            </w:r>
          </w:p>
        </w:tc>
        <w:tc>
          <w:tcPr>
            <w:tcW w:w="2775" w:type="dxa"/>
            <w:noWrap/>
          </w:tcPr>
          <w:p w:rsidR="00C51DB2" w:rsidRDefault="00C51DB2">
            <w:r>
              <w:t>114525</w:t>
            </w:r>
          </w:p>
        </w:tc>
      </w:tr>
      <w:tr w:rsidR="00C51DB2">
        <w:trPr>
          <w:trHeight w:val="255"/>
        </w:trPr>
        <w:tc>
          <w:tcPr>
            <w:tcW w:w="4340" w:type="dxa"/>
            <w:tcBorders>
              <w:right w:val="single" w:sz="6" w:space="0" w:color="000000"/>
            </w:tcBorders>
            <w:noWrap/>
          </w:tcPr>
          <w:p w:rsidR="00C51DB2" w:rsidRDefault="00C51DB2">
            <w:r>
              <w:t>НДС по приобретенным ценностям</w:t>
            </w:r>
          </w:p>
        </w:tc>
        <w:tc>
          <w:tcPr>
            <w:tcW w:w="2774" w:type="dxa"/>
            <w:noWrap/>
          </w:tcPr>
          <w:p w:rsidR="00C51DB2" w:rsidRDefault="00C51DB2">
            <w:r>
              <w:t>334920</w:t>
            </w:r>
          </w:p>
        </w:tc>
        <w:tc>
          <w:tcPr>
            <w:tcW w:w="2775" w:type="dxa"/>
            <w:noWrap/>
          </w:tcPr>
          <w:p w:rsidR="00C51DB2" w:rsidRDefault="00C51DB2">
            <w:r>
              <w:t>830391</w:t>
            </w:r>
          </w:p>
        </w:tc>
      </w:tr>
      <w:tr w:rsidR="00C51DB2">
        <w:trPr>
          <w:trHeight w:val="255"/>
        </w:trPr>
        <w:tc>
          <w:tcPr>
            <w:tcW w:w="4340" w:type="dxa"/>
            <w:tcBorders>
              <w:right w:val="single" w:sz="6" w:space="0" w:color="000000"/>
            </w:tcBorders>
            <w:noWrap/>
          </w:tcPr>
          <w:p w:rsidR="00C51DB2" w:rsidRDefault="00C51DB2">
            <w:r>
              <w:t xml:space="preserve">Дебиторская задолженность </w:t>
            </w:r>
          </w:p>
        </w:tc>
        <w:tc>
          <w:tcPr>
            <w:tcW w:w="2774" w:type="dxa"/>
            <w:noWrap/>
          </w:tcPr>
          <w:p w:rsidR="00C51DB2" w:rsidRDefault="00C51DB2">
            <w:r>
              <w:t>4360812</w:t>
            </w:r>
          </w:p>
        </w:tc>
        <w:tc>
          <w:tcPr>
            <w:tcW w:w="2775" w:type="dxa"/>
            <w:noWrap/>
          </w:tcPr>
          <w:p w:rsidR="00C51DB2" w:rsidRDefault="00C51DB2">
            <w:r>
              <w:t>8203706</w:t>
            </w:r>
          </w:p>
        </w:tc>
      </w:tr>
      <w:tr w:rsidR="00C51DB2">
        <w:trPr>
          <w:trHeight w:val="255"/>
        </w:trPr>
        <w:tc>
          <w:tcPr>
            <w:tcW w:w="4340" w:type="dxa"/>
            <w:tcBorders>
              <w:right w:val="single" w:sz="6" w:space="0" w:color="000000"/>
            </w:tcBorders>
            <w:noWrap/>
          </w:tcPr>
          <w:p w:rsidR="00C51DB2" w:rsidRDefault="00C51DB2">
            <w:r>
              <w:t xml:space="preserve">Краткосрочные финансовые вложения </w:t>
            </w:r>
          </w:p>
        </w:tc>
        <w:tc>
          <w:tcPr>
            <w:tcW w:w="2774" w:type="dxa"/>
            <w:noWrap/>
          </w:tcPr>
          <w:p w:rsidR="00C51DB2" w:rsidRDefault="00C51DB2">
            <w:r>
              <w:t>456280</w:t>
            </w:r>
          </w:p>
        </w:tc>
        <w:tc>
          <w:tcPr>
            <w:tcW w:w="2775" w:type="dxa"/>
            <w:noWrap/>
          </w:tcPr>
          <w:p w:rsidR="00C51DB2" w:rsidRDefault="00C51DB2">
            <w:r>
              <w:t>8992503</w:t>
            </w:r>
          </w:p>
        </w:tc>
      </w:tr>
      <w:tr w:rsidR="00C51DB2">
        <w:trPr>
          <w:trHeight w:val="255"/>
        </w:trPr>
        <w:tc>
          <w:tcPr>
            <w:tcW w:w="4340" w:type="dxa"/>
            <w:tcBorders>
              <w:right w:val="single" w:sz="6" w:space="0" w:color="000000"/>
            </w:tcBorders>
            <w:noWrap/>
          </w:tcPr>
          <w:p w:rsidR="00C51DB2" w:rsidRDefault="00C51DB2">
            <w:r>
              <w:t>Денежные средства</w:t>
            </w:r>
          </w:p>
        </w:tc>
        <w:tc>
          <w:tcPr>
            <w:tcW w:w="2774" w:type="dxa"/>
            <w:noWrap/>
          </w:tcPr>
          <w:p w:rsidR="00C51DB2" w:rsidRDefault="00C51DB2">
            <w:r>
              <w:t>273163</w:t>
            </w:r>
          </w:p>
        </w:tc>
        <w:tc>
          <w:tcPr>
            <w:tcW w:w="2775" w:type="dxa"/>
            <w:noWrap/>
          </w:tcPr>
          <w:p w:rsidR="00C51DB2" w:rsidRDefault="00C51DB2">
            <w:r>
              <w:t>1429529</w:t>
            </w:r>
          </w:p>
        </w:tc>
      </w:tr>
      <w:tr w:rsidR="00C51DB2">
        <w:trPr>
          <w:trHeight w:val="255"/>
        </w:trPr>
        <w:tc>
          <w:tcPr>
            <w:tcW w:w="4340" w:type="dxa"/>
            <w:tcBorders>
              <w:right w:val="single" w:sz="6" w:space="0" w:color="000000"/>
            </w:tcBorders>
            <w:noWrap/>
          </w:tcPr>
          <w:p w:rsidR="00C51DB2" w:rsidRDefault="00C51DB2">
            <w:pPr>
              <w:rPr>
                <w:b/>
                <w:bCs/>
              </w:rPr>
            </w:pPr>
            <w:r>
              <w:rPr>
                <w:b/>
                <w:bCs/>
              </w:rPr>
              <w:t>Итого оборотные активы</w:t>
            </w:r>
          </w:p>
        </w:tc>
        <w:tc>
          <w:tcPr>
            <w:tcW w:w="2774" w:type="dxa"/>
            <w:noWrap/>
          </w:tcPr>
          <w:p w:rsidR="00C51DB2" w:rsidRDefault="00C51DB2">
            <w:pPr>
              <w:rPr>
                <w:b/>
                <w:bCs/>
              </w:rPr>
            </w:pPr>
            <w:r>
              <w:rPr>
                <w:b/>
                <w:bCs/>
              </w:rPr>
              <w:t>5605433</w:t>
            </w:r>
          </w:p>
        </w:tc>
        <w:tc>
          <w:tcPr>
            <w:tcW w:w="2775" w:type="dxa"/>
            <w:noWrap/>
          </w:tcPr>
          <w:p w:rsidR="00C51DB2" w:rsidRDefault="00C51DB2">
            <w:pPr>
              <w:rPr>
                <w:b/>
                <w:bCs/>
              </w:rPr>
            </w:pPr>
            <w:r>
              <w:rPr>
                <w:b/>
                <w:bCs/>
              </w:rPr>
              <w:t>19570654</w:t>
            </w:r>
          </w:p>
        </w:tc>
      </w:tr>
      <w:tr w:rsidR="00C51DB2">
        <w:trPr>
          <w:trHeight w:val="285"/>
        </w:trPr>
        <w:tc>
          <w:tcPr>
            <w:tcW w:w="4340" w:type="dxa"/>
            <w:tcBorders>
              <w:right w:val="single" w:sz="6" w:space="0" w:color="000000"/>
            </w:tcBorders>
            <w:noWrap/>
          </w:tcPr>
          <w:p w:rsidR="00C51DB2" w:rsidRDefault="00C51DB2">
            <w:pPr>
              <w:rPr>
                <w:b/>
                <w:bCs/>
              </w:rPr>
            </w:pPr>
            <w:r>
              <w:rPr>
                <w:b/>
                <w:bCs/>
              </w:rPr>
              <w:t>Убытки</w:t>
            </w:r>
          </w:p>
        </w:tc>
        <w:tc>
          <w:tcPr>
            <w:tcW w:w="2774" w:type="dxa"/>
            <w:noWrap/>
          </w:tcPr>
          <w:p w:rsidR="00C51DB2" w:rsidRDefault="00C51DB2">
            <w:r>
              <w:t> </w:t>
            </w:r>
          </w:p>
        </w:tc>
        <w:tc>
          <w:tcPr>
            <w:tcW w:w="2775" w:type="dxa"/>
            <w:noWrap/>
          </w:tcPr>
          <w:p w:rsidR="00C51DB2" w:rsidRDefault="00C51DB2">
            <w:r>
              <w:t> </w:t>
            </w:r>
          </w:p>
        </w:tc>
      </w:tr>
      <w:tr w:rsidR="00C51DB2">
        <w:trPr>
          <w:trHeight w:val="255"/>
        </w:trPr>
        <w:tc>
          <w:tcPr>
            <w:tcW w:w="4340" w:type="dxa"/>
            <w:tcBorders>
              <w:right w:val="single" w:sz="6" w:space="0" w:color="000000"/>
            </w:tcBorders>
            <w:noWrap/>
          </w:tcPr>
          <w:p w:rsidR="00C51DB2" w:rsidRDefault="00C51DB2">
            <w:r>
              <w:t>Непокрытые убытки прошлых лет</w:t>
            </w:r>
          </w:p>
        </w:tc>
        <w:tc>
          <w:tcPr>
            <w:tcW w:w="2774" w:type="dxa"/>
            <w:noWrap/>
          </w:tcPr>
          <w:p w:rsidR="00C51DB2" w:rsidRDefault="00C51DB2">
            <w:r>
              <w:t>1118449</w:t>
            </w:r>
          </w:p>
        </w:tc>
        <w:tc>
          <w:tcPr>
            <w:tcW w:w="2775" w:type="dxa"/>
            <w:noWrap/>
          </w:tcPr>
          <w:p w:rsidR="00C51DB2" w:rsidRDefault="00C51DB2">
            <w:r>
              <w:t>119575</w:t>
            </w:r>
          </w:p>
        </w:tc>
      </w:tr>
      <w:tr w:rsidR="00C51DB2">
        <w:trPr>
          <w:trHeight w:val="255"/>
        </w:trPr>
        <w:tc>
          <w:tcPr>
            <w:tcW w:w="4340" w:type="dxa"/>
            <w:tcBorders>
              <w:right w:val="single" w:sz="6" w:space="0" w:color="000000"/>
            </w:tcBorders>
            <w:noWrap/>
          </w:tcPr>
          <w:p w:rsidR="00C51DB2" w:rsidRDefault="00C51DB2">
            <w:r>
              <w:t>Использование прибыли текущего  года</w:t>
            </w:r>
          </w:p>
        </w:tc>
        <w:tc>
          <w:tcPr>
            <w:tcW w:w="2774" w:type="dxa"/>
            <w:noWrap/>
          </w:tcPr>
          <w:p w:rsidR="00C51DB2" w:rsidRDefault="00C51DB2">
            <w:r>
              <w:t>-</w:t>
            </w:r>
          </w:p>
        </w:tc>
        <w:tc>
          <w:tcPr>
            <w:tcW w:w="2775" w:type="dxa"/>
            <w:noWrap/>
          </w:tcPr>
          <w:p w:rsidR="00C51DB2" w:rsidRDefault="00C51DB2">
            <w:r>
              <w:t>4801430</w:t>
            </w:r>
          </w:p>
        </w:tc>
      </w:tr>
      <w:tr w:rsidR="00C51DB2">
        <w:trPr>
          <w:trHeight w:val="285"/>
        </w:trPr>
        <w:tc>
          <w:tcPr>
            <w:tcW w:w="4340" w:type="dxa"/>
            <w:tcBorders>
              <w:right w:val="single" w:sz="6" w:space="0" w:color="000000"/>
            </w:tcBorders>
            <w:noWrap/>
          </w:tcPr>
          <w:p w:rsidR="00C51DB2" w:rsidRDefault="00C51DB2">
            <w:pPr>
              <w:rPr>
                <w:b/>
                <w:bCs/>
              </w:rPr>
            </w:pPr>
            <w:r>
              <w:rPr>
                <w:b/>
                <w:bCs/>
              </w:rPr>
              <w:t>Сумма активов баланса</w:t>
            </w:r>
          </w:p>
        </w:tc>
        <w:tc>
          <w:tcPr>
            <w:tcW w:w="2774" w:type="dxa"/>
            <w:noWrap/>
          </w:tcPr>
          <w:p w:rsidR="00C51DB2" w:rsidRDefault="00C51DB2">
            <w:pPr>
              <w:rPr>
                <w:b/>
                <w:bCs/>
              </w:rPr>
            </w:pPr>
            <w:r>
              <w:rPr>
                <w:b/>
                <w:bCs/>
              </w:rPr>
              <w:t>13879580</w:t>
            </w:r>
          </w:p>
        </w:tc>
        <w:tc>
          <w:tcPr>
            <w:tcW w:w="2775" w:type="dxa"/>
            <w:noWrap/>
          </w:tcPr>
          <w:p w:rsidR="00C51DB2" w:rsidRDefault="00C51DB2">
            <w:pPr>
              <w:rPr>
                <w:b/>
                <w:bCs/>
              </w:rPr>
            </w:pPr>
            <w:r>
              <w:rPr>
                <w:b/>
                <w:bCs/>
              </w:rPr>
              <w:t>35829979</w:t>
            </w:r>
          </w:p>
        </w:tc>
      </w:tr>
      <w:tr w:rsidR="00C51DB2">
        <w:trPr>
          <w:trHeight w:val="255"/>
        </w:trPr>
        <w:tc>
          <w:tcPr>
            <w:tcW w:w="4340" w:type="dxa"/>
            <w:tcBorders>
              <w:right w:val="single" w:sz="6" w:space="0" w:color="000000"/>
            </w:tcBorders>
            <w:noWrap/>
          </w:tcPr>
          <w:p w:rsidR="00C51DB2" w:rsidRDefault="00C51DB2">
            <w:r>
              <w:t> </w:t>
            </w:r>
          </w:p>
        </w:tc>
        <w:tc>
          <w:tcPr>
            <w:tcW w:w="2774" w:type="dxa"/>
            <w:noWrap/>
          </w:tcPr>
          <w:p w:rsidR="00C51DB2" w:rsidRDefault="00C51DB2">
            <w:r>
              <w:t> </w:t>
            </w:r>
          </w:p>
        </w:tc>
        <w:tc>
          <w:tcPr>
            <w:tcW w:w="2775" w:type="dxa"/>
            <w:noWrap/>
          </w:tcPr>
          <w:p w:rsidR="00C51DB2" w:rsidRDefault="00C51DB2">
            <w:r>
              <w:t> </w:t>
            </w:r>
          </w:p>
        </w:tc>
      </w:tr>
      <w:tr w:rsidR="00C51DB2">
        <w:trPr>
          <w:trHeight w:val="255"/>
        </w:trPr>
        <w:tc>
          <w:tcPr>
            <w:tcW w:w="4340" w:type="dxa"/>
            <w:tcBorders>
              <w:right w:val="single" w:sz="6" w:space="0" w:color="000000"/>
            </w:tcBorders>
            <w:noWrap/>
          </w:tcPr>
          <w:p w:rsidR="00C51DB2" w:rsidRDefault="00C51DB2">
            <w:pPr>
              <w:rPr>
                <w:b/>
                <w:bCs/>
              </w:rPr>
            </w:pPr>
            <w:r>
              <w:rPr>
                <w:b/>
                <w:bCs/>
              </w:rPr>
              <w:t>П  А  С  С  И  В</w:t>
            </w:r>
          </w:p>
        </w:tc>
        <w:tc>
          <w:tcPr>
            <w:tcW w:w="2774" w:type="dxa"/>
            <w:noWrap/>
          </w:tcPr>
          <w:p w:rsidR="00C51DB2" w:rsidRDefault="00C51DB2">
            <w:r>
              <w:t> </w:t>
            </w:r>
          </w:p>
        </w:tc>
        <w:tc>
          <w:tcPr>
            <w:tcW w:w="2775" w:type="dxa"/>
            <w:noWrap/>
          </w:tcPr>
          <w:p w:rsidR="00C51DB2" w:rsidRDefault="00C51DB2">
            <w:r>
              <w:t> </w:t>
            </w:r>
          </w:p>
        </w:tc>
      </w:tr>
      <w:tr w:rsidR="00C51DB2">
        <w:trPr>
          <w:trHeight w:val="255"/>
        </w:trPr>
        <w:tc>
          <w:tcPr>
            <w:tcW w:w="4340" w:type="dxa"/>
            <w:tcBorders>
              <w:right w:val="single" w:sz="6" w:space="0" w:color="000000"/>
            </w:tcBorders>
            <w:noWrap/>
          </w:tcPr>
          <w:p w:rsidR="00C51DB2" w:rsidRDefault="00C51DB2">
            <w:pPr>
              <w:rPr>
                <w:b/>
                <w:bCs/>
              </w:rPr>
            </w:pPr>
            <w:r>
              <w:rPr>
                <w:b/>
                <w:bCs/>
              </w:rPr>
              <w:t xml:space="preserve"> Капитал и резервы</w:t>
            </w:r>
          </w:p>
        </w:tc>
        <w:tc>
          <w:tcPr>
            <w:tcW w:w="2774" w:type="dxa"/>
            <w:noWrap/>
          </w:tcPr>
          <w:p w:rsidR="00C51DB2" w:rsidRDefault="00C51DB2">
            <w:r>
              <w:t> </w:t>
            </w:r>
          </w:p>
        </w:tc>
        <w:tc>
          <w:tcPr>
            <w:tcW w:w="2775" w:type="dxa"/>
            <w:noWrap/>
          </w:tcPr>
          <w:p w:rsidR="00C51DB2" w:rsidRDefault="00C51DB2">
            <w:r>
              <w:t> </w:t>
            </w:r>
          </w:p>
        </w:tc>
      </w:tr>
      <w:tr w:rsidR="00C51DB2">
        <w:trPr>
          <w:trHeight w:val="255"/>
        </w:trPr>
        <w:tc>
          <w:tcPr>
            <w:tcW w:w="4340" w:type="dxa"/>
            <w:tcBorders>
              <w:right w:val="single" w:sz="6" w:space="0" w:color="000000"/>
            </w:tcBorders>
            <w:noWrap/>
          </w:tcPr>
          <w:p w:rsidR="00C51DB2" w:rsidRDefault="00C51DB2">
            <w:r>
              <w:t>Уставный капитал</w:t>
            </w:r>
          </w:p>
        </w:tc>
        <w:tc>
          <w:tcPr>
            <w:tcW w:w="2774" w:type="dxa"/>
            <w:noWrap/>
          </w:tcPr>
          <w:p w:rsidR="00C51DB2" w:rsidRDefault="00C51DB2">
            <w:r>
              <w:t>7908</w:t>
            </w:r>
          </w:p>
        </w:tc>
        <w:tc>
          <w:tcPr>
            <w:tcW w:w="2775" w:type="dxa"/>
            <w:noWrap/>
          </w:tcPr>
          <w:p w:rsidR="00C51DB2" w:rsidRDefault="00C51DB2">
            <w:r>
              <w:t>7908</w:t>
            </w:r>
          </w:p>
        </w:tc>
      </w:tr>
      <w:tr w:rsidR="00C51DB2">
        <w:trPr>
          <w:trHeight w:val="255"/>
        </w:trPr>
        <w:tc>
          <w:tcPr>
            <w:tcW w:w="4340" w:type="dxa"/>
            <w:tcBorders>
              <w:right w:val="single" w:sz="6" w:space="0" w:color="000000"/>
            </w:tcBorders>
            <w:noWrap/>
          </w:tcPr>
          <w:p w:rsidR="00C51DB2" w:rsidRDefault="00C51DB2">
            <w:r>
              <w:t>Добавочный капитал</w:t>
            </w:r>
          </w:p>
        </w:tc>
        <w:tc>
          <w:tcPr>
            <w:tcW w:w="2774" w:type="dxa"/>
            <w:noWrap/>
          </w:tcPr>
          <w:p w:rsidR="00C51DB2" w:rsidRDefault="00C51DB2">
            <w:r>
              <w:t>412885</w:t>
            </w:r>
          </w:p>
        </w:tc>
        <w:tc>
          <w:tcPr>
            <w:tcW w:w="2775" w:type="dxa"/>
            <w:noWrap/>
          </w:tcPr>
          <w:p w:rsidR="00C51DB2" w:rsidRDefault="00C51DB2">
            <w:r>
              <w:t>2965841</w:t>
            </w:r>
          </w:p>
        </w:tc>
      </w:tr>
      <w:tr w:rsidR="00C51DB2">
        <w:trPr>
          <w:trHeight w:val="255"/>
        </w:trPr>
        <w:tc>
          <w:tcPr>
            <w:tcW w:w="4340" w:type="dxa"/>
            <w:tcBorders>
              <w:right w:val="single" w:sz="6" w:space="0" w:color="000000"/>
            </w:tcBorders>
            <w:noWrap/>
          </w:tcPr>
          <w:p w:rsidR="00C51DB2" w:rsidRDefault="00C51DB2">
            <w:r>
              <w:t>Резервный капитал</w:t>
            </w:r>
          </w:p>
        </w:tc>
        <w:tc>
          <w:tcPr>
            <w:tcW w:w="2774" w:type="dxa"/>
            <w:noWrap/>
          </w:tcPr>
          <w:p w:rsidR="00C51DB2" w:rsidRDefault="00C51DB2">
            <w:r>
              <w:t>639</w:t>
            </w:r>
          </w:p>
        </w:tc>
        <w:tc>
          <w:tcPr>
            <w:tcW w:w="2775" w:type="dxa"/>
            <w:noWrap/>
          </w:tcPr>
          <w:p w:rsidR="00C51DB2" w:rsidRDefault="00C51DB2">
            <w:r>
              <w:t>1977</w:t>
            </w:r>
          </w:p>
        </w:tc>
      </w:tr>
      <w:tr w:rsidR="00C51DB2">
        <w:trPr>
          <w:trHeight w:val="255"/>
        </w:trPr>
        <w:tc>
          <w:tcPr>
            <w:tcW w:w="4340" w:type="dxa"/>
            <w:tcBorders>
              <w:right w:val="single" w:sz="6" w:space="0" w:color="000000"/>
            </w:tcBorders>
            <w:noWrap/>
          </w:tcPr>
          <w:p w:rsidR="00C51DB2" w:rsidRDefault="00C51DB2">
            <w:r>
              <w:t>Фонды накопления</w:t>
            </w:r>
          </w:p>
        </w:tc>
        <w:tc>
          <w:tcPr>
            <w:tcW w:w="2774" w:type="dxa"/>
            <w:noWrap/>
          </w:tcPr>
          <w:p w:rsidR="00C51DB2" w:rsidRDefault="00C51DB2">
            <w:r>
              <w:t>-</w:t>
            </w:r>
          </w:p>
        </w:tc>
        <w:tc>
          <w:tcPr>
            <w:tcW w:w="2775" w:type="dxa"/>
            <w:noWrap/>
          </w:tcPr>
          <w:p w:rsidR="00C51DB2" w:rsidRDefault="00C51DB2">
            <w:r>
              <w:t>2053273</w:t>
            </w:r>
          </w:p>
        </w:tc>
      </w:tr>
      <w:tr w:rsidR="00C51DB2">
        <w:trPr>
          <w:trHeight w:val="255"/>
        </w:trPr>
        <w:tc>
          <w:tcPr>
            <w:tcW w:w="4340" w:type="dxa"/>
            <w:tcBorders>
              <w:right w:val="single" w:sz="6" w:space="0" w:color="000000"/>
            </w:tcBorders>
            <w:noWrap/>
          </w:tcPr>
          <w:p w:rsidR="00C51DB2" w:rsidRDefault="00C51DB2">
            <w:r>
              <w:t>Целевые финансирование и поступления</w:t>
            </w:r>
          </w:p>
        </w:tc>
        <w:tc>
          <w:tcPr>
            <w:tcW w:w="2774" w:type="dxa"/>
            <w:noWrap/>
          </w:tcPr>
          <w:p w:rsidR="00C51DB2" w:rsidRDefault="00C51DB2">
            <w:r>
              <w:t>5197222</w:t>
            </w:r>
          </w:p>
        </w:tc>
        <w:tc>
          <w:tcPr>
            <w:tcW w:w="2775" w:type="dxa"/>
            <w:noWrap/>
          </w:tcPr>
          <w:p w:rsidR="00C51DB2" w:rsidRDefault="00C51DB2">
            <w:r>
              <w:t>735307</w:t>
            </w:r>
          </w:p>
        </w:tc>
      </w:tr>
      <w:tr w:rsidR="00C51DB2">
        <w:trPr>
          <w:trHeight w:val="255"/>
        </w:trPr>
        <w:tc>
          <w:tcPr>
            <w:tcW w:w="4340" w:type="dxa"/>
            <w:tcBorders>
              <w:right w:val="single" w:sz="6" w:space="0" w:color="000000"/>
            </w:tcBorders>
            <w:noWrap/>
          </w:tcPr>
          <w:p w:rsidR="00C51DB2" w:rsidRDefault="00C51DB2">
            <w:r>
              <w:t>Нераспределенная прибыль прошлых лет</w:t>
            </w:r>
          </w:p>
        </w:tc>
        <w:tc>
          <w:tcPr>
            <w:tcW w:w="2774" w:type="dxa"/>
            <w:noWrap/>
          </w:tcPr>
          <w:p w:rsidR="00C51DB2" w:rsidRDefault="00C51DB2">
            <w:r>
              <w:t>-</w:t>
            </w:r>
          </w:p>
        </w:tc>
        <w:tc>
          <w:tcPr>
            <w:tcW w:w="2775" w:type="dxa"/>
            <w:noWrap/>
          </w:tcPr>
          <w:p w:rsidR="00C51DB2" w:rsidRDefault="00C51DB2">
            <w:r>
              <w:t>-</w:t>
            </w:r>
          </w:p>
        </w:tc>
      </w:tr>
      <w:tr w:rsidR="00C51DB2">
        <w:trPr>
          <w:trHeight w:val="255"/>
        </w:trPr>
        <w:tc>
          <w:tcPr>
            <w:tcW w:w="4340" w:type="dxa"/>
            <w:tcBorders>
              <w:right w:val="single" w:sz="6" w:space="0" w:color="000000"/>
            </w:tcBorders>
            <w:noWrap/>
          </w:tcPr>
          <w:p w:rsidR="00C51DB2" w:rsidRDefault="00C51DB2">
            <w:r>
              <w:t>Нераспределенная прибыль отчетного года</w:t>
            </w:r>
          </w:p>
        </w:tc>
        <w:tc>
          <w:tcPr>
            <w:tcW w:w="2774" w:type="dxa"/>
            <w:noWrap/>
          </w:tcPr>
          <w:p w:rsidR="00C51DB2" w:rsidRDefault="00C51DB2">
            <w:r>
              <w:t>х</w:t>
            </w:r>
          </w:p>
        </w:tc>
        <w:tc>
          <w:tcPr>
            <w:tcW w:w="2775" w:type="dxa"/>
            <w:noWrap/>
          </w:tcPr>
          <w:p w:rsidR="00C51DB2" w:rsidRDefault="00C51DB2">
            <w:r>
              <w:t>5772489</w:t>
            </w:r>
          </w:p>
        </w:tc>
      </w:tr>
      <w:tr w:rsidR="00C51DB2">
        <w:trPr>
          <w:trHeight w:val="255"/>
        </w:trPr>
        <w:tc>
          <w:tcPr>
            <w:tcW w:w="4340" w:type="dxa"/>
            <w:tcBorders>
              <w:right w:val="single" w:sz="6" w:space="0" w:color="000000"/>
            </w:tcBorders>
            <w:noWrap/>
          </w:tcPr>
          <w:p w:rsidR="00C51DB2" w:rsidRDefault="00C51DB2">
            <w:pPr>
              <w:rPr>
                <w:b/>
                <w:bCs/>
              </w:rPr>
            </w:pPr>
            <w:r>
              <w:rPr>
                <w:b/>
                <w:bCs/>
              </w:rPr>
              <w:t>Итого капитал и резервы</w:t>
            </w:r>
          </w:p>
        </w:tc>
        <w:tc>
          <w:tcPr>
            <w:tcW w:w="2774" w:type="dxa"/>
            <w:noWrap/>
          </w:tcPr>
          <w:p w:rsidR="00C51DB2" w:rsidRDefault="00C51DB2">
            <w:pPr>
              <w:rPr>
                <w:b/>
                <w:bCs/>
              </w:rPr>
            </w:pPr>
            <w:r>
              <w:rPr>
                <w:b/>
                <w:bCs/>
              </w:rPr>
              <w:t>5618654</w:t>
            </w:r>
          </w:p>
        </w:tc>
        <w:tc>
          <w:tcPr>
            <w:tcW w:w="2775" w:type="dxa"/>
            <w:noWrap/>
          </w:tcPr>
          <w:p w:rsidR="00C51DB2" w:rsidRDefault="00C51DB2">
            <w:pPr>
              <w:rPr>
                <w:b/>
                <w:bCs/>
              </w:rPr>
            </w:pPr>
            <w:r>
              <w:rPr>
                <w:b/>
                <w:bCs/>
              </w:rPr>
              <w:t>11536795</w:t>
            </w:r>
          </w:p>
        </w:tc>
      </w:tr>
      <w:tr w:rsidR="00C51DB2">
        <w:trPr>
          <w:trHeight w:val="255"/>
        </w:trPr>
        <w:tc>
          <w:tcPr>
            <w:tcW w:w="4340" w:type="dxa"/>
            <w:tcBorders>
              <w:right w:val="single" w:sz="6" w:space="0" w:color="000000"/>
            </w:tcBorders>
            <w:noWrap/>
          </w:tcPr>
          <w:p w:rsidR="00C51DB2" w:rsidRDefault="00C51DB2">
            <w:pPr>
              <w:rPr>
                <w:b/>
                <w:bCs/>
              </w:rPr>
            </w:pPr>
            <w:r>
              <w:rPr>
                <w:b/>
                <w:bCs/>
              </w:rPr>
              <w:t>Прочие долгоср.и краткоср. Пассивы</w:t>
            </w:r>
          </w:p>
        </w:tc>
        <w:tc>
          <w:tcPr>
            <w:tcW w:w="2774" w:type="dxa"/>
            <w:noWrap/>
          </w:tcPr>
          <w:p w:rsidR="00C51DB2" w:rsidRDefault="00C51DB2">
            <w:r>
              <w:t> </w:t>
            </w:r>
          </w:p>
        </w:tc>
        <w:tc>
          <w:tcPr>
            <w:tcW w:w="2775" w:type="dxa"/>
            <w:noWrap/>
          </w:tcPr>
          <w:p w:rsidR="00C51DB2" w:rsidRDefault="00C51DB2">
            <w:r>
              <w:t> </w:t>
            </w:r>
          </w:p>
        </w:tc>
      </w:tr>
      <w:tr w:rsidR="00C51DB2">
        <w:trPr>
          <w:trHeight w:val="255"/>
        </w:trPr>
        <w:tc>
          <w:tcPr>
            <w:tcW w:w="4340" w:type="dxa"/>
            <w:tcBorders>
              <w:right w:val="single" w:sz="6" w:space="0" w:color="000000"/>
            </w:tcBorders>
            <w:noWrap/>
          </w:tcPr>
          <w:p w:rsidR="00C51DB2" w:rsidRDefault="00C51DB2">
            <w:r>
              <w:t>Кредиты и займы</w:t>
            </w:r>
          </w:p>
        </w:tc>
        <w:tc>
          <w:tcPr>
            <w:tcW w:w="2774" w:type="dxa"/>
            <w:noWrap/>
          </w:tcPr>
          <w:p w:rsidR="00C51DB2" w:rsidRDefault="00C51DB2">
            <w:r>
              <w:t>3877212</w:t>
            </w:r>
          </w:p>
        </w:tc>
        <w:tc>
          <w:tcPr>
            <w:tcW w:w="2775" w:type="dxa"/>
            <w:noWrap/>
          </w:tcPr>
          <w:p w:rsidR="00C51DB2" w:rsidRDefault="00C51DB2">
            <w:r>
              <w:t>13343617</w:t>
            </w:r>
          </w:p>
        </w:tc>
      </w:tr>
      <w:tr w:rsidR="00C51DB2">
        <w:trPr>
          <w:trHeight w:val="255"/>
        </w:trPr>
        <w:tc>
          <w:tcPr>
            <w:tcW w:w="4340" w:type="dxa"/>
            <w:tcBorders>
              <w:right w:val="single" w:sz="6" w:space="0" w:color="000000"/>
            </w:tcBorders>
            <w:noWrap/>
          </w:tcPr>
          <w:p w:rsidR="00C51DB2" w:rsidRDefault="00C51DB2">
            <w:r>
              <w:t>Кредиторская задолженность</w:t>
            </w:r>
          </w:p>
        </w:tc>
        <w:tc>
          <w:tcPr>
            <w:tcW w:w="2774" w:type="dxa"/>
            <w:noWrap/>
          </w:tcPr>
          <w:p w:rsidR="00C51DB2" w:rsidRDefault="00C51DB2">
            <w:r>
              <w:t>4383714</w:t>
            </w:r>
          </w:p>
        </w:tc>
        <w:tc>
          <w:tcPr>
            <w:tcW w:w="2775" w:type="dxa"/>
            <w:noWrap/>
          </w:tcPr>
          <w:p w:rsidR="00C51DB2" w:rsidRDefault="00C51DB2">
            <w:r>
              <w:t>10949567</w:t>
            </w:r>
          </w:p>
        </w:tc>
      </w:tr>
      <w:tr w:rsidR="00C51DB2">
        <w:trPr>
          <w:trHeight w:val="270"/>
        </w:trPr>
        <w:tc>
          <w:tcPr>
            <w:tcW w:w="4340" w:type="dxa"/>
            <w:tcBorders>
              <w:right w:val="single" w:sz="6" w:space="0" w:color="000000"/>
            </w:tcBorders>
            <w:noWrap/>
          </w:tcPr>
          <w:p w:rsidR="00C51DB2" w:rsidRDefault="00C51DB2">
            <w:r>
              <w:t xml:space="preserve">     - задолженность перед бюджетом</w:t>
            </w:r>
          </w:p>
        </w:tc>
        <w:tc>
          <w:tcPr>
            <w:tcW w:w="2774" w:type="dxa"/>
            <w:noWrap/>
          </w:tcPr>
          <w:p w:rsidR="00C51DB2" w:rsidRDefault="00C51DB2">
            <w:r>
              <w:t>25148</w:t>
            </w:r>
          </w:p>
        </w:tc>
        <w:tc>
          <w:tcPr>
            <w:tcW w:w="2775" w:type="dxa"/>
            <w:noWrap/>
          </w:tcPr>
          <w:p w:rsidR="00C51DB2" w:rsidRDefault="00C51DB2">
            <w:r>
              <w:t>732049</w:t>
            </w:r>
          </w:p>
        </w:tc>
      </w:tr>
      <w:tr w:rsidR="00C51DB2">
        <w:trPr>
          <w:trHeight w:val="255"/>
        </w:trPr>
        <w:tc>
          <w:tcPr>
            <w:tcW w:w="4340" w:type="dxa"/>
            <w:tcBorders>
              <w:right w:val="single" w:sz="6" w:space="0" w:color="000000"/>
            </w:tcBorders>
            <w:noWrap/>
          </w:tcPr>
          <w:p w:rsidR="00C51DB2" w:rsidRDefault="00C51DB2">
            <w:r>
              <w:t>Расчеты по дивидендам</w:t>
            </w:r>
          </w:p>
        </w:tc>
        <w:tc>
          <w:tcPr>
            <w:tcW w:w="2774" w:type="dxa"/>
            <w:noWrap/>
          </w:tcPr>
          <w:p w:rsidR="00C51DB2" w:rsidRDefault="00C51DB2">
            <w:r>
              <w:t>-</w:t>
            </w:r>
          </w:p>
        </w:tc>
        <w:tc>
          <w:tcPr>
            <w:tcW w:w="2775" w:type="dxa"/>
            <w:noWrap/>
          </w:tcPr>
          <w:p w:rsidR="00C51DB2" w:rsidRDefault="00C51DB2">
            <w:r>
              <w:t>-</w:t>
            </w:r>
          </w:p>
        </w:tc>
      </w:tr>
      <w:tr w:rsidR="00C51DB2">
        <w:trPr>
          <w:trHeight w:val="255"/>
        </w:trPr>
        <w:tc>
          <w:tcPr>
            <w:tcW w:w="4340" w:type="dxa"/>
            <w:tcBorders>
              <w:right w:val="single" w:sz="6" w:space="0" w:color="000000"/>
            </w:tcBorders>
            <w:noWrap/>
          </w:tcPr>
          <w:p w:rsidR="00C51DB2" w:rsidRDefault="00C51DB2">
            <w:pPr>
              <w:rPr>
                <w:b/>
                <w:bCs/>
              </w:rPr>
            </w:pPr>
            <w:r>
              <w:rPr>
                <w:b/>
                <w:bCs/>
              </w:rPr>
              <w:t>Итого долгоср. и краткоср. пассивы</w:t>
            </w:r>
          </w:p>
        </w:tc>
        <w:tc>
          <w:tcPr>
            <w:tcW w:w="2774" w:type="dxa"/>
            <w:noWrap/>
          </w:tcPr>
          <w:p w:rsidR="00C51DB2" w:rsidRDefault="00C51DB2">
            <w:pPr>
              <w:rPr>
                <w:b/>
                <w:bCs/>
              </w:rPr>
            </w:pPr>
            <w:r>
              <w:rPr>
                <w:b/>
                <w:bCs/>
              </w:rPr>
              <w:t>8260926</w:t>
            </w:r>
          </w:p>
        </w:tc>
        <w:tc>
          <w:tcPr>
            <w:tcW w:w="2775" w:type="dxa"/>
            <w:noWrap/>
          </w:tcPr>
          <w:p w:rsidR="00C51DB2" w:rsidRDefault="00C51DB2">
            <w:pPr>
              <w:rPr>
                <w:b/>
                <w:bCs/>
              </w:rPr>
            </w:pPr>
            <w:r>
              <w:rPr>
                <w:b/>
                <w:bCs/>
              </w:rPr>
              <w:t>24293184</w:t>
            </w:r>
          </w:p>
        </w:tc>
      </w:tr>
      <w:tr w:rsidR="00C51DB2">
        <w:trPr>
          <w:trHeight w:val="285"/>
        </w:trPr>
        <w:tc>
          <w:tcPr>
            <w:tcW w:w="4340" w:type="dxa"/>
            <w:tcBorders>
              <w:top w:val="single" w:sz="6" w:space="0" w:color="000000"/>
              <w:right w:val="single" w:sz="6" w:space="0" w:color="000000"/>
            </w:tcBorders>
            <w:noWrap/>
          </w:tcPr>
          <w:p w:rsidR="00C51DB2" w:rsidRDefault="00C51DB2">
            <w:r>
              <w:t>Сумма пассивов баланса</w:t>
            </w:r>
          </w:p>
        </w:tc>
        <w:tc>
          <w:tcPr>
            <w:tcW w:w="2774" w:type="dxa"/>
            <w:tcBorders>
              <w:top w:val="single" w:sz="6" w:space="0" w:color="000000"/>
            </w:tcBorders>
            <w:noWrap/>
          </w:tcPr>
          <w:p w:rsidR="00C51DB2" w:rsidRDefault="00C51DB2">
            <w:pPr>
              <w:rPr>
                <w:b/>
                <w:bCs/>
              </w:rPr>
            </w:pPr>
            <w:r>
              <w:rPr>
                <w:b/>
                <w:bCs/>
              </w:rPr>
              <w:t>13879580</w:t>
            </w:r>
          </w:p>
        </w:tc>
        <w:tc>
          <w:tcPr>
            <w:tcW w:w="2775" w:type="dxa"/>
            <w:tcBorders>
              <w:top w:val="single" w:sz="6" w:space="0" w:color="000000"/>
            </w:tcBorders>
            <w:noWrap/>
          </w:tcPr>
          <w:p w:rsidR="00C51DB2" w:rsidRDefault="00C51DB2">
            <w:pPr>
              <w:rPr>
                <w:b/>
                <w:bCs/>
              </w:rPr>
            </w:pPr>
            <w:r>
              <w:rPr>
                <w:b/>
                <w:bCs/>
              </w:rPr>
              <w:t>35829979</w:t>
            </w:r>
          </w:p>
        </w:tc>
      </w:tr>
    </w:tbl>
    <w:p w:rsidR="00C51DB2" w:rsidRDefault="00C51DB2"/>
    <w:p w:rsidR="00C51DB2" w:rsidRDefault="00C51DB2">
      <w:pPr>
        <w:spacing w:before="360" w:after="360" w:line="360" w:lineRule="auto"/>
        <w:ind w:left="119" w:right="119" w:firstLine="357"/>
        <w:jc w:val="center"/>
        <w:rPr>
          <w:b/>
          <w:bCs/>
          <w:szCs w:val="28"/>
        </w:rPr>
      </w:pPr>
      <w:r>
        <w:rPr>
          <w:b/>
          <w:bCs/>
          <w:sz w:val="28"/>
          <w:szCs w:val="28"/>
        </w:rPr>
        <w:br w:type="page"/>
      </w:r>
      <w:r>
        <w:rPr>
          <w:b/>
          <w:bCs/>
          <w:szCs w:val="28"/>
        </w:rPr>
        <w:t>Отчет о прибылях и убытках ОАО «Тюменская нефтяная компания» за 1999 год.</w:t>
      </w:r>
    </w:p>
    <w:p w:rsidR="00C51DB2" w:rsidRDefault="00C51DB2">
      <w:pPr>
        <w:spacing w:before="360" w:after="360" w:line="360" w:lineRule="auto"/>
        <w:ind w:left="119" w:right="119" w:firstLine="357"/>
        <w:jc w:val="center"/>
        <w:rPr>
          <w:sz w:val="18"/>
          <w:szCs w:val="18"/>
        </w:rPr>
      </w:pPr>
      <w:r>
        <w:rPr>
          <w:sz w:val="18"/>
          <w:szCs w:val="18"/>
        </w:rPr>
        <w:t>        Единица измерения      тыс. руб. _____________________</w:t>
      </w:r>
    </w:p>
    <w:tbl>
      <w:tblPr>
        <w:tblW w:w="9841" w:type="dxa"/>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5105"/>
        <w:gridCol w:w="2368"/>
        <w:gridCol w:w="2368"/>
      </w:tblGrid>
      <w:tr w:rsidR="00C51DB2">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tcPr>
          <w:p w:rsidR="00C51DB2" w:rsidRDefault="00C51DB2">
            <w:pPr>
              <w:jc w:val="center"/>
            </w:pPr>
            <w:r>
              <w:t>Наименование показателя</w:t>
            </w:r>
          </w:p>
        </w:tc>
        <w:tc>
          <w:tcPr>
            <w:tcW w:w="2368" w:type="dxa"/>
            <w:tcBorders>
              <w:top w:val="outset" w:sz="6" w:space="0" w:color="000000"/>
              <w:left w:val="outset" w:sz="6" w:space="0" w:color="000000"/>
              <w:bottom w:val="outset" w:sz="6" w:space="0" w:color="000000"/>
              <w:right w:val="outset" w:sz="6" w:space="0" w:color="000000"/>
            </w:tcBorders>
            <w:vAlign w:val="center"/>
          </w:tcPr>
          <w:p w:rsidR="00C51DB2" w:rsidRDefault="00C51DB2">
            <w:pPr>
              <w:jc w:val="center"/>
            </w:pPr>
            <w:r>
              <w:t>За отчетный период</w:t>
            </w:r>
          </w:p>
        </w:tc>
        <w:tc>
          <w:tcPr>
            <w:tcW w:w="2368" w:type="dxa"/>
            <w:tcBorders>
              <w:top w:val="outset" w:sz="6" w:space="0" w:color="000000"/>
              <w:left w:val="outset" w:sz="6" w:space="0" w:color="000000"/>
              <w:bottom w:val="outset" w:sz="6" w:space="0" w:color="000000"/>
              <w:right w:val="outset" w:sz="6" w:space="0" w:color="000000"/>
            </w:tcBorders>
            <w:vAlign w:val="center"/>
          </w:tcPr>
          <w:p w:rsidR="00C51DB2" w:rsidRDefault="00C51DB2">
            <w:pPr>
              <w:jc w:val="center"/>
            </w:pPr>
            <w:r>
              <w:t>За аналогичный период прошлого года</w:t>
            </w:r>
          </w:p>
        </w:tc>
      </w:tr>
      <w:tr w:rsidR="00C51DB2">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tcPr>
          <w:p w:rsidR="00C51DB2" w:rsidRDefault="00C51DB2">
            <w:r>
              <w:t xml:space="preserve">Выручка (нетто) от  реализации товаров,   продукции,   работ, услуг (за  минусом НДС, акцизов и   аналогичных   обязательных платежей) </w:t>
            </w:r>
          </w:p>
        </w:tc>
        <w:tc>
          <w:tcPr>
            <w:tcW w:w="2368" w:type="dxa"/>
            <w:tcBorders>
              <w:top w:val="outset" w:sz="6" w:space="0" w:color="000000"/>
              <w:left w:val="outset" w:sz="6" w:space="0" w:color="000000"/>
              <w:bottom w:val="outset" w:sz="6" w:space="0" w:color="000000"/>
              <w:right w:val="outset" w:sz="6" w:space="0" w:color="000000"/>
            </w:tcBorders>
            <w:vAlign w:val="center"/>
          </w:tcPr>
          <w:p w:rsidR="00C51DB2" w:rsidRDefault="00C51DB2">
            <w:pPr>
              <w:jc w:val="center"/>
            </w:pPr>
            <w:r>
              <w:t>37880961</w:t>
            </w:r>
          </w:p>
        </w:tc>
        <w:tc>
          <w:tcPr>
            <w:tcW w:w="2368" w:type="dxa"/>
            <w:tcBorders>
              <w:top w:val="outset" w:sz="6" w:space="0" w:color="000000"/>
              <w:left w:val="outset" w:sz="6" w:space="0" w:color="000000"/>
              <w:bottom w:val="outset" w:sz="6" w:space="0" w:color="000000"/>
              <w:right w:val="outset" w:sz="6" w:space="0" w:color="000000"/>
            </w:tcBorders>
            <w:vAlign w:val="center"/>
          </w:tcPr>
          <w:p w:rsidR="00C51DB2" w:rsidRDefault="00C51DB2">
            <w:pPr>
              <w:jc w:val="center"/>
            </w:pPr>
            <w:r>
              <w:t>12136956</w:t>
            </w:r>
          </w:p>
        </w:tc>
      </w:tr>
      <w:tr w:rsidR="00C51DB2">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tcPr>
          <w:p w:rsidR="00C51DB2" w:rsidRDefault="00C51DB2">
            <w:r>
              <w:t xml:space="preserve">Себестоимость реализации товаров, продукции, работ, услуг </w:t>
            </w:r>
          </w:p>
        </w:tc>
        <w:tc>
          <w:tcPr>
            <w:tcW w:w="2368" w:type="dxa"/>
            <w:tcBorders>
              <w:top w:val="outset" w:sz="6" w:space="0" w:color="000000"/>
              <w:left w:val="outset" w:sz="6" w:space="0" w:color="000000"/>
              <w:bottom w:val="outset" w:sz="6" w:space="0" w:color="000000"/>
              <w:right w:val="outset" w:sz="6" w:space="0" w:color="000000"/>
            </w:tcBorders>
            <w:vAlign w:val="center"/>
          </w:tcPr>
          <w:p w:rsidR="00C51DB2" w:rsidRDefault="00C51DB2">
            <w:pPr>
              <w:jc w:val="center"/>
            </w:pPr>
            <w:r>
              <w:t>28809863</w:t>
            </w:r>
          </w:p>
        </w:tc>
        <w:tc>
          <w:tcPr>
            <w:tcW w:w="2368" w:type="dxa"/>
            <w:tcBorders>
              <w:top w:val="outset" w:sz="6" w:space="0" w:color="000000"/>
              <w:left w:val="outset" w:sz="6" w:space="0" w:color="000000"/>
              <w:bottom w:val="outset" w:sz="6" w:space="0" w:color="000000"/>
              <w:right w:val="outset" w:sz="6" w:space="0" w:color="000000"/>
            </w:tcBorders>
            <w:vAlign w:val="center"/>
          </w:tcPr>
          <w:p w:rsidR="00C51DB2" w:rsidRDefault="00C51DB2">
            <w:pPr>
              <w:jc w:val="center"/>
            </w:pPr>
            <w:r>
              <w:t>10954178</w:t>
            </w:r>
          </w:p>
        </w:tc>
      </w:tr>
      <w:tr w:rsidR="00C51DB2">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tcPr>
          <w:p w:rsidR="00C51DB2" w:rsidRDefault="00C51DB2">
            <w:r>
              <w:t>Прибыль (убыток) от реализации</w:t>
            </w:r>
          </w:p>
        </w:tc>
        <w:tc>
          <w:tcPr>
            <w:tcW w:w="2368" w:type="dxa"/>
            <w:tcBorders>
              <w:top w:val="outset" w:sz="6" w:space="0" w:color="000000"/>
              <w:left w:val="outset" w:sz="6" w:space="0" w:color="000000"/>
              <w:bottom w:val="outset" w:sz="6" w:space="0" w:color="000000"/>
              <w:right w:val="outset" w:sz="6" w:space="0" w:color="000000"/>
            </w:tcBorders>
            <w:vAlign w:val="center"/>
          </w:tcPr>
          <w:p w:rsidR="00C51DB2" w:rsidRDefault="00C51DB2">
            <w:pPr>
              <w:jc w:val="center"/>
            </w:pPr>
            <w:r>
              <w:t>9071098</w:t>
            </w:r>
          </w:p>
        </w:tc>
        <w:tc>
          <w:tcPr>
            <w:tcW w:w="2368" w:type="dxa"/>
            <w:tcBorders>
              <w:top w:val="outset" w:sz="6" w:space="0" w:color="000000"/>
              <w:left w:val="outset" w:sz="6" w:space="0" w:color="000000"/>
              <w:bottom w:val="outset" w:sz="6" w:space="0" w:color="000000"/>
              <w:right w:val="outset" w:sz="6" w:space="0" w:color="000000"/>
            </w:tcBorders>
            <w:vAlign w:val="center"/>
          </w:tcPr>
          <w:p w:rsidR="00C51DB2" w:rsidRDefault="00C51DB2">
            <w:pPr>
              <w:jc w:val="center"/>
            </w:pPr>
            <w:r>
              <w:t>1182778</w:t>
            </w:r>
          </w:p>
        </w:tc>
      </w:tr>
      <w:tr w:rsidR="00C51DB2">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tcPr>
          <w:p w:rsidR="00C51DB2" w:rsidRDefault="00C51DB2">
            <w:r>
              <w:t>Проценты к получению</w:t>
            </w:r>
          </w:p>
        </w:tc>
        <w:tc>
          <w:tcPr>
            <w:tcW w:w="2368" w:type="dxa"/>
            <w:tcBorders>
              <w:top w:val="outset" w:sz="6" w:space="0" w:color="000000"/>
              <w:left w:val="outset" w:sz="6" w:space="0" w:color="000000"/>
              <w:bottom w:val="outset" w:sz="6" w:space="0" w:color="000000"/>
              <w:right w:val="outset" w:sz="6" w:space="0" w:color="000000"/>
            </w:tcBorders>
            <w:vAlign w:val="center"/>
          </w:tcPr>
          <w:p w:rsidR="00C51DB2" w:rsidRDefault="00C51DB2">
            <w:pPr>
              <w:jc w:val="center"/>
            </w:pPr>
            <w:r>
              <w:t>43523</w:t>
            </w:r>
          </w:p>
        </w:tc>
        <w:tc>
          <w:tcPr>
            <w:tcW w:w="2368" w:type="dxa"/>
            <w:tcBorders>
              <w:top w:val="outset" w:sz="6" w:space="0" w:color="000000"/>
              <w:left w:val="outset" w:sz="6" w:space="0" w:color="000000"/>
              <w:bottom w:val="outset" w:sz="6" w:space="0" w:color="000000"/>
              <w:right w:val="outset" w:sz="6" w:space="0" w:color="000000"/>
            </w:tcBorders>
            <w:vAlign w:val="center"/>
          </w:tcPr>
          <w:p w:rsidR="00C51DB2" w:rsidRDefault="00C51DB2">
            <w:pPr>
              <w:jc w:val="center"/>
            </w:pPr>
            <w:r>
              <w:t>41482</w:t>
            </w:r>
          </w:p>
        </w:tc>
      </w:tr>
      <w:tr w:rsidR="00C51DB2">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tcPr>
          <w:p w:rsidR="00C51DB2" w:rsidRDefault="00C51DB2">
            <w:r>
              <w:t>Проценты к уплате</w:t>
            </w:r>
          </w:p>
        </w:tc>
        <w:tc>
          <w:tcPr>
            <w:tcW w:w="2368" w:type="dxa"/>
            <w:tcBorders>
              <w:top w:val="outset" w:sz="6" w:space="0" w:color="000000"/>
              <w:left w:val="outset" w:sz="6" w:space="0" w:color="000000"/>
              <w:bottom w:val="outset" w:sz="6" w:space="0" w:color="000000"/>
              <w:right w:val="outset" w:sz="6" w:space="0" w:color="000000"/>
            </w:tcBorders>
            <w:vAlign w:val="center"/>
          </w:tcPr>
          <w:p w:rsidR="00C51DB2" w:rsidRDefault="00C51DB2">
            <w:pPr>
              <w:jc w:val="center"/>
            </w:pPr>
            <w:r>
              <w:t>1434</w:t>
            </w:r>
          </w:p>
        </w:tc>
        <w:tc>
          <w:tcPr>
            <w:tcW w:w="2368" w:type="dxa"/>
            <w:tcBorders>
              <w:top w:val="outset" w:sz="6" w:space="0" w:color="000000"/>
              <w:left w:val="outset" w:sz="6" w:space="0" w:color="000000"/>
              <w:bottom w:val="outset" w:sz="6" w:space="0" w:color="000000"/>
              <w:right w:val="outset" w:sz="6" w:space="0" w:color="000000"/>
            </w:tcBorders>
            <w:vAlign w:val="center"/>
          </w:tcPr>
          <w:p w:rsidR="00C51DB2" w:rsidRDefault="00C51DB2">
            <w:pPr>
              <w:jc w:val="center"/>
            </w:pPr>
          </w:p>
        </w:tc>
      </w:tr>
      <w:tr w:rsidR="00C51DB2">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tcPr>
          <w:p w:rsidR="00C51DB2" w:rsidRDefault="00C51DB2">
            <w:r>
              <w:t>Доходы  от  участия  в  других организациях</w:t>
            </w:r>
          </w:p>
        </w:tc>
        <w:tc>
          <w:tcPr>
            <w:tcW w:w="2368" w:type="dxa"/>
            <w:tcBorders>
              <w:top w:val="outset" w:sz="6" w:space="0" w:color="000000"/>
              <w:left w:val="outset" w:sz="6" w:space="0" w:color="000000"/>
              <w:bottom w:val="outset" w:sz="6" w:space="0" w:color="000000"/>
              <w:right w:val="outset" w:sz="6" w:space="0" w:color="000000"/>
            </w:tcBorders>
            <w:vAlign w:val="center"/>
          </w:tcPr>
          <w:p w:rsidR="00C51DB2" w:rsidRDefault="00C51DB2">
            <w:pPr>
              <w:jc w:val="center"/>
            </w:pPr>
            <w:r>
              <w:t>10714</w:t>
            </w:r>
          </w:p>
        </w:tc>
        <w:tc>
          <w:tcPr>
            <w:tcW w:w="2368" w:type="dxa"/>
            <w:tcBorders>
              <w:top w:val="outset" w:sz="6" w:space="0" w:color="000000"/>
              <w:left w:val="outset" w:sz="6" w:space="0" w:color="000000"/>
              <w:bottom w:val="outset" w:sz="6" w:space="0" w:color="000000"/>
              <w:right w:val="outset" w:sz="6" w:space="0" w:color="000000"/>
            </w:tcBorders>
            <w:vAlign w:val="center"/>
          </w:tcPr>
          <w:p w:rsidR="00C51DB2" w:rsidRDefault="00C51DB2">
            <w:pPr>
              <w:jc w:val="center"/>
            </w:pPr>
          </w:p>
        </w:tc>
      </w:tr>
      <w:tr w:rsidR="00C51DB2">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tcPr>
          <w:p w:rsidR="00C51DB2" w:rsidRDefault="00C51DB2">
            <w:r>
              <w:t>Прочие операционные доходы</w:t>
            </w:r>
          </w:p>
        </w:tc>
        <w:tc>
          <w:tcPr>
            <w:tcW w:w="2368" w:type="dxa"/>
            <w:tcBorders>
              <w:top w:val="outset" w:sz="6" w:space="0" w:color="000000"/>
              <w:left w:val="outset" w:sz="6" w:space="0" w:color="000000"/>
              <w:bottom w:val="outset" w:sz="6" w:space="0" w:color="000000"/>
              <w:right w:val="outset" w:sz="6" w:space="0" w:color="000000"/>
            </w:tcBorders>
            <w:vAlign w:val="center"/>
          </w:tcPr>
          <w:p w:rsidR="00C51DB2" w:rsidRDefault="00C51DB2">
            <w:pPr>
              <w:jc w:val="center"/>
            </w:pPr>
            <w:r>
              <w:t>40259654</w:t>
            </w:r>
          </w:p>
        </w:tc>
        <w:tc>
          <w:tcPr>
            <w:tcW w:w="2368" w:type="dxa"/>
            <w:tcBorders>
              <w:top w:val="outset" w:sz="6" w:space="0" w:color="000000"/>
              <w:left w:val="outset" w:sz="6" w:space="0" w:color="000000"/>
              <w:bottom w:val="outset" w:sz="6" w:space="0" w:color="000000"/>
              <w:right w:val="outset" w:sz="6" w:space="0" w:color="000000"/>
            </w:tcBorders>
            <w:vAlign w:val="center"/>
          </w:tcPr>
          <w:p w:rsidR="00C51DB2" w:rsidRDefault="00C51DB2">
            <w:pPr>
              <w:jc w:val="center"/>
            </w:pPr>
            <w:r>
              <w:t>14766129</w:t>
            </w:r>
          </w:p>
          <w:p w:rsidR="00C51DB2" w:rsidRDefault="00C51DB2">
            <w:pPr>
              <w:jc w:val="center"/>
            </w:pPr>
          </w:p>
        </w:tc>
      </w:tr>
      <w:tr w:rsidR="00C51DB2">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tcPr>
          <w:p w:rsidR="00C51DB2" w:rsidRDefault="00C51DB2">
            <w:r>
              <w:t>Прочие операционные расходы</w:t>
            </w:r>
          </w:p>
        </w:tc>
        <w:tc>
          <w:tcPr>
            <w:tcW w:w="2368" w:type="dxa"/>
            <w:tcBorders>
              <w:top w:val="outset" w:sz="6" w:space="0" w:color="000000"/>
              <w:left w:val="outset" w:sz="6" w:space="0" w:color="000000"/>
              <w:bottom w:val="outset" w:sz="6" w:space="0" w:color="000000"/>
              <w:right w:val="outset" w:sz="6" w:space="0" w:color="000000"/>
            </w:tcBorders>
            <w:vAlign w:val="center"/>
          </w:tcPr>
          <w:p w:rsidR="00C51DB2" w:rsidRDefault="00C51DB2">
            <w:pPr>
              <w:jc w:val="center"/>
            </w:pPr>
            <w:r>
              <w:t>42102784</w:t>
            </w:r>
          </w:p>
        </w:tc>
        <w:tc>
          <w:tcPr>
            <w:tcW w:w="2368" w:type="dxa"/>
            <w:tcBorders>
              <w:top w:val="outset" w:sz="6" w:space="0" w:color="000000"/>
              <w:left w:val="outset" w:sz="6" w:space="0" w:color="000000"/>
              <w:bottom w:val="outset" w:sz="6" w:space="0" w:color="000000"/>
              <w:right w:val="outset" w:sz="6" w:space="0" w:color="000000"/>
            </w:tcBorders>
            <w:vAlign w:val="center"/>
          </w:tcPr>
          <w:p w:rsidR="00C51DB2" w:rsidRDefault="00C51DB2">
            <w:pPr>
              <w:jc w:val="center"/>
            </w:pPr>
            <w:r>
              <w:t>17077267</w:t>
            </w:r>
          </w:p>
        </w:tc>
      </w:tr>
      <w:tr w:rsidR="00C51DB2">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tcPr>
          <w:p w:rsidR="00C51DB2" w:rsidRDefault="00C51DB2">
            <w:r>
              <w:t>Прибыль (убытки) от финансово-хозяйственной деятельности</w:t>
            </w:r>
          </w:p>
        </w:tc>
        <w:tc>
          <w:tcPr>
            <w:tcW w:w="2368" w:type="dxa"/>
            <w:tcBorders>
              <w:top w:val="outset" w:sz="6" w:space="0" w:color="000000"/>
              <w:left w:val="outset" w:sz="6" w:space="0" w:color="000000"/>
              <w:bottom w:val="outset" w:sz="6" w:space="0" w:color="000000"/>
              <w:right w:val="outset" w:sz="6" w:space="0" w:color="000000"/>
            </w:tcBorders>
            <w:vAlign w:val="center"/>
          </w:tcPr>
          <w:p w:rsidR="00C51DB2" w:rsidRDefault="00C51DB2">
            <w:pPr>
              <w:jc w:val="center"/>
            </w:pPr>
            <w:r>
              <w:t>7271128</w:t>
            </w:r>
          </w:p>
        </w:tc>
        <w:tc>
          <w:tcPr>
            <w:tcW w:w="2368" w:type="dxa"/>
            <w:tcBorders>
              <w:top w:val="outset" w:sz="6" w:space="0" w:color="000000"/>
              <w:left w:val="outset" w:sz="6" w:space="0" w:color="000000"/>
              <w:bottom w:val="outset" w:sz="6" w:space="0" w:color="000000"/>
              <w:right w:val="outset" w:sz="6" w:space="0" w:color="000000"/>
            </w:tcBorders>
            <w:vAlign w:val="center"/>
          </w:tcPr>
          <w:p w:rsidR="00C51DB2" w:rsidRDefault="00C51DB2">
            <w:pPr>
              <w:jc w:val="center"/>
            </w:pPr>
            <w:r>
              <w:t>-1086878</w:t>
            </w:r>
          </w:p>
        </w:tc>
      </w:tr>
      <w:tr w:rsidR="00C51DB2">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tcPr>
          <w:p w:rsidR="00C51DB2" w:rsidRDefault="00C51DB2">
            <w:r>
              <w:t>Внереализационные доходы</w:t>
            </w:r>
          </w:p>
        </w:tc>
        <w:tc>
          <w:tcPr>
            <w:tcW w:w="2368" w:type="dxa"/>
            <w:tcBorders>
              <w:top w:val="outset" w:sz="6" w:space="0" w:color="000000"/>
              <w:left w:val="outset" w:sz="6" w:space="0" w:color="000000"/>
              <w:bottom w:val="outset" w:sz="6" w:space="0" w:color="000000"/>
              <w:right w:val="outset" w:sz="6" w:space="0" w:color="000000"/>
            </w:tcBorders>
            <w:vAlign w:val="center"/>
          </w:tcPr>
          <w:p w:rsidR="00C51DB2" w:rsidRDefault="00C51DB2">
            <w:pPr>
              <w:jc w:val="center"/>
            </w:pPr>
            <w:r>
              <w:t>57278</w:t>
            </w:r>
          </w:p>
        </w:tc>
        <w:tc>
          <w:tcPr>
            <w:tcW w:w="2368" w:type="dxa"/>
            <w:tcBorders>
              <w:top w:val="outset" w:sz="6" w:space="0" w:color="000000"/>
              <w:left w:val="outset" w:sz="6" w:space="0" w:color="000000"/>
              <w:bottom w:val="outset" w:sz="6" w:space="0" w:color="000000"/>
              <w:right w:val="outset" w:sz="6" w:space="0" w:color="000000"/>
            </w:tcBorders>
            <w:vAlign w:val="center"/>
          </w:tcPr>
          <w:p w:rsidR="00C51DB2" w:rsidRDefault="00C51DB2">
            <w:pPr>
              <w:jc w:val="center"/>
            </w:pPr>
            <w:r>
              <w:t>86822</w:t>
            </w:r>
          </w:p>
        </w:tc>
      </w:tr>
      <w:tr w:rsidR="00C51DB2">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tcPr>
          <w:p w:rsidR="00C51DB2" w:rsidRDefault="00C51DB2">
            <w:r>
              <w:t>Внереализационные расходы</w:t>
            </w:r>
          </w:p>
        </w:tc>
        <w:tc>
          <w:tcPr>
            <w:tcW w:w="2368" w:type="dxa"/>
            <w:tcBorders>
              <w:top w:val="outset" w:sz="6" w:space="0" w:color="000000"/>
              <w:left w:val="outset" w:sz="6" w:space="0" w:color="000000"/>
              <w:bottom w:val="outset" w:sz="6" w:space="0" w:color="000000"/>
              <w:right w:val="outset" w:sz="6" w:space="0" w:color="000000"/>
            </w:tcBorders>
            <w:vAlign w:val="center"/>
          </w:tcPr>
          <w:p w:rsidR="00C51DB2" w:rsidRDefault="00C51DB2">
            <w:pPr>
              <w:jc w:val="center"/>
            </w:pPr>
            <w:r>
              <w:t>92706</w:t>
            </w:r>
          </w:p>
        </w:tc>
        <w:tc>
          <w:tcPr>
            <w:tcW w:w="2368" w:type="dxa"/>
            <w:tcBorders>
              <w:top w:val="outset" w:sz="6" w:space="0" w:color="000000"/>
              <w:left w:val="outset" w:sz="6" w:space="0" w:color="000000"/>
              <w:bottom w:val="outset" w:sz="6" w:space="0" w:color="000000"/>
              <w:right w:val="outset" w:sz="6" w:space="0" w:color="000000"/>
            </w:tcBorders>
            <w:vAlign w:val="center"/>
          </w:tcPr>
          <w:p w:rsidR="00C51DB2" w:rsidRDefault="00C51DB2">
            <w:pPr>
              <w:jc w:val="center"/>
            </w:pPr>
            <w:r>
              <w:t>11320</w:t>
            </w:r>
          </w:p>
        </w:tc>
      </w:tr>
      <w:tr w:rsidR="00C51DB2">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tcPr>
          <w:p w:rsidR="00C51DB2" w:rsidRDefault="00C51DB2">
            <w:r>
              <w:t>Прибыль (убыток)  отчетного периода</w:t>
            </w:r>
          </w:p>
        </w:tc>
        <w:tc>
          <w:tcPr>
            <w:tcW w:w="2368" w:type="dxa"/>
            <w:tcBorders>
              <w:top w:val="outset" w:sz="6" w:space="0" w:color="000000"/>
              <w:left w:val="outset" w:sz="6" w:space="0" w:color="000000"/>
              <w:bottom w:val="outset" w:sz="6" w:space="0" w:color="000000"/>
              <w:right w:val="outset" w:sz="6" w:space="0" w:color="000000"/>
            </w:tcBorders>
            <w:vAlign w:val="center"/>
          </w:tcPr>
          <w:p w:rsidR="00C51DB2" w:rsidRDefault="00C51DB2">
            <w:pPr>
              <w:jc w:val="center"/>
            </w:pPr>
            <w:r>
              <w:t>7235700</w:t>
            </w:r>
          </w:p>
        </w:tc>
        <w:tc>
          <w:tcPr>
            <w:tcW w:w="2368" w:type="dxa"/>
            <w:tcBorders>
              <w:top w:val="outset" w:sz="6" w:space="0" w:color="000000"/>
              <w:left w:val="outset" w:sz="6" w:space="0" w:color="000000"/>
              <w:bottom w:val="outset" w:sz="6" w:space="0" w:color="000000"/>
              <w:right w:val="outset" w:sz="6" w:space="0" w:color="000000"/>
            </w:tcBorders>
            <w:vAlign w:val="center"/>
          </w:tcPr>
          <w:p w:rsidR="00C51DB2" w:rsidRDefault="00C51DB2">
            <w:pPr>
              <w:jc w:val="center"/>
            </w:pPr>
            <w:r>
              <w:t>-1011376</w:t>
            </w:r>
          </w:p>
        </w:tc>
      </w:tr>
      <w:tr w:rsidR="00C51DB2">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tcPr>
          <w:p w:rsidR="00C51DB2" w:rsidRDefault="00C51DB2">
            <w:r>
              <w:t xml:space="preserve">Налог на прибыль </w:t>
            </w:r>
          </w:p>
        </w:tc>
        <w:tc>
          <w:tcPr>
            <w:tcW w:w="2368" w:type="dxa"/>
            <w:tcBorders>
              <w:top w:val="outset" w:sz="6" w:space="0" w:color="000000"/>
              <w:left w:val="outset" w:sz="6" w:space="0" w:color="000000"/>
              <w:bottom w:val="outset" w:sz="6" w:space="0" w:color="000000"/>
              <w:right w:val="outset" w:sz="6" w:space="0" w:color="000000"/>
            </w:tcBorders>
            <w:vAlign w:val="center"/>
          </w:tcPr>
          <w:p w:rsidR="00C51DB2" w:rsidRDefault="00C51DB2">
            <w:pPr>
              <w:jc w:val="center"/>
            </w:pPr>
            <w:r>
              <w:t>1238123</w:t>
            </w:r>
          </w:p>
        </w:tc>
        <w:tc>
          <w:tcPr>
            <w:tcW w:w="2368" w:type="dxa"/>
            <w:tcBorders>
              <w:top w:val="outset" w:sz="6" w:space="0" w:color="000000"/>
              <w:left w:val="outset" w:sz="6" w:space="0" w:color="000000"/>
              <w:bottom w:val="outset" w:sz="6" w:space="0" w:color="000000"/>
              <w:right w:val="outset" w:sz="6" w:space="0" w:color="000000"/>
            </w:tcBorders>
            <w:vAlign w:val="center"/>
          </w:tcPr>
          <w:p w:rsidR="00C51DB2" w:rsidRDefault="00C51DB2">
            <w:pPr>
              <w:jc w:val="center"/>
            </w:pPr>
            <w:r>
              <w:t>-</w:t>
            </w:r>
          </w:p>
        </w:tc>
      </w:tr>
      <w:tr w:rsidR="00C51DB2">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tcPr>
          <w:p w:rsidR="00C51DB2" w:rsidRDefault="00C51DB2">
            <w:r>
              <w:t>Отвлеченные средства</w:t>
            </w:r>
          </w:p>
        </w:tc>
        <w:tc>
          <w:tcPr>
            <w:tcW w:w="2368" w:type="dxa"/>
            <w:tcBorders>
              <w:top w:val="outset" w:sz="6" w:space="0" w:color="000000"/>
              <w:left w:val="outset" w:sz="6" w:space="0" w:color="000000"/>
              <w:bottom w:val="outset" w:sz="6" w:space="0" w:color="000000"/>
              <w:right w:val="outset" w:sz="6" w:space="0" w:color="000000"/>
            </w:tcBorders>
            <w:vAlign w:val="center"/>
          </w:tcPr>
          <w:p w:rsidR="00C51DB2" w:rsidRDefault="00C51DB2">
            <w:pPr>
              <w:jc w:val="center"/>
            </w:pPr>
            <w:r>
              <w:t>225088</w:t>
            </w:r>
          </w:p>
        </w:tc>
        <w:tc>
          <w:tcPr>
            <w:tcW w:w="2368" w:type="dxa"/>
            <w:tcBorders>
              <w:top w:val="outset" w:sz="6" w:space="0" w:color="000000"/>
              <w:left w:val="outset" w:sz="6" w:space="0" w:color="000000"/>
              <w:bottom w:val="outset" w:sz="6" w:space="0" w:color="000000"/>
              <w:right w:val="outset" w:sz="6" w:space="0" w:color="000000"/>
            </w:tcBorders>
            <w:vAlign w:val="center"/>
          </w:tcPr>
          <w:p w:rsidR="00C51DB2" w:rsidRDefault="00C51DB2">
            <w:pPr>
              <w:jc w:val="center"/>
            </w:pPr>
            <w:r>
              <w:t>53355</w:t>
            </w:r>
          </w:p>
        </w:tc>
      </w:tr>
      <w:tr w:rsidR="00C51DB2">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tcPr>
          <w:p w:rsidR="00C51DB2" w:rsidRDefault="00C51DB2">
            <w:r>
              <w:t xml:space="preserve">Нераспределенная       прибыль (убыток) отчетного периода </w:t>
            </w:r>
          </w:p>
        </w:tc>
        <w:tc>
          <w:tcPr>
            <w:tcW w:w="2368" w:type="dxa"/>
            <w:tcBorders>
              <w:top w:val="outset" w:sz="6" w:space="0" w:color="000000"/>
              <w:left w:val="outset" w:sz="6" w:space="0" w:color="000000"/>
              <w:bottom w:val="outset" w:sz="6" w:space="0" w:color="000000"/>
              <w:right w:val="outset" w:sz="6" w:space="0" w:color="000000"/>
            </w:tcBorders>
            <w:vAlign w:val="center"/>
          </w:tcPr>
          <w:p w:rsidR="00C51DB2" w:rsidRDefault="00C51DB2">
            <w:pPr>
              <w:jc w:val="center"/>
            </w:pPr>
            <w:r>
              <w:t>5772489</w:t>
            </w:r>
          </w:p>
        </w:tc>
        <w:tc>
          <w:tcPr>
            <w:tcW w:w="2368" w:type="dxa"/>
            <w:tcBorders>
              <w:top w:val="outset" w:sz="6" w:space="0" w:color="000000"/>
              <w:left w:val="outset" w:sz="6" w:space="0" w:color="000000"/>
              <w:bottom w:val="outset" w:sz="6" w:space="0" w:color="000000"/>
              <w:right w:val="outset" w:sz="6" w:space="0" w:color="000000"/>
            </w:tcBorders>
            <w:vAlign w:val="center"/>
          </w:tcPr>
          <w:p w:rsidR="00C51DB2" w:rsidRDefault="00C51DB2">
            <w:pPr>
              <w:jc w:val="center"/>
            </w:pPr>
            <w:r>
              <w:t>-1064731</w:t>
            </w:r>
          </w:p>
        </w:tc>
      </w:tr>
    </w:tbl>
    <w:p w:rsidR="00C51DB2" w:rsidRDefault="00C51DB2">
      <w:pPr>
        <w:spacing w:before="60" w:after="60" w:line="240" w:lineRule="atLeast"/>
        <w:ind w:left="120" w:right="120" w:firstLine="360"/>
        <w:jc w:val="both"/>
        <w:rPr>
          <w:sz w:val="18"/>
          <w:szCs w:val="18"/>
        </w:rPr>
      </w:pPr>
      <w:r>
        <w:rPr>
          <w:sz w:val="18"/>
          <w:szCs w:val="18"/>
        </w:rPr>
        <w:t>_______________         ___________________</w:t>
      </w:r>
    </w:p>
    <w:p w:rsidR="00C51DB2" w:rsidRDefault="00C51DB2">
      <w:pPr>
        <w:spacing w:before="60" w:after="60" w:line="240" w:lineRule="atLeast"/>
        <w:ind w:left="120" w:right="120" w:firstLine="360"/>
        <w:jc w:val="both"/>
        <w:rPr>
          <w:sz w:val="18"/>
          <w:szCs w:val="18"/>
        </w:rPr>
      </w:pPr>
      <w:r>
        <w:rPr>
          <w:sz w:val="18"/>
          <w:szCs w:val="18"/>
        </w:rPr>
        <w:t>  Руководитель                Главный бухгалтер</w:t>
      </w:r>
    </w:p>
    <w:p w:rsidR="00C51DB2" w:rsidRDefault="00C51DB2">
      <w:pPr>
        <w:spacing w:before="60" w:after="60" w:line="240" w:lineRule="atLeast"/>
        <w:ind w:left="120" w:right="120" w:firstLine="360"/>
        <w:jc w:val="center"/>
        <w:rPr>
          <w:b/>
        </w:rPr>
      </w:pPr>
      <w:r>
        <w:rPr>
          <w:sz w:val="18"/>
          <w:szCs w:val="18"/>
        </w:rPr>
        <w:br w:type="page"/>
      </w:r>
      <w:r>
        <w:rPr>
          <w:b/>
        </w:rPr>
        <w:t>Бухгалтерский баланс</w:t>
      </w:r>
    </w:p>
    <w:p w:rsidR="00C51DB2" w:rsidRDefault="00C51DB2">
      <w:pPr>
        <w:jc w:val="center"/>
        <w:rPr>
          <w:b/>
        </w:rPr>
      </w:pPr>
      <w:r>
        <w:rPr>
          <w:b/>
        </w:rPr>
        <w:t>ОАО «Тюменская нефтяная компания» за 2000 год.</w:t>
      </w:r>
    </w:p>
    <w:p w:rsidR="00C51DB2" w:rsidRDefault="00C51DB2">
      <w:pPr>
        <w:spacing w:before="360" w:after="360" w:line="240" w:lineRule="atLeast"/>
        <w:ind w:left="120" w:right="120" w:firstLine="360"/>
        <w:jc w:val="center"/>
        <w:rPr>
          <w:sz w:val="18"/>
          <w:szCs w:val="18"/>
        </w:rPr>
      </w:pPr>
      <w:r>
        <w:rPr>
          <w:sz w:val="18"/>
          <w:szCs w:val="18"/>
        </w:rPr>
        <w:t>        Единица измерения      тыс. руб. _____________________</w:t>
      </w:r>
    </w:p>
    <w:tbl>
      <w:tblPr>
        <w:tblW w:w="9798"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2"/>
        <w:gridCol w:w="2268"/>
        <w:gridCol w:w="2268"/>
      </w:tblGrid>
      <w:tr w:rsidR="00C51DB2">
        <w:trPr>
          <w:trHeight w:val="255"/>
        </w:trPr>
        <w:tc>
          <w:tcPr>
            <w:tcW w:w="5262" w:type="dxa"/>
            <w:noWrap/>
            <w:vAlign w:val="bottom"/>
          </w:tcPr>
          <w:p w:rsidR="00C51DB2" w:rsidRDefault="00C51DB2">
            <w:pPr>
              <w:pStyle w:val="3"/>
              <w:widowControl/>
              <w:autoSpaceDE/>
              <w:autoSpaceDN/>
              <w:adjustRightInd/>
              <w:rPr>
                <w:bCs/>
              </w:rPr>
            </w:pPr>
            <w:r>
              <w:rPr>
                <w:bCs/>
              </w:rPr>
              <w:t>А К Т И В</w:t>
            </w:r>
          </w:p>
        </w:tc>
        <w:tc>
          <w:tcPr>
            <w:tcW w:w="2268" w:type="dxa"/>
            <w:noWrap/>
          </w:tcPr>
          <w:p w:rsidR="00C51DB2" w:rsidRDefault="00C51DB2">
            <w:r>
              <w:t>На 01.01.2000г.</w:t>
            </w:r>
          </w:p>
        </w:tc>
        <w:tc>
          <w:tcPr>
            <w:tcW w:w="2268" w:type="dxa"/>
            <w:noWrap/>
          </w:tcPr>
          <w:p w:rsidR="00C51DB2" w:rsidRDefault="00C51DB2">
            <w:r>
              <w:t xml:space="preserve"> На 31.12.2000г. </w:t>
            </w:r>
          </w:p>
        </w:tc>
      </w:tr>
      <w:tr w:rsidR="00C51DB2">
        <w:trPr>
          <w:trHeight w:val="255"/>
        </w:trPr>
        <w:tc>
          <w:tcPr>
            <w:tcW w:w="5262" w:type="dxa"/>
            <w:noWrap/>
            <w:vAlign w:val="bottom"/>
          </w:tcPr>
          <w:p w:rsidR="00C51DB2" w:rsidRDefault="00C51DB2">
            <w:pPr>
              <w:rPr>
                <w:b/>
                <w:bCs/>
              </w:rPr>
            </w:pPr>
            <w:r>
              <w:rPr>
                <w:b/>
                <w:bCs/>
              </w:rPr>
              <w:t>Внеоборотные активы</w:t>
            </w:r>
          </w:p>
        </w:tc>
        <w:tc>
          <w:tcPr>
            <w:tcW w:w="2268" w:type="dxa"/>
            <w:noWrap/>
            <w:vAlign w:val="bottom"/>
          </w:tcPr>
          <w:p w:rsidR="00C51DB2" w:rsidRDefault="00C51DB2"/>
        </w:tc>
        <w:tc>
          <w:tcPr>
            <w:tcW w:w="2268" w:type="dxa"/>
            <w:noWrap/>
            <w:vAlign w:val="bottom"/>
          </w:tcPr>
          <w:p w:rsidR="00C51DB2" w:rsidRDefault="00C51DB2"/>
        </w:tc>
      </w:tr>
      <w:tr w:rsidR="00C51DB2">
        <w:trPr>
          <w:trHeight w:val="255"/>
        </w:trPr>
        <w:tc>
          <w:tcPr>
            <w:tcW w:w="5262" w:type="dxa"/>
            <w:noWrap/>
            <w:vAlign w:val="bottom"/>
          </w:tcPr>
          <w:p w:rsidR="00C51DB2" w:rsidRDefault="00C51DB2">
            <w:r>
              <w:t>Нематериальные активы</w:t>
            </w:r>
          </w:p>
        </w:tc>
        <w:tc>
          <w:tcPr>
            <w:tcW w:w="2268" w:type="dxa"/>
            <w:noWrap/>
            <w:vAlign w:val="bottom"/>
          </w:tcPr>
          <w:p w:rsidR="00C51DB2" w:rsidRDefault="00C51DB2">
            <w:pPr>
              <w:jc w:val="right"/>
            </w:pPr>
            <w:r>
              <w:t>63725</w:t>
            </w:r>
          </w:p>
        </w:tc>
        <w:tc>
          <w:tcPr>
            <w:tcW w:w="2268" w:type="dxa"/>
            <w:noWrap/>
            <w:vAlign w:val="bottom"/>
          </w:tcPr>
          <w:p w:rsidR="00C51DB2" w:rsidRDefault="00C51DB2">
            <w:pPr>
              <w:jc w:val="right"/>
            </w:pPr>
            <w:r>
              <w:t>119108</w:t>
            </w:r>
          </w:p>
        </w:tc>
      </w:tr>
      <w:tr w:rsidR="00C51DB2">
        <w:trPr>
          <w:trHeight w:val="255"/>
        </w:trPr>
        <w:tc>
          <w:tcPr>
            <w:tcW w:w="5262" w:type="dxa"/>
            <w:noWrap/>
            <w:vAlign w:val="bottom"/>
          </w:tcPr>
          <w:p w:rsidR="00C51DB2" w:rsidRDefault="00C51DB2">
            <w:r>
              <w:t>Основные средства</w:t>
            </w:r>
          </w:p>
        </w:tc>
        <w:tc>
          <w:tcPr>
            <w:tcW w:w="2268" w:type="dxa"/>
            <w:noWrap/>
            <w:vAlign w:val="bottom"/>
          </w:tcPr>
          <w:p w:rsidR="00C51DB2" w:rsidRDefault="00C51DB2">
            <w:pPr>
              <w:jc w:val="right"/>
            </w:pPr>
            <w:r>
              <w:t>1069108</w:t>
            </w:r>
          </w:p>
        </w:tc>
        <w:tc>
          <w:tcPr>
            <w:tcW w:w="2268" w:type="dxa"/>
            <w:noWrap/>
            <w:vAlign w:val="bottom"/>
          </w:tcPr>
          <w:p w:rsidR="00C51DB2" w:rsidRDefault="00C51DB2">
            <w:pPr>
              <w:jc w:val="right"/>
            </w:pPr>
            <w:r>
              <w:t>5214334</w:t>
            </w:r>
          </w:p>
        </w:tc>
      </w:tr>
      <w:tr w:rsidR="00C51DB2">
        <w:trPr>
          <w:trHeight w:val="255"/>
        </w:trPr>
        <w:tc>
          <w:tcPr>
            <w:tcW w:w="5262" w:type="dxa"/>
            <w:noWrap/>
            <w:vAlign w:val="bottom"/>
          </w:tcPr>
          <w:p w:rsidR="00C51DB2" w:rsidRDefault="00C51DB2">
            <w:r>
              <w:t>Незавершенное строительство</w:t>
            </w:r>
          </w:p>
        </w:tc>
        <w:tc>
          <w:tcPr>
            <w:tcW w:w="2268" w:type="dxa"/>
            <w:noWrap/>
            <w:vAlign w:val="bottom"/>
          </w:tcPr>
          <w:p w:rsidR="00C51DB2" w:rsidRDefault="00C51DB2">
            <w:pPr>
              <w:jc w:val="right"/>
            </w:pPr>
            <w:r>
              <w:t>2463324</w:t>
            </w:r>
          </w:p>
        </w:tc>
        <w:tc>
          <w:tcPr>
            <w:tcW w:w="2268" w:type="dxa"/>
            <w:noWrap/>
            <w:vAlign w:val="bottom"/>
          </w:tcPr>
          <w:p w:rsidR="00C51DB2" w:rsidRDefault="00C51DB2">
            <w:pPr>
              <w:jc w:val="right"/>
            </w:pPr>
            <w:r>
              <w:t>9370552</w:t>
            </w:r>
          </w:p>
        </w:tc>
      </w:tr>
      <w:tr w:rsidR="00C51DB2">
        <w:trPr>
          <w:trHeight w:val="255"/>
        </w:trPr>
        <w:tc>
          <w:tcPr>
            <w:tcW w:w="5262" w:type="dxa"/>
            <w:noWrap/>
            <w:vAlign w:val="bottom"/>
          </w:tcPr>
          <w:p w:rsidR="00C51DB2" w:rsidRDefault="00C51DB2">
            <w:r>
              <w:t>Долгосрочные финансовые вложения</w:t>
            </w:r>
          </w:p>
        </w:tc>
        <w:tc>
          <w:tcPr>
            <w:tcW w:w="2268" w:type="dxa"/>
            <w:noWrap/>
            <w:vAlign w:val="bottom"/>
          </w:tcPr>
          <w:p w:rsidR="00C51DB2" w:rsidRDefault="00C51DB2">
            <w:pPr>
              <w:jc w:val="right"/>
            </w:pPr>
            <w:r>
              <w:t>7742163</w:t>
            </w:r>
          </w:p>
        </w:tc>
        <w:tc>
          <w:tcPr>
            <w:tcW w:w="2268" w:type="dxa"/>
            <w:noWrap/>
            <w:vAlign w:val="bottom"/>
          </w:tcPr>
          <w:p w:rsidR="00C51DB2" w:rsidRDefault="00C51DB2">
            <w:pPr>
              <w:jc w:val="right"/>
            </w:pPr>
            <w:r>
              <w:t>16300985</w:t>
            </w:r>
          </w:p>
        </w:tc>
      </w:tr>
      <w:tr w:rsidR="00C51DB2">
        <w:trPr>
          <w:trHeight w:val="255"/>
        </w:trPr>
        <w:tc>
          <w:tcPr>
            <w:tcW w:w="5262" w:type="dxa"/>
            <w:noWrap/>
            <w:vAlign w:val="bottom"/>
          </w:tcPr>
          <w:p w:rsidR="00C51DB2" w:rsidRDefault="00C51DB2">
            <w:pPr>
              <w:rPr>
                <w:b/>
                <w:bCs/>
              </w:rPr>
            </w:pPr>
            <w:r>
              <w:rPr>
                <w:b/>
                <w:bCs/>
              </w:rPr>
              <w:t>Итого внеоборотных активов</w:t>
            </w:r>
          </w:p>
        </w:tc>
        <w:tc>
          <w:tcPr>
            <w:tcW w:w="2268" w:type="dxa"/>
            <w:noWrap/>
            <w:vAlign w:val="bottom"/>
          </w:tcPr>
          <w:p w:rsidR="00C51DB2" w:rsidRDefault="00C51DB2">
            <w:pPr>
              <w:jc w:val="right"/>
              <w:rPr>
                <w:b/>
                <w:bCs/>
              </w:rPr>
            </w:pPr>
            <w:r>
              <w:rPr>
                <w:b/>
                <w:bCs/>
              </w:rPr>
              <w:t>11338320</w:t>
            </w:r>
          </w:p>
        </w:tc>
        <w:tc>
          <w:tcPr>
            <w:tcW w:w="2268" w:type="dxa"/>
            <w:noWrap/>
            <w:vAlign w:val="bottom"/>
          </w:tcPr>
          <w:p w:rsidR="00C51DB2" w:rsidRDefault="00C51DB2">
            <w:pPr>
              <w:jc w:val="right"/>
              <w:rPr>
                <w:b/>
                <w:bCs/>
              </w:rPr>
            </w:pPr>
            <w:r>
              <w:rPr>
                <w:b/>
                <w:bCs/>
              </w:rPr>
              <w:t>31004979</w:t>
            </w:r>
          </w:p>
        </w:tc>
      </w:tr>
      <w:tr w:rsidR="00C51DB2">
        <w:trPr>
          <w:trHeight w:val="255"/>
        </w:trPr>
        <w:tc>
          <w:tcPr>
            <w:tcW w:w="5262" w:type="dxa"/>
            <w:noWrap/>
            <w:vAlign w:val="bottom"/>
          </w:tcPr>
          <w:p w:rsidR="00C51DB2" w:rsidRDefault="00C51DB2">
            <w:pPr>
              <w:rPr>
                <w:b/>
                <w:bCs/>
              </w:rPr>
            </w:pPr>
            <w:r>
              <w:rPr>
                <w:b/>
                <w:bCs/>
              </w:rPr>
              <w:t>Оборотные активы</w:t>
            </w:r>
          </w:p>
        </w:tc>
        <w:tc>
          <w:tcPr>
            <w:tcW w:w="2268" w:type="dxa"/>
            <w:noWrap/>
            <w:vAlign w:val="bottom"/>
          </w:tcPr>
          <w:p w:rsidR="00C51DB2" w:rsidRDefault="00C51DB2"/>
        </w:tc>
        <w:tc>
          <w:tcPr>
            <w:tcW w:w="2268" w:type="dxa"/>
            <w:noWrap/>
            <w:vAlign w:val="bottom"/>
          </w:tcPr>
          <w:p w:rsidR="00C51DB2" w:rsidRDefault="00C51DB2"/>
        </w:tc>
      </w:tr>
      <w:tr w:rsidR="00C51DB2">
        <w:trPr>
          <w:trHeight w:val="255"/>
        </w:trPr>
        <w:tc>
          <w:tcPr>
            <w:tcW w:w="5262" w:type="dxa"/>
            <w:noWrap/>
            <w:vAlign w:val="bottom"/>
          </w:tcPr>
          <w:p w:rsidR="00C51DB2" w:rsidRDefault="00C51DB2">
            <w:r>
              <w:t>Запасы</w:t>
            </w:r>
          </w:p>
        </w:tc>
        <w:tc>
          <w:tcPr>
            <w:tcW w:w="2268" w:type="dxa"/>
            <w:noWrap/>
            <w:vAlign w:val="bottom"/>
          </w:tcPr>
          <w:p w:rsidR="00C51DB2" w:rsidRDefault="00C51DB2">
            <w:pPr>
              <w:jc w:val="right"/>
            </w:pPr>
            <w:r>
              <w:t>114525</w:t>
            </w:r>
          </w:p>
        </w:tc>
        <w:tc>
          <w:tcPr>
            <w:tcW w:w="2268" w:type="dxa"/>
            <w:noWrap/>
            <w:vAlign w:val="bottom"/>
          </w:tcPr>
          <w:p w:rsidR="00C51DB2" w:rsidRDefault="00C51DB2">
            <w:pPr>
              <w:jc w:val="right"/>
            </w:pPr>
            <w:r>
              <w:t>453776</w:t>
            </w:r>
          </w:p>
        </w:tc>
      </w:tr>
      <w:tr w:rsidR="00C51DB2">
        <w:trPr>
          <w:trHeight w:val="255"/>
        </w:trPr>
        <w:tc>
          <w:tcPr>
            <w:tcW w:w="5262" w:type="dxa"/>
            <w:noWrap/>
            <w:vAlign w:val="bottom"/>
          </w:tcPr>
          <w:p w:rsidR="00C51DB2" w:rsidRDefault="00C51DB2">
            <w:r>
              <w:t>НДС по приобретенным ценностям</w:t>
            </w:r>
          </w:p>
        </w:tc>
        <w:tc>
          <w:tcPr>
            <w:tcW w:w="2268" w:type="dxa"/>
            <w:noWrap/>
            <w:vAlign w:val="bottom"/>
          </w:tcPr>
          <w:p w:rsidR="00C51DB2" w:rsidRDefault="00C51DB2">
            <w:pPr>
              <w:jc w:val="right"/>
            </w:pPr>
            <w:r>
              <w:t>830391</w:t>
            </w:r>
          </w:p>
        </w:tc>
        <w:tc>
          <w:tcPr>
            <w:tcW w:w="2268" w:type="dxa"/>
            <w:noWrap/>
            <w:vAlign w:val="bottom"/>
          </w:tcPr>
          <w:p w:rsidR="00C51DB2" w:rsidRDefault="00C51DB2">
            <w:pPr>
              <w:jc w:val="right"/>
            </w:pPr>
            <w:r>
              <w:t>1328833</w:t>
            </w:r>
          </w:p>
        </w:tc>
      </w:tr>
      <w:tr w:rsidR="00C51DB2">
        <w:trPr>
          <w:trHeight w:val="255"/>
        </w:trPr>
        <w:tc>
          <w:tcPr>
            <w:tcW w:w="5262" w:type="dxa"/>
            <w:noWrap/>
            <w:vAlign w:val="bottom"/>
          </w:tcPr>
          <w:p w:rsidR="00C51DB2" w:rsidRDefault="00C51DB2">
            <w:r>
              <w:t xml:space="preserve">Дебиторская задолженность </w:t>
            </w:r>
          </w:p>
        </w:tc>
        <w:tc>
          <w:tcPr>
            <w:tcW w:w="2268" w:type="dxa"/>
            <w:noWrap/>
            <w:vAlign w:val="bottom"/>
          </w:tcPr>
          <w:p w:rsidR="00C51DB2" w:rsidRDefault="00C51DB2">
            <w:pPr>
              <w:jc w:val="right"/>
            </w:pPr>
            <w:r>
              <w:t>8203706</w:t>
            </w:r>
          </w:p>
        </w:tc>
        <w:tc>
          <w:tcPr>
            <w:tcW w:w="2268" w:type="dxa"/>
            <w:noWrap/>
            <w:vAlign w:val="bottom"/>
          </w:tcPr>
          <w:p w:rsidR="00C51DB2" w:rsidRDefault="00C51DB2">
            <w:pPr>
              <w:jc w:val="right"/>
            </w:pPr>
            <w:r>
              <w:t>33095159</w:t>
            </w:r>
          </w:p>
        </w:tc>
      </w:tr>
      <w:tr w:rsidR="00C51DB2">
        <w:trPr>
          <w:trHeight w:val="255"/>
        </w:trPr>
        <w:tc>
          <w:tcPr>
            <w:tcW w:w="5262" w:type="dxa"/>
            <w:noWrap/>
            <w:vAlign w:val="bottom"/>
          </w:tcPr>
          <w:p w:rsidR="00C51DB2" w:rsidRDefault="00C51DB2">
            <w:r>
              <w:t xml:space="preserve">Краткосрочные финансовые вложения </w:t>
            </w:r>
          </w:p>
        </w:tc>
        <w:tc>
          <w:tcPr>
            <w:tcW w:w="2268" w:type="dxa"/>
            <w:noWrap/>
            <w:vAlign w:val="bottom"/>
          </w:tcPr>
          <w:p w:rsidR="00C51DB2" w:rsidRDefault="00C51DB2">
            <w:pPr>
              <w:jc w:val="right"/>
            </w:pPr>
            <w:r>
              <w:t>8992503</w:t>
            </w:r>
          </w:p>
        </w:tc>
        <w:tc>
          <w:tcPr>
            <w:tcW w:w="2268" w:type="dxa"/>
            <w:noWrap/>
            <w:vAlign w:val="bottom"/>
          </w:tcPr>
          <w:p w:rsidR="00C51DB2" w:rsidRDefault="00C51DB2">
            <w:pPr>
              <w:jc w:val="right"/>
            </w:pPr>
            <w:r>
              <w:t>13942743</w:t>
            </w:r>
          </w:p>
        </w:tc>
      </w:tr>
      <w:tr w:rsidR="00C51DB2">
        <w:trPr>
          <w:trHeight w:val="255"/>
        </w:trPr>
        <w:tc>
          <w:tcPr>
            <w:tcW w:w="5262" w:type="dxa"/>
            <w:noWrap/>
            <w:vAlign w:val="bottom"/>
          </w:tcPr>
          <w:p w:rsidR="00C51DB2" w:rsidRDefault="00C51DB2">
            <w:r>
              <w:t>Денежные средства</w:t>
            </w:r>
          </w:p>
        </w:tc>
        <w:tc>
          <w:tcPr>
            <w:tcW w:w="2268" w:type="dxa"/>
            <w:noWrap/>
            <w:vAlign w:val="bottom"/>
          </w:tcPr>
          <w:p w:rsidR="00C51DB2" w:rsidRDefault="00C51DB2">
            <w:pPr>
              <w:jc w:val="right"/>
            </w:pPr>
            <w:r>
              <w:t>1429529</w:t>
            </w:r>
          </w:p>
        </w:tc>
        <w:tc>
          <w:tcPr>
            <w:tcW w:w="2268" w:type="dxa"/>
            <w:noWrap/>
            <w:vAlign w:val="bottom"/>
          </w:tcPr>
          <w:p w:rsidR="00C51DB2" w:rsidRDefault="00C51DB2">
            <w:pPr>
              <w:jc w:val="right"/>
            </w:pPr>
            <w:r>
              <w:t>3931276</w:t>
            </w:r>
          </w:p>
        </w:tc>
      </w:tr>
      <w:tr w:rsidR="00C51DB2">
        <w:trPr>
          <w:trHeight w:val="255"/>
        </w:trPr>
        <w:tc>
          <w:tcPr>
            <w:tcW w:w="5262" w:type="dxa"/>
            <w:noWrap/>
            <w:vAlign w:val="bottom"/>
          </w:tcPr>
          <w:p w:rsidR="00C51DB2" w:rsidRDefault="00C51DB2">
            <w:pPr>
              <w:rPr>
                <w:b/>
                <w:bCs/>
              </w:rPr>
            </w:pPr>
            <w:r>
              <w:rPr>
                <w:b/>
                <w:bCs/>
              </w:rPr>
              <w:t>Итого оборотные активы</w:t>
            </w:r>
          </w:p>
        </w:tc>
        <w:tc>
          <w:tcPr>
            <w:tcW w:w="2268" w:type="dxa"/>
            <w:noWrap/>
            <w:vAlign w:val="bottom"/>
          </w:tcPr>
          <w:p w:rsidR="00C51DB2" w:rsidRDefault="00C51DB2">
            <w:pPr>
              <w:jc w:val="right"/>
              <w:rPr>
                <w:b/>
                <w:bCs/>
              </w:rPr>
            </w:pPr>
            <w:r>
              <w:rPr>
                <w:b/>
                <w:bCs/>
              </w:rPr>
              <w:t>19570654</w:t>
            </w:r>
          </w:p>
        </w:tc>
        <w:tc>
          <w:tcPr>
            <w:tcW w:w="2268" w:type="dxa"/>
            <w:noWrap/>
            <w:vAlign w:val="bottom"/>
          </w:tcPr>
          <w:p w:rsidR="00C51DB2" w:rsidRDefault="00C51DB2">
            <w:pPr>
              <w:jc w:val="right"/>
              <w:rPr>
                <w:b/>
                <w:bCs/>
              </w:rPr>
            </w:pPr>
            <w:r>
              <w:rPr>
                <w:b/>
                <w:bCs/>
              </w:rPr>
              <w:t>52751787</w:t>
            </w:r>
          </w:p>
        </w:tc>
      </w:tr>
      <w:tr w:rsidR="00C51DB2">
        <w:trPr>
          <w:trHeight w:val="285"/>
        </w:trPr>
        <w:tc>
          <w:tcPr>
            <w:tcW w:w="5262" w:type="dxa"/>
            <w:noWrap/>
            <w:vAlign w:val="bottom"/>
          </w:tcPr>
          <w:p w:rsidR="00C51DB2" w:rsidRDefault="00C51DB2">
            <w:pPr>
              <w:rPr>
                <w:b/>
                <w:bCs/>
                <w:sz w:val="22"/>
                <w:szCs w:val="22"/>
              </w:rPr>
            </w:pPr>
            <w:r>
              <w:rPr>
                <w:b/>
                <w:bCs/>
                <w:sz w:val="22"/>
                <w:szCs w:val="22"/>
              </w:rPr>
              <w:t>Сумма активов баланса</w:t>
            </w:r>
          </w:p>
        </w:tc>
        <w:tc>
          <w:tcPr>
            <w:tcW w:w="2268" w:type="dxa"/>
            <w:noWrap/>
            <w:vAlign w:val="bottom"/>
          </w:tcPr>
          <w:p w:rsidR="00C51DB2" w:rsidRDefault="00C51DB2">
            <w:pPr>
              <w:jc w:val="right"/>
              <w:rPr>
                <w:b/>
                <w:bCs/>
              </w:rPr>
            </w:pPr>
            <w:r>
              <w:rPr>
                <w:b/>
                <w:bCs/>
              </w:rPr>
              <w:t>30908974</w:t>
            </w:r>
          </w:p>
        </w:tc>
        <w:tc>
          <w:tcPr>
            <w:tcW w:w="2268" w:type="dxa"/>
            <w:noWrap/>
            <w:vAlign w:val="bottom"/>
          </w:tcPr>
          <w:p w:rsidR="00C51DB2" w:rsidRDefault="00C51DB2">
            <w:pPr>
              <w:jc w:val="right"/>
              <w:rPr>
                <w:b/>
                <w:bCs/>
              </w:rPr>
            </w:pPr>
            <w:r>
              <w:rPr>
                <w:b/>
                <w:bCs/>
              </w:rPr>
              <w:t>83756766</w:t>
            </w:r>
          </w:p>
        </w:tc>
      </w:tr>
      <w:tr w:rsidR="00C51DB2">
        <w:trPr>
          <w:trHeight w:val="255"/>
        </w:trPr>
        <w:tc>
          <w:tcPr>
            <w:tcW w:w="5262" w:type="dxa"/>
            <w:noWrap/>
            <w:vAlign w:val="bottom"/>
          </w:tcPr>
          <w:p w:rsidR="00C51DB2" w:rsidRDefault="00C51DB2">
            <w:r>
              <w:t> </w:t>
            </w:r>
          </w:p>
        </w:tc>
        <w:tc>
          <w:tcPr>
            <w:tcW w:w="2268" w:type="dxa"/>
            <w:noWrap/>
            <w:vAlign w:val="bottom"/>
          </w:tcPr>
          <w:p w:rsidR="00C51DB2" w:rsidRDefault="00C51DB2"/>
        </w:tc>
        <w:tc>
          <w:tcPr>
            <w:tcW w:w="2268" w:type="dxa"/>
            <w:noWrap/>
            <w:vAlign w:val="bottom"/>
          </w:tcPr>
          <w:p w:rsidR="00C51DB2" w:rsidRDefault="00C51DB2"/>
        </w:tc>
      </w:tr>
      <w:tr w:rsidR="00C51DB2">
        <w:trPr>
          <w:trHeight w:val="255"/>
        </w:trPr>
        <w:tc>
          <w:tcPr>
            <w:tcW w:w="5262" w:type="dxa"/>
            <w:noWrap/>
            <w:vAlign w:val="bottom"/>
          </w:tcPr>
          <w:p w:rsidR="00C51DB2" w:rsidRDefault="00C51DB2">
            <w:pPr>
              <w:jc w:val="center"/>
              <w:rPr>
                <w:b/>
                <w:bCs/>
              </w:rPr>
            </w:pPr>
            <w:r>
              <w:rPr>
                <w:b/>
                <w:bCs/>
              </w:rPr>
              <w:t>П  А  С  С  И  В</w:t>
            </w:r>
          </w:p>
        </w:tc>
        <w:tc>
          <w:tcPr>
            <w:tcW w:w="2268" w:type="dxa"/>
            <w:noWrap/>
            <w:vAlign w:val="bottom"/>
          </w:tcPr>
          <w:p w:rsidR="00C51DB2" w:rsidRDefault="00C51DB2"/>
        </w:tc>
        <w:tc>
          <w:tcPr>
            <w:tcW w:w="2268" w:type="dxa"/>
            <w:noWrap/>
            <w:vAlign w:val="bottom"/>
          </w:tcPr>
          <w:p w:rsidR="00C51DB2" w:rsidRDefault="00C51DB2"/>
        </w:tc>
      </w:tr>
      <w:tr w:rsidR="00C51DB2">
        <w:trPr>
          <w:trHeight w:val="285"/>
        </w:trPr>
        <w:tc>
          <w:tcPr>
            <w:tcW w:w="5262" w:type="dxa"/>
            <w:noWrap/>
            <w:vAlign w:val="bottom"/>
          </w:tcPr>
          <w:p w:rsidR="00C51DB2" w:rsidRDefault="00C51DB2">
            <w:pPr>
              <w:rPr>
                <w:b/>
                <w:bCs/>
              </w:rPr>
            </w:pPr>
            <w:r>
              <w:rPr>
                <w:b/>
                <w:bCs/>
              </w:rPr>
              <w:t xml:space="preserve"> Капитал и резервы</w:t>
            </w:r>
          </w:p>
        </w:tc>
        <w:tc>
          <w:tcPr>
            <w:tcW w:w="2268" w:type="dxa"/>
            <w:noWrap/>
            <w:vAlign w:val="bottom"/>
          </w:tcPr>
          <w:p w:rsidR="00C51DB2" w:rsidRDefault="00C51DB2"/>
        </w:tc>
        <w:tc>
          <w:tcPr>
            <w:tcW w:w="2268" w:type="dxa"/>
            <w:noWrap/>
            <w:vAlign w:val="bottom"/>
          </w:tcPr>
          <w:p w:rsidR="00C51DB2" w:rsidRDefault="00C51DB2"/>
        </w:tc>
      </w:tr>
      <w:tr w:rsidR="00C51DB2">
        <w:trPr>
          <w:trHeight w:val="255"/>
        </w:trPr>
        <w:tc>
          <w:tcPr>
            <w:tcW w:w="5262" w:type="dxa"/>
            <w:noWrap/>
            <w:vAlign w:val="bottom"/>
          </w:tcPr>
          <w:p w:rsidR="00C51DB2" w:rsidRDefault="00C51DB2">
            <w:r>
              <w:t>Уставный капитал</w:t>
            </w:r>
          </w:p>
        </w:tc>
        <w:tc>
          <w:tcPr>
            <w:tcW w:w="2268" w:type="dxa"/>
            <w:noWrap/>
            <w:vAlign w:val="bottom"/>
          </w:tcPr>
          <w:p w:rsidR="00C51DB2" w:rsidRDefault="00C51DB2">
            <w:pPr>
              <w:jc w:val="right"/>
            </w:pPr>
            <w:r>
              <w:t>7908</w:t>
            </w:r>
          </w:p>
        </w:tc>
        <w:tc>
          <w:tcPr>
            <w:tcW w:w="2268" w:type="dxa"/>
            <w:noWrap/>
            <w:vAlign w:val="bottom"/>
          </w:tcPr>
          <w:p w:rsidR="00C51DB2" w:rsidRDefault="00C51DB2">
            <w:pPr>
              <w:jc w:val="right"/>
            </w:pPr>
            <w:r>
              <w:t>7908</w:t>
            </w:r>
          </w:p>
        </w:tc>
      </w:tr>
      <w:tr w:rsidR="00C51DB2">
        <w:trPr>
          <w:trHeight w:val="255"/>
        </w:trPr>
        <w:tc>
          <w:tcPr>
            <w:tcW w:w="5262" w:type="dxa"/>
            <w:noWrap/>
            <w:vAlign w:val="bottom"/>
          </w:tcPr>
          <w:p w:rsidR="00C51DB2" w:rsidRDefault="00C51DB2">
            <w:r>
              <w:t>Добавочный капитал</w:t>
            </w:r>
          </w:p>
        </w:tc>
        <w:tc>
          <w:tcPr>
            <w:tcW w:w="2268" w:type="dxa"/>
            <w:noWrap/>
            <w:vAlign w:val="bottom"/>
          </w:tcPr>
          <w:p w:rsidR="00C51DB2" w:rsidRDefault="00C51DB2">
            <w:pPr>
              <w:jc w:val="right"/>
            </w:pPr>
            <w:r>
              <w:t>2965841</w:t>
            </w:r>
          </w:p>
        </w:tc>
        <w:tc>
          <w:tcPr>
            <w:tcW w:w="2268" w:type="dxa"/>
            <w:noWrap/>
            <w:vAlign w:val="bottom"/>
          </w:tcPr>
          <w:p w:rsidR="00C51DB2" w:rsidRDefault="00C51DB2">
            <w:pPr>
              <w:jc w:val="right"/>
            </w:pPr>
            <w:r>
              <w:t>14081471</w:t>
            </w:r>
          </w:p>
        </w:tc>
      </w:tr>
      <w:tr w:rsidR="00C51DB2">
        <w:trPr>
          <w:trHeight w:val="255"/>
        </w:trPr>
        <w:tc>
          <w:tcPr>
            <w:tcW w:w="5262" w:type="dxa"/>
            <w:noWrap/>
            <w:vAlign w:val="bottom"/>
          </w:tcPr>
          <w:p w:rsidR="00C51DB2" w:rsidRDefault="00C51DB2">
            <w:r>
              <w:t>Резервный капитал</w:t>
            </w:r>
          </w:p>
        </w:tc>
        <w:tc>
          <w:tcPr>
            <w:tcW w:w="2268" w:type="dxa"/>
            <w:noWrap/>
            <w:vAlign w:val="bottom"/>
          </w:tcPr>
          <w:p w:rsidR="00C51DB2" w:rsidRDefault="00C51DB2">
            <w:pPr>
              <w:jc w:val="right"/>
            </w:pPr>
            <w:r>
              <w:t>1977</w:t>
            </w:r>
          </w:p>
        </w:tc>
        <w:tc>
          <w:tcPr>
            <w:tcW w:w="2268" w:type="dxa"/>
            <w:noWrap/>
            <w:vAlign w:val="bottom"/>
          </w:tcPr>
          <w:p w:rsidR="00C51DB2" w:rsidRDefault="00C51DB2">
            <w:pPr>
              <w:jc w:val="right"/>
            </w:pPr>
            <w:r>
              <w:t>1977</w:t>
            </w:r>
          </w:p>
        </w:tc>
      </w:tr>
      <w:tr w:rsidR="00C51DB2">
        <w:trPr>
          <w:trHeight w:val="255"/>
        </w:trPr>
        <w:tc>
          <w:tcPr>
            <w:tcW w:w="5262" w:type="dxa"/>
            <w:noWrap/>
            <w:vAlign w:val="bottom"/>
          </w:tcPr>
          <w:p w:rsidR="00C51DB2" w:rsidRDefault="00C51DB2">
            <w:r>
              <w:t>Фонды социальной сферы</w:t>
            </w:r>
          </w:p>
        </w:tc>
        <w:tc>
          <w:tcPr>
            <w:tcW w:w="2268" w:type="dxa"/>
            <w:noWrap/>
            <w:vAlign w:val="bottom"/>
          </w:tcPr>
          <w:p w:rsidR="00C51DB2" w:rsidRDefault="00C51DB2">
            <w:r>
              <w:t>-</w:t>
            </w:r>
          </w:p>
        </w:tc>
        <w:tc>
          <w:tcPr>
            <w:tcW w:w="2268" w:type="dxa"/>
            <w:noWrap/>
            <w:vAlign w:val="bottom"/>
          </w:tcPr>
          <w:p w:rsidR="00C51DB2" w:rsidRDefault="00C51DB2">
            <w:r>
              <w:t>-</w:t>
            </w:r>
          </w:p>
        </w:tc>
      </w:tr>
      <w:tr w:rsidR="00C51DB2">
        <w:trPr>
          <w:trHeight w:val="255"/>
        </w:trPr>
        <w:tc>
          <w:tcPr>
            <w:tcW w:w="5262" w:type="dxa"/>
            <w:noWrap/>
            <w:vAlign w:val="bottom"/>
          </w:tcPr>
          <w:p w:rsidR="00C51DB2" w:rsidRDefault="00C51DB2">
            <w:r>
              <w:t>Целевые финансирование и поступления</w:t>
            </w:r>
          </w:p>
        </w:tc>
        <w:tc>
          <w:tcPr>
            <w:tcW w:w="2268" w:type="dxa"/>
            <w:noWrap/>
            <w:vAlign w:val="bottom"/>
          </w:tcPr>
          <w:p w:rsidR="00C51DB2" w:rsidRDefault="00C51DB2">
            <w:pPr>
              <w:jc w:val="right"/>
            </w:pPr>
            <w:r>
              <w:t>735307</w:t>
            </w:r>
          </w:p>
        </w:tc>
        <w:tc>
          <w:tcPr>
            <w:tcW w:w="2268" w:type="dxa"/>
            <w:noWrap/>
            <w:vAlign w:val="bottom"/>
          </w:tcPr>
          <w:p w:rsidR="00C51DB2" w:rsidRDefault="00C51DB2">
            <w:r>
              <w:t>-</w:t>
            </w:r>
          </w:p>
        </w:tc>
      </w:tr>
      <w:tr w:rsidR="00C51DB2">
        <w:trPr>
          <w:trHeight w:val="255"/>
        </w:trPr>
        <w:tc>
          <w:tcPr>
            <w:tcW w:w="5262" w:type="dxa"/>
            <w:noWrap/>
            <w:vAlign w:val="bottom"/>
          </w:tcPr>
          <w:p w:rsidR="00C51DB2" w:rsidRDefault="00C51DB2">
            <w:r>
              <w:t>Нераспределенная прибыль прошлых лет</w:t>
            </w:r>
          </w:p>
        </w:tc>
        <w:tc>
          <w:tcPr>
            <w:tcW w:w="2268" w:type="dxa"/>
            <w:noWrap/>
            <w:vAlign w:val="bottom"/>
          </w:tcPr>
          <w:p w:rsidR="00C51DB2" w:rsidRDefault="00C51DB2">
            <w:pPr>
              <w:jc w:val="right"/>
            </w:pPr>
            <w:r>
              <w:t>2904757</w:t>
            </w:r>
          </w:p>
        </w:tc>
        <w:tc>
          <w:tcPr>
            <w:tcW w:w="2268" w:type="dxa"/>
            <w:noWrap/>
            <w:vAlign w:val="bottom"/>
          </w:tcPr>
          <w:p w:rsidR="00C51DB2" w:rsidRDefault="00C51DB2">
            <w:pPr>
              <w:jc w:val="right"/>
            </w:pPr>
            <w:r>
              <w:t>274184</w:t>
            </w:r>
          </w:p>
        </w:tc>
      </w:tr>
      <w:tr w:rsidR="00C51DB2">
        <w:trPr>
          <w:trHeight w:val="255"/>
        </w:trPr>
        <w:tc>
          <w:tcPr>
            <w:tcW w:w="5262" w:type="dxa"/>
            <w:noWrap/>
            <w:vAlign w:val="bottom"/>
          </w:tcPr>
          <w:p w:rsidR="00C51DB2" w:rsidRDefault="00C51DB2">
            <w:r>
              <w:t>Непокрытый убыток прошлых лет</w:t>
            </w:r>
          </w:p>
        </w:tc>
        <w:tc>
          <w:tcPr>
            <w:tcW w:w="2268" w:type="dxa"/>
            <w:noWrap/>
            <w:vAlign w:val="bottom"/>
          </w:tcPr>
          <w:p w:rsidR="00C51DB2" w:rsidRDefault="00C51DB2">
            <w:r>
              <w:t>-</w:t>
            </w:r>
          </w:p>
        </w:tc>
        <w:tc>
          <w:tcPr>
            <w:tcW w:w="2268" w:type="dxa"/>
            <w:noWrap/>
            <w:vAlign w:val="bottom"/>
          </w:tcPr>
          <w:p w:rsidR="00C51DB2" w:rsidRDefault="00C51DB2">
            <w:r>
              <w:t>-</w:t>
            </w:r>
          </w:p>
        </w:tc>
      </w:tr>
      <w:tr w:rsidR="00C51DB2">
        <w:trPr>
          <w:trHeight w:val="255"/>
        </w:trPr>
        <w:tc>
          <w:tcPr>
            <w:tcW w:w="5262" w:type="dxa"/>
            <w:noWrap/>
            <w:vAlign w:val="bottom"/>
          </w:tcPr>
          <w:p w:rsidR="00C51DB2" w:rsidRDefault="00C51DB2">
            <w:r>
              <w:t>Нераспределенная прибыль отчетного года</w:t>
            </w:r>
          </w:p>
        </w:tc>
        <w:tc>
          <w:tcPr>
            <w:tcW w:w="2268" w:type="dxa"/>
            <w:noWrap/>
            <w:vAlign w:val="bottom"/>
          </w:tcPr>
          <w:p w:rsidR="00C51DB2" w:rsidRDefault="00C51DB2">
            <w:r>
              <w:t>х</w:t>
            </w:r>
          </w:p>
        </w:tc>
        <w:tc>
          <w:tcPr>
            <w:tcW w:w="2268" w:type="dxa"/>
            <w:noWrap/>
            <w:vAlign w:val="bottom"/>
          </w:tcPr>
          <w:p w:rsidR="00C51DB2" w:rsidRDefault="00C51DB2">
            <w:pPr>
              <w:jc w:val="right"/>
            </w:pPr>
            <w:r>
              <w:t>7701279</w:t>
            </w:r>
          </w:p>
        </w:tc>
      </w:tr>
      <w:tr w:rsidR="00C51DB2">
        <w:trPr>
          <w:trHeight w:val="255"/>
        </w:trPr>
        <w:tc>
          <w:tcPr>
            <w:tcW w:w="5262" w:type="dxa"/>
            <w:noWrap/>
            <w:vAlign w:val="bottom"/>
          </w:tcPr>
          <w:p w:rsidR="00C51DB2" w:rsidRDefault="00C51DB2">
            <w:r>
              <w:t>Непокрытый убыток отчетного года</w:t>
            </w:r>
          </w:p>
        </w:tc>
        <w:tc>
          <w:tcPr>
            <w:tcW w:w="2268" w:type="dxa"/>
            <w:noWrap/>
            <w:vAlign w:val="bottom"/>
          </w:tcPr>
          <w:p w:rsidR="00C51DB2" w:rsidRDefault="00C51DB2">
            <w:r>
              <w:t>х</w:t>
            </w:r>
          </w:p>
        </w:tc>
        <w:tc>
          <w:tcPr>
            <w:tcW w:w="2268" w:type="dxa"/>
            <w:noWrap/>
            <w:vAlign w:val="bottom"/>
          </w:tcPr>
          <w:p w:rsidR="00C51DB2" w:rsidRDefault="00C51DB2">
            <w:r>
              <w:t>-</w:t>
            </w:r>
          </w:p>
        </w:tc>
      </w:tr>
      <w:tr w:rsidR="00C51DB2">
        <w:trPr>
          <w:trHeight w:val="255"/>
        </w:trPr>
        <w:tc>
          <w:tcPr>
            <w:tcW w:w="5262" w:type="dxa"/>
            <w:noWrap/>
            <w:vAlign w:val="bottom"/>
          </w:tcPr>
          <w:p w:rsidR="00C51DB2" w:rsidRDefault="00C51DB2">
            <w:r>
              <w:t>Аванс. использование прибыли отчетн.о года</w:t>
            </w:r>
          </w:p>
        </w:tc>
        <w:tc>
          <w:tcPr>
            <w:tcW w:w="2268" w:type="dxa"/>
            <w:noWrap/>
            <w:vAlign w:val="bottom"/>
          </w:tcPr>
          <w:p w:rsidR="00C51DB2" w:rsidRDefault="00C51DB2">
            <w:r>
              <w:t>х</w:t>
            </w:r>
          </w:p>
        </w:tc>
        <w:tc>
          <w:tcPr>
            <w:tcW w:w="2268" w:type="dxa"/>
            <w:noWrap/>
            <w:vAlign w:val="bottom"/>
          </w:tcPr>
          <w:p w:rsidR="00C51DB2" w:rsidRDefault="00C51DB2">
            <w:pPr>
              <w:jc w:val="right"/>
            </w:pPr>
            <w:r>
              <w:t>-5852517</w:t>
            </w:r>
          </w:p>
        </w:tc>
      </w:tr>
      <w:tr w:rsidR="00C51DB2">
        <w:trPr>
          <w:trHeight w:val="255"/>
        </w:trPr>
        <w:tc>
          <w:tcPr>
            <w:tcW w:w="5262" w:type="dxa"/>
            <w:noWrap/>
            <w:vAlign w:val="bottom"/>
          </w:tcPr>
          <w:p w:rsidR="00C51DB2" w:rsidRDefault="00C51DB2">
            <w:pPr>
              <w:rPr>
                <w:b/>
                <w:bCs/>
              </w:rPr>
            </w:pPr>
            <w:r>
              <w:rPr>
                <w:b/>
                <w:bCs/>
              </w:rPr>
              <w:t>Итого капитал и резервы</w:t>
            </w:r>
          </w:p>
        </w:tc>
        <w:tc>
          <w:tcPr>
            <w:tcW w:w="2268" w:type="dxa"/>
            <w:noWrap/>
            <w:vAlign w:val="bottom"/>
          </w:tcPr>
          <w:p w:rsidR="00C51DB2" w:rsidRDefault="00C51DB2">
            <w:pPr>
              <w:jc w:val="right"/>
              <w:rPr>
                <w:b/>
                <w:bCs/>
              </w:rPr>
            </w:pPr>
            <w:r>
              <w:rPr>
                <w:b/>
                <w:bCs/>
              </w:rPr>
              <w:t>6615790</w:t>
            </w:r>
          </w:p>
        </w:tc>
        <w:tc>
          <w:tcPr>
            <w:tcW w:w="2268" w:type="dxa"/>
            <w:noWrap/>
            <w:vAlign w:val="bottom"/>
          </w:tcPr>
          <w:p w:rsidR="00C51DB2" w:rsidRDefault="00C51DB2">
            <w:pPr>
              <w:jc w:val="right"/>
              <w:rPr>
                <w:b/>
                <w:bCs/>
              </w:rPr>
            </w:pPr>
            <w:r>
              <w:rPr>
                <w:b/>
                <w:bCs/>
              </w:rPr>
              <w:t>16214302</w:t>
            </w:r>
          </w:p>
        </w:tc>
      </w:tr>
      <w:tr w:rsidR="00C51DB2">
        <w:trPr>
          <w:trHeight w:val="255"/>
        </w:trPr>
        <w:tc>
          <w:tcPr>
            <w:tcW w:w="5262" w:type="dxa"/>
            <w:noWrap/>
            <w:vAlign w:val="bottom"/>
          </w:tcPr>
          <w:p w:rsidR="00C51DB2" w:rsidRDefault="00C51DB2">
            <w:pPr>
              <w:rPr>
                <w:b/>
                <w:bCs/>
              </w:rPr>
            </w:pPr>
            <w:r>
              <w:rPr>
                <w:b/>
                <w:bCs/>
              </w:rPr>
              <w:t>Долгосрочные обязательства</w:t>
            </w:r>
          </w:p>
        </w:tc>
        <w:tc>
          <w:tcPr>
            <w:tcW w:w="2268" w:type="dxa"/>
            <w:noWrap/>
            <w:vAlign w:val="bottom"/>
          </w:tcPr>
          <w:p w:rsidR="00C51DB2" w:rsidRDefault="00C51DB2"/>
        </w:tc>
        <w:tc>
          <w:tcPr>
            <w:tcW w:w="2268" w:type="dxa"/>
            <w:noWrap/>
            <w:vAlign w:val="bottom"/>
          </w:tcPr>
          <w:p w:rsidR="00C51DB2" w:rsidRDefault="00C51DB2"/>
        </w:tc>
      </w:tr>
      <w:tr w:rsidR="00C51DB2">
        <w:trPr>
          <w:trHeight w:val="255"/>
        </w:trPr>
        <w:tc>
          <w:tcPr>
            <w:tcW w:w="5262" w:type="dxa"/>
            <w:noWrap/>
            <w:vAlign w:val="bottom"/>
          </w:tcPr>
          <w:p w:rsidR="00C51DB2" w:rsidRDefault="00C51DB2">
            <w:r>
              <w:t>Кредиты и займы</w:t>
            </w:r>
          </w:p>
        </w:tc>
        <w:tc>
          <w:tcPr>
            <w:tcW w:w="2268" w:type="dxa"/>
            <w:noWrap/>
            <w:vAlign w:val="bottom"/>
          </w:tcPr>
          <w:p w:rsidR="00C51DB2" w:rsidRDefault="00C51DB2">
            <w:pPr>
              <w:jc w:val="right"/>
            </w:pPr>
            <w:r>
              <w:t>5186541</w:t>
            </w:r>
          </w:p>
        </w:tc>
        <w:tc>
          <w:tcPr>
            <w:tcW w:w="2268" w:type="dxa"/>
            <w:noWrap/>
            <w:vAlign w:val="bottom"/>
          </w:tcPr>
          <w:p w:rsidR="00C51DB2" w:rsidRDefault="00C51DB2">
            <w:pPr>
              <w:jc w:val="right"/>
            </w:pPr>
            <w:r>
              <w:t>30254818</w:t>
            </w:r>
          </w:p>
        </w:tc>
      </w:tr>
      <w:tr w:rsidR="00C51DB2">
        <w:trPr>
          <w:trHeight w:val="255"/>
        </w:trPr>
        <w:tc>
          <w:tcPr>
            <w:tcW w:w="5262" w:type="dxa"/>
            <w:noWrap/>
            <w:vAlign w:val="bottom"/>
          </w:tcPr>
          <w:p w:rsidR="00C51DB2" w:rsidRDefault="00C51DB2">
            <w:pPr>
              <w:rPr>
                <w:b/>
                <w:bCs/>
              </w:rPr>
            </w:pPr>
            <w:r>
              <w:rPr>
                <w:b/>
                <w:bCs/>
              </w:rPr>
              <w:t>Итого долгосрочные обязательства</w:t>
            </w:r>
          </w:p>
        </w:tc>
        <w:tc>
          <w:tcPr>
            <w:tcW w:w="2268" w:type="dxa"/>
            <w:noWrap/>
            <w:vAlign w:val="bottom"/>
          </w:tcPr>
          <w:p w:rsidR="00C51DB2" w:rsidRDefault="00C51DB2">
            <w:pPr>
              <w:jc w:val="right"/>
              <w:rPr>
                <w:b/>
                <w:bCs/>
              </w:rPr>
            </w:pPr>
            <w:r>
              <w:rPr>
                <w:b/>
                <w:bCs/>
              </w:rPr>
              <w:t>5186541</w:t>
            </w:r>
          </w:p>
        </w:tc>
        <w:tc>
          <w:tcPr>
            <w:tcW w:w="2268" w:type="dxa"/>
            <w:noWrap/>
            <w:vAlign w:val="bottom"/>
          </w:tcPr>
          <w:p w:rsidR="00C51DB2" w:rsidRDefault="00C51DB2">
            <w:pPr>
              <w:jc w:val="right"/>
              <w:rPr>
                <w:b/>
                <w:bCs/>
              </w:rPr>
            </w:pPr>
            <w:r>
              <w:rPr>
                <w:b/>
                <w:bCs/>
              </w:rPr>
              <w:t>30254818</w:t>
            </w:r>
          </w:p>
        </w:tc>
      </w:tr>
      <w:tr w:rsidR="00C51DB2">
        <w:trPr>
          <w:trHeight w:val="270"/>
        </w:trPr>
        <w:tc>
          <w:tcPr>
            <w:tcW w:w="5262" w:type="dxa"/>
            <w:noWrap/>
            <w:vAlign w:val="bottom"/>
          </w:tcPr>
          <w:p w:rsidR="00C51DB2" w:rsidRDefault="00C51DB2">
            <w:pPr>
              <w:rPr>
                <w:b/>
                <w:bCs/>
              </w:rPr>
            </w:pPr>
            <w:r>
              <w:rPr>
                <w:b/>
                <w:bCs/>
              </w:rPr>
              <w:t>Краткосрочные обязательства</w:t>
            </w:r>
          </w:p>
        </w:tc>
        <w:tc>
          <w:tcPr>
            <w:tcW w:w="2268" w:type="dxa"/>
            <w:noWrap/>
            <w:vAlign w:val="bottom"/>
          </w:tcPr>
          <w:p w:rsidR="00C51DB2" w:rsidRDefault="00C51DB2"/>
        </w:tc>
        <w:tc>
          <w:tcPr>
            <w:tcW w:w="2268" w:type="dxa"/>
            <w:noWrap/>
            <w:vAlign w:val="bottom"/>
          </w:tcPr>
          <w:p w:rsidR="00C51DB2" w:rsidRDefault="00C51DB2"/>
        </w:tc>
      </w:tr>
      <w:tr w:rsidR="00C51DB2">
        <w:trPr>
          <w:trHeight w:val="255"/>
        </w:trPr>
        <w:tc>
          <w:tcPr>
            <w:tcW w:w="5262" w:type="dxa"/>
            <w:noWrap/>
            <w:vAlign w:val="bottom"/>
          </w:tcPr>
          <w:p w:rsidR="00C51DB2" w:rsidRDefault="00C51DB2">
            <w:r>
              <w:t>Займы и кредиты</w:t>
            </w:r>
          </w:p>
        </w:tc>
        <w:tc>
          <w:tcPr>
            <w:tcW w:w="2268" w:type="dxa"/>
            <w:noWrap/>
            <w:vAlign w:val="bottom"/>
          </w:tcPr>
          <w:p w:rsidR="00C51DB2" w:rsidRDefault="00C51DB2">
            <w:pPr>
              <w:jc w:val="right"/>
            </w:pPr>
            <w:r>
              <w:t>8157076</w:t>
            </w:r>
          </w:p>
        </w:tc>
        <w:tc>
          <w:tcPr>
            <w:tcW w:w="2268" w:type="dxa"/>
            <w:noWrap/>
            <w:vAlign w:val="bottom"/>
          </w:tcPr>
          <w:p w:rsidR="00C51DB2" w:rsidRDefault="00C51DB2">
            <w:pPr>
              <w:jc w:val="right"/>
            </w:pPr>
            <w:r>
              <w:t>13816479</w:t>
            </w:r>
          </w:p>
        </w:tc>
      </w:tr>
      <w:tr w:rsidR="00C51DB2">
        <w:trPr>
          <w:trHeight w:val="255"/>
        </w:trPr>
        <w:tc>
          <w:tcPr>
            <w:tcW w:w="5262" w:type="dxa"/>
            <w:noWrap/>
            <w:vAlign w:val="bottom"/>
          </w:tcPr>
          <w:p w:rsidR="00C51DB2" w:rsidRDefault="00C51DB2">
            <w:r>
              <w:t>Кредиторская задолженность</w:t>
            </w:r>
          </w:p>
        </w:tc>
        <w:tc>
          <w:tcPr>
            <w:tcW w:w="2268" w:type="dxa"/>
            <w:noWrap/>
            <w:vAlign w:val="bottom"/>
          </w:tcPr>
          <w:p w:rsidR="00C51DB2" w:rsidRDefault="00C51DB2">
            <w:pPr>
              <w:jc w:val="right"/>
            </w:pPr>
            <w:r>
              <w:t>10949567</w:t>
            </w:r>
          </w:p>
        </w:tc>
        <w:tc>
          <w:tcPr>
            <w:tcW w:w="2268" w:type="dxa"/>
            <w:noWrap/>
            <w:vAlign w:val="bottom"/>
          </w:tcPr>
          <w:p w:rsidR="00C51DB2" w:rsidRDefault="00C51DB2">
            <w:pPr>
              <w:jc w:val="right"/>
            </w:pPr>
            <w:r>
              <w:t>22697525</w:t>
            </w:r>
          </w:p>
        </w:tc>
      </w:tr>
      <w:tr w:rsidR="00C51DB2">
        <w:trPr>
          <w:trHeight w:val="285"/>
        </w:trPr>
        <w:tc>
          <w:tcPr>
            <w:tcW w:w="5262" w:type="dxa"/>
            <w:noWrap/>
            <w:vAlign w:val="bottom"/>
          </w:tcPr>
          <w:p w:rsidR="00C51DB2" w:rsidRDefault="00C51DB2">
            <w:r>
              <w:t>Залолжен. учредителям по выплате доходов</w:t>
            </w:r>
          </w:p>
        </w:tc>
        <w:tc>
          <w:tcPr>
            <w:tcW w:w="2268" w:type="dxa"/>
            <w:noWrap/>
            <w:vAlign w:val="bottom"/>
          </w:tcPr>
          <w:p w:rsidR="00C51DB2" w:rsidRDefault="00C51DB2">
            <w:r>
              <w:t>х</w:t>
            </w:r>
          </w:p>
        </w:tc>
        <w:tc>
          <w:tcPr>
            <w:tcW w:w="2268" w:type="dxa"/>
            <w:noWrap/>
            <w:vAlign w:val="bottom"/>
          </w:tcPr>
          <w:p w:rsidR="00C51DB2" w:rsidRDefault="00C51DB2">
            <w:pPr>
              <w:jc w:val="right"/>
            </w:pPr>
            <w:r>
              <w:t>56</w:t>
            </w:r>
          </w:p>
        </w:tc>
      </w:tr>
      <w:tr w:rsidR="00C51DB2">
        <w:trPr>
          <w:trHeight w:val="255"/>
        </w:trPr>
        <w:tc>
          <w:tcPr>
            <w:tcW w:w="5262" w:type="dxa"/>
            <w:noWrap/>
            <w:vAlign w:val="bottom"/>
          </w:tcPr>
          <w:p w:rsidR="00C51DB2" w:rsidRDefault="00C51DB2">
            <w:r>
              <w:t>Доходы будущих периодов</w:t>
            </w:r>
          </w:p>
        </w:tc>
        <w:tc>
          <w:tcPr>
            <w:tcW w:w="2268" w:type="dxa"/>
            <w:noWrap/>
            <w:vAlign w:val="bottom"/>
          </w:tcPr>
          <w:p w:rsidR="00C51DB2" w:rsidRDefault="00C51DB2">
            <w:r>
              <w:t>х</w:t>
            </w:r>
          </w:p>
        </w:tc>
        <w:tc>
          <w:tcPr>
            <w:tcW w:w="2268" w:type="dxa"/>
            <w:noWrap/>
            <w:vAlign w:val="bottom"/>
          </w:tcPr>
          <w:p w:rsidR="00C51DB2" w:rsidRDefault="00C51DB2">
            <w:pPr>
              <w:jc w:val="right"/>
            </w:pPr>
            <w:r>
              <w:t>773586</w:t>
            </w:r>
          </w:p>
        </w:tc>
      </w:tr>
      <w:tr w:rsidR="00C51DB2">
        <w:trPr>
          <w:trHeight w:val="255"/>
        </w:trPr>
        <w:tc>
          <w:tcPr>
            <w:tcW w:w="5262" w:type="dxa"/>
            <w:noWrap/>
            <w:vAlign w:val="bottom"/>
          </w:tcPr>
          <w:p w:rsidR="00C51DB2" w:rsidRDefault="00C51DB2">
            <w:pPr>
              <w:rPr>
                <w:b/>
                <w:bCs/>
              </w:rPr>
            </w:pPr>
            <w:r>
              <w:rPr>
                <w:b/>
                <w:bCs/>
              </w:rPr>
              <w:t>Итого краткосрочные обязательства</w:t>
            </w:r>
          </w:p>
        </w:tc>
        <w:tc>
          <w:tcPr>
            <w:tcW w:w="2268" w:type="dxa"/>
            <w:noWrap/>
            <w:vAlign w:val="bottom"/>
          </w:tcPr>
          <w:p w:rsidR="00C51DB2" w:rsidRDefault="00C51DB2">
            <w:pPr>
              <w:jc w:val="right"/>
              <w:rPr>
                <w:b/>
                <w:bCs/>
              </w:rPr>
            </w:pPr>
            <w:r>
              <w:rPr>
                <w:b/>
                <w:bCs/>
              </w:rPr>
              <w:t>19106643</w:t>
            </w:r>
          </w:p>
        </w:tc>
        <w:tc>
          <w:tcPr>
            <w:tcW w:w="2268" w:type="dxa"/>
            <w:noWrap/>
            <w:vAlign w:val="bottom"/>
          </w:tcPr>
          <w:p w:rsidR="00C51DB2" w:rsidRDefault="00C51DB2">
            <w:pPr>
              <w:jc w:val="right"/>
              <w:rPr>
                <w:b/>
                <w:bCs/>
              </w:rPr>
            </w:pPr>
            <w:r>
              <w:rPr>
                <w:b/>
                <w:bCs/>
              </w:rPr>
              <w:t>37287646</w:t>
            </w:r>
          </w:p>
        </w:tc>
      </w:tr>
      <w:tr w:rsidR="00C51DB2">
        <w:trPr>
          <w:trHeight w:val="300"/>
        </w:trPr>
        <w:tc>
          <w:tcPr>
            <w:tcW w:w="5262" w:type="dxa"/>
            <w:noWrap/>
            <w:vAlign w:val="bottom"/>
          </w:tcPr>
          <w:p w:rsidR="00C51DB2" w:rsidRDefault="00C51DB2">
            <w:pPr>
              <w:rPr>
                <w:b/>
                <w:bCs/>
                <w:sz w:val="22"/>
                <w:szCs w:val="22"/>
              </w:rPr>
            </w:pPr>
            <w:r>
              <w:rPr>
                <w:b/>
                <w:bCs/>
                <w:sz w:val="22"/>
                <w:szCs w:val="22"/>
              </w:rPr>
              <w:t>Сумма пассивов баланса</w:t>
            </w:r>
          </w:p>
        </w:tc>
        <w:tc>
          <w:tcPr>
            <w:tcW w:w="2268" w:type="dxa"/>
            <w:noWrap/>
            <w:vAlign w:val="bottom"/>
          </w:tcPr>
          <w:p w:rsidR="00C51DB2" w:rsidRDefault="00C51DB2">
            <w:pPr>
              <w:jc w:val="right"/>
              <w:rPr>
                <w:b/>
                <w:bCs/>
              </w:rPr>
            </w:pPr>
            <w:r>
              <w:rPr>
                <w:b/>
                <w:bCs/>
              </w:rPr>
              <w:t>30908974</w:t>
            </w:r>
          </w:p>
        </w:tc>
        <w:tc>
          <w:tcPr>
            <w:tcW w:w="2268" w:type="dxa"/>
            <w:noWrap/>
            <w:vAlign w:val="bottom"/>
          </w:tcPr>
          <w:p w:rsidR="00C51DB2" w:rsidRDefault="00C51DB2">
            <w:pPr>
              <w:jc w:val="right"/>
              <w:rPr>
                <w:b/>
                <w:bCs/>
              </w:rPr>
            </w:pPr>
            <w:r>
              <w:rPr>
                <w:b/>
                <w:bCs/>
              </w:rPr>
              <w:t>83756766</w:t>
            </w:r>
          </w:p>
        </w:tc>
      </w:tr>
    </w:tbl>
    <w:p w:rsidR="00C51DB2" w:rsidRDefault="00C51DB2">
      <w:pPr>
        <w:jc w:val="center"/>
        <w:rPr>
          <w:b/>
          <w:bCs/>
        </w:rPr>
      </w:pPr>
    </w:p>
    <w:p w:rsidR="00C51DB2" w:rsidRDefault="00C51DB2">
      <w:pPr>
        <w:jc w:val="center"/>
        <w:rPr>
          <w:b/>
          <w:bCs/>
          <w:szCs w:val="28"/>
        </w:rPr>
      </w:pPr>
      <w:r>
        <w:rPr>
          <w:b/>
          <w:bCs/>
          <w:sz w:val="28"/>
          <w:szCs w:val="28"/>
        </w:rPr>
        <w:br w:type="page"/>
      </w:r>
      <w:r>
        <w:rPr>
          <w:b/>
          <w:bCs/>
          <w:szCs w:val="28"/>
        </w:rPr>
        <w:t>Отчет о прибылях и убытках</w:t>
      </w:r>
    </w:p>
    <w:p w:rsidR="00C51DB2" w:rsidRDefault="00C51DB2">
      <w:pPr>
        <w:jc w:val="center"/>
        <w:rPr>
          <w:b/>
          <w:bCs/>
        </w:rPr>
      </w:pPr>
      <w:r>
        <w:rPr>
          <w:b/>
          <w:bCs/>
          <w:szCs w:val="28"/>
        </w:rPr>
        <w:t>ОАО «Тюменская нефтяная компания» за 2000год</w:t>
      </w:r>
      <w:r>
        <w:rPr>
          <w:b/>
          <w:bCs/>
        </w:rPr>
        <w:t>.</w:t>
      </w:r>
      <w:r>
        <w:rPr>
          <w:b/>
          <w:bCs/>
        </w:rPr>
        <w:br/>
      </w:r>
    </w:p>
    <w:p w:rsidR="00C51DB2" w:rsidRDefault="00C51DB2">
      <w:pPr>
        <w:jc w:val="right"/>
      </w:pPr>
      <w:r>
        <w:t>Единица измерения тыс. руб. _____________________</w:t>
      </w:r>
    </w:p>
    <w:p w:rsidR="00C51DB2" w:rsidRDefault="00C51DB2"/>
    <w:tbl>
      <w:tblPr>
        <w:tblW w:w="9841" w:type="dxa"/>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5445"/>
        <w:gridCol w:w="2198"/>
        <w:gridCol w:w="2198"/>
      </w:tblGrid>
      <w:tr w:rsidR="00C51DB2">
        <w:trPr>
          <w:tblCellSpacing w:w="0" w:type="dxa"/>
        </w:trPr>
        <w:tc>
          <w:tcPr>
            <w:tcW w:w="5445" w:type="dxa"/>
            <w:tcBorders>
              <w:top w:val="outset" w:sz="6" w:space="0" w:color="000000"/>
              <w:left w:val="outset" w:sz="6" w:space="0" w:color="000000"/>
              <w:bottom w:val="outset" w:sz="6" w:space="0" w:color="000000"/>
              <w:right w:val="outset" w:sz="6" w:space="0" w:color="000000"/>
            </w:tcBorders>
            <w:vAlign w:val="center"/>
          </w:tcPr>
          <w:p w:rsidR="00C51DB2" w:rsidRDefault="00C51DB2">
            <w:r>
              <w:t>Наименование показателя</w:t>
            </w:r>
          </w:p>
        </w:tc>
        <w:tc>
          <w:tcPr>
            <w:tcW w:w="2198" w:type="dxa"/>
            <w:tcBorders>
              <w:top w:val="outset" w:sz="6" w:space="0" w:color="000000"/>
              <w:left w:val="outset" w:sz="6" w:space="0" w:color="000000"/>
              <w:bottom w:val="outset" w:sz="6" w:space="0" w:color="000000"/>
              <w:right w:val="outset" w:sz="6" w:space="0" w:color="000000"/>
            </w:tcBorders>
            <w:vAlign w:val="center"/>
          </w:tcPr>
          <w:p w:rsidR="00C51DB2" w:rsidRDefault="00C51DB2">
            <w:r>
              <w:t>За отчетный период</w:t>
            </w:r>
          </w:p>
        </w:tc>
        <w:tc>
          <w:tcPr>
            <w:tcW w:w="2198" w:type="dxa"/>
            <w:tcBorders>
              <w:top w:val="outset" w:sz="6" w:space="0" w:color="000000"/>
              <w:left w:val="outset" w:sz="6" w:space="0" w:color="000000"/>
              <w:bottom w:val="outset" w:sz="6" w:space="0" w:color="000000"/>
              <w:right w:val="outset" w:sz="6" w:space="0" w:color="000000"/>
            </w:tcBorders>
            <w:vAlign w:val="center"/>
          </w:tcPr>
          <w:p w:rsidR="00C51DB2" w:rsidRDefault="00C51DB2">
            <w:r>
              <w:t>За аналогичный период прошлого года</w:t>
            </w:r>
          </w:p>
        </w:tc>
      </w:tr>
      <w:tr w:rsidR="00C51DB2">
        <w:trPr>
          <w:tblCellSpacing w:w="0" w:type="dxa"/>
        </w:trPr>
        <w:tc>
          <w:tcPr>
            <w:tcW w:w="5445" w:type="dxa"/>
            <w:tcBorders>
              <w:top w:val="outset" w:sz="6" w:space="0" w:color="000000"/>
              <w:left w:val="outset" w:sz="6" w:space="0" w:color="000000"/>
              <w:bottom w:val="outset" w:sz="6" w:space="0" w:color="000000"/>
              <w:right w:val="outset" w:sz="6" w:space="0" w:color="000000"/>
            </w:tcBorders>
            <w:vAlign w:val="center"/>
          </w:tcPr>
          <w:p w:rsidR="00C51DB2" w:rsidRDefault="00C51DB2">
            <w:r>
              <w:t xml:space="preserve">Выручка (нетто) от  реализации товаров,   продукции,   работ, услуг (за  минусом НДС, акцизов и   аналогичных   обязательных платежей) </w:t>
            </w:r>
          </w:p>
        </w:tc>
        <w:tc>
          <w:tcPr>
            <w:tcW w:w="2198" w:type="dxa"/>
            <w:tcBorders>
              <w:top w:val="outset" w:sz="6" w:space="0" w:color="000000"/>
              <w:left w:val="outset" w:sz="6" w:space="0" w:color="000000"/>
              <w:bottom w:val="outset" w:sz="6" w:space="0" w:color="000000"/>
              <w:right w:val="outset" w:sz="6" w:space="0" w:color="000000"/>
            </w:tcBorders>
            <w:vAlign w:val="center"/>
          </w:tcPr>
          <w:p w:rsidR="00C51DB2" w:rsidRDefault="00C51DB2">
            <w:r>
              <w:t>54081741</w:t>
            </w:r>
          </w:p>
        </w:tc>
        <w:tc>
          <w:tcPr>
            <w:tcW w:w="2198" w:type="dxa"/>
            <w:tcBorders>
              <w:top w:val="outset" w:sz="6" w:space="0" w:color="000000"/>
              <w:left w:val="outset" w:sz="6" w:space="0" w:color="000000"/>
              <w:bottom w:val="outset" w:sz="6" w:space="0" w:color="000000"/>
              <w:right w:val="outset" w:sz="6" w:space="0" w:color="000000"/>
            </w:tcBorders>
            <w:vAlign w:val="center"/>
          </w:tcPr>
          <w:p w:rsidR="00C51DB2" w:rsidRDefault="00C51DB2">
            <w:r>
              <w:t>37880961</w:t>
            </w:r>
          </w:p>
        </w:tc>
      </w:tr>
      <w:tr w:rsidR="00C51DB2">
        <w:trPr>
          <w:tblCellSpacing w:w="0" w:type="dxa"/>
        </w:trPr>
        <w:tc>
          <w:tcPr>
            <w:tcW w:w="5445" w:type="dxa"/>
            <w:tcBorders>
              <w:top w:val="outset" w:sz="6" w:space="0" w:color="000000"/>
              <w:left w:val="outset" w:sz="6" w:space="0" w:color="000000"/>
              <w:bottom w:val="outset" w:sz="6" w:space="0" w:color="000000"/>
              <w:right w:val="outset" w:sz="6" w:space="0" w:color="000000"/>
            </w:tcBorders>
            <w:vAlign w:val="center"/>
          </w:tcPr>
          <w:p w:rsidR="00C51DB2" w:rsidRDefault="00C51DB2">
            <w:r>
              <w:t xml:space="preserve">Себестоимость реализации товаров, продукции, работ, услуг </w:t>
            </w:r>
          </w:p>
        </w:tc>
        <w:tc>
          <w:tcPr>
            <w:tcW w:w="2198" w:type="dxa"/>
            <w:tcBorders>
              <w:top w:val="outset" w:sz="6" w:space="0" w:color="000000"/>
              <w:left w:val="outset" w:sz="6" w:space="0" w:color="000000"/>
              <w:bottom w:val="outset" w:sz="6" w:space="0" w:color="000000"/>
              <w:right w:val="outset" w:sz="6" w:space="0" w:color="000000"/>
            </w:tcBorders>
            <w:vAlign w:val="center"/>
          </w:tcPr>
          <w:p w:rsidR="00C51DB2" w:rsidRDefault="00C51DB2">
            <w:r>
              <w:t>(35964944)</w:t>
            </w:r>
          </w:p>
        </w:tc>
        <w:tc>
          <w:tcPr>
            <w:tcW w:w="2198" w:type="dxa"/>
            <w:tcBorders>
              <w:top w:val="outset" w:sz="6" w:space="0" w:color="000000"/>
              <w:left w:val="outset" w:sz="6" w:space="0" w:color="000000"/>
              <w:bottom w:val="outset" w:sz="6" w:space="0" w:color="000000"/>
              <w:right w:val="outset" w:sz="6" w:space="0" w:color="000000"/>
            </w:tcBorders>
            <w:vAlign w:val="center"/>
          </w:tcPr>
          <w:p w:rsidR="00C51DB2" w:rsidRDefault="00C51DB2">
            <w:r>
              <w:t>(24153735)</w:t>
            </w:r>
          </w:p>
        </w:tc>
      </w:tr>
      <w:tr w:rsidR="00C51DB2">
        <w:trPr>
          <w:tblCellSpacing w:w="0" w:type="dxa"/>
        </w:trPr>
        <w:tc>
          <w:tcPr>
            <w:tcW w:w="5445" w:type="dxa"/>
            <w:tcBorders>
              <w:top w:val="outset" w:sz="6" w:space="0" w:color="000000"/>
              <w:left w:val="outset" w:sz="6" w:space="0" w:color="000000"/>
              <w:bottom w:val="outset" w:sz="6" w:space="0" w:color="000000"/>
              <w:right w:val="outset" w:sz="6" w:space="0" w:color="000000"/>
            </w:tcBorders>
            <w:vAlign w:val="center"/>
          </w:tcPr>
          <w:p w:rsidR="00C51DB2" w:rsidRDefault="00C51DB2">
            <w:r>
              <w:t>Валовая прибыль</w:t>
            </w:r>
          </w:p>
        </w:tc>
        <w:tc>
          <w:tcPr>
            <w:tcW w:w="2198" w:type="dxa"/>
            <w:tcBorders>
              <w:top w:val="outset" w:sz="6" w:space="0" w:color="000000"/>
              <w:left w:val="outset" w:sz="6" w:space="0" w:color="000000"/>
              <w:bottom w:val="outset" w:sz="6" w:space="0" w:color="000000"/>
              <w:right w:val="outset" w:sz="6" w:space="0" w:color="000000"/>
            </w:tcBorders>
            <w:vAlign w:val="center"/>
          </w:tcPr>
          <w:p w:rsidR="00C51DB2" w:rsidRDefault="00C51DB2">
            <w:r>
              <w:t>18116979</w:t>
            </w:r>
          </w:p>
        </w:tc>
        <w:tc>
          <w:tcPr>
            <w:tcW w:w="2198" w:type="dxa"/>
            <w:tcBorders>
              <w:top w:val="outset" w:sz="6" w:space="0" w:color="000000"/>
              <w:left w:val="outset" w:sz="6" w:space="0" w:color="000000"/>
              <w:bottom w:val="outset" w:sz="6" w:space="0" w:color="000000"/>
              <w:right w:val="outset" w:sz="6" w:space="0" w:color="000000"/>
            </w:tcBorders>
            <w:vAlign w:val="center"/>
          </w:tcPr>
          <w:p w:rsidR="00C51DB2" w:rsidRDefault="00C51DB2">
            <w:r>
              <w:t>13727226</w:t>
            </w:r>
          </w:p>
        </w:tc>
      </w:tr>
      <w:tr w:rsidR="00C51DB2">
        <w:trPr>
          <w:tblCellSpacing w:w="0" w:type="dxa"/>
        </w:trPr>
        <w:tc>
          <w:tcPr>
            <w:tcW w:w="5445" w:type="dxa"/>
            <w:tcBorders>
              <w:top w:val="outset" w:sz="6" w:space="0" w:color="000000"/>
              <w:left w:val="outset" w:sz="6" w:space="0" w:color="000000"/>
              <w:bottom w:val="outset" w:sz="6" w:space="0" w:color="000000"/>
              <w:right w:val="outset" w:sz="6" w:space="0" w:color="000000"/>
            </w:tcBorders>
            <w:vAlign w:val="center"/>
          </w:tcPr>
          <w:p w:rsidR="00C51DB2" w:rsidRDefault="00C51DB2">
            <w:r>
              <w:t>Коммерческие расходы</w:t>
            </w:r>
          </w:p>
        </w:tc>
        <w:tc>
          <w:tcPr>
            <w:tcW w:w="2198" w:type="dxa"/>
            <w:tcBorders>
              <w:top w:val="outset" w:sz="6" w:space="0" w:color="000000"/>
              <w:left w:val="outset" w:sz="6" w:space="0" w:color="000000"/>
              <w:bottom w:val="outset" w:sz="6" w:space="0" w:color="000000"/>
              <w:right w:val="outset" w:sz="6" w:space="0" w:color="000000"/>
            </w:tcBorders>
            <w:vAlign w:val="center"/>
          </w:tcPr>
          <w:p w:rsidR="00C51DB2" w:rsidRDefault="00C51DB2">
            <w:r>
              <w:t>(4685313)</w:t>
            </w:r>
          </w:p>
        </w:tc>
        <w:tc>
          <w:tcPr>
            <w:tcW w:w="2198" w:type="dxa"/>
            <w:tcBorders>
              <w:top w:val="outset" w:sz="6" w:space="0" w:color="000000"/>
              <w:left w:val="outset" w:sz="6" w:space="0" w:color="000000"/>
              <w:bottom w:val="outset" w:sz="6" w:space="0" w:color="000000"/>
              <w:right w:val="outset" w:sz="6" w:space="0" w:color="000000"/>
            </w:tcBorders>
            <w:vAlign w:val="center"/>
          </w:tcPr>
          <w:p w:rsidR="00C51DB2" w:rsidRDefault="00C51DB2">
            <w:r>
              <w:t>(4656128)</w:t>
            </w:r>
          </w:p>
        </w:tc>
      </w:tr>
      <w:tr w:rsidR="00C51DB2">
        <w:trPr>
          <w:tblCellSpacing w:w="0" w:type="dxa"/>
        </w:trPr>
        <w:tc>
          <w:tcPr>
            <w:tcW w:w="5445" w:type="dxa"/>
            <w:tcBorders>
              <w:top w:val="outset" w:sz="6" w:space="0" w:color="000000"/>
              <w:left w:val="outset" w:sz="6" w:space="0" w:color="000000"/>
              <w:bottom w:val="outset" w:sz="6" w:space="0" w:color="000000"/>
              <w:right w:val="outset" w:sz="6" w:space="0" w:color="000000"/>
            </w:tcBorders>
            <w:vAlign w:val="center"/>
          </w:tcPr>
          <w:p w:rsidR="00C51DB2" w:rsidRDefault="00C51DB2">
            <w:r>
              <w:t>Прибыль (убыток) от продаж</w:t>
            </w:r>
          </w:p>
        </w:tc>
        <w:tc>
          <w:tcPr>
            <w:tcW w:w="2198" w:type="dxa"/>
            <w:tcBorders>
              <w:top w:val="outset" w:sz="6" w:space="0" w:color="000000"/>
              <w:left w:val="outset" w:sz="6" w:space="0" w:color="000000"/>
              <w:bottom w:val="outset" w:sz="6" w:space="0" w:color="000000"/>
              <w:right w:val="outset" w:sz="6" w:space="0" w:color="000000"/>
            </w:tcBorders>
            <w:vAlign w:val="center"/>
          </w:tcPr>
          <w:p w:rsidR="00C51DB2" w:rsidRDefault="00C51DB2">
            <w:r>
              <w:t>13431484</w:t>
            </w:r>
          </w:p>
        </w:tc>
        <w:tc>
          <w:tcPr>
            <w:tcW w:w="2198" w:type="dxa"/>
            <w:tcBorders>
              <w:top w:val="outset" w:sz="6" w:space="0" w:color="000000"/>
              <w:left w:val="outset" w:sz="6" w:space="0" w:color="000000"/>
              <w:bottom w:val="outset" w:sz="6" w:space="0" w:color="000000"/>
              <w:right w:val="outset" w:sz="6" w:space="0" w:color="000000"/>
            </w:tcBorders>
            <w:vAlign w:val="center"/>
          </w:tcPr>
          <w:p w:rsidR="00C51DB2" w:rsidRDefault="00C51DB2">
            <w:r>
              <w:t>9071098</w:t>
            </w:r>
          </w:p>
        </w:tc>
      </w:tr>
      <w:tr w:rsidR="00C51DB2">
        <w:trPr>
          <w:tblCellSpacing w:w="0" w:type="dxa"/>
        </w:trPr>
        <w:tc>
          <w:tcPr>
            <w:tcW w:w="5445" w:type="dxa"/>
            <w:tcBorders>
              <w:top w:val="outset" w:sz="6" w:space="0" w:color="000000"/>
              <w:left w:val="outset" w:sz="6" w:space="0" w:color="000000"/>
              <w:bottom w:val="outset" w:sz="6" w:space="0" w:color="000000"/>
              <w:right w:val="outset" w:sz="6" w:space="0" w:color="000000"/>
            </w:tcBorders>
            <w:vAlign w:val="center"/>
          </w:tcPr>
          <w:p w:rsidR="00C51DB2" w:rsidRDefault="00C51DB2">
            <w:r>
              <w:t>Проценты к получению</w:t>
            </w:r>
          </w:p>
        </w:tc>
        <w:tc>
          <w:tcPr>
            <w:tcW w:w="2198" w:type="dxa"/>
            <w:tcBorders>
              <w:top w:val="outset" w:sz="6" w:space="0" w:color="000000"/>
              <w:left w:val="outset" w:sz="6" w:space="0" w:color="000000"/>
              <w:bottom w:val="outset" w:sz="6" w:space="0" w:color="000000"/>
              <w:right w:val="outset" w:sz="6" w:space="0" w:color="000000"/>
            </w:tcBorders>
            <w:vAlign w:val="center"/>
          </w:tcPr>
          <w:p w:rsidR="00C51DB2" w:rsidRDefault="00C51DB2">
            <w:r>
              <w:t>383845</w:t>
            </w:r>
          </w:p>
        </w:tc>
        <w:tc>
          <w:tcPr>
            <w:tcW w:w="2198" w:type="dxa"/>
            <w:tcBorders>
              <w:top w:val="outset" w:sz="6" w:space="0" w:color="000000"/>
              <w:left w:val="outset" w:sz="6" w:space="0" w:color="000000"/>
              <w:bottom w:val="outset" w:sz="6" w:space="0" w:color="000000"/>
              <w:right w:val="outset" w:sz="6" w:space="0" w:color="000000"/>
            </w:tcBorders>
            <w:vAlign w:val="center"/>
          </w:tcPr>
          <w:p w:rsidR="00C51DB2" w:rsidRDefault="00C51DB2">
            <w:r>
              <w:t>43523</w:t>
            </w:r>
          </w:p>
        </w:tc>
      </w:tr>
      <w:tr w:rsidR="00C51DB2">
        <w:trPr>
          <w:tblCellSpacing w:w="0" w:type="dxa"/>
        </w:trPr>
        <w:tc>
          <w:tcPr>
            <w:tcW w:w="5445" w:type="dxa"/>
            <w:tcBorders>
              <w:top w:val="outset" w:sz="6" w:space="0" w:color="000000"/>
              <w:left w:val="outset" w:sz="6" w:space="0" w:color="000000"/>
              <w:bottom w:val="outset" w:sz="6" w:space="0" w:color="000000"/>
              <w:right w:val="outset" w:sz="6" w:space="0" w:color="000000"/>
            </w:tcBorders>
            <w:vAlign w:val="center"/>
          </w:tcPr>
          <w:p w:rsidR="00C51DB2" w:rsidRDefault="00C51DB2">
            <w:r>
              <w:t>Проценты к уплате</w:t>
            </w:r>
          </w:p>
        </w:tc>
        <w:tc>
          <w:tcPr>
            <w:tcW w:w="2198" w:type="dxa"/>
            <w:tcBorders>
              <w:top w:val="outset" w:sz="6" w:space="0" w:color="000000"/>
              <w:left w:val="outset" w:sz="6" w:space="0" w:color="000000"/>
              <w:bottom w:val="outset" w:sz="6" w:space="0" w:color="000000"/>
              <w:right w:val="outset" w:sz="6" w:space="0" w:color="000000"/>
            </w:tcBorders>
            <w:vAlign w:val="center"/>
          </w:tcPr>
          <w:p w:rsidR="00C51DB2" w:rsidRDefault="00C51DB2">
            <w:r>
              <w:t>(2951030)</w:t>
            </w:r>
          </w:p>
        </w:tc>
        <w:tc>
          <w:tcPr>
            <w:tcW w:w="2198" w:type="dxa"/>
            <w:tcBorders>
              <w:top w:val="outset" w:sz="6" w:space="0" w:color="000000"/>
              <w:left w:val="outset" w:sz="6" w:space="0" w:color="000000"/>
              <w:bottom w:val="outset" w:sz="6" w:space="0" w:color="000000"/>
              <w:right w:val="outset" w:sz="6" w:space="0" w:color="000000"/>
            </w:tcBorders>
            <w:vAlign w:val="center"/>
          </w:tcPr>
          <w:p w:rsidR="00C51DB2" w:rsidRDefault="00C51DB2">
            <w:r>
              <w:t>(1434)</w:t>
            </w:r>
          </w:p>
        </w:tc>
      </w:tr>
      <w:tr w:rsidR="00C51DB2">
        <w:trPr>
          <w:tblCellSpacing w:w="0" w:type="dxa"/>
        </w:trPr>
        <w:tc>
          <w:tcPr>
            <w:tcW w:w="5445" w:type="dxa"/>
            <w:tcBorders>
              <w:top w:val="outset" w:sz="6" w:space="0" w:color="000000"/>
              <w:left w:val="outset" w:sz="6" w:space="0" w:color="000000"/>
              <w:bottom w:val="outset" w:sz="6" w:space="0" w:color="000000"/>
              <w:right w:val="outset" w:sz="6" w:space="0" w:color="000000"/>
            </w:tcBorders>
            <w:vAlign w:val="center"/>
          </w:tcPr>
          <w:p w:rsidR="00C51DB2" w:rsidRDefault="00C51DB2">
            <w:r>
              <w:t>Доходы  от  участия  в  других организациях</w:t>
            </w:r>
          </w:p>
        </w:tc>
        <w:tc>
          <w:tcPr>
            <w:tcW w:w="2198" w:type="dxa"/>
            <w:tcBorders>
              <w:top w:val="outset" w:sz="6" w:space="0" w:color="000000"/>
              <w:left w:val="outset" w:sz="6" w:space="0" w:color="000000"/>
              <w:bottom w:val="outset" w:sz="6" w:space="0" w:color="000000"/>
              <w:right w:val="outset" w:sz="6" w:space="0" w:color="000000"/>
            </w:tcBorders>
            <w:vAlign w:val="center"/>
          </w:tcPr>
          <w:p w:rsidR="00C51DB2" w:rsidRDefault="00C51DB2">
            <w:r>
              <w:t>410695</w:t>
            </w:r>
          </w:p>
        </w:tc>
        <w:tc>
          <w:tcPr>
            <w:tcW w:w="2198" w:type="dxa"/>
            <w:tcBorders>
              <w:top w:val="outset" w:sz="6" w:space="0" w:color="000000"/>
              <w:left w:val="outset" w:sz="6" w:space="0" w:color="000000"/>
              <w:bottom w:val="outset" w:sz="6" w:space="0" w:color="000000"/>
              <w:right w:val="outset" w:sz="6" w:space="0" w:color="000000"/>
            </w:tcBorders>
            <w:vAlign w:val="center"/>
          </w:tcPr>
          <w:p w:rsidR="00C51DB2" w:rsidRDefault="00C51DB2">
            <w:r>
              <w:t>1071</w:t>
            </w:r>
          </w:p>
        </w:tc>
      </w:tr>
      <w:tr w:rsidR="00C51DB2">
        <w:trPr>
          <w:tblCellSpacing w:w="0" w:type="dxa"/>
        </w:trPr>
        <w:tc>
          <w:tcPr>
            <w:tcW w:w="5445" w:type="dxa"/>
            <w:tcBorders>
              <w:top w:val="outset" w:sz="6" w:space="0" w:color="000000"/>
              <w:left w:val="outset" w:sz="6" w:space="0" w:color="000000"/>
              <w:bottom w:val="outset" w:sz="6" w:space="0" w:color="000000"/>
              <w:right w:val="outset" w:sz="6" w:space="0" w:color="000000"/>
            </w:tcBorders>
            <w:vAlign w:val="center"/>
          </w:tcPr>
          <w:p w:rsidR="00C51DB2" w:rsidRDefault="00C51DB2">
            <w:r>
              <w:t>Прочие операционные доходы</w:t>
            </w:r>
          </w:p>
        </w:tc>
        <w:tc>
          <w:tcPr>
            <w:tcW w:w="2198" w:type="dxa"/>
            <w:tcBorders>
              <w:top w:val="outset" w:sz="6" w:space="0" w:color="000000"/>
              <w:left w:val="outset" w:sz="6" w:space="0" w:color="000000"/>
              <w:bottom w:val="outset" w:sz="6" w:space="0" w:color="000000"/>
              <w:right w:val="outset" w:sz="6" w:space="0" w:color="000000"/>
            </w:tcBorders>
            <w:vAlign w:val="center"/>
          </w:tcPr>
          <w:p w:rsidR="00C51DB2" w:rsidRDefault="00C51DB2">
            <w:r>
              <w:t>87559168</w:t>
            </w:r>
          </w:p>
        </w:tc>
        <w:tc>
          <w:tcPr>
            <w:tcW w:w="2198" w:type="dxa"/>
            <w:tcBorders>
              <w:top w:val="outset" w:sz="6" w:space="0" w:color="000000"/>
              <w:left w:val="outset" w:sz="6" w:space="0" w:color="000000"/>
              <w:bottom w:val="outset" w:sz="6" w:space="0" w:color="000000"/>
              <w:right w:val="outset" w:sz="6" w:space="0" w:color="000000"/>
            </w:tcBorders>
            <w:vAlign w:val="center"/>
          </w:tcPr>
          <w:p w:rsidR="00C51DB2" w:rsidRDefault="00C51DB2">
            <w:r>
              <w:t>39347948</w:t>
            </w:r>
          </w:p>
        </w:tc>
      </w:tr>
      <w:tr w:rsidR="00C51DB2">
        <w:trPr>
          <w:tblCellSpacing w:w="0" w:type="dxa"/>
        </w:trPr>
        <w:tc>
          <w:tcPr>
            <w:tcW w:w="5445" w:type="dxa"/>
            <w:tcBorders>
              <w:top w:val="outset" w:sz="6" w:space="0" w:color="000000"/>
              <w:left w:val="outset" w:sz="6" w:space="0" w:color="000000"/>
              <w:bottom w:val="outset" w:sz="6" w:space="0" w:color="000000"/>
              <w:right w:val="outset" w:sz="6" w:space="0" w:color="000000"/>
            </w:tcBorders>
            <w:vAlign w:val="center"/>
          </w:tcPr>
          <w:p w:rsidR="00C51DB2" w:rsidRDefault="00C51DB2">
            <w:r>
              <w:t>Прочие операционные расходы</w:t>
            </w:r>
          </w:p>
        </w:tc>
        <w:tc>
          <w:tcPr>
            <w:tcW w:w="2198" w:type="dxa"/>
            <w:tcBorders>
              <w:top w:val="outset" w:sz="6" w:space="0" w:color="000000"/>
              <w:left w:val="outset" w:sz="6" w:space="0" w:color="000000"/>
              <w:bottom w:val="outset" w:sz="6" w:space="0" w:color="000000"/>
              <w:right w:val="outset" w:sz="6" w:space="0" w:color="000000"/>
            </w:tcBorders>
            <w:vAlign w:val="center"/>
          </w:tcPr>
          <w:p w:rsidR="00C51DB2" w:rsidRDefault="00C51DB2">
            <w:r>
              <w:t>(89438694)</w:t>
            </w:r>
          </w:p>
        </w:tc>
        <w:tc>
          <w:tcPr>
            <w:tcW w:w="2198" w:type="dxa"/>
            <w:tcBorders>
              <w:top w:val="outset" w:sz="6" w:space="0" w:color="000000"/>
              <w:left w:val="outset" w:sz="6" w:space="0" w:color="000000"/>
              <w:bottom w:val="outset" w:sz="6" w:space="0" w:color="000000"/>
              <w:right w:val="outset" w:sz="6" w:space="0" w:color="000000"/>
            </w:tcBorders>
            <w:vAlign w:val="center"/>
          </w:tcPr>
          <w:p w:rsidR="00C51DB2" w:rsidRDefault="00C51DB2">
            <w:r>
              <w:t>(40228136)</w:t>
            </w:r>
          </w:p>
        </w:tc>
      </w:tr>
      <w:tr w:rsidR="00C51DB2">
        <w:trPr>
          <w:tblCellSpacing w:w="0" w:type="dxa"/>
        </w:trPr>
        <w:tc>
          <w:tcPr>
            <w:tcW w:w="5445" w:type="dxa"/>
            <w:tcBorders>
              <w:top w:val="outset" w:sz="6" w:space="0" w:color="000000"/>
              <w:left w:val="outset" w:sz="6" w:space="0" w:color="000000"/>
              <w:bottom w:val="outset" w:sz="6" w:space="0" w:color="000000"/>
              <w:right w:val="outset" w:sz="6" w:space="0" w:color="000000"/>
            </w:tcBorders>
            <w:vAlign w:val="center"/>
          </w:tcPr>
          <w:p w:rsidR="00C51DB2" w:rsidRDefault="00C51DB2">
            <w:r>
              <w:t>Внереализационные доходы</w:t>
            </w:r>
          </w:p>
        </w:tc>
        <w:tc>
          <w:tcPr>
            <w:tcW w:w="2198" w:type="dxa"/>
            <w:tcBorders>
              <w:top w:val="outset" w:sz="6" w:space="0" w:color="000000"/>
              <w:left w:val="outset" w:sz="6" w:space="0" w:color="000000"/>
              <w:bottom w:val="outset" w:sz="6" w:space="0" w:color="000000"/>
              <w:right w:val="outset" w:sz="6" w:space="0" w:color="000000"/>
            </w:tcBorders>
            <w:vAlign w:val="center"/>
          </w:tcPr>
          <w:p w:rsidR="00C51DB2" w:rsidRDefault="00C51DB2">
            <w:r>
              <w:t>2190340</w:t>
            </w:r>
          </w:p>
        </w:tc>
        <w:tc>
          <w:tcPr>
            <w:tcW w:w="2198" w:type="dxa"/>
            <w:tcBorders>
              <w:top w:val="outset" w:sz="6" w:space="0" w:color="000000"/>
              <w:left w:val="outset" w:sz="6" w:space="0" w:color="000000"/>
              <w:bottom w:val="outset" w:sz="6" w:space="0" w:color="000000"/>
              <w:right w:val="outset" w:sz="6" w:space="0" w:color="000000"/>
            </w:tcBorders>
            <w:vAlign w:val="center"/>
          </w:tcPr>
          <w:p w:rsidR="00C51DB2" w:rsidRDefault="00C51DB2">
            <w:r>
              <w:t>968984</w:t>
            </w:r>
          </w:p>
        </w:tc>
      </w:tr>
      <w:tr w:rsidR="00C51DB2">
        <w:trPr>
          <w:tblCellSpacing w:w="0" w:type="dxa"/>
        </w:trPr>
        <w:tc>
          <w:tcPr>
            <w:tcW w:w="5445" w:type="dxa"/>
            <w:tcBorders>
              <w:top w:val="outset" w:sz="6" w:space="0" w:color="000000"/>
              <w:left w:val="outset" w:sz="6" w:space="0" w:color="000000"/>
              <w:bottom w:val="outset" w:sz="6" w:space="0" w:color="000000"/>
              <w:right w:val="outset" w:sz="6" w:space="0" w:color="000000"/>
            </w:tcBorders>
            <w:vAlign w:val="center"/>
          </w:tcPr>
          <w:p w:rsidR="00C51DB2" w:rsidRDefault="00C51DB2">
            <w:r>
              <w:t>Внереализационные расходы</w:t>
            </w:r>
          </w:p>
        </w:tc>
        <w:tc>
          <w:tcPr>
            <w:tcW w:w="2198" w:type="dxa"/>
            <w:tcBorders>
              <w:top w:val="outset" w:sz="6" w:space="0" w:color="000000"/>
              <w:left w:val="outset" w:sz="6" w:space="0" w:color="000000"/>
              <w:bottom w:val="outset" w:sz="6" w:space="0" w:color="000000"/>
              <w:right w:val="outset" w:sz="6" w:space="0" w:color="000000"/>
            </w:tcBorders>
            <w:vAlign w:val="center"/>
          </w:tcPr>
          <w:p w:rsidR="00C51DB2" w:rsidRDefault="00C51DB2">
            <w:r>
              <w:t>(2316892)</w:t>
            </w:r>
          </w:p>
        </w:tc>
        <w:tc>
          <w:tcPr>
            <w:tcW w:w="2198" w:type="dxa"/>
            <w:tcBorders>
              <w:top w:val="outset" w:sz="6" w:space="0" w:color="000000"/>
              <w:left w:val="outset" w:sz="6" w:space="0" w:color="000000"/>
              <w:bottom w:val="outset" w:sz="6" w:space="0" w:color="000000"/>
              <w:right w:val="outset" w:sz="6" w:space="0" w:color="000000"/>
            </w:tcBorders>
            <w:vAlign w:val="center"/>
          </w:tcPr>
          <w:p w:rsidR="00C51DB2" w:rsidRDefault="00C51DB2">
            <w:r>
              <w:t>(1967354)</w:t>
            </w:r>
          </w:p>
        </w:tc>
      </w:tr>
      <w:tr w:rsidR="00C51DB2">
        <w:trPr>
          <w:tblCellSpacing w:w="0" w:type="dxa"/>
        </w:trPr>
        <w:tc>
          <w:tcPr>
            <w:tcW w:w="5445" w:type="dxa"/>
            <w:tcBorders>
              <w:top w:val="outset" w:sz="6" w:space="0" w:color="000000"/>
              <w:left w:val="outset" w:sz="6" w:space="0" w:color="000000"/>
              <w:bottom w:val="outset" w:sz="6" w:space="0" w:color="000000"/>
              <w:right w:val="outset" w:sz="6" w:space="0" w:color="000000"/>
            </w:tcBorders>
            <w:vAlign w:val="center"/>
          </w:tcPr>
          <w:p w:rsidR="00C51DB2" w:rsidRDefault="00C51DB2">
            <w:r>
              <w:t>Прибыль (убыток) до налогообложения</w:t>
            </w:r>
          </w:p>
        </w:tc>
        <w:tc>
          <w:tcPr>
            <w:tcW w:w="2198" w:type="dxa"/>
            <w:tcBorders>
              <w:top w:val="outset" w:sz="6" w:space="0" w:color="000000"/>
              <w:left w:val="outset" w:sz="6" w:space="0" w:color="000000"/>
              <w:bottom w:val="outset" w:sz="6" w:space="0" w:color="000000"/>
              <w:right w:val="outset" w:sz="6" w:space="0" w:color="000000"/>
            </w:tcBorders>
            <w:vAlign w:val="center"/>
          </w:tcPr>
          <w:p w:rsidR="00C51DB2" w:rsidRDefault="00C51DB2">
            <w:r>
              <w:t>9268916</w:t>
            </w:r>
          </w:p>
        </w:tc>
        <w:tc>
          <w:tcPr>
            <w:tcW w:w="2198" w:type="dxa"/>
            <w:tcBorders>
              <w:top w:val="outset" w:sz="6" w:space="0" w:color="000000"/>
              <w:left w:val="outset" w:sz="6" w:space="0" w:color="000000"/>
              <w:bottom w:val="outset" w:sz="6" w:space="0" w:color="000000"/>
              <w:right w:val="outset" w:sz="6" w:space="0" w:color="000000"/>
            </w:tcBorders>
            <w:vAlign w:val="center"/>
          </w:tcPr>
          <w:p w:rsidR="00C51DB2" w:rsidRDefault="00C51DB2">
            <w:r>
              <w:t>723700</w:t>
            </w:r>
          </w:p>
        </w:tc>
      </w:tr>
      <w:tr w:rsidR="00C51DB2">
        <w:trPr>
          <w:tblCellSpacing w:w="0" w:type="dxa"/>
        </w:trPr>
        <w:tc>
          <w:tcPr>
            <w:tcW w:w="5445" w:type="dxa"/>
            <w:tcBorders>
              <w:top w:val="outset" w:sz="6" w:space="0" w:color="000000"/>
              <w:left w:val="outset" w:sz="6" w:space="0" w:color="000000"/>
              <w:bottom w:val="outset" w:sz="6" w:space="0" w:color="000000"/>
              <w:right w:val="outset" w:sz="6" w:space="0" w:color="000000"/>
            </w:tcBorders>
            <w:vAlign w:val="center"/>
          </w:tcPr>
          <w:p w:rsidR="00C51DB2" w:rsidRDefault="00C51DB2">
            <w:r>
              <w:t>Налог на прибыль и иные аналогичные платежи</w:t>
            </w:r>
          </w:p>
        </w:tc>
        <w:tc>
          <w:tcPr>
            <w:tcW w:w="2198" w:type="dxa"/>
            <w:tcBorders>
              <w:top w:val="outset" w:sz="6" w:space="0" w:color="000000"/>
              <w:left w:val="outset" w:sz="6" w:space="0" w:color="000000"/>
              <w:bottom w:val="outset" w:sz="6" w:space="0" w:color="000000"/>
              <w:right w:val="outset" w:sz="6" w:space="0" w:color="000000"/>
            </w:tcBorders>
            <w:vAlign w:val="center"/>
          </w:tcPr>
          <w:p w:rsidR="00C51DB2" w:rsidRDefault="00C51DB2">
            <w:r>
              <w:t>1567637</w:t>
            </w:r>
          </w:p>
        </w:tc>
        <w:tc>
          <w:tcPr>
            <w:tcW w:w="2198" w:type="dxa"/>
            <w:tcBorders>
              <w:top w:val="outset" w:sz="6" w:space="0" w:color="000000"/>
              <w:left w:val="outset" w:sz="6" w:space="0" w:color="000000"/>
              <w:bottom w:val="outset" w:sz="6" w:space="0" w:color="000000"/>
              <w:right w:val="outset" w:sz="6" w:space="0" w:color="000000"/>
            </w:tcBorders>
            <w:vAlign w:val="center"/>
          </w:tcPr>
          <w:p w:rsidR="00C51DB2" w:rsidRDefault="00C51DB2">
            <w:r>
              <w:t xml:space="preserve">146211 </w:t>
            </w:r>
          </w:p>
        </w:tc>
      </w:tr>
      <w:tr w:rsidR="00C51DB2">
        <w:trPr>
          <w:tblCellSpacing w:w="0" w:type="dxa"/>
        </w:trPr>
        <w:tc>
          <w:tcPr>
            <w:tcW w:w="5445" w:type="dxa"/>
            <w:tcBorders>
              <w:top w:val="outset" w:sz="6" w:space="0" w:color="000000"/>
              <w:left w:val="outset" w:sz="6" w:space="0" w:color="000000"/>
              <w:bottom w:val="outset" w:sz="6" w:space="0" w:color="000000"/>
              <w:right w:val="outset" w:sz="6" w:space="0" w:color="000000"/>
            </w:tcBorders>
            <w:vAlign w:val="center"/>
          </w:tcPr>
          <w:p w:rsidR="00C51DB2" w:rsidRDefault="00C51DB2">
            <w:r>
              <w:t>Прибыль (убыток) от обычной деятельности</w:t>
            </w:r>
          </w:p>
        </w:tc>
        <w:tc>
          <w:tcPr>
            <w:tcW w:w="2198" w:type="dxa"/>
            <w:tcBorders>
              <w:top w:val="outset" w:sz="6" w:space="0" w:color="000000"/>
              <w:left w:val="outset" w:sz="6" w:space="0" w:color="000000"/>
              <w:bottom w:val="outset" w:sz="6" w:space="0" w:color="000000"/>
              <w:right w:val="outset" w:sz="6" w:space="0" w:color="000000"/>
            </w:tcBorders>
            <w:vAlign w:val="center"/>
          </w:tcPr>
          <w:p w:rsidR="00C51DB2" w:rsidRDefault="00C51DB2">
            <w:r>
              <w:t>7701279</w:t>
            </w:r>
          </w:p>
        </w:tc>
        <w:tc>
          <w:tcPr>
            <w:tcW w:w="2198" w:type="dxa"/>
            <w:tcBorders>
              <w:top w:val="outset" w:sz="6" w:space="0" w:color="000000"/>
              <w:left w:val="outset" w:sz="6" w:space="0" w:color="000000"/>
              <w:bottom w:val="outset" w:sz="6" w:space="0" w:color="000000"/>
              <w:right w:val="outset" w:sz="6" w:space="0" w:color="000000"/>
            </w:tcBorders>
            <w:vAlign w:val="center"/>
          </w:tcPr>
          <w:p w:rsidR="00C51DB2" w:rsidRDefault="00C51DB2">
            <w:r>
              <w:t>5772489</w:t>
            </w:r>
          </w:p>
        </w:tc>
      </w:tr>
      <w:tr w:rsidR="00C51DB2">
        <w:trPr>
          <w:tblCellSpacing w:w="0" w:type="dxa"/>
        </w:trPr>
        <w:tc>
          <w:tcPr>
            <w:tcW w:w="5445" w:type="dxa"/>
            <w:tcBorders>
              <w:top w:val="outset" w:sz="6" w:space="0" w:color="000000"/>
              <w:left w:val="outset" w:sz="6" w:space="0" w:color="000000"/>
              <w:bottom w:val="outset" w:sz="6" w:space="0" w:color="000000"/>
              <w:right w:val="outset" w:sz="6" w:space="0" w:color="000000"/>
            </w:tcBorders>
            <w:vAlign w:val="center"/>
          </w:tcPr>
          <w:p w:rsidR="00C51DB2" w:rsidRDefault="00C51DB2">
            <w:r>
              <w:t>Чрезвычайные доходы и расходы</w:t>
            </w:r>
          </w:p>
          <w:p w:rsidR="00C51DB2" w:rsidRDefault="00C51DB2"/>
        </w:tc>
        <w:tc>
          <w:tcPr>
            <w:tcW w:w="2198" w:type="dxa"/>
            <w:tcBorders>
              <w:top w:val="outset" w:sz="6" w:space="0" w:color="000000"/>
              <w:left w:val="outset" w:sz="6" w:space="0" w:color="000000"/>
              <w:bottom w:val="outset" w:sz="6" w:space="0" w:color="000000"/>
              <w:right w:val="outset" w:sz="6" w:space="0" w:color="000000"/>
            </w:tcBorders>
            <w:vAlign w:val="center"/>
          </w:tcPr>
          <w:p w:rsidR="00C51DB2" w:rsidRDefault="00C51DB2">
            <w:r>
              <w:t>-</w:t>
            </w:r>
          </w:p>
        </w:tc>
        <w:tc>
          <w:tcPr>
            <w:tcW w:w="2198" w:type="dxa"/>
            <w:tcBorders>
              <w:top w:val="outset" w:sz="6" w:space="0" w:color="000000"/>
              <w:left w:val="outset" w:sz="6" w:space="0" w:color="000000"/>
              <w:bottom w:val="outset" w:sz="6" w:space="0" w:color="000000"/>
              <w:right w:val="outset" w:sz="6" w:space="0" w:color="000000"/>
            </w:tcBorders>
            <w:vAlign w:val="center"/>
          </w:tcPr>
          <w:p w:rsidR="00C51DB2" w:rsidRDefault="00C51DB2">
            <w:r>
              <w:t>-</w:t>
            </w:r>
          </w:p>
        </w:tc>
      </w:tr>
      <w:tr w:rsidR="00C51DB2">
        <w:trPr>
          <w:tblCellSpacing w:w="0" w:type="dxa"/>
        </w:trPr>
        <w:tc>
          <w:tcPr>
            <w:tcW w:w="5445" w:type="dxa"/>
            <w:tcBorders>
              <w:top w:val="outset" w:sz="6" w:space="0" w:color="000000"/>
              <w:left w:val="outset" w:sz="6" w:space="0" w:color="000000"/>
              <w:bottom w:val="outset" w:sz="6" w:space="0" w:color="000000"/>
              <w:right w:val="outset" w:sz="6" w:space="0" w:color="000000"/>
            </w:tcBorders>
            <w:vAlign w:val="center"/>
          </w:tcPr>
          <w:p w:rsidR="00C51DB2" w:rsidRDefault="00C51DB2">
            <w:r>
              <w:t>Чистая прибыль (нераспределенная       прибыль (убыток) отчетного периода )</w:t>
            </w:r>
          </w:p>
        </w:tc>
        <w:tc>
          <w:tcPr>
            <w:tcW w:w="2198" w:type="dxa"/>
            <w:tcBorders>
              <w:top w:val="outset" w:sz="6" w:space="0" w:color="000000"/>
              <w:left w:val="outset" w:sz="6" w:space="0" w:color="000000"/>
              <w:bottom w:val="outset" w:sz="6" w:space="0" w:color="000000"/>
              <w:right w:val="outset" w:sz="6" w:space="0" w:color="000000"/>
            </w:tcBorders>
            <w:vAlign w:val="center"/>
          </w:tcPr>
          <w:p w:rsidR="00C51DB2" w:rsidRDefault="00C51DB2">
            <w:r>
              <w:t>7701279</w:t>
            </w:r>
          </w:p>
        </w:tc>
        <w:tc>
          <w:tcPr>
            <w:tcW w:w="2198" w:type="dxa"/>
            <w:tcBorders>
              <w:top w:val="outset" w:sz="6" w:space="0" w:color="000000"/>
              <w:left w:val="outset" w:sz="6" w:space="0" w:color="000000"/>
              <w:bottom w:val="outset" w:sz="6" w:space="0" w:color="000000"/>
              <w:right w:val="outset" w:sz="6" w:space="0" w:color="000000"/>
            </w:tcBorders>
            <w:vAlign w:val="center"/>
          </w:tcPr>
          <w:p w:rsidR="00C51DB2" w:rsidRDefault="00C51DB2">
            <w:r>
              <w:t>5772489</w:t>
            </w:r>
          </w:p>
        </w:tc>
      </w:tr>
    </w:tbl>
    <w:p w:rsidR="00C51DB2" w:rsidRDefault="00C51DB2">
      <w:r>
        <w:t>_______________         ___________________</w:t>
      </w:r>
    </w:p>
    <w:p w:rsidR="00C51DB2" w:rsidRDefault="00C51DB2">
      <w:r>
        <w:t>  Руководитель                Главный бухгалтер</w:t>
      </w:r>
    </w:p>
    <w:p w:rsidR="00C51DB2" w:rsidRDefault="00C51DB2">
      <w:pPr>
        <w:jc w:val="center"/>
        <w:rPr>
          <w:b/>
        </w:rPr>
      </w:pPr>
      <w:r>
        <w:rPr>
          <w:b/>
          <w:sz w:val="28"/>
        </w:rPr>
        <w:br w:type="page"/>
      </w:r>
      <w:r>
        <w:rPr>
          <w:b/>
        </w:rPr>
        <w:t>Бухгалтерский баланс</w:t>
      </w:r>
    </w:p>
    <w:p w:rsidR="00C51DB2" w:rsidRDefault="00C51DB2">
      <w:pPr>
        <w:jc w:val="center"/>
        <w:rPr>
          <w:b/>
        </w:rPr>
      </w:pPr>
      <w:r>
        <w:rPr>
          <w:b/>
        </w:rPr>
        <w:t>ОАО «Тюменская нефтяная компания» за 2001 год.</w:t>
      </w:r>
    </w:p>
    <w:p w:rsidR="00C51DB2" w:rsidRDefault="00C51DB2">
      <w:pPr>
        <w:spacing w:before="360" w:after="360" w:line="240" w:lineRule="atLeast"/>
        <w:ind w:left="120" w:right="120" w:firstLine="360"/>
        <w:jc w:val="right"/>
        <w:rPr>
          <w:sz w:val="18"/>
          <w:szCs w:val="18"/>
        </w:rPr>
      </w:pPr>
      <w:r>
        <w:rPr>
          <w:sz w:val="18"/>
          <w:szCs w:val="18"/>
        </w:rPr>
        <w:t>Единица измерения тыс. руб. _____________________</w:t>
      </w:r>
    </w:p>
    <w:p w:rsidR="00C51DB2" w:rsidRDefault="00C51DB2"/>
    <w:tbl>
      <w:tblPr>
        <w:tblW w:w="9798"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4"/>
        <w:gridCol w:w="2197"/>
        <w:gridCol w:w="2197"/>
      </w:tblGrid>
      <w:tr w:rsidR="00C51DB2">
        <w:trPr>
          <w:trHeight w:val="255"/>
        </w:trPr>
        <w:tc>
          <w:tcPr>
            <w:tcW w:w="5404" w:type="dxa"/>
            <w:noWrap/>
            <w:vAlign w:val="bottom"/>
          </w:tcPr>
          <w:p w:rsidR="00C51DB2" w:rsidRDefault="00C51DB2">
            <w:pPr>
              <w:pStyle w:val="3"/>
              <w:widowControl/>
              <w:autoSpaceDE/>
              <w:autoSpaceDN/>
              <w:adjustRightInd/>
              <w:rPr>
                <w:bCs/>
              </w:rPr>
            </w:pPr>
            <w:r>
              <w:rPr>
                <w:bCs/>
              </w:rPr>
              <w:t>А К Т И В</w:t>
            </w:r>
          </w:p>
        </w:tc>
        <w:tc>
          <w:tcPr>
            <w:tcW w:w="2197" w:type="dxa"/>
            <w:noWrap/>
          </w:tcPr>
          <w:p w:rsidR="00C51DB2" w:rsidRDefault="00C51DB2">
            <w:r>
              <w:t>На 01.01.2001г.</w:t>
            </w:r>
          </w:p>
        </w:tc>
        <w:tc>
          <w:tcPr>
            <w:tcW w:w="2197" w:type="dxa"/>
            <w:noWrap/>
          </w:tcPr>
          <w:p w:rsidR="00C51DB2" w:rsidRDefault="00C51DB2">
            <w:r>
              <w:t xml:space="preserve"> На 31.12.2001г. </w:t>
            </w:r>
          </w:p>
        </w:tc>
      </w:tr>
      <w:tr w:rsidR="00C51DB2">
        <w:trPr>
          <w:trHeight w:val="255"/>
        </w:trPr>
        <w:tc>
          <w:tcPr>
            <w:tcW w:w="5404" w:type="dxa"/>
            <w:noWrap/>
            <w:vAlign w:val="bottom"/>
          </w:tcPr>
          <w:p w:rsidR="00C51DB2" w:rsidRDefault="00C51DB2">
            <w:pPr>
              <w:rPr>
                <w:b/>
                <w:bCs/>
              </w:rPr>
            </w:pPr>
            <w:r>
              <w:rPr>
                <w:b/>
                <w:bCs/>
              </w:rPr>
              <w:t>Внеоборотные активы</w:t>
            </w:r>
          </w:p>
        </w:tc>
        <w:tc>
          <w:tcPr>
            <w:tcW w:w="2197" w:type="dxa"/>
            <w:noWrap/>
            <w:vAlign w:val="bottom"/>
          </w:tcPr>
          <w:p w:rsidR="00C51DB2" w:rsidRDefault="00C51DB2"/>
        </w:tc>
        <w:tc>
          <w:tcPr>
            <w:tcW w:w="2197" w:type="dxa"/>
            <w:noWrap/>
            <w:vAlign w:val="bottom"/>
          </w:tcPr>
          <w:p w:rsidR="00C51DB2" w:rsidRDefault="00C51DB2"/>
        </w:tc>
      </w:tr>
      <w:tr w:rsidR="00C51DB2">
        <w:trPr>
          <w:trHeight w:val="255"/>
        </w:trPr>
        <w:tc>
          <w:tcPr>
            <w:tcW w:w="5404" w:type="dxa"/>
            <w:noWrap/>
            <w:vAlign w:val="bottom"/>
          </w:tcPr>
          <w:p w:rsidR="00C51DB2" w:rsidRDefault="00C51DB2">
            <w:r>
              <w:t>Нематериальные активы</w:t>
            </w:r>
          </w:p>
        </w:tc>
        <w:tc>
          <w:tcPr>
            <w:tcW w:w="2197" w:type="dxa"/>
            <w:noWrap/>
            <w:vAlign w:val="bottom"/>
          </w:tcPr>
          <w:p w:rsidR="00C51DB2" w:rsidRDefault="00C51DB2">
            <w:pPr>
              <w:jc w:val="right"/>
            </w:pPr>
            <w:r>
              <w:t>119108</w:t>
            </w:r>
          </w:p>
        </w:tc>
        <w:tc>
          <w:tcPr>
            <w:tcW w:w="2197" w:type="dxa"/>
            <w:noWrap/>
            <w:vAlign w:val="bottom"/>
          </w:tcPr>
          <w:p w:rsidR="00C51DB2" w:rsidRDefault="00C51DB2">
            <w:pPr>
              <w:jc w:val="right"/>
            </w:pPr>
            <w:r>
              <w:t>106985</w:t>
            </w:r>
          </w:p>
        </w:tc>
      </w:tr>
      <w:tr w:rsidR="00C51DB2">
        <w:trPr>
          <w:trHeight w:val="255"/>
        </w:trPr>
        <w:tc>
          <w:tcPr>
            <w:tcW w:w="5404" w:type="dxa"/>
            <w:noWrap/>
            <w:vAlign w:val="bottom"/>
          </w:tcPr>
          <w:p w:rsidR="00C51DB2" w:rsidRDefault="00C51DB2">
            <w:r>
              <w:t>Основные средства</w:t>
            </w:r>
          </w:p>
        </w:tc>
        <w:tc>
          <w:tcPr>
            <w:tcW w:w="2197" w:type="dxa"/>
            <w:noWrap/>
            <w:vAlign w:val="bottom"/>
          </w:tcPr>
          <w:p w:rsidR="00C51DB2" w:rsidRDefault="00C51DB2">
            <w:pPr>
              <w:jc w:val="right"/>
            </w:pPr>
            <w:r>
              <w:t>5214334</w:t>
            </w:r>
          </w:p>
        </w:tc>
        <w:tc>
          <w:tcPr>
            <w:tcW w:w="2197" w:type="dxa"/>
            <w:noWrap/>
            <w:vAlign w:val="bottom"/>
          </w:tcPr>
          <w:p w:rsidR="00C51DB2" w:rsidRDefault="00C51DB2">
            <w:pPr>
              <w:jc w:val="right"/>
            </w:pPr>
            <w:r>
              <w:t>5283486</w:t>
            </w:r>
          </w:p>
        </w:tc>
      </w:tr>
      <w:tr w:rsidR="00C51DB2">
        <w:trPr>
          <w:trHeight w:val="255"/>
        </w:trPr>
        <w:tc>
          <w:tcPr>
            <w:tcW w:w="5404" w:type="dxa"/>
            <w:noWrap/>
            <w:vAlign w:val="bottom"/>
          </w:tcPr>
          <w:p w:rsidR="00C51DB2" w:rsidRDefault="00C51DB2">
            <w:r>
              <w:t>Незавершенное строительство</w:t>
            </w:r>
          </w:p>
        </w:tc>
        <w:tc>
          <w:tcPr>
            <w:tcW w:w="2197" w:type="dxa"/>
            <w:noWrap/>
            <w:vAlign w:val="bottom"/>
          </w:tcPr>
          <w:p w:rsidR="00C51DB2" w:rsidRDefault="00C51DB2">
            <w:pPr>
              <w:jc w:val="right"/>
            </w:pPr>
            <w:r>
              <w:t>9370552</w:t>
            </w:r>
          </w:p>
        </w:tc>
        <w:tc>
          <w:tcPr>
            <w:tcW w:w="2197" w:type="dxa"/>
            <w:noWrap/>
            <w:vAlign w:val="bottom"/>
          </w:tcPr>
          <w:p w:rsidR="00C51DB2" w:rsidRDefault="00C51DB2">
            <w:pPr>
              <w:jc w:val="right"/>
            </w:pPr>
            <w:r>
              <w:t>18116028</w:t>
            </w:r>
          </w:p>
        </w:tc>
      </w:tr>
      <w:tr w:rsidR="00C51DB2">
        <w:trPr>
          <w:trHeight w:val="255"/>
        </w:trPr>
        <w:tc>
          <w:tcPr>
            <w:tcW w:w="5404" w:type="dxa"/>
            <w:noWrap/>
            <w:vAlign w:val="bottom"/>
          </w:tcPr>
          <w:p w:rsidR="00C51DB2" w:rsidRDefault="00C51DB2">
            <w:r>
              <w:t>Долгосрочные финансовые вложения</w:t>
            </w:r>
          </w:p>
        </w:tc>
        <w:tc>
          <w:tcPr>
            <w:tcW w:w="2197" w:type="dxa"/>
            <w:noWrap/>
            <w:vAlign w:val="bottom"/>
          </w:tcPr>
          <w:p w:rsidR="00C51DB2" w:rsidRDefault="00C51DB2">
            <w:pPr>
              <w:jc w:val="right"/>
            </w:pPr>
            <w:r>
              <w:t>16300985</w:t>
            </w:r>
          </w:p>
        </w:tc>
        <w:tc>
          <w:tcPr>
            <w:tcW w:w="2197" w:type="dxa"/>
            <w:noWrap/>
            <w:vAlign w:val="bottom"/>
          </w:tcPr>
          <w:p w:rsidR="00C51DB2" w:rsidRDefault="00C51DB2">
            <w:pPr>
              <w:jc w:val="right"/>
            </w:pPr>
            <w:r>
              <w:t>40936023</w:t>
            </w:r>
          </w:p>
        </w:tc>
      </w:tr>
      <w:tr w:rsidR="00C51DB2">
        <w:trPr>
          <w:trHeight w:val="255"/>
        </w:trPr>
        <w:tc>
          <w:tcPr>
            <w:tcW w:w="5404" w:type="dxa"/>
            <w:noWrap/>
            <w:vAlign w:val="bottom"/>
          </w:tcPr>
          <w:p w:rsidR="00C51DB2" w:rsidRDefault="00C51DB2">
            <w:pPr>
              <w:rPr>
                <w:b/>
                <w:bCs/>
              </w:rPr>
            </w:pPr>
            <w:r>
              <w:rPr>
                <w:b/>
                <w:bCs/>
              </w:rPr>
              <w:t>Итого внеоборотных активов</w:t>
            </w:r>
          </w:p>
        </w:tc>
        <w:tc>
          <w:tcPr>
            <w:tcW w:w="2197" w:type="dxa"/>
            <w:noWrap/>
            <w:vAlign w:val="bottom"/>
          </w:tcPr>
          <w:p w:rsidR="00C51DB2" w:rsidRDefault="00C51DB2">
            <w:pPr>
              <w:jc w:val="right"/>
              <w:rPr>
                <w:b/>
                <w:bCs/>
              </w:rPr>
            </w:pPr>
            <w:r>
              <w:rPr>
                <w:b/>
                <w:bCs/>
              </w:rPr>
              <w:t>31004979</w:t>
            </w:r>
          </w:p>
        </w:tc>
        <w:tc>
          <w:tcPr>
            <w:tcW w:w="2197" w:type="dxa"/>
            <w:noWrap/>
            <w:vAlign w:val="bottom"/>
          </w:tcPr>
          <w:p w:rsidR="00C51DB2" w:rsidRDefault="00C51DB2">
            <w:pPr>
              <w:jc w:val="right"/>
              <w:rPr>
                <w:b/>
                <w:bCs/>
              </w:rPr>
            </w:pPr>
            <w:r>
              <w:rPr>
                <w:b/>
                <w:bCs/>
              </w:rPr>
              <w:t>64442522</w:t>
            </w:r>
          </w:p>
        </w:tc>
      </w:tr>
      <w:tr w:rsidR="00C51DB2">
        <w:trPr>
          <w:trHeight w:val="255"/>
        </w:trPr>
        <w:tc>
          <w:tcPr>
            <w:tcW w:w="5404" w:type="dxa"/>
            <w:noWrap/>
            <w:vAlign w:val="bottom"/>
          </w:tcPr>
          <w:p w:rsidR="00C51DB2" w:rsidRDefault="00C51DB2">
            <w:pPr>
              <w:rPr>
                <w:b/>
                <w:bCs/>
              </w:rPr>
            </w:pPr>
            <w:r>
              <w:rPr>
                <w:b/>
                <w:bCs/>
              </w:rPr>
              <w:t>Оборотные активы</w:t>
            </w:r>
          </w:p>
        </w:tc>
        <w:tc>
          <w:tcPr>
            <w:tcW w:w="2197" w:type="dxa"/>
            <w:noWrap/>
            <w:vAlign w:val="bottom"/>
          </w:tcPr>
          <w:p w:rsidR="00C51DB2" w:rsidRDefault="00C51DB2"/>
        </w:tc>
        <w:tc>
          <w:tcPr>
            <w:tcW w:w="2197" w:type="dxa"/>
            <w:noWrap/>
            <w:vAlign w:val="bottom"/>
          </w:tcPr>
          <w:p w:rsidR="00C51DB2" w:rsidRDefault="00C51DB2"/>
        </w:tc>
      </w:tr>
      <w:tr w:rsidR="00C51DB2">
        <w:trPr>
          <w:trHeight w:val="255"/>
        </w:trPr>
        <w:tc>
          <w:tcPr>
            <w:tcW w:w="5404" w:type="dxa"/>
            <w:noWrap/>
            <w:vAlign w:val="bottom"/>
          </w:tcPr>
          <w:p w:rsidR="00C51DB2" w:rsidRDefault="00C51DB2">
            <w:r>
              <w:t>Запасы</w:t>
            </w:r>
          </w:p>
        </w:tc>
        <w:tc>
          <w:tcPr>
            <w:tcW w:w="2197" w:type="dxa"/>
            <w:noWrap/>
            <w:vAlign w:val="bottom"/>
          </w:tcPr>
          <w:p w:rsidR="00C51DB2" w:rsidRDefault="00C51DB2">
            <w:pPr>
              <w:jc w:val="right"/>
            </w:pPr>
            <w:r>
              <w:t>453776</w:t>
            </w:r>
          </w:p>
        </w:tc>
        <w:tc>
          <w:tcPr>
            <w:tcW w:w="2197" w:type="dxa"/>
            <w:noWrap/>
            <w:vAlign w:val="bottom"/>
          </w:tcPr>
          <w:p w:rsidR="00C51DB2" w:rsidRDefault="00C51DB2">
            <w:pPr>
              <w:jc w:val="right"/>
            </w:pPr>
            <w:r>
              <w:t>1457214</w:t>
            </w:r>
          </w:p>
        </w:tc>
      </w:tr>
      <w:tr w:rsidR="00C51DB2">
        <w:trPr>
          <w:trHeight w:val="255"/>
        </w:trPr>
        <w:tc>
          <w:tcPr>
            <w:tcW w:w="5404" w:type="dxa"/>
            <w:noWrap/>
            <w:vAlign w:val="bottom"/>
          </w:tcPr>
          <w:p w:rsidR="00C51DB2" w:rsidRDefault="00C51DB2">
            <w:r>
              <w:t>НДС по приобретенным ценностям</w:t>
            </w:r>
          </w:p>
        </w:tc>
        <w:tc>
          <w:tcPr>
            <w:tcW w:w="2197" w:type="dxa"/>
            <w:noWrap/>
            <w:vAlign w:val="bottom"/>
          </w:tcPr>
          <w:p w:rsidR="00C51DB2" w:rsidRDefault="00C51DB2">
            <w:pPr>
              <w:jc w:val="right"/>
            </w:pPr>
            <w:r>
              <w:t>1328833</w:t>
            </w:r>
          </w:p>
        </w:tc>
        <w:tc>
          <w:tcPr>
            <w:tcW w:w="2197" w:type="dxa"/>
            <w:noWrap/>
            <w:vAlign w:val="bottom"/>
          </w:tcPr>
          <w:p w:rsidR="00C51DB2" w:rsidRDefault="00C51DB2">
            <w:pPr>
              <w:jc w:val="right"/>
            </w:pPr>
            <w:r>
              <w:t>4298527</w:t>
            </w:r>
          </w:p>
        </w:tc>
      </w:tr>
      <w:tr w:rsidR="00C51DB2">
        <w:trPr>
          <w:trHeight w:val="255"/>
        </w:trPr>
        <w:tc>
          <w:tcPr>
            <w:tcW w:w="5404" w:type="dxa"/>
            <w:noWrap/>
            <w:vAlign w:val="bottom"/>
          </w:tcPr>
          <w:p w:rsidR="00C51DB2" w:rsidRDefault="00C51DB2">
            <w:r>
              <w:t xml:space="preserve">Дебиторская задолженность </w:t>
            </w:r>
          </w:p>
        </w:tc>
        <w:tc>
          <w:tcPr>
            <w:tcW w:w="2197" w:type="dxa"/>
            <w:noWrap/>
            <w:vAlign w:val="bottom"/>
          </w:tcPr>
          <w:p w:rsidR="00C51DB2" w:rsidRDefault="00C51DB2">
            <w:pPr>
              <w:jc w:val="right"/>
            </w:pPr>
            <w:r>
              <w:t>33095159</w:t>
            </w:r>
          </w:p>
        </w:tc>
        <w:tc>
          <w:tcPr>
            <w:tcW w:w="2197" w:type="dxa"/>
            <w:noWrap/>
            <w:vAlign w:val="bottom"/>
          </w:tcPr>
          <w:p w:rsidR="00C51DB2" w:rsidRDefault="00C51DB2">
            <w:pPr>
              <w:jc w:val="right"/>
            </w:pPr>
            <w:r>
              <w:t>40663242</w:t>
            </w:r>
          </w:p>
        </w:tc>
      </w:tr>
      <w:tr w:rsidR="00C51DB2">
        <w:trPr>
          <w:trHeight w:val="255"/>
        </w:trPr>
        <w:tc>
          <w:tcPr>
            <w:tcW w:w="5404" w:type="dxa"/>
            <w:noWrap/>
            <w:vAlign w:val="bottom"/>
          </w:tcPr>
          <w:p w:rsidR="00C51DB2" w:rsidRDefault="00C51DB2">
            <w:r>
              <w:t xml:space="preserve">Краткосрочные финансовые вложения </w:t>
            </w:r>
          </w:p>
        </w:tc>
        <w:tc>
          <w:tcPr>
            <w:tcW w:w="2197" w:type="dxa"/>
            <w:noWrap/>
            <w:vAlign w:val="bottom"/>
          </w:tcPr>
          <w:p w:rsidR="00C51DB2" w:rsidRDefault="00C51DB2">
            <w:pPr>
              <w:jc w:val="right"/>
            </w:pPr>
            <w:r>
              <w:t>13942743</w:t>
            </w:r>
          </w:p>
        </w:tc>
        <w:tc>
          <w:tcPr>
            <w:tcW w:w="2197" w:type="dxa"/>
            <w:noWrap/>
            <w:vAlign w:val="bottom"/>
          </w:tcPr>
          <w:p w:rsidR="00C51DB2" w:rsidRDefault="00C51DB2">
            <w:pPr>
              <w:jc w:val="right"/>
            </w:pPr>
            <w:r>
              <w:t>5372979</w:t>
            </w:r>
          </w:p>
        </w:tc>
      </w:tr>
      <w:tr w:rsidR="00C51DB2">
        <w:trPr>
          <w:trHeight w:val="255"/>
        </w:trPr>
        <w:tc>
          <w:tcPr>
            <w:tcW w:w="5404" w:type="dxa"/>
            <w:noWrap/>
            <w:vAlign w:val="bottom"/>
          </w:tcPr>
          <w:p w:rsidR="00C51DB2" w:rsidRDefault="00C51DB2">
            <w:r>
              <w:t>Денежные средства</w:t>
            </w:r>
          </w:p>
        </w:tc>
        <w:tc>
          <w:tcPr>
            <w:tcW w:w="2197" w:type="dxa"/>
            <w:noWrap/>
            <w:vAlign w:val="bottom"/>
          </w:tcPr>
          <w:p w:rsidR="00C51DB2" w:rsidRDefault="00C51DB2">
            <w:pPr>
              <w:jc w:val="right"/>
            </w:pPr>
            <w:r>
              <w:t>3931276</w:t>
            </w:r>
          </w:p>
        </w:tc>
        <w:tc>
          <w:tcPr>
            <w:tcW w:w="2197" w:type="dxa"/>
            <w:noWrap/>
            <w:vAlign w:val="bottom"/>
          </w:tcPr>
          <w:p w:rsidR="00C51DB2" w:rsidRDefault="00C51DB2">
            <w:pPr>
              <w:jc w:val="right"/>
            </w:pPr>
            <w:r>
              <w:t>2412448</w:t>
            </w:r>
          </w:p>
        </w:tc>
      </w:tr>
      <w:tr w:rsidR="00C51DB2">
        <w:trPr>
          <w:trHeight w:val="255"/>
        </w:trPr>
        <w:tc>
          <w:tcPr>
            <w:tcW w:w="5404" w:type="dxa"/>
            <w:noWrap/>
            <w:vAlign w:val="bottom"/>
          </w:tcPr>
          <w:p w:rsidR="00C51DB2" w:rsidRDefault="00C51DB2">
            <w:pPr>
              <w:rPr>
                <w:b/>
                <w:bCs/>
              </w:rPr>
            </w:pPr>
            <w:r>
              <w:rPr>
                <w:b/>
                <w:bCs/>
              </w:rPr>
              <w:t>Итого оборотные активы</w:t>
            </w:r>
          </w:p>
        </w:tc>
        <w:tc>
          <w:tcPr>
            <w:tcW w:w="2197" w:type="dxa"/>
            <w:noWrap/>
            <w:vAlign w:val="bottom"/>
          </w:tcPr>
          <w:p w:rsidR="00C51DB2" w:rsidRDefault="00C51DB2">
            <w:pPr>
              <w:jc w:val="right"/>
              <w:rPr>
                <w:b/>
                <w:bCs/>
              </w:rPr>
            </w:pPr>
            <w:r>
              <w:rPr>
                <w:b/>
                <w:bCs/>
              </w:rPr>
              <w:t>52751787</w:t>
            </w:r>
          </w:p>
        </w:tc>
        <w:tc>
          <w:tcPr>
            <w:tcW w:w="2197" w:type="dxa"/>
            <w:noWrap/>
            <w:vAlign w:val="bottom"/>
          </w:tcPr>
          <w:p w:rsidR="00C51DB2" w:rsidRDefault="00C51DB2">
            <w:pPr>
              <w:jc w:val="right"/>
              <w:rPr>
                <w:b/>
                <w:bCs/>
              </w:rPr>
            </w:pPr>
            <w:r>
              <w:rPr>
                <w:b/>
                <w:bCs/>
              </w:rPr>
              <w:t>54204410</w:t>
            </w:r>
          </w:p>
        </w:tc>
      </w:tr>
      <w:tr w:rsidR="00C51DB2">
        <w:trPr>
          <w:trHeight w:val="285"/>
        </w:trPr>
        <w:tc>
          <w:tcPr>
            <w:tcW w:w="5404" w:type="dxa"/>
            <w:noWrap/>
            <w:vAlign w:val="bottom"/>
          </w:tcPr>
          <w:p w:rsidR="00C51DB2" w:rsidRDefault="00C51DB2">
            <w:pPr>
              <w:rPr>
                <w:b/>
                <w:bCs/>
                <w:sz w:val="22"/>
                <w:szCs w:val="22"/>
              </w:rPr>
            </w:pPr>
            <w:r>
              <w:rPr>
                <w:b/>
                <w:bCs/>
                <w:sz w:val="22"/>
                <w:szCs w:val="22"/>
              </w:rPr>
              <w:t>Сумма активов баланса</w:t>
            </w:r>
          </w:p>
        </w:tc>
        <w:tc>
          <w:tcPr>
            <w:tcW w:w="2197" w:type="dxa"/>
            <w:noWrap/>
            <w:vAlign w:val="bottom"/>
          </w:tcPr>
          <w:p w:rsidR="00C51DB2" w:rsidRDefault="00C51DB2">
            <w:pPr>
              <w:jc w:val="right"/>
              <w:rPr>
                <w:b/>
                <w:bCs/>
              </w:rPr>
            </w:pPr>
            <w:r>
              <w:rPr>
                <w:b/>
                <w:bCs/>
              </w:rPr>
              <w:t>83756766</w:t>
            </w:r>
          </w:p>
        </w:tc>
        <w:tc>
          <w:tcPr>
            <w:tcW w:w="2197" w:type="dxa"/>
            <w:noWrap/>
            <w:vAlign w:val="bottom"/>
          </w:tcPr>
          <w:p w:rsidR="00C51DB2" w:rsidRDefault="00C51DB2">
            <w:pPr>
              <w:jc w:val="right"/>
              <w:rPr>
                <w:b/>
                <w:bCs/>
              </w:rPr>
            </w:pPr>
            <w:r>
              <w:rPr>
                <w:b/>
                <w:bCs/>
              </w:rPr>
              <w:t>118646932</w:t>
            </w:r>
          </w:p>
        </w:tc>
      </w:tr>
      <w:tr w:rsidR="00C51DB2">
        <w:trPr>
          <w:trHeight w:val="255"/>
        </w:trPr>
        <w:tc>
          <w:tcPr>
            <w:tcW w:w="5404" w:type="dxa"/>
            <w:noWrap/>
            <w:vAlign w:val="bottom"/>
          </w:tcPr>
          <w:p w:rsidR="00C51DB2" w:rsidRDefault="00C51DB2">
            <w:r>
              <w:t> </w:t>
            </w:r>
          </w:p>
        </w:tc>
        <w:tc>
          <w:tcPr>
            <w:tcW w:w="2197" w:type="dxa"/>
            <w:noWrap/>
            <w:vAlign w:val="bottom"/>
          </w:tcPr>
          <w:p w:rsidR="00C51DB2" w:rsidRDefault="00C51DB2"/>
        </w:tc>
        <w:tc>
          <w:tcPr>
            <w:tcW w:w="2197" w:type="dxa"/>
            <w:noWrap/>
            <w:vAlign w:val="bottom"/>
          </w:tcPr>
          <w:p w:rsidR="00C51DB2" w:rsidRDefault="00C51DB2"/>
        </w:tc>
      </w:tr>
      <w:tr w:rsidR="00C51DB2">
        <w:trPr>
          <w:trHeight w:val="255"/>
        </w:trPr>
        <w:tc>
          <w:tcPr>
            <w:tcW w:w="5404" w:type="dxa"/>
            <w:noWrap/>
            <w:vAlign w:val="bottom"/>
          </w:tcPr>
          <w:p w:rsidR="00C51DB2" w:rsidRDefault="00C51DB2">
            <w:pPr>
              <w:jc w:val="center"/>
              <w:rPr>
                <w:b/>
                <w:bCs/>
              </w:rPr>
            </w:pPr>
            <w:r>
              <w:rPr>
                <w:b/>
                <w:bCs/>
              </w:rPr>
              <w:t>П  А  С  С  И  В</w:t>
            </w:r>
          </w:p>
        </w:tc>
        <w:tc>
          <w:tcPr>
            <w:tcW w:w="2197" w:type="dxa"/>
            <w:noWrap/>
            <w:vAlign w:val="bottom"/>
          </w:tcPr>
          <w:p w:rsidR="00C51DB2" w:rsidRDefault="00C51DB2"/>
        </w:tc>
        <w:tc>
          <w:tcPr>
            <w:tcW w:w="2197" w:type="dxa"/>
            <w:noWrap/>
            <w:vAlign w:val="bottom"/>
          </w:tcPr>
          <w:p w:rsidR="00C51DB2" w:rsidRDefault="00C51DB2"/>
        </w:tc>
      </w:tr>
      <w:tr w:rsidR="00C51DB2">
        <w:trPr>
          <w:trHeight w:val="285"/>
        </w:trPr>
        <w:tc>
          <w:tcPr>
            <w:tcW w:w="5404" w:type="dxa"/>
            <w:noWrap/>
            <w:vAlign w:val="bottom"/>
          </w:tcPr>
          <w:p w:rsidR="00C51DB2" w:rsidRDefault="00C51DB2">
            <w:pPr>
              <w:rPr>
                <w:b/>
                <w:bCs/>
              </w:rPr>
            </w:pPr>
            <w:r>
              <w:rPr>
                <w:b/>
                <w:bCs/>
              </w:rPr>
              <w:t xml:space="preserve"> Капитал и резервы</w:t>
            </w:r>
          </w:p>
        </w:tc>
        <w:tc>
          <w:tcPr>
            <w:tcW w:w="2197" w:type="dxa"/>
            <w:noWrap/>
            <w:vAlign w:val="bottom"/>
          </w:tcPr>
          <w:p w:rsidR="00C51DB2" w:rsidRDefault="00C51DB2"/>
        </w:tc>
        <w:tc>
          <w:tcPr>
            <w:tcW w:w="2197" w:type="dxa"/>
            <w:noWrap/>
            <w:vAlign w:val="bottom"/>
          </w:tcPr>
          <w:p w:rsidR="00C51DB2" w:rsidRDefault="00C51DB2"/>
        </w:tc>
      </w:tr>
      <w:tr w:rsidR="00C51DB2">
        <w:trPr>
          <w:trHeight w:val="255"/>
        </w:trPr>
        <w:tc>
          <w:tcPr>
            <w:tcW w:w="5404" w:type="dxa"/>
            <w:noWrap/>
            <w:vAlign w:val="bottom"/>
          </w:tcPr>
          <w:p w:rsidR="00C51DB2" w:rsidRDefault="00C51DB2">
            <w:r>
              <w:t>Уставный капитал</w:t>
            </w:r>
          </w:p>
        </w:tc>
        <w:tc>
          <w:tcPr>
            <w:tcW w:w="2197" w:type="dxa"/>
            <w:noWrap/>
            <w:vAlign w:val="bottom"/>
          </w:tcPr>
          <w:p w:rsidR="00C51DB2" w:rsidRDefault="00C51DB2">
            <w:pPr>
              <w:jc w:val="right"/>
            </w:pPr>
            <w:r>
              <w:t>7908</w:t>
            </w:r>
          </w:p>
        </w:tc>
        <w:tc>
          <w:tcPr>
            <w:tcW w:w="2197" w:type="dxa"/>
            <w:noWrap/>
            <w:vAlign w:val="bottom"/>
          </w:tcPr>
          <w:p w:rsidR="00C51DB2" w:rsidRDefault="00C51DB2">
            <w:pPr>
              <w:jc w:val="right"/>
            </w:pPr>
            <w:r>
              <w:t>7908</w:t>
            </w:r>
          </w:p>
        </w:tc>
      </w:tr>
      <w:tr w:rsidR="00C51DB2">
        <w:trPr>
          <w:trHeight w:val="255"/>
        </w:trPr>
        <w:tc>
          <w:tcPr>
            <w:tcW w:w="5404" w:type="dxa"/>
            <w:noWrap/>
            <w:vAlign w:val="bottom"/>
          </w:tcPr>
          <w:p w:rsidR="00C51DB2" w:rsidRDefault="00C51DB2">
            <w:r>
              <w:t>Добавочный капитал</w:t>
            </w:r>
          </w:p>
        </w:tc>
        <w:tc>
          <w:tcPr>
            <w:tcW w:w="2197" w:type="dxa"/>
            <w:noWrap/>
            <w:vAlign w:val="bottom"/>
          </w:tcPr>
          <w:p w:rsidR="00C51DB2" w:rsidRDefault="00C51DB2">
            <w:pPr>
              <w:jc w:val="right"/>
            </w:pPr>
            <w:r>
              <w:t>14081471</w:t>
            </w:r>
          </w:p>
        </w:tc>
        <w:tc>
          <w:tcPr>
            <w:tcW w:w="2197" w:type="dxa"/>
            <w:noWrap/>
            <w:vAlign w:val="bottom"/>
          </w:tcPr>
          <w:p w:rsidR="00C51DB2" w:rsidRDefault="00C51DB2">
            <w:pPr>
              <w:jc w:val="right"/>
            </w:pPr>
            <w:r>
              <w:t>14081471</w:t>
            </w:r>
          </w:p>
        </w:tc>
      </w:tr>
      <w:tr w:rsidR="00C51DB2">
        <w:trPr>
          <w:trHeight w:val="255"/>
        </w:trPr>
        <w:tc>
          <w:tcPr>
            <w:tcW w:w="5404" w:type="dxa"/>
            <w:noWrap/>
            <w:vAlign w:val="bottom"/>
          </w:tcPr>
          <w:p w:rsidR="00C51DB2" w:rsidRDefault="00C51DB2">
            <w:r>
              <w:t>Резервный капитал</w:t>
            </w:r>
          </w:p>
        </w:tc>
        <w:tc>
          <w:tcPr>
            <w:tcW w:w="2197" w:type="dxa"/>
            <w:noWrap/>
            <w:vAlign w:val="bottom"/>
          </w:tcPr>
          <w:p w:rsidR="00C51DB2" w:rsidRDefault="00C51DB2">
            <w:pPr>
              <w:jc w:val="right"/>
            </w:pPr>
            <w:r>
              <w:t>1977</w:t>
            </w:r>
          </w:p>
        </w:tc>
        <w:tc>
          <w:tcPr>
            <w:tcW w:w="2197" w:type="dxa"/>
            <w:noWrap/>
            <w:vAlign w:val="bottom"/>
          </w:tcPr>
          <w:p w:rsidR="00C51DB2" w:rsidRDefault="00C51DB2">
            <w:pPr>
              <w:jc w:val="right"/>
            </w:pPr>
            <w:r>
              <w:t>1977</w:t>
            </w:r>
          </w:p>
        </w:tc>
      </w:tr>
      <w:tr w:rsidR="00C51DB2">
        <w:trPr>
          <w:trHeight w:val="255"/>
        </w:trPr>
        <w:tc>
          <w:tcPr>
            <w:tcW w:w="5404" w:type="dxa"/>
            <w:noWrap/>
            <w:vAlign w:val="bottom"/>
          </w:tcPr>
          <w:p w:rsidR="00C51DB2" w:rsidRDefault="00C51DB2">
            <w:r>
              <w:t>Фонды социальной сферы</w:t>
            </w:r>
          </w:p>
        </w:tc>
        <w:tc>
          <w:tcPr>
            <w:tcW w:w="2197" w:type="dxa"/>
            <w:noWrap/>
            <w:vAlign w:val="bottom"/>
          </w:tcPr>
          <w:p w:rsidR="00C51DB2" w:rsidRDefault="00C51DB2">
            <w:r>
              <w:t>-</w:t>
            </w:r>
          </w:p>
        </w:tc>
        <w:tc>
          <w:tcPr>
            <w:tcW w:w="2197" w:type="dxa"/>
            <w:noWrap/>
            <w:vAlign w:val="bottom"/>
          </w:tcPr>
          <w:p w:rsidR="00C51DB2" w:rsidRDefault="00C51DB2">
            <w:r>
              <w:t>-</w:t>
            </w:r>
          </w:p>
        </w:tc>
      </w:tr>
      <w:tr w:rsidR="00C51DB2">
        <w:trPr>
          <w:trHeight w:val="255"/>
        </w:trPr>
        <w:tc>
          <w:tcPr>
            <w:tcW w:w="5404" w:type="dxa"/>
            <w:noWrap/>
            <w:vAlign w:val="bottom"/>
          </w:tcPr>
          <w:p w:rsidR="00C51DB2" w:rsidRDefault="00C51DB2">
            <w:r>
              <w:t>Целевые финансирование и поступления</w:t>
            </w:r>
          </w:p>
        </w:tc>
        <w:tc>
          <w:tcPr>
            <w:tcW w:w="2197" w:type="dxa"/>
            <w:noWrap/>
            <w:vAlign w:val="bottom"/>
          </w:tcPr>
          <w:p w:rsidR="00C51DB2" w:rsidRDefault="00C51DB2">
            <w:r>
              <w:t>-</w:t>
            </w:r>
          </w:p>
        </w:tc>
        <w:tc>
          <w:tcPr>
            <w:tcW w:w="2197" w:type="dxa"/>
            <w:noWrap/>
            <w:vAlign w:val="bottom"/>
          </w:tcPr>
          <w:p w:rsidR="00C51DB2" w:rsidRDefault="00C51DB2">
            <w:r>
              <w:t>-</w:t>
            </w:r>
          </w:p>
        </w:tc>
      </w:tr>
      <w:tr w:rsidR="00C51DB2">
        <w:trPr>
          <w:trHeight w:val="255"/>
        </w:trPr>
        <w:tc>
          <w:tcPr>
            <w:tcW w:w="5404" w:type="dxa"/>
            <w:noWrap/>
            <w:vAlign w:val="bottom"/>
          </w:tcPr>
          <w:p w:rsidR="00C51DB2" w:rsidRDefault="00C51DB2">
            <w:r>
              <w:t>Нераспределенная прибыль прошлых лет</w:t>
            </w:r>
          </w:p>
        </w:tc>
        <w:tc>
          <w:tcPr>
            <w:tcW w:w="2197" w:type="dxa"/>
            <w:noWrap/>
            <w:vAlign w:val="bottom"/>
          </w:tcPr>
          <w:p w:rsidR="00C51DB2" w:rsidRDefault="00C51DB2">
            <w:pPr>
              <w:jc w:val="right"/>
            </w:pPr>
            <w:r>
              <w:t>2122946</w:t>
            </w:r>
          </w:p>
        </w:tc>
        <w:tc>
          <w:tcPr>
            <w:tcW w:w="2197" w:type="dxa"/>
            <w:noWrap/>
            <w:vAlign w:val="bottom"/>
          </w:tcPr>
          <w:p w:rsidR="00C51DB2" w:rsidRDefault="00C51DB2">
            <w:pPr>
              <w:jc w:val="right"/>
            </w:pPr>
            <w:r>
              <w:t>1537738</w:t>
            </w:r>
          </w:p>
        </w:tc>
      </w:tr>
      <w:tr w:rsidR="00C51DB2">
        <w:trPr>
          <w:trHeight w:val="255"/>
        </w:trPr>
        <w:tc>
          <w:tcPr>
            <w:tcW w:w="5404" w:type="dxa"/>
            <w:noWrap/>
            <w:vAlign w:val="bottom"/>
          </w:tcPr>
          <w:p w:rsidR="00C51DB2" w:rsidRDefault="00C51DB2">
            <w:r>
              <w:t>Непокрытый убыток прошлых лет</w:t>
            </w:r>
          </w:p>
        </w:tc>
        <w:tc>
          <w:tcPr>
            <w:tcW w:w="2197" w:type="dxa"/>
            <w:noWrap/>
            <w:vAlign w:val="bottom"/>
          </w:tcPr>
          <w:p w:rsidR="00C51DB2" w:rsidRDefault="00C51DB2">
            <w:r>
              <w:t>-</w:t>
            </w:r>
          </w:p>
        </w:tc>
        <w:tc>
          <w:tcPr>
            <w:tcW w:w="2197" w:type="dxa"/>
            <w:noWrap/>
            <w:vAlign w:val="bottom"/>
          </w:tcPr>
          <w:p w:rsidR="00C51DB2" w:rsidRDefault="00C51DB2">
            <w:r>
              <w:t>-</w:t>
            </w:r>
          </w:p>
        </w:tc>
      </w:tr>
      <w:tr w:rsidR="00C51DB2">
        <w:trPr>
          <w:trHeight w:val="255"/>
        </w:trPr>
        <w:tc>
          <w:tcPr>
            <w:tcW w:w="5404" w:type="dxa"/>
            <w:noWrap/>
            <w:vAlign w:val="bottom"/>
          </w:tcPr>
          <w:p w:rsidR="00C51DB2" w:rsidRDefault="00C51DB2">
            <w:r>
              <w:t>Нераспределенная прибыль отчетного года</w:t>
            </w:r>
          </w:p>
        </w:tc>
        <w:tc>
          <w:tcPr>
            <w:tcW w:w="2197" w:type="dxa"/>
            <w:noWrap/>
            <w:vAlign w:val="bottom"/>
          </w:tcPr>
          <w:p w:rsidR="00C51DB2" w:rsidRDefault="00C51DB2">
            <w:r>
              <w:t>х</w:t>
            </w:r>
          </w:p>
        </w:tc>
        <w:tc>
          <w:tcPr>
            <w:tcW w:w="2197" w:type="dxa"/>
            <w:noWrap/>
            <w:vAlign w:val="bottom"/>
          </w:tcPr>
          <w:p w:rsidR="00C51DB2" w:rsidRDefault="00C51DB2">
            <w:pPr>
              <w:jc w:val="right"/>
            </w:pPr>
            <w:r>
              <w:t>2665343</w:t>
            </w:r>
          </w:p>
        </w:tc>
      </w:tr>
      <w:tr w:rsidR="00C51DB2">
        <w:trPr>
          <w:trHeight w:val="255"/>
        </w:trPr>
        <w:tc>
          <w:tcPr>
            <w:tcW w:w="5404" w:type="dxa"/>
            <w:noWrap/>
            <w:vAlign w:val="bottom"/>
          </w:tcPr>
          <w:p w:rsidR="00C51DB2" w:rsidRDefault="00C51DB2">
            <w:r>
              <w:t>Непокрытый убыток отчетного года</w:t>
            </w:r>
          </w:p>
        </w:tc>
        <w:tc>
          <w:tcPr>
            <w:tcW w:w="2197" w:type="dxa"/>
            <w:noWrap/>
            <w:vAlign w:val="bottom"/>
          </w:tcPr>
          <w:p w:rsidR="00C51DB2" w:rsidRDefault="00C51DB2">
            <w:r>
              <w:t>х</w:t>
            </w:r>
          </w:p>
        </w:tc>
        <w:tc>
          <w:tcPr>
            <w:tcW w:w="2197" w:type="dxa"/>
            <w:noWrap/>
            <w:vAlign w:val="bottom"/>
          </w:tcPr>
          <w:p w:rsidR="00C51DB2" w:rsidRDefault="00C51DB2">
            <w:r>
              <w:t>-</w:t>
            </w:r>
          </w:p>
        </w:tc>
      </w:tr>
      <w:tr w:rsidR="00C51DB2">
        <w:trPr>
          <w:trHeight w:val="255"/>
        </w:trPr>
        <w:tc>
          <w:tcPr>
            <w:tcW w:w="5404" w:type="dxa"/>
            <w:noWrap/>
            <w:vAlign w:val="bottom"/>
          </w:tcPr>
          <w:p w:rsidR="00C51DB2" w:rsidRDefault="00C51DB2">
            <w:r>
              <w:t>Аванс. использование прибыли отчетн.о года</w:t>
            </w:r>
          </w:p>
        </w:tc>
        <w:tc>
          <w:tcPr>
            <w:tcW w:w="2197" w:type="dxa"/>
            <w:noWrap/>
            <w:vAlign w:val="bottom"/>
          </w:tcPr>
          <w:p w:rsidR="00C51DB2" w:rsidRDefault="00C51DB2">
            <w:r>
              <w:t>х</w:t>
            </w:r>
          </w:p>
        </w:tc>
        <w:tc>
          <w:tcPr>
            <w:tcW w:w="2197" w:type="dxa"/>
            <w:noWrap/>
            <w:vAlign w:val="bottom"/>
          </w:tcPr>
          <w:p w:rsidR="00C51DB2" w:rsidRDefault="00C51DB2">
            <w:pPr>
              <w:jc w:val="right"/>
            </w:pPr>
            <w:r>
              <w:t>-198446</w:t>
            </w:r>
          </w:p>
        </w:tc>
      </w:tr>
      <w:tr w:rsidR="00C51DB2">
        <w:trPr>
          <w:trHeight w:val="255"/>
        </w:trPr>
        <w:tc>
          <w:tcPr>
            <w:tcW w:w="5404" w:type="dxa"/>
            <w:noWrap/>
            <w:vAlign w:val="bottom"/>
          </w:tcPr>
          <w:p w:rsidR="00C51DB2" w:rsidRDefault="00C51DB2">
            <w:pPr>
              <w:rPr>
                <w:b/>
                <w:bCs/>
              </w:rPr>
            </w:pPr>
            <w:r>
              <w:rPr>
                <w:b/>
                <w:bCs/>
              </w:rPr>
              <w:t>Итого капитал и резервы</w:t>
            </w:r>
          </w:p>
        </w:tc>
        <w:tc>
          <w:tcPr>
            <w:tcW w:w="2197" w:type="dxa"/>
            <w:noWrap/>
            <w:vAlign w:val="bottom"/>
          </w:tcPr>
          <w:p w:rsidR="00C51DB2" w:rsidRDefault="00C51DB2">
            <w:pPr>
              <w:jc w:val="right"/>
              <w:rPr>
                <w:b/>
                <w:bCs/>
              </w:rPr>
            </w:pPr>
            <w:r>
              <w:rPr>
                <w:b/>
                <w:bCs/>
              </w:rPr>
              <w:t>16214302</w:t>
            </w:r>
          </w:p>
        </w:tc>
        <w:tc>
          <w:tcPr>
            <w:tcW w:w="2197" w:type="dxa"/>
            <w:noWrap/>
            <w:vAlign w:val="bottom"/>
          </w:tcPr>
          <w:p w:rsidR="00C51DB2" w:rsidRDefault="00C51DB2">
            <w:pPr>
              <w:jc w:val="right"/>
              <w:rPr>
                <w:b/>
                <w:bCs/>
              </w:rPr>
            </w:pPr>
            <w:r>
              <w:rPr>
                <w:b/>
                <w:bCs/>
              </w:rPr>
              <w:t>18095991</w:t>
            </w:r>
          </w:p>
        </w:tc>
      </w:tr>
      <w:tr w:rsidR="00C51DB2">
        <w:trPr>
          <w:trHeight w:val="255"/>
        </w:trPr>
        <w:tc>
          <w:tcPr>
            <w:tcW w:w="5404" w:type="dxa"/>
            <w:noWrap/>
            <w:vAlign w:val="bottom"/>
          </w:tcPr>
          <w:p w:rsidR="00C51DB2" w:rsidRDefault="00C51DB2">
            <w:pPr>
              <w:rPr>
                <w:b/>
                <w:bCs/>
              </w:rPr>
            </w:pPr>
            <w:r>
              <w:rPr>
                <w:b/>
                <w:bCs/>
              </w:rPr>
              <w:t>Долгосрочные обязательства</w:t>
            </w:r>
          </w:p>
        </w:tc>
        <w:tc>
          <w:tcPr>
            <w:tcW w:w="2197" w:type="dxa"/>
            <w:noWrap/>
            <w:vAlign w:val="bottom"/>
          </w:tcPr>
          <w:p w:rsidR="00C51DB2" w:rsidRDefault="00C51DB2"/>
        </w:tc>
        <w:tc>
          <w:tcPr>
            <w:tcW w:w="2197" w:type="dxa"/>
            <w:noWrap/>
            <w:vAlign w:val="bottom"/>
          </w:tcPr>
          <w:p w:rsidR="00C51DB2" w:rsidRDefault="00C51DB2"/>
        </w:tc>
      </w:tr>
      <w:tr w:rsidR="00C51DB2">
        <w:trPr>
          <w:trHeight w:val="255"/>
        </w:trPr>
        <w:tc>
          <w:tcPr>
            <w:tcW w:w="5404" w:type="dxa"/>
            <w:noWrap/>
            <w:vAlign w:val="bottom"/>
          </w:tcPr>
          <w:p w:rsidR="00C51DB2" w:rsidRDefault="00C51DB2">
            <w:r>
              <w:t>Кредиты и займы</w:t>
            </w:r>
          </w:p>
        </w:tc>
        <w:tc>
          <w:tcPr>
            <w:tcW w:w="2197" w:type="dxa"/>
            <w:noWrap/>
            <w:vAlign w:val="bottom"/>
          </w:tcPr>
          <w:p w:rsidR="00C51DB2" w:rsidRDefault="00C51DB2">
            <w:pPr>
              <w:jc w:val="right"/>
            </w:pPr>
            <w:r>
              <w:t>30254818</w:t>
            </w:r>
          </w:p>
        </w:tc>
        <w:tc>
          <w:tcPr>
            <w:tcW w:w="2197" w:type="dxa"/>
            <w:noWrap/>
            <w:vAlign w:val="bottom"/>
          </w:tcPr>
          <w:p w:rsidR="00C51DB2" w:rsidRDefault="00C51DB2">
            <w:pPr>
              <w:jc w:val="right"/>
            </w:pPr>
            <w:r>
              <w:t>35202229</w:t>
            </w:r>
          </w:p>
        </w:tc>
      </w:tr>
      <w:tr w:rsidR="00C51DB2">
        <w:trPr>
          <w:trHeight w:val="255"/>
        </w:trPr>
        <w:tc>
          <w:tcPr>
            <w:tcW w:w="5404" w:type="dxa"/>
            <w:noWrap/>
            <w:vAlign w:val="bottom"/>
          </w:tcPr>
          <w:p w:rsidR="00C51DB2" w:rsidRDefault="00C51DB2">
            <w:r>
              <w:t>Итого долгосрочные обязательства</w:t>
            </w:r>
          </w:p>
        </w:tc>
        <w:tc>
          <w:tcPr>
            <w:tcW w:w="2197" w:type="dxa"/>
            <w:noWrap/>
            <w:vAlign w:val="bottom"/>
          </w:tcPr>
          <w:p w:rsidR="00C51DB2" w:rsidRDefault="00C51DB2">
            <w:pPr>
              <w:jc w:val="right"/>
            </w:pPr>
            <w:r>
              <w:t>30254818</w:t>
            </w:r>
          </w:p>
        </w:tc>
        <w:tc>
          <w:tcPr>
            <w:tcW w:w="2197" w:type="dxa"/>
            <w:noWrap/>
            <w:vAlign w:val="bottom"/>
          </w:tcPr>
          <w:p w:rsidR="00C51DB2" w:rsidRDefault="00C51DB2">
            <w:pPr>
              <w:jc w:val="right"/>
            </w:pPr>
            <w:r>
              <w:t>35202229</w:t>
            </w:r>
          </w:p>
        </w:tc>
      </w:tr>
      <w:tr w:rsidR="00C51DB2">
        <w:trPr>
          <w:trHeight w:val="270"/>
        </w:trPr>
        <w:tc>
          <w:tcPr>
            <w:tcW w:w="5404" w:type="dxa"/>
            <w:noWrap/>
            <w:vAlign w:val="bottom"/>
          </w:tcPr>
          <w:p w:rsidR="00C51DB2" w:rsidRDefault="00C51DB2">
            <w:r>
              <w:t>Краткосрочные обязательства</w:t>
            </w:r>
          </w:p>
        </w:tc>
        <w:tc>
          <w:tcPr>
            <w:tcW w:w="2197" w:type="dxa"/>
            <w:noWrap/>
            <w:vAlign w:val="bottom"/>
          </w:tcPr>
          <w:p w:rsidR="00C51DB2" w:rsidRDefault="00C51DB2"/>
        </w:tc>
        <w:tc>
          <w:tcPr>
            <w:tcW w:w="2197" w:type="dxa"/>
            <w:noWrap/>
            <w:vAlign w:val="bottom"/>
          </w:tcPr>
          <w:p w:rsidR="00C51DB2" w:rsidRDefault="00C51DB2"/>
        </w:tc>
      </w:tr>
      <w:tr w:rsidR="00C51DB2">
        <w:trPr>
          <w:trHeight w:val="255"/>
        </w:trPr>
        <w:tc>
          <w:tcPr>
            <w:tcW w:w="5404" w:type="dxa"/>
            <w:noWrap/>
            <w:vAlign w:val="bottom"/>
          </w:tcPr>
          <w:p w:rsidR="00C51DB2" w:rsidRDefault="00C51DB2">
            <w:r>
              <w:t>Займы и кредиты</w:t>
            </w:r>
          </w:p>
        </w:tc>
        <w:tc>
          <w:tcPr>
            <w:tcW w:w="2197" w:type="dxa"/>
            <w:noWrap/>
            <w:vAlign w:val="bottom"/>
          </w:tcPr>
          <w:p w:rsidR="00C51DB2" w:rsidRDefault="00C51DB2">
            <w:pPr>
              <w:jc w:val="right"/>
            </w:pPr>
            <w:r>
              <w:t>13816479</w:t>
            </w:r>
          </w:p>
        </w:tc>
        <w:tc>
          <w:tcPr>
            <w:tcW w:w="2197" w:type="dxa"/>
            <w:noWrap/>
            <w:vAlign w:val="bottom"/>
          </w:tcPr>
          <w:p w:rsidR="00C51DB2" w:rsidRDefault="00C51DB2">
            <w:pPr>
              <w:jc w:val="right"/>
            </w:pPr>
            <w:r>
              <w:t>33777019</w:t>
            </w:r>
          </w:p>
        </w:tc>
      </w:tr>
      <w:tr w:rsidR="00C51DB2">
        <w:trPr>
          <w:trHeight w:val="255"/>
        </w:trPr>
        <w:tc>
          <w:tcPr>
            <w:tcW w:w="5404" w:type="dxa"/>
            <w:noWrap/>
            <w:vAlign w:val="bottom"/>
          </w:tcPr>
          <w:p w:rsidR="00C51DB2" w:rsidRDefault="00C51DB2">
            <w:r>
              <w:t>Кредиторская задолженность</w:t>
            </w:r>
          </w:p>
        </w:tc>
        <w:tc>
          <w:tcPr>
            <w:tcW w:w="2197" w:type="dxa"/>
            <w:noWrap/>
            <w:vAlign w:val="bottom"/>
          </w:tcPr>
          <w:p w:rsidR="00C51DB2" w:rsidRDefault="00C51DB2">
            <w:pPr>
              <w:jc w:val="right"/>
            </w:pPr>
            <w:r>
              <w:t>22697525</w:t>
            </w:r>
          </w:p>
        </w:tc>
        <w:tc>
          <w:tcPr>
            <w:tcW w:w="2197" w:type="dxa"/>
            <w:noWrap/>
            <w:vAlign w:val="bottom"/>
          </w:tcPr>
          <w:p w:rsidR="00C51DB2" w:rsidRDefault="00C51DB2">
            <w:pPr>
              <w:jc w:val="right"/>
            </w:pPr>
            <w:r>
              <w:t>30323848</w:t>
            </w:r>
          </w:p>
        </w:tc>
      </w:tr>
      <w:tr w:rsidR="00C51DB2">
        <w:trPr>
          <w:trHeight w:val="285"/>
        </w:trPr>
        <w:tc>
          <w:tcPr>
            <w:tcW w:w="5404" w:type="dxa"/>
            <w:noWrap/>
            <w:vAlign w:val="bottom"/>
          </w:tcPr>
          <w:p w:rsidR="00C51DB2" w:rsidRDefault="00C51DB2">
            <w:r>
              <w:t>Залолжен. учредителям по выплате доходов</w:t>
            </w:r>
          </w:p>
        </w:tc>
        <w:tc>
          <w:tcPr>
            <w:tcW w:w="2197" w:type="dxa"/>
            <w:noWrap/>
            <w:vAlign w:val="bottom"/>
          </w:tcPr>
          <w:p w:rsidR="00C51DB2" w:rsidRDefault="00C51DB2">
            <w:pPr>
              <w:jc w:val="right"/>
            </w:pPr>
            <w:r>
              <w:t>56</w:t>
            </w:r>
          </w:p>
        </w:tc>
        <w:tc>
          <w:tcPr>
            <w:tcW w:w="2197" w:type="dxa"/>
            <w:noWrap/>
            <w:vAlign w:val="bottom"/>
          </w:tcPr>
          <w:p w:rsidR="00C51DB2" w:rsidRDefault="00C51DB2">
            <w:pPr>
              <w:jc w:val="right"/>
            </w:pPr>
            <w:r>
              <w:t>252639</w:t>
            </w:r>
          </w:p>
        </w:tc>
      </w:tr>
      <w:tr w:rsidR="00C51DB2">
        <w:trPr>
          <w:trHeight w:val="255"/>
        </w:trPr>
        <w:tc>
          <w:tcPr>
            <w:tcW w:w="5404" w:type="dxa"/>
            <w:noWrap/>
            <w:vAlign w:val="bottom"/>
          </w:tcPr>
          <w:p w:rsidR="00C51DB2" w:rsidRDefault="00C51DB2">
            <w:r>
              <w:t>Доходы будущих периодов</w:t>
            </w:r>
          </w:p>
        </w:tc>
        <w:tc>
          <w:tcPr>
            <w:tcW w:w="2197" w:type="dxa"/>
            <w:noWrap/>
            <w:vAlign w:val="bottom"/>
          </w:tcPr>
          <w:p w:rsidR="00C51DB2" w:rsidRDefault="00C51DB2">
            <w:pPr>
              <w:jc w:val="right"/>
            </w:pPr>
            <w:r>
              <w:t>773586</w:t>
            </w:r>
          </w:p>
        </w:tc>
        <w:tc>
          <w:tcPr>
            <w:tcW w:w="2197" w:type="dxa"/>
            <w:noWrap/>
            <w:vAlign w:val="bottom"/>
          </w:tcPr>
          <w:p w:rsidR="00C51DB2" w:rsidRDefault="00C51DB2">
            <w:pPr>
              <w:jc w:val="right"/>
            </w:pPr>
            <w:r>
              <w:t>995206</w:t>
            </w:r>
          </w:p>
        </w:tc>
      </w:tr>
      <w:tr w:rsidR="00C51DB2">
        <w:trPr>
          <w:trHeight w:val="255"/>
        </w:trPr>
        <w:tc>
          <w:tcPr>
            <w:tcW w:w="5404" w:type="dxa"/>
            <w:noWrap/>
            <w:vAlign w:val="bottom"/>
          </w:tcPr>
          <w:p w:rsidR="00C51DB2" w:rsidRDefault="00C51DB2">
            <w:pPr>
              <w:rPr>
                <w:b/>
                <w:bCs/>
              </w:rPr>
            </w:pPr>
            <w:r>
              <w:rPr>
                <w:b/>
                <w:bCs/>
              </w:rPr>
              <w:t>Итого краткосрочные обязательства</w:t>
            </w:r>
          </w:p>
        </w:tc>
        <w:tc>
          <w:tcPr>
            <w:tcW w:w="2197" w:type="dxa"/>
            <w:noWrap/>
            <w:vAlign w:val="bottom"/>
          </w:tcPr>
          <w:p w:rsidR="00C51DB2" w:rsidRDefault="00C51DB2">
            <w:pPr>
              <w:jc w:val="right"/>
              <w:rPr>
                <w:b/>
                <w:bCs/>
              </w:rPr>
            </w:pPr>
            <w:r>
              <w:rPr>
                <w:b/>
                <w:bCs/>
              </w:rPr>
              <w:t>37287646</w:t>
            </w:r>
          </w:p>
        </w:tc>
        <w:tc>
          <w:tcPr>
            <w:tcW w:w="2197" w:type="dxa"/>
            <w:noWrap/>
            <w:vAlign w:val="bottom"/>
          </w:tcPr>
          <w:p w:rsidR="00C51DB2" w:rsidRDefault="00C51DB2">
            <w:pPr>
              <w:jc w:val="right"/>
              <w:rPr>
                <w:b/>
                <w:bCs/>
              </w:rPr>
            </w:pPr>
            <w:r>
              <w:rPr>
                <w:b/>
                <w:bCs/>
              </w:rPr>
              <w:t>65348712</w:t>
            </w:r>
          </w:p>
        </w:tc>
      </w:tr>
      <w:tr w:rsidR="00C51DB2">
        <w:trPr>
          <w:trHeight w:val="300"/>
        </w:trPr>
        <w:tc>
          <w:tcPr>
            <w:tcW w:w="5404" w:type="dxa"/>
            <w:noWrap/>
            <w:vAlign w:val="bottom"/>
          </w:tcPr>
          <w:p w:rsidR="00C51DB2" w:rsidRDefault="00C51DB2">
            <w:pPr>
              <w:rPr>
                <w:b/>
                <w:bCs/>
                <w:sz w:val="22"/>
                <w:szCs w:val="22"/>
              </w:rPr>
            </w:pPr>
            <w:r>
              <w:rPr>
                <w:b/>
                <w:bCs/>
                <w:sz w:val="22"/>
                <w:szCs w:val="22"/>
              </w:rPr>
              <w:t>Сумма пассивов баланса</w:t>
            </w:r>
          </w:p>
        </w:tc>
        <w:tc>
          <w:tcPr>
            <w:tcW w:w="2197" w:type="dxa"/>
            <w:noWrap/>
            <w:vAlign w:val="bottom"/>
          </w:tcPr>
          <w:p w:rsidR="00C51DB2" w:rsidRDefault="00C51DB2">
            <w:pPr>
              <w:jc w:val="right"/>
              <w:rPr>
                <w:b/>
                <w:bCs/>
              </w:rPr>
            </w:pPr>
            <w:r>
              <w:rPr>
                <w:b/>
                <w:bCs/>
              </w:rPr>
              <w:t>83756766</w:t>
            </w:r>
          </w:p>
        </w:tc>
        <w:tc>
          <w:tcPr>
            <w:tcW w:w="2197" w:type="dxa"/>
            <w:noWrap/>
            <w:vAlign w:val="bottom"/>
          </w:tcPr>
          <w:p w:rsidR="00C51DB2" w:rsidRDefault="00C51DB2">
            <w:pPr>
              <w:jc w:val="right"/>
              <w:rPr>
                <w:b/>
                <w:bCs/>
              </w:rPr>
            </w:pPr>
            <w:r>
              <w:rPr>
                <w:b/>
                <w:bCs/>
              </w:rPr>
              <w:t>118646932</w:t>
            </w:r>
          </w:p>
        </w:tc>
      </w:tr>
    </w:tbl>
    <w:p w:rsidR="00C51DB2" w:rsidRDefault="00C51DB2">
      <w:pPr>
        <w:jc w:val="center"/>
        <w:rPr>
          <w:b/>
          <w:bCs/>
        </w:rPr>
      </w:pPr>
    </w:p>
    <w:p w:rsidR="00C51DB2" w:rsidRDefault="00C51DB2">
      <w:pPr>
        <w:jc w:val="center"/>
        <w:rPr>
          <w:b/>
          <w:bCs/>
          <w:szCs w:val="28"/>
        </w:rPr>
      </w:pPr>
      <w:r>
        <w:rPr>
          <w:b/>
          <w:bCs/>
          <w:sz w:val="28"/>
          <w:szCs w:val="28"/>
        </w:rPr>
        <w:br w:type="page"/>
      </w:r>
      <w:r>
        <w:rPr>
          <w:b/>
          <w:bCs/>
          <w:szCs w:val="28"/>
        </w:rPr>
        <w:t>Отчет о прибылях и убытках</w:t>
      </w:r>
    </w:p>
    <w:p w:rsidR="00C51DB2" w:rsidRDefault="00C51DB2">
      <w:pPr>
        <w:jc w:val="center"/>
        <w:rPr>
          <w:b/>
          <w:bCs/>
          <w:sz w:val="28"/>
          <w:szCs w:val="28"/>
        </w:rPr>
      </w:pPr>
      <w:r>
        <w:rPr>
          <w:b/>
          <w:bCs/>
          <w:szCs w:val="28"/>
        </w:rPr>
        <w:t>ОАО «Тюменская нефтяная компания» за 2001год</w:t>
      </w:r>
      <w:r>
        <w:rPr>
          <w:b/>
          <w:bCs/>
          <w:sz w:val="28"/>
          <w:szCs w:val="28"/>
        </w:rPr>
        <w:t>.</w:t>
      </w:r>
      <w:r>
        <w:rPr>
          <w:b/>
          <w:bCs/>
          <w:sz w:val="28"/>
          <w:szCs w:val="28"/>
        </w:rPr>
        <w:br/>
      </w:r>
    </w:p>
    <w:p w:rsidR="00C51DB2" w:rsidRDefault="00C51DB2">
      <w:pPr>
        <w:jc w:val="right"/>
      </w:pPr>
      <w:r>
        <w:t>Единица измерения тыс. руб. _____________________</w:t>
      </w:r>
    </w:p>
    <w:tbl>
      <w:tblPr>
        <w:tblW w:w="9841" w:type="dxa"/>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5305"/>
        <w:gridCol w:w="2268"/>
        <w:gridCol w:w="2268"/>
      </w:tblGrid>
      <w:tr w:rsidR="00C51DB2">
        <w:trPr>
          <w:tblCellSpacing w:w="0" w:type="dxa"/>
        </w:trPr>
        <w:tc>
          <w:tcPr>
            <w:tcW w:w="5305" w:type="dxa"/>
            <w:tcBorders>
              <w:top w:val="outset" w:sz="6" w:space="0" w:color="000000"/>
              <w:left w:val="outset" w:sz="6" w:space="0" w:color="000000"/>
              <w:bottom w:val="outset" w:sz="6" w:space="0" w:color="000000"/>
              <w:right w:val="outset" w:sz="6" w:space="0" w:color="000000"/>
            </w:tcBorders>
            <w:vAlign w:val="center"/>
          </w:tcPr>
          <w:p w:rsidR="00C51DB2" w:rsidRDefault="00C51DB2">
            <w:r>
              <w:t>Наименование показателя</w:t>
            </w:r>
          </w:p>
        </w:tc>
        <w:tc>
          <w:tcPr>
            <w:tcW w:w="2268" w:type="dxa"/>
            <w:tcBorders>
              <w:top w:val="outset" w:sz="6" w:space="0" w:color="000000"/>
              <w:left w:val="outset" w:sz="6" w:space="0" w:color="000000"/>
              <w:bottom w:val="outset" w:sz="6" w:space="0" w:color="000000"/>
              <w:right w:val="outset" w:sz="6" w:space="0" w:color="000000"/>
            </w:tcBorders>
            <w:vAlign w:val="center"/>
          </w:tcPr>
          <w:p w:rsidR="00C51DB2" w:rsidRDefault="00C51DB2">
            <w:r>
              <w:t>За отчетный период</w:t>
            </w:r>
          </w:p>
        </w:tc>
        <w:tc>
          <w:tcPr>
            <w:tcW w:w="2268" w:type="dxa"/>
            <w:tcBorders>
              <w:top w:val="outset" w:sz="6" w:space="0" w:color="000000"/>
              <w:left w:val="outset" w:sz="6" w:space="0" w:color="000000"/>
              <w:bottom w:val="outset" w:sz="6" w:space="0" w:color="000000"/>
              <w:right w:val="outset" w:sz="6" w:space="0" w:color="000000"/>
            </w:tcBorders>
            <w:vAlign w:val="center"/>
          </w:tcPr>
          <w:p w:rsidR="00C51DB2" w:rsidRDefault="00C51DB2">
            <w:r>
              <w:t>За аналогичный период прошлого года</w:t>
            </w:r>
          </w:p>
        </w:tc>
      </w:tr>
      <w:tr w:rsidR="00C51DB2">
        <w:trPr>
          <w:tblCellSpacing w:w="0" w:type="dxa"/>
        </w:trPr>
        <w:tc>
          <w:tcPr>
            <w:tcW w:w="5305" w:type="dxa"/>
            <w:tcBorders>
              <w:top w:val="outset" w:sz="6" w:space="0" w:color="000000"/>
              <w:left w:val="outset" w:sz="6" w:space="0" w:color="000000"/>
              <w:bottom w:val="outset" w:sz="6" w:space="0" w:color="000000"/>
              <w:right w:val="outset" w:sz="6" w:space="0" w:color="000000"/>
            </w:tcBorders>
            <w:vAlign w:val="center"/>
          </w:tcPr>
          <w:p w:rsidR="00C51DB2" w:rsidRDefault="00C51DB2">
            <w:r>
              <w:t xml:space="preserve">Выручка (нетто) от  реализации товаров,   продукции,   работ, услуг (за  минусом НДС, акцизов и   аналогичных   обязательных платежей) </w:t>
            </w:r>
          </w:p>
        </w:tc>
        <w:tc>
          <w:tcPr>
            <w:tcW w:w="2268" w:type="dxa"/>
            <w:tcBorders>
              <w:top w:val="outset" w:sz="6" w:space="0" w:color="000000"/>
              <w:left w:val="outset" w:sz="6" w:space="0" w:color="000000"/>
              <w:bottom w:val="outset" w:sz="6" w:space="0" w:color="000000"/>
              <w:right w:val="outset" w:sz="6" w:space="0" w:color="000000"/>
            </w:tcBorders>
            <w:vAlign w:val="center"/>
          </w:tcPr>
          <w:p w:rsidR="00C51DB2" w:rsidRDefault="00C51DB2">
            <w:r>
              <w:t>80065410</w:t>
            </w:r>
          </w:p>
          <w:p w:rsidR="00C51DB2" w:rsidRDefault="00C51DB2"/>
        </w:tc>
        <w:tc>
          <w:tcPr>
            <w:tcW w:w="2268" w:type="dxa"/>
            <w:tcBorders>
              <w:top w:val="outset" w:sz="6" w:space="0" w:color="000000"/>
              <w:left w:val="outset" w:sz="6" w:space="0" w:color="000000"/>
              <w:bottom w:val="outset" w:sz="6" w:space="0" w:color="000000"/>
              <w:right w:val="outset" w:sz="6" w:space="0" w:color="000000"/>
            </w:tcBorders>
            <w:vAlign w:val="center"/>
          </w:tcPr>
          <w:p w:rsidR="00C51DB2" w:rsidRDefault="00C51DB2">
            <w:r>
              <w:t>54081741</w:t>
            </w:r>
          </w:p>
        </w:tc>
      </w:tr>
      <w:tr w:rsidR="00C51DB2">
        <w:trPr>
          <w:tblCellSpacing w:w="0" w:type="dxa"/>
        </w:trPr>
        <w:tc>
          <w:tcPr>
            <w:tcW w:w="5305" w:type="dxa"/>
            <w:tcBorders>
              <w:top w:val="outset" w:sz="6" w:space="0" w:color="000000"/>
              <w:left w:val="outset" w:sz="6" w:space="0" w:color="000000"/>
              <w:bottom w:val="outset" w:sz="6" w:space="0" w:color="000000"/>
              <w:right w:val="outset" w:sz="6" w:space="0" w:color="000000"/>
            </w:tcBorders>
            <w:vAlign w:val="center"/>
          </w:tcPr>
          <w:p w:rsidR="00C51DB2" w:rsidRDefault="00C51DB2">
            <w:r>
              <w:t xml:space="preserve">Себестоимость реализации товаров, продукции, работ, услуг </w:t>
            </w:r>
          </w:p>
        </w:tc>
        <w:tc>
          <w:tcPr>
            <w:tcW w:w="2268" w:type="dxa"/>
            <w:tcBorders>
              <w:top w:val="outset" w:sz="6" w:space="0" w:color="000000"/>
              <w:left w:val="outset" w:sz="6" w:space="0" w:color="000000"/>
              <w:bottom w:val="outset" w:sz="6" w:space="0" w:color="000000"/>
              <w:right w:val="outset" w:sz="6" w:space="0" w:color="000000"/>
            </w:tcBorders>
            <w:vAlign w:val="center"/>
          </w:tcPr>
          <w:p w:rsidR="00C51DB2" w:rsidRDefault="00C51DB2">
            <w:r>
              <w:t>(52554937)</w:t>
            </w:r>
          </w:p>
        </w:tc>
        <w:tc>
          <w:tcPr>
            <w:tcW w:w="2268" w:type="dxa"/>
            <w:tcBorders>
              <w:top w:val="outset" w:sz="6" w:space="0" w:color="000000"/>
              <w:left w:val="outset" w:sz="6" w:space="0" w:color="000000"/>
              <w:bottom w:val="outset" w:sz="6" w:space="0" w:color="000000"/>
              <w:right w:val="outset" w:sz="6" w:space="0" w:color="000000"/>
            </w:tcBorders>
            <w:vAlign w:val="center"/>
          </w:tcPr>
          <w:p w:rsidR="00C51DB2" w:rsidRDefault="00C51DB2">
            <w:r>
              <w:t>(35964944)</w:t>
            </w:r>
          </w:p>
        </w:tc>
      </w:tr>
      <w:tr w:rsidR="00C51DB2">
        <w:trPr>
          <w:tblCellSpacing w:w="0" w:type="dxa"/>
        </w:trPr>
        <w:tc>
          <w:tcPr>
            <w:tcW w:w="5305" w:type="dxa"/>
            <w:tcBorders>
              <w:top w:val="outset" w:sz="6" w:space="0" w:color="000000"/>
              <w:left w:val="outset" w:sz="6" w:space="0" w:color="000000"/>
              <w:bottom w:val="outset" w:sz="6" w:space="0" w:color="000000"/>
              <w:right w:val="outset" w:sz="6" w:space="0" w:color="000000"/>
            </w:tcBorders>
            <w:vAlign w:val="center"/>
          </w:tcPr>
          <w:p w:rsidR="00C51DB2" w:rsidRDefault="00C51DB2">
            <w:r>
              <w:t>Валовая прибыль</w:t>
            </w:r>
          </w:p>
        </w:tc>
        <w:tc>
          <w:tcPr>
            <w:tcW w:w="2268" w:type="dxa"/>
            <w:tcBorders>
              <w:top w:val="outset" w:sz="6" w:space="0" w:color="000000"/>
              <w:left w:val="outset" w:sz="6" w:space="0" w:color="000000"/>
              <w:bottom w:val="outset" w:sz="6" w:space="0" w:color="000000"/>
              <w:right w:val="outset" w:sz="6" w:space="0" w:color="000000"/>
            </w:tcBorders>
            <w:vAlign w:val="center"/>
          </w:tcPr>
          <w:p w:rsidR="00C51DB2" w:rsidRDefault="00C51DB2">
            <w:r>
              <w:t>27510473</w:t>
            </w:r>
          </w:p>
        </w:tc>
        <w:tc>
          <w:tcPr>
            <w:tcW w:w="2268" w:type="dxa"/>
            <w:tcBorders>
              <w:top w:val="outset" w:sz="6" w:space="0" w:color="000000"/>
              <w:left w:val="outset" w:sz="6" w:space="0" w:color="000000"/>
              <w:bottom w:val="outset" w:sz="6" w:space="0" w:color="000000"/>
              <w:right w:val="outset" w:sz="6" w:space="0" w:color="000000"/>
            </w:tcBorders>
            <w:vAlign w:val="center"/>
          </w:tcPr>
          <w:p w:rsidR="00C51DB2" w:rsidRDefault="00C51DB2">
            <w:r>
              <w:t>18116979</w:t>
            </w:r>
          </w:p>
        </w:tc>
      </w:tr>
      <w:tr w:rsidR="00C51DB2">
        <w:trPr>
          <w:tblCellSpacing w:w="0" w:type="dxa"/>
        </w:trPr>
        <w:tc>
          <w:tcPr>
            <w:tcW w:w="5305" w:type="dxa"/>
            <w:tcBorders>
              <w:top w:val="outset" w:sz="6" w:space="0" w:color="000000"/>
              <w:left w:val="outset" w:sz="6" w:space="0" w:color="000000"/>
              <w:bottom w:val="outset" w:sz="6" w:space="0" w:color="000000"/>
              <w:right w:val="outset" w:sz="6" w:space="0" w:color="000000"/>
            </w:tcBorders>
            <w:vAlign w:val="center"/>
          </w:tcPr>
          <w:p w:rsidR="00C51DB2" w:rsidRDefault="00C51DB2">
            <w:r>
              <w:t>Коммерческие расходы</w:t>
            </w:r>
          </w:p>
        </w:tc>
        <w:tc>
          <w:tcPr>
            <w:tcW w:w="2268" w:type="dxa"/>
            <w:tcBorders>
              <w:top w:val="outset" w:sz="6" w:space="0" w:color="000000"/>
              <w:left w:val="outset" w:sz="6" w:space="0" w:color="000000"/>
              <w:bottom w:val="outset" w:sz="6" w:space="0" w:color="000000"/>
              <w:right w:val="outset" w:sz="6" w:space="0" w:color="000000"/>
            </w:tcBorders>
            <w:vAlign w:val="center"/>
          </w:tcPr>
          <w:p w:rsidR="00C51DB2" w:rsidRDefault="00C51DB2">
            <w:r>
              <w:t>(11550875)</w:t>
            </w:r>
          </w:p>
        </w:tc>
        <w:tc>
          <w:tcPr>
            <w:tcW w:w="2268" w:type="dxa"/>
            <w:tcBorders>
              <w:top w:val="outset" w:sz="6" w:space="0" w:color="000000"/>
              <w:left w:val="outset" w:sz="6" w:space="0" w:color="000000"/>
              <w:bottom w:val="outset" w:sz="6" w:space="0" w:color="000000"/>
              <w:right w:val="outset" w:sz="6" w:space="0" w:color="000000"/>
            </w:tcBorders>
            <w:vAlign w:val="center"/>
          </w:tcPr>
          <w:p w:rsidR="00C51DB2" w:rsidRDefault="00C51DB2">
            <w:r>
              <w:t>(4685313)</w:t>
            </w:r>
          </w:p>
        </w:tc>
      </w:tr>
      <w:tr w:rsidR="00C51DB2">
        <w:trPr>
          <w:tblCellSpacing w:w="0" w:type="dxa"/>
        </w:trPr>
        <w:tc>
          <w:tcPr>
            <w:tcW w:w="5305" w:type="dxa"/>
            <w:tcBorders>
              <w:top w:val="outset" w:sz="6" w:space="0" w:color="000000"/>
              <w:left w:val="outset" w:sz="6" w:space="0" w:color="000000"/>
              <w:bottom w:val="outset" w:sz="6" w:space="0" w:color="000000"/>
              <w:right w:val="outset" w:sz="6" w:space="0" w:color="000000"/>
            </w:tcBorders>
            <w:vAlign w:val="center"/>
          </w:tcPr>
          <w:p w:rsidR="00C51DB2" w:rsidRDefault="00C51DB2">
            <w:r>
              <w:t>Прибыль (убыток) от продаж</w:t>
            </w:r>
          </w:p>
        </w:tc>
        <w:tc>
          <w:tcPr>
            <w:tcW w:w="2268" w:type="dxa"/>
            <w:tcBorders>
              <w:top w:val="outset" w:sz="6" w:space="0" w:color="000000"/>
              <w:left w:val="outset" w:sz="6" w:space="0" w:color="000000"/>
              <w:bottom w:val="outset" w:sz="6" w:space="0" w:color="000000"/>
              <w:right w:val="outset" w:sz="6" w:space="0" w:color="000000"/>
            </w:tcBorders>
            <w:vAlign w:val="center"/>
          </w:tcPr>
          <w:p w:rsidR="00C51DB2" w:rsidRDefault="00C51DB2">
            <w:r>
              <w:t>15959598</w:t>
            </w:r>
          </w:p>
        </w:tc>
        <w:tc>
          <w:tcPr>
            <w:tcW w:w="2268" w:type="dxa"/>
            <w:tcBorders>
              <w:top w:val="outset" w:sz="6" w:space="0" w:color="000000"/>
              <w:left w:val="outset" w:sz="6" w:space="0" w:color="000000"/>
              <w:bottom w:val="outset" w:sz="6" w:space="0" w:color="000000"/>
              <w:right w:val="outset" w:sz="6" w:space="0" w:color="000000"/>
            </w:tcBorders>
            <w:vAlign w:val="center"/>
          </w:tcPr>
          <w:p w:rsidR="00C51DB2" w:rsidRDefault="00C51DB2">
            <w:r>
              <w:t>13431484</w:t>
            </w:r>
          </w:p>
        </w:tc>
      </w:tr>
      <w:tr w:rsidR="00C51DB2">
        <w:trPr>
          <w:tblCellSpacing w:w="0" w:type="dxa"/>
        </w:trPr>
        <w:tc>
          <w:tcPr>
            <w:tcW w:w="5305" w:type="dxa"/>
            <w:tcBorders>
              <w:top w:val="outset" w:sz="6" w:space="0" w:color="000000"/>
              <w:left w:val="outset" w:sz="6" w:space="0" w:color="000000"/>
              <w:bottom w:val="outset" w:sz="6" w:space="0" w:color="000000"/>
              <w:right w:val="outset" w:sz="6" w:space="0" w:color="000000"/>
            </w:tcBorders>
            <w:vAlign w:val="center"/>
          </w:tcPr>
          <w:p w:rsidR="00C51DB2" w:rsidRDefault="00C51DB2">
            <w:r>
              <w:t>Проценты к получению</w:t>
            </w:r>
          </w:p>
        </w:tc>
        <w:tc>
          <w:tcPr>
            <w:tcW w:w="2268" w:type="dxa"/>
            <w:tcBorders>
              <w:top w:val="outset" w:sz="6" w:space="0" w:color="000000"/>
              <w:left w:val="outset" w:sz="6" w:space="0" w:color="000000"/>
              <w:bottom w:val="outset" w:sz="6" w:space="0" w:color="000000"/>
              <w:right w:val="outset" w:sz="6" w:space="0" w:color="000000"/>
            </w:tcBorders>
            <w:vAlign w:val="center"/>
          </w:tcPr>
          <w:p w:rsidR="00C51DB2" w:rsidRDefault="00C51DB2">
            <w:r>
              <w:t>200528</w:t>
            </w:r>
          </w:p>
        </w:tc>
        <w:tc>
          <w:tcPr>
            <w:tcW w:w="2268" w:type="dxa"/>
            <w:tcBorders>
              <w:top w:val="outset" w:sz="6" w:space="0" w:color="000000"/>
              <w:left w:val="outset" w:sz="6" w:space="0" w:color="000000"/>
              <w:bottom w:val="outset" w:sz="6" w:space="0" w:color="000000"/>
              <w:right w:val="outset" w:sz="6" w:space="0" w:color="000000"/>
            </w:tcBorders>
            <w:vAlign w:val="center"/>
          </w:tcPr>
          <w:p w:rsidR="00C51DB2" w:rsidRDefault="00C51DB2">
            <w:r>
              <w:t>383845</w:t>
            </w:r>
          </w:p>
        </w:tc>
      </w:tr>
      <w:tr w:rsidR="00C51DB2">
        <w:trPr>
          <w:tblCellSpacing w:w="0" w:type="dxa"/>
        </w:trPr>
        <w:tc>
          <w:tcPr>
            <w:tcW w:w="5305" w:type="dxa"/>
            <w:tcBorders>
              <w:top w:val="outset" w:sz="6" w:space="0" w:color="000000"/>
              <w:left w:val="outset" w:sz="6" w:space="0" w:color="000000"/>
              <w:bottom w:val="outset" w:sz="6" w:space="0" w:color="000000"/>
              <w:right w:val="outset" w:sz="6" w:space="0" w:color="000000"/>
            </w:tcBorders>
            <w:vAlign w:val="center"/>
          </w:tcPr>
          <w:p w:rsidR="00C51DB2" w:rsidRDefault="00C51DB2">
            <w:r>
              <w:t>Проценты к уплате</w:t>
            </w:r>
          </w:p>
        </w:tc>
        <w:tc>
          <w:tcPr>
            <w:tcW w:w="2268" w:type="dxa"/>
            <w:tcBorders>
              <w:top w:val="outset" w:sz="6" w:space="0" w:color="000000"/>
              <w:left w:val="outset" w:sz="6" w:space="0" w:color="000000"/>
              <w:bottom w:val="outset" w:sz="6" w:space="0" w:color="000000"/>
              <w:right w:val="outset" w:sz="6" w:space="0" w:color="000000"/>
            </w:tcBorders>
            <w:vAlign w:val="center"/>
          </w:tcPr>
          <w:p w:rsidR="00C51DB2" w:rsidRDefault="00C51DB2">
            <w:r>
              <w:t>(5478446)</w:t>
            </w:r>
          </w:p>
        </w:tc>
        <w:tc>
          <w:tcPr>
            <w:tcW w:w="2268" w:type="dxa"/>
            <w:tcBorders>
              <w:top w:val="outset" w:sz="6" w:space="0" w:color="000000"/>
              <w:left w:val="outset" w:sz="6" w:space="0" w:color="000000"/>
              <w:bottom w:val="outset" w:sz="6" w:space="0" w:color="000000"/>
              <w:right w:val="outset" w:sz="6" w:space="0" w:color="000000"/>
            </w:tcBorders>
            <w:vAlign w:val="center"/>
          </w:tcPr>
          <w:p w:rsidR="00C51DB2" w:rsidRDefault="00C51DB2">
            <w:r>
              <w:t>(2951030)</w:t>
            </w:r>
          </w:p>
        </w:tc>
      </w:tr>
      <w:tr w:rsidR="00C51DB2">
        <w:trPr>
          <w:tblCellSpacing w:w="0" w:type="dxa"/>
        </w:trPr>
        <w:tc>
          <w:tcPr>
            <w:tcW w:w="5305" w:type="dxa"/>
            <w:tcBorders>
              <w:top w:val="outset" w:sz="6" w:space="0" w:color="000000"/>
              <w:left w:val="outset" w:sz="6" w:space="0" w:color="000000"/>
              <w:bottom w:val="outset" w:sz="6" w:space="0" w:color="000000"/>
              <w:right w:val="outset" w:sz="6" w:space="0" w:color="000000"/>
            </w:tcBorders>
            <w:vAlign w:val="center"/>
          </w:tcPr>
          <w:p w:rsidR="00C51DB2" w:rsidRDefault="00C51DB2">
            <w:r>
              <w:t>Доходы  от  участия  в  других организациях</w:t>
            </w:r>
          </w:p>
        </w:tc>
        <w:tc>
          <w:tcPr>
            <w:tcW w:w="2268" w:type="dxa"/>
            <w:tcBorders>
              <w:top w:val="outset" w:sz="6" w:space="0" w:color="000000"/>
              <w:left w:val="outset" w:sz="6" w:space="0" w:color="000000"/>
              <w:bottom w:val="outset" w:sz="6" w:space="0" w:color="000000"/>
              <w:right w:val="outset" w:sz="6" w:space="0" w:color="000000"/>
            </w:tcBorders>
            <w:vAlign w:val="center"/>
          </w:tcPr>
          <w:p w:rsidR="00C51DB2" w:rsidRDefault="00C51DB2">
            <w:r>
              <w:t>213116</w:t>
            </w:r>
          </w:p>
        </w:tc>
        <w:tc>
          <w:tcPr>
            <w:tcW w:w="2268" w:type="dxa"/>
            <w:tcBorders>
              <w:top w:val="outset" w:sz="6" w:space="0" w:color="000000"/>
              <w:left w:val="outset" w:sz="6" w:space="0" w:color="000000"/>
              <w:bottom w:val="outset" w:sz="6" w:space="0" w:color="000000"/>
              <w:right w:val="outset" w:sz="6" w:space="0" w:color="000000"/>
            </w:tcBorders>
            <w:vAlign w:val="center"/>
          </w:tcPr>
          <w:p w:rsidR="00C51DB2" w:rsidRDefault="00C51DB2">
            <w:r>
              <w:t>410695</w:t>
            </w:r>
          </w:p>
        </w:tc>
      </w:tr>
      <w:tr w:rsidR="00C51DB2">
        <w:trPr>
          <w:tblCellSpacing w:w="0" w:type="dxa"/>
        </w:trPr>
        <w:tc>
          <w:tcPr>
            <w:tcW w:w="5305" w:type="dxa"/>
            <w:tcBorders>
              <w:top w:val="outset" w:sz="6" w:space="0" w:color="000000"/>
              <w:left w:val="outset" w:sz="6" w:space="0" w:color="000000"/>
              <w:bottom w:val="outset" w:sz="6" w:space="0" w:color="000000"/>
              <w:right w:val="outset" w:sz="6" w:space="0" w:color="000000"/>
            </w:tcBorders>
            <w:vAlign w:val="center"/>
          </w:tcPr>
          <w:p w:rsidR="00C51DB2" w:rsidRDefault="00C51DB2">
            <w:r>
              <w:t>Прочие операционные доходы</w:t>
            </w:r>
          </w:p>
        </w:tc>
        <w:tc>
          <w:tcPr>
            <w:tcW w:w="2268" w:type="dxa"/>
            <w:tcBorders>
              <w:top w:val="outset" w:sz="6" w:space="0" w:color="000000"/>
              <w:left w:val="outset" w:sz="6" w:space="0" w:color="000000"/>
              <w:bottom w:val="outset" w:sz="6" w:space="0" w:color="000000"/>
              <w:right w:val="outset" w:sz="6" w:space="0" w:color="000000"/>
            </w:tcBorders>
            <w:vAlign w:val="center"/>
          </w:tcPr>
          <w:p w:rsidR="00C51DB2" w:rsidRDefault="00C51DB2">
            <w:r>
              <w:t>107845876</w:t>
            </w:r>
          </w:p>
        </w:tc>
        <w:tc>
          <w:tcPr>
            <w:tcW w:w="2268" w:type="dxa"/>
            <w:tcBorders>
              <w:top w:val="outset" w:sz="6" w:space="0" w:color="000000"/>
              <w:left w:val="outset" w:sz="6" w:space="0" w:color="000000"/>
              <w:bottom w:val="outset" w:sz="6" w:space="0" w:color="000000"/>
              <w:right w:val="outset" w:sz="6" w:space="0" w:color="000000"/>
            </w:tcBorders>
            <w:vAlign w:val="center"/>
          </w:tcPr>
          <w:p w:rsidR="00C51DB2" w:rsidRDefault="00C51DB2">
            <w:r>
              <w:t>87559168</w:t>
            </w:r>
          </w:p>
        </w:tc>
      </w:tr>
      <w:tr w:rsidR="00C51DB2">
        <w:trPr>
          <w:tblCellSpacing w:w="0" w:type="dxa"/>
        </w:trPr>
        <w:tc>
          <w:tcPr>
            <w:tcW w:w="5305" w:type="dxa"/>
            <w:tcBorders>
              <w:top w:val="outset" w:sz="6" w:space="0" w:color="000000"/>
              <w:left w:val="outset" w:sz="6" w:space="0" w:color="000000"/>
              <w:bottom w:val="outset" w:sz="6" w:space="0" w:color="000000"/>
              <w:right w:val="outset" w:sz="6" w:space="0" w:color="000000"/>
            </w:tcBorders>
            <w:vAlign w:val="center"/>
          </w:tcPr>
          <w:p w:rsidR="00C51DB2" w:rsidRDefault="00C51DB2">
            <w:r>
              <w:t>Прочие операционные расходы</w:t>
            </w:r>
          </w:p>
        </w:tc>
        <w:tc>
          <w:tcPr>
            <w:tcW w:w="2268" w:type="dxa"/>
            <w:tcBorders>
              <w:top w:val="outset" w:sz="6" w:space="0" w:color="000000"/>
              <w:left w:val="outset" w:sz="6" w:space="0" w:color="000000"/>
              <w:bottom w:val="outset" w:sz="6" w:space="0" w:color="000000"/>
              <w:right w:val="outset" w:sz="6" w:space="0" w:color="000000"/>
            </w:tcBorders>
            <w:vAlign w:val="center"/>
          </w:tcPr>
          <w:p w:rsidR="00C51DB2" w:rsidRDefault="00C51DB2">
            <w:r>
              <w:t>(108730476)</w:t>
            </w:r>
          </w:p>
        </w:tc>
        <w:tc>
          <w:tcPr>
            <w:tcW w:w="2268" w:type="dxa"/>
            <w:tcBorders>
              <w:top w:val="outset" w:sz="6" w:space="0" w:color="000000"/>
              <w:left w:val="outset" w:sz="6" w:space="0" w:color="000000"/>
              <w:bottom w:val="outset" w:sz="6" w:space="0" w:color="000000"/>
              <w:right w:val="outset" w:sz="6" w:space="0" w:color="000000"/>
            </w:tcBorders>
            <w:vAlign w:val="center"/>
          </w:tcPr>
          <w:p w:rsidR="00C51DB2" w:rsidRDefault="00C51DB2">
            <w:r>
              <w:t>(89438694)</w:t>
            </w:r>
          </w:p>
        </w:tc>
      </w:tr>
      <w:tr w:rsidR="00C51DB2">
        <w:trPr>
          <w:tblCellSpacing w:w="0" w:type="dxa"/>
        </w:trPr>
        <w:tc>
          <w:tcPr>
            <w:tcW w:w="5305" w:type="dxa"/>
            <w:tcBorders>
              <w:top w:val="outset" w:sz="6" w:space="0" w:color="000000"/>
              <w:left w:val="outset" w:sz="6" w:space="0" w:color="000000"/>
              <w:bottom w:val="outset" w:sz="6" w:space="0" w:color="000000"/>
              <w:right w:val="outset" w:sz="6" w:space="0" w:color="000000"/>
            </w:tcBorders>
            <w:vAlign w:val="center"/>
          </w:tcPr>
          <w:p w:rsidR="00C51DB2" w:rsidRDefault="00C51DB2">
            <w:r>
              <w:t>Внереализационные доходы</w:t>
            </w:r>
          </w:p>
        </w:tc>
        <w:tc>
          <w:tcPr>
            <w:tcW w:w="2268" w:type="dxa"/>
            <w:tcBorders>
              <w:top w:val="outset" w:sz="6" w:space="0" w:color="000000"/>
              <w:left w:val="outset" w:sz="6" w:space="0" w:color="000000"/>
              <w:bottom w:val="outset" w:sz="6" w:space="0" w:color="000000"/>
              <w:right w:val="outset" w:sz="6" w:space="0" w:color="000000"/>
            </w:tcBorders>
            <w:vAlign w:val="center"/>
          </w:tcPr>
          <w:p w:rsidR="00C51DB2" w:rsidRDefault="00C51DB2">
            <w:r>
              <w:t>1182161</w:t>
            </w:r>
          </w:p>
        </w:tc>
        <w:tc>
          <w:tcPr>
            <w:tcW w:w="2268" w:type="dxa"/>
            <w:tcBorders>
              <w:top w:val="outset" w:sz="6" w:space="0" w:color="000000"/>
              <w:left w:val="outset" w:sz="6" w:space="0" w:color="000000"/>
              <w:bottom w:val="outset" w:sz="6" w:space="0" w:color="000000"/>
              <w:right w:val="outset" w:sz="6" w:space="0" w:color="000000"/>
            </w:tcBorders>
            <w:vAlign w:val="center"/>
          </w:tcPr>
          <w:p w:rsidR="00C51DB2" w:rsidRDefault="00C51DB2">
            <w:r>
              <w:t>2190340</w:t>
            </w:r>
          </w:p>
        </w:tc>
      </w:tr>
      <w:tr w:rsidR="00C51DB2">
        <w:trPr>
          <w:tblCellSpacing w:w="0" w:type="dxa"/>
        </w:trPr>
        <w:tc>
          <w:tcPr>
            <w:tcW w:w="5305" w:type="dxa"/>
            <w:tcBorders>
              <w:top w:val="outset" w:sz="6" w:space="0" w:color="000000"/>
              <w:left w:val="outset" w:sz="6" w:space="0" w:color="000000"/>
              <w:bottom w:val="outset" w:sz="6" w:space="0" w:color="000000"/>
              <w:right w:val="outset" w:sz="6" w:space="0" w:color="000000"/>
            </w:tcBorders>
            <w:vAlign w:val="center"/>
          </w:tcPr>
          <w:p w:rsidR="00C51DB2" w:rsidRDefault="00C51DB2">
            <w:r>
              <w:t>Внереализационные расходы</w:t>
            </w:r>
          </w:p>
        </w:tc>
        <w:tc>
          <w:tcPr>
            <w:tcW w:w="2268" w:type="dxa"/>
            <w:tcBorders>
              <w:top w:val="outset" w:sz="6" w:space="0" w:color="000000"/>
              <w:left w:val="outset" w:sz="6" w:space="0" w:color="000000"/>
              <w:bottom w:val="outset" w:sz="6" w:space="0" w:color="000000"/>
              <w:right w:val="outset" w:sz="6" w:space="0" w:color="000000"/>
            </w:tcBorders>
            <w:vAlign w:val="center"/>
          </w:tcPr>
          <w:p w:rsidR="00C51DB2" w:rsidRDefault="00C51DB2">
            <w:r>
              <w:t>(5409770)</w:t>
            </w:r>
          </w:p>
        </w:tc>
        <w:tc>
          <w:tcPr>
            <w:tcW w:w="2268" w:type="dxa"/>
            <w:tcBorders>
              <w:top w:val="outset" w:sz="6" w:space="0" w:color="000000"/>
              <w:left w:val="outset" w:sz="6" w:space="0" w:color="000000"/>
              <w:bottom w:val="outset" w:sz="6" w:space="0" w:color="000000"/>
              <w:right w:val="outset" w:sz="6" w:space="0" w:color="000000"/>
            </w:tcBorders>
            <w:vAlign w:val="center"/>
          </w:tcPr>
          <w:p w:rsidR="00C51DB2" w:rsidRDefault="00C51DB2">
            <w:r>
              <w:t>(2316892)</w:t>
            </w:r>
          </w:p>
        </w:tc>
      </w:tr>
      <w:tr w:rsidR="00C51DB2">
        <w:trPr>
          <w:tblCellSpacing w:w="0" w:type="dxa"/>
        </w:trPr>
        <w:tc>
          <w:tcPr>
            <w:tcW w:w="5305" w:type="dxa"/>
            <w:tcBorders>
              <w:top w:val="outset" w:sz="6" w:space="0" w:color="000000"/>
              <w:left w:val="outset" w:sz="6" w:space="0" w:color="000000"/>
              <w:bottom w:val="outset" w:sz="6" w:space="0" w:color="000000"/>
              <w:right w:val="outset" w:sz="6" w:space="0" w:color="000000"/>
            </w:tcBorders>
            <w:vAlign w:val="center"/>
          </w:tcPr>
          <w:p w:rsidR="00C51DB2" w:rsidRDefault="00C51DB2">
            <w:r>
              <w:t>Прибыль (убыток) до налогообложения</w:t>
            </w:r>
          </w:p>
        </w:tc>
        <w:tc>
          <w:tcPr>
            <w:tcW w:w="2268" w:type="dxa"/>
            <w:tcBorders>
              <w:top w:val="outset" w:sz="6" w:space="0" w:color="000000"/>
              <w:left w:val="outset" w:sz="6" w:space="0" w:color="000000"/>
              <w:bottom w:val="outset" w:sz="6" w:space="0" w:color="000000"/>
              <w:right w:val="outset" w:sz="6" w:space="0" w:color="000000"/>
            </w:tcBorders>
            <w:vAlign w:val="center"/>
          </w:tcPr>
          <w:p w:rsidR="00C51DB2" w:rsidRDefault="00C51DB2">
            <w:r>
              <w:t>5782587</w:t>
            </w:r>
          </w:p>
        </w:tc>
        <w:tc>
          <w:tcPr>
            <w:tcW w:w="2268" w:type="dxa"/>
            <w:tcBorders>
              <w:top w:val="outset" w:sz="6" w:space="0" w:color="000000"/>
              <w:left w:val="outset" w:sz="6" w:space="0" w:color="000000"/>
              <w:bottom w:val="outset" w:sz="6" w:space="0" w:color="000000"/>
              <w:right w:val="outset" w:sz="6" w:space="0" w:color="000000"/>
            </w:tcBorders>
            <w:vAlign w:val="center"/>
          </w:tcPr>
          <w:p w:rsidR="00C51DB2" w:rsidRDefault="00C51DB2">
            <w:r>
              <w:t>9268916</w:t>
            </w:r>
          </w:p>
        </w:tc>
      </w:tr>
      <w:tr w:rsidR="00C51DB2">
        <w:trPr>
          <w:tblCellSpacing w:w="0" w:type="dxa"/>
        </w:trPr>
        <w:tc>
          <w:tcPr>
            <w:tcW w:w="5305" w:type="dxa"/>
            <w:tcBorders>
              <w:top w:val="outset" w:sz="6" w:space="0" w:color="000000"/>
              <w:left w:val="outset" w:sz="6" w:space="0" w:color="000000"/>
              <w:bottom w:val="outset" w:sz="6" w:space="0" w:color="000000"/>
              <w:right w:val="outset" w:sz="6" w:space="0" w:color="000000"/>
            </w:tcBorders>
            <w:vAlign w:val="center"/>
          </w:tcPr>
          <w:p w:rsidR="00C51DB2" w:rsidRDefault="00C51DB2">
            <w:r>
              <w:t>Налог на прибыль и иные аналогичные платежи</w:t>
            </w:r>
          </w:p>
        </w:tc>
        <w:tc>
          <w:tcPr>
            <w:tcW w:w="2268" w:type="dxa"/>
            <w:tcBorders>
              <w:top w:val="outset" w:sz="6" w:space="0" w:color="000000"/>
              <w:left w:val="outset" w:sz="6" w:space="0" w:color="000000"/>
              <w:bottom w:val="outset" w:sz="6" w:space="0" w:color="000000"/>
              <w:right w:val="outset" w:sz="6" w:space="0" w:color="000000"/>
            </w:tcBorders>
            <w:vAlign w:val="center"/>
          </w:tcPr>
          <w:p w:rsidR="00C51DB2" w:rsidRDefault="00C51DB2">
            <w:r>
              <w:t>(3117244)</w:t>
            </w:r>
          </w:p>
        </w:tc>
        <w:tc>
          <w:tcPr>
            <w:tcW w:w="2268" w:type="dxa"/>
            <w:tcBorders>
              <w:top w:val="outset" w:sz="6" w:space="0" w:color="000000"/>
              <w:left w:val="outset" w:sz="6" w:space="0" w:color="000000"/>
              <w:bottom w:val="outset" w:sz="6" w:space="0" w:color="000000"/>
              <w:right w:val="outset" w:sz="6" w:space="0" w:color="000000"/>
            </w:tcBorders>
            <w:vAlign w:val="center"/>
          </w:tcPr>
          <w:p w:rsidR="00C51DB2" w:rsidRDefault="00C51DB2">
            <w:r>
              <w:t>(1567637)</w:t>
            </w:r>
          </w:p>
        </w:tc>
      </w:tr>
      <w:tr w:rsidR="00C51DB2">
        <w:trPr>
          <w:tblCellSpacing w:w="0" w:type="dxa"/>
        </w:trPr>
        <w:tc>
          <w:tcPr>
            <w:tcW w:w="5305" w:type="dxa"/>
            <w:tcBorders>
              <w:top w:val="outset" w:sz="6" w:space="0" w:color="000000"/>
              <w:left w:val="outset" w:sz="6" w:space="0" w:color="000000"/>
              <w:bottom w:val="outset" w:sz="6" w:space="0" w:color="000000"/>
              <w:right w:val="outset" w:sz="6" w:space="0" w:color="000000"/>
            </w:tcBorders>
            <w:vAlign w:val="center"/>
          </w:tcPr>
          <w:p w:rsidR="00C51DB2" w:rsidRDefault="00C51DB2">
            <w:r>
              <w:t>Прибыль (убыток) от обычной деятельности</w:t>
            </w:r>
          </w:p>
        </w:tc>
        <w:tc>
          <w:tcPr>
            <w:tcW w:w="2268" w:type="dxa"/>
            <w:tcBorders>
              <w:top w:val="outset" w:sz="6" w:space="0" w:color="000000"/>
              <w:left w:val="outset" w:sz="6" w:space="0" w:color="000000"/>
              <w:bottom w:val="outset" w:sz="6" w:space="0" w:color="000000"/>
              <w:right w:val="outset" w:sz="6" w:space="0" w:color="000000"/>
            </w:tcBorders>
            <w:vAlign w:val="center"/>
          </w:tcPr>
          <w:p w:rsidR="00C51DB2" w:rsidRDefault="00C51DB2">
            <w:r>
              <w:t>2665343</w:t>
            </w:r>
          </w:p>
        </w:tc>
        <w:tc>
          <w:tcPr>
            <w:tcW w:w="2268" w:type="dxa"/>
            <w:tcBorders>
              <w:top w:val="outset" w:sz="6" w:space="0" w:color="000000"/>
              <w:left w:val="outset" w:sz="6" w:space="0" w:color="000000"/>
              <w:bottom w:val="outset" w:sz="6" w:space="0" w:color="000000"/>
              <w:right w:val="outset" w:sz="6" w:space="0" w:color="000000"/>
            </w:tcBorders>
            <w:vAlign w:val="center"/>
          </w:tcPr>
          <w:p w:rsidR="00C51DB2" w:rsidRDefault="00C51DB2">
            <w:r>
              <w:t>7701279</w:t>
            </w:r>
          </w:p>
        </w:tc>
      </w:tr>
      <w:tr w:rsidR="00C51DB2">
        <w:trPr>
          <w:tblCellSpacing w:w="0" w:type="dxa"/>
        </w:trPr>
        <w:tc>
          <w:tcPr>
            <w:tcW w:w="5305" w:type="dxa"/>
            <w:tcBorders>
              <w:top w:val="outset" w:sz="6" w:space="0" w:color="000000"/>
              <w:left w:val="outset" w:sz="6" w:space="0" w:color="000000"/>
              <w:bottom w:val="outset" w:sz="6" w:space="0" w:color="000000"/>
              <w:right w:val="outset" w:sz="6" w:space="0" w:color="000000"/>
            </w:tcBorders>
            <w:vAlign w:val="center"/>
          </w:tcPr>
          <w:p w:rsidR="00C51DB2" w:rsidRDefault="00C51DB2">
            <w:r>
              <w:t>Чрезвычайные доходы и расходы</w:t>
            </w:r>
          </w:p>
          <w:p w:rsidR="00C51DB2" w:rsidRDefault="00C51DB2"/>
        </w:tc>
        <w:tc>
          <w:tcPr>
            <w:tcW w:w="2268" w:type="dxa"/>
            <w:tcBorders>
              <w:top w:val="outset" w:sz="6" w:space="0" w:color="000000"/>
              <w:left w:val="outset" w:sz="6" w:space="0" w:color="000000"/>
              <w:bottom w:val="outset" w:sz="6" w:space="0" w:color="000000"/>
              <w:right w:val="outset" w:sz="6" w:space="0" w:color="000000"/>
            </w:tcBorders>
            <w:vAlign w:val="center"/>
          </w:tcPr>
          <w:p w:rsidR="00C51DB2" w:rsidRDefault="00C51DB2">
            <w:r>
              <w:t>-</w:t>
            </w:r>
          </w:p>
        </w:tc>
        <w:tc>
          <w:tcPr>
            <w:tcW w:w="2268" w:type="dxa"/>
            <w:tcBorders>
              <w:top w:val="outset" w:sz="6" w:space="0" w:color="000000"/>
              <w:left w:val="outset" w:sz="6" w:space="0" w:color="000000"/>
              <w:bottom w:val="outset" w:sz="6" w:space="0" w:color="000000"/>
              <w:right w:val="outset" w:sz="6" w:space="0" w:color="000000"/>
            </w:tcBorders>
            <w:vAlign w:val="center"/>
          </w:tcPr>
          <w:p w:rsidR="00C51DB2" w:rsidRDefault="00C51DB2">
            <w:r>
              <w:t>-</w:t>
            </w:r>
          </w:p>
        </w:tc>
      </w:tr>
      <w:tr w:rsidR="00C51DB2">
        <w:trPr>
          <w:tblCellSpacing w:w="0" w:type="dxa"/>
        </w:trPr>
        <w:tc>
          <w:tcPr>
            <w:tcW w:w="5305" w:type="dxa"/>
            <w:tcBorders>
              <w:top w:val="outset" w:sz="6" w:space="0" w:color="000000"/>
              <w:left w:val="outset" w:sz="6" w:space="0" w:color="000000"/>
              <w:bottom w:val="outset" w:sz="6" w:space="0" w:color="000000"/>
              <w:right w:val="outset" w:sz="6" w:space="0" w:color="000000"/>
            </w:tcBorders>
            <w:vAlign w:val="center"/>
          </w:tcPr>
          <w:p w:rsidR="00C51DB2" w:rsidRDefault="00C51DB2">
            <w:r>
              <w:t>Чистая прибыль (нераспределенная прибыль (убыток) отчетного периода )</w:t>
            </w:r>
          </w:p>
        </w:tc>
        <w:tc>
          <w:tcPr>
            <w:tcW w:w="2268" w:type="dxa"/>
            <w:tcBorders>
              <w:top w:val="outset" w:sz="6" w:space="0" w:color="000000"/>
              <w:left w:val="outset" w:sz="6" w:space="0" w:color="000000"/>
              <w:bottom w:val="outset" w:sz="6" w:space="0" w:color="000000"/>
              <w:right w:val="outset" w:sz="6" w:space="0" w:color="000000"/>
            </w:tcBorders>
            <w:vAlign w:val="center"/>
          </w:tcPr>
          <w:p w:rsidR="00C51DB2" w:rsidRDefault="00C51DB2">
            <w:r>
              <w:t>2665343</w:t>
            </w:r>
          </w:p>
        </w:tc>
        <w:tc>
          <w:tcPr>
            <w:tcW w:w="2268" w:type="dxa"/>
            <w:tcBorders>
              <w:top w:val="outset" w:sz="6" w:space="0" w:color="000000"/>
              <w:left w:val="outset" w:sz="6" w:space="0" w:color="000000"/>
              <w:bottom w:val="outset" w:sz="6" w:space="0" w:color="000000"/>
              <w:right w:val="outset" w:sz="6" w:space="0" w:color="000000"/>
            </w:tcBorders>
            <w:vAlign w:val="center"/>
          </w:tcPr>
          <w:p w:rsidR="00C51DB2" w:rsidRDefault="00C51DB2">
            <w:r>
              <w:t>7701279</w:t>
            </w:r>
          </w:p>
        </w:tc>
      </w:tr>
      <w:tr w:rsidR="00C51DB2">
        <w:trPr>
          <w:trHeight w:val="731"/>
          <w:tblCellSpacing w:w="0" w:type="dxa"/>
        </w:trPr>
        <w:tc>
          <w:tcPr>
            <w:tcW w:w="5305" w:type="dxa"/>
            <w:tcBorders>
              <w:top w:val="outset" w:sz="6" w:space="0" w:color="000000"/>
              <w:left w:val="outset" w:sz="6" w:space="0" w:color="000000"/>
              <w:bottom w:val="outset" w:sz="6" w:space="0" w:color="000000"/>
              <w:right w:val="outset" w:sz="6" w:space="0" w:color="000000"/>
            </w:tcBorders>
            <w:vAlign w:val="center"/>
          </w:tcPr>
          <w:p w:rsidR="00C51DB2" w:rsidRDefault="00C51DB2">
            <w:r>
              <w:t>Направлено на выплату дивидендов</w:t>
            </w:r>
          </w:p>
        </w:tc>
        <w:tc>
          <w:tcPr>
            <w:tcW w:w="2268" w:type="dxa"/>
            <w:tcBorders>
              <w:top w:val="outset" w:sz="6" w:space="0" w:color="000000"/>
              <w:left w:val="outset" w:sz="6" w:space="0" w:color="000000"/>
              <w:bottom w:val="outset" w:sz="6" w:space="0" w:color="000000"/>
              <w:right w:val="outset" w:sz="6" w:space="0" w:color="000000"/>
            </w:tcBorders>
            <w:vAlign w:val="center"/>
          </w:tcPr>
          <w:p w:rsidR="00C51DB2" w:rsidRDefault="00C51DB2">
            <w:r>
              <w:t>(597862)</w:t>
            </w:r>
          </w:p>
        </w:tc>
        <w:tc>
          <w:tcPr>
            <w:tcW w:w="2268" w:type="dxa"/>
            <w:tcBorders>
              <w:top w:val="outset" w:sz="6" w:space="0" w:color="000000"/>
              <w:left w:val="outset" w:sz="6" w:space="0" w:color="000000"/>
              <w:bottom w:val="outset" w:sz="6" w:space="0" w:color="000000"/>
              <w:right w:val="outset" w:sz="6" w:space="0" w:color="000000"/>
            </w:tcBorders>
            <w:vAlign w:val="center"/>
          </w:tcPr>
          <w:p w:rsidR="00C51DB2" w:rsidRDefault="00C51DB2">
            <w:r>
              <w:t>(585208)</w:t>
            </w:r>
          </w:p>
          <w:p w:rsidR="00C51DB2" w:rsidRDefault="00C51DB2"/>
          <w:p w:rsidR="00C51DB2" w:rsidRDefault="00C51DB2"/>
        </w:tc>
      </w:tr>
    </w:tbl>
    <w:p w:rsidR="00C51DB2" w:rsidRDefault="00C51DB2">
      <w:r>
        <w:t>_______________      ___________________</w:t>
      </w:r>
    </w:p>
    <w:p w:rsidR="00C51DB2" w:rsidRDefault="00C51DB2">
      <w:r>
        <w:t>  Руководитель          Главный бухгалтер</w:t>
      </w:r>
    </w:p>
    <w:p w:rsidR="00C51DB2" w:rsidRDefault="00C51DB2">
      <w:pPr>
        <w:pStyle w:val="ab"/>
        <w:rPr>
          <w:b/>
          <w:bCs/>
          <w:sz w:val="24"/>
        </w:rPr>
      </w:pPr>
      <w:r>
        <w:br w:type="page"/>
      </w:r>
      <w:r>
        <w:rPr>
          <w:b/>
          <w:bCs/>
          <w:sz w:val="24"/>
        </w:rPr>
        <w:t>Бухгалтерский баланс</w:t>
      </w:r>
    </w:p>
    <w:p w:rsidR="00C51DB2" w:rsidRDefault="00C51DB2">
      <w:pPr>
        <w:jc w:val="center"/>
        <w:rPr>
          <w:b/>
          <w:sz w:val="28"/>
        </w:rPr>
      </w:pPr>
      <w:r>
        <w:rPr>
          <w:b/>
          <w:bCs/>
        </w:rPr>
        <w:t>ОАО «Тюменская нефтяная компания» за 1999 год.</w:t>
      </w:r>
    </w:p>
    <w:p w:rsidR="00C51DB2" w:rsidRDefault="00C51DB2">
      <w:pPr>
        <w:ind w:left="1440" w:firstLine="720"/>
        <w:jc w:val="right"/>
        <w:rPr>
          <w:sz w:val="22"/>
          <w:szCs w:val="22"/>
        </w:rPr>
      </w:pPr>
      <w:r>
        <w:rPr>
          <w:sz w:val="22"/>
          <w:szCs w:val="22"/>
        </w:rPr>
        <w:t>Единица измерения</w:t>
      </w:r>
      <w:r>
        <w:rPr>
          <w:sz w:val="22"/>
          <w:szCs w:val="22"/>
        </w:rPr>
        <w:tab/>
      </w:r>
      <w:r>
        <w:rPr>
          <w:sz w:val="22"/>
          <w:szCs w:val="22"/>
        </w:rPr>
        <w:tab/>
      </w:r>
      <w:r>
        <w:rPr>
          <w:sz w:val="22"/>
          <w:szCs w:val="22"/>
        </w:rPr>
        <w:tab/>
        <w:t>тыс. долларов США</w:t>
      </w:r>
    </w:p>
    <w:tbl>
      <w:tblPr>
        <w:tblW w:w="979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9"/>
        <w:gridCol w:w="2693"/>
        <w:gridCol w:w="2693"/>
      </w:tblGrid>
      <w:tr w:rsidR="00C51DB2">
        <w:trPr>
          <w:trHeight w:val="255"/>
        </w:trPr>
        <w:tc>
          <w:tcPr>
            <w:tcW w:w="4409" w:type="dxa"/>
            <w:noWrap/>
            <w:vAlign w:val="bottom"/>
          </w:tcPr>
          <w:p w:rsidR="00C51DB2" w:rsidRDefault="00C51DB2">
            <w:pPr>
              <w:jc w:val="center"/>
              <w:rPr>
                <w:b/>
                <w:bCs/>
              </w:rPr>
            </w:pPr>
            <w:r>
              <w:rPr>
                <w:b/>
                <w:bCs/>
              </w:rPr>
              <w:t>А К Т И В</w:t>
            </w:r>
          </w:p>
        </w:tc>
        <w:tc>
          <w:tcPr>
            <w:tcW w:w="2693" w:type="dxa"/>
          </w:tcPr>
          <w:p w:rsidR="00C51DB2" w:rsidRDefault="00C51DB2">
            <w:pPr>
              <w:rPr>
                <w:b/>
                <w:bCs/>
              </w:rPr>
            </w:pPr>
            <w:r>
              <w:rPr>
                <w:b/>
                <w:bCs/>
              </w:rPr>
              <w:t>На 01.01.1999г.</w:t>
            </w:r>
          </w:p>
        </w:tc>
        <w:tc>
          <w:tcPr>
            <w:tcW w:w="2693" w:type="dxa"/>
          </w:tcPr>
          <w:p w:rsidR="00C51DB2" w:rsidRDefault="00C51DB2">
            <w:pPr>
              <w:rPr>
                <w:b/>
                <w:bCs/>
              </w:rPr>
            </w:pPr>
            <w:r>
              <w:rPr>
                <w:b/>
                <w:bCs/>
              </w:rPr>
              <w:t xml:space="preserve"> На 31.12.1999г. </w:t>
            </w:r>
          </w:p>
        </w:tc>
      </w:tr>
      <w:tr w:rsidR="00C51DB2">
        <w:trPr>
          <w:trHeight w:val="255"/>
        </w:trPr>
        <w:tc>
          <w:tcPr>
            <w:tcW w:w="4409" w:type="dxa"/>
            <w:noWrap/>
            <w:vAlign w:val="bottom"/>
          </w:tcPr>
          <w:p w:rsidR="00C51DB2" w:rsidRDefault="00C51DB2">
            <w:pPr>
              <w:rPr>
                <w:b/>
                <w:bCs/>
              </w:rPr>
            </w:pPr>
            <w:r>
              <w:rPr>
                <w:b/>
                <w:bCs/>
              </w:rPr>
              <w:t>Внеоборотные активы</w:t>
            </w:r>
          </w:p>
        </w:tc>
        <w:tc>
          <w:tcPr>
            <w:tcW w:w="2693" w:type="dxa"/>
            <w:vAlign w:val="bottom"/>
          </w:tcPr>
          <w:p w:rsidR="00C51DB2" w:rsidRDefault="00C51DB2">
            <w:pPr>
              <w:rPr>
                <w:rFonts w:ascii="Arial CYR" w:hAnsi="Arial CYR" w:cs="Arial CYR"/>
              </w:rPr>
            </w:pPr>
            <w:r>
              <w:rPr>
                <w:rFonts w:ascii="Arial CYR" w:hAnsi="Arial CYR" w:cs="Arial CYR"/>
              </w:rPr>
              <w:t> </w:t>
            </w:r>
          </w:p>
        </w:tc>
        <w:tc>
          <w:tcPr>
            <w:tcW w:w="2693" w:type="dxa"/>
            <w:vAlign w:val="bottom"/>
          </w:tcPr>
          <w:p w:rsidR="00C51DB2" w:rsidRDefault="00C51DB2">
            <w:pPr>
              <w:rPr>
                <w:rFonts w:ascii="Arial CYR" w:hAnsi="Arial CYR" w:cs="Arial CYR"/>
              </w:rPr>
            </w:pPr>
            <w:r>
              <w:rPr>
                <w:rFonts w:ascii="Arial CYR" w:hAnsi="Arial CYR" w:cs="Arial CYR"/>
              </w:rPr>
              <w:t> </w:t>
            </w:r>
          </w:p>
        </w:tc>
      </w:tr>
      <w:tr w:rsidR="00C51DB2">
        <w:trPr>
          <w:trHeight w:val="255"/>
        </w:trPr>
        <w:tc>
          <w:tcPr>
            <w:tcW w:w="4409" w:type="dxa"/>
            <w:noWrap/>
            <w:vAlign w:val="bottom"/>
          </w:tcPr>
          <w:p w:rsidR="00C51DB2" w:rsidRDefault="00C51DB2">
            <w:r>
              <w:t>Нематериальные активы</w:t>
            </w:r>
          </w:p>
        </w:tc>
        <w:tc>
          <w:tcPr>
            <w:tcW w:w="2693" w:type="dxa"/>
            <w:vAlign w:val="bottom"/>
          </w:tcPr>
          <w:p w:rsidR="00C51DB2" w:rsidRDefault="00C51DB2">
            <w:pPr>
              <w:jc w:val="right"/>
              <w:rPr>
                <w:rFonts w:ascii="Arial CYR" w:hAnsi="Arial CYR" w:cs="Arial CYR"/>
              </w:rPr>
            </w:pPr>
            <w:r>
              <w:rPr>
                <w:rFonts w:ascii="Arial CYR" w:hAnsi="Arial CYR" w:cs="Arial CYR"/>
              </w:rPr>
              <w:t>4320,968523</w:t>
            </w:r>
          </w:p>
        </w:tc>
        <w:tc>
          <w:tcPr>
            <w:tcW w:w="2693" w:type="dxa"/>
            <w:vAlign w:val="bottom"/>
          </w:tcPr>
          <w:p w:rsidR="00C51DB2" w:rsidRDefault="00C51DB2">
            <w:pPr>
              <w:jc w:val="right"/>
              <w:rPr>
                <w:rFonts w:ascii="Arial CYR" w:hAnsi="Arial CYR" w:cs="Arial CYR"/>
              </w:rPr>
            </w:pPr>
            <w:r>
              <w:rPr>
                <w:rFonts w:ascii="Arial CYR" w:hAnsi="Arial CYR" w:cs="Arial CYR"/>
              </w:rPr>
              <w:t>2360,185185</w:t>
            </w:r>
          </w:p>
        </w:tc>
      </w:tr>
      <w:tr w:rsidR="00C51DB2">
        <w:trPr>
          <w:trHeight w:val="255"/>
        </w:trPr>
        <w:tc>
          <w:tcPr>
            <w:tcW w:w="4409" w:type="dxa"/>
            <w:noWrap/>
            <w:vAlign w:val="bottom"/>
          </w:tcPr>
          <w:p w:rsidR="00C51DB2" w:rsidRDefault="00C51DB2">
            <w:r>
              <w:t>Основные средства</w:t>
            </w:r>
          </w:p>
        </w:tc>
        <w:tc>
          <w:tcPr>
            <w:tcW w:w="2693" w:type="dxa"/>
            <w:vAlign w:val="bottom"/>
          </w:tcPr>
          <w:p w:rsidR="00C51DB2" w:rsidRDefault="00C51DB2">
            <w:pPr>
              <w:jc w:val="right"/>
              <w:rPr>
                <w:rFonts w:ascii="Arial CYR" w:hAnsi="Arial CYR" w:cs="Arial CYR"/>
              </w:rPr>
            </w:pPr>
            <w:r>
              <w:rPr>
                <w:rFonts w:ascii="Arial CYR" w:hAnsi="Arial CYR" w:cs="Arial CYR"/>
              </w:rPr>
              <w:t>11395,64165</w:t>
            </w:r>
          </w:p>
        </w:tc>
        <w:tc>
          <w:tcPr>
            <w:tcW w:w="2693" w:type="dxa"/>
            <w:vAlign w:val="bottom"/>
          </w:tcPr>
          <w:p w:rsidR="00C51DB2" w:rsidRDefault="00C51DB2">
            <w:pPr>
              <w:jc w:val="right"/>
              <w:rPr>
                <w:rFonts w:ascii="Arial CYR" w:hAnsi="Arial CYR" w:cs="Arial CYR"/>
              </w:rPr>
            </w:pPr>
            <w:r>
              <w:rPr>
                <w:rFonts w:ascii="Arial CYR" w:hAnsi="Arial CYR" w:cs="Arial CYR"/>
              </w:rPr>
              <w:t>39596,59259</w:t>
            </w:r>
          </w:p>
        </w:tc>
      </w:tr>
      <w:tr w:rsidR="00C51DB2">
        <w:trPr>
          <w:trHeight w:val="255"/>
        </w:trPr>
        <w:tc>
          <w:tcPr>
            <w:tcW w:w="4409" w:type="dxa"/>
            <w:noWrap/>
            <w:vAlign w:val="bottom"/>
          </w:tcPr>
          <w:p w:rsidR="00C51DB2" w:rsidRDefault="00C51DB2">
            <w:r>
              <w:t>Незавершенное строительство</w:t>
            </w:r>
          </w:p>
        </w:tc>
        <w:tc>
          <w:tcPr>
            <w:tcW w:w="2693" w:type="dxa"/>
            <w:vAlign w:val="bottom"/>
          </w:tcPr>
          <w:p w:rsidR="00C51DB2" w:rsidRDefault="00C51DB2">
            <w:pPr>
              <w:jc w:val="right"/>
              <w:rPr>
                <w:rFonts w:ascii="Arial CYR" w:hAnsi="Arial CYR" w:cs="Arial CYR"/>
              </w:rPr>
            </w:pPr>
            <w:r>
              <w:rPr>
                <w:rFonts w:ascii="Arial CYR" w:hAnsi="Arial CYR" w:cs="Arial CYR"/>
              </w:rPr>
              <w:t>231743,4867</w:t>
            </w:r>
          </w:p>
        </w:tc>
        <w:tc>
          <w:tcPr>
            <w:tcW w:w="2693" w:type="dxa"/>
            <w:vAlign w:val="bottom"/>
          </w:tcPr>
          <w:p w:rsidR="00C51DB2" w:rsidRDefault="00C51DB2">
            <w:pPr>
              <w:jc w:val="right"/>
              <w:rPr>
                <w:rFonts w:ascii="Arial CYR" w:hAnsi="Arial CYR" w:cs="Arial CYR"/>
              </w:rPr>
            </w:pPr>
            <w:r>
              <w:rPr>
                <w:rFonts w:ascii="Arial CYR" w:hAnsi="Arial CYR" w:cs="Arial CYR"/>
              </w:rPr>
              <w:t>91234,22222</w:t>
            </w:r>
          </w:p>
        </w:tc>
      </w:tr>
      <w:tr w:rsidR="00C51DB2">
        <w:trPr>
          <w:trHeight w:val="255"/>
        </w:trPr>
        <w:tc>
          <w:tcPr>
            <w:tcW w:w="4409" w:type="dxa"/>
            <w:noWrap/>
            <w:vAlign w:val="bottom"/>
          </w:tcPr>
          <w:p w:rsidR="00C51DB2" w:rsidRDefault="00C51DB2">
            <w:r>
              <w:t>Долгосрочные финансовые вложения</w:t>
            </w:r>
          </w:p>
        </w:tc>
        <w:tc>
          <w:tcPr>
            <w:tcW w:w="2693" w:type="dxa"/>
            <w:vAlign w:val="bottom"/>
          </w:tcPr>
          <w:p w:rsidR="00C51DB2" w:rsidRDefault="00C51DB2">
            <w:pPr>
              <w:jc w:val="right"/>
              <w:rPr>
                <w:rFonts w:ascii="Arial CYR" w:hAnsi="Arial CYR" w:cs="Arial CYR"/>
              </w:rPr>
            </w:pPr>
            <w:r>
              <w:rPr>
                <w:rFonts w:ascii="Arial CYR" w:hAnsi="Arial CYR" w:cs="Arial CYR"/>
              </w:rPr>
              <w:t>99062,80872</w:t>
            </w:r>
          </w:p>
        </w:tc>
        <w:tc>
          <w:tcPr>
            <w:tcW w:w="2693" w:type="dxa"/>
            <w:vAlign w:val="bottom"/>
          </w:tcPr>
          <w:p w:rsidR="00C51DB2" w:rsidRDefault="00C51DB2">
            <w:pPr>
              <w:jc w:val="right"/>
              <w:rPr>
                <w:rFonts w:ascii="Arial CYR" w:hAnsi="Arial CYR" w:cs="Arial CYR"/>
              </w:rPr>
            </w:pPr>
            <w:r>
              <w:rPr>
                <w:rFonts w:ascii="Arial CYR" w:hAnsi="Arial CYR" w:cs="Arial CYR"/>
              </w:rPr>
              <w:t>286746,7778</w:t>
            </w:r>
          </w:p>
        </w:tc>
      </w:tr>
      <w:tr w:rsidR="00C51DB2">
        <w:trPr>
          <w:trHeight w:val="255"/>
        </w:trPr>
        <w:tc>
          <w:tcPr>
            <w:tcW w:w="4409" w:type="dxa"/>
            <w:noWrap/>
            <w:vAlign w:val="bottom"/>
          </w:tcPr>
          <w:p w:rsidR="00C51DB2" w:rsidRDefault="00C51DB2">
            <w:pPr>
              <w:rPr>
                <w:b/>
                <w:bCs/>
              </w:rPr>
            </w:pPr>
            <w:r>
              <w:rPr>
                <w:b/>
                <w:bCs/>
              </w:rPr>
              <w:t>Итого внеоборотных активов</w:t>
            </w:r>
          </w:p>
        </w:tc>
        <w:tc>
          <w:tcPr>
            <w:tcW w:w="2693" w:type="dxa"/>
            <w:vAlign w:val="bottom"/>
          </w:tcPr>
          <w:p w:rsidR="00C51DB2" w:rsidRDefault="00C51DB2">
            <w:pPr>
              <w:jc w:val="right"/>
              <w:rPr>
                <w:rFonts w:ascii="Arial CYR" w:hAnsi="Arial CYR" w:cs="Arial CYR"/>
              </w:rPr>
            </w:pPr>
            <w:r>
              <w:rPr>
                <w:rFonts w:ascii="Arial CYR" w:hAnsi="Arial CYR" w:cs="Arial CYR"/>
              </w:rPr>
              <w:t>346522,9056</w:t>
            </w:r>
          </w:p>
        </w:tc>
        <w:tc>
          <w:tcPr>
            <w:tcW w:w="2693" w:type="dxa"/>
            <w:vAlign w:val="bottom"/>
          </w:tcPr>
          <w:p w:rsidR="00C51DB2" w:rsidRDefault="00C51DB2">
            <w:pPr>
              <w:jc w:val="right"/>
              <w:rPr>
                <w:rFonts w:ascii="Arial CYR" w:hAnsi="Arial CYR" w:cs="Arial CYR"/>
              </w:rPr>
            </w:pPr>
            <w:r>
              <w:rPr>
                <w:rFonts w:ascii="Arial CYR" w:hAnsi="Arial CYR" w:cs="Arial CYR"/>
              </w:rPr>
              <w:t>419937,7778</w:t>
            </w:r>
          </w:p>
        </w:tc>
      </w:tr>
      <w:tr w:rsidR="00C51DB2">
        <w:trPr>
          <w:trHeight w:val="255"/>
        </w:trPr>
        <w:tc>
          <w:tcPr>
            <w:tcW w:w="4409" w:type="dxa"/>
            <w:noWrap/>
            <w:vAlign w:val="bottom"/>
          </w:tcPr>
          <w:p w:rsidR="00C51DB2" w:rsidRDefault="00C51DB2">
            <w:pPr>
              <w:rPr>
                <w:b/>
                <w:bCs/>
              </w:rPr>
            </w:pPr>
            <w:r>
              <w:rPr>
                <w:b/>
                <w:bCs/>
              </w:rPr>
              <w:t>Оборотные активы</w:t>
            </w:r>
          </w:p>
        </w:tc>
        <w:tc>
          <w:tcPr>
            <w:tcW w:w="2693" w:type="dxa"/>
            <w:vAlign w:val="bottom"/>
          </w:tcPr>
          <w:p w:rsidR="00C51DB2" w:rsidRDefault="00C51DB2">
            <w:pPr>
              <w:rPr>
                <w:rFonts w:ascii="Arial CYR" w:hAnsi="Arial CYR" w:cs="Arial CYR"/>
              </w:rPr>
            </w:pPr>
            <w:r>
              <w:rPr>
                <w:rFonts w:ascii="Arial CYR" w:hAnsi="Arial CYR" w:cs="Arial CYR"/>
              </w:rPr>
              <w:t> </w:t>
            </w:r>
          </w:p>
        </w:tc>
        <w:tc>
          <w:tcPr>
            <w:tcW w:w="2693" w:type="dxa"/>
            <w:vAlign w:val="bottom"/>
          </w:tcPr>
          <w:p w:rsidR="00C51DB2" w:rsidRDefault="00C51DB2">
            <w:pPr>
              <w:rPr>
                <w:rFonts w:ascii="Arial CYR" w:hAnsi="Arial CYR" w:cs="Arial CYR"/>
              </w:rPr>
            </w:pPr>
            <w:r>
              <w:rPr>
                <w:rFonts w:ascii="Arial CYR" w:hAnsi="Arial CYR" w:cs="Arial CYR"/>
              </w:rPr>
              <w:t> </w:t>
            </w:r>
          </w:p>
        </w:tc>
      </w:tr>
      <w:tr w:rsidR="00C51DB2">
        <w:trPr>
          <w:trHeight w:val="255"/>
        </w:trPr>
        <w:tc>
          <w:tcPr>
            <w:tcW w:w="4409" w:type="dxa"/>
            <w:noWrap/>
            <w:vAlign w:val="bottom"/>
          </w:tcPr>
          <w:p w:rsidR="00C51DB2" w:rsidRDefault="00C51DB2">
            <w:r>
              <w:t>Запасы</w:t>
            </w:r>
          </w:p>
        </w:tc>
        <w:tc>
          <w:tcPr>
            <w:tcW w:w="2693" w:type="dxa"/>
            <w:vAlign w:val="bottom"/>
          </w:tcPr>
          <w:p w:rsidR="00C51DB2" w:rsidRDefault="00C51DB2">
            <w:pPr>
              <w:jc w:val="right"/>
              <w:rPr>
                <w:rFonts w:ascii="Arial CYR" w:hAnsi="Arial CYR" w:cs="Arial CYR"/>
              </w:rPr>
            </w:pPr>
            <w:r>
              <w:rPr>
                <w:rFonts w:ascii="Arial CYR" w:hAnsi="Arial CYR" w:cs="Arial CYR"/>
              </w:rPr>
              <w:t>8729,200969</w:t>
            </w:r>
          </w:p>
        </w:tc>
        <w:tc>
          <w:tcPr>
            <w:tcW w:w="2693" w:type="dxa"/>
            <w:vAlign w:val="bottom"/>
          </w:tcPr>
          <w:p w:rsidR="00C51DB2" w:rsidRDefault="00C51DB2">
            <w:pPr>
              <w:jc w:val="right"/>
              <w:rPr>
                <w:rFonts w:ascii="Arial CYR" w:hAnsi="Arial CYR" w:cs="Arial CYR"/>
              </w:rPr>
            </w:pPr>
            <w:r>
              <w:rPr>
                <w:rFonts w:ascii="Arial CYR" w:hAnsi="Arial CYR" w:cs="Arial CYR"/>
              </w:rPr>
              <w:t>4241,666667</w:t>
            </w:r>
          </w:p>
        </w:tc>
      </w:tr>
      <w:tr w:rsidR="00C51DB2">
        <w:trPr>
          <w:trHeight w:val="255"/>
        </w:trPr>
        <w:tc>
          <w:tcPr>
            <w:tcW w:w="4409" w:type="dxa"/>
            <w:noWrap/>
            <w:vAlign w:val="bottom"/>
          </w:tcPr>
          <w:p w:rsidR="00C51DB2" w:rsidRDefault="00C51DB2">
            <w:r>
              <w:t>НДС по приобретенным ценностям</w:t>
            </w:r>
          </w:p>
        </w:tc>
        <w:tc>
          <w:tcPr>
            <w:tcW w:w="2693" w:type="dxa"/>
            <w:vAlign w:val="bottom"/>
          </w:tcPr>
          <w:p w:rsidR="00C51DB2" w:rsidRDefault="00C51DB2">
            <w:pPr>
              <w:jc w:val="right"/>
              <w:rPr>
                <w:rFonts w:ascii="Arial CYR" w:hAnsi="Arial CYR" w:cs="Arial CYR"/>
              </w:rPr>
            </w:pPr>
            <w:r>
              <w:rPr>
                <w:rFonts w:ascii="Arial CYR" w:hAnsi="Arial CYR" w:cs="Arial CYR"/>
              </w:rPr>
              <w:t>16218,8862</w:t>
            </w:r>
          </w:p>
        </w:tc>
        <w:tc>
          <w:tcPr>
            <w:tcW w:w="2693" w:type="dxa"/>
            <w:vAlign w:val="bottom"/>
          </w:tcPr>
          <w:p w:rsidR="00C51DB2" w:rsidRDefault="00C51DB2">
            <w:pPr>
              <w:jc w:val="right"/>
              <w:rPr>
                <w:rFonts w:ascii="Arial CYR" w:hAnsi="Arial CYR" w:cs="Arial CYR"/>
              </w:rPr>
            </w:pPr>
            <w:r>
              <w:rPr>
                <w:rFonts w:ascii="Arial CYR" w:hAnsi="Arial CYR" w:cs="Arial CYR"/>
              </w:rPr>
              <w:t>30755,22222</w:t>
            </w:r>
          </w:p>
        </w:tc>
      </w:tr>
      <w:tr w:rsidR="00C51DB2">
        <w:trPr>
          <w:trHeight w:val="255"/>
        </w:trPr>
        <w:tc>
          <w:tcPr>
            <w:tcW w:w="4409" w:type="dxa"/>
            <w:noWrap/>
            <w:vAlign w:val="bottom"/>
          </w:tcPr>
          <w:p w:rsidR="00C51DB2" w:rsidRDefault="00C51DB2">
            <w:r>
              <w:t xml:space="preserve">Дебиторская задолженность </w:t>
            </w:r>
          </w:p>
        </w:tc>
        <w:tc>
          <w:tcPr>
            <w:tcW w:w="2693" w:type="dxa"/>
            <w:vAlign w:val="bottom"/>
          </w:tcPr>
          <w:p w:rsidR="00C51DB2" w:rsidRDefault="00C51DB2">
            <w:pPr>
              <w:jc w:val="right"/>
              <w:rPr>
                <w:rFonts w:ascii="Arial CYR" w:hAnsi="Arial CYR" w:cs="Arial CYR"/>
              </w:rPr>
            </w:pPr>
            <w:r>
              <w:rPr>
                <w:rFonts w:ascii="Arial CYR" w:hAnsi="Arial CYR" w:cs="Arial CYR"/>
              </w:rPr>
              <w:t>211177,3366</w:t>
            </w:r>
          </w:p>
        </w:tc>
        <w:tc>
          <w:tcPr>
            <w:tcW w:w="2693" w:type="dxa"/>
            <w:vAlign w:val="bottom"/>
          </w:tcPr>
          <w:p w:rsidR="00C51DB2" w:rsidRDefault="00C51DB2">
            <w:pPr>
              <w:jc w:val="right"/>
              <w:rPr>
                <w:rFonts w:ascii="Arial CYR" w:hAnsi="Arial CYR" w:cs="Arial CYR"/>
              </w:rPr>
            </w:pPr>
            <w:r>
              <w:rPr>
                <w:rFonts w:ascii="Arial CYR" w:hAnsi="Arial CYR" w:cs="Arial CYR"/>
              </w:rPr>
              <w:t>303840,963</w:t>
            </w:r>
          </w:p>
        </w:tc>
      </w:tr>
      <w:tr w:rsidR="00C51DB2">
        <w:trPr>
          <w:trHeight w:val="255"/>
        </w:trPr>
        <w:tc>
          <w:tcPr>
            <w:tcW w:w="4409" w:type="dxa"/>
            <w:noWrap/>
            <w:vAlign w:val="bottom"/>
          </w:tcPr>
          <w:p w:rsidR="00C51DB2" w:rsidRDefault="00C51DB2">
            <w:r>
              <w:t xml:space="preserve">Краткосрочные финансовые вложения </w:t>
            </w:r>
          </w:p>
        </w:tc>
        <w:tc>
          <w:tcPr>
            <w:tcW w:w="2693" w:type="dxa"/>
            <w:vAlign w:val="bottom"/>
          </w:tcPr>
          <w:p w:rsidR="00C51DB2" w:rsidRDefault="00C51DB2">
            <w:pPr>
              <w:jc w:val="right"/>
              <w:rPr>
                <w:rFonts w:ascii="Arial CYR" w:hAnsi="Arial CYR" w:cs="Arial CYR"/>
              </w:rPr>
            </w:pPr>
            <w:r>
              <w:rPr>
                <w:rFonts w:ascii="Arial CYR" w:hAnsi="Arial CYR" w:cs="Arial CYR"/>
              </w:rPr>
              <w:t>22095,88378</w:t>
            </w:r>
          </w:p>
        </w:tc>
        <w:tc>
          <w:tcPr>
            <w:tcW w:w="2693" w:type="dxa"/>
            <w:vAlign w:val="bottom"/>
          </w:tcPr>
          <w:p w:rsidR="00C51DB2" w:rsidRDefault="00C51DB2">
            <w:pPr>
              <w:jc w:val="right"/>
              <w:rPr>
                <w:rFonts w:ascii="Arial CYR" w:hAnsi="Arial CYR" w:cs="Arial CYR"/>
              </w:rPr>
            </w:pPr>
            <w:r>
              <w:rPr>
                <w:rFonts w:ascii="Arial CYR" w:hAnsi="Arial CYR" w:cs="Arial CYR"/>
              </w:rPr>
              <w:t>333055,6667</w:t>
            </w:r>
          </w:p>
        </w:tc>
      </w:tr>
      <w:tr w:rsidR="00C51DB2">
        <w:trPr>
          <w:trHeight w:val="255"/>
        </w:trPr>
        <w:tc>
          <w:tcPr>
            <w:tcW w:w="4409" w:type="dxa"/>
            <w:noWrap/>
            <w:vAlign w:val="bottom"/>
          </w:tcPr>
          <w:p w:rsidR="00C51DB2" w:rsidRDefault="00C51DB2">
            <w:r>
              <w:t>Денежные средства</w:t>
            </w:r>
          </w:p>
        </w:tc>
        <w:tc>
          <w:tcPr>
            <w:tcW w:w="2693" w:type="dxa"/>
            <w:vAlign w:val="bottom"/>
          </w:tcPr>
          <w:p w:rsidR="00C51DB2" w:rsidRDefault="00C51DB2">
            <w:pPr>
              <w:jc w:val="right"/>
              <w:rPr>
                <w:rFonts w:ascii="Arial CYR" w:hAnsi="Arial CYR" w:cs="Arial CYR"/>
              </w:rPr>
            </w:pPr>
            <w:r>
              <w:rPr>
                <w:rFonts w:ascii="Arial CYR" w:hAnsi="Arial CYR" w:cs="Arial CYR"/>
              </w:rPr>
              <w:t>13228,23245</w:t>
            </w:r>
          </w:p>
        </w:tc>
        <w:tc>
          <w:tcPr>
            <w:tcW w:w="2693" w:type="dxa"/>
            <w:vAlign w:val="bottom"/>
          </w:tcPr>
          <w:p w:rsidR="00C51DB2" w:rsidRDefault="00C51DB2">
            <w:pPr>
              <w:jc w:val="right"/>
              <w:rPr>
                <w:rFonts w:ascii="Arial CYR" w:hAnsi="Arial CYR" w:cs="Arial CYR"/>
              </w:rPr>
            </w:pPr>
            <w:r>
              <w:rPr>
                <w:rFonts w:ascii="Arial CYR" w:hAnsi="Arial CYR" w:cs="Arial CYR"/>
              </w:rPr>
              <w:t>52945,51852</w:t>
            </w:r>
          </w:p>
        </w:tc>
      </w:tr>
      <w:tr w:rsidR="00C51DB2">
        <w:trPr>
          <w:trHeight w:val="255"/>
        </w:trPr>
        <w:tc>
          <w:tcPr>
            <w:tcW w:w="4409" w:type="dxa"/>
            <w:noWrap/>
            <w:vAlign w:val="bottom"/>
          </w:tcPr>
          <w:p w:rsidR="00C51DB2" w:rsidRDefault="00C51DB2">
            <w:pPr>
              <w:rPr>
                <w:b/>
                <w:bCs/>
              </w:rPr>
            </w:pPr>
            <w:r>
              <w:rPr>
                <w:b/>
                <w:bCs/>
              </w:rPr>
              <w:t>Итого оборотные активы</w:t>
            </w:r>
          </w:p>
        </w:tc>
        <w:tc>
          <w:tcPr>
            <w:tcW w:w="2693" w:type="dxa"/>
            <w:vAlign w:val="bottom"/>
          </w:tcPr>
          <w:p w:rsidR="00C51DB2" w:rsidRDefault="00C51DB2">
            <w:pPr>
              <w:jc w:val="right"/>
              <w:rPr>
                <w:rFonts w:ascii="Arial CYR" w:hAnsi="Arial CYR" w:cs="Arial CYR"/>
              </w:rPr>
            </w:pPr>
            <w:r>
              <w:rPr>
                <w:rFonts w:ascii="Arial CYR" w:hAnsi="Arial CYR" w:cs="Arial CYR"/>
              </w:rPr>
              <w:t>271449,54</w:t>
            </w:r>
          </w:p>
        </w:tc>
        <w:tc>
          <w:tcPr>
            <w:tcW w:w="2693" w:type="dxa"/>
            <w:vAlign w:val="bottom"/>
          </w:tcPr>
          <w:p w:rsidR="00C51DB2" w:rsidRDefault="00C51DB2">
            <w:pPr>
              <w:jc w:val="right"/>
              <w:rPr>
                <w:rFonts w:ascii="Arial CYR" w:hAnsi="Arial CYR" w:cs="Arial CYR"/>
              </w:rPr>
            </w:pPr>
            <w:r>
              <w:rPr>
                <w:rFonts w:ascii="Arial CYR" w:hAnsi="Arial CYR" w:cs="Arial CYR"/>
              </w:rPr>
              <w:t>724839,037</w:t>
            </w:r>
          </w:p>
        </w:tc>
      </w:tr>
      <w:tr w:rsidR="00C51DB2">
        <w:trPr>
          <w:trHeight w:val="300"/>
        </w:trPr>
        <w:tc>
          <w:tcPr>
            <w:tcW w:w="4409" w:type="dxa"/>
            <w:noWrap/>
            <w:vAlign w:val="bottom"/>
          </w:tcPr>
          <w:p w:rsidR="00C51DB2" w:rsidRDefault="00C51DB2">
            <w:pPr>
              <w:rPr>
                <w:b/>
                <w:bCs/>
              </w:rPr>
            </w:pPr>
            <w:r>
              <w:rPr>
                <w:b/>
                <w:bCs/>
              </w:rPr>
              <w:t>Убытки</w:t>
            </w:r>
          </w:p>
        </w:tc>
        <w:tc>
          <w:tcPr>
            <w:tcW w:w="2693" w:type="dxa"/>
            <w:vAlign w:val="bottom"/>
          </w:tcPr>
          <w:p w:rsidR="00C51DB2" w:rsidRDefault="00C51DB2">
            <w:pPr>
              <w:rPr>
                <w:rFonts w:ascii="Arial CYR" w:hAnsi="Arial CYR" w:cs="Arial CYR"/>
              </w:rPr>
            </w:pPr>
            <w:r>
              <w:rPr>
                <w:rFonts w:ascii="Arial CYR" w:hAnsi="Arial CYR" w:cs="Arial CYR"/>
              </w:rPr>
              <w:t> </w:t>
            </w:r>
          </w:p>
        </w:tc>
        <w:tc>
          <w:tcPr>
            <w:tcW w:w="2693" w:type="dxa"/>
            <w:vAlign w:val="bottom"/>
          </w:tcPr>
          <w:p w:rsidR="00C51DB2" w:rsidRDefault="00C51DB2">
            <w:pPr>
              <w:rPr>
                <w:rFonts w:ascii="Arial CYR" w:hAnsi="Arial CYR" w:cs="Arial CYR"/>
              </w:rPr>
            </w:pPr>
            <w:r>
              <w:rPr>
                <w:rFonts w:ascii="Arial CYR" w:hAnsi="Arial CYR" w:cs="Arial CYR"/>
              </w:rPr>
              <w:t> </w:t>
            </w:r>
          </w:p>
        </w:tc>
      </w:tr>
      <w:tr w:rsidR="00C51DB2">
        <w:trPr>
          <w:trHeight w:val="255"/>
        </w:trPr>
        <w:tc>
          <w:tcPr>
            <w:tcW w:w="4409" w:type="dxa"/>
            <w:noWrap/>
            <w:vAlign w:val="bottom"/>
          </w:tcPr>
          <w:p w:rsidR="00C51DB2" w:rsidRDefault="00C51DB2">
            <w:r>
              <w:t>Непокрытые убытки прошлых лет</w:t>
            </w:r>
          </w:p>
        </w:tc>
        <w:tc>
          <w:tcPr>
            <w:tcW w:w="2693" w:type="dxa"/>
            <w:vAlign w:val="bottom"/>
          </w:tcPr>
          <w:p w:rsidR="00C51DB2" w:rsidRDefault="00C51DB2">
            <w:pPr>
              <w:jc w:val="right"/>
              <w:rPr>
                <w:rFonts w:ascii="Arial CYR" w:hAnsi="Arial CYR" w:cs="Arial CYR"/>
              </w:rPr>
            </w:pPr>
            <w:r>
              <w:rPr>
                <w:rFonts w:ascii="Arial CYR" w:hAnsi="Arial CYR" w:cs="Arial CYR"/>
              </w:rPr>
              <w:t>54162,17918</w:t>
            </w:r>
          </w:p>
        </w:tc>
        <w:tc>
          <w:tcPr>
            <w:tcW w:w="2693" w:type="dxa"/>
            <w:vAlign w:val="bottom"/>
          </w:tcPr>
          <w:p w:rsidR="00C51DB2" w:rsidRDefault="00C51DB2">
            <w:pPr>
              <w:jc w:val="right"/>
              <w:rPr>
                <w:rFonts w:ascii="Arial CYR" w:hAnsi="Arial CYR" w:cs="Arial CYR"/>
              </w:rPr>
            </w:pPr>
            <w:r>
              <w:rPr>
                <w:rFonts w:ascii="Arial CYR" w:hAnsi="Arial CYR" w:cs="Arial CYR"/>
              </w:rPr>
              <w:t>4428,703704</w:t>
            </w:r>
          </w:p>
        </w:tc>
      </w:tr>
      <w:tr w:rsidR="00C51DB2">
        <w:trPr>
          <w:trHeight w:val="255"/>
        </w:trPr>
        <w:tc>
          <w:tcPr>
            <w:tcW w:w="4409" w:type="dxa"/>
            <w:noWrap/>
            <w:vAlign w:val="bottom"/>
          </w:tcPr>
          <w:p w:rsidR="00C51DB2" w:rsidRDefault="00C51DB2">
            <w:r>
              <w:t>Использование прибыли текущего  года</w:t>
            </w:r>
          </w:p>
        </w:tc>
        <w:tc>
          <w:tcPr>
            <w:tcW w:w="2693" w:type="dxa"/>
            <w:vAlign w:val="bottom"/>
          </w:tcPr>
          <w:p w:rsidR="00C51DB2" w:rsidRDefault="00C51DB2">
            <w:pPr>
              <w:rPr>
                <w:rFonts w:ascii="Arial CYR" w:hAnsi="Arial CYR" w:cs="Arial CYR"/>
              </w:rPr>
            </w:pPr>
            <w:r>
              <w:rPr>
                <w:rFonts w:ascii="Arial CYR" w:hAnsi="Arial CYR" w:cs="Arial CYR"/>
              </w:rPr>
              <w:t>-</w:t>
            </w:r>
          </w:p>
        </w:tc>
        <w:tc>
          <w:tcPr>
            <w:tcW w:w="2693" w:type="dxa"/>
            <w:vAlign w:val="bottom"/>
          </w:tcPr>
          <w:p w:rsidR="00C51DB2" w:rsidRDefault="00C51DB2">
            <w:pPr>
              <w:jc w:val="right"/>
              <w:rPr>
                <w:rFonts w:ascii="Arial CYR" w:hAnsi="Arial CYR" w:cs="Arial CYR"/>
              </w:rPr>
            </w:pPr>
            <w:r>
              <w:rPr>
                <w:rFonts w:ascii="Arial CYR" w:hAnsi="Arial CYR" w:cs="Arial CYR"/>
              </w:rPr>
              <w:t>177830,7407</w:t>
            </w:r>
          </w:p>
        </w:tc>
      </w:tr>
      <w:tr w:rsidR="00C51DB2">
        <w:trPr>
          <w:trHeight w:val="300"/>
        </w:trPr>
        <w:tc>
          <w:tcPr>
            <w:tcW w:w="4409" w:type="dxa"/>
            <w:noWrap/>
            <w:vAlign w:val="bottom"/>
          </w:tcPr>
          <w:p w:rsidR="00C51DB2" w:rsidRDefault="00C51DB2">
            <w:pPr>
              <w:rPr>
                <w:b/>
                <w:bCs/>
                <w:sz w:val="22"/>
                <w:szCs w:val="22"/>
              </w:rPr>
            </w:pPr>
            <w:r>
              <w:rPr>
                <w:b/>
                <w:bCs/>
                <w:sz w:val="22"/>
                <w:szCs w:val="22"/>
              </w:rPr>
              <w:t>Сумма активов баланса</w:t>
            </w:r>
          </w:p>
        </w:tc>
        <w:tc>
          <w:tcPr>
            <w:tcW w:w="2693" w:type="dxa"/>
            <w:vAlign w:val="bottom"/>
          </w:tcPr>
          <w:p w:rsidR="00C51DB2" w:rsidRDefault="00C51DB2">
            <w:pPr>
              <w:jc w:val="right"/>
              <w:rPr>
                <w:rFonts w:ascii="Arial CYR" w:hAnsi="Arial CYR" w:cs="Arial CYR"/>
              </w:rPr>
            </w:pPr>
            <w:r>
              <w:rPr>
                <w:rFonts w:ascii="Arial CYR" w:hAnsi="Arial CYR" w:cs="Arial CYR"/>
              </w:rPr>
              <w:t>672134,6247</w:t>
            </w:r>
          </w:p>
        </w:tc>
        <w:tc>
          <w:tcPr>
            <w:tcW w:w="2693" w:type="dxa"/>
            <w:vAlign w:val="bottom"/>
          </w:tcPr>
          <w:p w:rsidR="00C51DB2" w:rsidRDefault="00C51DB2">
            <w:pPr>
              <w:jc w:val="right"/>
              <w:rPr>
                <w:rFonts w:ascii="Arial CYR" w:hAnsi="Arial CYR" w:cs="Arial CYR"/>
              </w:rPr>
            </w:pPr>
            <w:r>
              <w:rPr>
                <w:rFonts w:ascii="Arial CYR" w:hAnsi="Arial CYR" w:cs="Arial CYR"/>
              </w:rPr>
              <w:t>1327036,259</w:t>
            </w:r>
          </w:p>
        </w:tc>
      </w:tr>
      <w:tr w:rsidR="00C51DB2">
        <w:trPr>
          <w:trHeight w:val="255"/>
        </w:trPr>
        <w:tc>
          <w:tcPr>
            <w:tcW w:w="4409" w:type="dxa"/>
            <w:noWrap/>
            <w:vAlign w:val="bottom"/>
          </w:tcPr>
          <w:p w:rsidR="00C51DB2" w:rsidRDefault="00C51DB2">
            <w:r>
              <w:t> </w:t>
            </w:r>
          </w:p>
        </w:tc>
        <w:tc>
          <w:tcPr>
            <w:tcW w:w="2693" w:type="dxa"/>
            <w:vAlign w:val="bottom"/>
          </w:tcPr>
          <w:p w:rsidR="00C51DB2" w:rsidRDefault="00C51DB2">
            <w:pPr>
              <w:rPr>
                <w:rFonts w:ascii="Arial CYR" w:hAnsi="Arial CYR" w:cs="Arial CYR"/>
              </w:rPr>
            </w:pPr>
            <w:r>
              <w:rPr>
                <w:rFonts w:ascii="Arial CYR" w:hAnsi="Arial CYR" w:cs="Arial CYR"/>
              </w:rPr>
              <w:t> </w:t>
            </w:r>
          </w:p>
        </w:tc>
        <w:tc>
          <w:tcPr>
            <w:tcW w:w="2693" w:type="dxa"/>
            <w:vAlign w:val="bottom"/>
          </w:tcPr>
          <w:p w:rsidR="00C51DB2" w:rsidRDefault="00C51DB2">
            <w:pPr>
              <w:rPr>
                <w:rFonts w:ascii="Arial CYR" w:hAnsi="Arial CYR" w:cs="Arial CYR"/>
              </w:rPr>
            </w:pPr>
            <w:r>
              <w:rPr>
                <w:rFonts w:ascii="Arial CYR" w:hAnsi="Arial CYR" w:cs="Arial CYR"/>
              </w:rPr>
              <w:t> </w:t>
            </w:r>
          </w:p>
        </w:tc>
      </w:tr>
      <w:tr w:rsidR="00C51DB2">
        <w:trPr>
          <w:trHeight w:val="255"/>
        </w:trPr>
        <w:tc>
          <w:tcPr>
            <w:tcW w:w="4409" w:type="dxa"/>
            <w:noWrap/>
            <w:vAlign w:val="bottom"/>
          </w:tcPr>
          <w:p w:rsidR="00C51DB2" w:rsidRDefault="00C51DB2">
            <w:pPr>
              <w:jc w:val="center"/>
              <w:rPr>
                <w:b/>
                <w:bCs/>
              </w:rPr>
            </w:pPr>
            <w:r>
              <w:rPr>
                <w:b/>
                <w:bCs/>
              </w:rPr>
              <w:t>П  А  С  С  И  В</w:t>
            </w:r>
          </w:p>
        </w:tc>
        <w:tc>
          <w:tcPr>
            <w:tcW w:w="2693" w:type="dxa"/>
            <w:vAlign w:val="bottom"/>
          </w:tcPr>
          <w:p w:rsidR="00C51DB2" w:rsidRDefault="00C51DB2">
            <w:pPr>
              <w:rPr>
                <w:rFonts w:ascii="Arial CYR" w:hAnsi="Arial CYR" w:cs="Arial CYR"/>
              </w:rPr>
            </w:pPr>
            <w:r>
              <w:rPr>
                <w:rFonts w:ascii="Arial CYR" w:hAnsi="Arial CYR" w:cs="Arial CYR"/>
              </w:rPr>
              <w:t> </w:t>
            </w:r>
          </w:p>
        </w:tc>
        <w:tc>
          <w:tcPr>
            <w:tcW w:w="2693" w:type="dxa"/>
            <w:vAlign w:val="bottom"/>
          </w:tcPr>
          <w:p w:rsidR="00C51DB2" w:rsidRDefault="00C51DB2">
            <w:pPr>
              <w:rPr>
                <w:rFonts w:ascii="Arial CYR" w:hAnsi="Arial CYR" w:cs="Arial CYR"/>
              </w:rPr>
            </w:pPr>
            <w:r>
              <w:rPr>
                <w:rFonts w:ascii="Arial CYR" w:hAnsi="Arial CYR" w:cs="Arial CYR"/>
              </w:rPr>
              <w:t> </w:t>
            </w:r>
          </w:p>
        </w:tc>
      </w:tr>
      <w:tr w:rsidR="00C51DB2">
        <w:trPr>
          <w:trHeight w:val="255"/>
        </w:trPr>
        <w:tc>
          <w:tcPr>
            <w:tcW w:w="4409" w:type="dxa"/>
            <w:noWrap/>
            <w:vAlign w:val="bottom"/>
          </w:tcPr>
          <w:p w:rsidR="00C51DB2" w:rsidRDefault="00C51DB2">
            <w:pPr>
              <w:rPr>
                <w:b/>
                <w:bCs/>
              </w:rPr>
            </w:pPr>
            <w:r>
              <w:rPr>
                <w:b/>
                <w:bCs/>
              </w:rPr>
              <w:t xml:space="preserve"> Капитал и резервы</w:t>
            </w:r>
          </w:p>
        </w:tc>
        <w:tc>
          <w:tcPr>
            <w:tcW w:w="2693" w:type="dxa"/>
            <w:vAlign w:val="bottom"/>
          </w:tcPr>
          <w:p w:rsidR="00C51DB2" w:rsidRDefault="00C51DB2">
            <w:pPr>
              <w:rPr>
                <w:rFonts w:ascii="Arial CYR" w:hAnsi="Arial CYR" w:cs="Arial CYR"/>
              </w:rPr>
            </w:pPr>
            <w:r>
              <w:rPr>
                <w:rFonts w:ascii="Arial CYR" w:hAnsi="Arial CYR" w:cs="Arial CYR"/>
              </w:rPr>
              <w:t> </w:t>
            </w:r>
          </w:p>
        </w:tc>
        <w:tc>
          <w:tcPr>
            <w:tcW w:w="2693" w:type="dxa"/>
            <w:vAlign w:val="bottom"/>
          </w:tcPr>
          <w:p w:rsidR="00C51DB2" w:rsidRDefault="00C51DB2">
            <w:pPr>
              <w:rPr>
                <w:rFonts w:ascii="Arial CYR" w:hAnsi="Arial CYR" w:cs="Arial CYR"/>
              </w:rPr>
            </w:pPr>
            <w:r>
              <w:rPr>
                <w:rFonts w:ascii="Arial CYR" w:hAnsi="Arial CYR" w:cs="Arial CYR"/>
              </w:rPr>
              <w:t> </w:t>
            </w:r>
          </w:p>
        </w:tc>
      </w:tr>
      <w:tr w:rsidR="00C51DB2">
        <w:trPr>
          <w:trHeight w:val="255"/>
        </w:trPr>
        <w:tc>
          <w:tcPr>
            <w:tcW w:w="4409" w:type="dxa"/>
            <w:noWrap/>
            <w:vAlign w:val="bottom"/>
          </w:tcPr>
          <w:p w:rsidR="00C51DB2" w:rsidRDefault="00C51DB2">
            <w:r>
              <w:t>Уставный капитал</w:t>
            </w:r>
          </w:p>
        </w:tc>
        <w:tc>
          <w:tcPr>
            <w:tcW w:w="2693" w:type="dxa"/>
            <w:vAlign w:val="bottom"/>
          </w:tcPr>
          <w:p w:rsidR="00C51DB2" w:rsidRDefault="00C51DB2">
            <w:pPr>
              <w:jc w:val="right"/>
              <w:rPr>
                <w:rFonts w:ascii="Arial CYR" w:hAnsi="Arial CYR" w:cs="Arial CYR"/>
              </w:rPr>
            </w:pPr>
            <w:r>
              <w:rPr>
                <w:rFonts w:ascii="Arial CYR" w:hAnsi="Arial CYR" w:cs="Arial CYR"/>
              </w:rPr>
              <w:t>382,9539952</w:t>
            </w:r>
          </w:p>
        </w:tc>
        <w:tc>
          <w:tcPr>
            <w:tcW w:w="2693" w:type="dxa"/>
            <w:vAlign w:val="bottom"/>
          </w:tcPr>
          <w:p w:rsidR="00C51DB2" w:rsidRDefault="00C51DB2">
            <w:pPr>
              <w:jc w:val="right"/>
              <w:rPr>
                <w:rFonts w:ascii="Arial CYR" w:hAnsi="Arial CYR" w:cs="Arial CYR"/>
              </w:rPr>
            </w:pPr>
            <w:r>
              <w:rPr>
                <w:rFonts w:ascii="Arial CYR" w:hAnsi="Arial CYR" w:cs="Arial CYR"/>
              </w:rPr>
              <w:t>292,8888889</w:t>
            </w:r>
          </w:p>
        </w:tc>
      </w:tr>
      <w:tr w:rsidR="00C51DB2">
        <w:trPr>
          <w:trHeight w:val="255"/>
        </w:trPr>
        <w:tc>
          <w:tcPr>
            <w:tcW w:w="4409" w:type="dxa"/>
            <w:noWrap/>
            <w:vAlign w:val="bottom"/>
          </w:tcPr>
          <w:p w:rsidR="00C51DB2" w:rsidRDefault="00C51DB2">
            <w:r>
              <w:t>Добавочный капитал</w:t>
            </w:r>
          </w:p>
        </w:tc>
        <w:tc>
          <w:tcPr>
            <w:tcW w:w="2693" w:type="dxa"/>
            <w:vAlign w:val="bottom"/>
          </w:tcPr>
          <w:p w:rsidR="00C51DB2" w:rsidRDefault="00C51DB2">
            <w:pPr>
              <w:jc w:val="right"/>
              <w:rPr>
                <w:rFonts w:ascii="Arial CYR" w:hAnsi="Arial CYR" w:cs="Arial CYR"/>
              </w:rPr>
            </w:pPr>
            <w:r>
              <w:rPr>
                <w:rFonts w:ascii="Arial CYR" w:hAnsi="Arial CYR" w:cs="Arial CYR"/>
              </w:rPr>
              <w:t>19994,43099</w:t>
            </w:r>
          </w:p>
        </w:tc>
        <w:tc>
          <w:tcPr>
            <w:tcW w:w="2693" w:type="dxa"/>
            <w:vAlign w:val="bottom"/>
          </w:tcPr>
          <w:p w:rsidR="00C51DB2" w:rsidRDefault="00C51DB2">
            <w:pPr>
              <w:jc w:val="right"/>
              <w:rPr>
                <w:rFonts w:ascii="Arial CYR" w:hAnsi="Arial CYR" w:cs="Arial CYR"/>
              </w:rPr>
            </w:pPr>
            <w:r>
              <w:rPr>
                <w:rFonts w:ascii="Arial CYR" w:hAnsi="Arial CYR" w:cs="Arial CYR"/>
              </w:rPr>
              <w:t>109845,963</w:t>
            </w:r>
          </w:p>
        </w:tc>
      </w:tr>
      <w:tr w:rsidR="00C51DB2">
        <w:trPr>
          <w:trHeight w:val="255"/>
        </w:trPr>
        <w:tc>
          <w:tcPr>
            <w:tcW w:w="4409" w:type="dxa"/>
            <w:noWrap/>
            <w:vAlign w:val="bottom"/>
          </w:tcPr>
          <w:p w:rsidR="00C51DB2" w:rsidRDefault="00C51DB2">
            <w:r>
              <w:t>Резервный капитал</w:t>
            </w:r>
          </w:p>
        </w:tc>
        <w:tc>
          <w:tcPr>
            <w:tcW w:w="2693" w:type="dxa"/>
            <w:vAlign w:val="bottom"/>
          </w:tcPr>
          <w:p w:rsidR="00C51DB2" w:rsidRDefault="00C51DB2">
            <w:pPr>
              <w:jc w:val="right"/>
              <w:rPr>
                <w:rFonts w:ascii="Arial CYR" w:hAnsi="Arial CYR" w:cs="Arial CYR"/>
              </w:rPr>
            </w:pPr>
            <w:r>
              <w:rPr>
                <w:rFonts w:ascii="Arial CYR" w:hAnsi="Arial CYR" w:cs="Arial CYR"/>
              </w:rPr>
              <w:t>30,94430993</w:t>
            </w:r>
          </w:p>
        </w:tc>
        <w:tc>
          <w:tcPr>
            <w:tcW w:w="2693" w:type="dxa"/>
            <w:vAlign w:val="bottom"/>
          </w:tcPr>
          <w:p w:rsidR="00C51DB2" w:rsidRDefault="00C51DB2">
            <w:pPr>
              <w:jc w:val="right"/>
              <w:rPr>
                <w:rFonts w:ascii="Arial CYR" w:hAnsi="Arial CYR" w:cs="Arial CYR"/>
              </w:rPr>
            </w:pPr>
            <w:r>
              <w:rPr>
                <w:rFonts w:ascii="Arial CYR" w:hAnsi="Arial CYR" w:cs="Arial CYR"/>
              </w:rPr>
              <w:t>73,22222222</w:t>
            </w:r>
          </w:p>
        </w:tc>
      </w:tr>
      <w:tr w:rsidR="00C51DB2">
        <w:trPr>
          <w:trHeight w:val="255"/>
        </w:trPr>
        <w:tc>
          <w:tcPr>
            <w:tcW w:w="4409" w:type="dxa"/>
            <w:noWrap/>
            <w:vAlign w:val="bottom"/>
          </w:tcPr>
          <w:p w:rsidR="00C51DB2" w:rsidRDefault="00C51DB2">
            <w:r>
              <w:t>Фонды накопления</w:t>
            </w:r>
          </w:p>
        </w:tc>
        <w:tc>
          <w:tcPr>
            <w:tcW w:w="2693" w:type="dxa"/>
            <w:vAlign w:val="bottom"/>
          </w:tcPr>
          <w:p w:rsidR="00C51DB2" w:rsidRDefault="00C51DB2">
            <w:pPr>
              <w:rPr>
                <w:rFonts w:ascii="Arial CYR" w:hAnsi="Arial CYR" w:cs="Arial CYR"/>
              </w:rPr>
            </w:pPr>
            <w:r>
              <w:rPr>
                <w:rFonts w:ascii="Arial CYR" w:hAnsi="Arial CYR" w:cs="Arial CYR"/>
              </w:rPr>
              <w:t>-</w:t>
            </w:r>
          </w:p>
        </w:tc>
        <w:tc>
          <w:tcPr>
            <w:tcW w:w="2693" w:type="dxa"/>
            <w:vAlign w:val="bottom"/>
          </w:tcPr>
          <w:p w:rsidR="00C51DB2" w:rsidRDefault="00C51DB2">
            <w:pPr>
              <w:jc w:val="right"/>
              <w:rPr>
                <w:rFonts w:ascii="Arial CYR" w:hAnsi="Arial CYR" w:cs="Arial CYR"/>
              </w:rPr>
            </w:pPr>
            <w:r>
              <w:rPr>
                <w:rFonts w:ascii="Arial CYR" w:hAnsi="Arial CYR" w:cs="Arial CYR"/>
              </w:rPr>
              <w:t>76047,14815</w:t>
            </w:r>
          </w:p>
        </w:tc>
      </w:tr>
      <w:tr w:rsidR="00C51DB2">
        <w:trPr>
          <w:trHeight w:val="255"/>
        </w:trPr>
        <w:tc>
          <w:tcPr>
            <w:tcW w:w="4409" w:type="dxa"/>
            <w:noWrap/>
            <w:vAlign w:val="bottom"/>
          </w:tcPr>
          <w:p w:rsidR="00C51DB2" w:rsidRDefault="00C51DB2">
            <w:r>
              <w:t>Целевые финансирование и поступления</w:t>
            </w:r>
          </w:p>
        </w:tc>
        <w:tc>
          <w:tcPr>
            <w:tcW w:w="2693" w:type="dxa"/>
            <w:vAlign w:val="bottom"/>
          </w:tcPr>
          <w:p w:rsidR="00C51DB2" w:rsidRDefault="00C51DB2">
            <w:pPr>
              <w:jc w:val="right"/>
              <w:rPr>
                <w:rFonts w:ascii="Arial CYR" w:hAnsi="Arial CYR" w:cs="Arial CYR"/>
              </w:rPr>
            </w:pPr>
            <w:r>
              <w:rPr>
                <w:rFonts w:ascii="Arial CYR" w:hAnsi="Arial CYR" w:cs="Arial CYR"/>
              </w:rPr>
              <w:t>251681,4528</w:t>
            </w:r>
          </w:p>
        </w:tc>
        <w:tc>
          <w:tcPr>
            <w:tcW w:w="2693" w:type="dxa"/>
            <w:vAlign w:val="bottom"/>
          </w:tcPr>
          <w:p w:rsidR="00C51DB2" w:rsidRDefault="00C51DB2">
            <w:pPr>
              <w:jc w:val="right"/>
              <w:rPr>
                <w:rFonts w:ascii="Arial CYR" w:hAnsi="Arial CYR" w:cs="Arial CYR"/>
              </w:rPr>
            </w:pPr>
            <w:r>
              <w:rPr>
                <w:rFonts w:ascii="Arial CYR" w:hAnsi="Arial CYR" w:cs="Arial CYR"/>
              </w:rPr>
              <w:t>27233,59259</w:t>
            </w:r>
          </w:p>
        </w:tc>
      </w:tr>
      <w:tr w:rsidR="00C51DB2">
        <w:trPr>
          <w:trHeight w:val="255"/>
        </w:trPr>
        <w:tc>
          <w:tcPr>
            <w:tcW w:w="4409" w:type="dxa"/>
            <w:noWrap/>
            <w:vAlign w:val="bottom"/>
          </w:tcPr>
          <w:p w:rsidR="00C51DB2" w:rsidRDefault="00C51DB2">
            <w:r>
              <w:t>Нераспределенная прибыль прошлых лет</w:t>
            </w:r>
          </w:p>
        </w:tc>
        <w:tc>
          <w:tcPr>
            <w:tcW w:w="2693" w:type="dxa"/>
            <w:vAlign w:val="bottom"/>
          </w:tcPr>
          <w:p w:rsidR="00C51DB2" w:rsidRDefault="00C51DB2">
            <w:pPr>
              <w:rPr>
                <w:rFonts w:ascii="Arial CYR" w:hAnsi="Arial CYR" w:cs="Arial CYR"/>
              </w:rPr>
            </w:pPr>
            <w:r>
              <w:rPr>
                <w:rFonts w:ascii="Arial CYR" w:hAnsi="Arial CYR" w:cs="Arial CYR"/>
              </w:rPr>
              <w:t>-</w:t>
            </w:r>
          </w:p>
        </w:tc>
        <w:tc>
          <w:tcPr>
            <w:tcW w:w="2693" w:type="dxa"/>
            <w:vAlign w:val="bottom"/>
          </w:tcPr>
          <w:p w:rsidR="00C51DB2" w:rsidRDefault="00C51DB2">
            <w:pPr>
              <w:rPr>
                <w:rFonts w:ascii="Arial CYR" w:hAnsi="Arial CYR" w:cs="Arial CYR"/>
              </w:rPr>
            </w:pPr>
            <w:r>
              <w:rPr>
                <w:rFonts w:ascii="Arial CYR" w:hAnsi="Arial CYR" w:cs="Arial CYR"/>
              </w:rPr>
              <w:t>-</w:t>
            </w:r>
          </w:p>
        </w:tc>
      </w:tr>
      <w:tr w:rsidR="00C51DB2">
        <w:trPr>
          <w:trHeight w:val="255"/>
        </w:trPr>
        <w:tc>
          <w:tcPr>
            <w:tcW w:w="4409" w:type="dxa"/>
            <w:noWrap/>
            <w:vAlign w:val="bottom"/>
          </w:tcPr>
          <w:p w:rsidR="00C51DB2" w:rsidRDefault="00C51DB2">
            <w:r>
              <w:t>Нераспределенная прибыль отчетного года</w:t>
            </w:r>
          </w:p>
        </w:tc>
        <w:tc>
          <w:tcPr>
            <w:tcW w:w="2693" w:type="dxa"/>
            <w:vAlign w:val="bottom"/>
          </w:tcPr>
          <w:p w:rsidR="00C51DB2" w:rsidRDefault="00C51DB2">
            <w:pPr>
              <w:rPr>
                <w:rFonts w:ascii="Arial CYR" w:hAnsi="Arial CYR" w:cs="Arial CYR"/>
              </w:rPr>
            </w:pPr>
            <w:r>
              <w:rPr>
                <w:rFonts w:ascii="Arial CYR" w:hAnsi="Arial CYR" w:cs="Arial CYR"/>
              </w:rPr>
              <w:t>-</w:t>
            </w:r>
          </w:p>
        </w:tc>
        <w:tc>
          <w:tcPr>
            <w:tcW w:w="2693" w:type="dxa"/>
            <w:vAlign w:val="bottom"/>
          </w:tcPr>
          <w:p w:rsidR="00C51DB2" w:rsidRDefault="00C51DB2">
            <w:pPr>
              <w:jc w:val="right"/>
              <w:rPr>
                <w:rFonts w:ascii="Arial CYR" w:hAnsi="Arial CYR" w:cs="Arial CYR"/>
              </w:rPr>
            </w:pPr>
            <w:r>
              <w:rPr>
                <w:rFonts w:ascii="Arial CYR" w:hAnsi="Arial CYR" w:cs="Arial CYR"/>
              </w:rPr>
              <w:t>213795,8889</w:t>
            </w:r>
          </w:p>
        </w:tc>
      </w:tr>
      <w:tr w:rsidR="00C51DB2">
        <w:trPr>
          <w:trHeight w:val="255"/>
        </w:trPr>
        <w:tc>
          <w:tcPr>
            <w:tcW w:w="4409" w:type="dxa"/>
            <w:noWrap/>
            <w:vAlign w:val="bottom"/>
          </w:tcPr>
          <w:p w:rsidR="00C51DB2" w:rsidRDefault="00C51DB2">
            <w:pPr>
              <w:rPr>
                <w:b/>
                <w:bCs/>
              </w:rPr>
            </w:pPr>
            <w:r>
              <w:rPr>
                <w:b/>
                <w:bCs/>
              </w:rPr>
              <w:t>Итого капитал и резервы</w:t>
            </w:r>
          </w:p>
        </w:tc>
        <w:tc>
          <w:tcPr>
            <w:tcW w:w="2693" w:type="dxa"/>
            <w:vAlign w:val="bottom"/>
          </w:tcPr>
          <w:p w:rsidR="00C51DB2" w:rsidRDefault="00C51DB2">
            <w:pPr>
              <w:jc w:val="right"/>
              <w:rPr>
                <w:rFonts w:ascii="Arial CYR" w:hAnsi="Arial CYR" w:cs="Arial CYR"/>
              </w:rPr>
            </w:pPr>
            <w:r>
              <w:rPr>
                <w:rFonts w:ascii="Arial CYR" w:hAnsi="Arial CYR" w:cs="Arial CYR"/>
              </w:rPr>
              <w:t>272089,7821</w:t>
            </w:r>
          </w:p>
        </w:tc>
        <w:tc>
          <w:tcPr>
            <w:tcW w:w="2693" w:type="dxa"/>
            <w:vAlign w:val="bottom"/>
          </w:tcPr>
          <w:p w:rsidR="00C51DB2" w:rsidRDefault="00C51DB2">
            <w:pPr>
              <w:jc w:val="right"/>
              <w:rPr>
                <w:rFonts w:ascii="Arial CYR" w:hAnsi="Arial CYR" w:cs="Arial CYR"/>
              </w:rPr>
            </w:pPr>
            <w:r>
              <w:rPr>
                <w:rFonts w:ascii="Arial CYR" w:hAnsi="Arial CYR" w:cs="Arial CYR"/>
              </w:rPr>
              <w:t>427288,7037</w:t>
            </w:r>
          </w:p>
        </w:tc>
      </w:tr>
      <w:tr w:rsidR="00C51DB2">
        <w:trPr>
          <w:trHeight w:val="255"/>
        </w:trPr>
        <w:tc>
          <w:tcPr>
            <w:tcW w:w="4409" w:type="dxa"/>
            <w:noWrap/>
            <w:vAlign w:val="bottom"/>
          </w:tcPr>
          <w:p w:rsidR="00C51DB2" w:rsidRDefault="00C51DB2">
            <w:pPr>
              <w:rPr>
                <w:b/>
                <w:bCs/>
              </w:rPr>
            </w:pPr>
            <w:r>
              <w:rPr>
                <w:b/>
                <w:bCs/>
              </w:rPr>
              <w:t>Прочие долгоср.и краткоср. Пассивы</w:t>
            </w:r>
          </w:p>
        </w:tc>
        <w:tc>
          <w:tcPr>
            <w:tcW w:w="2693" w:type="dxa"/>
            <w:vAlign w:val="bottom"/>
          </w:tcPr>
          <w:p w:rsidR="00C51DB2" w:rsidRDefault="00C51DB2">
            <w:pPr>
              <w:rPr>
                <w:rFonts w:ascii="Arial CYR" w:hAnsi="Arial CYR" w:cs="Arial CYR"/>
              </w:rPr>
            </w:pPr>
            <w:r>
              <w:rPr>
                <w:rFonts w:ascii="Arial CYR" w:hAnsi="Arial CYR" w:cs="Arial CYR"/>
              </w:rPr>
              <w:t> </w:t>
            </w:r>
          </w:p>
        </w:tc>
        <w:tc>
          <w:tcPr>
            <w:tcW w:w="2693" w:type="dxa"/>
            <w:vAlign w:val="bottom"/>
          </w:tcPr>
          <w:p w:rsidR="00C51DB2" w:rsidRDefault="00C51DB2">
            <w:pPr>
              <w:rPr>
                <w:rFonts w:ascii="Arial CYR" w:hAnsi="Arial CYR" w:cs="Arial CYR"/>
              </w:rPr>
            </w:pPr>
            <w:r>
              <w:rPr>
                <w:rFonts w:ascii="Arial CYR" w:hAnsi="Arial CYR" w:cs="Arial CYR"/>
              </w:rPr>
              <w:t> </w:t>
            </w:r>
          </w:p>
        </w:tc>
      </w:tr>
      <w:tr w:rsidR="00C51DB2">
        <w:trPr>
          <w:trHeight w:val="255"/>
        </w:trPr>
        <w:tc>
          <w:tcPr>
            <w:tcW w:w="4409" w:type="dxa"/>
            <w:noWrap/>
            <w:vAlign w:val="bottom"/>
          </w:tcPr>
          <w:p w:rsidR="00C51DB2" w:rsidRDefault="00C51DB2">
            <w:r>
              <w:t>Кредиты и займы</w:t>
            </w:r>
          </w:p>
        </w:tc>
        <w:tc>
          <w:tcPr>
            <w:tcW w:w="2693" w:type="dxa"/>
            <w:vAlign w:val="bottom"/>
          </w:tcPr>
          <w:p w:rsidR="00C51DB2" w:rsidRDefault="00C51DB2">
            <w:pPr>
              <w:jc w:val="right"/>
              <w:rPr>
                <w:rFonts w:ascii="Arial CYR" w:hAnsi="Arial CYR" w:cs="Arial CYR"/>
              </w:rPr>
            </w:pPr>
            <w:r>
              <w:rPr>
                <w:rFonts w:ascii="Arial CYR" w:hAnsi="Arial CYR" w:cs="Arial CYR"/>
              </w:rPr>
              <w:t>187758,4504</w:t>
            </w:r>
          </w:p>
        </w:tc>
        <w:tc>
          <w:tcPr>
            <w:tcW w:w="2693" w:type="dxa"/>
            <w:vAlign w:val="bottom"/>
          </w:tcPr>
          <w:p w:rsidR="00C51DB2" w:rsidRDefault="00C51DB2">
            <w:pPr>
              <w:jc w:val="right"/>
              <w:rPr>
                <w:rFonts w:ascii="Arial CYR" w:hAnsi="Arial CYR" w:cs="Arial CYR"/>
              </w:rPr>
            </w:pPr>
            <w:r>
              <w:rPr>
                <w:rFonts w:ascii="Arial CYR" w:hAnsi="Arial CYR" w:cs="Arial CYR"/>
              </w:rPr>
              <w:t>494208,037</w:t>
            </w:r>
          </w:p>
        </w:tc>
      </w:tr>
      <w:tr w:rsidR="00C51DB2">
        <w:trPr>
          <w:trHeight w:val="255"/>
        </w:trPr>
        <w:tc>
          <w:tcPr>
            <w:tcW w:w="4409" w:type="dxa"/>
            <w:noWrap/>
            <w:vAlign w:val="bottom"/>
          </w:tcPr>
          <w:p w:rsidR="00C51DB2" w:rsidRDefault="00C51DB2">
            <w:r>
              <w:t>Кредиторская задолженность</w:t>
            </w:r>
          </w:p>
        </w:tc>
        <w:tc>
          <w:tcPr>
            <w:tcW w:w="2693" w:type="dxa"/>
            <w:vAlign w:val="bottom"/>
          </w:tcPr>
          <w:p w:rsidR="00C51DB2" w:rsidRDefault="00C51DB2">
            <w:pPr>
              <w:jc w:val="right"/>
              <w:rPr>
                <w:rFonts w:ascii="Arial CYR" w:hAnsi="Arial CYR" w:cs="Arial CYR"/>
              </w:rPr>
            </w:pPr>
            <w:r>
              <w:rPr>
                <w:rFonts w:ascii="Arial CYR" w:hAnsi="Arial CYR" w:cs="Arial CYR"/>
              </w:rPr>
              <w:t>212286,3923</w:t>
            </w:r>
          </w:p>
        </w:tc>
        <w:tc>
          <w:tcPr>
            <w:tcW w:w="2693" w:type="dxa"/>
            <w:vAlign w:val="bottom"/>
          </w:tcPr>
          <w:p w:rsidR="00C51DB2" w:rsidRDefault="00C51DB2">
            <w:pPr>
              <w:jc w:val="right"/>
              <w:rPr>
                <w:rFonts w:ascii="Arial CYR" w:hAnsi="Arial CYR" w:cs="Arial CYR"/>
              </w:rPr>
            </w:pPr>
            <w:r>
              <w:rPr>
                <w:rFonts w:ascii="Arial CYR" w:hAnsi="Arial CYR" w:cs="Arial CYR"/>
              </w:rPr>
              <w:t>405539,5185</w:t>
            </w:r>
          </w:p>
        </w:tc>
      </w:tr>
      <w:tr w:rsidR="00C51DB2">
        <w:trPr>
          <w:trHeight w:val="255"/>
        </w:trPr>
        <w:tc>
          <w:tcPr>
            <w:tcW w:w="4409" w:type="dxa"/>
            <w:noWrap/>
            <w:vAlign w:val="bottom"/>
          </w:tcPr>
          <w:p w:rsidR="00C51DB2" w:rsidRDefault="00C51DB2">
            <w:pPr>
              <w:rPr>
                <w:sz w:val="18"/>
                <w:szCs w:val="18"/>
              </w:rPr>
            </w:pPr>
            <w:r>
              <w:rPr>
                <w:sz w:val="18"/>
                <w:szCs w:val="18"/>
              </w:rPr>
              <w:t xml:space="preserve">     - задолженность перед бюджетом</w:t>
            </w:r>
          </w:p>
        </w:tc>
        <w:tc>
          <w:tcPr>
            <w:tcW w:w="2693" w:type="dxa"/>
            <w:vAlign w:val="bottom"/>
          </w:tcPr>
          <w:p w:rsidR="00C51DB2" w:rsidRDefault="00C51DB2">
            <w:pPr>
              <w:jc w:val="right"/>
              <w:rPr>
                <w:rFonts w:ascii="Arial CYR" w:hAnsi="Arial CYR" w:cs="Arial CYR"/>
              </w:rPr>
            </w:pPr>
            <w:r>
              <w:rPr>
                <w:rFonts w:ascii="Arial CYR" w:hAnsi="Arial CYR" w:cs="Arial CYR"/>
              </w:rPr>
              <w:t>1217,820823</w:t>
            </w:r>
          </w:p>
        </w:tc>
        <w:tc>
          <w:tcPr>
            <w:tcW w:w="2693" w:type="dxa"/>
            <w:vAlign w:val="bottom"/>
          </w:tcPr>
          <w:p w:rsidR="00C51DB2" w:rsidRDefault="00C51DB2">
            <w:pPr>
              <w:jc w:val="right"/>
              <w:rPr>
                <w:rFonts w:ascii="Arial CYR" w:hAnsi="Arial CYR" w:cs="Arial CYR"/>
              </w:rPr>
            </w:pPr>
            <w:r>
              <w:rPr>
                <w:rFonts w:ascii="Arial CYR" w:hAnsi="Arial CYR" w:cs="Arial CYR"/>
              </w:rPr>
              <w:t>27112,92593</w:t>
            </w:r>
          </w:p>
        </w:tc>
      </w:tr>
      <w:tr w:rsidR="00C51DB2">
        <w:trPr>
          <w:trHeight w:val="255"/>
        </w:trPr>
        <w:tc>
          <w:tcPr>
            <w:tcW w:w="4409" w:type="dxa"/>
            <w:noWrap/>
            <w:vAlign w:val="bottom"/>
          </w:tcPr>
          <w:p w:rsidR="00C51DB2" w:rsidRDefault="00C51DB2">
            <w:r>
              <w:t>Расчеты по дивидендам</w:t>
            </w:r>
          </w:p>
        </w:tc>
        <w:tc>
          <w:tcPr>
            <w:tcW w:w="2693" w:type="dxa"/>
            <w:vAlign w:val="bottom"/>
          </w:tcPr>
          <w:p w:rsidR="00C51DB2" w:rsidRDefault="00C51DB2">
            <w:pPr>
              <w:rPr>
                <w:rFonts w:ascii="Arial CYR" w:hAnsi="Arial CYR" w:cs="Arial CYR"/>
              </w:rPr>
            </w:pPr>
            <w:r>
              <w:rPr>
                <w:rFonts w:ascii="Arial CYR" w:hAnsi="Arial CYR" w:cs="Arial CYR"/>
              </w:rPr>
              <w:t>-</w:t>
            </w:r>
          </w:p>
        </w:tc>
        <w:tc>
          <w:tcPr>
            <w:tcW w:w="2693" w:type="dxa"/>
            <w:vAlign w:val="bottom"/>
          </w:tcPr>
          <w:p w:rsidR="00C51DB2" w:rsidRDefault="00C51DB2">
            <w:pPr>
              <w:rPr>
                <w:rFonts w:ascii="Arial CYR" w:hAnsi="Arial CYR" w:cs="Arial CYR"/>
              </w:rPr>
            </w:pPr>
            <w:r>
              <w:rPr>
                <w:rFonts w:ascii="Arial CYR" w:hAnsi="Arial CYR" w:cs="Arial CYR"/>
              </w:rPr>
              <w:t>-</w:t>
            </w:r>
          </w:p>
        </w:tc>
      </w:tr>
      <w:tr w:rsidR="00C51DB2">
        <w:trPr>
          <w:trHeight w:val="255"/>
        </w:trPr>
        <w:tc>
          <w:tcPr>
            <w:tcW w:w="4409" w:type="dxa"/>
            <w:noWrap/>
            <w:vAlign w:val="bottom"/>
          </w:tcPr>
          <w:p w:rsidR="00C51DB2" w:rsidRDefault="00C51DB2">
            <w:pPr>
              <w:rPr>
                <w:b/>
                <w:bCs/>
              </w:rPr>
            </w:pPr>
            <w:r>
              <w:rPr>
                <w:b/>
                <w:bCs/>
              </w:rPr>
              <w:t>Итого долгоср. и краткоср. пассивы</w:t>
            </w:r>
          </w:p>
        </w:tc>
        <w:tc>
          <w:tcPr>
            <w:tcW w:w="2693" w:type="dxa"/>
            <w:vAlign w:val="bottom"/>
          </w:tcPr>
          <w:p w:rsidR="00C51DB2" w:rsidRDefault="00C51DB2">
            <w:pPr>
              <w:jc w:val="right"/>
              <w:rPr>
                <w:rFonts w:ascii="Arial CYR" w:hAnsi="Arial CYR" w:cs="Arial CYR"/>
              </w:rPr>
            </w:pPr>
            <w:r>
              <w:rPr>
                <w:rFonts w:ascii="Arial CYR" w:hAnsi="Arial CYR" w:cs="Arial CYR"/>
              </w:rPr>
              <w:t>400044,8426</w:t>
            </w:r>
          </w:p>
        </w:tc>
        <w:tc>
          <w:tcPr>
            <w:tcW w:w="2693" w:type="dxa"/>
            <w:vAlign w:val="bottom"/>
          </w:tcPr>
          <w:p w:rsidR="00C51DB2" w:rsidRDefault="00C51DB2">
            <w:pPr>
              <w:jc w:val="right"/>
              <w:rPr>
                <w:rFonts w:ascii="Arial CYR" w:hAnsi="Arial CYR" w:cs="Arial CYR"/>
              </w:rPr>
            </w:pPr>
            <w:r>
              <w:rPr>
                <w:rFonts w:ascii="Arial CYR" w:hAnsi="Arial CYR" w:cs="Arial CYR"/>
              </w:rPr>
              <w:t>899747,5556</w:t>
            </w:r>
          </w:p>
        </w:tc>
      </w:tr>
      <w:tr w:rsidR="00C51DB2">
        <w:trPr>
          <w:trHeight w:val="300"/>
        </w:trPr>
        <w:tc>
          <w:tcPr>
            <w:tcW w:w="4409" w:type="dxa"/>
            <w:noWrap/>
            <w:vAlign w:val="bottom"/>
          </w:tcPr>
          <w:p w:rsidR="00C51DB2" w:rsidRDefault="00C51DB2">
            <w:pPr>
              <w:rPr>
                <w:b/>
                <w:bCs/>
                <w:sz w:val="22"/>
                <w:szCs w:val="22"/>
              </w:rPr>
            </w:pPr>
            <w:r>
              <w:rPr>
                <w:b/>
                <w:bCs/>
                <w:sz w:val="22"/>
                <w:szCs w:val="22"/>
              </w:rPr>
              <w:t>Сумма пассивов баланса</w:t>
            </w:r>
          </w:p>
        </w:tc>
        <w:tc>
          <w:tcPr>
            <w:tcW w:w="2693" w:type="dxa"/>
            <w:vAlign w:val="bottom"/>
          </w:tcPr>
          <w:p w:rsidR="00C51DB2" w:rsidRDefault="00C51DB2">
            <w:pPr>
              <w:jc w:val="right"/>
              <w:rPr>
                <w:rFonts w:ascii="Arial CYR" w:hAnsi="Arial CYR" w:cs="Arial CYR"/>
              </w:rPr>
            </w:pPr>
            <w:r>
              <w:rPr>
                <w:rFonts w:ascii="Arial CYR" w:hAnsi="Arial CYR" w:cs="Arial CYR"/>
              </w:rPr>
              <w:t>672134,6247</w:t>
            </w:r>
          </w:p>
        </w:tc>
        <w:tc>
          <w:tcPr>
            <w:tcW w:w="2693" w:type="dxa"/>
            <w:vAlign w:val="bottom"/>
          </w:tcPr>
          <w:p w:rsidR="00C51DB2" w:rsidRDefault="00C51DB2">
            <w:pPr>
              <w:jc w:val="right"/>
              <w:rPr>
                <w:rFonts w:ascii="Arial CYR" w:hAnsi="Arial CYR" w:cs="Arial CYR"/>
              </w:rPr>
            </w:pPr>
            <w:r>
              <w:rPr>
                <w:rFonts w:ascii="Arial CYR" w:hAnsi="Arial CYR" w:cs="Arial CYR"/>
              </w:rPr>
              <w:t>1327036,259</w:t>
            </w:r>
          </w:p>
        </w:tc>
      </w:tr>
    </w:tbl>
    <w:p w:rsidR="00C51DB2" w:rsidRDefault="00C51DB2">
      <w:pPr>
        <w:ind w:firstLine="697"/>
        <w:rPr>
          <w:sz w:val="28"/>
          <w:szCs w:val="28"/>
        </w:rPr>
      </w:pPr>
    </w:p>
    <w:p w:rsidR="00C51DB2" w:rsidRDefault="00C51DB2">
      <w:pPr>
        <w:spacing w:before="360" w:after="360" w:line="220" w:lineRule="exact"/>
        <w:ind w:left="119" w:right="119" w:firstLine="357"/>
        <w:jc w:val="center"/>
        <w:rPr>
          <w:b/>
          <w:bCs/>
          <w:szCs w:val="28"/>
        </w:rPr>
      </w:pPr>
      <w:r>
        <w:rPr>
          <w:b/>
          <w:bCs/>
          <w:sz w:val="28"/>
          <w:szCs w:val="28"/>
        </w:rPr>
        <w:br w:type="page"/>
      </w:r>
      <w:r>
        <w:rPr>
          <w:b/>
          <w:bCs/>
          <w:szCs w:val="28"/>
        </w:rPr>
        <w:t xml:space="preserve">Отчет о прибылях и убытках </w:t>
      </w:r>
    </w:p>
    <w:p w:rsidR="00C51DB2" w:rsidRDefault="00C51DB2">
      <w:pPr>
        <w:spacing w:before="360" w:after="360" w:line="220" w:lineRule="exact"/>
        <w:ind w:left="119" w:right="119" w:firstLine="357"/>
        <w:jc w:val="center"/>
        <w:rPr>
          <w:b/>
          <w:bCs/>
          <w:szCs w:val="28"/>
        </w:rPr>
      </w:pPr>
      <w:r>
        <w:rPr>
          <w:b/>
          <w:bCs/>
          <w:szCs w:val="28"/>
        </w:rPr>
        <w:t>ОАО «Тюменская нефтяная компания» за 1999 год.</w:t>
      </w:r>
    </w:p>
    <w:p w:rsidR="00C51DB2" w:rsidRDefault="00C51DB2">
      <w:pPr>
        <w:spacing w:before="360" w:after="360" w:line="360" w:lineRule="auto"/>
        <w:ind w:left="119" w:right="119" w:firstLine="357"/>
        <w:jc w:val="right"/>
        <w:rPr>
          <w:sz w:val="18"/>
          <w:szCs w:val="18"/>
        </w:rPr>
      </w:pPr>
      <w:r>
        <w:rPr>
          <w:sz w:val="18"/>
          <w:szCs w:val="18"/>
        </w:rPr>
        <w:t>        Единица измерения     </w:t>
      </w:r>
      <w:r>
        <w:rPr>
          <w:sz w:val="18"/>
          <w:szCs w:val="18"/>
        </w:rPr>
        <w:tab/>
        <w:t xml:space="preserve">тыс. долларов США </w:t>
      </w:r>
    </w:p>
    <w:tbl>
      <w:tblPr>
        <w:tblW w:w="9132" w:type="dxa"/>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45" w:type="dxa"/>
          <w:left w:w="45" w:type="dxa"/>
          <w:bottom w:w="45" w:type="dxa"/>
          <w:right w:w="45" w:type="dxa"/>
        </w:tblCellMar>
        <w:tblLook w:val="0000" w:firstRow="0" w:lastRow="0" w:firstColumn="0" w:lastColumn="0" w:noHBand="0" w:noVBand="0"/>
      </w:tblPr>
      <w:tblGrid>
        <w:gridCol w:w="4837"/>
        <w:gridCol w:w="2147"/>
        <w:gridCol w:w="2148"/>
      </w:tblGrid>
      <w:tr w:rsidR="00C51DB2">
        <w:trPr>
          <w:tblCellSpacing w:w="0" w:type="dxa"/>
        </w:trPr>
        <w:tc>
          <w:tcPr>
            <w:tcW w:w="4837" w:type="dxa"/>
            <w:vAlign w:val="center"/>
          </w:tcPr>
          <w:p w:rsidR="00C51DB2" w:rsidRDefault="00C51DB2">
            <w:pPr>
              <w:jc w:val="center"/>
            </w:pPr>
            <w:r>
              <w:t>Наименование показателя</w:t>
            </w:r>
          </w:p>
        </w:tc>
        <w:tc>
          <w:tcPr>
            <w:tcW w:w="2147" w:type="dxa"/>
            <w:vAlign w:val="bottom"/>
          </w:tcPr>
          <w:p w:rsidR="00C51DB2" w:rsidRDefault="00C51DB2">
            <w:pPr>
              <w:jc w:val="center"/>
            </w:pPr>
            <w:r>
              <w:t>За отчетный период</w:t>
            </w:r>
          </w:p>
        </w:tc>
        <w:tc>
          <w:tcPr>
            <w:tcW w:w="2148" w:type="dxa"/>
            <w:vAlign w:val="bottom"/>
          </w:tcPr>
          <w:p w:rsidR="00C51DB2" w:rsidRDefault="00C51DB2">
            <w:pPr>
              <w:jc w:val="center"/>
            </w:pPr>
            <w:r>
              <w:t>За аналогичный период прошлого года</w:t>
            </w:r>
          </w:p>
        </w:tc>
      </w:tr>
      <w:tr w:rsidR="00C51DB2">
        <w:trPr>
          <w:tblCellSpacing w:w="0" w:type="dxa"/>
        </w:trPr>
        <w:tc>
          <w:tcPr>
            <w:tcW w:w="4837" w:type="dxa"/>
            <w:vAlign w:val="center"/>
          </w:tcPr>
          <w:p w:rsidR="00C51DB2" w:rsidRDefault="00C51DB2">
            <w:r>
              <w:t xml:space="preserve">Выручка (нетто) от  реализации товаров,   продукции,   работ, услуг (за  минусом НДС, акцизов и   аналогичных   обязательных платежей) </w:t>
            </w:r>
          </w:p>
        </w:tc>
        <w:tc>
          <w:tcPr>
            <w:tcW w:w="2147" w:type="dxa"/>
            <w:vAlign w:val="bottom"/>
          </w:tcPr>
          <w:p w:rsidR="00C51DB2" w:rsidRDefault="00C51DB2">
            <w:pPr>
              <w:jc w:val="right"/>
              <w:rPr>
                <w:rFonts w:ascii="Arial CYR" w:hAnsi="Arial CYR" w:cs="Arial CYR"/>
              </w:rPr>
            </w:pPr>
            <w:r>
              <w:rPr>
                <w:rFonts w:ascii="Arial CYR" w:hAnsi="Arial CYR" w:cs="Arial CYR"/>
              </w:rPr>
              <w:t>1536753</w:t>
            </w:r>
          </w:p>
        </w:tc>
        <w:tc>
          <w:tcPr>
            <w:tcW w:w="2148" w:type="dxa"/>
            <w:vAlign w:val="bottom"/>
          </w:tcPr>
          <w:p w:rsidR="00C51DB2" w:rsidRDefault="00C51DB2">
            <w:pPr>
              <w:jc w:val="right"/>
              <w:rPr>
                <w:rFonts w:ascii="Arial CYR" w:hAnsi="Arial CYR" w:cs="Arial CYR"/>
              </w:rPr>
            </w:pPr>
            <w:r>
              <w:rPr>
                <w:rFonts w:ascii="Arial CYR" w:hAnsi="Arial CYR" w:cs="Arial CYR"/>
              </w:rPr>
              <w:t>492371</w:t>
            </w:r>
          </w:p>
        </w:tc>
      </w:tr>
      <w:tr w:rsidR="00C51DB2">
        <w:trPr>
          <w:tblCellSpacing w:w="0" w:type="dxa"/>
        </w:trPr>
        <w:tc>
          <w:tcPr>
            <w:tcW w:w="4837" w:type="dxa"/>
            <w:vAlign w:val="center"/>
          </w:tcPr>
          <w:p w:rsidR="00C51DB2" w:rsidRDefault="00C51DB2">
            <w:r>
              <w:t xml:space="preserve">Себестоимость реализации товаров, продукции, работ, услуг </w:t>
            </w:r>
          </w:p>
        </w:tc>
        <w:tc>
          <w:tcPr>
            <w:tcW w:w="2147" w:type="dxa"/>
            <w:vAlign w:val="bottom"/>
          </w:tcPr>
          <w:p w:rsidR="00C51DB2" w:rsidRDefault="00C51DB2">
            <w:pPr>
              <w:jc w:val="right"/>
              <w:rPr>
                <w:rFonts w:ascii="Arial CYR" w:hAnsi="Arial CYR" w:cs="Arial CYR"/>
              </w:rPr>
            </w:pPr>
            <w:r>
              <w:rPr>
                <w:rFonts w:ascii="Arial CYR" w:hAnsi="Arial CYR" w:cs="Arial CYR"/>
              </w:rPr>
              <w:t>1168757</w:t>
            </w:r>
          </w:p>
        </w:tc>
        <w:tc>
          <w:tcPr>
            <w:tcW w:w="2148" w:type="dxa"/>
            <w:vAlign w:val="bottom"/>
          </w:tcPr>
          <w:p w:rsidR="00C51DB2" w:rsidRDefault="00C51DB2">
            <w:pPr>
              <w:jc w:val="right"/>
              <w:rPr>
                <w:rFonts w:ascii="Arial CYR" w:hAnsi="Arial CYR" w:cs="Arial CYR"/>
              </w:rPr>
            </w:pPr>
            <w:r>
              <w:rPr>
                <w:rFonts w:ascii="Arial CYR" w:hAnsi="Arial CYR" w:cs="Arial CYR"/>
              </w:rPr>
              <w:t>444389</w:t>
            </w:r>
          </w:p>
        </w:tc>
      </w:tr>
      <w:tr w:rsidR="00C51DB2">
        <w:trPr>
          <w:tblCellSpacing w:w="0" w:type="dxa"/>
        </w:trPr>
        <w:tc>
          <w:tcPr>
            <w:tcW w:w="4837" w:type="dxa"/>
            <w:vAlign w:val="center"/>
          </w:tcPr>
          <w:p w:rsidR="00C51DB2" w:rsidRDefault="00C51DB2">
            <w:r>
              <w:t>Прибыль (убыток) от реализации</w:t>
            </w:r>
          </w:p>
        </w:tc>
        <w:tc>
          <w:tcPr>
            <w:tcW w:w="2147" w:type="dxa"/>
            <w:vAlign w:val="bottom"/>
          </w:tcPr>
          <w:p w:rsidR="00C51DB2" w:rsidRDefault="00C51DB2">
            <w:pPr>
              <w:jc w:val="right"/>
              <w:rPr>
                <w:rFonts w:ascii="Arial CYR" w:hAnsi="Arial CYR" w:cs="Arial CYR"/>
              </w:rPr>
            </w:pPr>
            <w:r>
              <w:rPr>
                <w:rFonts w:ascii="Arial CYR" w:hAnsi="Arial CYR" w:cs="Arial CYR"/>
              </w:rPr>
              <w:t>367996</w:t>
            </w:r>
          </w:p>
        </w:tc>
        <w:tc>
          <w:tcPr>
            <w:tcW w:w="2148" w:type="dxa"/>
            <w:vAlign w:val="bottom"/>
          </w:tcPr>
          <w:p w:rsidR="00C51DB2" w:rsidRDefault="00C51DB2">
            <w:pPr>
              <w:jc w:val="right"/>
              <w:rPr>
                <w:rFonts w:ascii="Arial CYR" w:hAnsi="Arial CYR" w:cs="Arial CYR"/>
              </w:rPr>
            </w:pPr>
            <w:r>
              <w:rPr>
                <w:rFonts w:ascii="Arial CYR" w:hAnsi="Arial CYR" w:cs="Arial CYR"/>
              </w:rPr>
              <w:t>47983</w:t>
            </w:r>
          </w:p>
        </w:tc>
      </w:tr>
      <w:tr w:rsidR="00C51DB2">
        <w:trPr>
          <w:tblCellSpacing w:w="0" w:type="dxa"/>
        </w:trPr>
        <w:tc>
          <w:tcPr>
            <w:tcW w:w="4837" w:type="dxa"/>
            <w:vAlign w:val="center"/>
          </w:tcPr>
          <w:p w:rsidR="00C51DB2" w:rsidRDefault="00C51DB2">
            <w:r>
              <w:t>Проценты к получению</w:t>
            </w:r>
          </w:p>
        </w:tc>
        <w:tc>
          <w:tcPr>
            <w:tcW w:w="2147" w:type="dxa"/>
            <w:vAlign w:val="bottom"/>
          </w:tcPr>
          <w:p w:rsidR="00C51DB2" w:rsidRDefault="00C51DB2">
            <w:pPr>
              <w:jc w:val="right"/>
              <w:rPr>
                <w:rFonts w:ascii="Arial CYR" w:hAnsi="Arial CYR" w:cs="Arial CYR"/>
              </w:rPr>
            </w:pPr>
            <w:r>
              <w:rPr>
                <w:rFonts w:ascii="Arial CYR" w:hAnsi="Arial CYR" w:cs="Arial CYR"/>
              </w:rPr>
              <w:t>1766</w:t>
            </w:r>
          </w:p>
        </w:tc>
        <w:tc>
          <w:tcPr>
            <w:tcW w:w="2148" w:type="dxa"/>
            <w:vAlign w:val="bottom"/>
          </w:tcPr>
          <w:p w:rsidR="00C51DB2" w:rsidRDefault="00C51DB2">
            <w:pPr>
              <w:jc w:val="right"/>
              <w:rPr>
                <w:rFonts w:ascii="Arial CYR" w:hAnsi="Arial CYR" w:cs="Arial CYR"/>
              </w:rPr>
            </w:pPr>
            <w:r>
              <w:rPr>
                <w:rFonts w:ascii="Arial CYR" w:hAnsi="Arial CYR" w:cs="Arial CYR"/>
              </w:rPr>
              <w:t>1683</w:t>
            </w:r>
          </w:p>
        </w:tc>
      </w:tr>
      <w:tr w:rsidR="00C51DB2">
        <w:trPr>
          <w:tblCellSpacing w:w="0" w:type="dxa"/>
        </w:trPr>
        <w:tc>
          <w:tcPr>
            <w:tcW w:w="4837" w:type="dxa"/>
            <w:vAlign w:val="center"/>
          </w:tcPr>
          <w:p w:rsidR="00C51DB2" w:rsidRDefault="00C51DB2">
            <w:r>
              <w:t>Проценты к уплате</w:t>
            </w:r>
          </w:p>
        </w:tc>
        <w:tc>
          <w:tcPr>
            <w:tcW w:w="2147" w:type="dxa"/>
            <w:vAlign w:val="bottom"/>
          </w:tcPr>
          <w:p w:rsidR="00C51DB2" w:rsidRDefault="00C51DB2">
            <w:pPr>
              <w:jc w:val="right"/>
              <w:rPr>
                <w:rFonts w:ascii="Arial CYR" w:hAnsi="Arial CYR" w:cs="Arial CYR"/>
              </w:rPr>
            </w:pPr>
            <w:r>
              <w:rPr>
                <w:rFonts w:ascii="Arial CYR" w:hAnsi="Arial CYR" w:cs="Arial CYR"/>
              </w:rPr>
              <w:t>58</w:t>
            </w:r>
          </w:p>
        </w:tc>
        <w:tc>
          <w:tcPr>
            <w:tcW w:w="2148" w:type="dxa"/>
            <w:vAlign w:val="bottom"/>
          </w:tcPr>
          <w:p w:rsidR="00C51DB2" w:rsidRDefault="00C51DB2">
            <w:pPr>
              <w:jc w:val="right"/>
              <w:rPr>
                <w:rFonts w:ascii="Arial CYR" w:hAnsi="Arial CYR" w:cs="Arial CYR"/>
              </w:rPr>
            </w:pPr>
            <w:r>
              <w:rPr>
                <w:rFonts w:ascii="Arial CYR" w:hAnsi="Arial CYR" w:cs="Arial CYR"/>
              </w:rPr>
              <w:t>0</w:t>
            </w:r>
          </w:p>
        </w:tc>
      </w:tr>
      <w:tr w:rsidR="00C51DB2">
        <w:trPr>
          <w:tblCellSpacing w:w="0" w:type="dxa"/>
        </w:trPr>
        <w:tc>
          <w:tcPr>
            <w:tcW w:w="4837" w:type="dxa"/>
            <w:vAlign w:val="center"/>
          </w:tcPr>
          <w:p w:rsidR="00C51DB2" w:rsidRDefault="00C51DB2">
            <w:r>
              <w:t>Доходы  от  участия  в  других организациях</w:t>
            </w:r>
          </w:p>
        </w:tc>
        <w:tc>
          <w:tcPr>
            <w:tcW w:w="2147" w:type="dxa"/>
            <w:vAlign w:val="bottom"/>
          </w:tcPr>
          <w:p w:rsidR="00C51DB2" w:rsidRDefault="00C51DB2">
            <w:pPr>
              <w:jc w:val="right"/>
              <w:rPr>
                <w:rFonts w:ascii="Arial CYR" w:hAnsi="Arial CYR" w:cs="Arial CYR"/>
              </w:rPr>
            </w:pPr>
            <w:r>
              <w:rPr>
                <w:rFonts w:ascii="Arial CYR" w:hAnsi="Arial CYR" w:cs="Arial CYR"/>
              </w:rPr>
              <w:t>435</w:t>
            </w:r>
          </w:p>
        </w:tc>
        <w:tc>
          <w:tcPr>
            <w:tcW w:w="2148" w:type="dxa"/>
            <w:vAlign w:val="bottom"/>
          </w:tcPr>
          <w:p w:rsidR="00C51DB2" w:rsidRDefault="00C51DB2">
            <w:pPr>
              <w:jc w:val="right"/>
              <w:rPr>
                <w:rFonts w:ascii="Arial CYR" w:hAnsi="Arial CYR" w:cs="Arial CYR"/>
              </w:rPr>
            </w:pPr>
            <w:r>
              <w:rPr>
                <w:rFonts w:ascii="Arial CYR" w:hAnsi="Arial CYR" w:cs="Arial CYR"/>
              </w:rPr>
              <w:t>0</w:t>
            </w:r>
          </w:p>
        </w:tc>
      </w:tr>
      <w:tr w:rsidR="00C51DB2">
        <w:trPr>
          <w:tblCellSpacing w:w="0" w:type="dxa"/>
        </w:trPr>
        <w:tc>
          <w:tcPr>
            <w:tcW w:w="4837" w:type="dxa"/>
            <w:vAlign w:val="center"/>
          </w:tcPr>
          <w:p w:rsidR="00C51DB2" w:rsidRDefault="00C51DB2">
            <w:r>
              <w:t>Прочие операционные доходы</w:t>
            </w:r>
          </w:p>
        </w:tc>
        <w:tc>
          <w:tcPr>
            <w:tcW w:w="2147" w:type="dxa"/>
            <w:vAlign w:val="bottom"/>
          </w:tcPr>
          <w:p w:rsidR="00C51DB2" w:rsidRDefault="00C51DB2">
            <w:pPr>
              <w:jc w:val="right"/>
              <w:rPr>
                <w:rFonts w:ascii="Arial CYR" w:hAnsi="Arial CYR" w:cs="Arial CYR"/>
              </w:rPr>
            </w:pPr>
            <w:r>
              <w:rPr>
                <w:rFonts w:ascii="Arial CYR" w:hAnsi="Arial CYR" w:cs="Arial CYR"/>
              </w:rPr>
              <w:t>1633252</w:t>
            </w:r>
          </w:p>
        </w:tc>
        <w:tc>
          <w:tcPr>
            <w:tcW w:w="2148" w:type="dxa"/>
            <w:vAlign w:val="bottom"/>
          </w:tcPr>
          <w:p w:rsidR="00C51DB2" w:rsidRDefault="00C51DB2">
            <w:pPr>
              <w:jc w:val="right"/>
              <w:rPr>
                <w:rFonts w:ascii="Arial CYR" w:hAnsi="Arial CYR" w:cs="Arial CYR"/>
              </w:rPr>
            </w:pPr>
            <w:r>
              <w:rPr>
                <w:rFonts w:ascii="Arial CYR" w:hAnsi="Arial CYR" w:cs="Arial CYR"/>
              </w:rPr>
              <w:t>599032</w:t>
            </w:r>
          </w:p>
        </w:tc>
      </w:tr>
      <w:tr w:rsidR="00C51DB2">
        <w:trPr>
          <w:tblCellSpacing w:w="0" w:type="dxa"/>
        </w:trPr>
        <w:tc>
          <w:tcPr>
            <w:tcW w:w="4837" w:type="dxa"/>
            <w:vAlign w:val="center"/>
          </w:tcPr>
          <w:p w:rsidR="00C51DB2" w:rsidRDefault="00C51DB2">
            <w:r>
              <w:t>Прочие операционные расходы</w:t>
            </w:r>
          </w:p>
        </w:tc>
        <w:tc>
          <w:tcPr>
            <w:tcW w:w="2147" w:type="dxa"/>
            <w:vAlign w:val="bottom"/>
          </w:tcPr>
          <w:p w:rsidR="00C51DB2" w:rsidRDefault="00C51DB2">
            <w:pPr>
              <w:jc w:val="right"/>
              <w:rPr>
                <w:rFonts w:ascii="Arial CYR" w:hAnsi="Arial CYR" w:cs="Arial CYR"/>
              </w:rPr>
            </w:pPr>
            <w:r>
              <w:rPr>
                <w:rFonts w:ascii="Arial CYR" w:hAnsi="Arial CYR" w:cs="Arial CYR"/>
              </w:rPr>
              <w:t>1708024</w:t>
            </w:r>
          </w:p>
        </w:tc>
        <w:tc>
          <w:tcPr>
            <w:tcW w:w="2148" w:type="dxa"/>
            <w:vAlign w:val="bottom"/>
          </w:tcPr>
          <w:p w:rsidR="00C51DB2" w:rsidRDefault="00C51DB2">
            <w:pPr>
              <w:jc w:val="right"/>
              <w:rPr>
                <w:rFonts w:ascii="Arial CYR" w:hAnsi="Arial CYR" w:cs="Arial CYR"/>
              </w:rPr>
            </w:pPr>
            <w:r>
              <w:rPr>
                <w:rFonts w:ascii="Arial CYR" w:hAnsi="Arial CYR" w:cs="Arial CYR"/>
              </w:rPr>
              <w:t>692790</w:t>
            </w:r>
          </w:p>
        </w:tc>
      </w:tr>
      <w:tr w:rsidR="00C51DB2">
        <w:trPr>
          <w:tblCellSpacing w:w="0" w:type="dxa"/>
        </w:trPr>
        <w:tc>
          <w:tcPr>
            <w:tcW w:w="4837" w:type="dxa"/>
            <w:vAlign w:val="center"/>
          </w:tcPr>
          <w:p w:rsidR="00C51DB2" w:rsidRDefault="00C51DB2">
            <w:r>
              <w:t>Прибыль (убытки) от финансово-хозяйственной деятельности</w:t>
            </w:r>
          </w:p>
        </w:tc>
        <w:tc>
          <w:tcPr>
            <w:tcW w:w="2147" w:type="dxa"/>
            <w:vAlign w:val="bottom"/>
          </w:tcPr>
          <w:p w:rsidR="00C51DB2" w:rsidRDefault="00C51DB2">
            <w:pPr>
              <w:jc w:val="right"/>
              <w:rPr>
                <w:rFonts w:ascii="Arial CYR" w:hAnsi="Arial CYR" w:cs="Arial CYR"/>
              </w:rPr>
            </w:pPr>
            <w:r>
              <w:rPr>
                <w:rFonts w:ascii="Arial CYR" w:hAnsi="Arial CYR" w:cs="Arial CYR"/>
              </w:rPr>
              <w:t>294975</w:t>
            </w:r>
          </w:p>
        </w:tc>
        <w:tc>
          <w:tcPr>
            <w:tcW w:w="2148" w:type="dxa"/>
            <w:vAlign w:val="bottom"/>
          </w:tcPr>
          <w:p w:rsidR="00C51DB2" w:rsidRDefault="00C51DB2">
            <w:pPr>
              <w:jc w:val="right"/>
              <w:rPr>
                <w:rFonts w:ascii="Arial CYR" w:hAnsi="Arial CYR" w:cs="Arial CYR"/>
              </w:rPr>
            </w:pPr>
            <w:r>
              <w:rPr>
                <w:rFonts w:ascii="Arial CYR" w:hAnsi="Arial CYR" w:cs="Arial CYR"/>
              </w:rPr>
              <w:t>-44092</w:t>
            </w:r>
          </w:p>
        </w:tc>
      </w:tr>
      <w:tr w:rsidR="00C51DB2">
        <w:trPr>
          <w:tblCellSpacing w:w="0" w:type="dxa"/>
        </w:trPr>
        <w:tc>
          <w:tcPr>
            <w:tcW w:w="4837" w:type="dxa"/>
            <w:vAlign w:val="center"/>
          </w:tcPr>
          <w:p w:rsidR="00C51DB2" w:rsidRDefault="00C51DB2">
            <w:r>
              <w:t>Внереализационные доходы</w:t>
            </w:r>
          </w:p>
        </w:tc>
        <w:tc>
          <w:tcPr>
            <w:tcW w:w="2147" w:type="dxa"/>
            <w:vAlign w:val="bottom"/>
          </w:tcPr>
          <w:p w:rsidR="00C51DB2" w:rsidRDefault="00C51DB2">
            <w:pPr>
              <w:jc w:val="right"/>
              <w:rPr>
                <w:rFonts w:ascii="Arial CYR" w:hAnsi="Arial CYR" w:cs="Arial CYR"/>
              </w:rPr>
            </w:pPr>
            <w:r>
              <w:rPr>
                <w:rFonts w:ascii="Arial CYR" w:hAnsi="Arial CYR" w:cs="Arial CYR"/>
              </w:rPr>
              <w:t>2324</w:t>
            </w:r>
          </w:p>
        </w:tc>
        <w:tc>
          <w:tcPr>
            <w:tcW w:w="2148" w:type="dxa"/>
            <w:vAlign w:val="bottom"/>
          </w:tcPr>
          <w:p w:rsidR="00C51DB2" w:rsidRDefault="00C51DB2">
            <w:pPr>
              <w:jc w:val="right"/>
              <w:rPr>
                <w:rFonts w:ascii="Arial CYR" w:hAnsi="Arial CYR" w:cs="Arial CYR"/>
              </w:rPr>
            </w:pPr>
            <w:r>
              <w:rPr>
                <w:rFonts w:ascii="Arial CYR" w:hAnsi="Arial CYR" w:cs="Arial CYR"/>
              </w:rPr>
              <w:t>3522</w:t>
            </w:r>
          </w:p>
        </w:tc>
      </w:tr>
      <w:tr w:rsidR="00C51DB2">
        <w:trPr>
          <w:tblCellSpacing w:w="0" w:type="dxa"/>
        </w:trPr>
        <w:tc>
          <w:tcPr>
            <w:tcW w:w="4837" w:type="dxa"/>
            <w:vAlign w:val="center"/>
          </w:tcPr>
          <w:p w:rsidR="00C51DB2" w:rsidRDefault="00C51DB2">
            <w:r>
              <w:t>Внереализационные расходы</w:t>
            </w:r>
          </w:p>
        </w:tc>
        <w:tc>
          <w:tcPr>
            <w:tcW w:w="2147" w:type="dxa"/>
            <w:vAlign w:val="bottom"/>
          </w:tcPr>
          <w:p w:rsidR="00C51DB2" w:rsidRDefault="00C51DB2">
            <w:pPr>
              <w:jc w:val="right"/>
              <w:rPr>
                <w:rFonts w:ascii="Arial CYR" w:hAnsi="Arial CYR" w:cs="Arial CYR"/>
              </w:rPr>
            </w:pPr>
            <w:r>
              <w:rPr>
                <w:rFonts w:ascii="Arial CYR" w:hAnsi="Arial CYR" w:cs="Arial CYR"/>
              </w:rPr>
              <w:t>3761</w:t>
            </w:r>
          </w:p>
        </w:tc>
        <w:tc>
          <w:tcPr>
            <w:tcW w:w="2148" w:type="dxa"/>
            <w:vAlign w:val="bottom"/>
          </w:tcPr>
          <w:p w:rsidR="00C51DB2" w:rsidRDefault="00C51DB2">
            <w:pPr>
              <w:jc w:val="right"/>
              <w:rPr>
                <w:rFonts w:ascii="Arial CYR" w:hAnsi="Arial CYR" w:cs="Arial CYR"/>
              </w:rPr>
            </w:pPr>
            <w:r>
              <w:rPr>
                <w:rFonts w:ascii="Arial CYR" w:hAnsi="Arial CYR" w:cs="Arial CYR"/>
              </w:rPr>
              <w:t>459</w:t>
            </w:r>
          </w:p>
        </w:tc>
      </w:tr>
      <w:tr w:rsidR="00C51DB2">
        <w:trPr>
          <w:tblCellSpacing w:w="0" w:type="dxa"/>
        </w:trPr>
        <w:tc>
          <w:tcPr>
            <w:tcW w:w="4837" w:type="dxa"/>
            <w:vAlign w:val="center"/>
          </w:tcPr>
          <w:p w:rsidR="00C51DB2" w:rsidRDefault="00C51DB2">
            <w:r>
              <w:t>Прибыль (убыток)  отчетного периода</w:t>
            </w:r>
          </w:p>
        </w:tc>
        <w:tc>
          <w:tcPr>
            <w:tcW w:w="2147" w:type="dxa"/>
            <w:vAlign w:val="bottom"/>
          </w:tcPr>
          <w:p w:rsidR="00C51DB2" w:rsidRDefault="00C51DB2">
            <w:pPr>
              <w:jc w:val="right"/>
              <w:rPr>
                <w:rFonts w:ascii="Arial CYR" w:hAnsi="Arial CYR" w:cs="Arial CYR"/>
              </w:rPr>
            </w:pPr>
            <w:r>
              <w:rPr>
                <w:rFonts w:ascii="Arial CYR" w:hAnsi="Arial CYR" w:cs="Arial CYR"/>
              </w:rPr>
              <w:t>293538</w:t>
            </w:r>
          </w:p>
        </w:tc>
        <w:tc>
          <w:tcPr>
            <w:tcW w:w="2148" w:type="dxa"/>
            <w:vAlign w:val="bottom"/>
          </w:tcPr>
          <w:p w:rsidR="00C51DB2" w:rsidRDefault="00C51DB2">
            <w:pPr>
              <w:jc w:val="right"/>
              <w:rPr>
                <w:rFonts w:ascii="Arial CYR" w:hAnsi="Arial CYR" w:cs="Arial CYR"/>
              </w:rPr>
            </w:pPr>
            <w:r>
              <w:rPr>
                <w:rFonts w:ascii="Arial CYR" w:hAnsi="Arial CYR" w:cs="Arial CYR"/>
              </w:rPr>
              <w:t>-41029</w:t>
            </w:r>
          </w:p>
        </w:tc>
      </w:tr>
      <w:tr w:rsidR="00C51DB2">
        <w:trPr>
          <w:tblCellSpacing w:w="0" w:type="dxa"/>
        </w:trPr>
        <w:tc>
          <w:tcPr>
            <w:tcW w:w="4837" w:type="dxa"/>
            <w:vAlign w:val="center"/>
          </w:tcPr>
          <w:p w:rsidR="00C51DB2" w:rsidRDefault="00C51DB2">
            <w:r>
              <w:t xml:space="preserve">Налог на прибыль </w:t>
            </w:r>
          </w:p>
        </w:tc>
        <w:tc>
          <w:tcPr>
            <w:tcW w:w="2147" w:type="dxa"/>
            <w:vAlign w:val="bottom"/>
          </w:tcPr>
          <w:p w:rsidR="00C51DB2" w:rsidRDefault="00C51DB2">
            <w:pPr>
              <w:jc w:val="right"/>
              <w:rPr>
                <w:rFonts w:ascii="Arial CYR" w:hAnsi="Arial CYR" w:cs="Arial CYR"/>
              </w:rPr>
            </w:pPr>
            <w:r>
              <w:rPr>
                <w:rFonts w:ascii="Arial CYR" w:hAnsi="Arial CYR" w:cs="Arial CYR"/>
              </w:rPr>
              <w:t>50228</w:t>
            </w:r>
          </w:p>
        </w:tc>
        <w:tc>
          <w:tcPr>
            <w:tcW w:w="2148" w:type="dxa"/>
            <w:vAlign w:val="bottom"/>
          </w:tcPr>
          <w:p w:rsidR="00C51DB2" w:rsidRDefault="00C51DB2">
            <w:pPr>
              <w:rPr>
                <w:rFonts w:ascii="Arial CYR" w:hAnsi="Arial CYR" w:cs="Arial CYR"/>
              </w:rPr>
            </w:pPr>
          </w:p>
        </w:tc>
      </w:tr>
      <w:tr w:rsidR="00C51DB2">
        <w:trPr>
          <w:tblCellSpacing w:w="0" w:type="dxa"/>
        </w:trPr>
        <w:tc>
          <w:tcPr>
            <w:tcW w:w="4837" w:type="dxa"/>
            <w:vAlign w:val="center"/>
          </w:tcPr>
          <w:p w:rsidR="00C51DB2" w:rsidRDefault="00C51DB2">
            <w:r>
              <w:t>Отвлеченные средства</w:t>
            </w:r>
          </w:p>
        </w:tc>
        <w:tc>
          <w:tcPr>
            <w:tcW w:w="2147" w:type="dxa"/>
            <w:vAlign w:val="bottom"/>
          </w:tcPr>
          <w:p w:rsidR="00C51DB2" w:rsidRDefault="00C51DB2">
            <w:pPr>
              <w:jc w:val="right"/>
              <w:rPr>
                <w:rFonts w:ascii="Arial CYR" w:hAnsi="Arial CYR" w:cs="Arial CYR"/>
              </w:rPr>
            </w:pPr>
            <w:r>
              <w:rPr>
                <w:rFonts w:ascii="Arial CYR" w:hAnsi="Arial CYR" w:cs="Arial CYR"/>
              </w:rPr>
              <w:t>9131</w:t>
            </w:r>
          </w:p>
        </w:tc>
        <w:tc>
          <w:tcPr>
            <w:tcW w:w="2148" w:type="dxa"/>
            <w:vAlign w:val="bottom"/>
          </w:tcPr>
          <w:p w:rsidR="00C51DB2" w:rsidRDefault="00C51DB2">
            <w:pPr>
              <w:jc w:val="right"/>
              <w:rPr>
                <w:rFonts w:ascii="Arial CYR" w:hAnsi="Arial CYR" w:cs="Arial CYR"/>
              </w:rPr>
            </w:pPr>
            <w:r>
              <w:rPr>
                <w:rFonts w:ascii="Arial CYR" w:hAnsi="Arial CYR" w:cs="Arial CYR"/>
              </w:rPr>
              <w:t>2165</w:t>
            </w:r>
          </w:p>
        </w:tc>
      </w:tr>
      <w:tr w:rsidR="00C51DB2">
        <w:trPr>
          <w:tblCellSpacing w:w="0" w:type="dxa"/>
        </w:trPr>
        <w:tc>
          <w:tcPr>
            <w:tcW w:w="4837" w:type="dxa"/>
            <w:vAlign w:val="center"/>
          </w:tcPr>
          <w:p w:rsidR="00C51DB2" w:rsidRDefault="00C51DB2">
            <w:r>
              <w:t xml:space="preserve">Нераспределенная       прибыль (убыток) отчетного периода </w:t>
            </w:r>
          </w:p>
        </w:tc>
        <w:tc>
          <w:tcPr>
            <w:tcW w:w="2147" w:type="dxa"/>
            <w:vAlign w:val="bottom"/>
          </w:tcPr>
          <w:p w:rsidR="00C51DB2" w:rsidRDefault="00C51DB2">
            <w:pPr>
              <w:jc w:val="right"/>
              <w:rPr>
                <w:rFonts w:ascii="Arial CYR" w:hAnsi="Arial CYR" w:cs="Arial CYR"/>
              </w:rPr>
            </w:pPr>
            <w:r>
              <w:rPr>
                <w:rFonts w:ascii="Arial CYR" w:hAnsi="Arial CYR" w:cs="Arial CYR"/>
              </w:rPr>
              <w:t>234178</w:t>
            </w:r>
          </w:p>
        </w:tc>
        <w:tc>
          <w:tcPr>
            <w:tcW w:w="2148" w:type="dxa"/>
            <w:vAlign w:val="bottom"/>
          </w:tcPr>
          <w:p w:rsidR="00C51DB2" w:rsidRDefault="00C51DB2">
            <w:pPr>
              <w:jc w:val="right"/>
              <w:rPr>
                <w:rFonts w:ascii="Arial CYR" w:hAnsi="Arial CYR" w:cs="Arial CYR"/>
              </w:rPr>
            </w:pPr>
            <w:r>
              <w:rPr>
                <w:rFonts w:ascii="Arial CYR" w:hAnsi="Arial CYR" w:cs="Arial CYR"/>
              </w:rPr>
              <w:t>-43194</w:t>
            </w:r>
          </w:p>
        </w:tc>
      </w:tr>
    </w:tbl>
    <w:p w:rsidR="00C51DB2" w:rsidRDefault="00C51DB2">
      <w:pPr>
        <w:spacing w:before="60" w:after="60" w:line="240" w:lineRule="atLeast"/>
        <w:ind w:left="120" w:right="120" w:firstLine="360"/>
        <w:jc w:val="both"/>
        <w:rPr>
          <w:sz w:val="18"/>
          <w:szCs w:val="18"/>
        </w:rPr>
      </w:pPr>
      <w:r>
        <w:rPr>
          <w:sz w:val="18"/>
          <w:szCs w:val="18"/>
        </w:rPr>
        <w:t>_______________         ___________________</w:t>
      </w:r>
    </w:p>
    <w:p w:rsidR="00C51DB2" w:rsidRDefault="00C51DB2">
      <w:pPr>
        <w:spacing w:before="60" w:after="60" w:line="240" w:lineRule="atLeast"/>
        <w:ind w:left="120" w:right="120" w:firstLine="360"/>
        <w:jc w:val="both"/>
        <w:rPr>
          <w:sz w:val="18"/>
          <w:szCs w:val="18"/>
        </w:rPr>
      </w:pPr>
      <w:r>
        <w:rPr>
          <w:sz w:val="18"/>
          <w:szCs w:val="18"/>
        </w:rPr>
        <w:t>  Руководитель                Главный бухгалтер</w:t>
      </w:r>
    </w:p>
    <w:p w:rsidR="00C51DB2" w:rsidRDefault="00C51DB2">
      <w:pPr>
        <w:ind w:firstLine="697"/>
        <w:rPr>
          <w:sz w:val="28"/>
          <w:szCs w:val="28"/>
        </w:rPr>
      </w:pPr>
    </w:p>
    <w:p w:rsidR="00C51DB2" w:rsidRDefault="00C51DB2">
      <w:pPr>
        <w:jc w:val="center"/>
        <w:rPr>
          <w:b/>
        </w:rPr>
      </w:pPr>
      <w:r>
        <w:rPr>
          <w:b/>
          <w:sz w:val="28"/>
        </w:rPr>
        <w:br w:type="page"/>
      </w:r>
      <w:r>
        <w:rPr>
          <w:b/>
        </w:rPr>
        <w:t>Бухгалтерский баланс</w:t>
      </w:r>
    </w:p>
    <w:p w:rsidR="00C51DB2" w:rsidRDefault="00C51DB2">
      <w:pPr>
        <w:jc w:val="center"/>
        <w:rPr>
          <w:b/>
        </w:rPr>
      </w:pPr>
      <w:r>
        <w:rPr>
          <w:b/>
        </w:rPr>
        <w:t>ОАО «Тюменская нефтяная компания» за 2000 год.</w:t>
      </w:r>
    </w:p>
    <w:p w:rsidR="00C51DB2" w:rsidRDefault="00C51DB2">
      <w:pPr>
        <w:ind w:left="1440" w:firstLine="720"/>
        <w:rPr>
          <w:sz w:val="22"/>
          <w:szCs w:val="22"/>
        </w:rPr>
      </w:pPr>
    </w:p>
    <w:p w:rsidR="00C51DB2" w:rsidRDefault="00C51DB2">
      <w:pPr>
        <w:ind w:left="1440" w:firstLine="720"/>
        <w:jc w:val="right"/>
        <w:rPr>
          <w:sz w:val="22"/>
          <w:szCs w:val="22"/>
        </w:rPr>
      </w:pPr>
      <w:r>
        <w:rPr>
          <w:sz w:val="22"/>
          <w:szCs w:val="22"/>
        </w:rPr>
        <w:t>Единица измерения</w:t>
      </w:r>
      <w:r>
        <w:rPr>
          <w:sz w:val="22"/>
          <w:szCs w:val="22"/>
        </w:rPr>
        <w:tab/>
      </w:r>
      <w:r>
        <w:rPr>
          <w:sz w:val="22"/>
          <w:szCs w:val="22"/>
        </w:rPr>
        <w:tab/>
      </w:r>
      <w:r>
        <w:rPr>
          <w:sz w:val="22"/>
          <w:szCs w:val="22"/>
        </w:rPr>
        <w:tab/>
        <w:t>тыс. долларов  США</w:t>
      </w:r>
    </w:p>
    <w:tbl>
      <w:tblPr>
        <w:tblW w:w="979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3"/>
        <w:gridCol w:w="2366"/>
        <w:gridCol w:w="2366"/>
      </w:tblGrid>
      <w:tr w:rsidR="00C51DB2">
        <w:trPr>
          <w:trHeight w:val="255"/>
        </w:trPr>
        <w:tc>
          <w:tcPr>
            <w:tcW w:w="5063" w:type="dxa"/>
            <w:noWrap/>
            <w:vAlign w:val="bottom"/>
          </w:tcPr>
          <w:p w:rsidR="00C51DB2" w:rsidRDefault="00C51DB2">
            <w:pPr>
              <w:pStyle w:val="3"/>
              <w:widowControl/>
              <w:autoSpaceDE/>
              <w:autoSpaceDN/>
              <w:adjustRightInd/>
              <w:rPr>
                <w:bCs/>
              </w:rPr>
            </w:pPr>
            <w:r>
              <w:rPr>
                <w:bCs/>
              </w:rPr>
              <w:t>А К Т И В</w:t>
            </w:r>
          </w:p>
        </w:tc>
        <w:tc>
          <w:tcPr>
            <w:tcW w:w="2366" w:type="dxa"/>
          </w:tcPr>
          <w:p w:rsidR="00C51DB2" w:rsidRDefault="00C51DB2">
            <w:r>
              <w:t>На 01.01.2000г.</w:t>
            </w:r>
          </w:p>
        </w:tc>
        <w:tc>
          <w:tcPr>
            <w:tcW w:w="2366" w:type="dxa"/>
          </w:tcPr>
          <w:p w:rsidR="00C51DB2" w:rsidRDefault="00C51DB2">
            <w:r>
              <w:t xml:space="preserve"> На 31.12.2000г. </w:t>
            </w:r>
          </w:p>
        </w:tc>
      </w:tr>
      <w:tr w:rsidR="00C51DB2">
        <w:trPr>
          <w:trHeight w:val="255"/>
        </w:trPr>
        <w:tc>
          <w:tcPr>
            <w:tcW w:w="5063" w:type="dxa"/>
            <w:noWrap/>
            <w:vAlign w:val="bottom"/>
          </w:tcPr>
          <w:p w:rsidR="00C51DB2" w:rsidRDefault="00C51DB2">
            <w:pPr>
              <w:rPr>
                <w:b/>
                <w:bCs/>
              </w:rPr>
            </w:pPr>
            <w:r>
              <w:rPr>
                <w:b/>
                <w:bCs/>
              </w:rPr>
              <w:t>Внеоборотные активы</w:t>
            </w:r>
          </w:p>
        </w:tc>
        <w:tc>
          <w:tcPr>
            <w:tcW w:w="2366" w:type="dxa"/>
            <w:vAlign w:val="bottom"/>
          </w:tcPr>
          <w:p w:rsidR="00C51DB2" w:rsidRDefault="00C51DB2">
            <w:pPr>
              <w:rPr>
                <w:rFonts w:ascii="Arial CYR" w:hAnsi="Arial CYR" w:cs="Arial CYR"/>
              </w:rPr>
            </w:pPr>
          </w:p>
        </w:tc>
        <w:tc>
          <w:tcPr>
            <w:tcW w:w="2366" w:type="dxa"/>
            <w:vAlign w:val="bottom"/>
          </w:tcPr>
          <w:p w:rsidR="00C51DB2" w:rsidRDefault="00C51DB2">
            <w:pPr>
              <w:rPr>
                <w:rFonts w:ascii="Arial CYR" w:hAnsi="Arial CYR" w:cs="Arial CYR"/>
              </w:rPr>
            </w:pPr>
          </w:p>
        </w:tc>
      </w:tr>
      <w:tr w:rsidR="00C51DB2">
        <w:trPr>
          <w:trHeight w:val="255"/>
        </w:trPr>
        <w:tc>
          <w:tcPr>
            <w:tcW w:w="5063" w:type="dxa"/>
            <w:noWrap/>
            <w:vAlign w:val="bottom"/>
          </w:tcPr>
          <w:p w:rsidR="00C51DB2" w:rsidRDefault="00C51DB2">
            <w:r>
              <w:t>Нематериальные активы</w:t>
            </w:r>
          </w:p>
        </w:tc>
        <w:tc>
          <w:tcPr>
            <w:tcW w:w="2366" w:type="dxa"/>
            <w:vAlign w:val="bottom"/>
          </w:tcPr>
          <w:p w:rsidR="00C51DB2" w:rsidRDefault="00C51DB2">
            <w:pPr>
              <w:jc w:val="right"/>
              <w:rPr>
                <w:rFonts w:ascii="Arial CYR" w:hAnsi="Arial CYR" w:cs="Arial CYR"/>
              </w:rPr>
            </w:pPr>
            <w:r>
              <w:rPr>
                <w:rFonts w:ascii="Arial CYR" w:hAnsi="Arial CYR" w:cs="Arial CYR"/>
              </w:rPr>
              <w:t>2360,185185</w:t>
            </w:r>
          </w:p>
        </w:tc>
        <w:tc>
          <w:tcPr>
            <w:tcW w:w="2366" w:type="dxa"/>
            <w:vAlign w:val="bottom"/>
          </w:tcPr>
          <w:p w:rsidR="00C51DB2" w:rsidRDefault="00C51DB2">
            <w:pPr>
              <w:jc w:val="right"/>
              <w:rPr>
                <w:rFonts w:ascii="Arial CYR" w:hAnsi="Arial CYR" w:cs="Arial CYR"/>
              </w:rPr>
            </w:pPr>
            <w:r>
              <w:rPr>
                <w:rFonts w:ascii="Arial CYR" w:hAnsi="Arial CYR" w:cs="Arial CYR"/>
              </w:rPr>
              <w:t>4229,6875</w:t>
            </w:r>
          </w:p>
        </w:tc>
      </w:tr>
      <w:tr w:rsidR="00C51DB2">
        <w:trPr>
          <w:trHeight w:val="255"/>
        </w:trPr>
        <w:tc>
          <w:tcPr>
            <w:tcW w:w="5063" w:type="dxa"/>
            <w:noWrap/>
            <w:vAlign w:val="bottom"/>
          </w:tcPr>
          <w:p w:rsidR="00C51DB2" w:rsidRDefault="00C51DB2">
            <w:r>
              <w:t>Основные средства</w:t>
            </w:r>
          </w:p>
        </w:tc>
        <w:tc>
          <w:tcPr>
            <w:tcW w:w="2366" w:type="dxa"/>
            <w:vAlign w:val="bottom"/>
          </w:tcPr>
          <w:p w:rsidR="00C51DB2" w:rsidRDefault="00C51DB2">
            <w:pPr>
              <w:jc w:val="right"/>
              <w:rPr>
                <w:rFonts w:ascii="Arial CYR" w:hAnsi="Arial CYR" w:cs="Arial CYR"/>
              </w:rPr>
            </w:pPr>
            <w:r>
              <w:rPr>
                <w:rFonts w:ascii="Arial CYR" w:hAnsi="Arial CYR" w:cs="Arial CYR"/>
              </w:rPr>
              <w:t>39596,59259</w:t>
            </w:r>
          </w:p>
        </w:tc>
        <w:tc>
          <w:tcPr>
            <w:tcW w:w="2366" w:type="dxa"/>
            <w:vAlign w:val="bottom"/>
          </w:tcPr>
          <w:p w:rsidR="00C51DB2" w:rsidRDefault="00C51DB2">
            <w:pPr>
              <w:jc w:val="right"/>
              <w:rPr>
                <w:rFonts w:ascii="Arial CYR" w:hAnsi="Arial CYR" w:cs="Arial CYR"/>
              </w:rPr>
            </w:pPr>
            <w:r>
              <w:rPr>
                <w:rFonts w:ascii="Arial CYR" w:hAnsi="Arial CYR" w:cs="Arial CYR"/>
              </w:rPr>
              <w:t>185168,111</w:t>
            </w:r>
          </w:p>
        </w:tc>
      </w:tr>
      <w:tr w:rsidR="00C51DB2">
        <w:trPr>
          <w:trHeight w:val="255"/>
        </w:trPr>
        <w:tc>
          <w:tcPr>
            <w:tcW w:w="5063" w:type="dxa"/>
            <w:noWrap/>
            <w:vAlign w:val="bottom"/>
          </w:tcPr>
          <w:p w:rsidR="00C51DB2" w:rsidRDefault="00C51DB2">
            <w:r>
              <w:t>Незавершенное строительство</w:t>
            </w:r>
          </w:p>
        </w:tc>
        <w:tc>
          <w:tcPr>
            <w:tcW w:w="2366" w:type="dxa"/>
            <w:vAlign w:val="bottom"/>
          </w:tcPr>
          <w:p w:rsidR="00C51DB2" w:rsidRDefault="00C51DB2">
            <w:pPr>
              <w:jc w:val="right"/>
              <w:rPr>
                <w:rFonts w:ascii="Arial CYR" w:hAnsi="Arial CYR" w:cs="Arial CYR"/>
              </w:rPr>
            </w:pPr>
            <w:r>
              <w:rPr>
                <w:rFonts w:ascii="Arial CYR" w:hAnsi="Arial CYR" w:cs="Arial CYR"/>
              </w:rPr>
              <w:t>91234,22222</w:t>
            </w:r>
          </w:p>
        </w:tc>
        <w:tc>
          <w:tcPr>
            <w:tcW w:w="2366" w:type="dxa"/>
            <w:vAlign w:val="bottom"/>
          </w:tcPr>
          <w:p w:rsidR="00C51DB2" w:rsidRDefault="00C51DB2">
            <w:pPr>
              <w:jc w:val="right"/>
              <w:rPr>
                <w:rFonts w:ascii="Arial CYR" w:hAnsi="Arial CYR" w:cs="Arial CYR"/>
              </w:rPr>
            </w:pPr>
            <w:r>
              <w:rPr>
                <w:rFonts w:ascii="Arial CYR" w:hAnsi="Arial CYR" w:cs="Arial CYR"/>
              </w:rPr>
              <w:t>332761,08</w:t>
            </w:r>
          </w:p>
        </w:tc>
      </w:tr>
      <w:tr w:rsidR="00C51DB2">
        <w:trPr>
          <w:trHeight w:val="255"/>
        </w:trPr>
        <w:tc>
          <w:tcPr>
            <w:tcW w:w="5063" w:type="dxa"/>
            <w:noWrap/>
            <w:vAlign w:val="bottom"/>
          </w:tcPr>
          <w:p w:rsidR="00C51DB2" w:rsidRDefault="00C51DB2">
            <w:r>
              <w:t>Долгосрочные финансовые вложения</w:t>
            </w:r>
          </w:p>
        </w:tc>
        <w:tc>
          <w:tcPr>
            <w:tcW w:w="2366" w:type="dxa"/>
            <w:vAlign w:val="bottom"/>
          </w:tcPr>
          <w:p w:rsidR="00C51DB2" w:rsidRDefault="00C51DB2">
            <w:pPr>
              <w:jc w:val="right"/>
              <w:rPr>
                <w:rFonts w:ascii="Arial CYR" w:hAnsi="Arial CYR" w:cs="Arial CYR"/>
              </w:rPr>
            </w:pPr>
            <w:r>
              <w:rPr>
                <w:rFonts w:ascii="Arial CYR" w:hAnsi="Arial CYR" w:cs="Arial CYR"/>
              </w:rPr>
              <w:t>286746,7778</w:t>
            </w:r>
          </w:p>
        </w:tc>
        <w:tc>
          <w:tcPr>
            <w:tcW w:w="2366" w:type="dxa"/>
            <w:vAlign w:val="bottom"/>
          </w:tcPr>
          <w:p w:rsidR="00C51DB2" w:rsidRDefault="00C51DB2">
            <w:pPr>
              <w:jc w:val="right"/>
              <w:rPr>
                <w:rFonts w:ascii="Arial CYR" w:hAnsi="Arial CYR" w:cs="Arial CYR"/>
              </w:rPr>
            </w:pPr>
            <w:r>
              <w:rPr>
                <w:rFonts w:ascii="Arial CYR" w:hAnsi="Arial CYR" w:cs="Arial CYR"/>
              </w:rPr>
              <w:t>578870,206</w:t>
            </w:r>
          </w:p>
        </w:tc>
      </w:tr>
      <w:tr w:rsidR="00C51DB2">
        <w:trPr>
          <w:trHeight w:val="255"/>
        </w:trPr>
        <w:tc>
          <w:tcPr>
            <w:tcW w:w="5063" w:type="dxa"/>
            <w:noWrap/>
            <w:vAlign w:val="bottom"/>
          </w:tcPr>
          <w:p w:rsidR="00C51DB2" w:rsidRDefault="00C51DB2">
            <w:pPr>
              <w:rPr>
                <w:b/>
                <w:bCs/>
              </w:rPr>
            </w:pPr>
            <w:r>
              <w:rPr>
                <w:b/>
                <w:bCs/>
              </w:rPr>
              <w:t>Итого внеоборотных активов</w:t>
            </w:r>
          </w:p>
        </w:tc>
        <w:tc>
          <w:tcPr>
            <w:tcW w:w="2366" w:type="dxa"/>
            <w:vAlign w:val="bottom"/>
          </w:tcPr>
          <w:p w:rsidR="00C51DB2" w:rsidRDefault="00C51DB2">
            <w:pPr>
              <w:jc w:val="right"/>
              <w:rPr>
                <w:rFonts w:ascii="Arial CYR" w:hAnsi="Arial CYR" w:cs="Arial CYR"/>
              </w:rPr>
            </w:pPr>
            <w:r>
              <w:rPr>
                <w:rFonts w:ascii="Arial CYR" w:hAnsi="Arial CYR" w:cs="Arial CYR"/>
              </w:rPr>
              <w:t>419937,7778</w:t>
            </w:r>
          </w:p>
        </w:tc>
        <w:tc>
          <w:tcPr>
            <w:tcW w:w="2366" w:type="dxa"/>
            <w:vAlign w:val="bottom"/>
          </w:tcPr>
          <w:p w:rsidR="00C51DB2" w:rsidRDefault="00C51DB2">
            <w:pPr>
              <w:jc w:val="right"/>
              <w:rPr>
                <w:rFonts w:ascii="Arial CYR" w:hAnsi="Arial CYR" w:cs="Arial CYR"/>
              </w:rPr>
            </w:pPr>
            <w:r>
              <w:rPr>
                <w:rFonts w:ascii="Arial CYR" w:hAnsi="Arial CYR" w:cs="Arial CYR"/>
              </w:rPr>
              <w:t>1101029,08</w:t>
            </w:r>
          </w:p>
        </w:tc>
      </w:tr>
      <w:tr w:rsidR="00C51DB2">
        <w:trPr>
          <w:trHeight w:val="255"/>
        </w:trPr>
        <w:tc>
          <w:tcPr>
            <w:tcW w:w="5063" w:type="dxa"/>
            <w:noWrap/>
            <w:vAlign w:val="bottom"/>
          </w:tcPr>
          <w:p w:rsidR="00C51DB2" w:rsidRDefault="00C51DB2">
            <w:pPr>
              <w:rPr>
                <w:b/>
                <w:bCs/>
              </w:rPr>
            </w:pPr>
            <w:r>
              <w:rPr>
                <w:b/>
                <w:bCs/>
              </w:rPr>
              <w:t>Оборотные активы</w:t>
            </w:r>
          </w:p>
        </w:tc>
        <w:tc>
          <w:tcPr>
            <w:tcW w:w="2366" w:type="dxa"/>
            <w:vAlign w:val="bottom"/>
          </w:tcPr>
          <w:p w:rsidR="00C51DB2" w:rsidRDefault="00C51DB2">
            <w:pPr>
              <w:rPr>
                <w:rFonts w:ascii="Arial CYR" w:hAnsi="Arial CYR" w:cs="Arial CYR"/>
              </w:rPr>
            </w:pPr>
            <w:r>
              <w:rPr>
                <w:rFonts w:ascii="Arial CYR" w:hAnsi="Arial CYR" w:cs="Arial CYR"/>
              </w:rPr>
              <w:t> </w:t>
            </w:r>
          </w:p>
        </w:tc>
        <w:tc>
          <w:tcPr>
            <w:tcW w:w="2366" w:type="dxa"/>
            <w:vAlign w:val="bottom"/>
          </w:tcPr>
          <w:p w:rsidR="00C51DB2" w:rsidRDefault="00C51DB2">
            <w:pPr>
              <w:rPr>
                <w:rFonts w:ascii="Arial CYR" w:hAnsi="Arial CYR" w:cs="Arial CYR"/>
              </w:rPr>
            </w:pPr>
            <w:r>
              <w:rPr>
                <w:rFonts w:ascii="Arial CYR" w:hAnsi="Arial CYR" w:cs="Arial CYR"/>
              </w:rPr>
              <w:t> </w:t>
            </w:r>
          </w:p>
        </w:tc>
      </w:tr>
      <w:tr w:rsidR="00C51DB2">
        <w:trPr>
          <w:trHeight w:val="255"/>
        </w:trPr>
        <w:tc>
          <w:tcPr>
            <w:tcW w:w="5063" w:type="dxa"/>
            <w:noWrap/>
            <w:vAlign w:val="bottom"/>
          </w:tcPr>
          <w:p w:rsidR="00C51DB2" w:rsidRDefault="00C51DB2">
            <w:r>
              <w:t>Запасы</w:t>
            </w:r>
          </w:p>
        </w:tc>
        <w:tc>
          <w:tcPr>
            <w:tcW w:w="2366" w:type="dxa"/>
            <w:vAlign w:val="bottom"/>
          </w:tcPr>
          <w:p w:rsidR="00C51DB2" w:rsidRDefault="00C51DB2">
            <w:pPr>
              <w:jc w:val="right"/>
              <w:rPr>
                <w:rFonts w:ascii="Arial CYR" w:hAnsi="Arial CYR" w:cs="Arial CYR"/>
              </w:rPr>
            </w:pPr>
            <w:r>
              <w:rPr>
                <w:rFonts w:ascii="Arial CYR" w:hAnsi="Arial CYR" w:cs="Arial CYR"/>
              </w:rPr>
              <w:t>4241,666667</w:t>
            </w:r>
          </w:p>
        </w:tc>
        <w:tc>
          <w:tcPr>
            <w:tcW w:w="2366" w:type="dxa"/>
            <w:vAlign w:val="bottom"/>
          </w:tcPr>
          <w:p w:rsidR="00C51DB2" w:rsidRDefault="00C51DB2">
            <w:pPr>
              <w:jc w:val="right"/>
              <w:rPr>
                <w:rFonts w:ascii="Arial CYR" w:hAnsi="Arial CYR" w:cs="Arial CYR"/>
              </w:rPr>
            </w:pPr>
            <w:r>
              <w:rPr>
                <w:rFonts w:ascii="Arial CYR" w:hAnsi="Arial CYR" w:cs="Arial CYR"/>
              </w:rPr>
              <w:t>16114,2045</w:t>
            </w:r>
          </w:p>
        </w:tc>
      </w:tr>
      <w:tr w:rsidR="00C51DB2">
        <w:trPr>
          <w:trHeight w:val="255"/>
        </w:trPr>
        <w:tc>
          <w:tcPr>
            <w:tcW w:w="5063" w:type="dxa"/>
            <w:noWrap/>
            <w:vAlign w:val="bottom"/>
          </w:tcPr>
          <w:p w:rsidR="00C51DB2" w:rsidRDefault="00C51DB2">
            <w:r>
              <w:t>НДС по приобретенным ценностям</w:t>
            </w:r>
          </w:p>
        </w:tc>
        <w:tc>
          <w:tcPr>
            <w:tcW w:w="2366" w:type="dxa"/>
            <w:vAlign w:val="bottom"/>
          </w:tcPr>
          <w:p w:rsidR="00C51DB2" w:rsidRDefault="00C51DB2">
            <w:pPr>
              <w:jc w:val="right"/>
              <w:rPr>
                <w:rFonts w:ascii="Arial CYR" w:hAnsi="Arial CYR" w:cs="Arial CYR"/>
              </w:rPr>
            </w:pPr>
            <w:r>
              <w:rPr>
                <w:rFonts w:ascii="Arial CYR" w:hAnsi="Arial CYR" w:cs="Arial CYR"/>
              </w:rPr>
              <w:t>30755,22222</w:t>
            </w:r>
          </w:p>
        </w:tc>
        <w:tc>
          <w:tcPr>
            <w:tcW w:w="2366" w:type="dxa"/>
            <w:vAlign w:val="bottom"/>
          </w:tcPr>
          <w:p w:rsidR="00C51DB2" w:rsidRDefault="00C51DB2">
            <w:pPr>
              <w:jc w:val="right"/>
              <w:rPr>
                <w:rFonts w:ascii="Arial CYR" w:hAnsi="Arial CYR" w:cs="Arial CYR"/>
              </w:rPr>
            </w:pPr>
            <w:r>
              <w:rPr>
                <w:rFonts w:ascii="Arial CYR" w:hAnsi="Arial CYR" w:cs="Arial CYR"/>
              </w:rPr>
              <w:t>47188,6719</w:t>
            </w:r>
          </w:p>
        </w:tc>
      </w:tr>
      <w:tr w:rsidR="00C51DB2">
        <w:trPr>
          <w:trHeight w:val="255"/>
        </w:trPr>
        <w:tc>
          <w:tcPr>
            <w:tcW w:w="5063" w:type="dxa"/>
            <w:noWrap/>
            <w:vAlign w:val="bottom"/>
          </w:tcPr>
          <w:p w:rsidR="00C51DB2" w:rsidRDefault="00C51DB2">
            <w:r>
              <w:t xml:space="preserve">Дебиторская задолженность </w:t>
            </w:r>
          </w:p>
        </w:tc>
        <w:tc>
          <w:tcPr>
            <w:tcW w:w="2366" w:type="dxa"/>
            <w:vAlign w:val="bottom"/>
          </w:tcPr>
          <w:p w:rsidR="00C51DB2" w:rsidRDefault="00C51DB2">
            <w:pPr>
              <w:jc w:val="right"/>
              <w:rPr>
                <w:rFonts w:ascii="Arial CYR" w:hAnsi="Arial CYR" w:cs="Arial CYR"/>
              </w:rPr>
            </w:pPr>
            <w:r>
              <w:rPr>
                <w:rFonts w:ascii="Arial CYR" w:hAnsi="Arial CYR" w:cs="Arial CYR"/>
              </w:rPr>
              <w:t>303840,963</w:t>
            </w:r>
          </w:p>
        </w:tc>
        <w:tc>
          <w:tcPr>
            <w:tcW w:w="2366" w:type="dxa"/>
            <w:vAlign w:val="bottom"/>
          </w:tcPr>
          <w:p w:rsidR="00C51DB2" w:rsidRDefault="00C51DB2">
            <w:pPr>
              <w:jc w:val="right"/>
              <w:rPr>
                <w:rFonts w:ascii="Arial CYR" w:hAnsi="Arial CYR" w:cs="Arial CYR"/>
              </w:rPr>
            </w:pPr>
            <w:r>
              <w:rPr>
                <w:rFonts w:ascii="Arial CYR" w:hAnsi="Arial CYR" w:cs="Arial CYR"/>
              </w:rPr>
              <w:t>1175254,23</w:t>
            </w:r>
          </w:p>
        </w:tc>
      </w:tr>
      <w:tr w:rsidR="00C51DB2">
        <w:trPr>
          <w:trHeight w:val="255"/>
        </w:trPr>
        <w:tc>
          <w:tcPr>
            <w:tcW w:w="5063" w:type="dxa"/>
            <w:noWrap/>
            <w:vAlign w:val="bottom"/>
          </w:tcPr>
          <w:p w:rsidR="00C51DB2" w:rsidRDefault="00C51DB2">
            <w:r>
              <w:t xml:space="preserve">Краткосрочные финансовые вложения </w:t>
            </w:r>
          </w:p>
        </w:tc>
        <w:tc>
          <w:tcPr>
            <w:tcW w:w="2366" w:type="dxa"/>
            <w:vAlign w:val="bottom"/>
          </w:tcPr>
          <w:p w:rsidR="00C51DB2" w:rsidRDefault="00C51DB2">
            <w:pPr>
              <w:jc w:val="right"/>
              <w:rPr>
                <w:rFonts w:ascii="Arial CYR" w:hAnsi="Arial CYR" w:cs="Arial CYR"/>
              </w:rPr>
            </w:pPr>
            <w:r>
              <w:rPr>
                <w:rFonts w:ascii="Arial CYR" w:hAnsi="Arial CYR" w:cs="Arial CYR"/>
              </w:rPr>
              <w:t>333055,6667</w:t>
            </w:r>
          </w:p>
        </w:tc>
        <w:tc>
          <w:tcPr>
            <w:tcW w:w="2366" w:type="dxa"/>
            <w:vAlign w:val="bottom"/>
          </w:tcPr>
          <w:p w:rsidR="00C51DB2" w:rsidRDefault="00C51DB2">
            <w:pPr>
              <w:jc w:val="right"/>
              <w:rPr>
                <w:rFonts w:ascii="Arial CYR" w:hAnsi="Arial CYR" w:cs="Arial CYR"/>
              </w:rPr>
            </w:pPr>
            <w:r>
              <w:rPr>
                <w:rFonts w:ascii="Arial CYR" w:hAnsi="Arial CYR" w:cs="Arial CYR"/>
              </w:rPr>
              <w:t>495125,817</w:t>
            </w:r>
          </w:p>
        </w:tc>
      </w:tr>
      <w:tr w:rsidR="00C51DB2">
        <w:trPr>
          <w:trHeight w:val="255"/>
        </w:trPr>
        <w:tc>
          <w:tcPr>
            <w:tcW w:w="5063" w:type="dxa"/>
            <w:noWrap/>
            <w:vAlign w:val="bottom"/>
          </w:tcPr>
          <w:p w:rsidR="00C51DB2" w:rsidRDefault="00C51DB2">
            <w:r>
              <w:t>Денежные средства</w:t>
            </w:r>
          </w:p>
        </w:tc>
        <w:tc>
          <w:tcPr>
            <w:tcW w:w="2366" w:type="dxa"/>
            <w:vAlign w:val="bottom"/>
          </w:tcPr>
          <w:p w:rsidR="00C51DB2" w:rsidRDefault="00C51DB2">
            <w:pPr>
              <w:jc w:val="right"/>
              <w:rPr>
                <w:rFonts w:ascii="Arial CYR" w:hAnsi="Arial CYR" w:cs="Arial CYR"/>
              </w:rPr>
            </w:pPr>
            <w:r>
              <w:rPr>
                <w:rFonts w:ascii="Arial CYR" w:hAnsi="Arial CYR" w:cs="Arial CYR"/>
              </w:rPr>
              <w:t>52945,51852</w:t>
            </w:r>
          </w:p>
        </w:tc>
        <w:tc>
          <w:tcPr>
            <w:tcW w:w="2366" w:type="dxa"/>
            <w:vAlign w:val="bottom"/>
          </w:tcPr>
          <w:p w:rsidR="00C51DB2" w:rsidRDefault="00C51DB2">
            <w:pPr>
              <w:jc w:val="right"/>
              <w:rPr>
                <w:rFonts w:ascii="Arial CYR" w:hAnsi="Arial CYR" w:cs="Arial CYR"/>
              </w:rPr>
            </w:pPr>
            <w:r>
              <w:rPr>
                <w:rFonts w:ascii="Arial CYR" w:hAnsi="Arial CYR" w:cs="Arial CYR"/>
              </w:rPr>
              <w:t>139604,972</w:t>
            </w:r>
          </w:p>
        </w:tc>
      </w:tr>
      <w:tr w:rsidR="00C51DB2">
        <w:trPr>
          <w:trHeight w:val="255"/>
        </w:trPr>
        <w:tc>
          <w:tcPr>
            <w:tcW w:w="5063" w:type="dxa"/>
            <w:noWrap/>
            <w:vAlign w:val="bottom"/>
          </w:tcPr>
          <w:p w:rsidR="00C51DB2" w:rsidRDefault="00C51DB2">
            <w:pPr>
              <w:rPr>
                <w:b/>
                <w:bCs/>
              </w:rPr>
            </w:pPr>
            <w:r>
              <w:rPr>
                <w:b/>
                <w:bCs/>
              </w:rPr>
              <w:t>Итого оборотные активы</w:t>
            </w:r>
          </w:p>
        </w:tc>
        <w:tc>
          <w:tcPr>
            <w:tcW w:w="2366" w:type="dxa"/>
            <w:vAlign w:val="bottom"/>
          </w:tcPr>
          <w:p w:rsidR="00C51DB2" w:rsidRDefault="00C51DB2">
            <w:pPr>
              <w:jc w:val="right"/>
              <w:rPr>
                <w:rFonts w:ascii="Arial CYR" w:hAnsi="Arial CYR" w:cs="Arial CYR"/>
              </w:rPr>
            </w:pPr>
            <w:r>
              <w:rPr>
                <w:rFonts w:ascii="Arial CYR" w:hAnsi="Arial CYR" w:cs="Arial CYR"/>
              </w:rPr>
              <w:t>724839,037</w:t>
            </w:r>
          </w:p>
        </w:tc>
        <w:tc>
          <w:tcPr>
            <w:tcW w:w="2366" w:type="dxa"/>
            <w:vAlign w:val="bottom"/>
          </w:tcPr>
          <w:p w:rsidR="00C51DB2" w:rsidRDefault="00C51DB2">
            <w:pPr>
              <w:jc w:val="right"/>
              <w:rPr>
                <w:rFonts w:ascii="Arial CYR" w:hAnsi="Arial CYR" w:cs="Arial CYR"/>
              </w:rPr>
            </w:pPr>
            <w:r>
              <w:rPr>
                <w:rFonts w:ascii="Arial CYR" w:hAnsi="Arial CYR" w:cs="Arial CYR"/>
              </w:rPr>
              <w:t>1873287,89</w:t>
            </w:r>
          </w:p>
        </w:tc>
      </w:tr>
      <w:tr w:rsidR="00C51DB2">
        <w:trPr>
          <w:trHeight w:val="300"/>
        </w:trPr>
        <w:tc>
          <w:tcPr>
            <w:tcW w:w="5063" w:type="dxa"/>
            <w:noWrap/>
            <w:vAlign w:val="bottom"/>
          </w:tcPr>
          <w:p w:rsidR="00C51DB2" w:rsidRDefault="00C51DB2">
            <w:pPr>
              <w:rPr>
                <w:b/>
                <w:bCs/>
                <w:sz w:val="22"/>
                <w:szCs w:val="22"/>
              </w:rPr>
            </w:pPr>
            <w:r>
              <w:rPr>
                <w:b/>
                <w:bCs/>
                <w:sz w:val="22"/>
                <w:szCs w:val="22"/>
              </w:rPr>
              <w:t>Сумма активов баланса</w:t>
            </w:r>
          </w:p>
        </w:tc>
        <w:tc>
          <w:tcPr>
            <w:tcW w:w="2366" w:type="dxa"/>
            <w:vAlign w:val="bottom"/>
          </w:tcPr>
          <w:p w:rsidR="00C51DB2" w:rsidRDefault="00C51DB2">
            <w:pPr>
              <w:jc w:val="right"/>
              <w:rPr>
                <w:rFonts w:ascii="Arial CYR" w:hAnsi="Arial CYR" w:cs="Arial CYR"/>
              </w:rPr>
            </w:pPr>
            <w:r>
              <w:rPr>
                <w:rFonts w:ascii="Arial CYR" w:hAnsi="Arial CYR" w:cs="Arial CYR"/>
              </w:rPr>
              <w:t>1144776,815</w:t>
            </w:r>
          </w:p>
        </w:tc>
        <w:tc>
          <w:tcPr>
            <w:tcW w:w="2366" w:type="dxa"/>
            <w:vAlign w:val="bottom"/>
          </w:tcPr>
          <w:p w:rsidR="00C51DB2" w:rsidRDefault="00C51DB2">
            <w:pPr>
              <w:jc w:val="right"/>
              <w:rPr>
                <w:rFonts w:ascii="Arial CYR" w:hAnsi="Arial CYR" w:cs="Arial CYR"/>
              </w:rPr>
            </w:pPr>
            <w:r>
              <w:rPr>
                <w:rFonts w:ascii="Arial CYR" w:hAnsi="Arial CYR" w:cs="Arial CYR"/>
              </w:rPr>
              <w:t>2974316,97</w:t>
            </w:r>
          </w:p>
        </w:tc>
      </w:tr>
      <w:tr w:rsidR="00C51DB2">
        <w:trPr>
          <w:trHeight w:val="255"/>
        </w:trPr>
        <w:tc>
          <w:tcPr>
            <w:tcW w:w="5063" w:type="dxa"/>
            <w:noWrap/>
            <w:vAlign w:val="bottom"/>
          </w:tcPr>
          <w:p w:rsidR="00C51DB2" w:rsidRDefault="00C51DB2">
            <w:r>
              <w:t> </w:t>
            </w:r>
          </w:p>
        </w:tc>
        <w:tc>
          <w:tcPr>
            <w:tcW w:w="2366" w:type="dxa"/>
            <w:vAlign w:val="bottom"/>
          </w:tcPr>
          <w:p w:rsidR="00C51DB2" w:rsidRDefault="00C51DB2">
            <w:pPr>
              <w:rPr>
                <w:rFonts w:ascii="Arial CYR" w:hAnsi="Arial CYR" w:cs="Arial CYR"/>
              </w:rPr>
            </w:pPr>
            <w:r>
              <w:rPr>
                <w:rFonts w:ascii="Arial CYR" w:hAnsi="Arial CYR" w:cs="Arial CYR"/>
              </w:rPr>
              <w:t> </w:t>
            </w:r>
          </w:p>
        </w:tc>
        <w:tc>
          <w:tcPr>
            <w:tcW w:w="2366" w:type="dxa"/>
            <w:vAlign w:val="bottom"/>
          </w:tcPr>
          <w:p w:rsidR="00C51DB2" w:rsidRDefault="00C51DB2">
            <w:pPr>
              <w:rPr>
                <w:rFonts w:ascii="Arial CYR" w:hAnsi="Arial CYR" w:cs="Arial CYR"/>
              </w:rPr>
            </w:pPr>
            <w:r>
              <w:rPr>
                <w:rFonts w:ascii="Arial CYR" w:hAnsi="Arial CYR" w:cs="Arial CYR"/>
              </w:rPr>
              <w:t> </w:t>
            </w:r>
          </w:p>
        </w:tc>
      </w:tr>
      <w:tr w:rsidR="00C51DB2">
        <w:trPr>
          <w:trHeight w:val="255"/>
        </w:trPr>
        <w:tc>
          <w:tcPr>
            <w:tcW w:w="5063" w:type="dxa"/>
            <w:noWrap/>
            <w:vAlign w:val="bottom"/>
          </w:tcPr>
          <w:p w:rsidR="00C51DB2" w:rsidRDefault="00C51DB2">
            <w:pPr>
              <w:jc w:val="center"/>
              <w:rPr>
                <w:b/>
                <w:bCs/>
              </w:rPr>
            </w:pPr>
            <w:r>
              <w:rPr>
                <w:b/>
                <w:bCs/>
              </w:rPr>
              <w:t>П  А  С  С  И  В</w:t>
            </w:r>
          </w:p>
        </w:tc>
        <w:tc>
          <w:tcPr>
            <w:tcW w:w="2366" w:type="dxa"/>
            <w:vAlign w:val="bottom"/>
          </w:tcPr>
          <w:p w:rsidR="00C51DB2" w:rsidRDefault="00C51DB2">
            <w:pPr>
              <w:rPr>
                <w:rFonts w:ascii="Arial CYR" w:hAnsi="Arial CYR" w:cs="Arial CYR"/>
              </w:rPr>
            </w:pPr>
            <w:r>
              <w:rPr>
                <w:rFonts w:ascii="Arial CYR" w:hAnsi="Arial CYR" w:cs="Arial CYR"/>
              </w:rPr>
              <w:t> </w:t>
            </w:r>
          </w:p>
        </w:tc>
        <w:tc>
          <w:tcPr>
            <w:tcW w:w="2366" w:type="dxa"/>
            <w:vAlign w:val="bottom"/>
          </w:tcPr>
          <w:p w:rsidR="00C51DB2" w:rsidRDefault="00C51DB2">
            <w:pPr>
              <w:rPr>
                <w:rFonts w:ascii="Arial CYR" w:hAnsi="Arial CYR" w:cs="Arial CYR"/>
              </w:rPr>
            </w:pPr>
            <w:r>
              <w:rPr>
                <w:rFonts w:ascii="Arial CYR" w:hAnsi="Arial CYR" w:cs="Arial CYR"/>
              </w:rPr>
              <w:t> </w:t>
            </w:r>
          </w:p>
        </w:tc>
      </w:tr>
      <w:tr w:rsidR="00C51DB2">
        <w:trPr>
          <w:trHeight w:val="255"/>
        </w:trPr>
        <w:tc>
          <w:tcPr>
            <w:tcW w:w="5063" w:type="dxa"/>
            <w:noWrap/>
            <w:vAlign w:val="bottom"/>
          </w:tcPr>
          <w:p w:rsidR="00C51DB2" w:rsidRDefault="00C51DB2">
            <w:pPr>
              <w:rPr>
                <w:b/>
                <w:bCs/>
              </w:rPr>
            </w:pPr>
            <w:r>
              <w:rPr>
                <w:b/>
                <w:bCs/>
              </w:rPr>
              <w:t xml:space="preserve"> Капитал и резервы</w:t>
            </w:r>
          </w:p>
        </w:tc>
        <w:tc>
          <w:tcPr>
            <w:tcW w:w="2366" w:type="dxa"/>
            <w:vAlign w:val="bottom"/>
          </w:tcPr>
          <w:p w:rsidR="00C51DB2" w:rsidRDefault="00C51DB2">
            <w:pPr>
              <w:rPr>
                <w:rFonts w:ascii="Arial CYR" w:hAnsi="Arial CYR" w:cs="Arial CYR"/>
              </w:rPr>
            </w:pPr>
            <w:r>
              <w:rPr>
                <w:rFonts w:ascii="Arial CYR" w:hAnsi="Arial CYR" w:cs="Arial CYR"/>
              </w:rPr>
              <w:t> </w:t>
            </w:r>
          </w:p>
        </w:tc>
        <w:tc>
          <w:tcPr>
            <w:tcW w:w="2366" w:type="dxa"/>
            <w:vAlign w:val="bottom"/>
          </w:tcPr>
          <w:p w:rsidR="00C51DB2" w:rsidRDefault="00C51DB2">
            <w:pPr>
              <w:rPr>
                <w:rFonts w:ascii="Arial CYR" w:hAnsi="Arial CYR" w:cs="Arial CYR"/>
              </w:rPr>
            </w:pPr>
            <w:r>
              <w:rPr>
                <w:rFonts w:ascii="Arial CYR" w:hAnsi="Arial CYR" w:cs="Arial CYR"/>
              </w:rPr>
              <w:t> </w:t>
            </w:r>
          </w:p>
        </w:tc>
      </w:tr>
      <w:tr w:rsidR="00C51DB2">
        <w:trPr>
          <w:trHeight w:val="255"/>
        </w:trPr>
        <w:tc>
          <w:tcPr>
            <w:tcW w:w="5063" w:type="dxa"/>
            <w:noWrap/>
            <w:vAlign w:val="bottom"/>
          </w:tcPr>
          <w:p w:rsidR="00C51DB2" w:rsidRDefault="00C51DB2">
            <w:r>
              <w:t>Уставный капитал</w:t>
            </w:r>
          </w:p>
        </w:tc>
        <w:tc>
          <w:tcPr>
            <w:tcW w:w="2366" w:type="dxa"/>
            <w:vAlign w:val="bottom"/>
          </w:tcPr>
          <w:p w:rsidR="00C51DB2" w:rsidRDefault="00C51DB2">
            <w:pPr>
              <w:jc w:val="right"/>
              <w:rPr>
                <w:rFonts w:ascii="Arial CYR" w:hAnsi="Arial CYR" w:cs="Arial CYR"/>
              </w:rPr>
            </w:pPr>
            <w:r>
              <w:rPr>
                <w:rFonts w:ascii="Arial CYR" w:hAnsi="Arial CYR" w:cs="Arial CYR"/>
              </w:rPr>
              <w:t>292,8888889</w:t>
            </w:r>
          </w:p>
        </w:tc>
        <w:tc>
          <w:tcPr>
            <w:tcW w:w="2366" w:type="dxa"/>
            <w:vAlign w:val="bottom"/>
          </w:tcPr>
          <w:p w:rsidR="00C51DB2" w:rsidRDefault="00C51DB2">
            <w:pPr>
              <w:jc w:val="right"/>
              <w:rPr>
                <w:rFonts w:ascii="Arial CYR" w:hAnsi="Arial CYR" w:cs="Arial CYR"/>
              </w:rPr>
            </w:pPr>
            <w:r>
              <w:rPr>
                <w:rFonts w:ascii="Arial CYR" w:hAnsi="Arial CYR" w:cs="Arial CYR"/>
              </w:rPr>
              <w:t>280,823864</w:t>
            </w:r>
          </w:p>
        </w:tc>
      </w:tr>
      <w:tr w:rsidR="00C51DB2">
        <w:trPr>
          <w:trHeight w:val="255"/>
        </w:trPr>
        <w:tc>
          <w:tcPr>
            <w:tcW w:w="5063" w:type="dxa"/>
            <w:noWrap/>
            <w:vAlign w:val="bottom"/>
          </w:tcPr>
          <w:p w:rsidR="00C51DB2" w:rsidRDefault="00C51DB2">
            <w:r>
              <w:t>Добавочный капитал</w:t>
            </w:r>
          </w:p>
        </w:tc>
        <w:tc>
          <w:tcPr>
            <w:tcW w:w="2366" w:type="dxa"/>
            <w:vAlign w:val="bottom"/>
          </w:tcPr>
          <w:p w:rsidR="00C51DB2" w:rsidRDefault="00C51DB2">
            <w:pPr>
              <w:jc w:val="right"/>
              <w:rPr>
                <w:rFonts w:ascii="Arial CYR" w:hAnsi="Arial CYR" w:cs="Arial CYR"/>
              </w:rPr>
            </w:pPr>
            <w:r>
              <w:rPr>
                <w:rFonts w:ascii="Arial CYR" w:hAnsi="Arial CYR" w:cs="Arial CYR"/>
              </w:rPr>
              <w:t>109845,963</w:t>
            </w:r>
          </w:p>
        </w:tc>
        <w:tc>
          <w:tcPr>
            <w:tcW w:w="2366" w:type="dxa"/>
            <w:vAlign w:val="bottom"/>
          </w:tcPr>
          <w:p w:rsidR="00C51DB2" w:rsidRDefault="00C51DB2">
            <w:pPr>
              <w:jc w:val="right"/>
              <w:rPr>
                <w:rFonts w:ascii="Arial CYR" w:hAnsi="Arial CYR" w:cs="Arial CYR"/>
              </w:rPr>
            </w:pPr>
            <w:r>
              <w:rPr>
                <w:rFonts w:ascii="Arial CYR" w:hAnsi="Arial CYR" w:cs="Arial CYR"/>
              </w:rPr>
              <w:t>500052,237</w:t>
            </w:r>
          </w:p>
        </w:tc>
      </w:tr>
      <w:tr w:rsidR="00C51DB2">
        <w:trPr>
          <w:trHeight w:val="255"/>
        </w:trPr>
        <w:tc>
          <w:tcPr>
            <w:tcW w:w="5063" w:type="dxa"/>
            <w:noWrap/>
            <w:vAlign w:val="bottom"/>
          </w:tcPr>
          <w:p w:rsidR="00C51DB2" w:rsidRDefault="00C51DB2">
            <w:r>
              <w:t>Резервный капитал</w:t>
            </w:r>
          </w:p>
        </w:tc>
        <w:tc>
          <w:tcPr>
            <w:tcW w:w="2366" w:type="dxa"/>
            <w:vAlign w:val="bottom"/>
          </w:tcPr>
          <w:p w:rsidR="00C51DB2" w:rsidRDefault="00C51DB2">
            <w:pPr>
              <w:jc w:val="right"/>
              <w:rPr>
                <w:rFonts w:ascii="Arial CYR" w:hAnsi="Arial CYR" w:cs="Arial CYR"/>
              </w:rPr>
            </w:pPr>
            <w:r>
              <w:rPr>
                <w:rFonts w:ascii="Arial CYR" w:hAnsi="Arial CYR" w:cs="Arial CYR"/>
              </w:rPr>
              <w:t>73,22222222</w:t>
            </w:r>
          </w:p>
        </w:tc>
        <w:tc>
          <w:tcPr>
            <w:tcW w:w="2366" w:type="dxa"/>
            <w:vAlign w:val="bottom"/>
          </w:tcPr>
          <w:p w:rsidR="00C51DB2" w:rsidRDefault="00C51DB2">
            <w:pPr>
              <w:jc w:val="right"/>
              <w:rPr>
                <w:rFonts w:ascii="Arial CYR" w:hAnsi="Arial CYR" w:cs="Arial CYR"/>
              </w:rPr>
            </w:pPr>
            <w:r>
              <w:rPr>
                <w:rFonts w:ascii="Arial CYR" w:hAnsi="Arial CYR" w:cs="Arial CYR"/>
              </w:rPr>
              <w:t>70,2059659</w:t>
            </w:r>
          </w:p>
        </w:tc>
      </w:tr>
      <w:tr w:rsidR="00C51DB2">
        <w:trPr>
          <w:trHeight w:val="255"/>
        </w:trPr>
        <w:tc>
          <w:tcPr>
            <w:tcW w:w="5063" w:type="dxa"/>
            <w:noWrap/>
            <w:vAlign w:val="bottom"/>
          </w:tcPr>
          <w:p w:rsidR="00C51DB2" w:rsidRDefault="00C51DB2">
            <w:r>
              <w:t>Фонды социальной сферы</w:t>
            </w:r>
          </w:p>
        </w:tc>
        <w:tc>
          <w:tcPr>
            <w:tcW w:w="2366" w:type="dxa"/>
            <w:vAlign w:val="bottom"/>
          </w:tcPr>
          <w:p w:rsidR="00C51DB2" w:rsidRDefault="00C51DB2">
            <w:pPr>
              <w:rPr>
                <w:rFonts w:ascii="Arial CYR" w:hAnsi="Arial CYR" w:cs="Arial CYR"/>
              </w:rPr>
            </w:pPr>
            <w:r>
              <w:rPr>
                <w:rFonts w:ascii="Arial CYR" w:hAnsi="Arial CYR" w:cs="Arial CYR"/>
              </w:rPr>
              <w:t>-</w:t>
            </w:r>
          </w:p>
        </w:tc>
        <w:tc>
          <w:tcPr>
            <w:tcW w:w="2366" w:type="dxa"/>
            <w:vAlign w:val="bottom"/>
          </w:tcPr>
          <w:p w:rsidR="00C51DB2" w:rsidRDefault="00C51DB2">
            <w:pPr>
              <w:rPr>
                <w:rFonts w:ascii="Arial CYR" w:hAnsi="Arial CYR" w:cs="Arial CYR"/>
              </w:rPr>
            </w:pPr>
            <w:r>
              <w:rPr>
                <w:rFonts w:ascii="Arial CYR" w:hAnsi="Arial CYR" w:cs="Arial CYR"/>
              </w:rPr>
              <w:t>-</w:t>
            </w:r>
          </w:p>
        </w:tc>
      </w:tr>
      <w:tr w:rsidR="00C51DB2">
        <w:trPr>
          <w:trHeight w:val="255"/>
        </w:trPr>
        <w:tc>
          <w:tcPr>
            <w:tcW w:w="5063" w:type="dxa"/>
            <w:noWrap/>
            <w:vAlign w:val="bottom"/>
          </w:tcPr>
          <w:p w:rsidR="00C51DB2" w:rsidRDefault="00C51DB2">
            <w:r>
              <w:t>Целевые финансирование и поступления</w:t>
            </w:r>
          </w:p>
        </w:tc>
        <w:tc>
          <w:tcPr>
            <w:tcW w:w="2366" w:type="dxa"/>
            <w:vAlign w:val="bottom"/>
          </w:tcPr>
          <w:p w:rsidR="00C51DB2" w:rsidRDefault="00C51DB2">
            <w:pPr>
              <w:jc w:val="right"/>
              <w:rPr>
                <w:rFonts w:ascii="Arial CYR" w:hAnsi="Arial CYR" w:cs="Arial CYR"/>
              </w:rPr>
            </w:pPr>
            <w:r>
              <w:rPr>
                <w:rFonts w:ascii="Arial CYR" w:hAnsi="Arial CYR" w:cs="Arial CYR"/>
              </w:rPr>
              <w:t>27233,59259</w:t>
            </w:r>
          </w:p>
        </w:tc>
        <w:tc>
          <w:tcPr>
            <w:tcW w:w="2366" w:type="dxa"/>
            <w:vAlign w:val="bottom"/>
          </w:tcPr>
          <w:p w:rsidR="00C51DB2" w:rsidRDefault="00C51DB2">
            <w:pPr>
              <w:rPr>
                <w:rFonts w:ascii="Arial CYR" w:hAnsi="Arial CYR" w:cs="Arial CYR"/>
              </w:rPr>
            </w:pPr>
            <w:r>
              <w:rPr>
                <w:rFonts w:ascii="Arial CYR" w:hAnsi="Arial CYR" w:cs="Arial CYR"/>
              </w:rPr>
              <w:t>-</w:t>
            </w:r>
          </w:p>
        </w:tc>
      </w:tr>
      <w:tr w:rsidR="00C51DB2">
        <w:trPr>
          <w:trHeight w:val="255"/>
        </w:trPr>
        <w:tc>
          <w:tcPr>
            <w:tcW w:w="5063" w:type="dxa"/>
            <w:noWrap/>
            <w:vAlign w:val="bottom"/>
          </w:tcPr>
          <w:p w:rsidR="00C51DB2" w:rsidRDefault="00C51DB2">
            <w:r>
              <w:t>Нераспределенная прибыль прошлых лет</w:t>
            </w:r>
          </w:p>
        </w:tc>
        <w:tc>
          <w:tcPr>
            <w:tcW w:w="2366" w:type="dxa"/>
            <w:vAlign w:val="bottom"/>
          </w:tcPr>
          <w:p w:rsidR="00C51DB2" w:rsidRDefault="00C51DB2">
            <w:pPr>
              <w:jc w:val="right"/>
              <w:rPr>
                <w:rFonts w:ascii="Arial CYR" w:hAnsi="Arial CYR" w:cs="Arial CYR"/>
              </w:rPr>
            </w:pPr>
            <w:r>
              <w:rPr>
                <w:rFonts w:ascii="Arial CYR" w:hAnsi="Arial CYR" w:cs="Arial CYR"/>
              </w:rPr>
              <w:t>107583,5926</w:t>
            </w:r>
          </w:p>
        </w:tc>
        <w:tc>
          <w:tcPr>
            <w:tcW w:w="2366" w:type="dxa"/>
            <w:vAlign w:val="bottom"/>
          </w:tcPr>
          <w:p w:rsidR="00C51DB2" w:rsidRDefault="00C51DB2">
            <w:pPr>
              <w:jc w:val="right"/>
              <w:rPr>
                <w:rFonts w:ascii="Arial CYR" w:hAnsi="Arial CYR" w:cs="Arial CYR"/>
              </w:rPr>
            </w:pPr>
            <w:r>
              <w:rPr>
                <w:rFonts w:ascii="Arial CYR" w:hAnsi="Arial CYR" w:cs="Arial CYR"/>
              </w:rPr>
              <w:t>9736,64773</w:t>
            </w:r>
          </w:p>
        </w:tc>
      </w:tr>
      <w:tr w:rsidR="00C51DB2">
        <w:trPr>
          <w:trHeight w:val="255"/>
        </w:trPr>
        <w:tc>
          <w:tcPr>
            <w:tcW w:w="5063" w:type="dxa"/>
            <w:noWrap/>
            <w:vAlign w:val="bottom"/>
          </w:tcPr>
          <w:p w:rsidR="00C51DB2" w:rsidRDefault="00C51DB2">
            <w:r>
              <w:t>Непокрытый убыток прошлых лет</w:t>
            </w:r>
          </w:p>
        </w:tc>
        <w:tc>
          <w:tcPr>
            <w:tcW w:w="2366" w:type="dxa"/>
            <w:vAlign w:val="bottom"/>
          </w:tcPr>
          <w:p w:rsidR="00C51DB2" w:rsidRDefault="00C51DB2">
            <w:pPr>
              <w:rPr>
                <w:rFonts w:ascii="Arial CYR" w:hAnsi="Arial CYR" w:cs="Arial CYR"/>
              </w:rPr>
            </w:pPr>
            <w:r>
              <w:rPr>
                <w:rFonts w:ascii="Arial CYR" w:hAnsi="Arial CYR" w:cs="Arial CYR"/>
              </w:rPr>
              <w:t>-</w:t>
            </w:r>
          </w:p>
        </w:tc>
        <w:tc>
          <w:tcPr>
            <w:tcW w:w="2366" w:type="dxa"/>
            <w:vAlign w:val="bottom"/>
          </w:tcPr>
          <w:p w:rsidR="00C51DB2" w:rsidRDefault="00C51DB2">
            <w:pPr>
              <w:rPr>
                <w:rFonts w:ascii="Arial CYR" w:hAnsi="Arial CYR" w:cs="Arial CYR"/>
              </w:rPr>
            </w:pPr>
            <w:r>
              <w:rPr>
                <w:rFonts w:ascii="Arial CYR" w:hAnsi="Arial CYR" w:cs="Arial CYR"/>
              </w:rPr>
              <w:t>-</w:t>
            </w:r>
          </w:p>
        </w:tc>
      </w:tr>
      <w:tr w:rsidR="00C51DB2">
        <w:trPr>
          <w:trHeight w:val="255"/>
        </w:trPr>
        <w:tc>
          <w:tcPr>
            <w:tcW w:w="5063" w:type="dxa"/>
            <w:noWrap/>
            <w:vAlign w:val="bottom"/>
          </w:tcPr>
          <w:p w:rsidR="00C51DB2" w:rsidRDefault="00C51DB2">
            <w:r>
              <w:t>Нераспределенная прибыль отчетного года</w:t>
            </w:r>
          </w:p>
        </w:tc>
        <w:tc>
          <w:tcPr>
            <w:tcW w:w="2366" w:type="dxa"/>
            <w:vAlign w:val="bottom"/>
          </w:tcPr>
          <w:p w:rsidR="00C51DB2" w:rsidRDefault="00C51DB2">
            <w:pPr>
              <w:rPr>
                <w:rFonts w:ascii="Arial CYR" w:hAnsi="Arial CYR" w:cs="Arial CYR"/>
              </w:rPr>
            </w:pPr>
            <w:r>
              <w:rPr>
                <w:rFonts w:ascii="Arial CYR" w:hAnsi="Arial CYR" w:cs="Arial CYR"/>
              </w:rPr>
              <w:t>х</w:t>
            </w:r>
          </w:p>
        </w:tc>
        <w:tc>
          <w:tcPr>
            <w:tcW w:w="2366" w:type="dxa"/>
            <w:vAlign w:val="bottom"/>
          </w:tcPr>
          <w:p w:rsidR="00C51DB2" w:rsidRDefault="00C51DB2">
            <w:pPr>
              <w:jc w:val="right"/>
              <w:rPr>
                <w:rFonts w:ascii="Arial CYR" w:hAnsi="Arial CYR" w:cs="Arial CYR"/>
              </w:rPr>
            </w:pPr>
            <w:r>
              <w:rPr>
                <w:rFonts w:ascii="Arial CYR" w:hAnsi="Arial CYR" w:cs="Arial CYR"/>
              </w:rPr>
              <w:t>273482,919</w:t>
            </w:r>
          </w:p>
        </w:tc>
      </w:tr>
      <w:tr w:rsidR="00C51DB2">
        <w:trPr>
          <w:trHeight w:val="255"/>
        </w:trPr>
        <w:tc>
          <w:tcPr>
            <w:tcW w:w="5063" w:type="dxa"/>
            <w:noWrap/>
            <w:vAlign w:val="bottom"/>
          </w:tcPr>
          <w:p w:rsidR="00C51DB2" w:rsidRDefault="00C51DB2">
            <w:r>
              <w:t>Непокрытый убыток отчетного года</w:t>
            </w:r>
          </w:p>
        </w:tc>
        <w:tc>
          <w:tcPr>
            <w:tcW w:w="2366" w:type="dxa"/>
            <w:vAlign w:val="bottom"/>
          </w:tcPr>
          <w:p w:rsidR="00C51DB2" w:rsidRDefault="00C51DB2">
            <w:pPr>
              <w:rPr>
                <w:rFonts w:ascii="Arial CYR" w:hAnsi="Arial CYR" w:cs="Arial CYR"/>
              </w:rPr>
            </w:pPr>
            <w:r>
              <w:rPr>
                <w:rFonts w:ascii="Arial CYR" w:hAnsi="Arial CYR" w:cs="Arial CYR"/>
              </w:rPr>
              <w:t>х</w:t>
            </w:r>
          </w:p>
        </w:tc>
        <w:tc>
          <w:tcPr>
            <w:tcW w:w="2366" w:type="dxa"/>
            <w:vAlign w:val="bottom"/>
          </w:tcPr>
          <w:p w:rsidR="00C51DB2" w:rsidRDefault="00C51DB2">
            <w:pPr>
              <w:rPr>
                <w:rFonts w:ascii="Arial CYR" w:hAnsi="Arial CYR" w:cs="Arial CYR"/>
              </w:rPr>
            </w:pPr>
            <w:r>
              <w:rPr>
                <w:rFonts w:ascii="Arial CYR" w:hAnsi="Arial CYR" w:cs="Arial CYR"/>
              </w:rPr>
              <w:t>-</w:t>
            </w:r>
          </w:p>
        </w:tc>
      </w:tr>
      <w:tr w:rsidR="00C51DB2">
        <w:trPr>
          <w:trHeight w:val="255"/>
        </w:trPr>
        <w:tc>
          <w:tcPr>
            <w:tcW w:w="5063" w:type="dxa"/>
            <w:noWrap/>
            <w:vAlign w:val="bottom"/>
          </w:tcPr>
          <w:p w:rsidR="00C51DB2" w:rsidRDefault="00C51DB2">
            <w:r>
              <w:t>Аванс. использование прибыли отчетного года</w:t>
            </w:r>
          </w:p>
        </w:tc>
        <w:tc>
          <w:tcPr>
            <w:tcW w:w="2366" w:type="dxa"/>
            <w:vAlign w:val="bottom"/>
          </w:tcPr>
          <w:p w:rsidR="00C51DB2" w:rsidRDefault="00C51DB2">
            <w:pPr>
              <w:rPr>
                <w:rFonts w:ascii="Arial CYR" w:hAnsi="Arial CYR" w:cs="Arial CYR"/>
              </w:rPr>
            </w:pPr>
            <w:r>
              <w:rPr>
                <w:rFonts w:ascii="Arial CYR" w:hAnsi="Arial CYR" w:cs="Arial CYR"/>
              </w:rPr>
              <w:t>х</w:t>
            </w:r>
          </w:p>
        </w:tc>
        <w:tc>
          <w:tcPr>
            <w:tcW w:w="2366" w:type="dxa"/>
            <w:vAlign w:val="bottom"/>
          </w:tcPr>
          <w:p w:rsidR="00C51DB2" w:rsidRDefault="00C51DB2">
            <w:pPr>
              <w:jc w:val="right"/>
              <w:rPr>
                <w:rFonts w:ascii="Arial CYR" w:hAnsi="Arial CYR" w:cs="Arial CYR"/>
              </w:rPr>
            </w:pPr>
            <w:r>
              <w:rPr>
                <w:rFonts w:ascii="Arial CYR" w:hAnsi="Arial CYR" w:cs="Arial CYR"/>
              </w:rPr>
              <w:t>-207830,86</w:t>
            </w:r>
          </w:p>
        </w:tc>
      </w:tr>
      <w:tr w:rsidR="00C51DB2">
        <w:trPr>
          <w:trHeight w:val="255"/>
        </w:trPr>
        <w:tc>
          <w:tcPr>
            <w:tcW w:w="5063" w:type="dxa"/>
            <w:noWrap/>
            <w:vAlign w:val="bottom"/>
          </w:tcPr>
          <w:p w:rsidR="00C51DB2" w:rsidRDefault="00C51DB2">
            <w:pPr>
              <w:rPr>
                <w:b/>
                <w:bCs/>
              </w:rPr>
            </w:pPr>
            <w:r>
              <w:rPr>
                <w:b/>
                <w:bCs/>
              </w:rPr>
              <w:t>Итого капитал и резервы</w:t>
            </w:r>
          </w:p>
        </w:tc>
        <w:tc>
          <w:tcPr>
            <w:tcW w:w="2366" w:type="dxa"/>
            <w:vAlign w:val="bottom"/>
          </w:tcPr>
          <w:p w:rsidR="00C51DB2" w:rsidRDefault="00C51DB2">
            <w:pPr>
              <w:jc w:val="right"/>
              <w:rPr>
                <w:rFonts w:ascii="Arial CYR" w:hAnsi="Arial CYR" w:cs="Arial CYR"/>
              </w:rPr>
            </w:pPr>
            <w:r>
              <w:rPr>
                <w:rFonts w:ascii="Arial CYR" w:hAnsi="Arial CYR" w:cs="Arial CYR"/>
              </w:rPr>
              <w:t>245029,2593</w:t>
            </w:r>
          </w:p>
        </w:tc>
        <w:tc>
          <w:tcPr>
            <w:tcW w:w="2366" w:type="dxa"/>
            <w:vAlign w:val="bottom"/>
          </w:tcPr>
          <w:p w:rsidR="00C51DB2" w:rsidRDefault="00C51DB2">
            <w:pPr>
              <w:jc w:val="right"/>
              <w:rPr>
                <w:rFonts w:ascii="Arial CYR" w:hAnsi="Arial CYR" w:cs="Arial CYR"/>
              </w:rPr>
            </w:pPr>
            <w:r>
              <w:rPr>
                <w:rFonts w:ascii="Arial CYR" w:hAnsi="Arial CYR" w:cs="Arial CYR"/>
              </w:rPr>
              <w:t>575791,974</w:t>
            </w:r>
          </w:p>
        </w:tc>
      </w:tr>
      <w:tr w:rsidR="00C51DB2">
        <w:trPr>
          <w:trHeight w:val="255"/>
        </w:trPr>
        <w:tc>
          <w:tcPr>
            <w:tcW w:w="5063" w:type="dxa"/>
            <w:noWrap/>
            <w:vAlign w:val="bottom"/>
          </w:tcPr>
          <w:p w:rsidR="00C51DB2" w:rsidRDefault="00C51DB2">
            <w:pPr>
              <w:rPr>
                <w:b/>
                <w:bCs/>
              </w:rPr>
            </w:pPr>
            <w:r>
              <w:rPr>
                <w:b/>
                <w:bCs/>
              </w:rPr>
              <w:t>Долгосрочные обязательства</w:t>
            </w:r>
          </w:p>
        </w:tc>
        <w:tc>
          <w:tcPr>
            <w:tcW w:w="2366" w:type="dxa"/>
            <w:vAlign w:val="bottom"/>
          </w:tcPr>
          <w:p w:rsidR="00C51DB2" w:rsidRDefault="00C51DB2">
            <w:pPr>
              <w:rPr>
                <w:rFonts w:ascii="Arial CYR" w:hAnsi="Arial CYR" w:cs="Arial CYR"/>
              </w:rPr>
            </w:pPr>
            <w:r>
              <w:rPr>
                <w:rFonts w:ascii="Arial CYR" w:hAnsi="Arial CYR" w:cs="Arial CYR"/>
              </w:rPr>
              <w:t> </w:t>
            </w:r>
          </w:p>
        </w:tc>
        <w:tc>
          <w:tcPr>
            <w:tcW w:w="2366" w:type="dxa"/>
            <w:vAlign w:val="bottom"/>
          </w:tcPr>
          <w:p w:rsidR="00C51DB2" w:rsidRDefault="00C51DB2">
            <w:pPr>
              <w:rPr>
                <w:rFonts w:ascii="Arial CYR" w:hAnsi="Arial CYR" w:cs="Arial CYR"/>
              </w:rPr>
            </w:pPr>
            <w:r>
              <w:rPr>
                <w:rFonts w:ascii="Arial CYR" w:hAnsi="Arial CYR" w:cs="Arial CYR"/>
              </w:rPr>
              <w:t> </w:t>
            </w:r>
          </w:p>
        </w:tc>
      </w:tr>
      <w:tr w:rsidR="00C51DB2">
        <w:trPr>
          <w:trHeight w:val="255"/>
        </w:trPr>
        <w:tc>
          <w:tcPr>
            <w:tcW w:w="5063" w:type="dxa"/>
            <w:noWrap/>
            <w:vAlign w:val="bottom"/>
          </w:tcPr>
          <w:p w:rsidR="00C51DB2" w:rsidRDefault="00C51DB2">
            <w:r>
              <w:t>Кредиты и займы</w:t>
            </w:r>
          </w:p>
        </w:tc>
        <w:tc>
          <w:tcPr>
            <w:tcW w:w="2366" w:type="dxa"/>
            <w:vAlign w:val="bottom"/>
          </w:tcPr>
          <w:p w:rsidR="00C51DB2" w:rsidRDefault="00C51DB2">
            <w:pPr>
              <w:jc w:val="right"/>
              <w:rPr>
                <w:rFonts w:ascii="Arial CYR" w:hAnsi="Arial CYR" w:cs="Arial CYR"/>
              </w:rPr>
            </w:pPr>
            <w:r>
              <w:rPr>
                <w:rFonts w:ascii="Arial CYR" w:hAnsi="Arial CYR" w:cs="Arial CYR"/>
              </w:rPr>
              <w:t>192094,1111</w:t>
            </w:r>
          </w:p>
        </w:tc>
        <w:tc>
          <w:tcPr>
            <w:tcW w:w="2366" w:type="dxa"/>
            <w:vAlign w:val="bottom"/>
          </w:tcPr>
          <w:p w:rsidR="00C51DB2" w:rsidRDefault="00C51DB2">
            <w:pPr>
              <w:jc w:val="right"/>
              <w:rPr>
                <w:rFonts w:ascii="Arial CYR" w:hAnsi="Arial CYR" w:cs="Arial CYR"/>
              </w:rPr>
            </w:pPr>
            <w:r>
              <w:rPr>
                <w:rFonts w:ascii="Arial CYR" w:hAnsi="Arial CYR" w:cs="Arial CYR"/>
              </w:rPr>
              <w:t>1074389,84</w:t>
            </w:r>
          </w:p>
        </w:tc>
      </w:tr>
      <w:tr w:rsidR="00C51DB2">
        <w:trPr>
          <w:trHeight w:val="255"/>
        </w:trPr>
        <w:tc>
          <w:tcPr>
            <w:tcW w:w="5063" w:type="dxa"/>
            <w:noWrap/>
            <w:vAlign w:val="bottom"/>
          </w:tcPr>
          <w:p w:rsidR="00C51DB2" w:rsidRDefault="00C51DB2">
            <w:pPr>
              <w:rPr>
                <w:b/>
                <w:bCs/>
              </w:rPr>
            </w:pPr>
            <w:r>
              <w:rPr>
                <w:b/>
                <w:bCs/>
              </w:rPr>
              <w:t>Итого долгосрочные обязательства</w:t>
            </w:r>
          </w:p>
        </w:tc>
        <w:tc>
          <w:tcPr>
            <w:tcW w:w="2366" w:type="dxa"/>
            <w:vAlign w:val="bottom"/>
          </w:tcPr>
          <w:p w:rsidR="00C51DB2" w:rsidRDefault="00C51DB2">
            <w:pPr>
              <w:jc w:val="right"/>
              <w:rPr>
                <w:rFonts w:ascii="Arial CYR" w:hAnsi="Arial CYR" w:cs="Arial CYR"/>
              </w:rPr>
            </w:pPr>
            <w:r>
              <w:rPr>
                <w:rFonts w:ascii="Arial CYR" w:hAnsi="Arial CYR" w:cs="Arial CYR"/>
              </w:rPr>
              <w:t>192094,1111</w:t>
            </w:r>
          </w:p>
        </w:tc>
        <w:tc>
          <w:tcPr>
            <w:tcW w:w="2366" w:type="dxa"/>
            <w:vAlign w:val="bottom"/>
          </w:tcPr>
          <w:p w:rsidR="00C51DB2" w:rsidRDefault="00C51DB2">
            <w:pPr>
              <w:jc w:val="right"/>
              <w:rPr>
                <w:rFonts w:ascii="Arial CYR" w:hAnsi="Arial CYR" w:cs="Arial CYR"/>
              </w:rPr>
            </w:pPr>
            <w:r>
              <w:rPr>
                <w:rFonts w:ascii="Arial CYR" w:hAnsi="Arial CYR" w:cs="Arial CYR"/>
              </w:rPr>
              <w:t>1074389,84</w:t>
            </w:r>
          </w:p>
        </w:tc>
      </w:tr>
      <w:tr w:rsidR="00C51DB2">
        <w:trPr>
          <w:trHeight w:val="255"/>
        </w:trPr>
        <w:tc>
          <w:tcPr>
            <w:tcW w:w="5063" w:type="dxa"/>
            <w:noWrap/>
            <w:vAlign w:val="bottom"/>
          </w:tcPr>
          <w:p w:rsidR="00C51DB2" w:rsidRDefault="00C51DB2">
            <w:pPr>
              <w:rPr>
                <w:b/>
                <w:bCs/>
              </w:rPr>
            </w:pPr>
            <w:r>
              <w:rPr>
                <w:b/>
                <w:bCs/>
              </w:rPr>
              <w:t>Краткосрочные обязательства</w:t>
            </w:r>
          </w:p>
        </w:tc>
        <w:tc>
          <w:tcPr>
            <w:tcW w:w="2366" w:type="dxa"/>
            <w:vAlign w:val="bottom"/>
          </w:tcPr>
          <w:p w:rsidR="00C51DB2" w:rsidRDefault="00C51DB2">
            <w:pPr>
              <w:rPr>
                <w:rFonts w:ascii="Arial CYR" w:hAnsi="Arial CYR" w:cs="Arial CYR"/>
              </w:rPr>
            </w:pPr>
            <w:r>
              <w:rPr>
                <w:rFonts w:ascii="Arial CYR" w:hAnsi="Arial CYR" w:cs="Arial CYR"/>
              </w:rPr>
              <w:t> </w:t>
            </w:r>
          </w:p>
        </w:tc>
        <w:tc>
          <w:tcPr>
            <w:tcW w:w="2366" w:type="dxa"/>
            <w:vAlign w:val="bottom"/>
          </w:tcPr>
          <w:p w:rsidR="00C51DB2" w:rsidRDefault="00C51DB2">
            <w:pPr>
              <w:rPr>
                <w:rFonts w:ascii="Arial CYR" w:hAnsi="Arial CYR" w:cs="Arial CYR"/>
              </w:rPr>
            </w:pPr>
            <w:r>
              <w:rPr>
                <w:rFonts w:ascii="Arial CYR" w:hAnsi="Arial CYR" w:cs="Arial CYR"/>
              </w:rPr>
              <w:t> </w:t>
            </w:r>
          </w:p>
        </w:tc>
      </w:tr>
      <w:tr w:rsidR="00C51DB2">
        <w:trPr>
          <w:trHeight w:val="255"/>
        </w:trPr>
        <w:tc>
          <w:tcPr>
            <w:tcW w:w="5063" w:type="dxa"/>
            <w:noWrap/>
            <w:vAlign w:val="bottom"/>
          </w:tcPr>
          <w:p w:rsidR="00C51DB2" w:rsidRDefault="00C51DB2">
            <w:r>
              <w:t>Займы и кредиты</w:t>
            </w:r>
          </w:p>
        </w:tc>
        <w:tc>
          <w:tcPr>
            <w:tcW w:w="2366" w:type="dxa"/>
            <w:vAlign w:val="bottom"/>
          </w:tcPr>
          <w:p w:rsidR="00C51DB2" w:rsidRDefault="00C51DB2">
            <w:pPr>
              <w:jc w:val="right"/>
              <w:rPr>
                <w:rFonts w:ascii="Arial CYR" w:hAnsi="Arial CYR" w:cs="Arial CYR"/>
              </w:rPr>
            </w:pPr>
            <w:r>
              <w:rPr>
                <w:rFonts w:ascii="Arial CYR" w:hAnsi="Arial CYR" w:cs="Arial CYR"/>
              </w:rPr>
              <w:t>302113,9259</w:t>
            </w:r>
          </w:p>
        </w:tc>
        <w:tc>
          <w:tcPr>
            <w:tcW w:w="2366" w:type="dxa"/>
            <w:vAlign w:val="bottom"/>
          </w:tcPr>
          <w:p w:rsidR="00C51DB2" w:rsidRDefault="00C51DB2">
            <w:pPr>
              <w:jc w:val="right"/>
              <w:rPr>
                <w:rFonts w:ascii="Arial CYR" w:hAnsi="Arial CYR" w:cs="Arial CYR"/>
              </w:rPr>
            </w:pPr>
            <w:r>
              <w:rPr>
                <w:rFonts w:ascii="Arial CYR" w:hAnsi="Arial CYR" w:cs="Arial CYR"/>
              </w:rPr>
              <w:t>490642,01</w:t>
            </w:r>
          </w:p>
        </w:tc>
      </w:tr>
      <w:tr w:rsidR="00C51DB2">
        <w:trPr>
          <w:trHeight w:val="255"/>
        </w:trPr>
        <w:tc>
          <w:tcPr>
            <w:tcW w:w="5063" w:type="dxa"/>
            <w:noWrap/>
            <w:vAlign w:val="bottom"/>
          </w:tcPr>
          <w:p w:rsidR="00C51DB2" w:rsidRDefault="00C51DB2">
            <w:r>
              <w:t>Кредиторская задолженность</w:t>
            </w:r>
          </w:p>
        </w:tc>
        <w:tc>
          <w:tcPr>
            <w:tcW w:w="2366" w:type="dxa"/>
            <w:vAlign w:val="bottom"/>
          </w:tcPr>
          <w:p w:rsidR="00C51DB2" w:rsidRDefault="00C51DB2">
            <w:pPr>
              <w:jc w:val="right"/>
              <w:rPr>
                <w:rFonts w:ascii="Arial CYR" w:hAnsi="Arial CYR" w:cs="Arial CYR"/>
              </w:rPr>
            </w:pPr>
            <w:r>
              <w:rPr>
                <w:rFonts w:ascii="Arial CYR" w:hAnsi="Arial CYR" w:cs="Arial CYR"/>
              </w:rPr>
              <w:t>405539,5185</w:t>
            </w:r>
          </w:p>
        </w:tc>
        <w:tc>
          <w:tcPr>
            <w:tcW w:w="2366" w:type="dxa"/>
            <w:vAlign w:val="bottom"/>
          </w:tcPr>
          <w:p w:rsidR="00C51DB2" w:rsidRDefault="00C51DB2">
            <w:pPr>
              <w:jc w:val="right"/>
              <w:rPr>
                <w:rFonts w:ascii="Arial CYR" w:hAnsi="Arial CYR" w:cs="Arial CYR"/>
              </w:rPr>
            </w:pPr>
            <w:r>
              <w:rPr>
                <w:rFonts w:ascii="Arial CYR" w:hAnsi="Arial CYR" w:cs="Arial CYR"/>
              </w:rPr>
              <w:t>806020,064</w:t>
            </w:r>
          </w:p>
        </w:tc>
      </w:tr>
      <w:tr w:rsidR="00C51DB2">
        <w:trPr>
          <w:trHeight w:val="255"/>
        </w:trPr>
        <w:tc>
          <w:tcPr>
            <w:tcW w:w="5063" w:type="dxa"/>
            <w:noWrap/>
            <w:vAlign w:val="bottom"/>
          </w:tcPr>
          <w:p w:rsidR="00C51DB2" w:rsidRDefault="00C51DB2">
            <w:r>
              <w:t>Задолжен. учредителям по выплате доходов</w:t>
            </w:r>
          </w:p>
        </w:tc>
        <w:tc>
          <w:tcPr>
            <w:tcW w:w="2366" w:type="dxa"/>
            <w:vAlign w:val="bottom"/>
          </w:tcPr>
          <w:p w:rsidR="00C51DB2" w:rsidRDefault="00C51DB2">
            <w:pPr>
              <w:rPr>
                <w:rFonts w:ascii="Arial CYR" w:hAnsi="Arial CYR" w:cs="Arial CYR"/>
              </w:rPr>
            </w:pPr>
            <w:r>
              <w:rPr>
                <w:rFonts w:ascii="Arial CYR" w:hAnsi="Arial CYR" w:cs="Arial CYR"/>
              </w:rPr>
              <w:t>х</w:t>
            </w:r>
          </w:p>
        </w:tc>
        <w:tc>
          <w:tcPr>
            <w:tcW w:w="2366" w:type="dxa"/>
            <w:vAlign w:val="bottom"/>
          </w:tcPr>
          <w:p w:rsidR="00C51DB2" w:rsidRDefault="00C51DB2">
            <w:pPr>
              <w:jc w:val="right"/>
              <w:rPr>
                <w:rFonts w:ascii="Arial CYR" w:hAnsi="Arial CYR" w:cs="Arial CYR"/>
              </w:rPr>
            </w:pPr>
            <w:r>
              <w:rPr>
                <w:rFonts w:ascii="Arial CYR" w:hAnsi="Arial CYR" w:cs="Arial CYR"/>
              </w:rPr>
              <w:t>1,98863636</w:t>
            </w:r>
          </w:p>
        </w:tc>
      </w:tr>
      <w:tr w:rsidR="00C51DB2">
        <w:trPr>
          <w:trHeight w:val="255"/>
        </w:trPr>
        <w:tc>
          <w:tcPr>
            <w:tcW w:w="5063" w:type="dxa"/>
            <w:noWrap/>
            <w:vAlign w:val="bottom"/>
          </w:tcPr>
          <w:p w:rsidR="00C51DB2" w:rsidRDefault="00C51DB2">
            <w:r>
              <w:t>Доходы будущих периодов</w:t>
            </w:r>
          </w:p>
        </w:tc>
        <w:tc>
          <w:tcPr>
            <w:tcW w:w="2366" w:type="dxa"/>
            <w:vAlign w:val="bottom"/>
          </w:tcPr>
          <w:p w:rsidR="00C51DB2" w:rsidRDefault="00C51DB2">
            <w:pPr>
              <w:rPr>
                <w:rFonts w:ascii="Arial CYR" w:hAnsi="Arial CYR" w:cs="Arial CYR"/>
              </w:rPr>
            </w:pPr>
            <w:r>
              <w:rPr>
                <w:rFonts w:ascii="Arial CYR" w:hAnsi="Arial CYR" w:cs="Arial CYR"/>
              </w:rPr>
              <w:t>х</w:t>
            </w:r>
          </w:p>
        </w:tc>
        <w:tc>
          <w:tcPr>
            <w:tcW w:w="2366" w:type="dxa"/>
            <w:vAlign w:val="bottom"/>
          </w:tcPr>
          <w:p w:rsidR="00C51DB2" w:rsidRDefault="00C51DB2">
            <w:pPr>
              <w:jc w:val="right"/>
              <w:rPr>
                <w:rFonts w:ascii="Arial CYR" w:hAnsi="Arial CYR" w:cs="Arial CYR"/>
              </w:rPr>
            </w:pPr>
            <w:r>
              <w:rPr>
                <w:rFonts w:ascii="Arial CYR" w:hAnsi="Arial CYR" w:cs="Arial CYR"/>
              </w:rPr>
              <w:t>27471,0938</w:t>
            </w:r>
          </w:p>
        </w:tc>
      </w:tr>
      <w:tr w:rsidR="00C51DB2">
        <w:trPr>
          <w:trHeight w:val="255"/>
        </w:trPr>
        <w:tc>
          <w:tcPr>
            <w:tcW w:w="5063" w:type="dxa"/>
            <w:noWrap/>
            <w:vAlign w:val="bottom"/>
          </w:tcPr>
          <w:p w:rsidR="00C51DB2" w:rsidRDefault="00C51DB2">
            <w:pPr>
              <w:rPr>
                <w:b/>
                <w:bCs/>
              </w:rPr>
            </w:pPr>
            <w:r>
              <w:rPr>
                <w:b/>
                <w:bCs/>
              </w:rPr>
              <w:t>Итого краткосрочные обязательства</w:t>
            </w:r>
          </w:p>
        </w:tc>
        <w:tc>
          <w:tcPr>
            <w:tcW w:w="2366" w:type="dxa"/>
            <w:vAlign w:val="bottom"/>
          </w:tcPr>
          <w:p w:rsidR="00C51DB2" w:rsidRDefault="00C51DB2">
            <w:pPr>
              <w:jc w:val="right"/>
              <w:rPr>
                <w:rFonts w:ascii="Arial CYR" w:hAnsi="Arial CYR" w:cs="Arial CYR"/>
              </w:rPr>
            </w:pPr>
            <w:r>
              <w:rPr>
                <w:rFonts w:ascii="Arial CYR" w:hAnsi="Arial CYR" w:cs="Arial CYR"/>
              </w:rPr>
              <w:t>707653,4444</w:t>
            </w:r>
          </w:p>
        </w:tc>
        <w:tc>
          <w:tcPr>
            <w:tcW w:w="2366" w:type="dxa"/>
            <w:vAlign w:val="bottom"/>
          </w:tcPr>
          <w:p w:rsidR="00C51DB2" w:rsidRDefault="00C51DB2">
            <w:pPr>
              <w:jc w:val="right"/>
              <w:rPr>
                <w:rFonts w:ascii="Arial CYR" w:hAnsi="Arial CYR" w:cs="Arial CYR"/>
              </w:rPr>
            </w:pPr>
            <w:r>
              <w:rPr>
                <w:rFonts w:ascii="Arial CYR" w:hAnsi="Arial CYR" w:cs="Arial CYR"/>
              </w:rPr>
              <w:t>1324135,16</w:t>
            </w:r>
          </w:p>
        </w:tc>
      </w:tr>
      <w:tr w:rsidR="00C51DB2">
        <w:trPr>
          <w:trHeight w:val="315"/>
        </w:trPr>
        <w:tc>
          <w:tcPr>
            <w:tcW w:w="5063" w:type="dxa"/>
            <w:noWrap/>
            <w:vAlign w:val="bottom"/>
          </w:tcPr>
          <w:p w:rsidR="00C51DB2" w:rsidRDefault="00C51DB2">
            <w:pPr>
              <w:rPr>
                <w:b/>
                <w:bCs/>
                <w:sz w:val="22"/>
                <w:szCs w:val="22"/>
              </w:rPr>
            </w:pPr>
            <w:r>
              <w:rPr>
                <w:b/>
                <w:bCs/>
                <w:sz w:val="22"/>
                <w:szCs w:val="22"/>
              </w:rPr>
              <w:t>Сумма пассивов баланса</w:t>
            </w:r>
          </w:p>
        </w:tc>
        <w:tc>
          <w:tcPr>
            <w:tcW w:w="2366" w:type="dxa"/>
            <w:vAlign w:val="bottom"/>
          </w:tcPr>
          <w:p w:rsidR="00C51DB2" w:rsidRDefault="00C51DB2">
            <w:pPr>
              <w:jc w:val="right"/>
              <w:rPr>
                <w:rFonts w:ascii="Arial CYR" w:hAnsi="Arial CYR" w:cs="Arial CYR"/>
              </w:rPr>
            </w:pPr>
            <w:r>
              <w:rPr>
                <w:rFonts w:ascii="Arial CYR" w:hAnsi="Arial CYR" w:cs="Arial CYR"/>
              </w:rPr>
              <w:t>1144776,815</w:t>
            </w:r>
          </w:p>
        </w:tc>
        <w:tc>
          <w:tcPr>
            <w:tcW w:w="2366" w:type="dxa"/>
            <w:vAlign w:val="bottom"/>
          </w:tcPr>
          <w:p w:rsidR="00C51DB2" w:rsidRDefault="00C51DB2">
            <w:pPr>
              <w:jc w:val="right"/>
              <w:rPr>
                <w:rFonts w:ascii="Arial CYR" w:hAnsi="Arial CYR" w:cs="Arial CYR"/>
              </w:rPr>
            </w:pPr>
            <w:r>
              <w:rPr>
                <w:rFonts w:ascii="Arial CYR" w:hAnsi="Arial CYR" w:cs="Arial CYR"/>
              </w:rPr>
              <w:t>2974316,97</w:t>
            </w:r>
          </w:p>
        </w:tc>
      </w:tr>
    </w:tbl>
    <w:p w:rsidR="00C51DB2" w:rsidRDefault="00C51DB2">
      <w:pPr>
        <w:jc w:val="center"/>
        <w:rPr>
          <w:b/>
          <w:bCs/>
          <w:sz w:val="28"/>
          <w:szCs w:val="28"/>
        </w:rPr>
      </w:pPr>
    </w:p>
    <w:p w:rsidR="00C51DB2" w:rsidRDefault="00C51DB2">
      <w:pPr>
        <w:jc w:val="center"/>
        <w:rPr>
          <w:b/>
          <w:bCs/>
          <w:szCs w:val="28"/>
        </w:rPr>
      </w:pPr>
      <w:r>
        <w:rPr>
          <w:b/>
          <w:bCs/>
          <w:sz w:val="28"/>
          <w:szCs w:val="28"/>
        </w:rPr>
        <w:br w:type="page"/>
      </w:r>
      <w:r>
        <w:rPr>
          <w:b/>
          <w:bCs/>
          <w:szCs w:val="28"/>
        </w:rPr>
        <w:t>Отчет о прибылях и убытках</w:t>
      </w:r>
    </w:p>
    <w:p w:rsidR="00C51DB2" w:rsidRDefault="00C51DB2">
      <w:pPr>
        <w:jc w:val="center"/>
        <w:rPr>
          <w:b/>
          <w:bCs/>
        </w:rPr>
      </w:pPr>
      <w:r>
        <w:rPr>
          <w:b/>
          <w:bCs/>
          <w:szCs w:val="28"/>
        </w:rPr>
        <w:t>ОАО «Тюменская нефтяная компания» за 2000год</w:t>
      </w:r>
      <w:r>
        <w:rPr>
          <w:b/>
          <w:bCs/>
        </w:rPr>
        <w:t>.</w:t>
      </w:r>
      <w:r>
        <w:rPr>
          <w:b/>
          <w:bCs/>
        </w:rPr>
        <w:br/>
      </w:r>
    </w:p>
    <w:p w:rsidR="00C51DB2" w:rsidRDefault="00C51DB2">
      <w:pPr>
        <w:ind w:left="1440" w:firstLine="720"/>
        <w:jc w:val="right"/>
        <w:rPr>
          <w:sz w:val="22"/>
          <w:szCs w:val="22"/>
        </w:rPr>
      </w:pPr>
      <w:r>
        <w:rPr>
          <w:sz w:val="22"/>
          <w:szCs w:val="22"/>
        </w:rPr>
        <w:t>Единица измерения</w:t>
      </w:r>
      <w:r>
        <w:rPr>
          <w:sz w:val="22"/>
          <w:szCs w:val="22"/>
        </w:rPr>
        <w:tab/>
      </w:r>
      <w:r>
        <w:rPr>
          <w:sz w:val="22"/>
          <w:szCs w:val="22"/>
        </w:rPr>
        <w:tab/>
      </w:r>
      <w:r>
        <w:rPr>
          <w:sz w:val="22"/>
          <w:szCs w:val="22"/>
        </w:rPr>
        <w:tab/>
        <w:t>тыс. долларов  США</w:t>
      </w:r>
    </w:p>
    <w:tbl>
      <w:tblPr>
        <w:tblW w:w="9841" w:type="dxa"/>
        <w:tblCellSpacing w:w="0" w:type="dxa"/>
        <w:tblBorders>
          <w:top w:val="outset" w:sz="6" w:space="0" w:color="000000"/>
          <w:left w:val="outset" w:sz="6" w:space="0" w:color="000000"/>
          <w:bottom w:val="outset" w:sz="6" w:space="0" w:color="000000"/>
          <w:right w:val="outset"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6033"/>
        <w:gridCol w:w="1904"/>
        <w:gridCol w:w="1904"/>
      </w:tblGrid>
      <w:tr w:rsidR="00C51DB2">
        <w:trPr>
          <w:tblCellSpacing w:w="0" w:type="dxa"/>
        </w:trPr>
        <w:tc>
          <w:tcPr>
            <w:tcW w:w="6033" w:type="dxa"/>
            <w:tcBorders>
              <w:top w:val="outset" w:sz="6" w:space="0" w:color="000000"/>
              <w:left w:val="outset" w:sz="6" w:space="0" w:color="000000"/>
              <w:bottom w:val="outset" w:sz="6" w:space="0" w:color="000000"/>
              <w:right w:val="outset" w:sz="6" w:space="0" w:color="000000"/>
            </w:tcBorders>
            <w:vAlign w:val="center"/>
          </w:tcPr>
          <w:p w:rsidR="00C51DB2" w:rsidRDefault="00C51DB2">
            <w:r>
              <w:t>Наименование показателя</w:t>
            </w:r>
          </w:p>
        </w:tc>
        <w:tc>
          <w:tcPr>
            <w:tcW w:w="1904" w:type="dxa"/>
            <w:tcBorders>
              <w:top w:val="single" w:sz="4" w:space="0" w:color="auto"/>
              <w:left w:val="single" w:sz="4" w:space="0" w:color="auto"/>
              <w:bottom w:val="single" w:sz="4" w:space="0" w:color="auto"/>
              <w:right w:val="single" w:sz="4" w:space="0" w:color="auto"/>
            </w:tcBorders>
            <w:vAlign w:val="bottom"/>
          </w:tcPr>
          <w:p w:rsidR="00C51DB2" w:rsidRDefault="00C51DB2">
            <w:r>
              <w:t>За отчетный период</w:t>
            </w:r>
          </w:p>
        </w:tc>
        <w:tc>
          <w:tcPr>
            <w:tcW w:w="1904" w:type="dxa"/>
            <w:tcBorders>
              <w:top w:val="single" w:sz="4" w:space="0" w:color="auto"/>
              <w:left w:val="single" w:sz="4" w:space="0" w:color="auto"/>
              <w:bottom w:val="single" w:sz="4" w:space="0" w:color="auto"/>
              <w:right w:val="single" w:sz="4" w:space="0" w:color="auto"/>
            </w:tcBorders>
            <w:vAlign w:val="bottom"/>
          </w:tcPr>
          <w:p w:rsidR="00C51DB2" w:rsidRDefault="00C51DB2">
            <w:r>
              <w:t>За аналогичный период прошлого года</w:t>
            </w:r>
          </w:p>
        </w:tc>
      </w:tr>
      <w:tr w:rsidR="00C51DB2">
        <w:trPr>
          <w:tblCellSpacing w:w="0" w:type="dxa"/>
        </w:trPr>
        <w:tc>
          <w:tcPr>
            <w:tcW w:w="6033" w:type="dxa"/>
            <w:tcBorders>
              <w:top w:val="outset" w:sz="6" w:space="0" w:color="000000"/>
              <w:left w:val="outset" w:sz="6" w:space="0" w:color="000000"/>
              <w:bottom w:val="outset" w:sz="6" w:space="0" w:color="000000"/>
              <w:right w:val="outset" w:sz="6" w:space="0" w:color="000000"/>
            </w:tcBorders>
            <w:vAlign w:val="center"/>
          </w:tcPr>
          <w:p w:rsidR="00C51DB2" w:rsidRDefault="00C51DB2">
            <w:r>
              <w:t xml:space="preserve">Выручка (нетто) от  реализации товаров,   продукции,   работ, услуг (за  минусом НДС, акцизов и   аналогичных   обязательных платежей) </w:t>
            </w:r>
          </w:p>
        </w:tc>
        <w:tc>
          <w:tcPr>
            <w:tcW w:w="1904" w:type="dxa"/>
            <w:tcBorders>
              <w:top w:val="single" w:sz="4" w:space="0" w:color="auto"/>
              <w:left w:val="single" w:sz="4" w:space="0" w:color="auto"/>
              <w:bottom w:val="single" w:sz="4" w:space="0" w:color="auto"/>
              <w:right w:val="single" w:sz="4" w:space="0" w:color="auto"/>
            </w:tcBorders>
            <w:vAlign w:val="bottom"/>
          </w:tcPr>
          <w:p w:rsidR="00C51DB2" w:rsidRDefault="00C51DB2">
            <w:pPr>
              <w:jc w:val="right"/>
              <w:rPr>
                <w:rFonts w:ascii="Arial CYR" w:hAnsi="Arial CYR" w:cs="Arial CYR"/>
              </w:rPr>
            </w:pPr>
            <w:r>
              <w:rPr>
                <w:rFonts w:ascii="Arial CYR" w:hAnsi="Arial CYR" w:cs="Arial CYR"/>
              </w:rPr>
              <w:t>1922565</w:t>
            </w:r>
          </w:p>
        </w:tc>
        <w:tc>
          <w:tcPr>
            <w:tcW w:w="1904" w:type="dxa"/>
            <w:tcBorders>
              <w:top w:val="single" w:sz="4" w:space="0" w:color="auto"/>
              <w:left w:val="single" w:sz="4" w:space="0" w:color="auto"/>
              <w:bottom w:val="single" w:sz="4" w:space="0" w:color="auto"/>
              <w:right w:val="single" w:sz="4" w:space="0" w:color="auto"/>
            </w:tcBorders>
            <w:vAlign w:val="bottom"/>
          </w:tcPr>
          <w:p w:rsidR="00C51DB2" w:rsidRDefault="00C51DB2">
            <w:pPr>
              <w:jc w:val="right"/>
              <w:rPr>
                <w:rFonts w:ascii="Arial CYR" w:hAnsi="Arial CYR" w:cs="Arial CYR"/>
              </w:rPr>
            </w:pPr>
            <w:r>
              <w:rPr>
                <w:rFonts w:ascii="Arial CYR" w:hAnsi="Arial CYR" w:cs="Arial CYR"/>
              </w:rPr>
              <w:t>1346639</w:t>
            </w:r>
          </w:p>
        </w:tc>
      </w:tr>
      <w:tr w:rsidR="00C51DB2">
        <w:trPr>
          <w:tblCellSpacing w:w="0" w:type="dxa"/>
        </w:trPr>
        <w:tc>
          <w:tcPr>
            <w:tcW w:w="6033" w:type="dxa"/>
            <w:tcBorders>
              <w:top w:val="outset" w:sz="6" w:space="0" w:color="000000"/>
              <w:left w:val="outset" w:sz="6" w:space="0" w:color="000000"/>
              <w:bottom w:val="outset" w:sz="6" w:space="0" w:color="000000"/>
              <w:right w:val="outset" w:sz="6" w:space="0" w:color="000000"/>
            </w:tcBorders>
            <w:vAlign w:val="center"/>
          </w:tcPr>
          <w:p w:rsidR="00C51DB2" w:rsidRDefault="00C51DB2">
            <w:r>
              <w:t xml:space="preserve">Себестоимость реализации товаров, продукции, работ, услуг </w:t>
            </w:r>
          </w:p>
        </w:tc>
        <w:tc>
          <w:tcPr>
            <w:tcW w:w="1904" w:type="dxa"/>
            <w:tcBorders>
              <w:top w:val="single" w:sz="4" w:space="0" w:color="auto"/>
              <w:left w:val="single" w:sz="4" w:space="0" w:color="auto"/>
              <w:bottom w:val="single" w:sz="4" w:space="0" w:color="auto"/>
              <w:right w:val="single" w:sz="4" w:space="0" w:color="auto"/>
            </w:tcBorders>
            <w:vAlign w:val="bottom"/>
          </w:tcPr>
          <w:p w:rsidR="00C51DB2" w:rsidRDefault="00C51DB2">
            <w:pPr>
              <w:jc w:val="right"/>
              <w:rPr>
                <w:rFonts w:ascii="Arial CYR" w:hAnsi="Arial CYR" w:cs="Arial CYR"/>
              </w:rPr>
            </w:pPr>
            <w:r>
              <w:rPr>
                <w:rFonts w:ascii="Arial CYR" w:hAnsi="Arial CYR" w:cs="Arial CYR"/>
              </w:rPr>
              <w:t>-1278526</w:t>
            </w:r>
          </w:p>
        </w:tc>
        <w:tc>
          <w:tcPr>
            <w:tcW w:w="1904" w:type="dxa"/>
            <w:tcBorders>
              <w:top w:val="single" w:sz="4" w:space="0" w:color="auto"/>
              <w:left w:val="single" w:sz="4" w:space="0" w:color="auto"/>
              <w:bottom w:val="single" w:sz="4" w:space="0" w:color="auto"/>
              <w:right w:val="single" w:sz="4" w:space="0" w:color="auto"/>
            </w:tcBorders>
            <w:vAlign w:val="bottom"/>
          </w:tcPr>
          <w:p w:rsidR="00C51DB2" w:rsidRDefault="00C51DB2">
            <w:pPr>
              <w:jc w:val="right"/>
              <w:rPr>
                <w:rFonts w:ascii="Arial CYR" w:hAnsi="Arial CYR" w:cs="Arial CYR"/>
              </w:rPr>
            </w:pPr>
            <w:r>
              <w:rPr>
                <w:rFonts w:ascii="Arial CYR" w:hAnsi="Arial CYR" w:cs="Arial CYR"/>
              </w:rPr>
              <w:t>-858647</w:t>
            </w:r>
          </w:p>
        </w:tc>
      </w:tr>
      <w:tr w:rsidR="00C51DB2">
        <w:trPr>
          <w:tblCellSpacing w:w="0" w:type="dxa"/>
        </w:trPr>
        <w:tc>
          <w:tcPr>
            <w:tcW w:w="6033" w:type="dxa"/>
            <w:tcBorders>
              <w:top w:val="outset" w:sz="6" w:space="0" w:color="000000"/>
              <w:left w:val="outset" w:sz="6" w:space="0" w:color="000000"/>
              <w:bottom w:val="outset" w:sz="6" w:space="0" w:color="000000"/>
              <w:right w:val="outset" w:sz="6" w:space="0" w:color="000000"/>
            </w:tcBorders>
            <w:vAlign w:val="center"/>
          </w:tcPr>
          <w:p w:rsidR="00C51DB2" w:rsidRDefault="00C51DB2">
            <w:r>
              <w:t>Валовая прибыль</w:t>
            </w:r>
          </w:p>
        </w:tc>
        <w:tc>
          <w:tcPr>
            <w:tcW w:w="1904" w:type="dxa"/>
            <w:tcBorders>
              <w:top w:val="single" w:sz="4" w:space="0" w:color="auto"/>
              <w:left w:val="single" w:sz="4" w:space="0" w:color="auto"/>
              <w:bottom w:val="single" w:sz="4" w:space="0" w:color="auto"/>
              <w:right w:val="single" w:sz="4" w:space="0" w:color="auto"/>
            </w:tcBorders>
            <w:vAlign w:val="bottom"/>
          </w:tcPr>
          <w:p w:rsidR="00C51DB2" w:rsidRDefault="00C51DB2">
            <w:pPr>
              <w:jc w:val="right"/>
              <w:rPr>
                <w:rFonts w:ascii="Arial CYR" w:hAnsi="Arial CYR" w:cs="Arial CYR"/>
              </w:rPr>
            </w:pPr>
            <w:r>
              <w:rPr>
                <w:rFonts w:ascii="Arial CYR" w:hAnsi="Arial CYR" w:cs="Arial CYR"/>
              </w:rPr>
              <w:t>644045</w:t>
            </w:r>
          </w:p>
        </w:tc>
        <w:tc>
          <w:tcPr>
            <w:tcW w:w="1904" w:type="dxa"/>
            <w:tcBorders>
              <w:top w:val="single" w:sz="4" w:space="0" w:color="auto"/>
              <w:left w:val="single" w:sz="4" w:space="0" w:color="auto"/>
              <w:bottom w:val="single" w:sz="4" w:space="0" w:color="auto"/>
              <w:right w:val="single" w:sz="4" w:space="0" w:color="auto"/>
            </w:tcBorders>
            <w:vAlign w:val="bottom"/>
          </w:tcPr>
          <w:p w:rsidR="00C51DB2" w:rsidRDefault="00C51DB2">
            <w:pPr>
              <w:jc w:val="right"/>
              <w:rPr>
                <w:rFonts w:ascii="Arial CYR" w:hAnsi="Arial CYR" w:cs="Arial CYR"/>
              </w:rPr>
            </w:pPr>
            <w:r>
              <w:rPr>
                <w:rFonts w:ascii="Arial CYR" w:hAnsi="Arial CYR" w:cs="Arial CYR"/>
              </w:rPr>
              <w:t>487992</w:t>
            </w:r>
          </w:p>
        </w:tc>
      </w:tr>
      <w:tr w:rsidR="00C51DB2">
        <w:trPr>
          <w:tblCellSpacing w:w="0" w:type="dxa"/>
        </w:trPr>
        <w:tc>
          <w:tcPr>
            <w:tcW w:w="6033" w:type="dxa"/>
            <w:tcBorders>
              <w:top w:val="outset" w:sz="6" w:space="0" w:color="000000"/>
              <w:left w:val="outset" w:sz="6" w:space="0" w:color="000000"/>
              <w:bottom w:val="outset" w:sz="6" w:space="0" w:color="000000"/>
              <w:right w:val="outset" w:sz="6" w:space="0" w:color="000000"/>
            </w:tcBorders>
            <w:vAlign w:val="center"/>
          </w:tcPr>
          <w:p w:rsidR="00C51DB2" w:rsidRDefault="00C51DB2">
            <w:r>
              <w:t>Коммерческие расходы</w:t>
            </w:r>
          </w:p>
        </w:tc>
        <w:tc>
          <w:tcPr>
            <w:tcW w:w="1904" w:type="dxa"/>
            <w:tcBorders>
              <w:top w:val="single" w:sz="4" w:space="0" w:color="auto"/>
              <w:left w:val="single" w:sz="4" w:space="0" w:color="auto"/>
              <w:bottom w:val="single" w:sz="4" w:space="0" w:color="auto"/>
              <w:right w:val="single" w:sz="4" w:space="0" w:color="auto"/>
            </w:tcBorders>
            <w:vAlign w:val="bottom"/>
          </w:tcPr>
          <w:p w:rsidR="00C51DB2" w:rsidRDefault="00C51DB2">
            <w:pPr>
              <w:jc w:val="right"/>
              <w:rPr>
                <w:rFonts w:ascii="Arial CYR" w:hAnsi="Arial CYR" w:cs="Arial CYR"/>
              </w:rPr>
            </w:pPr>
            <w:r>
              <w:rPr>
                <w:rFonts w:ascii="Arial CYR" w:hAnsi="Arial CYR" w:cs="Arial CYR"/>
              </w:rPr>
              <w:t>-166559</w:t>
            </w:r>
          </w:p>
        </w:tc>
        <w:tc>
          <w:tcPr>
            <w:tcW w:w="1904" w:type="dxa"/>
            <w:tcBorders>
              <w:top w:val="single" w:sz="4" w:space="0" w:color="auto"/>
              <w:left w:val="single" w:sz="4" w:space="0" w:color="auto"/>
              <w:bottom w:val="single" w:sz="4" w:space="0" w:color="auto"/>
              <w:right w:val="single" w:sz="4" w:space="0" w:color="auto"/>
            </w:tcBorders>
            <w:vAlign w:val="bottom"/>
          </w:tcPr>
          <w:p w:rsidR="00C51DB2" w:rsidRDefault="00C51DB2">
            <w:pPr>
              <w:jc w:val="right"/>
              <w:rPr>
                <w:rFonts w:ascii="Arial CYR" w:hAnsi="Arial CYR" w:cs="Arial CYR"/>
              </w:rPr>
            </w:pPr>
            <w:r>
              <w:rPr>
                <w:rFonts w:ascii="Arial CYR" w:hAnsi="Arial CYR" w:cs="Arial CYR"/>
              </w:rPr>
              <w:t>-165522</w:t>
            </w:r>
          </w:p>
        </w:tc>
      </w:tr>
      <w:tr w:rsidR="00C51DB2">
        <w:trPr>
          <w:tblCellSpacing w:w="0" w:type="dxa"/>
        </w:trPr>
        <w:tc>
          <w:tcPr>
            <w:tcW w:w="6033" w:type="dxa"/>
            <w:tcBorders>
              <w:top w:val="outset" w:sz="6" w:space="0" w:color="000000"/>
              <w:left w:val="outset" w:sz="6" w:space="0" w:color="000000"/>
              <w:bottom w:val="outset" w:sz="6" w:space="0" w:color="000000"/>
              <w:right w:val="outset" w:sz="6" w:space="0" w:color="000000"/>
            </w:tcBorders>
            <w:vAlign w:val="center"/>
          </w:tcPr>
          <w:p w:rsidR="00C51DB2" w:rsidRDefault="00C51DB2">
            <w:r>
              <w:t>Прибыль (убыток) от продаж</w:t>
            </w:r>
          </w:p>
        </w:tc>
        <w:tc>
          <w:tcPr>
            <w:tcW w:w="1904" w:type="dxa"/>
            <w:tcBorders>
              <w:top w:val="single" w:sz="4" w:space="0" w:color="auto"/>
              <w:left w:val="single" w:sz="4" w:space="0" w:color="auto"/>
              <w:bottom w:val="single" w:sz="4" w:space="0" w:color="auto"/>
              <w:right w:val="single" w:sz="4" w:space="0" w:color="auto"/>
            </w:tcBorders>
            <w:vAlign w:val="bottom"/>
          </w:tcPr>
          <w:p w:rsidR="00C51DB2" w:rsidRDefault="00C51DB2">
            <w:pPr>
              <w:jc w:val="right"/>
              <w:rPr>
                <w:rFonts w:ascii="Arial CYR" w:hAnsi="Arial CYR" w:cs="Arial CYR"/>
              </w:rPr>
            </w:pPr>
            <w:r>
              <w:rPr>
                <w:rFonts w:ascii="Arial CYR" w:hAnsi="Arial CYR" w:cs="Arial CYR"/>
              </w:rPr>
              <w:t>477479</w:t>
            </w:r>
          </w:p>
        </w:tc>
        <w:tc>
          <w:tcPr>
            <w:tcW w:w="1904" w:type="dxa"/>
            <w:tcBorders>
              <w:top w:val="single" w:sz="4" w:space="0" w:color="auto"/>
              <w:left w:val="single" w:sz="4" w:space="0" w:color="auto"/>
              <w:bottom w:val="single" w:sz="4" w:space="0" w:color="auto"/>
              <w:right w:val="single" w:sz="4" w:space="0" w:color="auto"/>
            </w:tcBorders>
            <w:vAlign w:val="bottom"/>
          </w:tcPr>
          <w:p w:rsidR="00C51DB2" w:rsidRDefault="00C51DB2">
            <w:pPr>
              <w:jc w:val="right"/>
              <w:rPr>
                <w:rFonts w:ascii="Arial CYR" w:hAnsi="Arial CYR" w:cs="Arial CYR"/>
              </w:rPr>
            </w:pPr>
            <w:r>
              <w:rPr>
                <w:rFonts w:ascii="Arial CYR" w:hAnsi="Arial CYR" w:cs="Arial CYR"/>
              </w:rPr>
              <w:t>322471</w:t>
            </w:r>
          </w:p>
        </w:tc>
      </w:tr>
      <w:tr w:rsidR="00C51DB2">
        <w:trPr>
          <w:tblCellSpacing w:w="0" w:type="dxa"/>
        </w:trPr>
        <w:tc>
          <w:tcPr>
            <w:tcW w:w="6033" w:type="dxa"/>
            <w:tcBorders>
              <w:top w:val="outset" w:sz="6" w:space="0" w:color="000000"/>
              <w:left w:val="outset" w:sz="6" w:space="0" w:color="000000"/>
              <w:bottom w:val="outset" w:sz="6" w:space="0" w:color="000000"/>
              <w:right w:val="outset" w:sz="6" w:space="0" w:color="000000"/>
            </w:tcBorders>
            <w:vAlign w:val="center"/>
          </w:tcPr>
          <w:p w:rsidR="00C51DB2" w:rsidRDefault="00C51DB2">
            <w:r>
              <w:t>Проценты к получению</w:t>
            </w:r>
          </w:p>
        </w:tc>
        <w:tc>
          <w:tcPr>
            <w:tcW w:w="1904" w:type="dxa"/>
            <w:tcBorders>
              <w:top w:val="single" w:sz="4" w:space="0" w:color="auto"/>
              <w:left w:val="single" w:sz="4" w:space="0" w:color="auto"/>
              <w:bottom w:val="single" w:sz="4" w:space="0" w:color="auto"/>
              <w:right w:val="single" w:sz="4" w:space="0" w:color="auto"/>
            </w:tcBorders>
            <w:vAlign w:val="bottom"/>
          </w:tcPr>
          <w:p w:rsidR="00C51DB2" w:rsidRDefault="00C51DB2">
            <w:pPr>
              <w:jc w:val="right"/>
              <w:rPr>
                <w:rFonts w:ascii="Arial CYR" w:hAnsi="Arial CYR" w:cs="Arial CYR"/>
              </w:rPr>
            </w:pPr>
            <w:r>
              <w:rPr>
                <w:rFonts w:ascii="Arial CYR" w:hAnsi="Arial CYR" w:cs="Arial CYR"/>
              </w:rPr>
              <w:t>13645</w:t>
            </w:r>
          </w:p>
        </w:tc>
        <w:tc>
          <w:tcPr>
            <w:tcW w:w="1904" w:type="dxa"/>
            <w:tcBorders>
              <w:top w:val="single" w:sz="4" w:space="0" w:color="auto"/>
              <w:left w:val="single" w:sz="4" w:space="0" w:color="auto"/>
              <w:bottom w:val="single" w:sz="4" w:space="0" w:color="auto"/>
              <w:right w:val="single" w:sz="4" w:space="0" w:color="auto"/>
            </w:tcBorders>
            <w:vAlign w:val="bottom"/>
          </w:tcPr>
          <w:p w:rsidR="00C51DB2" w:rsidRDefault="00C51DB2">
            <w:pPr>
              <w:jc w:val="right"/>
              <w:rPr>
                <w:rFonts w:ascii="Arial CYR" w:hAnsi="Arial CYR" w:cs="Arial CYR"/>
              </w:rPr>
            </w:pPr>
            <w:r>
              <w:rPr>
                <w:rFonts w:ascii="Arial CYR" w:hAnsi="Arial CYR" w:cs="Arial CYR"/>
              </w:rPr>
              <w:t>1547</w:t>
            </w:r>
          </w:p>
        </w:tc>
      </w:tr>
      <w:tr w:rsidR="00C51DB2">
        <w:trPr>
          <w:tblCellSpacing w:w="0" w:type="dxa"/>
        </w:trPr>
        <w:tc>
          <w:tcPr>
            <w:tcW w:w="6033" w:type="dxa"/>
            <w:tcBorders>
              <w:top w:val="outset" w:sz="6" w:space="0" w:color="000000"/>
              <w:left w:val="outset" w:sz="6" w:space="0" w:color="000000"/>
              <w:bottom w:val="outset" w:sz="6" w:space="0" w:color="000000"/>
              <w:right w:val="outset" w:sz="6" w:space="0" w:color="000000"/>
            </w:tcBorders>
            <w:vAlign w:val="center"/>
          </w:tcPr>
          <w:p w:rsidR="00C51DB2" w:rsidRDefault="00C51DB2">
            <w:r>
              <w:t>Проценты к уплате</w:t>
            </w:r>
          </w:p>
        </w:tc>
        <w:tc>
          <w:tcPr>
            <w:tcW w:w="1904" w:type="dxa"/>
            <w:tcBorders>
              <w:top w:val="single" w:sz="4" w:space="0" w:color="auto"/>
              <w:left w:val="single" w:sz="4" w:space="0" w:color="auto"/>
              <w:bottom w:val="single" w:sz="4" w:space="0" w:color="auto"/>
              <w:right w:val="single" w:sz="4" w:space="0" w:color="auto"/>
            </w:tcBorders>
            <w:vAlign w:val="bottom"/>
          </w:tcPr>
          <w:p w:rsidR="00C51DB2" w:rsidRDefault="00C51DB2">
            <w:pPr>
              <w:jc w:val="right"/>
              <w:rPr>
                <w:rFonts w:ascii="Arial CYR" w:hAnsi="Arial CYR" w:cs="Arial CYR"/>
              </w:rPr>
            </w:pPr>
            <w:r>
              <w:rPr>
                <w:rFonts w:ascii="Arial CYR" w:hAnsi="Arial CYR" w:cs="Arial CYR"/>
              </w:rPr>
              <w:t>-104907</w:t>
            </w:r>
          </w:p>
        </w:tc>
        <w:tc>
          <w:tcPr>
            <w:tcW w:w="1904" w:type="dxa"/>
            <w:tcBorders>
              <w:top w:val="single" w:sz="4" w:space="0" w:color="auto"/>
              <w:left w:val="single" w:sz="4" w:space="0" w:color="auto"/>
              <w:bottom w:val="single" w:sz="4" w:space="0" w:color="auto"/>
              <w:right w:val="single" w:sz="4" w:space="0" w:color="auto"/>
            </w:tcBorders>
            <w:vAlign w:val="bottom"/>
          </w:tcPr>
          <w:p w:rsidR="00C51DB2" w:rsidRDefault="00C51DB2">
            <w:pPr>
              <w:jc w:val="right"/>
              <w:rPr>
                <w:rFonts w:ascii="Arial CYR" w:hAnsi="Arial CYR" w:cs="Arial CYR"/>
              </w:rPr>
            </w:pPr>
            <w:r>
              <w:rPr>
                <w:rFonts w:ascii="Arial CYR" w:hAnsi="Arial CYR" w:cs="Arial CYR"/>
              </w:rPr>
              <w:t>-51</w:t>
            </w:r>
          </w:p>
        </w:tc>
      </w:tr>
      <w:tr w:rsidR="00C51DB2">
        <w:trPr>
          <w:tblCellSpacing w:w="0" w:type="dxa"/>
        </w:trPr>
        <w:tc>
          <w:tcPr>
            <w:tcW w:w="6033" w:type="dxa"/>
            <w:tcBorders>
              <w:top w:val="outset" w:sz="6" w:space="0" w:color="000000"/>
              <w:left w:val="outset" w:sz="6" w:space="0" w:color="000000"/>
              <w:bottom w:val="outset" w:sz="6" w:space="0" w:color="000000"/>
              <w:right w:val="outset" w:sz="6" w:space="0" w:color="000000"/>
            </w:tcBorders>
            <w:vAlign w:val="center"/>
          </w:tcPr>
          <w:p w:rsidR="00C51DB2" w:rsidRDefault="00C51DB2">
            <w:r>
              <w:t>Доходы  от  участия  в  других организациях</w:t>
            </w:r>
          </w:p>
        </w:tc>
        <w:tc>
          <w:tcPr>
            <w:tcW w:w="1904" w:type="dxa"/>
            <w:tcBorders>
              <w:top w:val="single" w:sz="4" w:space="0" w:color="auto"/>
              <w:left w:val="single" w:sz="4" w:space="0" w:color="auto"/>
              <w:bottom w:val="single" w:sz="4" w:space="0" w:color="auto"/>
              <w:right w:val="single" w:sz="4" w:space="0" w:color="auto"/>
            </w:tcBorders>
            <w:vAlign w:val="bottom"/>
          </w:tcPr>
          <w:p w:rsidR="00C51DB2" w:rsidRDefault="00C51DB2">
            <w:pPr>
              <w:jc w:val="right"/>
              <w:rPr>
                <w:rFonts w:ascii="Arial CYR" w:hAnsi="Arial CYR" w:cs="Arial CYR"/>
              </w:rPr>
            </w:pPr>
            <w:r>
              <w:rPr>
                <w:rFonts w:ascii="Arial CYR" w:hAnsi="Arial CYR" w:cs="Arial CYR"/>
              </w:rPr>
              <w:t>14600</w:t>
            </w:r>
          </w:p>
        </w:tc>
        <w:tc>
          <w:tcPr>
            <w:tcW w:w="1904" w:type="dxa"/>
            <w:tcBorders>
              <w:top w:val="single" w:sz="4" w:space="0" w:color="auto"/>
              <w:left w:val="single" w:sz="4" w:space="0" w:color="auto"/>
              <w:bottom w:val="single" w:sz="4" w:space="0" w:color="auto"/>
              <w:right w:val="single" w:sz="4" w:space="0" w:color="auto"/>
            </w:tcBorders>
            <w:vAlign w:val="bottom"/>
          </w:tcPr>
          <w:p w:rsidR="00C51DB2" w:rsidRDefault="00C51DB2">
            <w:pPr>
              <w:jc w:val="right"/>
              <w:rPr>
                <w:rFonts w:ascii="Arial CYR" w:hAnsi="Arial CYR" w:cs="Arial CYR"/>
              </w:rPr>
            </w:pPr>
            <w:r>
              <w:rPr>
                <w:rFonts w:ascii="Arial CYR" w:hAnsi="Arial CYR" w:cs="Arial CYR"/>
              </w:rPr>
              <w:t>38</w:t>
            </w:r>
          </w:p>
        </w:tc>
      </w:tr>
      <w:tr w:rsidR="00C51DB2">
        <w:trPr>
          <w:tblCellSpacing w:w="0" w:type="dxa"/>
        </w:trPr>
        <w:tc>
          <w:tcPr>
            <w:tcW w:w="6033" w:type="dxa"/>
            <w:tcBorders>
              <w:top w:val="outset" w:sz="6" w:space="0" w:color="000000"/>
              <w:left w:val="outset" w:sz="6" w:space="0" w:color="000000"/>
              <w:bottom w:val="outset" w:sz="6" w:space="0" w:color="000000"/>
              <w:right w:val="outset" w:sz="6" w:space="0" w:color="000000"/>
            </w:tcBorders>
            <w:vAlign w:val="center"/>
          </w:tcPr>
          <w:p w:rsidR="00C51DB2" w:rsidRDefault="00C51DB2">
            <w:r>
              <w:t>Прочие операционные доходы</w:t>
            </w:r>
          </w:p>
        </w:tc>
        <w:tc>
          <w:tcPr>
            <w:tcW w:w="1904" w:type="dxa"/>
            <w:tcBorders>
              <w:top w:val="single" w:sz="4" w:space="0" w:color="auto"/>
              <w:left w:val="single" w:sz="4" w:space="0" w:color="auto"/>
              <w:bottom w:val="single" w:sz="4" w:space="0" w:color="auto"/>
              <w:right w:val="single" w:sz="4" w:space="0" w:color="auto"/>
            </w:tcBorders>
            <w:vAlign w:val="bottom"/>
          </w:tcPr>
          <w:p w:rsidR="00C51DB2" w:rsidRDefault="00C51DB2">
            <w:pPr>
              <w:jc w:val="right"/>
              <w:rPr>
                <w:rFonts w:ascii="Arial CYR" w:hAnsi="Arial CYR" w:cs="Arial CYR"/>
              </w:rPr>
            </w:pPr>
            <w:r>
              <w:rPr>
                <w:rFonts w:ascii="Arial CYR" w:hAnsi="Arial CYR" w:cs="Arial CYR"/>
              </w:rPr>
              <w:t>3112662</w:t>
            </w:r>
          </w:p>
        </w:tc>
        <w:tc>
          <w:tcPr>
            <w:tcW w:w="1904" w:type="dxa"/>
            <w:tcBorders>
              <w:top w:val="single" w:sz="4" w:space="0" w:color="auto"/>
              <w:left w:val="single" w:sz="4" w:space="0" w:color="auto"/>
              <w:bottom w:val="single" w:sz="4" w:space="0" w:color="auto"/>
              <w:right w:val="single" w:sz="4" w:space="0" w:color="auto"/>
            </w:tcBorders>
            <w:vAlign w:val="bottom"/>
          </w:tcPr>
          <w:p w:rsidR="00C51DB2" w:rsidRDefault="00C51DB2">
            <w:pPr>
              <w:jc w:val="right"/>
              <w:rPr>
                <w:rFonts w:ascii="Arial CYR" w:hAnsi="Arial CYR" w:cs="Arial CYR"/>
              </w:rPr>
            </w:pPr>
            <w:r>
              <w:rPr>
                <w:rFonts w:ascii="Arial CYR" w:hAnsi="Arial CYR" w:cs="Arial CYR"/>
              </w:rPr>
              <w:t>1398789</w:t>
            </w:r>
          </w:p>
        </w:tc>
      </w:tr>
      <w:tr w:rsidR="00C51DB2">
        <w:trPr>
          <w:tblCellSpacing w:w="0" w:type="dxa"/>
        </w:trPr>
        <w:tc>
          <w:tcPr>
            <w:tcW w:w="6033" w:type="dxa"/>
            <w:tcBorders>
              <w:top w:val="outset" w:sz="6" w:space="0" w:color="000000"/>
              <w:left w:val="outset" w:sz="6" w:space="0" w:color="000000"/>
              <w:bottom w:val="outset" w:sz="6" w:space="0" w:color="000000"/>
              <w:right w:val="outset" w:sz="6" w:space="0" w:color="000000"/>
            </w:tcBorders>
            <w:vAlign w:val="center"/>
          </w:tcPr>
          <w:p w:rsidR="00C51DB2" w:rsidRDefault="00C51DB2">
            <w:r>
              <w:t>Прочие операционные расходы</w:t>
            </w:r>
          </w:p>
        </w:tc>
        <w:tc>
          <w:tcPr>
            <w:tcW w:w="1904" w:type="dxa"/>
            <w:tcBorders>
              <w:top w:val="single" w:sz="4" w:space="0" w:color="auto"/>
              <w:left w:val="single" w:sz="4" w:space="0" w:color="auto"/>
              <w:bottom w:val="single" w:sz="4" w:space="0" w:color="auto"/>
              <w:right w:val="single" w:sz="4" w:space="0" w:color="auto"/>
            </w:tcBorders>
            <w:vAlign w:val="bottom"/>
          </w:tcPr>
          <w:p w:rsidR="00C51DB2" w:rsidRDefault="00C51DB2">
            <w:pPr>
              <w:jc w:val="right"/>
              <w:rPr>
                <w:rFonts w:ascii="Arial CYR" w:hAnsi="Arial CYR" w:cs="Arial CYR"/>
              </w:rPr>
            </w:pPr>
            <w:r>
              <w:rPr>
                <w:rFonts w:ascii="Arial CYR" w:hAnsi="Arial CYR" w:cs="Arial CYR"/>
              </w:rPr>
              <w:t>-3179477</w:t>
            </w:r>
          </w:p>
        </w:tc>
        <w:tc>
          <w:tcPr>
            <w:tcW w:w="1904" w:type="dxa"/>
            <w:tcBorders>
              <w:top w:val="single" w:sz="4" w:space="0" w:color="auto"/>
              <w:left w:val="single" w:sz="4" w:space="0" w:color="auto"/>
              <w:bottom w:val="single" w:sz="4" w:space="0" w:color="auto"/>
              <w:right w:val="single" w:sz="4" w:space="0" w:color="auto"/>
            </w:tcBorders>
            <w:vAlign w:val="bottom"/>
          </w:tcPr>
          <w:p w:rsidR="00C51DB2" w:rsidRDefault="00C51DB2">
            <w:pPr>
              <w:jc w:val="right"/>
              <w:rPr>
                <w:rFonts w:ascii="Arial CYR" w:hAnsi="Arial CYR" w:cs="Arial CYR"/>
              </w:rPr>
            </w:pPr>
            <w:r>
              <w:rPr>
                <w:rFonts w:ascii="Arial CYR" w:hAnsi="Arial CYR" w:cs="Arial CYR"/>
              </w:rPr>
              <w:t>-1430079</w:t>
            </w:r>
          </w:p>
        </w:tc>
      </w:tr>
      <w:tr w:rsidR="00C51DB2">
        <w:trPr>
          <w:tblCellSpacing w:w="0" w:type="dxa"/>
        </w:trPr>
        <w:tc>
          <w:tcPr>
            <w:tcW w:w="6033" w:type="dxa"/>
            <w:tcBorders>
              <w:top w:val="outset" w:sz="6" w:space="0" w:color="000000"/>
              <w:left w:val="outset" w:sz="6" w:space="0" w:color="000000"/>
              <w:bottom w:val="outset" w:sz="6" w:space="0" w:color="000000"/>
              <w:right w:val="outset" w:sz="6" w:space="0" w:color="000000"/>
            </w:tcBorders>
            <w:vAlign w:val="center"/>
          </w:tcPr>
          <w:p w:rsidR="00C51DB2" w:rsidRDefault="00C51DB2">
            <w:r>
              <w:t>Внереализационные доходы</w:t>
            </w:r>
          </w:p>
        </w:tc>
        <w:tc>
          <w:tcPr>
            <w:tcW w:w="1904" w:type="dxa"/>
            <w:tcBorders>
              <w:top w:val="single" w:sz="4" w:space="0" w:color="auto"/>
              <w:left w:val="single" w:sz="4" w:space="0" w:color="auto"/>
              <w:bottom w:val="single" w:sz="4" w:space="0" w:color="auto"/>
              <w:right w:val="single" w:sz="4" w:space="0" w:color="auto"/>
            </w:tcBorders>
            <w:vAlign w:val="bottom"/>
          </w:tcPr>
          <w:p w:rsidR="00C51DB2" w:rsidRDefault="00C51DB2">
            <w:pPr>
              <w:jc w:val="right"/>
              <w:rPr>
                <w:rFonts w:ascii="Arial CYR" w:hAnsi="Arial CYR" w:cs="Arial CYR"/>
              </w:rPr>
            </w:pPr>
            <w:r>
              <w:rPr>
                <w:rFonts w:ascii="Arial CYR" w:hAnsi="Arial CYR" w:cs="Arial CYR"/>
              </w:rPr>
              <w:t>77865</w:t>
            </w:r>
          </w:p>
        </w:tc>
        <w:tc>
          <w:tcPr>
            <w:tcW w:w="1904" w:type="dxa"/>
            <w:tcBorders>
              <w:top w:val="single" w:sz="4" w:space="0" w:color="auto"/>
              <w:left w:val="single" w:sz="4" w:space="0" w:color="auto"/>
              <w:bottom w:val="single" w:sz="4" w:space="0" w:color="auto"/>
              <w:right w:val="single" w:sz="4" w:space="0" w:color="auto"/>
            </w:tcBorders>
            <w:vAlign w:val="bottom"/>
          </w:tcPr>
          <w:p w:rsidR="00C51DB2" w:rsidRDefault="00C51DB2">
            <w:pPr>
              <w:jc w:val="right"/>
              <w:rPr>
                <w:rFonts w:ascii="Arial CYR" w:hAnsi="Arial CYR" w:cs="Arial CYR"/>
              </w:rPr>
            </w:pPr>
            <w:r>
              <w:rPr>
                <w:rFonts w:ascii="Arial CYR" w:hAnsi="Arial CYR" w:cs="Arial CYR"/>
              </w:rPr>
              <w:t>34447</w:t>
            </w:r>
          </w:p>
        </w:tc>
      </w:tr>
      <w:tr w:rsidR="00C51DB2">
        <w:trPr>
          <w:tblCellSpacing w:w="0" w:type="dxa"/>
        </w:trPr>
        <w:tc>
          <w:tcPr>
            <w:tcW w:w="6033" w:type="dxa"/>
            <w:tcBorders>
              <w:top w:val="outset" w:sz="6" w:space="0" w:color="000000"/>
              <w:left w:val="outset" w:sz="6" w:space="0" w:color="000000"/>
              <w:bottom w:val="outset" w:sz="6" w:space="0" w:color="000000"/>
              <w:right w:val="outset" w:sz="6" w:space="0" w:color="000000"/>
            </w:tcBorders>
            <w:vAlign w:val="center"/>
          </w:tcPr>
          <w:p w:rsidR="00C51DB2" w:rsidRDefault="00C51DB2">
            <w:r>
              <w:t>Внереализационные расходы</w:t>
            </w:r>
          </w:p>
        </w:tc>
        <w:tc>
          <w:tcPr>
            <w:tcW w:w="1904" w:type="dxa"/>
            <w:tcBorders>
              <w:top w:val="single" w:sz="4" w:space="0" w:color="auto"/>
              <w:left w:val="single" w:sz="4" w:space="0" w:color="auto"/>
              <w:bottom w:val="single" w:sz="4" w:space="0" w:color="auto"/>
              <w:right w:val="single" w:sz="4" w:space="0" w:color="auto"/>
            </w:tcBorders>
            <w:vAlign w:val="bottom"/>
          </w:tcPr>
          <w:p w:rsidR="00C51DB2" w:rsidRDefault="00C51DB2">
            <w:pPr>
              <w:jc w:val="right"/>
              <w:rPr>
                <w:rFonts w:ascii="Arial CYR" w:hAnsi="Arial CYR" w:cs="Arial CYR"/>
              </w:rPr>
            </w:pPr>
            <w:r>
              <w:rPr>
                <w:rFonts w:ascii="Arial CYR" w:hAnsi="Arial CYR" w:cs="Arial CYR"/>
              </w:rPr>
              <w:t>-82364</w:t>
            </w:r>
          </w:p>
        </w:tc>
        <w:tc>
          <w:tcPr>
            <w:tcW w:w="1904" w:type="dxa"/>
            <w:tcBorders>
              <w:top w:val="single" w:sz="4" w:space="0" w:color="auto"/>
              <w:left w:val="single" w:sz="4" w:space="0" w:color="auto"/>
              <w:bottom w:val="single" w:sz="4" w:space="0" w:color="auto"/>
              <w:right w:val="single" w:sz="4" w:space="0" w:color="auto"/>
            </w:tcBorders>
            <w:vAlign w:val="bottom"/>
          </w:tcPr>
          <w:p w:rsidR="00C51DB2" w:rsidRDefault="00C51DB2">
            <w:pPr>
              <w:jc w:val="right"/>
              <w:rPr>
                <w:rFonts w:ascii="Arial CYR" w:hAnsi="Arial CYR" w:cs="Arial CYR"/>
              </w:rPr>
            </w:pPr>
            <w:r>
              <w:rPr>
                <w:rFonts w:ascii="Arial CYR" w:hAnsi="Arial CYR" w:cs="Arial CYR"/>
              </w:rPr>
              <w:t>-69938</w:t>
            </w:r>
          </w:p>
        </w:tc>
      </w:tr>
      <w:tr w:rsidR="00C51DB2">
        <w:trPr>
          <w:tblCellSpacing w:w="0" w:type="dxa"/>
        </w:trPr>
        <w:tc>
          <w:tcPr>
            <w:tcW w:w="6033" w:type="dxa"/>
            <w:tcBorders>
              <w:top w:val="outset" w:sz="6" w:space="0" w:color="000000"/>
              <w:left w:val="outset" w:sz="6" w:space="0" w:color="000000"/>
              <w:bottom w:val="outset" w:sz="6" w:space="0" w:color="000000"/>
              <w:right w:val="outset" w:sz="6" w:space="0" w:color="000000"/>
            </w:tcBorders>
            <w:vAlign w:val="center"/>
          </w:tcPr>
          <w:p w:rsidR="00C51DB2" w:rsidRDefault="00C51DB2">
            <w:r>
              <w:t>Прибыль (убыток) до налогообложения</w:t>
            </w:r>
          </w:p>
        </w:tc>
        <w:tc>
          <w:tcPr>
            <w:tcW w:w="1904" w:type="dxa"/>
            <w:tcBorders>
              <w:top w:val="single" w:sz="4" w:space="0" w:color="auto"/>
              <w:left w:val="single" w:sz="4" w:space="0" w:color="auto"/>
              <w:bottom w:val="single" w:sz="4" w:space="0" w:color="auto"/>
              <w:right w:val="single" w:sz="4" w:space="0" w:color="auto"/>
            </w:tcBorders>
            <w:vAlign w:val="bottom"/>
          </w:tcPr>
          <w:p w:rsidR="00C51DB2" w:rsidRDefault="00C51DB2">
            <w:pPr>
              <w:jc w:val="right"/>
              <w:rPr>
                <w:rFonts w:ascii="Arial CYR" w:hAnsi="Arial CYR" w:cs="Arial CYR"/>
              </w:rPr>
            </w:pPr>
            <w:r>
              <w:rPr>
                <w:rFonts w:ascii="Arial CYR" w:hAnsi="Arial CYR" w:cs="Arial CYR"/>
              </w:rPr>
              <w:t>329503</w:t>
            </w:r>
          </w:p>
        </w:tc>
        <w:tc>
          <w:tcPr>
            <w:tcW w:w="1904" w:type="dxa"/>
            <w:tcBorders>
              <w:top w:val="single" w:sz="4" w:space="0" w:color="auto"/>
              <w:left w:val="single" w:sz="4" w:space="0" w:color="auto"/>
              <w:bottom w:val="single" w:sz="4" w:space="0" w:color="auto"/>
              <w:right w:val="single" w:sz="4" w:space="0" w:color="auto"/>
            </w:tcBorders>
            <w:vAlign w:val="bottom"/>
          </w:tcPr>
          <w:p w:rsidR="00C51DB2" w:rsidRDefault="00C51DB2">
            <w:pPr>
              <w:jc w:val="right"/>
              <w:rPr>
                <w:rFonts w:ascii="Arial CYR" w:hAnsi="Arial CYR" w:cs="Arial CYR"/>
              </w:rPr>
            </w:pPr>
            <w:r>
              <w:rPr>
                <w:rFonts w:ascii="Arial CYR" w:hAnsi="Arial CYR" w:cs="Arial CYR"/>
              </w:rPr>
              <w:t>25727</w:t>
            </w:r>
          </w:p>
        </w:tc>
      </w:tr>
      <w:tr w:rsidR="00C51DB2">
        <w:trPr>
          <w:tblCellSpacing w:w="0" w:type="dxa"/>
        </w:trPr>
        <w:tc>
          <w:tcPr>
            <w:tcW w:w="6033" w:type="dxa"/>
            <w:tcBorders>
              <w:top w:val="outset" w:sz="6" w:space="0" w:color="000000"/>
              <w:left w:val="outset" w:sz="6" w:space="0" w:color="000000"/>
              <w:bottom w:val="outset" w:sz="6" w:space="0" w:color="000000"/>
              <w:right w:val="outset" w:sz="6" w:space="0" w:color="000000"/>
            </w:tcBorders>
            <w:vAlign w:val="center"/>
          </w:tcPr>
          <w:p w:rsidR="00C51DB2" w:rsidRDefault="00C51DB2">
            <w:r>
              <w:t>Налог на прибыль и иные аналогичные платежи</w:t>
            </w:r>
          </w:p>
        </w:tc>
        <w:tc>
          <w:tcPr>
            <w:tcW w:w="1904" w:type="dxa"/>
            <w:tcBorders>
              <w:top w:val="single" w:sz="4" w:space="0" w:color="auto"/>
              <w:left w:val="single" w:sz="4" w:space="0" w:color="auto"/>
              <w:bottom w:val="single" w:sz="4" w:space="0" w:color="auto"/>
              <w:right w:val="single" w:sz="4" w:space="0" w:color="auto"/>
            </w:tcBorders>
            <w:vAlign w:val="bottom"/>
          </w:tcPr>
          <w:p w:rsidR="00C51DB2" w:rsidRDefault="00C51DB2">
            <w:pPr>
              <w:jc w:val="right"/>
              <w:rPr>
                <w:rFonts w:ascii="Arial CYR" w:hAnsi="Arial CYR" w:cs="Arial CYR"/>
              </w:rPr>
            </w:pPr>
            <w:r>
              <w:rPr>
                <w:rFonts w:ascii="Arial CYR" w:hAnsi="Arial CYR" w:cs="Arial CYR"/>
              </w:rPr>
              <w:t>55728</w:t>
            </w:r>
          </w:p>
        </w:tc>
        <w:tc>
          <w:tcPr>
            <w:tcW w:w="1904" w:type="dxa"/>
            <w:tcBorders>
              <w:top w:val="single" w:sz="4" w:space="0" w:color="auto"/>
              <w:left w:val="single" w:sz="4" w:space="0" w:color="auto"/>
              <w:bottom w:val="single" w:sz="4" w:space="0" w:color="auto"/>
              <w:right w:val="single" w:sz="4" w:space="0" w:color="auto"/>
            </w:tcBorders>
            <w:vAlign w:val="bottom"/>
          </w:tcPr>
          <w:p w:rsidR="00C51DB2" w:rsidRDefault="00C51DB2">
            <w:pPr>
              <w:jc w:val="right"/>
              <w:rPr>
                <w:rFonts w:ascii="Arial CYR" w:hAnsi="Arial CYR" w:cs="Arial CYR"/>
              </w:rPr>
            </w:pPr>
            <w:r>
              <w:rPr>
                <w:rFonts w:ascii="Arial CYR" w:hAnsi="Arial CYR" w:cs="Arial CYR"/>
              </w:rPr>
              <w:t>5198</w:t>
            </w:r>
          </w:p>
        </w:tc>
      </w:tr>
      <w:tr w:rsidR="00C51DB2">
        <w:trPr>
          <w:tblCellSpacing w:w="0" w:type="dxa"/>
        </w:trPr>
        <w:tc>
          <w:tcPr>
            <w:tcW w:w="6033" w:type="dxa"/>
            <w:tcBorders>
              <w:top w:val="outset" w:sz="6" w:space="0" w:color="000000"/>
              <w:left w:val="outset" w:sz="6" w:space="0" w:color="000000"/>
              <w:bottom w:val="outset" w:sz="6" w:space="0" w:color="000000"/>
              <w:right w:val="outset" w:sz="6" w:space="0" w:color="000000"/>
            </w:tcBorders>
            <w:vAlign w:val="center"/>
          </w:tcPr>
          <w:p w:rsidR="00C51DB2" w:rsidRDefault="00C51DB2">
            <w:r>
              <w:t>Прибыль (убыток) от обычной деятельности</w:t>
            </w:r>
          </w:p>
        </w:tc>
        <w:tc>
          <w:tcPr>
            <w:tcW w:w="1904" w:type="dxa"/>
            <w:tcBorders>
              <w:top w:val="single" w:sz="4" w:space="0" w:color="auto"/>
              <w:left w:val="single" w:sz="4" w:space="0" w:color="auto"/>
              <w:bottom w:val="single" w:sz="4" w:space="0" w:color="auto"/>
              <w:right w:val="single" w:sz="4" w:space="0" w:color="auto"/>
            </w:tcBorders>
            <w:vAlign w:val="bottom"/>
          </w:tcPr>
          <w:p w:rsidR="00C51DB2" w:rsidRDefault="00C51DB2">
            <w:pPr>
              <w:jc w:val="right"/>
              <w:rPr>
                <w:rFonts w:ascii="Arial CYR" w:hAnsi="Arial CYR" w:cs="Arial CYR"/>
              </w:rPr>
            </w:pPr>
            <w:r>
              <w:rPr>
                <w:rFonts w:ascii="Arial CYR" w:hAnsi="Arial CYR" w:cs="Arial CYR"/>
              </w:rPr>
              <w:t>273775</w:t>
            </w:r>
          </w:p>
        </w:tc>
        <w:tc>
          <w:tcPr>
            <w:tcW w:w="1904" w:type="dxa"/>
            <w:tcBorders>
              <w:top w:val="single" w:sz="4" w:space="0" w:color="auto"/>
              <w:left w:val="single" w:sz="4" w:space="0" w:color="auto"/>
              <w:bottom w:val="single" w:sz="4" w:space="0" w:color="auto"/>
              <w:right w:val="single" w:sz="4" w:space="0" w:color="auto"/>
            </w:tcBorders>
            <w:vAlign w:val="bottom"/>
          </w:tcPr>
          <w:p w:rsidR="00C51DB2" w:rsidRDefault="00C51DB2">
            <w:pPr>
              <w:jc w:val="right"/>
              <w:rPr>
                <w:rFonts w:ascii="Arial CYR" w:hAnsi="Arial CYR" w:cs="Arial CYR"/>
              </w:rPr>
            </w:pPr>
            <w:r>
              <w:rPr>
                <w:rFonts w:ascii="Arial CYR" w:hAnsi="Arial CYR" w:cs="Arial CYR"/>
              </w:rPr>
              <w:t>205208</w:t>
            </w:r>
          </w:p>
        </w:tc>
      </w:tr>
      <w:tr w:rsidR="00C51DB2">
        <w:trPr>
          <w:tblCellSpacing w:w="0" w:type="dxa"/>
        </w:trPr>
        <w:tc>
          <w:tcPr>
            <w:tcW w:w="6033" w:type="dxa"/>
            <w:tcBorders>
              <w:top w:val="outset" w:sz="6" w:space="0" w:color="000000"/>
              <w:left w:val="outset" w:sz="6" w:space="0" w:color="000000"/>
              <w:bottom w:val="outset" w:sz="6" w:space="0" w:color="000000"/>
              <w:right w:val="outset" w:sz="6" w:space="0" w:color="000000"/>
            </w:tcBorders>
            <w:vAlign w:val="center"/>
          </w:tcPr>
          <w:p w:rsidR="00C51DB2" w:rsidRDefault="00C51DB2">
            <w:r>
              <w:t>Чрезвычайные доходы и расходы</w:t>
            </w:r>
          </w:p>
          <w:p w:rsidR="00C51DB2" w:rsidRDefault="00C51DB2"/>
        </w:tc>
        <w:tc>
          <w:tcPr>
            <w:tcW w:w="1904" w:type="dxa"/>
            <w:tcBorders>
              <w:top w:val="single" w:sz="4" w:space="0" w:color="auto"/>
              <w:left w:val="single" w:sz="4" w:space="0" w:color="auto"/>
              <w:bottom w:val="single" w:sz="4" w:space="0" w:color="auto"/>
              <w:right w:val="single" w:sz="4" w:space="0" w:color="auto"/>
            </w:tcBorders>
            <w:vAlign w:val="bottom"/>
          </w:tcPr>
          <w:p w:rsidR="00C51DB2" w:rsidRDefault="00C51DB2">
            <w:pPr>
              <w:rPr>
                <w:rFonts w:ascii="Arial CYR" w:hAnsi="Arial CYR" w:cs="Arial CYR"/>
              </w:rPr>
            </w:pPr>
          </w:p>
        </w:tc>
        <w:tc>
          <w:tcPr>
            <w:tcW w:w="1904" w:type="dxa"/>
            <w:tcBorders>
              <w:top w:val="single" w:sz="4" w:space="0" w:color="auto"/>
              <w:left w:val="single" w:sz="4" w:space="0" w:color="auto"/>
              <w:bottom w:val="single" w:sz="4" w:space="0" w:color="auto"/>
              <w:right w:val="single" w:sz="4" w:space="0" w:color="auto"/>
            </w:tcBorders>
            <w:vAlign w:val="bottom"/>
          </w:tcPr>
          <w:p w:rsidR="00C51DB2" w:rsidRDefault="00C51DB2">
            <w:pPr>
              <w:rPr>
                <w:rFonts w:ascii="Arial CYR" w:hAnsi="Arial CYR" w:cs="Arial CYR"/>
              </w:rPr>
            </w:pPr>
          </w:p>
        </w:tc>
      </w:tr>
      <w:tr w:rsidR="00C51DB2">
        <w:trPr>
          <w:tblCellSpacing w:w="0" w:type="dxa"/>
        </w:trPr>
        <w:tc>
          <w:tcPr>
            <w:tcW w:w="6033" w:type="dxa"/>
            <w:tcBorders>
              <w:top w:val="outset" w:sz="6" w:space="0" w:color="000000"/>
              <w:left w:val="outset" w:sz="6" w:space="0" w:color="000000"/>
              <w:bottom w:val="outset" w:sz="6" w:space="0" w:color="000000"/>
              <w:right w:val="outset" w:sz="6" w:space="0" w:color="000000"/>
            </w:tcBorders>
            <w:vAlign w:val="center"/>
          </w:tcPr>
          <w:p w:rsidR="00C51DB2" w:rsidRDefault="00C51DB2">
            <w:r>
              <w:t>Чистая прибыль (нераспределенная       прибыль (убыток) отчетного периода )</w:t>
            </w:r>
          </w:p>
        </w:tc>
        <w:tc>
          <w:tcPr>
            <w:tcW w:w="1904" w:type="dxa"/>
            <w:tcBorders>
              <w:top w:val="single" w:sz="4" w:space="0" w:color="auto"/>
              <w:left w:val="single" w:sz="4" w:space="0" w:color="auto"/>
              <w:bottom w:val="single" w:sz="4" w:space="0" w:color="auto"/>
              <w:right w:val="single" w:sz="4" w:space="0" w:color="auto"/>
            </w:tcBorders>
            <w:vAlign w:val="bottom"/>
          </w:tcPr>
          <w:p w:rsidR="00C51DB2" w:rsidRDefault="00C51DB2">
            <w:pPr>
              <w:jc w:val="right"/>
              <w:rPr>
                <w:rFonts w:ascii="Arial CYR" w:hAnsi="Arial CYR" w:cs="Arial CYR"/>
              </w:rPr>
            </w:pPr>
            <w:r>
              <w:rPr>
                <w:rFonts w:ascii="Arial CYR" w:hAnsi="Arial CYR" w:cs="Arial CYR"/>
              </w:rPr>
              <w:t>273775</w:t>
            </w:r>
          </w:p>
        </w:tc>
        <w:tc>
          <w:tcPr>
            <w:tcW w:w="1904" w:type="dxa"/>
            <w:tcBorders>
              <w:top w:val="single" w:sz="4" w:space="0" w:color="auto"/>
              <w:left w:val="single" w:sz="4" w:space="0" w:color="auto"/>
              <w:bottom w:val="single" w:sz="4" w:space="0" w:color="auto"/>
              <w:right w:val="single" w:sz="4" w:space="0" w:color="auto"/>
            </w:tcBorders>
            <w:vAlign w:val="bottom"/>
          </w:tcPr>
          <w:p w:rsidR="00C51DB2" w:rsidRDefault="00C51DB2">
            <w:pPr>
              <w:jc w:val="right"/>
              <w:rPr>
                <w:rFonts w:ascii="Arial CYR" w:hAnsi="Arial CYR" w:cs="Arial CYR"/>
              </w:rPr>
            </w:pPr>
            <w:r>
              <w:rPr>
                <w:rFonts w:ascii="Arial CYR" w:hAnsi="Arial CYR" w:cs="Arial CYR"/>
              </w:rPr>
              <w:t>205208</w:t>
            </w:r>
          </w:p>
        </w:tc>
      </w:tr>
    </w:tbl>
    <w:p w:rsidR="00C51DB2" w:rsidRDefault="00C51DB2">
      <w:pPr>
        <w:jc w:val="center"/>
        <w:rPr>
          <w:b/>
          <w:sz w:val="28"/>
        </w:rPr>
      </w:pPr>
    </w:p>
    <w:p w:rsidR="00C51DB2" w:rsidRDefault="00C51DB2">
      <w:pPr>
        <w:ind w:firstLine="697"/>
        <w:rPr>
          <w:sz w:val="28"/>
          <w:szCs w:val="28"/>
        </w:rPr>
      </w:pPr>
    </w:p>
    <w:p w:rsidR="00C51DB2" w:rsidRDefault="00C51DB2">
      <w:pPr>
        <w:jc w:val="center"/>
        <w:rPr>
          <w:b/>
        </w:rPr>
      </w:pPr>
      <w:r>
        <w:rPr>
          <w:b/>
          <w:sz w:val="28"/>
        </w:rPr>
        <w:br w:type="page"/>
      </w:r>
      <w:r>
        <w:rPr>
          <w:b/>
        </w:rPr>
        <w:t>Бухгалтерский баланс</w:t>
      </w:r>
    </w:p>
    <w:p w:rsidR="00C51DB2" w:rsidRDefault="00C51DB2">
      <w:pPr>
        <w:jc w:val="center"/>
        <w:rPr>
          <w:b/>
        </w:rPr>
      </w:pPr>
      <w:r>
        <w:rPr>
          <w:b/>
        </w:rPr>
        <w:t>ОАО «Тюменская нефтяная компания» за 2001 год.</w:t>
      </w:r>
    </w:p>
    <w:p w:rsidR="00C51DB2" w:rsidRDefault="00C51DB2">
      <w:pPr>
        <w:ind w:left="1440" w:firstLine="720"/>
        <w:rPr>
          <w:sz w:val="22"/>
          <w:szCs w:val="22"/>
        </w:rPr>
      </w:pPr>
    </w:p>
    <w:p w:rsidR="00C51DB2" w:rsidRDefault="00C51DB2">
      <w:pPr>
        <w:ind w:left="1440" w:firstLine="720"/>
        <w:jc w:val="right"/>
        <w:rPr>
          <w:sz w:val="22"/>
          <w:szCs w:val="22"/>
        </w:rPr>
      </w:pPr>
      <w:r>
        <w:rPr>
          <w:sz w:val="22"/>
          <w:szCs w:val="22"/>
        </w:rPr>
        <w:t>Единица измерения</w:t>
      </w:r>
      <w:r>
        <w:rPr>
          <w:sz w:val="22"/>
          <w:szCs w:val="22"/>
        </w:rPr>
        <w:tab/>
      </w:r>
      <w:r>
        <w:rPr>
          <w:sz w:val="22"/>
          <w:szCs w:val="22"/>
        </w:rPr>
        <w:tab/>
      </w:r>
      <w:r>
        <w:rPr>
          <w:sz w:val="22"/>
          <w:szCs w:val="22"/>
        </w:rPr>
        <w:tab/>
        <w:t>тыс. долларов  США</w:t>
      </w:r>
    </w:p>
    <w:tbl>
      <w:tblPr>
        <w:tblW w:w="979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0"/>
        <w:gridCol w:w="2327"/>
        <w:gridCol w:w="2328"/>
      </w:tblGrid>
      <w:tr w:rsidR="00C51DB2">
        <w:trPr>
          <w:trHeight w:val="255"/>
        </w:trPr>
        <w:tc>
          <w:tcPr>
            <w:tcW w:w="5140" w:type="dxa"/>
            <w:noWrap/>
            <w:vAlign w:val="bottom"/>
          </w:tcPr>
          <w:p w:rsidR="00C51DB2" w:rsidRDefault="00C51DB2">
            <w:pPr>
              <w:rPr>
                <w:b/>
                <w:bCs/>
              </w:rPr>
            </w:pPr>
            <w:r>
              <w:rPr>
                <w:b/>
                <w:bCs/>
              </w:rPr>
              <w:t xml:space="preserve">                          А К Т И В</w:t>
            </w:r>
          </w:p>
        </w:tc>
        <w:tc>
          <w:tcPr>
            <w:tcW w:w="2327" w:type="dxa"/>
          </w:tcPr>
          <w:p w:rsidR="00C51DB2" w:rsidRDefault="00C51DB2">
            <w:r>
              <w:t>На 01.01.2001г.</w:t>
            </w:r>
          </w:p>
        </w:tc>
        <w:tc>
          <w:tcPr>
            <w:tcW w:w="2328" w:type="dxa"/>
          </w:tcPr>
          <w:p w:rsidR="00C51DB2" w:rsidRDefault="00C51DB2">
            <w:r>
              <w:t xml:space="preserve"> На 31.12.2001г. </w:t>
            </w:r>
          </w:p>
        </w:tc>
      </w:tr>
      <w:tr w:rsidR="00C51DB2">
        <w:trPr>
          <w:trHeight w:val="255"/>
        </w:trPr>
        <w:tc>
          <w:tcPr>
            <w:tcW w:w="5140" w:type="dxa"/>
            <w:noWrap/>
            <w:vAlign w:val="bottom"/>
          </w:tcPr>
          <w:p w:rsidR="00C51DB2" w:rsidRDefault="00C51DB2">
            <w:pPr>
              <w:rPr>
                <w:b/>
                <w:bCs/>
              </w:rPr>
            </w:pPr>
            <w:r>
              <w:rPr>
                <w:b/>
                <w:bCs/>
              </w:rPr>
              <w:t>Внеоборотные активы</w:t>
            </w:r>
          </w:p>
        </w:tc>
        <w:tc>
          <w:tcPr>
            <w:tcW w:w="2327" w:type="dxa"/>
            <w:vAlign w:val="bottom"/>
          </w:tcPr>
          <w:p w:rsidR="00C51DB2" w:rsidRDefault="00C51DB2">
            <w:r>
              <w:t> </w:t>
            </w:r>
          </w:p>
        </w:tc>
        <w:tc>
          <w:tcPr>
            <w:tcW w:w="2328" w:type="dxa"/>
            <w:vAlign w:val="bottom"/>
          </w:tcPr>
          <w:p w:rsidR="00C51DB2" w:rsidRDefault="00C51DB2">
            <w:r>
              <w:t> </w:t>
            </w:r>
          </w:p>
        </w:tc>
      </w:tr>
      <w:tr w:rsidR="00C51DB2">
        <w:trPr>
          <w:trHeight w:val="255"/>
        </w:trPr>
        <w:tc>
          <w:tcPr>
            <w:tcW w:w="5140" w:type="dxa"/>
            <w:noWrap/>
            <w:vAlign w:val="bottom"/>
          </w:tcPr>
          <w:p w:rsidR="00C51DB2" w:rsidRDefault="00C51DB2">
            <w:r>
              <w:t>Нематериальные активы</w:t>
            </w:r>
          </w:p>
        </w:tc>
        <w:tc>
          <w:tcPr>
            <w:tcW w:w="2327" w:type="dxa"/>
            <w:vAlign w:val="bottom"/>
          </w:tcPr>
          <w:p w:rsidR="00C51DB2" w:rsidRDefault="00C51DB2">
            <w:pPr>
              <w:jc w:val="right"/>
            </w:pPr>
            <w:r>
              <w:t>4229,6875</w:t>
            </w:r>
          </w:p>
        </w:tc>
        <w:tc>
          <w:tcPr>
            <w:tcW w:w="2328" w:type="dxa"/>
            <w:vAlign w:val="bottom"/>
          </w:tcPr>
          <w:p w:rsidR="00C51DB2" w:rsidRDefault="00C51DB2">
            <w:pPr>
              <w:jc w:val="right"/>
            </w:pPr>
            <w:r>
              <w:t>3549,601858</w:t>
            </w:r>
          </w:p>
        </w:tc>
      </w:tr>
      <w:tr w:rsidR="00C51DB2">
        <w:trPr>
          <w:trHeight w:val="255"/>
        </w:trPr>
        <w:tc>
          <w:tcPr>
            <w:tcW w:w="5140" w:type="dxa"/>
            <w:noWrap/>
            <w:vAlign w:val="bottom"/>
          </w:tcPr>
          <w:p w:rsidR="00C51DB2" w:rsidRDefault="00C51DB2">
            <w:r>
              <w:t>Основные средства</w:t>
            </w:r>
          </w:p>
        </w:tc>
        <w:tc>
          <w:tcPr>
            <w:tcW w:w="2327" w:type="dxa"/>
            <w:vAlign w:val="bottom"/>
          </w:tcPr>
          <w:p w:rsidR="00C51DB2" w:rsidRDefault="00C51DB2">
            <w:pPr>
              <w:jc w:val="right"/>
            </w:pPr>
            <w:r>
              <w:t>185168,1108</w:t>
            </w:r>
          </w:p>
        </w:tc>
        <w:tc>
          <w:tcPr>
            <w:tcW w:w="2328" w:type="dxa"/>
            <w:vAlign w:val="bottom"/>
          </w:tcPr>
          <w:p w:rsidR="00C51DB2" w:rsidRDefault="00C51DB2">
            <w:pPr>
              <w:jc w:val="right"/>
            </w:pPr>
            <w:r>
              <w:t>175298,142</w:t>
            </w:r>
          </w:p>
        </w:tc>
      </w:tr>
      <w:tr w:rsidR="00C51DB2">
        <w:trPr>
          <w:trHeight w:val="255"/>
        </w:trPr>
        <w:tc>
          <w:tcPr>
            <w:tcW w:w="5140" w:type="dxa"/>
            <w:noWrap/>
            <w:vAlign w:val="bottom"/>
          </w:tcPr>
          <w:p w:rsidR="00C51DB2" w:rsidRDefault="00C51DB2">
            <w:r>
              <w:t>Незавершенное строительство</w:t>
            </w:r>
          </w:p>
        </w:tc>
        <w:tc>
          <w:tcPr>
            <w:tcW w:w="2327" w:type="dxa"/>
            <w:vAlign w:val="bottom"/>
          </w:tcPr>
          <w:p w:rsidR="00C51DB2" w:rsidRDefault="00C51DB2">
            <w:pPr>
              <w:jc w:val="right"/>
            </w:pPr>
            <w:r>
              <w:t>332761,0795</w:t>
            </w:r>
          </w:p>
        </w:tc>
        <w:tc>
          <w:tcPr>
            <w:tcW w:w="2328" w:type="dxa"/>
            <w:vAlign w:val="bottom"/>
          </w:tcPr>
          <w:p w:rsidR="00C51DB2" w:rsidRDefault="00C51DB2">
            <w:pPr>
              <w:jc w:val="right"/>
            </w:pPr>
            <w:r>
              <w:t>601062,641</w:t>
            </w:r>
          </w:p>
        </w:tc>
      </w:tr>
      <w:tr w:rsidR="00C51DB2">
        <w:trPr>
          <w:trHeight w:val="255"/>
        </w:trPr>
        <w:tc>
          <w:tcPr>
            <w:tcW w:w="5140" w:type="dxa"/>
            <w:noWrap/>
            <w:vAlign w:val="bottom"/>
          </w:tcPr>
          <w:p w:rsidR="00C51DB2" w:rsidRDefault="00C51DB2">
            <w:r>
              <w:t>Долгосрочные финансовые вложения</w:t>
            </w:r>
          </w:p>
        </w:tc>
        <w:tc>
          <w:tcPr>
            <w:tcW w:w="2327" w:type="dxa"/>
            <w:vAlign w:val="bottom"/>
          </w:tcPr>
          <w:p w:rsidR="00C51DB2" w:rsidRDefault="00C51DB2">
            <w:pPr>
              <w:jc w:val="right"/>
            </w:pPr>
            <w:r>
              <w:t>578870,206</w:t>
            </w:r>
          </w:p>
        </w:tc>
        <w:tc>
          <w:tcPr>
            <w:tcW w:w="2328" w:type="dxa"/>
            <w:vAlign w:val="bottom"/>
          </w:tcPr>
          <w:p w:rsidR="00C51DB2" w:rsidRDefault="00C51DB2">
            <w:pPr>
              <w:jc w:val="right"/>
            </w:pPr>
            <w:r>
              <w:t>1358195,853</w:t>
            </w:r>
          </w:p>
        </w:tc>
      </w:tr>
      <w:tr w:rsidR="00C51DB2">
        <w:trPr>
          <w:trHeight w:val="255"/>
        </w:trPr>
        <w:tc>
          <w:tcPr>
            <w:tcW w:w="5140" w:type="dxa"/>
            <w:noWrap/>
            <w:vAlign w:val="bottom"/>
          </w:tcPr>
          <w:p w:rsidR="00C51DB2" w:rsidRDefault="00C51DB2">
            <w:pPr>
              <w:rPr>
                <w:b/>
                <w:bCs/>
              </w:rPr>
            </w:pPr>
            <w:r>
              <w:rPr>
                <w:b/>
                <w:bCs/>
              </w:rPr>
              <w:t>Итого внеоборотных активов</w:t>
            </w:r>
          </w:p>
        </w:tc>
        <w:tc>
          <w:tcPr>
            <w:tcW w:w="2327" w:type="dxa"/>
            <w:vAlign w:val="bottom"/>
          </w:tcPr>
          <w:p w:rsidR="00C51DB2" w:rsidRDefault="00C51DB2">
            <w:pPr>
              <w:jc w:val="right"/>
            </w:pPr>
            <w:r>
              <w:t>1101029,084</w:t>
            </w:r>
          </w:p>
        </w:tc>
        <w:tc>
          <w:tcPr>
            <w:tcW w:w="2328" w:type="dxa"/>
            <w:vAlign w:val="bottom"/>
          </w:tcPr>
          <w:p w:rsidR="00C51DB2" w:rsidRDefault="00C51DB2">
            <w:pPr>
              <w:jc w:val="right"/>
            </w:pPr>
            <w:r>
              <w:t>2138106,238</w:t>
            </w:r>
          </w:p>
        </w:tc>
      </w:tr>
      <w:tr w:rsidR="00C51DB2">
        <w:trPr>
          <w:trHeight w:val="255"/>
        </w:trPr>
        <w:tc>
          <w:tcPr>
            <w:tcW w:w="5140" w:type="dxa"/>
            <w:noWrap/>
            <w:vAlign w:val="bottom"/>
          </w:tcPr>
          <w:p w:rsidR="00C51DB2" w:rsidRDefault="00C51DB2">
            <w:pPr>
              <w:rPr>
                <w:b/>
                <w:bCs/>
              </w:rPr>
            </w:pPr>
            <w:r>
              <w:rPr>
                <w:b/>
                <w:bCs/>
              </w:rPr>
              <w:t>Оборотные активы</w:t>
            </w:r>
          </w:p>
        </w:tc>
        <w:tc>
          <w:tcPr>
            <w:tcW w:w="2327" w:type="dxa"/>
            <w:vAlign w:val="bottom"/>
          </w:tcPr>
          <w:p w:rsidR="00C51DB2" w:rsidRDefault="00C51DB2">
            <w:r>
              <w:t> </w:t>
            </w:r>
          </w:p>
        </w:tc>
        <w:tc>
          <w:tcPr>
            <w:tcW w:w="2328" w:type="dxa"/>
            <w:vAlign w:val="bottom"/>
          </w:tcPr>
          <w:p w:rsidR="00C51DB2" w:rsidRDefault="00C51DB2">
            <w:r>
              <w:t> </w:t>
            </w:r>
          </w:p>
        </w:tc>
      </w:tr>
      <w:tr w:rsidR="00C51DB2">
        <w:trPr>
          <w:trHeight w:val="255"/>
        </w:trPr>
        <w:tc>
          <w:tcPr>
            <w:tcW w:w="5140" w:type="dxa"/>
            <w:noWrap/>
            <w:vAlign w:val="bottom"/>
          </w:tcPr>
          <w:p w:rsidR="00C51DB2" w:rsidRDefault="00C51DB2">
            <w:r>
              <w:t>Запасы</w:t>
            </w:r>
          </w:p>
        </w:tc>
        <w:tc>
          <w:tcPr>
            <w:tcW w:w="2327" w:type="dxa"/>
            <w:vAlign w:val="bottom"/>
          </w:tcPr>
          <w:p w:rsidR="00C51DB2" w:rsidRDefault="00C51DB2">
            <w:pPr>
              <w:jc w:val="right"/>
            </w:pPr>
            <w:r>
              <w:t>16114,20455</w:t>
            </w:r>
          </w:p>
        </w:tc>
        <w:tc>
          <w:tcPr>
            <w:tcW w:w="2328" w:type="dxa"/>
            <w:vAlign w:val="bottom"/>
          </w:tcPr>
          <w:p w:rsidR="00C51DB2" w:rsidRDefault="00C51DB2">
            <w:pPr>
              <w:jc w:val="right"/>
            </w:pPr>
            <w:r>
              <w:t>48348,17518</w:t>
            </w:r>
          </w:p>
        </w:tc>
      </w:tr>
      <w:tr w:rsidR="00C51DB2">
        <w:trPr>
          <w:trHeight w:val="255"/>
        </w:trPr>
        <w:tc>
          <w:tcPr>
            <w:tcW w:w="5140" w:type="dxa"/>
            <w:noWrap/>
            <w:vAlign w:val="bottom"/>
          </w:tcPr>
          <w:p w:rsidR="00C51DB2" w:rsidRDefault="00C51DB2">
            <w:r>
              <w:t>НДС по приобретенным ценностям</w:t>
            </w:r>
          </w:p>
        </w:tc>
        <w:tc>
          <w:tcPr>
            <w:tcW w:w="2327" w:type="dxa"/>
            <w:vAlign w:val="bottom"/>
          </w:tcPr>
          <w:p w:rsidR="00C51DB2" w:rsidRDefault="00C51DB2">
            <w:pPr>
              <w:jc w:val="right"/>
            </w:pPr>
            <w:r>
              <w:t>47188,67188</w:t>
            </w:r>
          </w:p>
        </w:tc>
        <w:tc>
          <w:tcPr>
            <w:tcW w:w="2328" w:type="dxa"/>
            <w:vAlign w:val="bottom"/>
          </w:tcPr>
          <w:p w:rsidR="00C51DB2" w:rsidRDefault="00C51DB2">
            <w:pPr>
              <w:jc w:val="right"/>
            </w:pPr>
            <w:r>
              <w:t>142618,6795</w:t>
            </w:r>
          </w:p>
        </w:tc>
      </w:tr>
      <w:tr w:rsidR="00C51DB2">
        <w:trPr>
          <w:trHeight w:val="255"/>
        </w:trPr>
        <w:tc>
          <w:tcPr>
            <w:tcW w:w="5140" w:type="dxa"/>
            <w:noWrap/>
            <w:vAlign w:val="bottom"/>
          </w:tcPr>
          <w:p w:rsidR="00C51DB2" w:rsidRDefault="00C51DB2">
            <w:r>
              <w:t xml:space="preserve">Дебиторская задолженность </w:t>
            </w:r>
          </w:p>
        </w:tc>
        <w:tc>
          <w:tcPr>
            <w:tcW w:w="2327" w:type="dxa"/>
            <w:vAlign w:val="bottom"/>
          </w:tcPr>
          <w:p w:rsidR="00C51DB2" w:rsidRDefault="00C51DB2">
            <w:pPr>
              <w:jc w:val="right"/>
            </w:pPr>
            <w:r>
              <w:t>1175254,226</w:t>
            </w:r>
          </w:p>
        </w:tc>
        <w:tc>
          <w:tcPr>
            <w:tcW w:w="2328" w:type="dxa"/>
            <w:vAlign w:val="bottom"/>
          </w:tcPr>
          <w:p w:rsidR="00C51DB2" w:rsidRDefault="00C51DB2">
            <w:pPr>
              <w:jc w:val="right"/>
            </w:pPr>
            <w:r>
              <w:t>1349145,388</w:t>
            </w:r>
          </w:p>
        </w:tc>
      </w:tr>
      <w:tr w:rsidR="00C51DB2">
        <w:trPr>
          <w:trHeight w:val="255"/>
        </w:trPr>
        <w:tc>
          <w:tcPr>
            <w:tcW w:w="5140" w:type="dxa"/>
            <w:noWrap/>
            <w:vAlign w:val="bottom"/>
          </w:tcPr>
          <w:p w:rsidR="00C51DB2" w:rsidRDefault="00C51DB2">
            <w:r>
              <w:t xml:space="preserve">Краткосрочные финансовые вложения </w:t>
            </w:r>
          </w:p>
        </w:tc>
        <w:tc>
          <w:tcPr>
            <w:tcW w:w="2327" w:type="dxa"/>
            <w:vAlign w:val="bottom"/>
          </w:tcPr>
          <w:p w:rsidR="00C51DB2" w:rsidRDefault="00C51DB2">
            <w:pPr>
              <w:jc w:val="right"/>
            </w:pPr>
            <w:r>
              <w:t>495125,8168</w:t>
            </w:r>
          </w:p>
        </w:tc>
        <w:tc>
          <w:tcPr>
            <w:tcW w:w="2328" w:type="dxa"/>
            <w:vAlign w:val="bottom"/>
          </w:tcPr>
          <w:p w:rsidR="00C51DB2" w:rsidRDefault="00C51DB2">
            <w:pPr>
              <w:jc w:val="right"/>
            </w:pPr>
            <w:r>
              <w:t>178267,3855</w:t>
            </w:r>
          </w:p>
        </w:tc>
      </w:tr>
      <w:tr w:rsidR="00C51DB2">
        <w:trPr>
          <w:trHeight w:val="255"/>
        </w:trPr>
        <w:tc>
          <w:tcPr>
            <w:tcW w:w="5140" w:type="dxa"/>
            <w:noWrap/>
            <w:vAlign w:val="bottom"/>
          </w:tcPr>
          <w:p w:rsidR="00C51DB2" w:rsidRDefault="00C51DB2">
            <w:r>
              <w:t>Денежные средства</w:t>
            </w:r>
          </w:p>
        </w:tc>
        <w:tc>
          <w:tcPr>
            <w:tcW w:w="2327" w:type="dxa"/>
            <w:vAlign w:val="bottom"/>
          </w:tcPr>
          <w:p w:rsidR="00C51DB2" w:rsidRDefault="00C51DB2">
            <w:pPr>
              <w:jc w:val="right"/>
            </w:pPr>
            <w:r>
              <w:t>139604,9716</w:t>
            </w:r>
          </w:p>
        </w:tc>
        <w:tc>
          <w:tcPr>
            <w:tcW w:w="2328" w:type="dxa"/>
            <w:vAlign w:val="bottom"/>
          </w:tcPr>
          <w:p w:rsidR="00C51DB2" w:rsidRDefault="00C51DB2">
            <w:pPr>
              <w:jc w:val="right"/>
            </w:pPr>
            <w:r>
              <w:t>80041,40677</w:t>
            </w:r>
          </w:p>
        </w:tc>
      </w:tr>
      <w:tr w:rsidR="00C51DB2">
        <w:trPr>
          <w:trHeight w:val="255"/>
        </w:trPr>
        <w:tc>
          <w:tcPr>
            <w:tcW w:w="5140" w:type="dxa"/>
            <w:noWrap/>
            <w:vAlign w:val="bottom"/>
          </w:tcPr>
          <w:p w:rsidR="00C51DB2" w:rsidRDefault="00C51DB2">
            <w:pPr>
              <w:rPr>
                <w:b/>
                <w:bCs/>
              </w:rPr>
            </w:pPr>
            <w:r>
              <w:rPr>
                <w:b/>
                <w:bCs/>
              </w:rPr>
              <w:t>Итого оборотные активы</w:t>
            </w:r>
          </w:p>
        </w:tc>
        <w:tc>
          <w:tcPr>
            <w:tcW w:w="2327" w:type="dxa"/>
            <w:vAlign w:val="bottom"/>
          </w:tcPr>
          <w:p w:rsidR="00C51DB2" w:rsidRDefault="00C51DB2">
            <w:pPr>
              <w:jc w:val="right"/>
            </w:pPr>
            <w:r>
              <w:t>1873287,891</w:t>
            </w:r>
          </w:p>
        </w:tc>
        <w:tc>
          <w:tcPr>
            <w:tcW w:w="2328" w:type="dxa"/>
            <w:vAlign w:val="bottom"/>
          </w:tcPr>
          <w:p w:rsidR="00C51DB2" w:rsidRDefault="00C51DB2">
            <w:pPr>
              <w:jc w:val="right"/>
            </w:pPr>
            <w:r>
              <w:t>1798421,035</w:t>
            </w:r>
          </w:p>
        </w:tc>
      </w:tr>
      <w:tr w:rsidR="00C51DB2">
        <w:trPr>
          <w:trHeight w:val="300"/>
        </w:trPr>
        <w:tc>
          <w:tcPr>
            <w:tcW w:w="5140" w:type="dxa"/>
            <w:noWrap/>
            <w:vAlign w:val="bottom"/>
          </w:tcPr>
          <w:p w:rsidR="00C51DB2" w:rsidRDefault="00C51DB2">
            <w:pPr>
              <w:rPr>
                <w:b/>
                <w:bCs/>
                <w:sz w:val="22"/>
                <w:szCs w:val="22"/>
              </w:rPr>
            </w:pPr>
            <w:r>
              <w:rPr>
                <w:b/>
                <w:bCs/>
                <w:sz w:val="22"/>
                <w:szCs w:val="22"/>
              </w:rPr>
              <w:t>Сумма активов баланса</w:t>
            </w:r>
          </w:p>
        </w:tc>
        <w:tc>
          <w:tcPr>
            <w:tcW w:w="2327" w:type="dxa"/>
            <w:vAlign w:val="bottom"/>
          </w:tcPr>
          <w:p w:rsidR="00C51DB2" w:rsidRDefault="00C51DB2">
            <w:pPr>
              <w:jc w:val="right"/>
            </w:pPr>
            <w:r>
              <w:t>2974316,974</w:t>
            </w:r>
          </w:p>
        </w:tc>
        <w:tc>
          <w:tcPr>
            <w:tcW w:w="2328" w:type="dxa"/>
            <w:vAlign w:val="bottom"/>
          </w:tcPr>
          <w:p w:rsidR="00C51DB2" w:rsidRDefault="00C51DB2">
            <w:pPr>
              <w:jc w:val="right"/>
            </w:pPr>
            <w:r>
              <w:t>3936527,273</w:t>
            </w:r>
          </w:p>
        </w:tc>
      </w:tr>
      <w:tr w:rsidR="00C51DB2">
        <w:trPr>
          <w:trHeight w:val="255"/>
        </w:trPr>
        <w:tc>
          <w:tcPr>
            <w:tcW w:w="5140" w:type="dxa"/>
            <w:noWrap/>
            <w:vAlign w:val="bottom"/>
          </w:tcPr>
          <w:p w:rsidR="00C51DB2" w:rsidRDefault="00C51DB2">
            <w:r>
              <w:t> </w:t>
            </w:r>
          </w:p>
        </w:tc>
        <w:tc>
          <w:tcPr>
            <w:tcW w:w="2327" w:type="dxa"/>
            <w:vAlign w:val="bottom"/>
          </w:tcPr>
          <w:p w:rsidR="00C51DB2" w:rsidRDefault="00C51DB2">
            <w:r>
              <w:t> </w:t>
            </w:r>
          </w:p>
        </w:tc>
        <w:tc>
          <w:tcPr>
            <w:tcW w:w="2328" w:type="dxa"/>
            <w:vAlign w:val="bottom"/>
          </w:tcPr>
          <w:p w:rsidR="00C51DB2" w:rsidRDefault="00C51DB2">
            <w:r>
              <w:t> </w:t>
            </w:r>
          </w:p>
        </w:tc>
      </w:tr>
      <w:tr w:rsidR="00C51DB2">
        <w:trPr>
          <w:trHeight w:val="255"/>
        </w:trPr>
        <w:tc>
          <w:tcPr>
            <w:tcW w:w="5140" w:type="dxa"/>
            <w:noWrap/>
            <w:vAlign w:val="bottom"/>
          </w:tcPr>
          <w:p w:rsidR="00C51DB2" w:rsidRDefault="00C51DB2">
            <w:pPr>
              <w:jc w:val="center"/>
              <w:rPr>
                <w:b/>
                <w:bCs/>
              </w:rPr>
            </w:pPr>
            <w:r>
              <w:rPr>
                <w:b/>
                <w:bCs/>
              </w:rPr>
              <w:t>П  А  С  С  И  В</w:t>
            </w:r>
          </w:p>
        </w:tc>
        <w:tc>
          <w:tcPr>
            <w:tcW w:w="2327" w:type="dxa"/>
            <w:vAlign w:val="bottom"/>
          </w:tcPr>
          <w:p w:rsidR="00C51DB2" w:rsidRDefault="00C51DB2">
            <w:r>
              <w:t> </w:t>
            </w:r>
          </w:p>
        </w:tc>
        <w:tc>
          <w:tcPr>
            <w:tcW w:w="2328" w:type="dxa"/>
            <w:vAlign w:val="bottom"/>
          </w:tcPr>
          <w:p w:rsidR="00C51DB2" w:rsidRDefault="00C51DB2">
            <w:r>
              <w:t> </w:t>
            </w:r>
          </w:p>
        </w:tc>
      </w:tr>
      <w:tr w:rsidR="00C51DB2">
        <w:trPr>
          <w:trHeight w:val="255"/>
        </w:trPr>
        <w:tc>
          <w:tcPr>
            <w:tcW w:w="5140" w:type="dxa"/>
            <w:noWrap/>
            <w:vAlign w:val="bottom"/>
          </w:tcPr>
          <w:p w:rsidR="00C51DB2" w:rsidRDefault="00C51DB2">
            <w:pPr>
              <w:rPr>
                <w:b/>
                <w:bCs/>
              </w:rPr>
            </w:pPr>
            <w:r>
              <w:rPr>
                <w:b/>
                <w:bCs/>
              </w:rPr>
              <w:t xml:space="preserve"> Капитал и резервы</w:t>
            </w:r>
          </w:p>
        </w:tc>
        <w:tc>
          <w:tcPr>
            <w:tcW w:w="2327" w:type="dxa"/>
            <w:vAlign w:val="bottom"/>
          </w:tcPr>
          <w:p w:rsidR="00C51DB2" w:rsidRDefault="00C51DB2">
            <w:r>
              <w:t> </w:t>
            </w:r>
          </w:p>
        </w:tc>
        <w:tc>
          <w:tcPr>
            <w:tcW w:w="2328" w:type="dxa"/>
            <w:vAlign w:val="bottom"/>
          </w:tcPr>
          <w:p w:rsidR="00C51DB2" w:rsidRDefault="00C51DB2">
            <w:r>
              <w:t> </w:t>
            </w:r>
          </w:p>
        </w:tc>
      </w:tr>
      <w:tr w:rsidR="00C51DB2">
        <w:trPr>
          <w:trHeight w:val="255"/>
        </w:trPr>
        <w:tc>
          <w:tcPr>
            <w:tcW w:w="5140" w:type="dxa"/>
            <w:noWrap/>
            <w:vAlign w:val="bottom"/>
          </w:tcPr>
          <w:p w:rsidR="00C51DB2" w:rsidRDefault="00C51DB2">
            <w:r>
              <w:t>Уставный капитал</w:t>
            </w:r>
          </w:p>
        </w:tc>
        <w:tc>
          <w:tcPr>
            <w:tcW w:w="2327" w:type="dxa"/>
            <w:vAlign w:val="bottom"/>
          </w:tcPr>
          <w:p w:rsidR="00C51DB2" w:rsidRDefault="00C51DB2">
            <w:pPr>
              <w:jc w:val="right"/>
            </w:pPr>
            <w:r>
              <w:t>280,8238636</w:t>
            </w:r>
          </w:p>
        </w:tc>
        <w:tc>
          <w:tcPr>
            <w:tcW w:w="2328" w:type="dxa"/>
            <w:vAlign w:val="bottom"/>
          </w:tcPr>
          <w:p w:rsidR="00C51DB2" w:rsidRDefault="00C51DB2">
            <w:pPr>
              <w:jc w:val="right"/>
            </w:pPr>
            <w:r>
              <w:t>262,3755806</w:t>
            </w:r>
          </w:p>
        </w:tc>
      </w:tr>
      <w:tr w:rsidR="00C51DB2">
        <w:trPr>
          <w:trHeight w:val="255"/>
        </w:trPr>
        <w:tc>
          <w:tcPr>
            <w:tcW w:w="5140" w:type="dxa"/>
            <w:noWrap/>
            <w:vAlign w:val="bottom"/>
          </w:tcPr>
          <w:p w:rsidR="00C51DB2" w:rsidRDefault="00C51DB2">
            <w:r>
              <w:t>Добавочный капитал</w:t>
            </w:r>
          </w:p>
        </w:tc>
        <w:tc>
          <w:tcPr>
            <w:tcW w:w="2327" w:type="dxa"/>
            <w:vAlign w:val="bottom"/>
          </w:tcPr>
          <w:p w:rsidR="00C51DB2" w:rsidRDefault="00C51DB2">
            <w:pPr>
              <w:jc w:val="right"/>
            </w:pPr>
            <w:r>
              <w:t>500052,2372</w:t>
            </w:r>
          </w:p>
        </w:tc>
        <w:tc>
          <w:tcPr>
            <w:tcW w:w="2328" w:type="dxa"/>
            <w:vAlign w:val="bottom"/>
          </w:tcPr>
          <w:p w:rsidR="00C51DB2" w:rsidRDefault="00C51DB2">
            <w:pPr>
              <w:jc w:val="right"/>
            </w:pPr>
            <w:r>
              <w:t>467202,0902</w:t>
            </w:r>
          </w:p>
        </w:tc>
      </w:tr>
      <w:tr w:rsidR="00C51DB2">
        <w:trPr>
          <w:trHeight w:val="255"/>
        </w:trPr>
        <w:tc>
          <w:tcPr>
            <w:tcW w:w="5140" w:type="dxa"/>
            <w:noWrap/>
            <w:vAlign w:val="bottom"/>
          </w:tcPr>
          <w:p w:rsidR="00C51DB2" w:rsidRDefault="00C51DB2">
            <w:r>
              <w:t>Резервный капитал</w:t>
            </w:r>
          </w:p>
        </w:tc>
        <w:tc>
          <w:tcPr>
            <w:tcW w:w="2327" w:type="dxa"/>
            <w:vAlign w:val="bottom"/>
          </w:tcPr>
          <w:p w:rsidR="00C51DB2" w:rsidRDefault="00C51DB2">
            <w:pPr>
              <w:jc w:val="right"/>
            </w:pPr>
            <w:r>
              <w:t>70,20596591</w:t>
            </w:r>
          </w:p>
        </w:tc>
        <w:tc>
          <w:tcPr>
            <w:tcW w:w="2328" w:type="dxa"/>
            <w:vAlign w:val="bottom"/>
          </w:tcPr>
          <w:p w:rsidR="00C51DB2" w:rsidRDefault="00C51DB2">
            <w:pPr>
              <w:jc w:val="right"/>
            </w:pPr>
            <w:r>
              <w:t>65,59389516</w:t>
            </w:r>
          </w:p>
        </w:tc>
      </w:tr>
      <w:tr w:rsidR="00C51DB2">
        <w:trPr>
          <w:trHeight w:val="255"/>
        </w:trPr>
        <w:tc>
          <w:tcPr>
            <w:tcW w:w="5140" w:type="dxa"/>
            <w:noWrap/>
            <w:vAlign w:val="bottom"/>
          </w:tcPr>
          <w:p w:rsidR="00C51DB2" w:rsidRDefault="00C51DB2">
            <w:r>
              <w:t>Фонды социальной сферы</w:t>
            </w:r>
          </w:p>
        </w:tc>
        <w:tc>
          <w:tcPr>
            <w:tcW w:w="2327" w:type="dxa"/>
            <w:vAlign w:val="bottom"/>
          </w:tcPr>
          <w:p w:rsidR="00C51DB2" w:rsidRDefault="00C51DB2">
            <w:r>
              <w:t>-</w:t>
            </w:r>
          </w:p>
        </w:tc>
        <w:tc>
          <w:tcPr>
            <w:tcW w:w="2328" w:type="dxa"/>
            <w:vAlign w:val="bottom"/>
          </w:tcPr>
          <w:p w:rsidR="00C51DB2" w:rsidRDefault="00C51DB2">
            <w:r>
              <w:t>-</w:t>
            </w:r>
          </w:p>
        </w:tc>
      </w:tr>
      <w:tr w:rsidR="00C51DB2">
        <w:trPr>
          <w:trHeight w:val="255"/>
        </w:trPr>
        <w:tc>
          <w:tcPr>
            <w:tcW w:w="5140" w:type="dxa"/>
            <w:noWrap/>
            <w:vAlign w:val="bottom"/>
          </w:tcPr>
          <w:p w:rsidR="00C51DB2" w:rsidRDefault="00C51DB2">
            <w:r>
              <w:t>Целевые финансирование и поступления</w:t>
            </w:r>
          </w:p>
        </w:tc>
        <w:tc>
          <w:tcPr>
            <w:tcW w:w="2327" w:type="dxa"/>
            <w:vAlign w:val="bottom"/>
          </w:tcPr>
          <w:p w:rsidR="00C51DB2" w:rsidRDefault="00C51DB2">
            <w:r>
              <w:t>-</w:t>
            </w:r>
          </w:p>
        </w:tc>
        <w:tc>
          <w:tcPr>
            <w:tcW w:w="2328" w:type="dxa"/>
            <w:vAlign w:val="bottom"/>
          </w:tcPr>
          <w:p w:rsidR="00C51DB2" w:rsidRDefault="00C51DB2">
            <w:r>
              <w:t>-</w:t>
            </w:r>
          </w:p>
        </w:tc>
      </w:tr>
      <w:tr w:rsidR="00C51DB2">
        <w:trPr>
          <w:trHeight w:val="255"/>
        </w:trPr>
        <w:tc>
          <w:tcPr>
            <w:tcW w:w="5140" w:type="dxa"/>
            <w:noWrap/>
            <w:vAlign w:val="bottom"/>
          </w:tcPr>
          <w:p w:rsidR="00C51DB2" w:rsidRDefault="00C51DB2">
            <w:r>
              <w:t>Нераспределенная прибыль прошлых лет</w:t>
            </w:r>
          </w:p>
        </w:tc>
        <w:tc>
          <w:tcPr>
            <w:tcW w:w="2327" w:type="dxa"/>
            <w:vAlign w:val="bottom"/>
          </w:tcPr>
          <w:p w:rsidR="00C51DB2" w:rsidRDefault="00C51DB2">
            <w:pPr>
              <w:jc w:val="right"/>
            </w:pPr>
            <w:r>
              <w:t>75388,70739</w:t>
            </w:r>
          </w:p>
        </w:tc>
        <w:tc>
          <w:tcPr>
            <w:tcW w:w="2328" w:type="dxa"/>
            <w:vAlign w:val="bottom"/>
          </w:tcPr>
          <w:p w:rsidR="00C51DB2" w:rsidRDefault="00C51DB2">
            <w:pPr>
              <w:jc w:val="right"/>
            </w:pPr>
            <w:r>
              <w:t>51019,84074</w:t>
            </w:r>
          </w:p>
        </w:tc>
      </w:tr>
      <w:tr w:rsidR="00C51DB2">
        <w:trPr>
          <w:trHeight w:val="255"/>
        </w:trPr>
        <w:tc>
          <w:tcPr>
            <w:tcW w:w="5140" w:type="dxa"/>
            <w:noWrap/>
            <w:vAlign w:val="bottom"/>
          </w:tcPr>
          <w:p w:rsidR="00C51DB2" w:rsidRDefault="00C51DB2">
            <w:r>
              <w:t>Непокрытый убыток прошлых лет</w:t>
            </w:r>
          </w:p>
        </w:tc>
        <w:tc>
          <w:tcPr>
            <w:tcW w:w="2327" w:type="dxa"/>
            <w:vAlign w:val="bottom"/>
          </w:tcPr>
          <w:p w:rsidR="00C51DB2" w:rsidRDefault="00C51DB2">
            <w:r>
              <w:t>-</w:t>
            </w:r>
          </w:p>
        </w:tc>
        <w:tc>
          <w:tcPr>
            <w:tcW w:w="2328" w:type="dxa"/>
            <w:vAlign w:val="bottom"/>
          </w:tcPr>
          <w:p w:rsidR="00C51DB2" w:rsidRDefault="00C51DB2">
            <w:r>
              <w:t>-</w:t>
            </w:r>
          </w:p>
        </w:tc>
      </w:tr>
      <w:tr w:rsidR="00C51DB2">
        <w:trPr>
          <w:trHeight w:val="255"/>
        </w:trPr>
        <w:tc>
          <w:tcPr>
            <w:tcW w:w="5140" w:type="dxa"/>
            <w:noWrap/>
            <w:vAlign w:val="bottom"/>
          </w:tcPr>
          <w:p w:rsidR="00C51DB2" w:rsidRDefault="00C51DB2">
            <w:r>
              <w:t>Нераспределенная прибыль отчетного года</w:t>
            </w:r>
          </w:p>
        </w:tc>
        <w:tc>
          <w:tcPr>
            <w:tcW w:w="2327" w:type="dxa"/>
            <w:vAlign w:val="bottom"/>
          </w:tcPr>
          <w:p w:rsidR="00C51DB2" w:rsidRDefault="00C51DB2">
            <w:r>
              <w:t>х</w:t>
            </w:r>
          </w:p>
        </w:tc>
        <w:tc>
          <w:tcPr>
            <w:tcW w:w="2328" w:type="dxa"/>
            <w:vAlign w:val="bottom"/>
          </w:tcPr>
          <w:p w:rsidR="00C51DB2" w:rsidRDefault="00C51DB2">
            <w:pPr>
              <w:jc w:val="right"/>
            </w:pPr>
            <w:r>
              <w:t>88432,08361</w:t>
            </w:r>
          </w:p>
        </w:tc>
      </w:tr>
      <w:tr w:rsidR="00C51DB2">
        <w:trPr>
          <w:trHeight w:val="255"/>
        </w:trPr>
        <w:tc>
          <w:tcPr>
            <w:tcW w:w="5140" w:type="dxa"/>
            <w:noWrap/>
            <w:vAlign w:val="bottom"/>
          </w:tcPr>
          <w:p w:rsidR="00C51DB2" w:rsidRDefault="00C51DB2">
            <w:r>
              <w:t>Непокрытый убыток отчетного года</w:t>
            </w:r>
          </w:p>
        </w:tc>
        <w:tc>
          <w:tcPr>
            <w:tcW w:w="2327" w:type="dxa"/>
            <w:vAlign w:val="bottom"/>
          </w:tcPr>
          <w:p w:rsidR="00C51DB2" w:rsidRDefault="00C51DB2">
            <w:r>
              <w:t>х</w:t>
            </w:r>
          </w:p>
        </w:tc>
        <w:tc>
          <w:tcPr>
            <w:tcW w:w="2328" w:type="dxa"/>
            <w:vAlign w:val="bottom"/>
          </w:tcPr>
          <w:p w:rsidR="00C51DB2" w:rsidRDefault="00C51DB2">
            <w:r>
              <w:t>-</w:t>
            </w:r>
          </w:p>
        </w:tc>
      </w:tr>
      <w:tr w:rsidR="00C51DB2">
        <w:trPr>
          <w:trHeight w:val="255"/>
        </w:trPr>
        <w:tc>
          <w:tcPr>
            <w:tcW w:w="5140" w:type="dxa"/>
            <w:noWrap/>
            <w:vAlign w:val="bottom"/>
          </w:tcPr>
          <w:p w:rsidR="00C51DB2" w:rsidRDefault="00C51DB2">
            <w:r>
              <w:t>Аванс. использование прибыли отчетного года</w:t>
            </w:r>
          </w:p>
        </w:tc>
        <w:tc>
          <w:tcPr>
            <w:tcW w:w="2327" w:type="dxa"/>
            <w:vAlign w:val="bottom"/>
          </w:tcPr>
          <w:p w:rsidR="00C51DB2" w:rsidRDefault="00C51DB2">
            <w:r>
              <w:t>х</w:t>
            </w:r>
          </w:p>
        </w:tc>
        <w:tc>
          <w:tcPr>
            <w:tcW w:w="2328" w:type="dxa"/>
            <w:vAlign w:val="bottom"/>
          </w:tcPr>
          <w:p w:rsidR="00C51DB2" w:rsidRDefault="00C51DB2">
            <w:pPr>
              <w:jc w:val="right"/>
            </w:pPr>
            <w:r>
              <w:t>-6584,140677</w:t>
            </w:r>
          </w:p>
        </w:tc>
      </w:tr>
      <w:tr w:rsidR="00C51DB2">
        <w:trPr>
          <w:trHeight w:val="255"/>
        </w:trPr>
        <w:tc>
          <w:tcPr>
            <w:tcW w:w="5140" w:type="dxa"/>
            <w:noWrap/>
            <w:vAlign w:val="bottom"/>
          </w:tcPr>
          <w:p w:rsidR="00C51DB2" w:rsidRDefault="00C51DB2">
            <w:pPr>
              <w:rPr>
                <w:b/>
                <w:bCs/>
              </w:rPr>
            </w:pPr>
            <w:r>
              <w:rPr>
                <w:b/>
                <w:bCs/>
              </w:rPr>
              <w:t>Итого капитал и резервы</w:t>
            </w:r>
          </w:p>
        </w:tc>
        <w:tc>
          <w:tcPr>
            <w:tcW w:w="2327" w:type="dxa"/>
            <w:vAlign w:val="bottom"/>
          </w:tcPr>
          <w:p w:rsidR="00C51DB2" w:rsidRDefault="00C51DB2">
            <w:pPr>
              <w:jc w:val="right"/>
            </w:pPr>
            <w:r>
              <w:t>575791,9744</w:t>
            </w:r>
          </w:p>
        </w:tc>
        <w:tc>
          <w:tcPr>
            <w:tcW w:w="2328" w:type="dxa"/>
            <w:vAlign w:val="bottom"/>
          </w:tcPr>
          <w:p w:rsidR="00C51DB2" w:rsidRDefault="00C51DB2">
            <w:pPr>
              <w:jc w:val="right"/>
            </w:pPr>
            <w:r>
              <w:t>600397,8434</w:t>
            </w:r>
          </w:p>
        </w:tc>
      </w:tr>
      <w:tr w:rsidR="00C51DB2">
        <w:trPr>
          <w:trHeight w:val="255"/>
        </w:trPr>
        <w:tc>
          <w:tcPr>
            <w:tcW w:w="5140" w:type="dxa"/>
            <w:noWrap/>
            <w:vAlign w:val="bottom"/>
          </w:tcPr>
          <w:p w:rsidR="00C51DB2" w:rsidRDefault="00C51DB2">
            <w:pPr>
              <w:rPr>
                <w:b/>
                <w:bCs/>
              </w:rPr>
            </w:pPr>
            <w:r>
              <w:rPr>
                <w:b/>
                <w:bCs/>
              </w:rPr>
              <w:t>Долгосрочные обязательства</w:t>
            </w:r>
          </w:p>
        </w:tc>
        <w:tc>
          <w:tcPr>
            <w:tcW w:w="2327" w:type="dxa"/>
            <w:vAlign w:val="bottom"/>
          </w:tcPr>
          <w:p w:rsidR="00C51DB2" w:rsidRDefault="00C51DB2">
            <w:r>
              <w:t> </w:t>
            </w:r>
          </w:p>
        </w:tc>
        <w:tc>
          <w:tcPr>
            <w:tcW w:w="2328" w:type="dxa"/>
            <w:vAlign w:val="bottom"/>
          </w:tcPr>
          <w:p w:rsidR="00C51DB2" w:rsidRDefault="00C51DB2">
            <w:r>
              <w:t> </w:t>
            </w:r>
          </w:p>
        </w:tc>
      </w:tr>
      <w:tr w:rsidR="00C51DB2">
        <w:trPr>
          <w:trHeight w:val="255"/>
        </w:trPr>
        <w:tc>
          <w:tcPr>
            <w:tcW w:w="5140" w:type="dxa"/>
            <w:noWrap/>
            <w:vAlign w:val="bottom"/>
          </w:tcPr>
          <w:p w:rsidR="00C51DB2" w:rsidRDefault="00C51DB2">
            <w:r>
              <w:t>Кредиты и займы</w:t>
            </w:r>
          </w:p>
        </w:tc>
        <w:tc>
          <w:tcPr>
            <w:tcW w:w="2327" w:type="dxa"/>
            <w:vAlign w:val="bottom"/>
          </w:tcPr>
          <w:p w:rsidR="00C51DB2" w:rsidRDefault="00C51DB2">
            <w:pPr>
              <w:jc w:val="right"/>
            </w:pPr>
            <w:r>
              <w:t>1074389,844</w:t>
            </w:r>
          </w:p>
        </w:tc>
        <w:tc>
          <w:tcPr>
            <w:tcW w:w="2328" w:type="dxa"/>
            <w:vAlign w:val="bottom"/>
          </w:tcPr>
          <w:p w:rsidR="00C51DB2" w:rsidRDefault="00C51DB2">
            <w:pPr>
              <w:jc w:val="right"/>
            </w:pPr>
            <w:r>
              <w:t>1167957,167</w:t>
            </w:r>
          </w:p>
        </w:tc>
      </w:tr>
      <w:tr w:rsidR="00C51DB2">
        <w:trPr>
          <w:trHeight w:val="255"/>
        </w:trPr>
        <w:tc>
          <w:tcPr>
            <w:tcW w:w="5140" w:type="dxa"/>
            <w:noWrap/>
            <w:vAlign w:val="bottom"/>
          </w:tcPr>
          <w:p w:rsidR="00C51DB2" w:rsidRDefault="00C51DB2">
            <w:r>
              <w:t>Итого долгосрочные обязательства</w:t>
            </w:r>
          </w:p>
        </w:tc>
        <w:tc>
          <w:tcPr>
            <w:tcW w:w="2327" w:type="dxa"/>
            <w:vAlign w:val="bottom"/>
          </w:tcPr>
          <w:p w:rsidR="00C51DB2" w:rsidRDefault="00C51DB2">
            <w:pPr>
              <w:jc w:val="right"/>
            </w:pPr>
            <w:r>
              <w:t>1074389,844</w:t>
            </w:r>
          </w:p>
        </w:tc>
        <w:tc>
          <w:tcPr>
            <w:tcW w:w="2328" w:type="dxa"/>
            <w:vAlign w:val="bottom"/>
          </w:tcPr>
          <w:p w:rsidR="00C51DB2" w:rsidRDefault="00C51DB2">
            <w:pPr>
              <w:jc w:val="right"/>
            </w:pPr>
            <w:r>
              <w:t>1167957,167</w:t>
            </w:r>
          </w:p>
        </w:tc>
      </w:tr>
      <w:tr w:rsidR="00C51DB2">
        <w:trPr>
          <w:trHeight w:val="255"/>
        </w:trPr>
        <w:tc>
          <w:tcPr>
            <w:tcW w:w="5140" w:type="dxa"/>
            <w:noWrap/>
            <w:vAlign w:val="bottom"/>
          </w:tcPr>
          <w:p w:rsidR="00C51DB2" w:rsidRDefault="00C51DB2">
            <w:r>
              <w:t>Краткосрочные обязательства</w:t>
            </w:r>
          </w:p>
        </w:tc>
        <w:tc>
          <w:tcPr>
            <w:tcW w:w="2327" w:type="dxa"/>
            <w:vAlign w:val="bottom"/>
          </w:tcPr>
          <w:p w:rsidR="00C51DB2" w:rsidRDefault="00C51DB2">
            <w:r>
              <w:t> </w:t>
            </w:r>
          </w:p>
        </w:tc>
        <w:tc>
          <w:tcPr>
            <w:tcW w:w="2328" w:type="dxa"/>
            <w:vAlign w:val="bottom"/>
          </w:tcPr>
          <w:p w:rsidR="00C51DB2" w:rsidRDefault="00C51DB2">
            <w:r>
              <w:t> </w:t>
            </w:r>
          </w:p>
        </w:tc>
      </w:tr>
      <w:tr w:rsidR="00C51DB2">
        <w:trPr>
          <w:trHeight w:val="255"/>
        </w:trPr>
        <w:tc>
          <w:tcPr>
            <w:tcW w:w="5140" w:type="dxa"/>
            <w:noWrap/>
            <w:vAlign w:val="bottom"/>
          </w:tcPr>
          <w:p w:rsidR="00C51DB2" w:rsidRDefault="00C51DB2">
            <w:r>
              <w:t>Займы и кредиты</w:t>
            </w:r>
          </w:p>
        </w:tc>
        <w:tc>
          <w:tcPr>
            <w:tcW w:w="2327" w:type="dxa"/>
            <w:vAlign w:val="bottom"/>
          </w:tcPr>
          <w:p w:rsidR="00C51DB2" w:rsidRDefault="00C51DB2">
            <w:pPr>
              <w:jc w:val="right"/>
            </w:pPr>
            <w:r>
              <w:t>490642,0099</w:t>
            </w:r>
          </w:p>
        </w:tc>
        <w:tc>
          <w:tcPr>
            <w:tcW w:w="2328" w:type="dxa"/>
            <w:vAlign w:val="bottom"/>
          </w:tcPr>
          <w:p w:rsidR="00C51DB2" w:rsidRDefault="00C51DB2">
            <w:pPr>
              <w:jc w:val="right"/>
            </w:pPr>
            <w:r>
              <w:t>1120670,836</w:t>
            </w:r>
          </w:p>
        </w:tc>
      </w:tr>
      <w:tr w:rsidR="00C51DB2">
        <w:trPr>
          <w:trHeight w:val="255"/>
        </w:trPr>
        <w:tc>
          <w:tcPr>
            <w:tcW w:w="5140" w:type="dxa"/>
            <w:noWrap/>
            <w:vAlign w:val="bottom"/>
          </w:tcPr>
          <w:p w:rsidR="00C51DB2" w:rsidRDefault="00C51DB2">
            <w:r>
              <w:t>Кредиторская задолженность</w:t>
            </w:r>
          </w:p>
        </w:tc>
        <w:tc>
          <w:tcPr>
            <w:tcW w:w="2327" w:type="dxa"/>
            <w:vAlign w:val="bottom"/>
          </w:tcPr>
          <w:p w:rsidR="00C51DB2" w:rsidRDefault="00C51DB2">
            <w:pPr>
              <w:jc w:val="right"/>
            </w:pPr>
            <w:r>
              <w:t>806020,0639</w:t>
            </w:r>
          </w:p>
        </w:tc>
        <w:tc>
          <w:tcPr>
            <w:tcW w:w="2328" w:type="dxa"/>
            <w:vAlign w:val="bottom"/>
          </w:tcPr>
          <w:p w:rsidR="00C51DB2" w:rsidRDefault="00C51DB2">
            <w:pPr>
              <w:jc w:val="right"/>
            </w:pPr>
            <w:r>
              <w:t>1006099,801</w:t>
            </w:r>
          </w:p>
        </w:tc>
      </w:tr>
      <w:tr w:rsidR="00C51DB2">
        <w:trPr>
          <w:trHeight w:val="255"/>
        </w:trPr>
        <w:tc>
          <w:tcPr>
            <w:tcW w:w="5140" w:type="dxa"/>
            <w:noWrap/>
            <w:vAlign w:val="bottom"/>
          </w:tcPr>
          <w:p w:rsidR="00C51DB2" w:rsidRDefault="00C51DB2">
            <w:r>
              <w:t>Задолжен. учредителям по выплате доходов</w:t>
            </w:r>
          </w:p>
        </w:tc>
        <w:tc>
          <w:tcPr>
            <w:tcW w:w="2327" w:type="dxa"/>
            <w:vAlign w:val="bottom"/>
          </w:tcPr>
          <w:p w:rsidR="00C51DB2" w:rsidRDefault="00C51DB2">
            <w:pPr>
              <w:jc w:val="right"/>
            </w:pPr>
            <w:r>
              <w:t>1,988636364</w:t>
            </w:r>
          </w:p>
        </w:tc>
        <w:tc>
          <w:tcPr>
            <w:tcW w:w="2328" w:type="dxa"/>
            <w:vAlign w:val="bottom"/>
          </w:tcPr>
          <w:p w:rsidR="00C51DB2" w:rsidRDefault="00C51DB2">
            <w:pPr>
              <w:jc w:val="right"/>
            </w:pPr>
            <w:r>
              <w:t>8382,183145</w:t>
            </w:r>
          </w:p>
        </w:tc>
      </w:tr>
      <w:tr w:rsidR="00C51DB2">
        <w:trPr>
          <w:trHeight w:val="255"/>
        </w:trPr>
        <w:tc>
          <w:tcPr>
            <w:tcW w:w="5140" w:type="dxa"/>
            <w:noWrap/>
            <w:vAlign w:val="bottom"/>
          </w:tcPr>
          <w:p w:rsidR="00C51DB2" w:rsidRDefault="00C51DB2">
            <w:r>
              <w:t>Доходы будущих периодов</w:t>
            </w:r>
          </w:p>
        </w:tc>
        <w:tc>
          <w:tcPr>
            <w:tcW w:w="2327" w:type="dxa"/>
            <w:vAlign w:val="bottom"/>
          </w:tcPr>
          <w:p w:rsidR="00C51DB2" w:rsidRDefault="00C51DB2">
            <w:pPr>
              <w:jc w:val="right"/>
            </w:pPr>
            <w:r>
              <w:t>27471,09375</w:t>
            </w:r>
          </w:p>
        </w:tc>
        <w:tc>
          <w:tcPr>
            <w:tcW w:w="2328" w:type="dxa"/>
            <w:vAlign w:val="bottom"/>
          </w:tcPr>
          <w:p w:rsidR="00C51DB2" w:rsidRDefault="00C51DB2">
            <w:pPr>
              <w:jc w:val="right"/>
            </w:pPr>
            <w:r>
              <w:t>33019,4426</w:t>
            </w:r>
          </w:p>
        </w:tc>
      </w:tr>
      <w:tr w:rsidR="00C51DB2">
        <w:trPr>
          <w:trHeight w:val="255"/>
        </w:trPr>
        <w:tc>
          <w:tcPr>
            <w:tcW w:w="5140" w:type="dxa"/>
            <w:noWrap/>
            <w:vAlign w:val="bottom"/>
          </w:tcPr>
          <w:p w:rsidR="00C51DB2" w:rsidRDefault="00C51DB2">
            <w:pPr>
              <w:rPr>
                <w:b/>
                <w:bCs/>
              </w:rPr>
            </w:pPr>
            <w:r>
              <w:rPr>
                <w:b/>
                <w:bCs/>
              </w:rPr>
              <w:t>Итого краткосрочные обязательства</w:t>
            </w:r>
          </w:p>
        </w:tc>
        <w:tc>
          <w:tcPr>
            <w:tcW w:w="2327" w:type="dxa"/>
            <w:vAlign w:val="bottom"/>
          </w:tcPr>
          <w:p w:rsidR="00C51DB2" w:rsidRDefault="00C51DB2">
            <w:pPr>
              <w:jc w:val="right"/>
            </w:pPr>
            <w:r>
              <w:t>1324135,156</w:t>
            </w:r>
          </w:p>
        </w:tc>
        <w:tc>
          <w:tcPr>
            <w:tcW w:w="2328" w:type="dxa"/>
            <w:vAlign w:val="bottom"/>
          </w:tcPr>
          <w:p w:rsidR="00C51DB2" w:rsidRDefault="00C51DB2">
            <w:pPr>
              <w:jc w:val="right"/>
            </w:pPr>
            <w:r>
              <w:t>2168172,263</w:t>
            </w:r>
          </w:p>
        </w:tc>
      </w:tr>
      <w:tr w:rsidR="00C51DB2">
        <w:trPr>
          <w:trHeight w:val="300"/>
        </w:trPr>
        <w:tc>
          <w:tcPr>
            <w:tcW w:w="5140" w:type="dxa"/>
            <w:noWrap/>
            <w:vAlign w:val="bottom"/>
          </w:tcPr>
          <w:p w:rsidR="00C51DB2" w:rsidRDefault="00C51DB2">
            <w:pPr>
              <w:rPr>
                <w:b/>
                <w:bCs/>
                <w:sz w:val="22"/>
                <w:szCs w:val="22"/>
              </w:rPr>
            </w:pPr>
            <w:r>
              <w:rPr>
                <w:b/>
                <w:bCs/>
                <w:sz w:val="22"/>
                <w:szCs w:val="22"/>
              </w:rPr>
              <w:t>Сумма пассивов баланса</w:t>
            </w:r>
          </w:p>
        </w:tc>
        <w:tc>
          <w:tcPr>
            <w:tcW w:w="2327" w:type="dxa"/>
            <w:vAlign w:val="bottom"/>
          </w:tcPr>
          <w:p w:rsidR="00C51DB2" w:rsidRDefault="00C51DB2">
            <w:pPr>
              <w:jc w:val="right"/>
            </w:pPr>
            <w:r>
              <w:t>2974316,974</w:t>
            </w:r>
          </w:p>
        </w:tc>
        <w:tc>
          <w:tcPr>
            <w:tcW w:w="2328" w:type="dxa"/>
            <w:vAlign w:val="bottom"/>
          </w:tcPr>
          <w:p w:rsidR="00C51DB2" w:rsidRDefault="00C51DB2">
            <w:pPr>
              <w:jc w:val="right"/>
            </w:pPr>
            <w:r>
              <w:t>3936527,273</w:t>
            </w:r>
          </w:p>
        </w:tc>
      </w:tr>
    </w:tbl>
    <w:p w:rsidR="00C51DB2" w:rsidRDefault="00C51DB2">
      <w:pPr>
        <w:pStyle w:val="2"/>
        <w:jc w:val="center"/>
        <w:rPr>
          <w:sz w:val="28"/>
          <w:u w:val="none"/>
        </w:rPr>
      </w:pPr>
    </w:p>
    <w:p w:rsidR="00C51DB2" w:rsidRDefault="00C51DB2">
      <w:pPr>
        <w:pStyle w:val="2"/>
        <w:jc w:val="center"/>
        <w:rPr>
          <w:sz w:val="24"/>
          <w:u w:val="none"/>
        </w:rPr>
      </w:pPr>
      <w:r>
        <w:rPr>
          <w:u w:val="none"/>
        </w:rPr>
        <w:br w:type="page"/>
      </w:r>
      <w:r>
        <w:rPr>
          <w:sz w:val="24"/>
          <w:u w:val="none"/>
        </w:rPr>
        <w:t>Отчет о прибылях и убытках</w:t>
      </w:r>
    </w:p>
    <w:p w:rsidR="00C51DB2" w:rsidRDefault="00C51DB2">
      <w:pPr>
        <w:jc w:val="center"/>
        <w:rPr>
          <w:b/>
          <w:bCs/>
          <w:sz w:val="28"/>
          <w:szCs w:val="28"/>
        </w:rPr>
      </w:pPr>
      <w:r>
        <w:rPr>
          <w:b/>
          <w:bCs/>
          <w:szCs w:val="28"/>
        </w:rPr>
        <w:t>ОАО «Тюменская нефтяная компания» за 2001год.</w:t>
      </w:r>
      <w:r>
        <w:rPr>
          <w:b/>
          <w:bCs/>
          <w:szCs w:val="28"/>
        </w:rPr>
        <w:br/>
      </w:r>
    </w:p>
    <w:p w:rsidR="00C51DB2" w:rsidRDefault="00C51DB2">
      <w:pPr>
        <w:ind w:left="1440" w:firstLine="720"/>
        <w:jc w:val="right"/>
        <w:rPr>
          <w:sz w:val="22"/>
          <w:szCs w:val="22"/>
        </w:rPr>
      </w:pPr>
      <w:r>
        <w:t>       </w:t>
      </w:r>
      <w:r>
        <w:rPr>
          <w:sz w:val="22"/>
          <w:szCs w:val="22"/>
        </w:rPr>
        <w:t>Единица измерения</w:t>
      </w:r>
      <w:r>
        <w:rPr>
          <w:sz w:val="22"/>
          <w:szCs w:val="22"/>
        </w:rPr>
        <w:tab/>
      </w:r>
      <w:r>
        <w:rPr>
          <w:sz w:val="22"/>
          <w:szCs w:val="22"/>
        </w:rPr>
        <w:tab/>
      </w:r>
      <w:r>
        <w:rPr>
          <w:sz w:val="22"/>
          <w:szCs w:val="22"/>
        </w:rPr>
        <w:tab/>
        <w:t>тыс. долларов  США</w:t>
      </w:r>
    </w:p>
    <w:tbl>
      <w:tblPr>
        <w:tblW w:w="9841" w:type="dxa"/>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45" w:type="dxa"/>
          <w:left w:w="45" w:type="dxa"/>
          <w:bottom w:w="45" w:type="dxa"/>
          <w:right w:w="45" w:type="dxa"/>
        </w:tblCellMar>
        <w:tblLook w:val="0000" w:firstRow="0" w:lastRow="0" w:firstColumn="0" w:lastColumn="0" w:noHBand="0" w:noVBand="0"/>
      </w:tblPr>
      <w:tblGrid>
        <w:gridCol w:w="5234"/>
        <w:gridCol w:w="2303"/>
        <w:gridCol w:w="2304"/>
      </w:tblGrid>
      <w:tr w:rsidR="00C51DB2">
        <w:trPr>
          <w:tblCellSpacing w:w="0" w:type="dxa"/>
        </w:trPr>
        <w:tc>
          <w:tcPr>
            <w:tcW w:w="5234" w:type="dxa"/>
            <w:vAlign w:val="center"/>
          </w:tcPr>
          <w:p w:rsidR="00C51DB2" w:rsidRDefault="00C51DB2">
            <w:r>
              <w:t>Наименование показателя</w:t>
            </w:r>
          </w:p>
        </w:tc>
        <w:tc>
          <w:tcPr>
            <w:tcW w:w="2303" w:type="dxa"/>
            <w:vAlign w:val="bottom"/>
          </w:tcPr>
          <w:p w:rsidR="00C51DB2" w:rsidRDefault="00C51DB2">
            <w:r>
              <w:t>За отчетный период</w:t>
            </w:r>
          </w:p>
        </w:tc>
        <w:tc>
          <w:tcPr>
            <w:tcW w:w="2304" w:type="dxa"/>
            <w:vAlign w:val="bottom"/>
          </w:tcPr>
          <w:p w:rsidR="00C51DB2" w:rsidRDefault="00C51DB2">
            <w:r>
              <w:t>За аналогичный период прошлого года</w:t>
            </w:r>
          </w:p>
        </w:tc>
      </w:tr>
      <w:tr w:rsidR="00C51DB2">
        <w:trPr>
          <w:tblCellSpacing w:w="0" w:type="dxa"/>
        </w:trPr>
        <w:tc>
          <w:tcPr>
            <w:tcW w:w="5234" w:type="dxa"/>
            <w:vAlign w:val="center"/>
          </w:tcPr>
          <w:p w:rsidR="00C51DB2" w:rsidRDefault="00C51DB2">
            <w:r>
              <w:t xml:space="preserve">Выручка (нетто) от  реализации товаров,   продукции,   работ, услуг (за  минусом НДС, акцизов и   аналогичных   обязательных платежей) </w:t>
            </w:r>
          </w:p>
        </w:tc>
        <w:tc>
          <w:tcPr>
            <w:tcW w:w="2303" w:type="dxa"/>
            <w:vAlign w:val="bottom"/>
          </w:tcPr>
          <w:p w:rsidR="00C51DB2" w:rsidRDefault="00C51DB2">
            <w:pPr>
              <w:jc w:val="right"/>
              <w:rPr>
                <w:rFonts w:ascii="Arial CYR" w:hAnsi="Arial CYR" w:cs="Arial CYR"/>
              </w:rPr>
            </w:pPr>
            <w:r>
              <w:rPr>
                <w:rFonts w:ascii="Arial CYR" w:hAnsi="Arial CYR" w:cs="Arial CYR"/>
              </w:rPr>
              <w:t>2743845</w:t>
            </w:r>
          </w:p>
        </w:tc>
        <w:tc>
          <w:tcPr>
            <w:tcW w:w="2304" w:type="dxa"/>
            <w:vAlign w:val="bottom"/>
          </w:tcPr>
          <w:p w:rsidR="00C51DB2" w:rsidRDefault="00C51DB2">
            <w:pPr>
              <w:jc w:val="right"/>
              <w:rPr>
                <w:rFonts w:ascii="Arial CYR" w:hAnsi="Arial CYR" w:cs="Arial CYR"/>
              </w:rPr>
            </w:pPr>
            <w:r>
              <w:rPr>
                <w:rFonts w:ascii="Arial CYR" w:hAnsi="Arial CYR" w:cs="Arial CYR"/>
              </w:rPr>
              <w:t>1853384</w:t>
            </w:r>
          </w:p>
        </w:tc>
      </w:tr>
      <w:tr w:rsidR="00C51DB2">
        <w:trPr>
          <w:tblCellSpacing w:w="0" w:type="dxa"/>
        </w:trPr>
        <w:tc>
          <w:tcPr>
            <w:tcW w:w="5234" w:type="dxa"/>
            <w:vAlign w:val="center"/>
          </w:tcPr>
          <w:p w:rsidR="00C51DB2" w:rsidRDefault="00C51DB2">
            <w:r>
              <w:t xml:space="preserve">Себестоимость реализации товаров, продукции, работ, услуг </w:t>
            </w:r>
          </w:p>
        </w:tc>
        <w:tc>
          <w:tcPr>
            <w:tcW w:w="2303" w:type="dxa"/>
            <w:vAlign w:val="bottom"/>
          </w:tcPr>
          <w:p w:rsidR="00C51DB2" w:rsidRDefault="00C51DB2">
            <w:pPr>
              <w:jc w:val="right"/>
              <w:rPr>
                <w:rFonts w:ascii="Arial CYR" w:hAnsi="Arial CYR" w:cs="Arial CYR"/>
              </w:rPr>
            </w:pPr>
            <w:r>
              <w:rPr>
                <w:rFonts w:ascii="Arial CYR" w:hAnsi="Arial CYR" w:cs="Arial CYR"/>
              </w:rPr>
              <w:t>-1801060</w:t>
            </w:r>
          </w:p>
        </w:tc>
        <w:tc>
          <w:tcPr>
            <w:tcW w:w="2304" w:type="dxa"/>
            <w:vAlign w:val="bottom"/>
          </w:tcPr>
          <w:p w:rsidR="00C51DB2" w:rsidRDefault="00C51DB2">
            <w:pPr>
              <w:jc w:val="right"/>
              <w:rPr>
                <w:rFonts w:ascii="Arial CYR" w:hAnsi="Arial CYR" w:cs="Arial CYR"/>
              </w:rPr>
            </w:pPr>
            <w:r>
              <w:rPr>
                <w:rFonts w:ascii="Arial CYR" w:hAnsi="Arial CYR" w:cs="Arial CYR"/>
              </w:rPr>
              <w:t>-1232520</w:t>
            </w:r>
          </w:p>
        </w:tc>
      </w:tr>
      <w:tr w:rsidR="00C51DB2">
        <w:trPr>
          <w:tblCellSpacing w:w="0" w:type="dxa"/>
        </w:trPr>
        <w:tc>
          <w:tcPr>
            <w:tcW w:w="5234" w:type="dxa"/>
            <w:vAlign w:val="center"/>
          </w:tcPr>
          <w:p w:rsidR="00C51DB2" w:rsidRDefault="00C51DB2">
            <w:r>
              <w:t>Валовая прибыль</w:t>
            </w:r>
          </w:p>
        </w:tc>
        <w:tc>
          <w:tcPr>
            <w:tcW w:w="2303" w:type="dxa"/>
            <w:vAlign w:val="bottom"/>
          </w:tcPr>
          <w:p w:rsidR="00C51DB2" w:rsidRDefault="00C51DB2">
            <w:pPr>
              <w:jc w:val="right"/>
              <w:rPr>
                <w:rFonts w:ascii="Arial CYR" w:hAnsi="Arial CYR" w:cs="Arial CYR"/>
              </w:rPr>
            </w:pPr>
            <w:r>
              <w:rPr>
                <w:rFonts w:ascii="Arial CYR" w:hAnsi="Arial CYR" w:cs="Arial CYR"/>
              </w:rPr>
              <w:t>942785,2</w:t>
            </w:r>
          </w:p>
        </w:tc>
        <w:tc>
          <w:tcPr>
            <w:tcW w:w="2304" w:type="dxa"/>
            <w:vAlign w:val="bottom"/>
          </w:tcPr>
          <w:p w:rsidR="00C51DB2" w:rsidRDefault="00C51DB2">
            <w:pPr>
              <w:jc w:val="right"/>
              <w:rPr>
                <w:rFonts w:ascii="Arial CYR" w:hAnsi="Arial CYR" w:cs="Arial CYR"/>
              </w:rPr>
            </w:pPr>
            <w:r>
              <w:rPr>
                <w:rFonts w:ascii="Arial CYR" w:hAnsi="Arial CYR" w:cs="Arial CYR"/>
              </w:rPr>
              <w:t>620869,7</w:t>
            </w:r>
          </w:p>
        </w:tc>
      </w:tr>
      <w:tr w:rsidR="00C51DB2">
        <w:trPr>
          <w:tblCellSpacing w:w="0" w:type="dxa"/>
        </w:trPr>
        <w:tc>
          <w:tcPr>
            <w:tcW w:w="5234" w:type="dxa"/>
            <w:vAlign w:val="center"/>
          </w:tcPr>
          <w:p w:rsidR="00C51DB2" w:rsidRDefault="00C51DB2">
            <w:r>
              <w:t>Коммерческие расходы</w:t>
            </w:r>
          </w:p>
        </w:tc>
        <w:tc>
          <w:tcPr>
            <w:tcW w:w="2303" w:type="dxa"/>
            <w:vAlign w:val="bottom"/>
          </w:tcPr>
          <w:p w:rsidR="00C51DB2" w:rsidRDefault="00C51DB2">
            <w:pPr>
              <w:jc w:val="right"/>
              <w:rPr>
                <w:rFonts w:ascii="Arial CYR" w:hAnsi="Arial CYR" w:cs="Arial CYR"/>
              </w:rPr>
            </w:pPr>
            <w:r>
              <w:rPr>
                <w:rFonts w:ascii="Arial CYR" w:hAnsi="Arial CYR" w:cs="Arial CYR"/>
              </w:rPr>
              <w:t>-395849</w:t>
            </w:r>
          </w:p>
        </w:tc>
        <w:tc>
          <w:tcPr>
            <w:tcW w:w="2304" w:type="dxa"/>
            <w:vAlign w:val="bottom"/>
          </w:tcPr>
          <w:p w:rsidR="00C51DB2" w:rsidRDefault="00C51DB2">
            <w:pPr>
              <w:jc w:val="right"/>
              <w:rPr>
                <w:rFonts w:ascii="Arial CYR" w:hAnsi="Arial CYR" w:cs="Arial CYR"/>
              </w:rPr>
            </w:pPr>
            <w:r>
              <w:rPr>
                <w:rFonts w:ascii="Arial CYR" w:hAnsi="Arial CYR" w:cs="Arial CYR"/>
              </w:rPr>
              <w:t>-160566</w:t>
            </w:r>
          </w:p>
        </w:tc>
      </w:tr>
      <w:tr w:rsidR="00C51DB2">
        <w:trPr>
          <w:tblCellSpacing w:w="0" w:type="dxa"/>
        </w:trPr>
        <w:tc>
          <w:tcPr>
            <w:tcW w:w="5234" w:type="dxa"/>
            <w:vAlign w:val="center"/>
          </w:tcPr>
          <w:p w:rsidR="00C51DB2" w:rsidRDefault="00C51DB2">
            <w:r>
              <w:t>Прибыль (убыток) от продаж</w:t>
            </w:r>
          </w:p>
        </w:tc>
        <w:tc>
          <w:tcPr>
            <w:tcW w:w="2303" w:type="dxa"/>
            <w:vAlign w:val="bottom"/>
          </w:tcPr>
          <w:p w:rsidR="00C51DB2" w:rsidRDefault="00C51DB2">
            <w:pPr>
              <w:jc w:val="right"/>
              <w:rPr>
                <w:rFonts w:ascii="Arial CYR" w:hAnsi="Arial CYR" w:cs="Arial CYR"/>
              </w:rPr>
            </w:pPr>
            <w:r>
              <w:rPr>
                <w:rFonts w:ascii="Arial CYR" w:hAnsi="Arial CYR" w:cs="Arial CYR"/>
              </w:rPr>
              <w:t>546936,2</w:t>
            </w:r>
          </w:p>
        </w:tc>
        <w:tc>
          <w:tcPr>
            <w:tcW w:w="2304" w:type="dxa"/>
            <w:vAlign w:val="bottom"/>
          </w:tcPr>
          <w:p w:rsidR="00C51DB2" w:rsidRDefault="00C51DB2">
            <w:pPr>
              <w:jc w:val="right"/>
              <w:rPr>
                <w:rFonts w:ascii="Arial CYR" w:hAnsi="Arial CYR" w:cs="Arial CYR"/>
              </w:rPr>
            </w:pPr>
            <w:r>
              <w:rPr>
                <w:rFonts w:ascii="Arial CYR" w:hAnsi="Arial CYR" w:cs="Arial CYR"/>
              </w:rPr>
              <w:t>460297,6</w:t>
            </w:r>
          </w:p>
        </w:tc>
      </w:tr>
      <w:tr w:rsidR="00C51DB2">
        <w:trPr>
          <w:tblCellSpacing w:w="0" w:type="dxa"/>
        </w:trPr>
        <w:tc>
          <w:tcPr>
            <w:tcW w:w="5234" w:type="dxa"/>
            <w:vAlign w:val="center"/>
          </w:tcPr>
          <w:p w:rsidR="00C51DB2" w:rsidRDefault="00C51DB2">
            <w:r>
              <w:t>Проценты к получению</w:t>
            </w:r>
          </w:p>
        </w:tc>
        <w:tc>
          <w:tcPr>
            <w:tcW w:w="2303" w:type="dxa"/>
            <w:vAlign w:val="bottom"/>
          </w:tcPr>
          <w:p w:rsidR="00C51DB2" w:rsidRDefault="00C51DB2">
            <w:pPr>
              <w:jc w:val="right"/>
              <w:rPr>
                <w:rFonts w:ascii="Arial CYR" w:hAnsi="Arial CYR" w:cs="Arial CYR"/>
              </w:rPr>
            </w:pPr>
            <w:r>
              <w:rPr>
                <w:rFonts w:ascii="Arial CYR" w:hAnsi="Arial CYR" w:cs="Arial CYR"/>
              </w:rPr>
              <w:t>6872,104</w:t>
            </w:r>
          </w:p>
        </w:tc>
        <w:tc>
          <w:tcPr>
            <w:tcW w:w="2304" w:type="dxa"/>
            <w:vAlign w:val="bottom"/>
          </w:tcPr>
          <w:p w:rsidR="00C51DB2" w:rsidRDefault="00C51DB2">
            <w:pPr>
              <w:jc w:val="right"/>
              <w:rPr>
                <w:rFonts w:ascii="Arial CYR" w:hAnsi="Arial CYR" w:cs="Arial CYR"/>
              </w:rPr>
            </w:pPr>
            <w:r>
              <w:rPr>
                <w:rFonts w:ascii="Arial CYR" w:hAnsi="Arial CYR" w:cs="Arial CYR"/>
              </w:rPr>
              <w:t>13154,39</w:t>
            </w:r>
          </w:p>
        </w:tc>
      </w:tr>
      <w:tr w:rsidR="00C51DB2">
        <w:trPr>
          <w:tblCellSpacing w:w="0" w:type="dxa"/>
        </w:trPr>
        <w:tc>
          <w:tcPr>
            <w:tcW w:w="5234" w:type="dxa"/>
            <w:vAlign w:val="center"/>
          </w:tcPr>
          <w:p w:rsidR="00C51DB2" w:rsidRDefault="00C51DB2">
            <w:r>
              <w:t>Проценты к уплате</w:t>
            </w:r>
          </w:p>
        </w:tc>
        <w:tc>
          <w:tcPr>
            <w:tcW w:w="2303" w:type="dxa"/>
            <w:vAlign w:val="bottom"/>
          </w:tcPr>
          <w:p w:rsidR="00C51DB2" w:rsidRDefault="00C51DB2">
            <w:pPr>
              <w:jc w:val="right"/>
              <w:rPr>
                <w:rFonts w:ascii="Arial CYR" w:hAnsi="Arial CYR" w:cs="Arial CYR"/>
              </w:rPr>
            </w:pPr>
            <w:r>
              <w:rPr>
                <w:rFonts w:ascii="Arial CYR" w:hAnsi="Arial CYR" w:cs="Arial CYR"/>
              </w:rPr>
              <w:t>-187747</w:t>
            </w:r>
          </w:p>
        </w:tc>
        <w:tc>
          <w:tcPr>
            <w:tcW w:w="2304" w:type="dxa"/>
            <w:vAlign w:val="bottom"/>
          </w:tcPr>
          <w:p w:rsidR="00C51DB2" w:rsidRDefault="00C51DB2">
            <w:pPr>
              <w:jc w:val="right"/>
              <w:rPr>
                <w:rFonts w:ascii="Arial CYR" w:hAnsi="Arial CYR" w:cs="Arial CYR"/>
              </w:rPr>
            </w:pPr>
            <w:r>
              <w:rPr>
                <w:rFonts w:ascii="Arial CYR" w:hAnsi="Arial CYR" w:cs="Arial CYR"/>
              </w:rPr>
              <w:t>-101132</w:t>
            </w:r>
          </w:p>
        </w:tc>
      </w:tr>
      <w:tr w:rsidR="00C51DB2">
        <w:trPr>
          <w:tblCellSpacing w:w="0" w:type="dxa"/>
        </w:trPr>
        <w:tc>
          <w:tcPr>
            <w:tcW w:w="5234" w:type="dxa"/>
            <w:vAlign w:val="center"/>
          </w:tcPr>
          <w:p w:rsidR="00C51DB2" w:rsidRDefault="00C51DB2">
            <w:r>
              <w:t>Доходы  от  участия  в  других организациях</w:t>
            </w:r>
          </w:p>
        </w:tc>
        <w:tc>
          <w:tcPr>
            <w:tcW w:w="2303" w:type="dxa"/>
            <w:vAlign w:val="bottom"/>
          </w:tcPr>
          <w:p w:rsidR="00C51DB2" w:rsidRDefault="00C51DB2">
            <w:pPr>
              <w:jc w:val="right"/>
              <w:rPr>
                <w:rFonts w:ascii="Arial CYR" w:hAnsi="Arial CYR" w:cs="Arial CYR"/>
              </w:rPr>
            </w:pPr>
            <w:r>
              <w:rPr>
                <w:rFonts w:ascii="Arial CYR" w:hAnsi="Arial CYR" w:cs="Arial CYR"/>
              </w:rPr>
              <w:t>7303,496</w:t>
            </w:r>
          </w:p>
        </w:tc>
        <w:tc>
          <w:tcPr>
            <w:tcW w:w="2304" w:type="dxa"/>
            <w:vAlign w:val="bottom"/>
          </w:tcPr>
          <w:p w:rsidR="00C51DB2" w:rsidRDefault="00C51DB2">
            <w:pPr>
              <w:jc w:val="right"/>
              <w:rPr>
                <w:rFonts w:ascii="Arial CYR" w:hAnsi="Arial CYR" w:cs="Arial CYR"/>
              </w:rPr>
            </w:pPr>
            <w:r>
              <w:rPr>
                <w:rFonts w:ascii="Arial CYR" w:hAnsi="Arial CYR" w:cs="Arial CYR"/>
              </w:rPr>
              <w:t>14074,54</w:t>
            </w:r>
          </w:p>
        </w:tc>
      </w:tr>
      <w:tr w:rsidR="00C51DB2">
        <w:trPr>
          <w:tblCellSpacing w:w="0" w:type="dxa"/>
        </w:trPr>
        <w:tc>
          <w:tcPr>
            <w:tcW w:w="5234" w:type="dxa"/>
            <w:vAlign w:val="center"/>
          </w:tcPr>
          <w:p w:rsidR="00C51DB2" w:rsidRDefault="00C51DB2">
            <w:r>
              <w:t>Прочие операционные доходы</w:t>
            </w:r>
          </w:p>
        </w:tc>
        <w:tc>
          <w:tcPr>
            <w:tcW w:w="2303" w:type="dxa"/>
            <w:vAlign w:val="bottom"/>
          </w:tcPr>
          <w:p w:rsidR="00C51DB2" w:rsidRDefault="00C51DB2">
            <w:pPr>
              <w:jc w:val="right"/>
              <w:rPr>
                <w:rFonts w:ascii="Arial CYR" w:hAnsi="Arial CYR" w:cs="Arial CYR"/>
              </w:rPr>
            </w:pPr>
            <w:r>
              <w:rPr>
                <w:rFonts w:ascii="Arial CYR" w:hAnsi="Arial CYR" w:cs="Arial CYR"/>
              </w:rPr>
              <w:t>3695883</w:t>
            </w:r>
          </w:p>
        </w:tc>
        <w:tc>
          <w:tcPr>
            <w:tcW w:w="2304" w:type="dxa"/>
            <w:vAlign w:val="bottom"/>
          </w:tcPr>
          <w:p w:rsidR="00C51DB2" w:rsidRDefault="00C51DB2">
            <w:pPr>
              <w:jc w:val="right"/>
              <w:rPr>
                <w:rFonts w:ascii="Arial CYR" w:hAnsi="Arial CYR" w:cs="Arial CYR"/>
              </w:rPr>
            </w:pPr>
            <w:r>
              <w:rPr>
                <w:rFonts w:ascii="Arial CYR" w:hAnsi="Arial CYR" w:cs="Arial CYR"/>
              </w:rPr>
              <w:t>3000657</w:t>
            </w:r>
          </w:p>
        </w:tc>
      </w:tr>
      <w:tr w:rsidR="00C51DB2">
        <w:trPr>
          <w:tblCellSpacing w:w="0" w:type="dxa"/>
        </w:trPr>
        <w:tc>
          <w:tcPr>
            <w:tcW w:w="5234" w:type="dxa"/>
            <w:vAlign w:val="center"/>
          </w:tcPr>
          <w:p w:rsidR="00C51DB2" w:rsidRDefault="00C51DB2">
            <w:r>
              <w:t>Прочие операционные расходы</w:t>
            </w:r>
          </w:p>
        </w:tc>
        <w:tc>
          <w:tcPr>
            <w:tcW w:w="2303" w:type="dxa"/>
            <w:vAlign w:val="bottom"/>
          </w:tcPr>
          <w:p w:rsidR="00C51DB2" w:rsidRDefault="00C51DB2">
            <w:pPr>
              <w:jc w:val="right"/>
              <w:rPr>
                <w:rFonts w:ascii="Arial CYR" w:hAnsi="Arial CYR" w:cs="Arial CYR"/>
              </w:rPr>
            </w:pPr>
            <w:r>
              <w:rPr>
                <w:rFonts w:ascii="Arial CYR" w:hAnsi="Arial CYR" w:cs="Arial CYR"/>
              </w:rPr>
              <w:t>-3726199</w:t>
            </w:r>
          </w:p>
        </w:tc>
        <w:tc>
          <w:tcPr>
            <w:tcW w:w="2304" w:type="dxa"/>
            <w:vAlign w:val="bottom"/>
          </w:tcPr>
          <w:p w:rsidR="00C51DB2" w:rsidRDefault="00C51DB2">
            <w:pPr>
              <w:jc w:val="right"/>
              <w:rPr>
                <w:rFonts w:ascii="Arial CYR" w:hAnsi="Arial CYR" w:cs="Arial CYR"/>
              </w:rPr>
            </w:pPr>
            <w:r>
              <w:rPr>
                <w:rFonts w:ascii="Arial CYR" w:hAnsi="Arial CYR" w:cs="Arial CYR"/>
              </w:rPr>
              <w:t>-3065068</w:t>
            </w:r>
          </w:p>
        </w:tc>
      </w:tr>
      <w:tr w:rsidR="00C51DB2">
        <w:trPr>
          <w:tblCellSpacing w:w="0" w:type="dxa"/>
        </w:trPr>
        <w:tc>
          <w:tcPr>
            <w:tcW w:w="5234" w:type="dxa"/>
            <w:vAlign w:val="center"/>
          </w:tcPr>
          <w:p w:rsidR="00C51DB2" w:rsidRDefault="00C51DB2">
            <w:r>
              <w:t>Внереализационные доходы</w:t>
            </w:r>
          </w:p>
        </w:tc>
        <w:tc>
          <w:tcPr>
            <w:tcW w:w="2303" w:type="dxa"/>
            <w:vAlign w:val="bottom"/>
          </w:tcPr>
          <w:p w:rsidR="00C51DB2" w:rsidRDefault="00C51DB2">
            <w:pPr>
              <w:jc w:val="right"/>
              <w:rPr>
                <w:rFonts w:ascii="Arial CYR" w:hAnsi="Arial CYR" w:cs="Arial CYR"/>
              </w:rPr>
            </w:pPr>
            <w:r>
              <w:rPr>
                <w:rFonts w:ascii="Arial CYR" w:hAnsi="Arial CYR" w:cs="Arial CYR"/>
              </w:rPr>
              <w:t>40512,71</w:t>
            </w:r>
          </w:p>
        </w:tc>
        <w:tc>
          <w:tcPr>
            <w:tcW w:w="2304" w:type="dxa"/>
            <w:vAlign w:val="bottom"/>
          </w:tcPr>
          <w:p w:rsidR="00C51DB2" w:rsidRDefault="00C51DB2">
            <w:pPr>
              <w:jc w:val="right"/>
              <w:rPr>
                <w:rFonts w:ascii="Arial CYR" w:hAnsi="Arial CYR" w:cs="Arial CYR"/>
              </w:rPr>
            </w:pPr>
            <w:r>
              <w:rPr>
                <w:rFonts w:ascii="Arial CYR" w:hAnsi="Arial CYR" w:cs="Arial CYR"/>
              </w:rPr>
              <w:t>75063,06</w:t>
            </w:r>
          </w:p>
        </w:tc>
      </w:tr>
      <w:tr w:rsidR="00C51DB2">
        <w:trPr>
          <w:tblCellSpacing w:w="0" w:type="dxa"/>
        </w:trPr>
        <w:tc>
          <w:tcPr>
            <w:tcW w:w="5234" w:type="dxa"/>
            <w:vAlign w:val="center"/>
          </w:tcPr>
          <w:p w:rsidR="00C51DB2" w:rsidRDefault="00C51DB2">
            <w:r>
              <w:t>Внереализационные расходы</w:t>
            </w:r>
          </w:p>
        </w:tc>
        <w:tc>
          <w:tcPr>
            <w:tcW w:w="2303" w:type="dxa"/>
            <w:vAlign w:val="bottom"/>
          </w:tcPr>
          <w:p w:rsidR="00C51DB2" w:rsidRDefault="00C51DB2">
            <w:pPr>
              <w:jc w:val="right"/>
              <w:rPr>
                <w:rFonts w:ascii="Arial CYR" w:hAnsi="Arial CYR" w:cs="Arial CYR"/>
              </w:rPr>
            </w:pPr>
            <w:r>
              <w:rPr>
                <w:rFonts w:ascii="Arial CYR" w:hAnsi="Arial CYR" w:cs="Arial CYR"/>
              </w:rPr>
              <w:t>-185393</w:t>
            </w:r>
          </w:p>
        </w:tc>
        <w:tc>
          <w:tcPr>
            <w:tcW w:w="2304" w:type="dxa"/>
            <w:vAlign w:val="bottom"/>
          </w:tcPr>
          <w:p w:rsidR="00C51DB2" w:rsidRDefault="00C51DB2">
            <w:pPr>
              <w:jc w:val="right"/>
              <w:rPr>
                <w:rFonts w:ascii="Arial CYR" w:hAnsi="Arial CYR" w:cs="Arial CYR"/>
              </w:rPr>
            </w:pPr>
            <w:r>
              <w:rPr>
                <w:rFonts w:ascii="Arial CYR" w:hAnsi="Arial CYR" w:cs="Arial CYR"/>
              </w:rPr>
              <w:t>-79400</w:t>
            </w:r>
          </w:p>
        </w:tc>
      </w:tr>
      <w:tr w:rsidR="00C51DB2">
        <w:trPr>
          <w:tblCellSpacing w:w="0" w:type="dxa"/>
        </w:trPr>
        <w:tc>
          <w:tcPr>
            <w:tcW w:w="5234" w:type="dxa"/>
            <w:vAlign w:val="center"/>
          </w:tcPr>
          <w:p w:rsidR="00C51DB2" w:rsidRDefault="00C51DB2">
            <w:r>
              <w:t>Прибыль (убыток) до налогообложения</w:t>
            </w:r>
          </w:p>
        </w:tc>
        <w:tc>
          <w:tcPr>
            <w:tcW w:w="2303" w:type="dxa"/>
            <w:vAlign w:val="bottom"/>
          </w:tcPr>
          <w:p w:rsidR="00C51DB2" w:rsidRDefault="00C51DB2">
            <w:pPr>
              <w:jc w:val="right"/>
              <w:rPr>
                <w:rFonts w:ascii="Arial CYR" w:hAnsi="Arial CYR" w:cs="Arial CYR"/>
              </w:rPr>
            </w:pPr>
            <w:r>
              <w:rPr>
                <w:rFonts w:ascii="Arial CYR" w:hAnsi="Arial CYR" w:cs="Arial CYR"/>
              </w:rPr>
              <w:t>198169,5</w:t>
            </w:r>
          </w:p>
        </w:tc>
        <w:tc>
          <w:tcPr>
            <w:tcW w:w="2304" w:type="dxa"/>
            <w:vAlign w:val="bottom"/>
          </w:tcPr>
          <w:p w:rsidR="00C51DB2" w:rsidRDefault="00C51DB2">
            <w:pPr>
              <w:jc w:val="right"/>
              <w:rPr>
                <w:rFonts w:ascii="Arial CYR" w:hAnsi="Arial CYR" w:cs="Arial CYR"/>
              </w:rPr>
            </w:pPr>
            <w:r>
              <w:rPr>
                <w:rFonts w:ascii="Arial CYR" w:hAnsi="Arial CYR" w:cs="Arial CYR"/>
              </w:rPr>
              <w:t>317646,2</w:t>
            </w:r>
          </w:p>
        </w:tc>
      </w:tr>
      <w:tr w:rsidR="00C51DB2">
        <w:trPr>
          <w:tblCellSpacing w:w="0" w:type="dxa"/>
        </w:trPr>
        <w:tc>
          <w:tcPr>
            <w:tcW w:w="5234" w:type="dxa"/>
            <w:vAlign w:val="center"/>
          </w:tcPr>
          <w:p w:rsidR="00C51DB2" w:rsidRDefault="00C51DB2">
            <w:r>
              <w:t>Налог на прибыль и иные аналогичные платежи</w:t>
            </w:r>
          </w:p>
        </w:tc>
        <w:tc>
          <w:tcPr>
            <w:tcW w:w="2303" w:type="dxa"/>
            <w:vAlign w:val="bottom"/>
          </w:tcPr>
          <w:p w:rsidR="00C51DB2" w:rsidRDefault="00C51DB2">
            <w:pPr>
              <w:jc w:val="right"/>
              <w:rPr>
                <w:rFonts w:ascii="Arial CYR" w:hAnsi="Arial CYR" w:cs="Arial CYR"/>
              </w:rPr>
            </w:pPr>
            <w:r>
              <w:rPr>
                <w:rFonts w:ascii="Arial CYR" w:hAnsi="Arial CYR" w:cs="Arial CYR"/>
              </w:rPr>
              <w:t>-106828</w:t>
            </w:r>
          </w:p>
        </w:tc>
        <w:tc>
          <w:tcPr>
            <w:tcW w:w="2304" w:type="dxa"/>
            <w:vAlign w:val="bottom"/>
          </w:tcPr>
          <w:p w:rsidR="00C51DB2" w:rsidRDefault="00C51DB2">
            <w:pPr>
              <w:jc w:val="right"/>
              <w:rPr>
                <w:rFonts w:ascii="Arial CYR" w:hAnsi="Arial CYR" w:cs="Arial CYR"/>
              </w:rPr>
            </w:pPr>
            <w:r>
              <w:rPr>
                <w:rFonts w:ascii="Arial CYR" w:hAnsi="Arial CYR" w:cs="Arial CYR"/>
              </w:rPr>
              <w:t>-53723</w:t>
            </w:r>
          </w:p>
        </w:tc>
      </w:tr>
      <w:tr w:rsidR="00C51DB2">
        <w:trPr>
          <w:tblCellSpacing w:w="0" w:type="dxa"/>
        </w:trPr>
        <w:tc>
          <w:tcPr>
            <w:tcW w:w="5234" w:type="dxa"/>
            <w:vAlign w:val="center"/>
          </w:tcPr>
          <w:p w:rsidR="00C51DB2" w:rsidRDefault="00C51DB2">
            <w:r>
              <w:t>Прибыль (убыток) от обычной деятельности</w:t>
            </w:r>
          </w:p>
        </w:tc>
        <w:tc>
          <w:tcPr>
            <w:tcW w:w="2303" w:type="dxa"/>
            <w:vAlign w:val="bottom"/>
          </w:tcPr>
          <w:p w:rsidR="00C51DB2" w:rsidRDefault="00C51DB2">
            <w:pPr>
              <w:jc w:val="right"/>
              <w:rPr>
                <w:rFonts w:ascii="Arial CYR" w:hAnsi="Arial CYR" w:cs="Arial CYR"/>
              </w:rPr>
            </w:pPr>
            <w:r>
              <w:rPr>
                <w:rFonts w:ascii="Arial CYR" w:hAnsi="Arial CYR" w:cs="Arial CYR"/>
              </w:rPr>
              <w:t>91341,43</w:t>
            </w:r>
          </w:p>
        </w:tc>
        <w:tc>
          <w:tcPr>
            <w:tcW w:w="2304" w:type="dxa"/>
            <w:vAlign w:val="bottom"/>
          </w:tcPr>
          <w:p w:rsidR="00C51DB2" w:rsidRDefault="00C51DB2">
            <w:pPr>
              <w:jc w:val="right"/>
              <w:rPr>
                <w:rFonts w:ascii="Arial CYR" w:hAnsi="Arial CYR" w:cs="Arial CYR"/>
              </w:rPr>
            </w:pPr>
            <w:r>
              <w:rPr>
                <w:rFonts w:ascii="Arial CYR" w:hAnsi="Arial CYR" w:cs="Arial CYR"/>
              </w:rPr>
              <w:t>263923,2</w:t>
            </w:r>
          </w:p>
        </w:tc>
      </w:tr>
      <w:tr w:rsidR="00C51DB2">
        <w:trPr>
          <w:tblCellSpacing w:w="0" w:type="dxa"/>
        </w:trPr>
        <w:tc>
          <w:tcPr>
            <w:tcW w:w="5234" w:type="dxa"/>
            <w:vAlign w:val="center"/>
          </w:tcPr>
          <w:p w:rsidR="00C51DB2" w:rsidRDefault="00C51DB2">
            <w:r>
              <w:t>Чрезвычайные доходы и расходы</w:t>
            </w:r>
          </w:p>
          <w:p w:rsidR="00C51DB2" w:rsidRDefault="00C51DB2"/>
        </w:tc>
        <w:tc>
          <w:tcPr>
            <w:tcW w:w="2303" w:type="dxa"/>
            <w:vAlign w:val="bottom"/>
          </w:tcPr>
          <w:p w:rsidR="00C51DB2" w:rsidRDefault="00C51DB2">
            <w:pPr>
              <w:rPr>
                <w:rFonts w:ascii="Arial CYR" w:hAnsi="Arial CYR" w:cs="Arial CYR"/>
              </w:rPr>
            </w:pPr>
          </w:p>
        </w:tc>
        <w:tc>
          <w:tcPr>
            <w:tcW w:w="2304" w:type="dxa"/>
            <w:vAlign w:val="bottom"/>
          </w:tcPr>
          <w:p w:rsidR="00C51DB2" w:rsidRDefault="00C51DB2">
            <w:pPr>
              <w:rPr>
                <w:rFonts w:ascii="Arial CYR" w:hAnsi="Arial CYR" w:cs="Arial CYR"/>
              </w:rPr>
            </w:pPr>
          </w:p>
        </w:tc>
      </w:tr>
      <w:tr w:rsidR="00C51DB2">
        <w:trPr>
          <w:tblCellSpacing w:w="0" w:type="dxa"/>
        </w:trPr>
        <w:tc>
          <w:tcPr>
            <w:tcW w:w="5234" w:type="dxa"/>
            <w:vAlign w:val="center"/>
          </w:tcPr>
          <w:p w:rsidR="00C51DB2" w:rsidRDefault="00C51DB2">
            <w:r>
              <w:t>Чистая прибыль (нераспределенная       прибыль (убыток) отчетного периода )</w:t>
            </w:r>
          </w:p>
        </w:tc>
        <w:tc>
          <w:tcPr>
            <w:tcW w:w="2303" w:type="dxa"/>
            <w:vAlign w:val="bottom"/>
          </w:tcPr>
          <w:p w:rsidR="00C51DB2" w:rsidRDefault="00C51DB2">
            <w:pPr>
              <w:jc w:val="right"/>
              <w:rPr>
                <w:rFonts w:ascii="Arial CYR" w:hAnsi="Arial CYR" w:cs="Arial CYR"/>
              </w:rPr>
            </w:pPr>
            <w:r>
              <w:rPr>
                <w:rFonts w:ascii="Arial CYR" w:hAnsi="Arial CYR" w:cs="Arial CYR"/>
              </w:rPr>
              <w:t>91341,43</w:t>
            </w:r>
          </w:p>
        </w:tc>
        <w:tc>
          <w:tcPr>
            <w:tcW w:w="2304" w:type="dxa"/>
            <w:vAlign w:val="bottom"/>
          </w:tcPr>
          <w:p w:rsidR="00C51DB2" w:rsidRDefault="00C51DB2">
            <w:pPr>
              <w:jc w:val="right"/>
              <w:rPr>
                <w:rFonts w:ascii="Arial CYR" w:hAnsi="Arial CYR" w:cs="Arial CYR"/>
              </w:rPr>
            </w:pPr>
            <w:r>
              <w:rPr>
                <w:rFonts w:ascii="Arial CYR" w:hAnsi="Arial CYR" w:cs="Arial CYR"/>
              </w:rPr>
              <w:t>263923,2</w:t>
            </w:r>
          </w:p>
        </w:tc>
      </w:tr>
      <w:tr w:rsidR="00C51DB2">
        <w:trPr>
          <w:trHeight w:val="731"/>
          <w:tblCellSpacing w:w="0" w:type="dxa"/>
        </w:trPr>
        <w:tc>
          <w:tcPr>
            <w:tcW w:w="5234" w:type="dxa"/>
            <w:vAlign w:val="center"/>
          </w:tcPr>
          <w:p w:rsidR="00C51DB2" w:rsidRDefault="00C51DB2">
            <w:r>
              <w:t>Направлено на выплату дивидендов</w:t>
            </w:r>
          </w:p>
        </w:tc>
        <w:tc>
          <w:tcPr>
            <w:tcW w:w="2303" w:type="dxa"/>
            <w:vAlign w:val="bottom"/>
          </w:tcPr>
          <w:p w:rsidR="00C51DB2" w:rsidRDefault="00C51DB2">
            <w:pPr>
              <w:jc w:val="right"/>
              <w:rPr>
                <w:rFonts w:ascii="Arial CYR" w:hAnsi="Arial CYR" w:cs="Arial CYR"/>
              </w:rPr>
            </w:pPr>
            <w:r>
              <w:rPr>
                <w:rFonts w:ascii="Arial CYR" w:hAnsi="Arial CYR" w:cs="Arial CYR"/>
              </w:rPr>
              <w:t>-20488,8</w:t>
            </w:r>
          </w:p>
        </w:tc>
        <w:tc>
          <w:tcPr>
            <w:tcW w:w="2304" w:type="dxa"/>
            <w:vAlign w:val="bottom"/>
          </w:tcPr>
          <w:p w:rsidR="00C51DB2" w:rsidRDefault="00C51DB2">
            <w:pPr>
              <w:jc w:val="right"/>
              <w:rPr>
                <w:rFonts w:ascii="Arial CYR" w:hAnsi="Arial CYR" w:cs="Arial CYR"/>
              </w:rPr>
            </w:pPr>
            <w:r>
              <w:rPr>
                <w:rFonts w:ascii="Arial CYR" w:hAnsi="Arial CYR" w:cs="Arial CYR"/>
              </w:rPr>
              <w:t>-20055,1</w:t>
            </w:r>
          </w:p>
        </w:tc>
      </w:tr>
    </w:tbl>
    <w:p w:rsidR="00C51DB2" w:rsidRDefault="00C51DB2"/>
    <w:p w:rsidR="00C51DB2" w:rsidRDefault="00C51DB2"/>
    <w:p w:rsidR="00C51DB2" w:rsidRDefault="00C51DB2">
      <w:r>
        <w:br w:type="page"/>
      </w:r>
    </w:p>
    <w:tbl>
      <w:tblPr>
        <w:tblpPr w:leftFromText="180" w:rightFromText="180" w:vertAnchor="page" w:horzAnchor="margin" w:tblpY="2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18"/>
        <w:gridCol w:w="1364"/>
        <w:gridCol w:w="1365"/>
        <w:gridCol w:w="1365"/>
        <w:gridCol w:w="1365"/>
      </w:tblGrid>
      <w:tr w:rsidR="00C51DB2">
        <w:trPr>
          <w:cantSplit/>
          <w:trHeight w:val="255"/>
        </w:trPr>
        <w:tc>
          <w:tcPr>
            <w:tcW w:w="3918" w:type="dxa"/>
            <w:vMerge w:val="restart"/>
            <w:noWrap/>
            <w:tcMar>
              <w:top w:w="17" w:type="dxa"/>
              <w:left w:w="17" w:type="dxa"/>
              <w:bottom w:w="0" w:type="dxa"/>
              <w:right w:w="17" w:type="dxa"/>
            </w:tcMar>
            <w:vAlign w:val="bottom"/>
          </w:tcPr>
          <w:p w:rsidR="00C51DB2" w:rsidRDefault="00C51DB2">
            <w:pPr>
              <w:pStyle w:val="1"/>
              <w:rPr>
                <w:rFonts w:eastAsia="Arial Unicode MS"/>
              </w:rPr>
            </w:pPr>
            <w:r>
              <w:t>Наименование статей</w:t>
            </w:r>
          </w:p>
        </w:tc>
        <w:tc>
          <w:tcPr>
            <w:tcW w:w="5459" w:type="dxa"/>
            <w:gridSpan w:val="4"/>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Абсолютные величины, тыс. долларов США</w:t>
            </w:r>
          </w:p>
        </w:tc>
      </w:tr>
      <w:tr w:rsidR="00C51DB2">
        <w:trPr>
          <w:cantSplit/>
          <w:trHeight w:val="255"/>
        </w:trPr>
        <w:tc>
          <w:tcPr>
            <w:tcW w:w="0" w:type="auto"/>
            <w:vMerge/>
            <w:vAlign w:val="bottom"/>
          </w:tcPr>
          <w:p w:rsidR="00C51DB2" w:rsidRDefault="00C51DB2">
            <w:pPr>
              <w:rPr>
                <w:rFonts w:eastAsia="Arial Unicode MS"/>
                <w:b/>
                <w:bCs/>
                <w:sz w:val="20"/>
                <w:szCs w:val="20"/>
              </w:rPr>
            </w:pPr>
          </w:p>
        </w:tc>
        <w:tc>
          <w:tcPr>
            <w:tcW w:w="1364" w:type="dxa"/>
            <w:vMerge w:val="restart"/>
            <w:noWrap/>
            <w:tcMar>
              <w:top w:w="17" w:type="dxa"/>
              <w:left w:w="17" w:type="dxa"/>
              <w:bottom w:w="0" w:type="dxa"/>
              <w:right w:w="17" w:type="dxa"/>
            </w:tcMar>
            <w:vAlign w:val="bottom"/>
          </w:tcPr>
          <w:p w:rsidR="00C51DB2" w:rsidRDefault="00C51DB2">
            <w:pPr>
              <w:rPr>
                <w:rFonts w:eastAsia="Arial Unicode MS"/>
                <w:b/>
                <w:bCs/>
                <w:sz w:val="20"/>
                <w:szCs w:val="18"/>
              </w:rPr>
            </w:pPr>
            <w:r>
              <w:rPr>
                <w:b/>
                <w:bCs/>
                <w:sz w:val="20"/>
                <w:szCs w:val="18"/>
              </w:rPr>
              <w:t>на 31.12.1998</w:t>
            </w:r>
          </w:p>
        </w:tc>
        <w:tc>
          <w:tcPr>
            <w:tcW w:w="1365" w:type="dxa"/>
            <w:vMerge w:val="restart"/>
            <w:noWrap/>
            <w:tcMar>
              <w:top w:w="17" w:type="dxa"/>
              <w:left w:w="17" w:type="dxa"/>
              <w:bottom w:w="0" w:type="dxa"/>
              <w:right w:w="17" w:type="dxa"/>
            </w:tcMar>
            <w:vAlign w:val="bottom"/>
          </w:tcPr>
          <w:p w:rsidR="00C51DB2" w:rsidRDefault="00C51DB2">
            <w:pPr>
              <w:rPr>
                <w:rFonts w:eastAsia="Arial Unicode MS"/>
                <w:b/>
                <w:bCs/>
                <w:sz w:val="20"/>
                <w:szCs w:val="18"/>
              </w:rPr>
            </w:pPr>
            <w:r>
              <w:rPr>
                <w:b/>
                <w:bCs/>
                <w:sz w:val="20"/>
                <w:szCs w:val="18"/>
              </w:rPr>
              <w:t>на 31.12.1999</w:t>
            </w:r>
          </w:p>
        </w:tc>
        <w:tc>
          <w:tcPr>
            <w:tcW w:w="1365" w:type="dxa"/>
            <w:vMerge w:val="restart"/>
            <w:noWrap/>
            <w:tcMar>
              <w:top w:w="17" w:type="dxa"/>
              <w:left w:w="17" w:type="dxa"/>
              <w:bottom w:w="0" w:type="dxa"/>
              <w:right w:w="17" w:type="dxa"/>
            </w:tcMar>
            <w:vAlign w:val="bottom"/>
          </w:tcPr>
          <w:p w:rsidR="00C51DB2" w:rsidRDefault="00C51DB2">
            <w:pPr>
              <w:rPr>
                <w:rFonts w:eastAsia="Arial Unicode MS"/>
                <w:b/>
                <w:bCs/>
                <w:sz w:val="20"/>
                <w:szCs w:val="18"/>
              </w:rPr>
            </w:pPr>
            <w:r>
              <w:rPr>
                <w:b/>
                <w:bCs/>
                <w:sz w:val="20"/>
                <w:szCs w:val="18"/>
              </w:rPr>
              <w:t>на 31.12.2000</w:t>
            </w:r>
          </w:p>
        </w:tc>
        <w:tc>
          <w:tcPr>
            <w:tcW w:w="1365" w:type="dxa"/>
            <w:vMerge w:val="restart"/>
            <w:noWrap/>
            <w:tcMar>
              <w:top w:w="17" w:type="dxa"/>
              <w:left w:w="17" w:type="dxa"/>
              <w:bottom w:w="0" w:type="dxa"/>
              <w:right w:w="17" w:type="dxa"/>
            </w:tcMar>
            <w:vAlign w:val="bottom"/>
          </w:tcPr>
          <w:p w:rsidR="00C51DB2" w:rsidRDefault="00C51DB2">
            <w:pPr>
              <w:rPr>
                <w:rFonts w:eastAsia="Arial Unicode MS"/>
                <w:b/>
                <w:bCs/>
                <w:sz w:val="20"/>
                <w:szCs w:val="18"/>
              </w:rPr>
            </w:pPr>
            <w:r>
              <w:rPr>
                <w:b/>
                <w:bCs/>
                <w:sz w:val="20"/>
                <w:szCs w:val="18"/>
              </w:rPr>
              <w:t>на 31.12.2001</w:t>
            </w:r>
          </w:p>
        </w:tc>
      </w:tr>
      <w:tr w:rsidR="00C51DB2">
        <w:trPr>
          <w:cantSplit/>
          <w:trHeight w:val="255"/>
        </w:trPr>
        <w:tc>
          <w:tcPr>
            <w:tcW w:w="0" w:type="auto"/>
            <w:vMerge/>
            <w:noWrap/>
            <w:tcMar>
              <w:top w:w="17" w:type="dxa"/>
              <w:left w:w="17" w:type="dxa"/>
              <w:bottom w:w="0" w:type="dxa"/>
              <w:right w:w="17" w:type="dxa"/>
            </w:tcMar>
            <w:vAlign w:val="bottom"/>
          </w:tcPr>
          <w:p w:rsidR="00C51DB2" w:rsidRDefault="00C51DB2">
            <w:pPr>
              <w:rPr>
                <w:rFonts w:eastAsia="Arial Unicode MS"/>
                <w:b/>
                <w:bCs/>
                <w:sz w:val="20"/>
                <w:szCs w:val="20"/>
              </w:rPr>
            </w:pPr>
          </w:p>
        </w:tc>
        <w:tc>
          <w:tcPr>
            <w:tcW w:w="1364" w:type="dxa"/>
            <w:vMerge/>
            <w:vAlign w:val="bottom"/>
          </w:tcPr>
          <w:p w:rsidR="00C51DB2" w:rsidRDefault="00C51DB2">
            <w:pPr>
              <w:rPr>
                <w:rFonts w:eastAsia="Arial Unicode MS"/>
                <w:b/>
                <w:bCs/>
                <w:sz w:val="20"/>
                <w:szCs w:val="18"/>
              </w:rPr>
            </w:pPr>
          </w:p>
        </w:tc>
        <w:tc>
          <w:tcPr>
            <w:tcW w:w="1365" w:type="dxa"/>
            <w:vMerge/>
            <w:vAlign w:val="bottom"/>
          </w:tcPr>
          <w:p w:rsidR="00C51DB2" w:rsidRDefault="00C51DB2">
            <w:pPr>
              <w:rPr>
                <w:rFonts w:eastAsia="Arial Unicode MS"/>
                <w:b/>
                <w:bCs/>
                <w:sz w:val="20"/>
                <w:szCs w:val="18"/>
              </w:rPr>
            </w:pPr>
          </w:p>
        </w:tc>
        <w:tc>
          <w:tcPr>
            <w:tcW w:w="1365" w:type="dxa"/>
            <w:vMerge/>
            <w:vAlign w:val="bottom"/>
          </w:tcPr>
          <w:p w:rsidR="00C51DB2" w:rsidRDefault="00C51DB2">
            <w:pPr>
              <w:rPr>
                <w:rFonts w:eastAsia="Arial Unicode MS"/>
                <w:b/>
                <w:bCs/>
                <w:sz w:val="20"/>
                <w:szCs w:val="18"/>
              </w:rPr>
            </w:pPr>
          </w:p>
        </w:tc>
        <w:tc>
          <w:tcPr>
            <w:tcW w:w="1365" w:type="dxa"/>
            <w:vMerge/>
            <w:vAlign w:val="bottom"/>
          </w:tcPr>
          <w:p w:rsidR="00C51DB2" w:rsidRDefault="00C51DB2">
            <w:pPr>
              <w:rPr>
                <w:rFonts w:eastAsia="Arial Unicode MS"/>
                <w:b/>
                <w:bCs/>
                <w:sz w:val="20"/>
                <w:szCs w:val="18"/>
              </w:rPr>
            </w:pPr>
          </w:p>
        </w:tc>
      </w:tr>
      <w:tr w:rsidR="00C51DB2">
        <w:trPr>
          <w:trHeight w:val="255"/>
        </w:trPr>
        <w:tc>
          <w:tcPr>
            <w:tcW w:w="3918" w:type="dxa"/>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А К Т И В</w:t>
            </w:r>
          </w:p>
        </w:tc>
        <w:tc>
          <w:tcPr>
            <w:tcW w:w="1364" w:type="dxa"/>
            <w:noWrap/>
            <w:tcMar>
              <w:top w:w="17" w:type="dxa"/>
              <w:left w:w="17" w:type="dxa"/>
              <w:bottom w:w="0" w:type="dxa"/>
              <w:right w:w="17" w:type="dxa"/>
            </w:tcMar>
            <w:vAlign w:val="bottom"/>
          </w:tcPr>
          <w:p w:rsidR="00C51DB2" w:rsidRDefault="00C51DB2">
            <w:pPr>
              <w:jc w:val="right"/>
              <w:rPr>
                <w:rFonts w:eastAsia="Arial Unicode MS"/>
                <w:b/>
                <w:bCs/>
                <w:sz w:val="20"/>
                <w:szCs w:val="20"/>
              </w:rPr>
            </w:pPr>
            <w:r>
              <w:rPr>
                <w:b/>
                <w:bCs/>
                <w:sz w:val="20"/>
                <w:szCs w:val="20"/>
              </w:rPr>
              <w:t> </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 </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 </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 </w:t>
            </w:r>
          </w:p>
        </w:tc>
      </w:tr>
      <w:tr w:rsidR="00C51DB2">
        <w:trPr>
          <w:trHeight w:val="255"/>
        </w:trPr>
        <w:tc>
          <w:tcPr>
            <w:tcW w:w="3918" w:type="dxa"/>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Внеоборотные активы</w:t>
            </w:r>
          </w:p>
        </w:tc>
        <w:tc>
          <w:tcPr>
            <w:tcW w:w="1364" w:type="dxa"/>
            <w:noWrap/>
            <w:tcMar>
              <w:top w:w="17" w:type="dxa"/>
              <w:left w:w="17" w:type="dxa"/>
              <w:bottom w:w="0" w:type="dxa"/>
              <w:right w:w="17" w:type="dxa"/>
            </w:tcMar>
            <w:vAlign w:val="bottom"/>
          </w:tcPr>
          <w:p w:rsidR="00C51DB2" w:rsidRDefault="00C51DB2">
            <w:pPr>
              <w:jc w:val="right"/>
              <w:rPr>
                <w:rFonts w:eastAsia="Arial Unicode MS"/>
                <w:b/>
                <w:bCs/>
                <w:sz w:val="20"/>
                <w:szCs w:val="20"/>
              </w:rPr>
            </w:pPr>
            <w:r>
              <w:rPr>
                <w:b/>
                <w:bCs/>
                <w:sz w:val="20"/>
                <w:szCs w:val="20"/>
              </w:rPr>
              <w:t> </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 </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 </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 </w:t>
            </w:r>
          </w:p>
        </w:tc>
      </w:tr>
      <w:tr w:rsidR="00C51DB2">
        <w:trPr>
          <w:trHeight w:val="255"/>
        </w:trPr>
        <w:tc>
          <w:tcPr>
            <w:tcW w:w="3918"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Нематериальные активы</w:t>
            </w:r>
          </w:p>
        </w:tc>
        <w:tc>
          <w:tcPr>
            <w:tcW w:w="1364"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4321</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2360</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4230</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3550</w:t>
            </w:r>
          </w:p>
        </w:tc>
      </w:tr>
      <w:tr w:rsidR="00C51DB2">
        <w:trPr>
          <w:trHeight w:val="255"/>
        </w:trPr>
        <w:tc>
          <w:tcPr>
            <w:tcW w:w="3918"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Основные средства</w:t>
            </w:r>
          </w:p>
        </w:tc>
        <w:tc>
          <w:tcPr>
            <w:tcW w:w="1364"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11396</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39579</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185168</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175298</w:t>
            </w:r>
          </w:p>
        </w:tc>
      </w:tr>
      <w:tr w:rsidR="00C51DB2">
        <w:trPr>
          <w:trHeight w:val="255"/>
        </w:trPr>
        <w:tc>
          <w:tcPr>
            <w:tcW w:w="3918"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Незавершенное строительство</w:t>
            </w:r>
          </w:p>
        </w:tc>
        <w:tc>
          <w:tcPr>
            <w:tcW w:w="1364"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231743</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91234</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332761</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601063</w:t>
            </w:r>
          </w:p>
        </w:tc>
      </w:tr>
      <w:tr w:rsidR="00C51DB2">
        <w:trPr>
          <w:trHeight w:val="255"/>
        </w:trPr>
        <w:tc>
          <w:tcPr>
            <w:tcW w:w="3918"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Долгосрочные финансовые вложения</w:t>
            </w:r>
          </w:p>
        </w:tc>
        <w:tc>
          <w:tcPr>
            <w:tcW w:w="1364"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99063</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286747</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578870</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1358196</w:t>
            </w:r>
          </w:p>
        </w:tc>
      </w:tr>
      <w:tr w:rsidR="00C51DB2">
        <w:trPr>
          <w:trHeight w:val="255"/>
        </w:trPr>
        <w:tc>
          <w:tcPr>
            <w:tcW w:w="3918" w:type="dxa"/>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Итого внеоборотных активов</w:t>
            </w:r>
          </w:p>
        </w:tc>
        <w:tc>
          <w:tcPr>
            <w:tcW w:w="1364" w:type="dxa"/>
            <w:noWrap/>
            <w:tcMar>
              <w:top w:w="17" w:type="dxa"/>
              <w:left w:w="17" w:type="dxa"/>
              <w:bottom w:w="0" w:type="dxa"/>
              <w:right w:w="17" w:type="dxa"/>
            </w:tcMar>
            <w:vAlign w:val="bottom"/>
          </w:tcPr>
          <w:p w:rsidR="00C51DB2" w:rsidRDefault="00C51DB2">
            <w:pPr>
              <w:jc w:val="right"/>
              <w:rPr>
                <w:rFonts w:eastAsia="Arial Unicode MS"/>
                <w:b/>
                <w:bCs/>
                <w:sz w:val="20"/>
                <w:szCs w:val="20"/>
              </w:rPr>
            </w:pPr>
            <w:r>
              <w:rPr>
                <w:b/>
                <w:bCs/>
                <w:sz w:val="20"/>
                <w:szCs w:val="20"/>
              </w:rPr>
              <w:t>346523</w:t>
            </w:r>
          </w:p>
        </w:tc>
        <w:tc>
          <w:tcPr>
            <w:tcW w:w="1365" w:type="dxa"/>
            <w:noWrap/>
            <w:tcMar>
              <w:top w:w="17" w:type="dxa"/>
              <w:left w:w="17" w:type="dxa"/>
              <w:bottom w:w="0" w:type="dxa"/>
              <w:right w:w="17" w:type="dxa"/>
            </w:tcMar>
            <w:vAlign w:val="bottom"/>
          </w:tcPr>
          <w:p w:rsidR="00C51DB2" w:rsidRDefault="00C51DB2">
            <w:pPr>
              <w:jc w:val="right"/>
              <w:rPr>
                <w:rFonts w:eastAsia="Arial Unicode MS"/>
                <w:b/>
                <w:bCs/>
                <w:sz w:val="20"/>
                <w:szCs w:val="20"/>
              </w:rPr>
            </w:pPr>
            <w:r>
              <w:rPr>
                <w:b/>
                <w:bCs/>
                <w:sz w:val="20"/>
                <w:szCs w:val="20"/>
              </w:rPr>
              <w:t>419920</w:t>
            </w:r>
          </w:p>
        </w:tc>
        <w:tc>
          <w:tcPr>
            <w:tcW w:w="1365" w:type="dxa"/>
            <w:noWrap/>
            <w:tcMar>
              <w:top w:w="17" w:type="dxa"/>
              <w:left w:w="17" w:type="dxa"/>
              <w:bottom w:w="0" w:type="dxa"/>
              <w:right w:w="17" w:type="dxa"/>
            </w:tcMar>
            <w:vAlign w:val="bottom"/>
          </w:tcPr>
          <w:p w:rsidR="00C51DB2" w:rsidRDefault="00C51DB2">
            <w:pPr>
              <w:jc w:val="right"/>
              <w:rPr>
                <w:rFonts w:eastAsia="Arial Unicode MS"/>
                <w:b/>
                <w:bCs/>
                <w:sz w:val="20"/>
                <w:szCs w:val="20"/>
              </w:rPr>
            </w:pPr>
            <w:r>
              <w:rPr>
                <w:b/>
                <w:bCs/>
                <w:sz w:val="20"/>
                <w:szCs w:val="20"/>
              </w:rPr>
              <w:t>1101029</w:t>
            </w:r>
          </w:p>
        </w:tc>
        <w:tc>
          <w:tcPr>
            <w:tcW w:w="1365" w:type="dxa"/>
            <w:noWrap/>
            <w:tcMar>
              <w:top w:w="17" w:type="dxa"/>
              <w:left w:w="17" w:type="dxa"/>
              <w:bottom w:w="0" w:type="dxa"/>
              <w:right w:w="17" w:type="dxa"/>
            </w:tcMar>
            <w:vAlign w:val="bottom"/>
          </w:tcPr>
          <w:p w:rsidR="00C51DB2" w:rsidRDefault="00C51DB2">
            <w:pPr>
              <w:jc w:val="right"/>
              <w:rPr>
                <w:rFonts w:eastAsia="Arial Unicode MS"/>
                <w:b/>
                <w:bCs/>
                <w:sz w:val="20"/>
                <w:szCs w:val="20"/>
              </w:rPr>
            </w:pPr>
            <w:r>
              <w:rPr>
                <w:b/>
                <w:bCs/>
                <w:sz w:val="20"/>
                <w:szCs w:val="20"/>
              </w:rPr>
              <w:t>2138107</w:t>
            </w:r>
          </w:p>
        </w:tc>
      </w:tr>
      <w:tr w:rsidR="00C51DB2">
        <w:trPr>
          <w:trHeight w:val="255"/>
        </w:trPr>
        <w:tc>
          <w:tcPr>
            <w:tcW w:w="3918" w:type="dxa"/>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Оборотные активы</w:t>
            </w:r>
          </w:p>
        </w:tc>
        <w:tc>
          <w:tcPr>
            <w:tcW w:w="1364" w:type="dxa"/>
            <w:noWrap/>
            <w:tcMar>
              <w:top w:w="17" w:type="dxa"/>
              <w:left w:w="17" w:type="dxa"/>
              <w:bottom w:w="0" w:type="dxa"/>
              <w:right w:w="17" w:type="dxa"/>
            </w:tcMar>
            <w:vAlign w:val="bottom"/>
          </w:tcPr>
          <w:p w:rsidR="00C51DB2" w:rsidRDefault="00C51DB2">
            <w:pPr>
              <w:jc w:val="right"/>
              <w:rPr>
                <w:rFonts w:eastAsia="Arial Unicode MS"/>
                <w:b/>
                <w:bCs/>
                <w:sz w:val="20"/>
                <w:szCs w:val="20"/>
              </w:rPr>
            </w:pPr>
            <w:r>
              <w:rPr>
                <w:b/>
                <w:bCs/>
                <w:sz w:val="20"/>
                <w:szCs w:val="20"/>
              </w:rPr>
              <w:t> </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 </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 </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 </w:t>
            </w:r>
          </w:p>
        </w:tc>
      </w:tr>
      <w:tr w:rsidR="00C51DB2">
        <w:trPr>
          <w:trHeight w:val="255"/>
        </w:trPr>
        <w:tc>
          <w:tcPr>
            <w:tcW w:w="3918"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Запасы</w:t>
            </w:r>
          </w:p>
        </w:tc>
        <w:tc>
          <w:tcPr>
            <w:tcW w:w="1364"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8729</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4242</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16114</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48348</w:t>
            </w:r>
          </w:p>
        </w:tc>
      </w:tr>
      <w:tr w:rsidR="00C51DB2">
        <w:trPr>
          <w:trHeight w:val="255"/>
        </w:trPr>
        <w:tc>
          <w:tcPr>
            <w:tcW w:w="3918"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НДС по приобретенным ценностям</w:t>
            </w:r>
          </w:p>
        </w:tc>
        <w:tc>
          <w:tcPr>
            <w:tcW w:w="1364"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16219</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30755</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47189</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142619</w:t>
            </w:r>
          </w:p>
        </w:tc>
      </w:tr>
      <w:tr w:rsidR="00C51DB2">
        <w:trPr>
          <w:trHeight w:val="255"/>
        </w:trPr>
        <w:tc>
          <w:tcPr>
            <w:tcW w:w="3918"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 xml:space="preserve">Дебиторская задолженность </w:t>
            </w:r>
          </w:p>
        </w:tc>
        <w:tc>
          <w:tcPr>
            <w:tcW w:w="1364"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211177</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303841</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1175254</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1349145</w:t>
            </w:r>
          </w:p>
        </w:tc>
      </w:tr>
      <w:tr w:rsidR="00C51DB2">
        <w:trPr>
          <w:trHeight w:val="255"/>
        </w:trPr>
        <w:tc>
          <w:tcPr>
            <w:tcW w:w="3918"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 xml:space="preserve">Краткосрочные финансовые вложения </w:t>
            </w:r>
          </w:p>
        </w:tc>
        <w:tc>
          <w:tcPr>
            <w:tcW w:w="1364"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22096</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333056</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495126</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178267</w:t>
            </w:r>
          </w:p>
        </w:tc>
      </w:tr>
      <w:tr w:rsidR="00C51DB2">
        <w:trPr>
          <w:trHeight w:val="255"/>
        </w:trPr>
        <w:tc>
          <w:tcPr>
            <w:tcW w:w="3918"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Денежные средства</w:t>
            </w:r>
          </w:p>
        </w:tc>
        <w:tc>
          <w:tcPr>
            <w:tcW w:w="1364"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13228</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52946</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139605</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80041</w:t>
            </w:r>
          </w:p>
        </w:tc>
      </w:tr>
      <w:tr w:rsidR="00C51DB2">
        <w:trPr>
          <w:trHeight w:val="255"/>
        </w:trPr>
        <w:tc>
          <w:tcPr>
            <w:tcW w:w="3918" w:type="dxa"/>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Итого оборотные активы</w:t>
            </w:r>
          </w:p>
        </w:tc>
        <w:tc>
          <w:tcPr>
            <w:tcW w:w="1364" w:type="dxa"/>
            <w:noWrap/>
            <w:tcMar>
              <w:top w:w="17" w:type="dxa"/>
              <w:left w:w="17" w:type="dxa"/>
              <w:bottom w:w="0" w:type="dxa"/>
              <w:right w:w="17" w:type="dxa"/>
            </w:tcMar>
            <w:vAlign w:val="bottom"/>
          </w:tcPr>
          <w:p w:rsidR="00C51DB2" w:rsidRDefault="00C51DB2">
            <w:pPr>
              <w:jc w:val="right"/>
              <w:rPr>
                <w:rFonts w:eastAsia="Arial Unicode MS"/>
                <w:b/>
                <w:bCs/>
                <w:sz w:val="20"/>
                <w:szCs w:val="20"/>
              </w:rPr>
            </w:pPr>
            <w:r>
              <w:rPr>
                <w:b/>
                <w:bCs/>
                <w:sz w:val="20"/>
                <w:szCs w:val="20"/>
              </w:rPr>
              <w:t>271449</w:t>
            </w:r>
          </w:p>
        </w:tc>
        <w:tc>
          <w:tcPr>
            <w:tcW w:w="1365" w:type="dxa"/>
            <w:noWrap/>
            <w:tcMar>
              <w:top w:w="17" w:type="dxa"/>
              <w:left w:w="17" w:type="dxa"/>
              <w:bottom w:w="0" w:type="dxa"/>
              <w:right w:w="17" w:type="dxa"/>
            </w:tcMar>
            <w:vAlign w:val="bottom"/>
          </w:tcPr>
          <w:p w:rsidR="00C51DB2" w:rsidRDefault="00C51DB2">
            <w:pPr>
              <w:jc w:val="right"/>
              <w:rPr>
                <w:rFonts w:eastAsia="Arial Unicode MS"/>
                <w:b/>
                <w:bCs/>
                <w:sz w:val="20"/>
                <w:szCs w:val="20"/>
              </w:rPr>
            </w:pPr>
            <w:r>
              <w:rPr>
                <w:b/>
                <w:bCs/>
                <w:sz w:val="20"/>
                <w:szCs w:val="20"/>
              </w:rPr>
              <w:t>724840</w:t>
            </w:r>
          </w:p>
        </w:tc>
        <w:tc>
          <w:tcPr>
            <w:tcW w:w="1365" w:type="dxa"/>
            <w:noWrap/>
            <w:tcMar>
              <w:top w:w="17" w:type="dxa"/>
              <w:left w:w="17" w:type="dxa"/>
              <w:bottom w:w="0" w:type="dxa"/>
              <w:right w:w="17" w:type="dxa"/>
            </w:tcMar>
            <w:vAlign w:val="bottom"/>
          </w:tcPr>
          <w:p w:rsidR="00C51DB2" w:rsidRDefault="00C51DB2">
            <w:pPr>
              <w:jc w:val="right"/>
              <w:rPr>
                <w:rFonts w:eastAsia="Arial Unicode MS"/>
                <w:b/>
                <w:bCs/>
                <w:sz w:val="20"/>
                <w:szCs w:val="20"/>
              </w:rPr>
            </w:pPr>
            <w:r>
              <w:rPr>
                <w:b/>
                <w:bCs/>
                <w:sz w:val="20"/>
                <w:szCs w:val="20"/>
              </w:rPr>
              <w:t>1873288</w:t>
            </w:r>
          </w:p>
        </w:tc>
        <w:tc>
          <w:tcPr>
            <w:tcW w:w="1365" w:type="dxa"/>
            <w:noWrap/>
            <w:tcMar>
              <w:top w:w="17" w:type="dxa"/>
              <w:left w:w="17" w:type="dxa"/>
              <w:bottom w:w="0" w:type="dxa"/>
              <w:right w:w="17" w:type="dxa"/>
            </w:tcMar>
            <w:vAlign w:val="bottom"/>
          </w:tcPr>
          <w:p w:rsidR="00C51DB2" w:rsidRDefault="00C51DB2">
            <w:pPr>
              <w:jc w:val="right"/>
              <w:rPr>
                <w:rFonts w:eastAsia="Arial Unicode MS"/>
                <w:b/>
                <w:bCs/>
                <w:sz w:val="20"/>
                <w:szCs w:val="20"/>
              </w:rPr>
            </w:pPr>
            <w:r>
              <w:rPr>
                <w:b/>
                <w:bCs/>
                <w:sz w:val="20"/>
                <w:szCs w:val="20"/>
              </w:rPr>
              <w:t>1798420</w:t>
            </w:r>
          </w:p>
        </w:tc>
      </w:tr>
      <w:tr w:rsidR="00C51DB2">
        <w:trPr>
          <w:trHeight w:val="255"/>
        </w:trPr>
        <w:tc>
          <w:tcPr>
            <w:tcW w:w="3918" w:type="dxa"/>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Сумма активов баланса</w:t>
            </w:r>
          </w:p>
        </w:tc>
        <w:tc>
          <w:tcPr>
            <w:tcW w:w="1364" w:type="dxa"/>
            <w:noWrap/>
            <w:tcMar>
              <w:top w:w="17" w:type="dxa"/>
              <w:left w:w="17" w:type="dxa"/>
              <w:bottom w:w="0" w:type="dxa"/>
              <w:right w:w="17" w:type="dxa"/>
            </w:tcMar>
            <w:vAlign w:val="bottom"/>
          </w:tcPr>
          <w:p w:rsidR="00C51DB2" w:rsidRDefault="00C51DB2">
            <w:pPr>
              <w:jc w:val="right"/>
              <w:rPr>
                <w:rFonts w:eastAsia="Arial Unicode MS"/>
                <w:b/>
                <w:bCs/>
                <w:sz w:val="20"/>
                <w:szCs w:val="20"/>
              </w:rPr>
            </w:pPr>
            <w:r>
              <w:rPr>
                <w:b/>
                <w:bCs/>
                <w:sz w:val="20"/>
                <w:szCs w:val="20"/>
              </w:rPr>
              <w:t>617972</w:t>
            </w:r>
          </w:p>
        </w:tc>
        <w:tc>
          <w:tcPr>
            <w:tcW w:w="1365" w:type="dxa"/>
            <w:noWrap/>
            <w:tcMar>
              <w:top w:w="17" w:type="dxa"/>
              <w:left w:w="17" w:type="dxa"/>
              <w:bottom w:w="0" w:type="dxa"/>
              <w:right w:w="17" w:type="dxa"/>
            </w:tcMar>
            <w:vAlign w:val="bottom"/>
          </w:tcPr>
          <w:p w:rsidR="00C51DB2" w:rsidRDefault="00C51DB2">
            <w:pPr>
              <w:jc w:val="right"/>
              <w:rPr>
                <w:rFonts w:eastAsia="Arial Unicode MS"/>
                <w:b/>
                <w:bCs/>
                <w:sz w:val="20"/>
                <w:szCs w:val="20"/>
              </w:rPr>
            </w:pPr>
            <w:r>
              <w:rPr>
                <w:b/>
                <w:bCs/>
                <w:sz w:val="20"/>
                <w:szCs w:val="20"/>
              </w:rPr>
              <w:t>1144760</w:t>
            </w:r>
          </w:p>
        </w:tc>
        <w:tc>
          <w:tcPr>
            <w:tcW w:w="1365" w:type="dxa"/>
            <w:noWrap/>
            <w:tcMar>
              <w:top w:w="17" w:type="dxa"/>
              <w:left w:w="17" w:type="dxa"/>
              <w:bottom w:w="0" w:type="dxa"/>
              <w:right w:w="17" w:type="dxa"/>
            </w:tcMar>
            <w:vAlign w:val="bottom"/>
          </w:tcPr>
          <w:p w:rsidR="00C51DB2" w:rsidRDefault="00C51DB2">
            <w:pPr>
              <w:jc w:val="right"/>
              <w:rPr>
                <w:rFonts w:eastAsia="Arial Unicode MS"/>
                <w:b/>
                <w:bCs/>
                <w:sz w:val="20"/>
                <w:szCs w:val="20"/>
              </w:rPr>
            </w:pPr>
            <w:r>
              <w:rPr>
                <w:b/>
                <w:bCs/>
                <w:sz w:val="20"/>
                <w:szCs w:val="20"/>
              </w:rPr>
              <w:t>2974317</w:t>
            </w:r>
          </w:p>
        </w:tc>
        <w:tc>
          <w:tcPr>
            <w:tcW w:w="1365" w:type="dxa"/>
            <w:noWrap/>
            <w:tcMar>
              <w:top w:w="17" w:type="dxa"/>
              <w:left w:w="17" w:type="dxa"/>
              <w:bottom w:w="0" w:type="dxa"/>
              <w:right w:w="17" w:type="dxa"/>
            </w:tcMar>
            <w:vAlign w:val="bottom"/>
          </w:tcPr>
          <w:p w:rsidR="00C51DB2" w:rsidRDefault="00C51DB2">
            <w:pPr>
              <w:jc w:val="right"/>
              <w:rPr>
                <w:rFonts w:eastAsia="Arial Unicode MS"/>
                <w:b/>
                <w:bCs/>
                <w:sz w:val="20"/>
                <w:szCs w:val="20"/>
              </w:rPr>
            </w:pPr>
            <w:r>
              <w:rPr>
                <w:b/>
                <w:bCs/>
                <w:sz w:val="20"/>
                <w:szCs w:val="20"/>
              </w:rPr>
              <w:t>3936527</w:t>
            </w:r>
          </w:p>
        </w:tc>
      </w:tr>
      <w:tr w:rsidR="00C51DB2">
        <w:trPr>
          <w:trHeight w:val="255"/>
        </w:trPr>
        <w:tc>
          <w:tcPr>
            <w:tcW w:w="3918" w:type="dxa"/>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П А С С И В</w:t>
            </w:r>
          </w:p>
        </w:tc>
        <w:tc>
          <w:tcPr>
            <w:tcW w:w="1364"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 </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 </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 </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 </w:t>
            </w:r>
          </w:p>
        </w:tc>
      </w:tr>
      <w:tr w:rsidR="00C51DB2">
        <w:trPr>
          <w:trHeight w:val="255"/>
        </w:trPr>
        <w:tc>
          <w:tcPr>
            <w:tcW w:w="3918" w:type="dxa"/>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 xml:space="preserve"> Капитал и резервы</w:t>
            </w:r>
          </w:p>
        </w:tc>
        <w:tc>
          <w:tcPr>
            <w:tcW w:w="1364"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 </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 </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 </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 </w:t>
            </w:r>
          </w:p>
        </w:tc>
      </w:tr>
      <w:tr w:rsidR="00C51DB2">
        <w:trPr>
          <w:trHeight w:val="255"/>
        </w:trPr>
        <w:tc>
          <w:tcPr>
            <w:tcW w:w="3918"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Уставный капитал</w:t>
            </w:r>
          </w:p>
        </w:tc>
        <w:tc>
          <w:tcPr>
            <w:tcW w:w="1364"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383</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239</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281</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262</w:t>
            </w:r>
          </w:p>
        </w:tc>
      </w:tr>
      <w:tr w:rsidR="00C51DB2">
        <w:trPr>
          <w:trHeight w:val="255"/>
        </w:trPr>
        <w:tc>
          <w:tcPr>
            <w:tcW w:w="3918"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Добавочный капитал</w:t>
            </w:r>
          </w:p>
        </w:tc>
        <w:tc>
          <w:tcPr>
            <w:tcW w:w="1364"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19994</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1098446</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50052</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467202</w:t>
            </w:r>
          </w:p>
        </w:tc>
      </w:tr>
      <w:tr w:rsidR="00C51DB2">
        <w:trPr>
          <w:trHeight w:val="255"/>
        </w:trPr>
        <w:tc>
          <w:tcPr>
            <w:tcW w:w="3918"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Резервный капитал</w:t>
            </w:r>
          </w:p>
        </w:tc>
        <w:tc>
          <w:tcPr>
            <w:tcW w:w="1364"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32</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73</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70</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66</w:t>
            </w:r>
          </w:p>
        </w:tc>
      </w:tr>
      <w:tr w:rsidR="00C51DB2">
        <w:trPr>
          <w:trHeight w:val="255"/>
        </w:trPr>
        <w:tc>
          <w:tcPr>
            <w:tcW w:w="3918"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Фонды накопления</w:t>
            </w:r>
          </w:p>
        </w:tc>
        <w:tc>
          <w:tcPr>
            <w:tcW w:w="1364"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 </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76047</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 </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 </w:t>
            </w:r>
          </w:p>
        </w:tc>
      </w:tr>
      <w:tr w:rsidR="00C51DB2">
        <w:trPr>
          <w:trHeight w:val="255"/>
        </w:trPr>
        <w:tc>
          <w:tcPr>
            <w:tcW w:w="3918"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Целевые финансирование и поступления</w:t>
            </w:r>
          </w:p>
        </w:tc>
        <w:tc>
          <w:tcPr>
            <w:tcW w:w="1364"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251681</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27234</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 </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 </w:t>
            </w:r>
          </w:p>
        </w:tc>
      </w:tr>
      <w:tr w:rsidR="00C51DB2">
        <w:trPr>
          <w:trHeight w:val="255"/>
        </w:trPr>
        <w:tc>
          <w:tcPr>
            <w:tcW w:w="3918"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Нераспределенная прибыль прошлых лет</w:t>
            </w:r>
          </w:p>
        </w:tc>
        <w:tc>
          <w:tcPr>
            <w:tcW w:w="1364"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 </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 </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9737</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51020</w:t>
            </w:r>
          </w:p>
        </w:tc>
      </w:tr>
      <w:tr w:rsidR="00C51DB2">
        <w:trPr>
          <w:trHeight w:val="255"/>
        </w:trPr>
        <w:tc>
          <w:tcPr>
            <w:tcW w:w="3918"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Нераспределенная прибыль отчетного года</w:t>
            </w:r>
          </w:p>
        </w:tc>
        <w:tc>
          <w:tcPr>
            <w:tcW w:w="1364"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 </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213796</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273483</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88432</w:t>
            </w:r>
          </w:p>
        </w:tc>
      </w:tr>
      <w:tr w:rsidR="00C51DB2">
        <w:trPr>
          <w:trHeight w:val="255"/>
        </w:trPr>
        <w:tc>
          <w:tcPr>
            <w:tcW w:w="3918"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Непокрытые убытки прошлых лет</w:t>
            </w:r>
          </w:p>
        </w:tc>
        <w:tc>
          <w:tcPr>
            <w:tcW w:w="1364"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-54162</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-4429</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 </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 </w:t>
            </w:r>
          </w:p>
        </w:tc>
      </w:tr>
      <w:tr w:rsidR="00C51DB2">
        <w:trPr>
          <w:trHeight w:val="255"/>
        </w:trPr>
        <w:tc>
          <w:tcPr>
            <w:tcW w:w="3918"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Аванс. использование прибыли отчетн.о года</w:t>
            </w:r>
          </w:p>
        </w:tc>
        <w:tc>
          <w:tcPr>
            <w:tcW w:w="1364" w:type="dxa"/>
            <w:noWrap/>
            <w:tcMar>
              <w:top w:w="17" w:type="dxa"/>
              <w:left w:w="17" w:type="dxa"/>
              <w:bottom w:w="0" w:type="dxa"/>
              <w:right w:w="17" w:type="dxa"/>
            </w:tcMar>
            <w:vAlign w:val="bottom"/>
          </w:tcPr>
          <w:p w:rsidR="00C51DB2" w:rsidRDefault="00C51DB2">
            <w:pPr>
              <w:jc w:val="right"/>
              <w:rPr>
                <w:rFonts w:eastAsia="Arial Unicode MS"/>
                <w:b/>
                <w:bCs/>
                <w:sz w:val="20"/>
                <w:szCs w:val="20"/>
              </w:rPr>
            </w:pPr>
            <w:r>
              <w:rPr>
                <w:b/>
                <w:bCs/>
                <w:sz w:val="20"/>
                <w:szCs w:val="20"/>
              </w:rPr>
              <w:t> </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-177831</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-207831</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-6584</w:t>
            </w:r>
          </w:p>
        </w:tc>
      </w:tr>
      <w:tr w:rsidR="00C51DB2">
        <w:trPr>
          <w:trHeight w:val="255"/>
        </w:trPr>
        <w:tc>
          <w:tcPr>
            <w:tcW w:w="3918" w:type="dxa"/>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Итого капитал и резервы</w:t>
            </w:r>
          </w:p>
        </w:tc>
        <w:tc>
          <w:tcPr>
            <w:tcW w:w="1364" w:type="dxa"/>
            <w:noWrap/>
            <w:tcMar>
              <w:top w:w="17" w:type="dxa"/>
              <w:left w:w="17" w:type="dxa"/>
              <w:bottom w:w="0" w:type="dxa"/>
              <w:right w:w="17" w:type="dxa"/>
            </w:tcMar>
            <w:vAlign w:val="bottom"/>
          </w:tcPr>
          <w:p w:rsidR="00C51DB2" w:rsidRDefault="00C51DB2">
            <w:pPr>
              <w:jc w:val="right"/>
              <w:rPr>
                <w:rFonts w:eastAsia="Arial Unicode MS"/>
                <w:b/>
                <w:bCs/>
                <w:sz w:val="20"/>
                <w:szCs w:val="20"/>
              </w:rPr>
            </w:pPr>
            <w:r>
              <w:rPr>
                <w:b/>
                <w:bCs/>
                <w:sz w:val="20"/>
                <w:szCs w:val="20"/>
              </w:rPr>
              <w:t>217928</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245029</w:t>
            </w:r>
          </w:p>
        </w:tc>
        <w:tc>
          <w:tcPr>
            <w:tcW w:w="1365" w:type="dxa"/>
            <w:noWrap/>
            <w:tcMar>
              <w:top w:w="17" w:type="dxa"/>
              <w:left w:w="17" w:type="dxa"/>
              <w:bottom w:w="0" w:type="dxa"/>
              <w:right w:w="17" w:type="dxa"/>
            </w:tcMar>
            <w:vAlign w:val="bottom"/>
          </w:tcPr>
          <w:p w:rsidR="00C51DB2" w:rsidRDefault="00C51DB2">
            <w:pPr>
              <w:jc w:val="right"/>
              <w:rPr>
                <w:rFonts w:eastAsia="Arial Unicode MS"/>
                <w:b/>
                <w:bCs/>
                <w:sz w:val="20"/>
                <w:szCs w:val="20"/>
              </w:rPr>
            </w:pPr>
            <w:r>
              <w:rPr>
                <w:b/>
                <w:bCs/>
                <w:sz w:val="20"/>
                <w:szCs w:val="20"/>
              </w:rPr>
              <w:t>575792</w:t>
            </w:r>
          </w:p>
        </w:tc>
        <w:tc>
          <w:tcPr>
            <w:tcW w:w="1365" w:type="dxa"/>
            <w:noWrap/>
            <w:tcMar>
              <w:top w:w="17" w:type="dxa"/>
              <w:left w:w="17" w:type="dxa"/>
              <w:bottom w:w="0" w:type="dxa"/>
              <w:right w:w="17" w:type="dxa"/>
            </w:tcMar>
            <w:vAlign w:val="bottom"/>
          </w:tcPr>
          <w:p w:rsidR="00C51DB2" w:rsidRDefault="00C51DB2">
            <w:pPr>
              <w:jc w:val="right"/>
              <w:rPr>
                <w:rFonts w:eastAsia="Arial Unicode MS"/>
                <w:b/>
                <w:bCs/>
                <w:sz w:val="20"/>
                <w:szCs w:val="20"/>
              </w:rPr>
            </w:pPr>
            <w:r>
              <w:rPr>
                <w:b/>
                <w:bCs/>
                <w:sz w:val="20"/>
                <w:szCs w:val="20"/>
              </w:rPr>
              <w:t>600398</w:t>
            </w:r>
          </w:p>
        </w:tc>
      </w:tr>
      <w:tr w:rsidR="00C51DB2">
        <w:trPr>
          <w:trHeight w:val="255"/>
        </w:trPr>
        <w:tc>
          <w:tcPr>
            <w:tcW w:w="3918" w:type="dxa"/>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Долгосрочные обязательства</w:t>
            </w:r>
          </w:p>
        </w:tc>
        <w:tc>
          <w:tcPr>
            <w:tcW w:w="1364" w:type="dxa"/>
            <w:noWrap/>
            <w:tcMar>
              <w:top w:w="17" w:type="dxa"/>
              <w:left w:w="17" w:type="dxa"/>
              <w:bottom w:w="0" w:type="dxa"/>
              <w:right w:w="17" w:type="dxa"/>
            </w:tcMar>
            <w:vAlign w:val="bottom"/>
          </w:tcPr>
          <w:p w:rsidR="00C51DB2" w:rsidRDefault="00C51DB2">
            <w:pPr>
              <w:jc w:val="right"/>
              <w:rPr>
                <w:rFonts w:eastAsia="Arial Unicode MS"/>
                <w:b/>
                <w:bCs/>
                <w:sz w:val="20"/>
                <w:szCs w:val="20"/>
              </w:rPr>
            </w:pPr>
            <w:r>
              <w:rPr>
                <w:b/>
                <w:bCs/>
                <w:sz w:val="20"/>
                <w:szCs w:val="20"/>
              </w:rPr>
              <w:t> </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 </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 </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 </w:t>
            </w:r>
          </w:p>
        </w:tc>
      </w:tr>
      <w:tr w:rsidR="00C51DB2">
        <w:trPr>
          <w:trHeight w:val="255"/>
        </w:trPr>
        <w:tc>
          <w:tcPr>
            <w:tcW w:w="3918"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Кредиты и займы</w:t>
            </w:r>
          </w:p>
        </w:tc>
        <w:tc>
          <w:tcPr>
            <w:tcW w:w="1364"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187758</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494208</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1074390</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1167957</w:t>
            </w:r>
          </w:p>
        </w:tc>
      </w:tr>
      <w:tr w:rsidR="00C51DB2">
        <w:trPr>
          <w:trHeight w:val="255"/>
        </w:trPr>
        <w:tc>
          <w:tcPr>
            <w:tcW w:w="3918" w:type="dxa"/>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Итого долгосрочные обязательства</w:t>
            </w:r>
          </w:p>
        </w:tc>
        <w:tc>
          <w:tcPr>
            <w:tcW w:w="1364" w:type="dxa"/>
            <w:noWrap/>
            <w:tcMar>
              <w:top w:w="17" w:type="dxa"/>
              <w:left w:w="17" w:type="dxa"/>
              <w:bottom w:w="0" w:type="dxa"/>
              <w:right w:w="17" w:type="dxa"/>
            </w:tcMar>
            <w:vAlign w:val="bottom"/>
          </w:tcPr>
          <w:p w:rsidR="00C51DB2" w:rsidRDefault="00C51DB2">
            <w:pPr>
              <w:jc w:val="right"/>
              <w:rPr>
                <w:rFonts w:eastAsia="Arial Unicode MS"/>
                <w:b/>
                <w:bCs/>
                <w:sz w:val="20"/>
                <w:szCs w:val="20"/>
              </w:rPr>
            </w:pPr>
            <w:r>
              <w:rPr>
                <w:b/>
                <w:bCs/>
                <w:sz w:val="20"/>
                <w:szCs w:val="20"/>
              </w:rPr>
              <w:t>187758</w:t>
            </w:r>
          </w:p>
        </w:tc>
        <w:tc>
          <w:tcPr>
            <w:tcW w:w="1365" w:type="dxa"/>
            <w:noWrap/>
            <w:tcMar>
              <w:top w:w="17" w:type="dxa"/>
              <w:left w:w="17" w:type="dxa"/>
              <w:bottom w:w="0" w:type="dxa"/>
              <w:right w:w="17" w:type="dxa"/>
            </w:tcMar>
            <w:vAlign w:val="bottom"/>
          </w:tcPr>
          <w:p w:rsidR="00C51DB2" w:rsidRDefault="00C51DB2">
            <w:pPr>
              <w:jc w:val="right"/>
              <w:rPr>
                <w:rFonts w:eastAsia="Arial Unicode MS"/>
                <w:b/>
                <w:bCs/>
                <w:sz w:val="20"/>
                <w:szCs w:val="20"/>
              </w:rPr>
            </w:pPr>
            <w:r>
              <w:rPr>
                <w:b/>
                <w:bCs/>
                <w:sz w:val="20"/>
                <w:szCs w:val="20"/>
              </w:rPr>
              <w:t>494208</w:t>
            </w:r>
          </w:p>
        </w:tc>
        <w:tc>
          <w:tcPr>
            <w:tcW w:w="1365" w:type="dxa"/>
            <w:noWrap/>
            <w:tcMar>
              <w:top w:w="17" w:type="dxa"/>
              <w:left w:w="17" w:type="dxa"/>
              <w:bottom w:w="0" w:type="dxa"/>
              <w:right w:w="17" w:type="dxa"/>
            </w:tcMar>
            <w:vAlign w:val="bottom"/>
          </w:tcPr>
          <w:p w:rsidR="00C51DB2" w:rsidRDefault="00C51DB2">
            <w:pPr>
              <w:jc w:val="right"/>
              <w:rPr>
                <w:rFonts w:eastAsia="Arial Unicode MS"/>
                <w:b/>
                <w:bCs/>
                <w:sz w:val="20"/>
                <w:szCs w:val="20"/>
              </w:rPr>
            </w:pPr>
            <w:r>
              <w:rPr>
                <w:b/>
                <w:bCs/>
                <w:sz w:val="20"/>
                <w:szCs w:val="20"/>
              </w:rPr>
              <w:t>1074390</w:t>
            </w:r>
          </w:p>
        </w:tc>
        <w:tc>
          <w:tcPr>
            <w:tcW w:w="1365" w:type="dxa"/>
            <w:noWrap/>
            <w:tcMar>
              <w:top w:w="17" w:type="dxa"/>
              <w:left w:w="17" w:type="dxa"/>
              <w:bottom w:w="0" w:type="dxa"/>
              <w:right w:w="17" w:type="dxa"/>
            </w:tcMar>
            <w:vAlign w:val="bottom"/>
          </w:tcPr>
          <w:p w:rsidR="00C51DB2" w:rsidRDefault="00C51DB2">
            <w:pPr>
              <w:jc w:val="right"/>
              <w:rPr>
                <w:rFonts w:eastAsia="Arial Unicode MS"/>
                <w:b/>
                <w:bCs/>
                <w:sz w:val="20"/>
                <w:szCs w:val="20"/>
              </w:rPr>
            </w:pPr>
            <w:r>
              <w:rPr>
                <w:b/>
                <w:bCs/>
                <w:sz w:val="20"/>
                <w:szCs w:val="20"/>
              </w:rPr>
              <w:t>1167957</w:t>
            </w:r>
          </w:p>
        </w:tc>
      </w:tr>
      <w:tr w:rsidR="00C51DB2">
        <w:trPr>
          <w:trHeight w:val="270"/>
        </w:trPr>
        <w:tc>
          <w:tcPr>
            <w:tcW w:w="3918" w:type="dxa"/>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Краткосрочные обязательства</w:t>
            </w:r>
          </w:p>
        </w:tc>
        <w:tc>
          <w:tcPr>
            <w:tcW w:w="1364"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 </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 </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 </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 </w:t>
            </w:r>
          </w:p>
        </w:tc>
      </w:tr>
      <w:tr w:rsidR="00C51DB2">
        <w:trPr>
          <w:trHeight w:val="270"/>
        </w:trPr>
        <w:tc>
          <w:tcPr>
            <w:tcW w:w="3918"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Краткосрочныве кредиты и займы</w:t>
            </w:r>
          </w:p>
        </w:tc>
        <w:tc>
          <w:tcPr>
            <w:tcW w:w="1364"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 </w:t>
            </w:r>
          </w:p>
        </w:tc>
        <w:tc>
          <w:tcPr>
            <w:tcW w:w="1365" w:type="dxa"/>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302114</w:t>
            </w:r>
          </w:p>
        </w:tc>
        <w:tc>
          <w:tcPr>
            <w:tcW w:w="1365" w:type="dxa"/>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490642</w:t>
            </w:r>
          </w:p>
        </w:tc>
        <w:tc>
          <w:tcPr>
            <w:tcW w:w="1365" w:type="dxa"/>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1167957</w:t>
            </w:r>
          </w:p>
        </w:tc>
      </w:tr>
      <w:tr w:rsidR="00C51DB2">
        <w:trPr>
          <w:trHeight w:val="255"/>
        </w:trPr>
        <w:tc>
          <w:tcPr>
            <w:tcW w:w="3918"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Кредиторская задолженность</w:t>
            </w:r>
          </w:p>
        </w:tc>
        <w:tc>
          <w:tcPr>
            <w:tcW w:w="1364"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212286</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405540</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1296662</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2126771</w:t>
            </w:r>
          </w:p>
        </w:tc>
      </w:tr>
      <w:tr w:rsidR="00C51DB2">
        <w:trPr>
          <w:trHeight w:val="255"/>
        </w:trPr>
        <w:tc>
          <w:tcPr>
            <w:tcW w:w="3918"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 xml:space="preserve">     - задолженность перед бюджетом</w:t>
            </w:r>
          </w:p>
        </w:tc>
        <w:tc>
          <w:tcPr>
            <w:tcW w:w="1364"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1218</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27113</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 </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 </w:t>
            </w:r>
          </w:p>
        </w:tc>
      </w:tr>
      <w:tr w:rsidR="00C51DB2">
        <w:trPr>
          <w:trHeight w:val="255"/>
        </w:trPr>
        <w:tc>
          <w:tcPr>
            <w:tcW w:w="3918"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Расчеты по дивидендам</w:t>
            </w:r>
          </w:p>
        </w:tc>
        <w:tc>
          <w:tcPr>
            <w:tcW w:w="1364" w:type="dxa"/>
            <w:noWrap/>
            <w:tcMar>
              <w:top w:w="17" w:type="dxa"/>
              <w:left w:w="17" w:type="dxa"/>
              <w:bottom w:w="0" w:type="dxa"/>
              <w:right w:w="17" w:type="dxa"/>
            </w:tcMar>
            <w:vAlign w:val="bottom"/>
          </w:tcPr>
          <w:p w:rsidR="00C51DB2" w:rsidRDefault="00C51DB2">
            <w:pPr>
              <w:jc w:val="right"/>
              <w:rPr>
                <w:rFonts w:eastAsia="Arial Unicode MS"/>
                <w:b/>
                <w:bCs/>
                <w:sz w:val="20"/>
                <w:szCs w:val="20"/>
              </w:rPr>
            </w:pPr>
            <w:r>
              <w:rPr>
                <w:b/>
                <w:bCs/>
                <w:sz w:val="20"/>
                <w:szCs w:val="20"/>
              </w:rPr>
              <w:t> </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 </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2</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8382</w:t>
            </w:r>
          </w:p>
        </w:tc>
      </w:tr>
      <w:tr w:rsidR="00C51DB2">
        <w:trPr>
          <w:trHeight w:val="255"/>
        </w:trPr>
        <w:tc>
          <w:tcPr>
            <w:tcW w:w="3918"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Доходы будущих периодов</w:t>
            </w:r>
          </w:p>
        </w:tc>
        <w:tc>
          <w:tcPr>
            <w:tcW w:w="1364" w:type="dxa"/>
            <w:noWrap/>
            <w:tcMar>
              <w:top w:w="17" w:type="dxa"/>
              <w:left w:w="17" w:type="dxa"/>
              <w:bottom w:w="0" w:type="dxa"/>
              <w:right w:w="17" w:type="dxa"/>
            </w:tcMar>
            <w:vAlign w:val="bottom"/>
          </w:tcPr>
          <w:p w:rsidR="00C51DB2" w:rsidRDefault="00C51DB2">
            <w:pPr>
              <w:jc w:val="right"/>
              <w:rPr>
                <w:rFonts w:eastAsia="Arial Unicode MS"/>
                <w:b/>
                <w:bCs/>
                <w:sz w:val="20"/>
                <w:szCs w:val="20"/>
              </w:rPr>
            </w:pPr>
            <w:r>
              <w:rPr>
                <w:b/>
                <w:bCs/>
                <w:sz w:val="20"/>
                <w:szCs w:val="20"/>
              </w:rPr>
              <w:t> </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 </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27471</w:t>
            </w:r>
          </w:p>
        </w:tc>
        <w:tc>
          <w:tcPr>
            <w:tcW w:w="1365" w:type="dxa"/>
            <w:noWrap/>
            <w:tcMar>
              <w:top w:w="17" w:type="dxa"/>
              <w:left w:w="17" w:type="dxa"/>
              <w:bottom w:w="0" w:type="dxa"/>
              <w:right w:w="17" w:type="dxa"/>
            </w:tcMar>
            <w:vAlign w:val="bottom"/>
          </w:tcPr>
          <w:p w:rsidR="00C51DB2" w:rsidRDefault="00C51DB2">
            <w:pPr>
              <w:jc w:val="right"/>
              <w:rPr>
                <w:rFonts w:eastAsia="Arial Unicode MS"/>
                <w:sz w:val="20"/>
                <w:szCs w:val="20"/>
              </w:rPr>
            </w:pPr>
            <w:r>
              <w:rPr>
                <w:sz w:val="20"/>
                <w:szCs w:val="20"/>
              </w:rPr>
              <w:t>33019</w:t>
            </w:r>
          </w:p>
        </w:tc>
      </w:tr>
      <w:tr w:rsidR="00C51DB2">
        <w:trPr>
          <w:trHeight w:val="255"/>
        </w:trPr>
        <w:tc>
          <w:tcPr>
            <w:tcW w:w="3918" w:type="dxa"/>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Итого краткосрочные обязательства</w:t>
            </w:r>
          </w:p>
        </w:tc>
        <w:tc>
          <w:tcPr>
            <w:tcW w:w="1364" w:type="dxa"/>
            <w:noWrap/>
            <w:tcMar>
              <w:top w:w="17" w:type="dxa"/>
              <w:left w:w="17" w:type="dxa"/>
              <w:bottom w:w="0" w:type="dxa"/>
              <w:right w:w="17" w:type="dxa"/>
            </w:tcMar>
            <w:vAlign w:val="bottom"/>
          </w:tcPr>
          <w:p w:rsidR="00C51DB2" w:rsidRDefault="00C51DB2">
            <w:pPr>
              <w:jc w:val="right"/>
              <w:rPr>
                <w:rFonts w:eastAsia="Arial Unicode MS"/>
                <w:b/>
                <w:bCs/>
                <w:sz w:val="20"/>
                <w:szCs w:val="20"/>
              </w:rPr>
            </w:pPr>
            <w:r>
              <w:rPr>
                <w:b/>
                <w:bCs/>
                <w:sz w:val="20"/>
                <w:szCs w:val="20"/>
              </w:rPr>
              <w:t>212286</w:t>
            </w:r>
          </w:p>
        </w:tc>
        <w:tc>
          <w:tcPr>
            <w:tcW w:w="1365" w:type="dxa"/>
            <w:noWrap/>
            <w:tcMar>
              <w:top w:w="17" w:type="dxa"/>
              <w:left w:w="17" w:type="dxa"/>
              <w:bottom w:w="0" w:type="dxa"/>
              <w:right w:w="17" w:type="dxa"/>
            </w:tcMar>
            <w:vAlign w:val="bottom"/>
          </w:tcPr>
          <w:p w:rsidR="00C51DB2" w:rsidRDefault="00C51DB2">
            <w:pPr>
              <w:jc w:val="right"/>
              <w:rPr>
                <w:rFonts w:eastAsia="Arial Unicode MS"/>
                <w:b/>
                <w:bCs/>
                <w:sz w:val="20"/>
                <w:szCs w:val="20"/>
              </w:rPr>
            </w:pPr>
            <w:r>
              <w:rPr>
                <w:b/>
                <w:bCs/>
                <w:sz w:val="20"/>
                <w:szCs w:val="20"/>
              </w:rPr>
              <w:t>707654</w:t>
            </w:r>
          </w:p>
        </w:tc>
        <w:tc>
          <w:tcPr>
            <w:tcW w:w="1365" w:type="dxa"/>
            <w:noWrap/>
            <w:tcMar>
              <w:top w:w="17" w:type="dxa"/>
              <w:left w:w="17" w:type="dxa"/>
              <w:bottom w:w="0" w:type="dxa"/>
              <w:right w:w="17" w:type="dxa"/>
            </w:tcMar>
            <w:vAlign w:val="bottom"/>
          </w:tcPr>
          <w:p w:rsidR="00C51DB2" w:rsidRDefault="00C51DB2">
            <w:pPr>
              <w:jc w:val="right"/>
              <w:rPr>
                <w:rFonts w:eastAsia="Arial Unicode MS"/>
                <w:b/>
                <w:bCs/>
                <w:sz w:val="20"/>
                <w:szCs w:val="20"/>
              </w:rPr>
            </w:pPr>
            <w:r>
              <w:rPr>
                <w:b/>
                <w:bCs/>
                <w:sz w:val="20"/>
                <w:szCs w:val="20"/>
              </w:rPr>
              <w:t>1324135</w:t>
            </w:r>
          </w:p>
        </w:tc>
        <w:tc>
          <w:tcPr>
            <w:tcW w:w="1365" w:type="dxa"/>
            <w:noWrap/>
            <w:tcMar>
              <w:top w:w="17" w:type="dxa"/>
              <w:left w:w="17" w:type="dxa"/>
              <w:bottom w:w="0" w:type="dxa"/>
              <w:right w:w="17" w:type="dxa"/>
            </w:tcMar>
            <w:vAlign w:val="bottom"/>
          </w:tcPr>
          <w:p w:rsidR="00C51DB2" w:rsidRDefault="00C51DB2">
            <w:pPr>
              <w:jc w:val="right"/>
              <w:rPr>
                <w:rFonts w:eastAsia="Arial Unicode MS"/>
                <w:b/>
                <w:bCs/>
                <w:sz w:val="20"/>
                <w:szCs w:val="20"/>
              </w:rPr>
            </w:pPr>
            <w:r>
              <w:rPr>
                <w:b/>
                <w:bCs/>
                <w:sz w:val="20"/>
                <w:szCs w:val="20"/>
              </w:rPr>
              <w:t>2168172</w:t>
            </w:r>
          </w:p>
        </w:tc>
      </w:tr>
      <w:tr w:rsidR="00C51DB2">
        <w:trPr>
          <w:trHeight w:val="255"/>
        </w:trPr>
        <w:tc>
          <w:tcPr>
            <w:tcW w:w="3918" w:type="dxa"/>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Сумма пассивов баланса</w:t>
            </w:r>
          </w:p>
        </w:tc>
        <w:tc>
          <w:tcPr>
            <w:tcW w:w="1364" w:type="dxa"/>
            <w:noWrap/>
            <w:tcMar>
              <w:top w:w="17" w:type="dxa"/>
              <w:left w:w="17" w:type="dxa"/>
              <w:bottom w:w="0" w:type="dxa"/>
              <w:right w:w="17" w:type="dxa"/>
            </w:tcMar>
            <w:vAlign w:val="bottom"/>
          </w:tcPr>
          <w:p w:rsidR="00C51DB2" w:rsidRDefault="00C51DB2">
            <w:pPr>
              <w:jc w:val="right"/>
              <w:rPr>
                <w:rFonts w:eastAsia="Arial Unicode MS"/>
                <w:b/>
                <w:bCs/>
                <w:sz w:val="20"/>
                <w:szCs w:val="20"/>
              </w:rPr>
            </w:pPr>
            <w:r>
              <w:rPr>
                <w:b/>
                <w:bCs/>
                <w:sz w:val="20"/>
                <w:szCs w:val="20"/>
              </w:rPr>
              <w:t>617972</w:t>
            </w:r>
          </w:p>
        </w:tc>
        <w:tc>
          <w:tcPr>
            <w:tcW w:w="1365" w:type="dxa"/>
            <w:noWrap/>
            <w:tcMar>
              <w:top w:w="17" w:type="dxa"/>
              <w:left w:w="17" w:type="dxa"/>
              <w:bottom w:w="0" w:type="dxa"/>
              <w:right w:w="17" w:type="dxa"/>
            </w:tcMar>
            <w:vAlign w:val="bottom"/>
          </w:tcPr>
          <w:p w:rsidR="00C51DB2" w:rsidRDefault="00C51DB2">
            <w:pPr>
              <w:jc w:val="right"/>
              <w:rPr>
                <w:rFonts w:eastAsia="Arial Unicode MS"/>
                <w:b/>
                <w:bCs/>
                <w:sz w:val="20"/>
                <w:szCs w:val="20"/>
              </w:rPr>
            </w:pPr>
            <w:r>
              <w:rPr>
                <w:b/>
                <w:bCs/>
                <w:sz w:val="20"/>
                <w:szCs w:val="20"/>
              </w:rPr>
              <w:t>1144760</w:t>
            </w:r>
          </w:p>
        </w:tc>
        <w:tc>
          <w:tcPr>
            <w:tcW w:w="1365" w:type="dxa"/>
            <w:noWrap/>
            <w:tcMar>
              <w:top w:w="17" w:type="dxa"/>
              <w:left w:w="17" w:type="dxa"/>
              <w:bottom w:w="0" w:type="dxa"/>
              <w:right w:w="17" w:type="dxa"/>
            </w:tcMar>
            <w:vAlign w:val="bottom"/>
          </w:tcPr>
          <w:p w:rsidR="00C51DB2" w:rsidRDefault="00C51DB2">
            <w:pPr>
              <w:jc w:val="right"/>
              <w:rPr>
                <w:rFonts w:eastAsia="Arial Unicode MS"/>
                <w:b/>
                <w:bCs/>
                <w:sz w:val="20"/>
                <w:szCs w:val="20"/>
              </w:rPr>
            </w:pPr>
            <w:r>
              <w:rPr>
                <w:b/>
                <w:bCs/>
                <w:sz w:val="20"/>
                <w:szCs w:val="20"/>
              </w:rPr>
              <w:t>2974317</w:t>
            </w:r>
          </w:p>
        </w:tc>
        <w:tc>
          <w:tcPr>
            <w:tcW w:w="1365" w:type="dxa"/>
            <w:noWrap/>
            <w:tcMar>
              <w:top w:w="17" w:type="dxa"/>
              <w:left w:w="17" w:type="dxa"/>
              <w:bottom w:w="0" w:type="dxa"/>
              <w:right w:w="17" w:type="dxa"/>
            </w:tcMar>
            <w:vAlign w:val="bottom"/>
          </w:tcPr>
          <w:p w:rsidR="00C51DB2" w:rsidRDefault="00C51DB2">
            <w:pPr>
              <w:jc w:val="right"/>
              <w:rPr>
                <w:rFonts w:eastAsia="Arial Unicode MS"/>
                <w:b/>
                <w:bCs/>
                <w:sz w:val="20"/>
                <w:szCs w:val="20"/>
              </w:rPr>
            </w:pPr>
            <w:r>
              <w:rPr>
                <w:b/>
                <w:bCs/>
                <w:sz w:val="20"/>
                <w:szCs w:val="20"/>
              </w:rPr>
              <w:t>3936527</w:t>
            </w:r>
          </w:p>
        </w:tc>
      </w:tr>
    </w:tbl>
    <w:p w:rsidR="00C51DB2" w:rsidRDefault="00C51DB2">
      <w:pPr>
        <w:jc w:val="right"/>
      </w:pPr>
      <w:r>
        <w:t>Таблица 2.2</w:t>
      </w:r>
    </w:p>
    <w:p w:rsidR="00C51DB2" w:rsidRDefault="00C51DB2">
      <w:pPr>
        <w:pStyle w:val="2"/>
        <w:jc w:val="center"/>
        <w:rPr>
          <w:sz w:val="24"/>
          <w:u w:val="none"/>
        </w:rPr>
      </w:pPr>
      <w:r>
        <w:rPr>
          <w:sz w:val="24"/>
          <w:u w:val="none"/>
        </w:rPr>
        <w:t>Сводный аналитический баланс</w:t>
      </w:r>
    </w:p>
    <w:p w:rsidR="00C51DB2" w:rsidRDefault="00C51DB2">
      <w:pPr>
        <w:jc w:val="right"/>
      </w:pPr>
      <w:r>
        <w:br w:type="page"/>
        <w:t>Таблица 2.2</w:t>
      </w:r>
    </w:p>
    <w:p w:rsidR="00C51DB2" w:rsidRDefault="00C51DB2">
      <w:pPr>
        <w:jc w:val="center"/>
        <w:rPr>
          <w:b/>
          <w:bCs/>
        </w:rPr>
      </w:pPr>
      <w:r>
        <w:rPr>
          <w:b/>
          <w:bCs/>
        </w:rPr>
        <w:t>Сводный аналитический баланс (продолжение)</w:t>
      </w:r>
    </w:p>
    <w:tbl>
      <w:tblPr>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18"/>
        <w:gridCol w:w="1364"/>
        <w:gridCol w:w="1365"/>
        <w:gridCol w:w="1365"/>
        <w:gridCol w:w="1365"/>
      </w:tblGrid>
      <w:tr w:rsidR="00C51DB2">
        <w:trPr>
          <w:cantSplit/>
          <w:trHeight w:val="255"/>
        </w:trPr>
        <w:tc>
          <w:tcPr>
            <w:tcW w:w="0" w:type="auto"/>
            <w:vMerge w:val="restart"/>
            <w:noWrap/>
            <w:tcMar>
              <w:top w:w="17" w:type="dxa"/>
              <w:left w:w="17" w:type="dxa"/>
              <w:bottom w:w="0" w:type="dxa"/>
              <w:right w:w="17" w:type="dxa"/>
            </w:tcMar>
            <w:vAlign w:val="bottom"/>
          </w:tcPr>
          <w:p w:rsidR="00C51DB2" w:rsidRDefault="00C51DB2">
            <w:pPr>
              <w:jc w:val="center"/>
              <w:rPr>
                <w:b/>
                <w:bCs/>
                <w:sz w:val="20"/>
                <w:szCs w:val="20"/>
              </w:rPr>
            </w:pPr>
            <w:r>
              <w:rPr>
                <w:b/>
                <w:bCs/>
                <w:sz w:val="20"/>
                <w:szCs w:val="20"/>
              </w:rPr>
              <w:t>Наименование статей</w:t>
            </w:r>
          </w:p>
        </w:tc>
        <w:tc>
          <w:tcPr>
            <w:tcW w:w="5459" w:type="dxa"/>
            <w:gridSpan w:val="4"/>
            <w:vAlign w:val="bottom"/>
          </w:tcPr>
          <w:p w:rsidR="00C51DB2" w:rsidRDefault="00C51DB2">
            <w:pPr>
              <w:jc w:val="center"/>
              <w:rPr>
                <w:rFonts w:eastAsia="Arial Unicode MS"/>
                <w:b/>
                <w:bCs/>
                <w:sz w:val="20"/>
                <w:szCs w:val="20"/>
              </w:rPr>
            </w:pPr>
            <w:r>
              <w:rPr>
                <w:b/>
                <w:bCs/>
                <w:sz w:val="20"/>
                <w:szCs w:val="20"/>
              </w:rPr>
              <w:t>Относительные величины,%</w:t>
            </w:r>
          </w:p>
        </w:tc>
      </w:tr>
      <w:tr w:rsidR="00C51DB2">
        <w:trPr>
          <w:cantSplit/>
          <w:trHeight w:val="255"/>
        </w:trPr>
        <w:tc>
          <w:tcPr>
            <w:tcW w:w="0" w:type="auto"/>
            <w:vMerge/>
            <w:noWrap/>
            <w:tcMar>
              <w:top w:w="17" w:type="dxa"/>
              <w:left w:w="17" w:type="dxa"/>
              <w:bottom w:w="0" w:type="dxa"/>
              <w:right w:w="17" w:type="dxa"/>
            </w:tcMar>
            <w:vAlign w:val="bottom"/>
          </w:tcPr>
          <w:p w:rsidR="00C51DB2" w:rsidRDefault="00C51DB2">
            <w:pPr>
              <w:jc w:val="center"/>
              <w:rPr>
                <w:rFonts w:eastAsia="Arial Unicode MS"/>
                <w:b/>
                <w:bCs/>
                <w:sz w:val="20"/>
                <w:szCs w:val="20"/>
              </w:rPr>
            </w:pPr>
          </w:p>
        </w:tc>
        <w:tc>
          <w:tcPr>
            <w:tcW w:w="1364" w:type="dxa"/>
            <w:vAlign w:val="bottom"/>
          </w:tcPr>
          <w:p w:rsidR="00C51DB2" w:rsidRDefault="00C51DB2">
            <w:pPr>
              <w:jc w:val="center"/>
              <w:rPr>
                <w:rFonts w:eastAsia="Arial Unicode MS"/>
                <w:b/>
                <w:bCs/>
                <w:sz w:val="18"/>
                <w:szCs w:val="18"/>
              </w:rPr>
            </w:pPr>
            <w:r>
              <w:rPr>
                <w:b/>
                <w:bCs/>
                <w:sz w:val="18"/>
                <w:szCs w:val="18"/>
              </w:rPr>
              <w:t>на 31.12.1998</w:t>
            </w:r>
          </w:p>
        </w:tc>
        <w:tc>
          <w:tcPr>
            <w:tcW w:w="1365" w:type="dxa"/>
            <w:vAlign w:val="bottom"/>
          </w:tcPr>
          <w:p w:rsidR="00C51DB2" w:rsidRDefault="00C51DB2">
            <w:pPr>
              <w:jc w:val="center"/>
              <w:rPr>
                <w:rFonts w:eastAsia="Arial Unicode MS"/>
                <w:b/>
                <w:bCs/>
                <w:sz w:val="18"/>
                <w:szCs w:val="18"/>
              </w:rPr>
            </w:pPr>
            <w:r>
              <w:rPr>
                <w:b/>
                <w:bCs/>
                <w:sz w:val="18"/>
                <w:szCs w:val="18"/>
              </w:rPr>
              <w:t>на 31.12.1999</w:t>
            </w:r>
          </w:p>
        </w:tc>
        <w:tc>
          <w:tcPr>
            <w:tcW w:w="1365" w:type="dxa"/>
            <w:vAlign w:val="bottom"/>
          </w:tcPr>
          <w:p w:rsidR="00C51DB2" w:rsidRDefault="00C51DB2">
            <w:pPr>
              <w:jc w:val="center"/>
              <w:rPr>
                <w:rFonts w:eastAsia="Arial Unicode MS"/>
                <w:b/>
                <w:bCs/>
                <w:sz w:val="18"/>
                <w:szCs w:val="18"/>
              </w:rPr>
            </w:pPr>
            <w:r>
              <w:rPr>
                <w:b/>
                <w:bCs/>
                <w:sz w:val="18"/>
                <w:szCs w:val="18"/>
              </w:rPr>
              <w:t>на 31.12.2000</w:t>
            </w:r>
          </w:p>
        </w:tc>
        <w:tc>
          <w:tcPr>
            <w:tcW w:w="1365" w:type="dxa"/>
            <w:vAlign w:val="bottom"/>
          </w:tcPr>
          <w:p w:rsidR="00C51DB2" w:rsidRDefault="00C51DB2">
            <w:pPr>
              <w:jc w:val="center"/>
              <w:rPr>
                <w:rFonts w:eastAsia="Arial Unicode MS"/>
                <w:b/>
                <w:bCs/>
                <w:sz w:val="18"/>
                <w:szCs w:val="18"/>
              </w:rPr>
            </w:pPr>
            <w:r>
              <w:rPr>
                <w:b/>
                <w:bCs/>
                <w:sz w:val="18"/>
                <w:szCs w:val="18"/>
              </w:rPr>
              <w:t>на 31.12.2001</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 xml:space="preserve"> А К Т И В</w:t>
            </w:r>
          </w:p>
        </w:tc>
        <w:tc>
          <w:tcPr>
            <w:tcW w:w="1364" w:type="dxa"/>
            <w:vAlign w:val="center"/>
          </w:tcPr>
          <w:p w:rsidR="00C51DB2" w:rsidRDefault="00C51DB2">
            <w:pPr>
              <w:rPr>
                <w:rFonts w:eastAsia="Arial Unicode MS"/>
                <w:b/>
                <w:bCs/>
                <w:sz w:val="18"/>
                <w:szCs w:val="18"/>
              </w:rPr>
            </w:pPr>
          </w:p>
        </w:tc>
        <w:tc>
          <w:tcPr>
            <w:tcW w:w="1365" w:type="dxa"/>
            <w:vAlign w:val="center"/>
          </w:tcPr>
          <w:p w:rsidR="00C51DB2" w:rsidRDefault="00C51DB2">
            <w:pPr>
              <w:rPr>
                <w:rFonts w:eastAsia="Arial Unicode MS"/>
                <w:b/>
                <w:bCs/>
                <w:sz w:val="18"/>
                <w:szCs w:val="18"/>
              </w:rPr>
            </w:pPr>
          </w:p>
        </w:tc>
        <w:tc>
          <w:tcPr>
            <w:tcW w:w="1365" w:type="dxa"/>
            <w:vAlign w:val="center"/>
          </w:tcPr>
          <w:p w:rsidR="00C51DB2" w:rsidRDefault="00C51DB2">
            <w:pPr>
              <w:rPr>
                <w:rFonts w:eastAsia="Arial Unicode MS"/>
                <w:b/>
                <w:bCs/>
                <w:sz w:val="18"/>
                <w:szCs w:val="18"/>
              </w:rPr>
            </w:pPr>
          </w:p>
        </w:tc>
        <w:tc>
          <w:tcPr>
            <w:tcW w:w="1365" w:type="dxa"/>
            <w:vAlign w:val="center"/>
          </w:tcPr>
          <w:p w:rsidR="00C51DB2" w:rsidRDefault="00C51DB2">
            <w:pPr>
              <w:rPr>
                <w:rFonts w:eastAsia="Arial Unicode MS"/>
                <w:b/>
                <w:bCs/>
                <w:sz w:val="18"/>
                <w:szCs w:val="18"/>
              </w:rPr>
            </w:pP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Внеоборотные активы</w:t>
            </w:r>
          </w:p>
        </w:tc>
        <w:tc>
          <w:tcPr>
            <w:tcW w:w="1364" w:type="dxa"/>
            <w:vAlign w:val="bottom"/>
          </w:tcPr>
          <w:p w:rsidR="00C51DB2" w:rsidRDefault="00C51DB2">
            <w:pPr>
              <w:rPr>
                <w:rFonts w:ascii="Arial CYR" w:eastAsia="Arial Unicode MS" w:hAnsi="Arial CYR" w:cs="Arial CYR"/>
                <w:sz w:val="20"/>
                <w:szCs w:val="20"/>
              </w:rPr>
            </w:pPr>
            <w:r>
              <w:rPr>
                <w:rFonts w:ascii="Arial CYR" w:hAnsi="Arial CYR" w:cs="Arial CYR"/>
                <w:sz w:val="20"/>
                <w:szCs w:val="20"/>
              </w:rPr>
              <w:t> </w:t>
            </w:r>
          </w:p>
        </w:tc>
        <w:tc>
          <w:tcPr>
            <w:tcW w:w="1365" w:type="dxa"/>
            <w:vAlign w:val="bottom"/>
          </w:tcPr>
          <w:p w:rsidR="00C51DB2" w:rsidRDefault="00C51DB2">
            <w:pPr>
              <w:rPr>
                <w:rFonts w:ascii="Arial CYR" w:eastAsia="Arial Unicode MS" w:hAnsi="Arial CYR" w:cs="Arial CYR"/>
                <w:sz w:val="20"/>
                <w:szCs w:val="20"/>
              </w:rPr>
            </w:pPr>
            <w:r>
              <w:rPr>
                <w:rFonts w:ascii="Arial CYR" w:hAnsi="Arial CYR" w:cs="Arial CYR"/>
                <w:sz w:val="20"/>
                <w:szCs w:val="20"/>
              </w:rPr>
              <w:t> </w:t>
            </w:r>
          </w:p>
        </w:tc>
        <w:tc>
          <w:tcPr>
            <w:tcW w:w="1365" w:type="dxa"/>
            <w:vAlign w:val="bottom"/>
          </w:tcPr>
          <w:p w:rsidR="00C51DB2" w:rsidRDefault="00C51DB2">
            <w:pPr>
              <w:rPr>
                <w:rFonts w:ascii="Arial CYR" w:eastAsia="Arial Unicode MS" w:hAnsi="Arial CYR" w:cs="Arial CYR"/>
                <w:sz w:val="20"/>
                <w:szCs w:val="20"/>
              </w:rPr>
            </w:pPr>
            <w:r>
              <w:rPr>
                <w:rFonts w:ascii="Arial CYR" w:hAnsi="Arial CYR" w:cs="Arial CYR"/>
                <w:sz w:val="20"/>
                <w:szCs w:val="20"/>
              </w:rPr>
              <w:t> </w:t>
            </w:r>
          </w:p>
        </w:tc>
        <w:tc>
          <w:tcPr>
            <w:tcW w:w="1365" w:type="dxa"/>
            <w:vAlign w:val="bottom"/>
          </w:tcPr>
          <w:p w:rsidR="00C51DB2" w:rsidRDefault="00C51DB2">
            <w:pPr>
              <w:rPr>
                <w:rFonts w:ascii="Arial CYR" w:eastAsia="Arial Unicode MS" w:hAnsi="Arial CYR" w:cs="Arial CYR"/>
                <w:sz w:val="20"/>
                <w:szCs w:val="20"/>
              </w:rPr>
            </w:pPr>
            <w:r>
              <w:rPr>
                <w:rFonts w:ascii="Arial CYR" w:hAnsi="Arial CYR" w:cs="Arial CYR"/>
                <w:sz w:val="20"/>
                <w:szCs w:val="20"/>
              </w:rPr>
              <w:t> </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Нематериальные активы</w:t>
            </w:r>
          </w:p>
        </w:tc>
        <w:tc>
          <w:tcPr>
            <w:tcW w:w="1364"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0,64</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0,18</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0,14</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0,09</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Основные средства</w:t>
            </w:r>
          </w:p>
        </w:tc>
        <w:tc>
          <w:tcPr>
            <w:tcW w:w="1364"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1,70</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2,98</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6,23</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4,45</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Незавершенное строительство</w:t>
            </w:r>
          </w:p>
        </w:tc>
        <w:tc>
          <w:tcPr>
            <w:tcW w:w="1364"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34,48</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6,88</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11,19</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15,27</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Долгосрочные финансовые вложения</w:t>
            </w:r>
          </w:p>
        </w:tc>
        <w:tc>
          <w:tcPr>
            <w:tcW w:w="1364"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14,74</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21,61</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19,46</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34,50</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Итого внеоборотных активов</w:t>
            </w:r>
          </w:p>
        </w:tc>
        <w:tc>
          <w:tcPr>
            <w:tcW w:w="1364" w:type="dxa"/>
            <w:vAlign w:val="bottom"/>
          </w:tcPr>
          <w:p w:rsidR="00C51DB2" w:rsidRDefault="00C51DB2">
            <w:pPr>
              <w:jc w:val="right"/>
              <w:rPr>
                <w:rFonts w:ascii="Arial CYR" w:eastAsia="Arial Unicode MS" w:hAnsi="Arial CYR" w:cs="Arial CYR"/>
                <w:b/>
                <w:bCs/>
                <w:sz w:val="20"/>
                <w:szCs w:val="20"/>
              </w:rPr>
            </w:pPr>
            <w:r>
              <w:rPr>
                <w:rFonts w:ascii="Arial CYR" w:hAnsi="Arial CYR" w:cs="Arial CYR"/>
                <w:b/>
                <w:bCs/>
                <w:sz w:val="20"/>
                <w:szCs w:val="20"/>
              </w:rPr>
              <w:t>56,07</w:t>
            </w:r>
          </w:p>
        </w:tc>
        <w:tc>
          <w:tcPr>
            <w:tcW w:w="1365" w:type="dxa"/>
            <w:vAlign w:val="bottom"/>
          </w:tcPr>
          <w:p w:rsidR="00C51DB2" w:rsidRDefault="00C51DB2">
            <w:pPr>
              <w:jc w:val="right"/>
              <w:rPr>
                <w:rFonts w:ascii="Arial CYR" w:eastAsia="Arial Unicode MS" w:hAnsi="Arial CYR" w:cs="Arial CYR"/>
                <w:b/>
                <w:bCs/>
                <w:sz w:val="20"/>
                <w:szCs w:val="20"/>
              </w:rPr>
            </w:pPr>
            <w:r>
              <w:rPr>
                <w:rFonts w:ascii="Arial CYR" w:hAnsi="Arial CYR" w:cs="Arial CYR"/>
                <w:b/>
                <w:bCs/>
                <w:sz w:val="20"/>
                <w:szCs w:val="20"/>
              </w:rPr>
              <w:t>36,68</w:t>
            </w:r>
          </w:p>
        </w:tc>
        <w:tc>
          <w:tcPr>
            <w:tcW w:w="1365" w:type="dxa"/>
            <w:vAlign w:val="bottom"/>
          </w:tcPr>
          <w:p w:rsidR="00C51DB2" w:rsidRDefault="00C51DB2">
            <w:pPr>
              <w:jc w:val="right"/>
              <w:rPr>
                <w:rFonts w:ascii="Arial CYR" w:eastAsia="Arial Unicode MS" w:hAnsi="Arial CYR" w:cs="Arial CYR"/>
                <w:b/>
                <w:bCs/>
                <w:sz w:val="20"/>
                <w:szCs w:val="20"/>
              </w:rPr>
            </w:pPr>
            <w:r>
              <w:rPr>
                <w:rFonts w:ascii="Arial CYR" w:hAnsi="Arial CYR" w:cs="Arial CYR"/>
                <w:b/>
                <w:bCs/>
                <w:sz w:val="20"/>
                <w:szCs w:val="20"/>
              </w:rPr>
              <w:t>37,02</w:t>
            </w:r>
          </w:p>
        </w:tc>
        <w:tc>
          <w:tcPr>
            <w:tcW w:w="1365" w:type="dxa"/>
            <w:vAlign w:val="bottom"/>
          </w:tcPr>
          <w:p w:rsidR="00C51DB2" w:rsidRDefault="00C51DB2">
            <w:pPr>
              <w:jc w:val="right"/>
              <w:rPr>
                <w:rFonts w:ascii="Arial CYR" w:eastAsia="Arial Unicode MS" w:hAnsi="Arial CYR" w:cs="Arial CYR"/>
                <w:b/>
                <w:bCs/>
                <w:sz w:val="20"/>
                <w:szCs w:val="20"/>
              </w:rPr>
            </w:pPr>
            <w:r>
              <w:rPr>
                <w:rFonts w:ascii="Arial CYR" w:hAnsi="Arial CYR" w:cs="Arial CYR"/>
                <w:b/>
                <w:bCs/>
                <w:sz w:val="20"/>
                <w:szCs w:val="20"/>
              </w:rPr>
              <w:t>54,31</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Оборотные активы</w:t>
            </w:r>
          </w:p>
        </w:tc>
        <w:tc>
          <w:tcPr>
            <w:tcW w:w="1364" w:type="dxa"/>
            <w:vAlign w:val="bottom"/>
          </w:tcPr>
          <w:p w:rsidR="00C51DB2" w:rsidRDefault="00C51DB2">
            <w:pPr>
              <w:rPr>
                <w:rFonts w:ascii="Arial CYR" w:eastAsia="Arial Unicode MS" w:hAnsi="Arial CYR" w:cs="Arial CYR"/>
                <w:sz w:val="20"/>
                <w:szCs w:val="20"/>
              </w:rPr>
            </w:pPr>
            <w:r>
              <w:rPr>
                <w:rFonts w:ascii="Arial CYR" w:hAnsi="Arial CYR" w:cs="Arial CYR"/>
                <w:sz w:val="20"/>
                <w:szCs w:val="20"/>
              </w:rPr>
              <w:t> </w:t>
            </w:r>
          </w:p>
        </w:tc>
        <w:tc>
          <w:tcPr>
            <w:tcW w:w="1365" w:type="dxa"/>
            <w:vAlign w:val="bottom"/>
          </w:tcPr>
          <w:p w:rsidR="00C51DB2" w:rsidRDefault="00C51DB2">
            <w:pPr>
              <w:rPr>
                <w:rFonts w:ascii="Arial CYR" w:eastAsia="Arial Unicode MS" w:hAnsi="Arial CYR" w:cs="Arial CYR"/>
                <w:sz w:val="20"/>
                <w:szCs w:val="20"/>
              </w:rPr>
            </w:pPr>
            <w:r>
              <w:rPr>
                <w:rFonts w:ascii="Arial CYR" w:hAnsi="Arial CYR" w:cs="Arial CYR"/>
                <w:sz w:val="20"/>
                <w:szCs w:val="20"/>
              </w:rPr>
              <w:t> </w:t>
            </w:r>
          </w:p>
        </w:tc>
        <w:tc>
          <w:tcPr>
            <w:tcW w:w="1365" w:type="dxa"/>
            <w:vAlign w:val="bottom"/>
          </w:tcPr>
          <w:p w:rsidR="00C51DB2" w:rsidRDefault="00C51DB2">
            <w:pPr>
              <w:rPr>
                <w:rFonts w:ascii="Arial CYR" w:eastAsia="Arial Unicode MS" w:hAnsi="Arial CYR" w:cs="Arial CYR"/>
                <w:sz w:val="20"/>
                <w:szCs w:val="20"/>
              </w:rPr>
            </w:pPr>
            <w:r>
              <w:rPr>
                <w:rFonts w:ascii="Arial CYR" w:hAnsi="Arial CYR" w:cs="Arial CYR"/>
                <w:sz w:val="20"/>
                <w:szCs w:val="20"/>
              </w:rPr>
              <w:t> </w:t>
            </w:r>
          </w:p>
        </w:tc>
        <w:tc>
          <w:tcPr>
            <w:tcW w:w="1365" w:type="dxa"/>
            <w:vAlign w:val="bottom"/>
          </w:tcPr>
          <w:p w:rsidR="00C51DB2" w:rsidRDefault="00C51DB2">
            <w:pPr>
              <w:rPr>
                <w:rFonts w:ascii="Arial CYR" w:eastAsia="Arial Unicode MS" w:hAnsi="Arial CYR" w:cs="Arial CYR"/>
                <w:sz w:val="20"/>
                <w:szCs w:val="20"/>
              </w:rPr>
            </w:pPr>
            <w:r>
              <w:rPr>
                <w:rFonts w:ascii="Arial CYR" w:hAnsi="Arial CYR" w:cs="Arial CYR"/>
                <w:sz w:val="20"/>
                <w:szCs w:val="20"/>
              </w:rPr>
              <w:t> </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Запасы</w:t>
            </w:r>
          </w:p>
        </w:tc>
        <w:tc>
          <w:tcPr>
            <w:tcW w:w="1364"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1,30</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0,32</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0,54</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1,23</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НДС по приобретенным ценностям</w:t>
            </w:r>
          </w:p>
        </w:tc>
        <w:tc>
          <w:tcPr>
            <w:tcW w:w="1364"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2,41</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2,32</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1,59</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3,62</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 xml:space="preserve">Дебиторская задолженность </w:t>
            </w:r>
          </w:p>
        </w:tc>
        <w:tc>
          <w:tcPr>
            <w:tcW w:w="1364"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31,42</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22,90</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39,51</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34,27</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 xml:space="preserve">Краткосрочные финансовые вложения </w:t>
            </w:r>
          </w:p>
        </w:tc>
        <w:tc>
          <w:tcPr>
            <w:tcW w:w="1364"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3,29</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25,10</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16,65</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4,53</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Денежные средства</w:t>
            </w:r>
          </w:p>
        </w:tc>
        <w:tc>
          <w:tcPr>
            <w:tcW w:w="1364"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1,97</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3,99</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4,69</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2,03</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Итого оборотные активы</w:t>
            </w:r>
          </w:p>
        </w:tc>
        <w:tc>
          <w:tcPr>
            <w:tcW w:w="1364" w:type="dxa"/>
            <w:vAlign w:val="bottom"/>
          </w:tcPr>
          <w:p w:rsidR="00C51DB2" w:rsidRDefault="00C51DB2">
            <w:pPr>
              <w:jc w:val="right"/>
              <w:rPr>
                <w:rFonts w:ascii="Arial CYR" w:eastAsia="Arial Unicode MS" w:hAnsi="Arial CYR" w:cs="Arial CYR"/>
                <w:b/>
                <w:bCs/>
                <w:sz w:val="20"/>
                <w:szCs w:val="20"/>
              </w:rPr>
            </w:pPr>
            <w:r>
              <w:rPr>
                <w:rFonts w:ascii="Arial CYR" w:hAnsi="Arial CYR" w:cs="Arial CYR"/>
                <w:b/>
                <w:bCs/>
                <w:sz w:val="20"/>
                <w:szCs w:val="20"/>
              </w:rPr>
              <w:t>43,93</w:t>
            </w:r>
          </w:p>
        </w:tc>
        <w:tc>
          <w:tcPr>
            <w:tcW w:w="1365" w:type="dxa"/>
            <w:vAlign w:val="bottom"/>
          </w:tcPr>
          <w:p w:rsidR="00C51DB2" w:rsidRDefault="00C51DB2">
            <w:pPr>
              <w:jc w:val="right"/>
              <w:rPr>
                <w:rFonts w:ascii="Arial CYR" w:eastAsia="Arial Unicode MS" w:hAnsi="Arial CYR" w:cs="Arial CYR"/>
                <w:b/>
                <w:bCs/>
                <w:sz w:val="20"/>
                <w:szCs w:val="20"/>
              </w:rPr>
            </w:pPr>
            <w:r>
              <w:rPr>
                <w:rFonts w:ascii="Arial CYR" w:hAnsi="Arial CYR" w:cs="Arial CYR"/>
                <w:b/>
                <w:bCs/>
                <w:sz w:val="20"/>
                <w:szCs w:val="20"/>
              </w:rPr>
              <w:t>63,32</w:t>
            </w:r>
          </w:p>
        </w:tc>
        <w:tc>
          <w:tcPr>
            <w:tcW w:w="1365" w:type="dxa"/>
            <w:vAlign w:val="bottom"/>
          </w:tcPr>
          <w:p w:rsidR="00C51DB2" w:rsidRDefault="00C51DB2">
            <w:pPr>
              <w:jc w:val="right"/>
              <w:rPr>
                <w:rFonts w:ascii="Arial CYR" w:eastAsia="Arial Unicode MS" w:hAnsi="Arial CYR" w:cs="Arial CYR"/>
                <w:b/>
                <w:bCs/>
                <w:sz w:val="20"/>
                <w:szCs w:val="20"/>
              </w:rPr>
            </w:pPr>
            <w:r>
              <w:rPr>
                <w:rFonts w:ascii="Arial CYR" w:hAnsi="Arial CYR" w:cs="Arial CYR"/>
                <w:b/>
                <w:bCs/>
                <w:sz w:val="20"/>
                <w:szCs w:val="20"/>
              </w:rPr>
              <w:t>62,98</w:t>
            </w:r>
          </w:p>
        </w:tc>
        <w:tc>
          <w:tcPr>
            <w:tcW w:w="1365" w:type="dxa"/>
            <w:vAlign w:val="bottom"/>
          </w:tcPr>
          <w:p w:rsidR="00C51DB2" w:rsidRDefault="00C51DB2">
            <w:pPr>
              <w:jc w:val="right"/>
              <w:rPr>
                <w:rFonts w:ascii="Arial CYR" w:eastAsia="Arial Unicode MS" w:hAnsi="Arial CYR" w:cs="Arial CYR"/>
                <w:b/>
                <w:bCs/>
                <w:sz w:val="20"/>
                <w:szCs w:val="20"/>
              </w:rPr>
            </w:pPr>
            <w:r>
              <w:rPr>
                <w:rFonts w:ascii="Arial CYR" w:hAnsi="Arial CYR" w:cs="Arial CYR"/>
                <w:b/>
                <w:bCs/>
                <w:sz w:val="20"/>
                <w:szCs w:val="20"/>
              </w:rPr>
              <w:t>45,69</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Сумма активов баланса</w:t>
            </w:r>
          </w:p>
        </w:tc>
        <w:tc>
          <w:tcPr>
            <w:tcW w:w="1364" w:type="dxa"/>
            <w:vAlign w:val="bottom"/>
          </w:tcPr>
          <w:p w:rsidR="00C51DB2" w:rsidRDefault="00C51DB2">
            <w:pPr>
              <w:jc w:val="right"/>
              <w:rPr>
                <w:rFonts w:ascii="Arial CYR" w:eastAsia="Arial Unicode MS" w:hAnsi="Arial CYR" w:cs="Arial CYR"/>
                <w:b/>
                <w:bCs/>
                <w:sz w:val="20"/>
                <w:szCs w:val="20"/>
              </w:rPr>
            </w:pPr>
            <w:r>
              <w:rPr>
                <w:rFonts w:ascii="Arial CYR" w:hAnsi="Arial CYR" w:cs="Arial CYR"/>
                <w:b/>
                <w:bCs/>
                <w:sz w:val="20"/>
                <w:szCs w:val="20"/>
              </w:rPr>
              <w:t>100,00</w:t>
            </w:r>
          </w:p>
        </w:tc>
        <w:tc>
          <w:tcPr>
            <w:tcW w:w="1365" w:type="dxa"/>
            <w:vAlign w:val="bottom"/>
          </w:tcPr>
          <w:p w:rsidR="00C51DB2" w:rsidRDefault="00C51DB2">
            <w:pPr>
              <w:jc w:val="right"/>
              <w:rPr>
                <w:rFonts w:ascii="Arial CYR" w:eastAsia="Arial Unicode MS" w:hAnsi="Arial CYR" w:cs="Arial CYR"/>
                <w:b/>
                <w:bCs/>
                <w:sz w:val="20"/>
                <w:szCs w:val="20"/>
              </w:rPr>
            </w:pPr>
            <w:r>
              <w:rPr>
                <w:rFonts w:ascii="Arial CYR" w:hAnsi="Arial CYR" w:cs="Arial CYR"/>
                <w:b/>
                <w:bCs/>
                <w:sz w:val="20"/>
                <w:szCs w:val="20"/>
              </w:rPr>
              <w:t>100,00</w:t>
            </w:r>
          </w:p>
        </w:tc>
        <w:tc>
          <w:tcPr>
            <w:tcW w:w="1365" w:type="dxa"/>
            <w:vAlign w:val="bottom"/>
          </w:tcPr>
          <w:p w:rsidR="00C51DB2" w:rsidRDefault="00C51DB2">
            <w:pPr>
              <w:jc w:val="right"/>
              <w:rPr>
                <w:rFonts w:ascii="Arial CYR" w:eastAsia="Arial Unicode MS" w:hAnsi="Arial CYR" w:cs="Arial CYR"/>
                <w:b/>
                <w:bCs/>
                <w:sz w:val="20"/>
                <w:szCs w:val="20"/>
              </w:rPr>
            </w:pPr>
            <w:r>
              <w:rPr>
                <w:rFonts w:ascii="Arial CYR" w:hAnsi="Arial CYR" w:cs="Arial CYR"/>
                <w:b/>
                <w:bCs/>
                <w:sz w:val="20"/>
                <w:szCs w:val="20"/>
              </w:rPr>
              <w:t>100,00</w:t>
            </w:r>
          </w:p>
        </w:tc>
        <w:tc>
          <w:tcPr>
            <w:tcW w:w="1365" w:type="dxa"/>
            <w:vAlign w:val="bottom"/>
          </w:tcPr>
          <w:p w:rsidR="00C51DB2" w:rsidRDefault="00C51DB2">
            <w:pPr>
              <w:jc w:val="right"/>
              <w:rPr>
                <w:rFonts w:ascii="Arial CYR" w:eastAsia="Arial Unicode MS" w:hAnsi="Arial CYR" w:cs="Arial CYR"/>
                <w:b/>
                <w:bCs/>
                <w:sz w:val="20"/>
                <w:szCs w:val="20"/>
              </w:rPr>
            </w:pPr>
            <w:r>
              <w:rPr>
                <w:rFonts w:ascii="Arial CYR" w:hAnsi="Arial CYR" w:cs="Arial CYR"/>
                <w:b/>
                <w:bCs/>
                <w:sz w:val="20"/>
                <w:szCs w:val="20"/>
              </w:rPr>
              <w:t>100,00</w:t>
            </w:r>
          </w:p>
        </w:tc>
      </w:tr>
      <w:tr w:rsidR="00C51DB2">
        <w:trPr>
          <w:trHeight w:val="255"/>
        </w:trPr>
        <w:tc>
          <w:tcPr>
            <w:tcW w:w="0" w:type="auto"/>
            <w:noWrap/>
            <w:tcMar>
              <w:top w:w="17" w:type="dxa"/>
              <w:left w:w="17" w:type="dxa"/>
              <w:bottom w:w="0" w:type="dxa"/>
              <w:right w:w="17" w:type="dxa"/>
            </w:tcMar>
            <w:vAlign w:val="bottom"/>
          </w:tcPr>
          <w:p w:rsidR="00C51DB2" w:rsidRDefault="00C51DB2">
            <w:pPr>
              <w:jc w:val="center"/>
              <w:rPr>
                <w:rFonts w:eastAsia="Arial Unicode MS"/>
                <w:b/>
                <w:bCs/>
                <w:sz w:val="20"/>
                <w:szCs w:val="20"/>
              </w:rPr>
            </w:pPr>
            <w:r>
              <w:rPr>
                <w:b/>
                <w:bCs/>
                <w:sz w:val="20"/>
                <w:szCs w:val="20"/>
              </w:rPr>
              <w:t>П А С С И В</w:t>
            </w:r>
          </w:p>
        </w:tc>
        <w:tc>
          <w:tcPr>
            <w:tcW w:w="1364" w:type="dxa"/>
            <w:vAlign w:val="bottom"/>
          </w:tcPr>
          <w:p w:rsidR="00C51DB2" w:rsidRDefault="00C51DB2">
            <w:pPr>
              <w:rPr>
                <w:rFonts w:ascii="Arial CYR" w:eastAsia="Arial Unicode MS" w:hAnsi="Arial CYR" w:cs="Arial CYR"/>
                <w:sz w:val="20"/>
                <w:szCs w:val="20"/>
              </w:rPr>
            </w:pPr>
            <w:r>
              <w:rPr>
                <w:rFonts w:ascii="Arial CYR" w:hAnsi="Arial CYR" w:cs="Arial CYR"/>
                <w:sz w:val="20"/>
                <w:szCs w:val="20"/>
              </w:rPr>
              <w:t> </w:t>
            </w:r>
          </w:p>
        </w:tc>
        <w:tc>
          <w:tcPr>
            <w:tcW w:w="1365" w:type="dxa"/>
            <w:vAlign w:val="bottom"/>
          </w:tcPr>
          <w:p w:rsidR="00C51DB2" w:rsidRDefault="00C51DB2">
            <w:pPr>
              <w:rPr>
                <w:rFonts w:ascii="Arial CYR" w:eastAsia="Arial Unicode MS" w:hAnsi="Arial CYR" w:cs="Arial CYR"/>
                <w:sz w:val="20"/>
                <w:szCs w:val="20"/>
              </w:rPr>
            </w:pPr>
            <w:r>
              <w:rPr>
                <w:rFonts w:ascii="Arial CYR" w:hAnsi="Arial CYR" w:cs="Arial CYR"/>
                <w:sz w:val="20"/>
                <w:szCs w:val="20"/>
              </w:rPr>
              <w:t> </w:t>
            </w:r>
          </w:p>
        </w:tc>
        <w:tc>
          <w:tcPr>
            <w:tcW w:w="1365" w:type="dxa"/>
            <w:vAlign w:val="bottom"/>
          </w:tcPr>
          <w:p w:rsidR="00C51DB2" w:rsidRDefault="00C51DB2">
            <w:pPr>
              <w:rPr>
                <w:rFonts w:ascii="Arial CYR" w:eastAsia="Arial Unicode MS" w:hAnsi="Arial CYR" w:cs="Arial CYR"/>
                <w:sz w:val="20"/>
                <w:szCs w:val="20"/>
              </w:rPr>
            </w:pPr>
            <w:r>
              <w:rPr>
                <w:rFonts w:ascii="Arial CYR" w:hAnsi="Arial CYR" w:cs="Arial CYR"/>
                <w:sz w:val="20"/>
                <w:szCs w:val="20"/>
              </w:rPr>
              <w:t> </w:t>
            </w:r>
          </w:p>
        </w:tc>
        <w:tc>
          <w:tcPr>
            <w:tcW w:w="1365" w:type="dxa"/>
            <w:vAlign w:val="bottom"/>
          </w:tcPr>
          <w:p w:rsidR="00C51DB2" w:rsidRDefault="00C51DB2">
            <w:pPr>
              <w:rPr>
                <w:rFonts w:ascii="Arial CYR" w:eastAsia="Arial Unicode MS" w:hAnsi="Arial CYR" w:cs="Arial CYR"/>
                <w:sz w:val="20"/>
                <w:szCs w:val="20"/>
              </w:rPr>
            </w:pPr>
            <w:r>
              <w:rPr>
                <w:rFonts w:ascii="Arial CYR" w:hAnsi="Arial CYR" w:cs="Arial CYR"/>
                <w:sz w:val="20"/>
                <w:szCs w:val="20"/>
              </w:rPr>
              <w:t> </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 xml:space="preserve"> Капитал и резервы</w:t>
            </w:r>
          </w:p>
        </w:tc>
        <w:tc>
          <w:tcPr>
            <w:tcW w:w="1364" w:type="dxa"/>
            <w:vAlign w:val="bottom"/>
          </w:tcPr>
          <w:p w:rsidR="00C51DB2" w:rsidRDefault="00C51DB2">
            <w:pPr>
              <w:rPr>
                <w:rFonts w:ascii="Arial CYR" w:eastAsia="Arial Unicode MS" w:hAnsi="Arial CYR" w:cs="Arial CYR"/>
                <w:sz w:val="20"/>
                <w:szCs w:val="20"/>
              </w:rPr>
            </w:pPr>
            <w:r>
              <w:rPr>
                <w:rFonts w:ascii="Arial CYR" w:hAnsi="Arial CYR" w:cs="Arial CYR"/>
                <w:sz w:val="20"/>
                <w:szCs w:val="20"/>
              </w:rPr>
              <w:t> </w:t>
            </w:r>
          </w:p>
        </w:tc>
        <w:tc>
          <w:tcPr>
            <w:tcW w:w="1365" w:type="dxa"/>
            <w:vAlign w:val="bottom"/>
          </w:tcPr>
          <w:p w:rsidR="00C51DB2" w:rsidRDefault="00C51DB2">
            <w:pPr>
              <w:rPr>
                <w:rFonts w:ascii="Arial CYR" w:eastAsia="Arial Unicode MS" w:hAnsi="Arial CYR" w:cs="Arial CYR"/>
                <w:sz w:val="20"/>
                <w:szCs w:val="20"/>
              </w:rPr>
            </w:pPr>
            <w:r>
              <w:rPr>
                <w:rFonts w:ascii="Arial CYR" w:hAnsi="Arial CYR" w:cs="Arial CYR"/>
                <w:sz w:val="20"/>
                <w:szCs w:val="20"/>
              </w:rPr>
              <w:t> </w:t>
            </w:r>
          </w:p>
        </w:tc>
        <w:tc>
          <w:tcPr>
            <w:tcW w:w="1365" w:type="dxa"/>
            <w:vAlign w:val="bottom"/>
          </w:tcPr>
          <w:p w:rsidR="00C51DB2" w:rsidRDefault="00C51DB2">
            <w:pPr>
              <w:rPr>
                <w:rFonts w:ascii="Arial CYR" w:eastAsia="Arial Unicode MS" w:hAnsi="Arial CYR" w:cs="Arial CYR"/>
                <w:sz w:val="20"/>
                <w:szCs w:val="20"/>
              </w:rPr>
            </w:pPr>
            <w:r>
              <w:rPr>
                <w:rFonts w:ascii="Arial CYR" w:hAnsi="Arial CYR" w:cs="Arial CYR"/>
                <w:sz w:val="20"/>
                <w:szCs w:val="20"/>
              </w:rPr>
              <w:t> </w:t>
            </w:r>
          </w:p>
        </w:tc>
        <w:tc>
          <w:tcPr>
            <w:tcW w:w="1365" w:type="dxa"/>
            <w:vAlign w:val="bottom"/>
          </w:tcPr>
          <w:p w:rsidR="00C51DB2" w:rsidRDefault="00C51DB2">
            <w:pPr>
              <w:rPr>
                <w:rFonts w:ascii="Arial CYR" w:eastAsia="Arial Unicode MS" w:hAnsi="Arial CYR" w:cs="Arial CYR"/>
                <w:sz w:val="20"/>
                <w:szCs w:val="20"/>
              </w:rPr>
            </w:pPr>
            <w:r>
              <w:rPr>
                <w:rFonts w:ascii="Arial CYR" w:hAnsi="Arial CYR" w:cs="Arial CYR"/>
                <w:sz w:val="20"/>
                <w:szCs w:val="20"/>
              </w:rPr>
              <w:t> </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Уставный капитал</w:t>
            </w:r>
          </w:p>
        </w:tc>
        <w:tc>
          <w:tcPr>
            <w:tcW w:w="1364"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0,06</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0,02</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0,01</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0,01</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Добавочный капитал</w:t>
            </w:r>
          </w:p>
        </w:tc>
        <w:tc>
          <w:tcPr>
            <w:tcW w:w="1364"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2,97</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82,77</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1,68</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11,87</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Резервный капитал</w:t>
            </w:r>
          </w:p>
        </w:tc>
        <w:tc>
          <w:tcPr>
            <w:tcW w:w="1364"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0,00</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0,01</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0,00</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0,00</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Фонды накопления</w:t>
            </w:r>
          </w:p>
        </w:tc>
        <w:tc>
          <w:tcPr>
            <w:tcW w:w="1364"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0,00</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5,73</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0,00</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0,00</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Целевые финансирование и поступления</w:t>
            </w:r>
          </w:p>
        </w:tc>
        <w:tc>
          <w:tcPr>
            <w:tcW w:w="1364"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37,45</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2,05</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0,00</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0,00</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Нераспределенная прибыль прошлых лет</w:t>
            </w:r>
          </w:p>
        </w:tc>
        <w:tc>
          <w:tcPr>
            <w:tcW w:w="1364"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0,00</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0,00</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0,33</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1,30</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Нераспределенная прибыль отчетного года</w:t>
            </w:r>
          </w:p>
        </w:tc>
        <w:tc>
          <w:tcPr>
            <w:tcW w:w="1364"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0,00</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16,11</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9,19</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2,25</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Непокрытые убытки прошлых лет</w:t>
            </w:r>
          </w:p>
        </w:tc>
        <w:tc>
          <w:tcPr>
            <w:tcW w:w="1364" w:type="dxa"/>
            <w:vAlign w:val="bottom"/>
          </w:tcPr>
          <w:p w:rsidR="00C51DB2" w:rsidRDefault="00C51DB2">
            <w:pPr>
              <w:rPr>
                <w:rFonts w:ascii="Arial CYR" w:eastAsia="Arial Unicode MS" w:hAnsi="Arial CYR" w:cs="Arial CYR"/>
                <w:sz w:val="20"/>
                <w:szCs w:val="20"/>
              </w:rPr>
            </w:pPr>
            <w:r>
              <w:rPr>
                <w:rFonts w:ascii="Arial CYR" w:hAnsi="Arial CYR" w:cs="Arial CYR"/>
                <w:sz w:val="20"/>
                <w:szCs w:val="20"/>
              </w:rPr>
              <w:t> </w:t>
            </w:r>
          </w:p>
        </w:tc>
        <w:tc>
          <w:tcPr>
            <w:tcW w:w="1365" w:type="dxa"/>
            <w:vAlign w:val="bottom"/>
          </w:tcPr>
          <w:p w:rsidR="00C51DB2" w:rsidRDefault="00C51DB2">
            <w:pPr>
              <w:rPr>
                <w:rFonts w:ascii="Arial CYR" w:eastAsia="Arial Unicode MS" w:hAnsi="Arial CYR" w:cs="Arial CYR"/>
                <w:sz w:val="20"/>
                <w:szCs w:val="20"/>
              </w:rPr>
            </w:pPr>
            <w:r>
              <w:rPr>
                <w:rFonts w:ascii="Arial CYR" w:hAnsi="Arial CYR" w:cs="Arial CYR"/>
                <w:sz w:val="20"/>
                <w:szCs w:val="20"/>
              </w:rPr>
              <w:t> </w:t>
            </w:r>
          </w:p>
        </w:tc>
        <w:tc>
          <w:tcPr>
            <w:tcW w:w="1365" w:type="dxa"/>
            <w:vAlign w:val="bottom"/>
          </w:tcPr>
          <w:p w:rsidR="00C51DB2" w:rsidRDefault="00C51DB2">
            <w:pPr>
              <w:rPr>
                <w:rFonts w:ascii="Arial CYR" w:eastAsia="Arial Unicode MS" w:hAnsi="Arial CYR" w:cs="Arial CYR"/>
                <w:sz w:val="20"/>
                <w:szCs w:val="20"/>
              </w:rPr>
            </w:pPr>
            <w:r>
              <w:rPr>
                <w:rFonts w:ascii="Arial CYR" w:hAnsi="Arial CYR" w:cs="Arial CYR"/>
                <w:sz w:val="20"/>
                <w:szCs w:val="20"/>
              </w:rPr>
              <w:t> </w:t>
            </w:r>
          </w:p>
        </w:tc>
        <w:tc>
          <w:tcPr>
            <w:tcW w:w="1365" w:type="dxa"/>
            <w:vAlign w:val="bottom"/>
          </w:tcPr>
          <w:p w:rsidR="00C51DB2" w:rsidRDefault="00C51DB2">
            <w:pPr>
              <w:rPr>
                <w:rFonts w:ascii="Arial CYR" w:eastAsia="Arial Unicode MS" w:hAnsi="Arial CYR" w:cs="Arial CYR"/>
                <w:sz w:val="20"/>
                <w:szCs w:val="20"/>
              </w:rPr>
            </w:pPr>
            <w:r>
              <w:rPr>
                <w:rFonts w:ascii="Arial CYR" w:hAnsi="Arial CYR" w:cs="Arial CYR"/>
                <w:sz w:val="20"/>
                <w:szCs w:val="20"/>
              </w:rPr>
              <w:t> </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Аванс. использование прибыли отчетн.о года</w:t>
            </w:r>
          </w:p>
        </w:tc>
        <w:tc>
          <w:tcPr>
            <w:tcW w:w="1364"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0,00</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-13,40</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-6,99</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-0,17</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Итого капитал и резервы</w:t>
            </w:r>
          </w:p>
        </w:tc>
        <w:tc>
          <w:tcPr>
            <w:tcW w:w="1364" w:type="dxa"/>
            <w:vAlign w:val="bottom"/>
          </w:tcPr>
          <w:p w:rsidR="00C51DB2" w:rsidRDefault="00C51DB2">
            <w:pPr>
              <w:jc w:val="right"/>
              <w:rPr>
                <w:rFonts w:ascii="Arial CYR" w:eastAsia="Arial Unicode MS" w:hAnsi="Arial CYR" w:cs="Arial CYR"/>
                <w:b/>
                <w:bCs/>
                <w:sz w:val="20"/>
                <w:szCs w:val="20"/>
              </w:rPr>
            </w:pPr>
            <w:r>
              <w:rPr>
                <w:rFonts w:ascii="Arial CYR" w:hAnsi="Arial CYR" w:cs="Arial CYR"/>
                <w:b/>
                <w:bCs/>
                <w:sz w:val="20"/>
                <w:szCs w:val="20"/>
              </w:rPr>
              <w:t>35,27</w:t>
            </w:r>
          </w:p>
        </w:tc>
        <w:tc>
          <w:tcPr>
            <w:tcW w:w="1365" w:type="dxa"/>
            <w:vAlign w:val="bottom"/>
          </w:tcPr>
          <w:p w:rsidR="00C51DB2" w:rsidRDefault="00C51DB2">
            <w:pPr>
              <w:jc w:val="right"/>
              <w:rPr>
                <w:rFonts w:ascii="Arial CYR" w:eastAsia="Arial Unicode MS" w:hAnsi="Arial CYR" w:cs="Arial CYR"/>
                <w:b/>
                <w:bCs/>
                <w:sz w:val="20"/>
                <w:szCs w:val="20"/>
              </w:rPr>
            </w:pPr>
            <w:r>
              <w:rPr>
                <w:rFonts w:ascii="Arial CYR" w:hAnsi="Arial CYR" w:cs="Arial CYR"/>
                <w:b/>
                <w:bCs/>
                <w:sz w:val="20"/>
                <w:szCs w:val="20"/>
              </w:rPr>
              <w:t>21,40</w:t>
            </w:r>
          </w:p>
        </w:tc>
        <w:tc>
          <w:tcPr>
            <w:tcW w:w="1365" w:type="dxa"/>
            <w:vAlign w:val="bottom"/>
          </w:tcPr>
          <w:p w:rsidR="00C51DB2" w:rsidRDefault="00C51DB2">
            <w:pPr>
              <w:jc w:val="right"/>
              <w:rPr>
                <w:rFonts w:ascii="Arial CYR" w:eastAsia="Arial Unicode MS" w:hAnsi="Arial CYR" w:cs="Arial CYR"/>
                <w:b/>
                <w:bCs/>
                <w:sz w:val="20"/>
                <w:szCs w:val="20"/>
              </w:rPr>
            </w:pPr>
            <w:r>
              <w:rPr>
                <w:rFonts w:ascii="Arial CYR" w:hAnsi="Arial CYR" w:cs="Arial CYR"/>
                <w:b/>
                <w:bCs/>
                <w:sz w:val="20"/>
                <w:szCs w:val="20"/>
              </w:rPr>
              <w:t>19,36</w:t>
            </w:r>
          </w:p>
        </w:tc>
        <w:tc>
          <w:tcPr>
            <w:tcW w:w="1365" w:type="dxa"/>
            <w:vAlign w:val="bottom"/>
          </w:tcPr>
          <w:p w:rsidR="00C51DB2" w:rsidRDefault="00C51DB2">
            <w:pPr>
              <w:jc w:val="right"/>
              <w:rPr>
                <w:rFonts w:ascii="Arial CYR" w:eastAsia="Arial Unicode MS" w:hAnsi="Arial CYR" w:cs="Arial CYR"/>
                <w:b/>
                <w:bCs/>
                <w:sz w:val="20"/>
                <w:szCs w:val="20"/>
              </w:rPr>
            </w:pPr>
            <w:r>
              <w:rPr>
                <w:rFonts w:ascii="Arial CYR" w:hAnsi="Arial CYR" w:cs="Arial CYR"/>
                <w:b/>
                <w:bCs/>
                <w:sz w:val="20"/>
                <w:szCs w:val="20"/>
              </w:rPr>
              <w:t>15,25</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Долгосрочные обязательства</w:t>
            </w:r>
          </w:p>
        </w:tc>
        <w:tc>
          <w:tcPr>
            <w:tcW w:w="1364" w:type="dxa"/>
            <w:vAlign w:val="bottom"/>
          </w:tcPr>
          <w:p w:rsidR="00C51DB2" w:rsidRDefault="00C51DB2">
            <w:pPr>
              <w:rPr>
                <w:rFonts w:ascii="Arial CYR" w:eastAsia="Arial Unicode MS" w:hAnsi="Arial CYR" w:cs="Arial CYR"/>
                <w:sz w:val="20"/>
                <w:szCs w:val="20"/>
              </w:rPr>
            </w:pPr>
            <w:r>
              <w:rPr>
                <w:rFonts w:ascii="Arial CYR" w:hAnsi="Arial CYR" w:cs="Arial CYR"/>
                <w:sz w:val="20"/>
                <w:szCs w:val="20"/>
              </w:rPr>
              <w:t> </w:t>
            </w:r>
          </w:p>
        </w:tc>
        <w:tc>
          <w:tcPr>
            <w:tcW w:w="1365" w:type="dxa"/>
            <w:vAlign w:val="bottom"/>
          </w:tcPr>
          <w:p w:rsidR="00C51DB2" w:rsidRDefault="00C51DB2">
            <w:pPr>
              <w:rPr>
                <w:rFonts w:ascii="Arial CYR" w:eastAsia="Arial Unicode MS" w:hAnsi="Arial CYR" w:cs="Arial CYR"/>
                <w:sz w:val="20"/>
                <w:szCs w:val="20"/>
              </w:rPr>
            </w:pPr>
            <w:r>
              <w:rPr>
                <w:rFonts w:ascii="Arial CYR" w:hAnsi="Arial CYR" w:cs="Arial CYR"/>
                <w:sz w:val="20"/>
                <w:szCs w:val="20"/>
              </w:rPr>
              <w:t> </w:t>
            </w:r>
          </w:p>
        </w:tc>
        <w:tc>
          <w:tcPr>
            <w:tcW w:w="1365" w:type="dxa"/>
            <w:vAlign w:val="bottom"/>
          </w:tcPr>
          <w:p w:rsidR="00C51DB2" w:rsidRDefault="00C51DB2">
            <w:pPr>
              <w:rPr>
                <w:rFonts w:ascii="Arial CYR" w:eastAsia="Arial Unicode MS" w:hAnsi="Arial CYR" w:cs="Arial CYR"/>
                <w:sz w:val="20"/>
                <w:szCs w:val="20"/>
              </w:rPr>
            </w:pPr>
            <w:r>
              <w:rPr>
                <w:rFonts w:ascii="Arial CYR" w:hAnsi="Arial CYR" w:cs="Arial CYR"/>
                <w:sz w:val="20"/>
                <w:szCs w:val="20"/>
              </w:rPr>
              <w:t> </w:t>
            </w:r>
          </w:p>
        </w:tc>
        <w:tc>
          <w:tcPr>
            <w:tcW w:w="1365" w:type="dxa"/>
            <w:vAlign w:val="bottom"/>
          </w:tcPr>
          <w:p w:rsidR="00C51DB2" w:rsidRDefault="00C51DB2">
            <w:pPr>
              <w:rPr>
                <w:rFonts w:ascii="Arial CYR" w:eastAsia="Arial Unicode MS" w:hAnsi="Arial CYR" w:cs="Arial CYR"/>
                <w:sz w:val="20"/>
                <w:szCs w:val="20"/>
              </w:rPr>
            </w:pPr>
            <w:r>
              <w:rPr>
                <w:rFonts w:ascii="Arial CYR" w:hAnsi="Arial CYR" w:cs="Arial CYR"/>
                <w:sz w:val="20"/>
                <w:szCs w:val="20"/>
              </w:rPr>
              <w:t> </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Кредиты и займы</w:t>
            </w:r>
          </w:p>
        </w:tc>
        <w:tc>
          <w:tcPr>
            <w:tcW w:w="1364" w:type="dxa"/>
            <w:vAlign w:val="bottom"/>
          </w:tcPr>
          <w:p w:rsidR="00C51DB2" w:rsidRDefault="00C51DB2">
            <w:pPr>
              <w:jc w:val="right"/>
              <w:rPr>
                <w:rFonts w:ascii="Arial CYR" w:eastAsia="Arial Unicode MS" w:hAnsi="Arial CYR" w:cs="Arial CYR"/>
                <w:sz w:val="20"/>
                <w:szCs w:val="20"/>
              </w:rPr>
            </w:pPr>
            <w:r>
              <w:rPr>
                <w:rFonts w:ascii="Arial CYR" w:eastAsia="Arial Unicode MS" w:hAnsi="Arial CYR" w:cs="Arial CYR"/>
                <w:sz w:val="20"/>
                <w:szCs w:val="20"/>
              </w:rPr>
              <w:t>30,38</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37,24</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36,12</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29,67</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Итого долгосрочные обязательства</w:t>
            </w:r>
          </w:p>
        </w:tc>
        <w:tc>
          <w:tcPr>
            <w:tcW w:w="1364" w:type="dxa"/>
            <w:vAlign w:val="bottom"/>
          </w:tcPr>
          <w:p w:rsidR="00C51DB2" w:rsidRDefault="00C51DB2">
            <w:pPr>
              <w:jc w:val="right"/>
              <w:rPr>
                <w:rFonts w:ascii="Arial CYR" w:eastAsia="Arial Unicode MS" w:hAnsi="Arial CYR" w:cs="Arial CYR"/>
                <w:b/>
                <w:bCs/>
                <w:sz w:val="20"/>
                <w:szCs w:val="20"/>
              </w:rPr>
            </w:pPr>
            <w:r>
              <w:rPr>
                <w:rFonts w:ascii="Arial CYR" w:hAnsi="Arial CYR" w:cs="Arial CYR"/>
                <w:b/>
                <w:bCs/>
                <w:sz w:val="20"/>
                <w:szCs w:val="20"/>
              </w:rPr>
              <w:t>30,38</w:t>
            </w:r>
          </w:p>
        </w:tc>
        <w:tc>
          <w:tcPr>
            <w:tcW w:w="1365" w:type="dxa"/>
            <w:vAlign w:val="bottom"/>
          </w:tcPr>
          <w:p w:rsidR="00C51DB2" w:rsidRDefault="00C51DB2">
            <w:pPr>
              <w:jc w:val="right"/>
              <w:rPr>
                <w:rFonts w:ascii="Arial CYR" w:eastAsia="Arial Unicode MS" w:hAnsi="Arial CYR" w:cs="Arial CYR"/>
                <w:b/>
                <w:bCs/>
                <w:sz w:val="20"/>
                <w:szCs w:val="20"/>
              </w:rPr>
            </w:pPr>
            <w:r>
              <w:rPr>
                <w:rFonts w:ascii="Arial CYR" w:eastAsia="Arial Unicode MS" w:hAnsi="Arial CYR" w:cs="Arial CYR"/>
                <w:b/>
                <w:bCs/>
                <w:sz w:val="20"/>
                <w:szCs w:val="20"/>
              </w:rPr>
              <w:t>27,06</w:t>
            </w:r>
          </w:p>
        </w:tc>
        <w:tc>
          <w:tcPr>
            <w:tcW w:w="1365" w:type="dxa"/>
            <w:vAlign w:val="bottom"/>
          </w:tcPr>
          <w:p w:rsidR="00C51DB2" w:rsidRDefault="00C51DB2">
            <w:pPr>
              <w:jc w:val="right"/>
              <w:rPr>
                <w:rFonts w:ascii="Arial CYR" w:eastAsia="Arial Unicode MS" w:hAnsi="Arial CYR" w:cs="Arial CYR"/>
                <w:b/>
                <w:bCs/>
                <w:sz w:val="20"/>
                <w:szCs w:val="20"/>
              </w:rPr>
            </w:pPr>
            <w:r>
              <w:rPr>
                <w:rFonts w:ascii="Arial CYR" w:hAnsi="Arial CYR" w:cs="Arial CYR"/>
                <w:b/>
                <w:bCs/>
                <w:sz w:val="20"/>
                <w:szCs w:val="20"/>
              </w:rPr>
              <w:t>36,12</w:t>
            </w:r>
          </w:p>
        </w:tc>
        <w:tc>
          <w:tcPr>
            <w:tcW w:w="1365" w:type="dxa"/>
            <w:vAlign w:val="bottom"/>
          </w:tcPr>
          <w:p w:rsidR="00C51DB2" w:rsidRDefault="00C51DB2">
            <w:pPr>
              <w:jc w:val="right"/>
              <w:rPr>
                <w:rFonts w:ascii="Arial CYR" w:eastAsia="Arial Unicode MS" w:hAnsi="Arial CYR" w:cs="Arial CYR"/>
                <w:b/>
                <w:bCs/>
                <w:sz w:val="20"/>
                <w:szCs w:val="20"/>
              </w:rPr>
            </w:pPr>
            <w:r>
              <w:rPr>
                <w:rFonts w:ascii="Arial CYR" w:hAnsi="Arial CYR" w:cs="Arial CYR"/>
                <w:b/>
                <w:bCs/>
                <w:sz w:val="20"/>
                <w:szCs w:val="20"/>
              </w:rPr>
              <w:t>29,67</w:t>
            </w:r>
          </w:p>
        </w:tc>
      </w:tr>
      <w:tr w:rsidR="00C51DB2">
        <w:trPr>
          <w:trHeight w:val="270"/>
        </w:trPr>
        <w:tc>
          <w:tcPr>
            <w:tcW w:w="0" w:type="auto"/>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Краткосрочные обязательства</w:t>
            </w:r>
          </w:p>
        </w:tc>
        <w:tc>
          <w:tcPr>
            <w:tcW w:w="1364" w:type="dxa"/>
            <w:vAlign w:val="bottom"/>
          </w:tcPr>
          <w:p w:rsidR="00C51DB2" w:rsidRDefault="00C51DB2">
            <w:pPr>
              <w:rPr>
                <w:rFonts w:ascii="Arial CYR" w:eastAsia="Arial Unicode MS" w:hAnsi="Arial CYR" w:cs="Arial CYR"/>
                <w:sz w:val="20"/>
                <w:szCs w:val="20"/>
              </w:rPr>
            </w:pPr>
            <w:r>
              <w:rPr>
                <w:rFonts w:ascii="Arial CYR" w:hAnsi="Arial CYR" w:cs="Arial CYR"/>
                <w:sz w:val="20"/>
                <w:szCs w:val="20"/>
              </w:rPr>
              <w:t> </w:t>
            </w:r>
          </w:p>
        </w:tc>
        <w:tc>
          <w:tcPr>
            <w:tcW w:w="1365" w:type="dxa"/>
            <w:vAlign w:val="bottom"/>
          </w:tcPr>
          <w:p w:rsidR="00C51DB2" w:rsidRDefault="00C51DB2">
            <w:pPr>
              <w:rPr>
                <w:rFonts w:ascii="Arial CYR" w:eastAsia="Arial Unicode MS" w:hAnsi="Arial CYR" w:cs="Arial CYR"/>
                <w:sz w:val="20"/>
                <w:szCs w:val="20"/>
              </w:rPr>
            </w:pPr>
            <w:r>
              <w:rPr>
                <w:rFonts w:ascii="Arial CYR" w:hAnsi="Arial CYR" w:cs="Arial CYR"/>
                <w:sz w:val="20"/>
                <w:szCs w:val="20"/>
              </w:rPr>
              <w:t> </w:t>
            </w:r>
          </w:p>
        </w:tc>
        <w:tc>
          <w:tcPr>
            <w:tcW w:w="1365" w:type="dxa"/>
            <w:vAlign w:val="bottom"/>
          </w:tcPr>
          <w:p w:rsidR="00C51DB2" w:rsidRDefault="00C51DB2">
            <w:pPr>
              <w:rPr>
                <w:rFonts w:ascii="Arial CYR" w:eastAsia="Arial Unicode MS" w:hAnsi="Arial CYR" w:cs="Arial CYR"/>
                <w:sz w:val="20"/>
                <w:szCs w:val="20"/>
              </w:rPr>
            </w:pPr>
            <w:r>
              <w:rPr>
                <w:rFonts w:ascii="Arial CYR" w:hAnsi="Arial CYR" w:cs="Arial CYR"/>
                <w:sz w:val="20"/>
                <w:szCs w:val="20"/>
              </w:rPr>
              <w:t> </w:t>
            </w:r>
          </w:p>
        </w:tc>
        <w:tc>
          <w:tcPr>
            <w:tcW w:w="1365" w:type="dxa"/>
            <w:vAlign w:val="bottom"/>
          </w:tcPr>
          <w:p w:rsidR="00C51DB2" w:rsidRDefault="00C51DB2">
            <w:pPr>
              <w:rPr>
                <w:rFonts w:ascii="Arial CYR" w:eastAsia="Arial Unicode MS" w:hAnsi="Arial CYR" w:cs="Arial CYR"/>
                <w:sz w:val="20"/>
                <w:szCs w:val="20"/>
              </w:rPr>
            </w:pPr>
            <w:r>
              <w:rPr>
                <w:rFonts w:ascii="Arial CYR" w:hAnsi="Arial CYR" w:cs="Arial CYR"/>
                <w:sz w:val="20"/>
                <w:szCs w:val="20"/>
              </w:rPr>
              <w:t> </w:t>
            </w:r>
          </w:p>
        </w:tc>
      </w:tr>
      <w:tr w:rsidR="00C51DB2">
        <w:trPr>
          <w:trHeight w:val="270"/>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Краткосрочныве кредиты и займы</w:t>
            </w:r>
          </w:p>
        </w:tc>
        <w:tc>
          <w:tcPr>
            <w:tcW w:w="1364" w:type="dxa"/>
            <w:vAlign w:val="bottom"/>
          </w:tcPr>
          <w:p w:rsidR="00C51DB2" w:rsidRDefault="00C51DB2">
            <w:pPr>
              <w:rPr>
                <w:rFonts w:ascii="Arial CYR" w:eastAsia="Arial Unicode MS" w:hAnsi="Arial CYR" w:cs="Arial CYR"/>
                <w:sz w:val="20"/>
                <w:szCs w:val="20"/>
              </w:rPr>
            </w:pPr>
            <w:r>
              <w:rPr>
                <w:rFonts w:ascii="Arial CYR" w:hAnsi="Arial CYR" w:cs="Arial CYR"/>
                <w:sz w:val="20"/>
                <w:szCs w:val="20"/>
              </w:rPr>
              <w:t> </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26,39</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16,50</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29,67</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Кредиторская задолженность</w:t>
            </w:r>
          </w:p>
        </w:tc>
        <w:tc>
          <w:tcPr>
            <w:tcW w:w="1364"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31,58</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30,56</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43,60</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54,03</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 xml:space="preserve">     - задолженность перед бюджетом</w:t>
            </w:r>
          </w:p>
        </w:tc>
        <w:tc>
          <w:tcPr>
            <w:tcW w:w="1364"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0,18</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2,04</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0,00</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0,00</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Расчеты по дивидендам</w:t>
            </w:r>
          </w:p>
        </w:tc>
        <w:tc>
          <w:tcPr>
            <w:tcW w:w="1364"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0,00</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0,00</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0,00</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0,21</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Доходы будущих периодов</w:t>
            </w:r>
          </w:p>
        </w:tc>
        <w:tc>
          <w:tcPr>
            <w:tcW w:w="1364"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0,00</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0,00</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0,92</w:t>
            </w:r>
          </w:p>
        </w:tc>
        <w:tc>
          <w:tcPr>
            <w:tcW w:w="136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0,84</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Итого краткосрочные обязательства</w:t>
            </w:r>
          </w:p>
        </w:tc>
        <w:tc>
          <w:tcPr>
            <w:tcW w:w="1364" w:type="dxa"/>
            <w:vAlign w:val="bottom"/>
          </w:tcPr>
          <w:p w:rsidR="00C51DB2" w:rsidRDefault="00C51DB2">
            <w:pPr>
              <w:jc w:val="right"/>
              <w:rPr>
                <w:rFonts w:ascii="Arial CYR" w:eastAsia="Arial Unicode MS" w:hAnsi="Arial CYR" w:cs="Arial CYR"/>
                <w:b/>
                <w:bCs/>
                <w:sz w:val="20"/>
                <w:szCs w:val="20"/>
              </w:rPr>
            </w:pPr>
            <w:r>
              <w:rPr>
                <w:rFonts w:ascii="Arial CYR" w:hAnsi="Arial CYR" w:cs="Arial CYR"/>
                <w:b/>
                <w:bCs/>
                <w:sz w:val="20"/>
                <w:szCs w:val="20"/>
              </w:rPr>
              <w:t>34,35</w:t>
            </w:r>
          </w:p>
        </w:tc>
        <w:tc>
          <w:tcPr>
            <w:tcW w:w="1365" w:type="dxa"/>
            <w:vAlign w:val="bottom"/>
          </w:tcPr>
          <w:p w:rsidR="00C51DB2" w:rsidRDefault="00C51DB2">
            <w:pPr>
              <w:jc w:val="right"/>
              <w:rPr>
                <w:rFonts w:ascii="Arial CYR" w:eastAsia="Arial Unicode MS" w:hAnsi="Arial CYR" w:cs="Arial CYR"/>
                <w:b/>
                <w:bCs/>
                <w:sz w:val="20"/>
                <w:szCs w:val="20"/>
              </w:rPr>
            </w:pPr>
            <w:r>
              <w:rPr>
                <w:rFonts w:ascii="Arial CYR" w:hAnsi="Arial CYR" w:cs="Arial CYR"/>
                <w:b/>
                <w:bCs/>
                <w:sz w:val="20"/>
                <w:szCs w:val="20"/>
              </w:rPr>
              <w:t>61,82</w:t>
            </w:r>
          </w:p>
        </w:tc>
        <w:tc>
          <w:tcPr>
            <w:tcW w:w="1365" w:type="dxa"/>
            <w:vAlign w:val="bottom"/>
          </w:tcPr>
          <w:p w:rsidR="00C51DB2" w:rsidRDefault="00C51DB2">
            <w:pPr>
              <w:jc w:val="right"/>
              <w:rPr>
                <w:rFonts w:ascii="Arial CYR" w:eastAsia="Arial Unicode MS" w:hAnsi="Arial CYR" w:cs="Arial CYR"/>
                <w:b/>
                <w:bCs/>
                <w:sz w:val="20"/>
                <w:szCs w:val="20"/>
              </w:rPr>
            </w:pPr>
            <w:r>
              <w:rPr>
                <w:rFonts w:ascii="Arial CYR" w:hAnsi="Arial CYR" w:cs="Arial CYR"/>
                <w:b/>
                <w:bCs/>
                <w:sz w:val="20"/>
                <w:szCs w:val="20"/>
              </w:rPr>
              <w:t>44,52</w:t>
            </w:r>
          </w:p>
        </w:tc>
        <w:tc>
          <w:tcPr>
            <w:tcW w:w="1365" w:type="dxa"/>
            <w:vAlign w:val="bottom"/>
          </w:tcPr>
          <w:p w:rsidR="00C51DB2" w:rsidRDefault="00C51DB2">
            <w:pPr>
              <w:jc w:val="right"/>
              <w:rPr>
                <w:rFonts w:ascii="Arial CYR" w:eastAsia="Arial Unicode MS" w:hAnsi="Arial CYR" w:cs="Arial CYR"/>
                <w:b/>
                <w:bCs/>
                <w:sz w:val="20"/>
                <w:szCs w:val="20"/>
              </w:rPr>
            </w:pPr>
            <w:r>
              <w:rPr>
                <w:rFonts w:ascii="Arial CYR" w:hAnsi="Arial CYR" w:cs="Arial CYR"/>
                <w:b/>
                <w:bCs/>
                <w:sz w:val="20"/>
                <w:szCs w:val="20"/>
              </w:rPr>
              <w:t>55,08</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Сумма пассивов баланса</w:t>
            </w:r>
          </w:p>
        </w:tc>
        <w:tc>
          <w:tcPr>
            <w:tcW w:w="1364" w:type="dxa"/>
            <w:vAlign w:val="bottom"/>
          </w:tcPr>
          <w:p w:rsidR="00C51DB2" w:rsidRDefault="00C51DB2">
            <w:pPr>
              <w:jc w:val="right"/>
              <w:rPr>
                <w:rFonts w:ascii="Arial CYR" w:eastAsia="Arial Unicode MS" w:hAnsi="Arial CYR" w:cs="Arial CYR"/>
                <w:b/>
                <w:bCs/>
                <w:sz w:val="20"/>
                <w:szCs w:val="20"/>
              </w:rPr>
            </w:pPr>
            <w:r>
              <w:rPr>
                <w:rFonts w:ascii="Arial CYR" w:hAnsi="Arial CYR" w:cs="Arial CYR"/>
                <w:b/>
                <w:bCs/>
                <w:sz w:val="20"/>
                <w:szCs w:val="20"/>
              </w:rPr>
              <w:t>100,00</w:t>
            </w:r>
          </w:p>
        </w:tc>
        <w:tc>
          <w:tcPr>
            <w:tcW w:w="1365" w:type="dxa"/>
            <w:vAlign w:val="bottom"/>
          </w:tcPr>
          <w:p w:rsidR="00C51DB2" w:rsidRDefault="00C51DB2">
            <w:pPr>
              <w:jc w:val="right"/>
              <w:rPr>
                <w:rFonts w:ascii="Arial CYR" w:eastAsia="Arial Unicode MS" w:hAnsi="Arial CYR" w:cs="Arial CYR"/>
                <w:b/>
                <w:bCs/>
                <w:sz w:val="20"/>
                <w:szCs w:val="20"/>
              </w:rPr>
            </w:pPr>
            <w:r>
              <w:rPr>
                <w:rFonts w:ascii="Arial CYR" w:hAnsi="Arial CYR" w:cs="Arial CYR"/>
                <w:b/>
                <w:bCs/>
                <w:sz w:val="20"/>
                <w:szCs w:val="20"/>
              </w:rPr>
              <w:t>100,00</w:t>
            </w:r>
          </w:p>
        </w:tc>
        <w:tc>
          <w:tcPr>
            <w:tcW w:w="1365" w:type="dxa"/>
            <w:vAlign w:val="bottom"/>
          </w:tcPr>
          <w:p w:rsidR="00C51DB2" w:rsidRDefault="00C51DB2">
            <w:pPr>
              <w:jc w:val="right"/>
              <w:rPr>
                <w:rFonts w:ascii="Arial CYR" w:eastAsia="Arial Unicode MS" w:hAnsi="Arial CYR" w:cs="Arial CYR"/>
                <w:b/>
                <w:bCs/>
                <w:sz w:val="20"/>
                <w:szCs w:val="20"/>
              </w:rPr>
            </w:pPr>
            <w:r>
              <w:rPr>
                <w:rFonts w:ascii="Arial CYR" w:hAnsi="Arial CYR" w:cs="Arial CYR"/>
                <w:b/>
                <w:bCs/>
                <w:sz w:val="20"/>
                <w:szCs w:val="20"/>
              </w:rPr>
              <w:t>100,00</w:t>
            </w:r>
          </w:p>
        </w:tc>
        <w:tc>
          <w:tcPr>
            <w:tcW w:w="1365" w:type="dxa"/>
            <w:vAlign w:val="bottom"/>
          </w:tcPr>
          <w:p w:rsidR="00C51DB2" w:rsidRDefault="00C51DB2">
            <w:pPr>
              <w:jc w:val="right"/>
              <w:rPr>
                <w:rFonts w:ascii="Arial CYR" w:eastAsia="Arial Unicode MS" w:hAnsi="Arial CYR" w:cs="Arial CYR"/>
                <w:b/>
                <w:bCs/>
                <w:sz w:val="20"/>
                <w:szCs w:val="20"/>
              </w:rPr>
            </w:pPr>
            <w:r>
              <w:rPr>
                <w:rFonts w:ascii="Arial CYR" w:hAnsi="Arial CYR" w:cs="Arial CYR"/>
                <w:b/>
                <w:bCs/>
                <w:sz w:val="20"/>
                <w:szCs w:val="20"/>
              </w:rPr>
              <w:t>100,00</w:t>
            </w:r>
          </w:p>
        </w:tc>
      </w:tr>
    </w:tbl>
    <w:p w:rsidR="00C51DB2" w:rsidRDefault="00C51DB2"/>
    <w:p w:rsidR="00C51DB2" w:rsidRDefault="00C51DB2">
      <w:pPr>
        <w:jc w:val="right"/>
      </w:pPr>
      <w:r>
        <w:br w:type="page"/>
        <w:t>Таблица 2.2</w:t>
      </w:r>
    </w:p>
    <w:p w:rsidR="00C51DB2" w:rsidRDefault="00C51DB2">
      <w:pPr>
        <w:jc w:val="center"/>
        <w:rPr>
          <w:b/>
          <w:bCs/>
        </w:rPr>
      </w:pPr>
      <w:r>
        <w:rPr>
          <w:b/>
          <w:bCs/>
        </w:rPr>
        <w:t>Сводный аналитический баланс (окончание)</w:t>
      </w:r>
    </w:p>
    <w:p w:rsidR="00C51DB2" w:rsidRDefault="00C51DB2">
      <w:pPr>
        <w:jc w:val="center"/>
        <w:rPr>
          <w:b/>
          <w:bCs/>
        </w:rPr>
      </w:pPr>
    </w:p>
    <w:tbl>
      <w:tblPr>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84"/>
        <w:gridCol w:w="898"/>
        <w:gridCol w:w="899"/>
        <w:gridCol w:w="899"/>
        <w:gridCol w:w="899"/>
        <w:gridCol w:w="899"/>
        <w:gridCol w:w="899"/>
      </w:tblGrid>
      <w:tr w:rsidR="00C51DB2">
        <w:trPr>
          <w:cantSplit/>
          <w:trHeight w:val="255"/>
        </w:trPr>
        <w:tc>
          <w:tcPr>
            <w:tcW w:w="3984" w:type="dxa"/>
            <w:vMerge w:val="restart"/>
            <w:noWrap/>
            <w:tcMar>
              <w:top w:w="17" w:type="dxa"/>
              <w:left w:w="17" w:type="dxa"/>
              <w:bottom w:w="0" w:type="dxa"/>
              <w:right w:w="17" w:type="dxa"/>
            </w:tcMar>
            <w:vAlign w:val="bottom"/>
          </w:tcPr>
          <w:p w:rsidR="00C51DB2" w:rsidRDefault="00C51DB2">
            <w:pPr>
              <w:jc w:val="center"/>
              <w:rPr>
                <w:b/>
                <w:bCs/>
                <w:sz w:val="20"/>
                <w:szCs w:val="20"/>
              </w:rPr>
            </w:pPr>
            <w:r>
              <w:rPr>
                <w:b/>
                <w:bCs/>
                <w:sz w:val="20"/>
                <w:szCs w:val="20"/>
              </w:rPr>
              <w:t>Наименование статей</w:t>
            </w:r>
          </w:p>
        </w:tc>
        <w:tc>
          <w:tcPr>
            <w:tcW w:w="5393" w:type="dxa"/>
            <w:gridSpan w:val="6"/>
          </w:tcPr>
          <w:p w:rsidR="00C51DB2" w:rsidRDefault="00C51DB2">
            <w:pPr>
              <w:pStyle w:val="1"/>
            </w:pPr>
            <w:r>
              <w:t>Изменения</w:t>
            </w:r>
          </w:p>
        </w:tc>
      </w:tr>
      <w:tr w:rsidR="00C51DB2">
        <w:trPr>
          <w:cantSplit/>
          <w:trHeight w:val="255"/>
        </w:trPr>
        <w:tc>
          <w:tcPr>
            <w:tcW w:w="3984" w:type="dxa"/>
            <w:vMerge/>
            <w:noWrap/>
            <w:tcMar>
              <w:top w:w="17" w:type="dxa"/>
              <w:left w:w="17" w:type="dxa"/>
              <w:bottom w:w="0" w:type="dxa"/>
              <w:right w:w="17" w:type="dxa"/>
            </w:tcMar>
            <w:vAlign w:val="bottom"/>
          </w:tcPr>
          <w:p w:rsidR="00C51DB2" w:rsidRDefault="00C51DB2">
            <w:pPr>
              <w:jc w:val="center"/>
              <w:rPr>
                <w:rFonts w:eastAsia="Arial Unicode MS"/>
                <w:b/>
                <w:bCs/>
                <w:sz w:val="20"/>
                <w:szCs w:val="20"/>
              </w:rPr>
            </w:pPr>
          </w:p>
        </w:tc>
        <w:tc>
          <w:tcPr>
            <w:tcW w:w="2696" w:type="dxa"/>
            <w:gridSpan w:val="3"/>
            <w:vAlign w:val="bottom"/>
          </w:tcPr>
          <w:p w:rsidR="00C51DB2" w:rsidRDefault="00C51DB2">
            <w:pPr>
              <w:jc w:val="center"/>
              <w:rPr>
                <w:rFonts w:eastAsia="Arial Unicode MS"/>
                <w:b/>
                <w:bCs/>
                <w:sz w:val="18"/>
                <w:szCs w:val="18"/>
              </w:rPr>
            </w:pPr>
            <w:r>
              <w:rPr>
                <w:b/>
                <w:bCs/>
                <w:sz w:val="18"/>
                <w:szCs w:val="18"/>
              </w:rPr>
              <w:t>В abs величинах</w:t>
            </w:r>
          </w:p>
        </w:tc>
        <w:tc>
          <w:tcPr>
            <w:tcW w:w="2697" w:type="dxa"/>
            <w:gridSpan w:val="3"/>
            <w:vAlign w:val="bottom"/>
          </w:tcPr>
          <w:p w:rsidR="00C51DB2" w:rsidRDefault="00C51DB2">
            <w:pPr>
              <w:jc w:val="center"/>
              <w:rPr>
                <w:rFonts w:eastAsia="Arial Unicode MS"/>
                <w:b/>
                <w:bCs/>
                <w:sz w:val="18"/>
                <w:szCs w:val="18"/>
              </w:rPr>
            </w:pPr>
            <w:r>
              <w:rPr>
                <w:b/>
                <w:bCs/>
                <w:sz w:val="18"/>
                <w:szCs w:val="18"/>
              </w:rPr>
              <w:t>В структуре</w:t>
            </w:r>
          </w:p>
        </w:tc>
      </w:tr>
      <w:tr w:rsidR="00C51DB2">
        <w:trPr>
          <w:trHeight w:val="255"/>
        </w:trPr>
        <w:tc>
          <w:tcPr>
            <w:tcW w:w="3984" w:type="dxa"/>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 xml:space="preserve"> А К Т И В</w:t>
            </w:r>
          </w:p>
        </w:tc>
        <w:tc>
          <w:tcPr>
            <w:tcW w:w="898" w:type="dxa"/>
            <w:vAlign w:val="bottom"/>
          </w:tcPr>
          <w:p w:rsidR="00C51DB2" w:rsidRDefault="00C51DB2">
            <w:pPr>
              <w:jc w:val="center"/>
              <w:rPr>
                <w:rFonts w:eastAsia="Arial Unicode MS"/>
                <w:b/>
                <w:bCs/>
                <w:sz w:val="18"/>
                <w:szCs w:val="18"/>
              </w:rPr>
            </w:pPr>
            <w:r>
              <w:rPr>
                <w:b/>
                <w:bCs/>
                <w:sz w:val="18"/>
                <w:szCs w:val="18"/>
              </w:rPr>
              <w:t>1999/'98</w:t>
            </w:r>
          </w:p>
        </w:tc>
        <w:tc>
          <w:tcPr>
            <w:tcW w:w="899" w:type="dxa"/>
            <w:vAlign w:val="bottom"/>
          </w:tcPr>
          <w:p w:rsidR="00C51DB2" w:rsidRDefault="00C51DB2">
            <w:pPr>
              <w:jc w:val="center"/>
              <w:rPr>
                <w:rFonts w:eastAsia="Arial Unicode MS"/>
                <w:b/>
                <w:bCs/>
                <w:sz w:val="18"/>
                <w:szCs w:val="18"/>
              </w:rPr>
            </w:pPr>
            <w:r>
              <w:rPr>
                <w:b/>
                <w:bCs/>
                <w:sz w:val="18"/>
                <w:szCs w:val="18"/>
              </w:rPr>
              <w:t>2000/'99</w:t>
            </w:r>
          </w:p>
        </w:tc>
        <w:tc>
          <w:tcPr>
            <w:tcW w:w="899" w:type="dxa"/>
            <w:vAlign w:val="bottom"/>
          </w:tcPr>
          <w:p w:rsidR="00C51DB2" w:rsidRDefault="00C51DB2">
            <w:pPr>
              <w:jc w:val="center"/>
              <w:rPr>
                <w:rFonts w:eastAsia="Arial Unicode MS"/>
                <w:b/>
                <w:bCs/>
                <w:sz w:val="18"/>
                <w:szCs w:val="18"/>
              </w:rPr>
            </w:pPr>
            <w:r>
              <w:rPr>
                <w:b/>
                <w:bCs/>
                <w:sz w:val="18"/>
                <w:szCs w:val="18"/>
              </w:rPr>
              <w:t>2001/'00</w:t>
            </w:r>
          </w:p>
        </w:tc>
        <w:tc>
          <w:tcPr>
            <w:tcW w:w="899" w:type="dxa"/>
            <w:vAlign w:val="bottom"/>
          </w:tcPr>
          <w:p w:rsidR="00C51DB2" w:rsidRDefault="00C51DB2">
            <w:pPr>
              <w:jc w:val="center"/>
              <w:rPr>
                <w:rFonts w:eastAsia="Arial Unicode MS"/>
                <w:b/>
                <w:bCs/>
                <w:sz w:val="18"/>
                <w:szCs w:val="18"/>
              </w:rPr>
            </w:pPr>
            <w:r>
              <w:rPr>
                <w:b/>
                <w:bCs/>
                <w:sz w:val="18"/>
                <w:szCs w:val="18"/>
              </w:rPr>
              <w:t>1999/'98</w:t>
            </w:r>
          </w:p>
        </w:tc>
        <w:tc>
          <w:tcPr>
            <w:tcW w:w="899" w:type="dxa"/>
            <w:vAlign w:val="bottom"/>
          </w:tcPr>
          <w:p w:rsidR="00C51DB2" w:rsidRDefault="00C51DB2">
            <w:pPr>
              <w:jc w:val="center"/>
              <w:rPr>
                <w:rFonts w:eastAsia="Arial Unicode MS"/>
                <w:b/>
                <w:bCs/>
                <w:sz w:val="18"/>
                <w:szCs w:val="18"/>
              </w:rPr>
            </w:pPr>
            <w:r>
              <w:rPr>
                <w:b/>
                <w:bCs/>
                <w:sz w:val="18"/>
                <w:szCs w:val="18"/>
              </w:rPr>
              <w:t>2000/'99</w:t>
            </w:r>
          </w:p>
        </w:tc>
        <w:tc>
          <w:tcPr>
            <w:tcW w:w="899" w:type="dxa"/>
            <w:vAlign w:val="bottom"/>
          </w:tcPr>
          <w:p w:rsidR="00C51DB2" w:rsidRDefault="00C51DB2">
            <w:pPr>
              <w:jc w:val="center"/>
              <w:rPr>
                <w:rFonts w:eastAsia="Arial Unicode MS"/>
                <w:b/>
                <w:bCs/>
                <w:sz w:val="18"/>
                <w:szCs w:val="18"/>
              </w:rPr>
            </w:pPr>
            <w:r>
              <w:rPr>
                <w:b/>
                <w:bCs/>
                <w:sz w:val="18"/>
                <w:szCs w:val="18"/>
              </w:rPr>
              <w:t>2001/'00</w:t>
            </w:r>
          </w:p>
        </w:tc>
      </w:tr>
      <w:tr w:rsidR="00C51DB2">
        <w:trPr>
          <w:trHeight w:val="255"/>
        </w:trPr>
        <w:tc>
          <w:tcPr>
            <w:tcW w:w="3984" w:type="dxa"/>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Внеоборотные активы</w:t>
            </w:r>
          </w:p>
        </w:tc>
        <w:tc>
          <w:tcPr>
            <w:tcW w:w="898" w:type="dxa"/>
            <w:vAlign w:val="bottom"/>
          </w:tcPr>
          <w:p w:rsidR="00C51DB2" w:rsidRDefault="00C51DB2">
            <w:pPr>
              <w:rPr>
                <w:rFonts w:eastAsia="Arial Unicode MS"/>
                <w:sz w:val="20"/>
                <w:szCs w:val="20"/>
              </w:rPr>
            </w:pPr>
            <w:r>
              <w:rPr>
                <w:sz w:val="20"/>
                <w:szCs w:val="20"/>
              </w:rPr>
              <w:t> </w:t>
            </w:r>
          </w:p>
        </w:tc>
        <w:tc>
          <w:tcPr>
            <w:tcW w:w="899" w:type="dxa"/>
            <w:vAlign w:val="bottom"/>
          </w:tcPr>
          <w:p w:rsidR="00C51DB2" w:rsidRDefault="00C51DB2">
            <w:pPr>
              <w:rPr>
                <w:rFonts w:eastAsia="Arial Unicode MS"/>
                <w:sz w:val="20"/>
                <w:szCs w:val="20"/>
              </w:rPr>
            </w:pPr>
            <w:r>
              <w:rPr>
                <w:sz w:val="20"/>
                <w:szCs w:val="20"/>
              </w:rPr>
              <w:t> </w:t>
            </w:r>
          </w:p>
        </w:tc>
        <w:tc>
          <w:tcPr>
            <w:tcW w:w="899" w:type="dxa"/>
            <w:vAlign w:val="bottom"/>
          </w:tcPr>
          <w:p w:rsidR="00C51DB2" w:rsidRDefault="00C51DB2">
            <w:pPr>
              <w:rPr>
                <w:rFonts w:eastAsia="Arial Unicode MS"/>
                <w:sz w:val="20"/>
                <w:szCs w:val="20"/>
              </w:rPr>
            </w:pPr>
            <w:r>
              <w:rPr>
                <w:sz w:val="20"/>
                <w:szCs w:val="20"/>
              </w:rPr>
              <w:t> </w:t>
            </w:r>
          </w:p>
        </w:tc>
        <w:tc>
          <w:tcPr>
            <w:tcW w:w="899" w:type="dxa"/>
            <w:vAlign w:val="bottom"/>
          </w:tcPr>
          <w:p w:rsidR="00C51DB2" w:rsidRDefault="00C51DB2">
            <w:pPr>
              <w:rPr>
                <w:rFonts w:eastAsia="Arial Unicode MS"/>
                <w:sz w:val="20"/>
                <w:szCs w:val="20"/>
              </w:rPr>
            </w:pPr>
            <w:r>
              <w:rPr>
                <w:sz w:val="20"/>
                <w:szCs w:val="20"/>
              </w:rPr>
              <w:t> </w:t>
            </w:r>
          </w:p>
        </w:tc>
        <w:tc>
          <w:tcPr>
            <w:tcW w:w="899" w:type="dxa"/>
            <w:vAlign w:val="bottom"/>
          </w:tcPr>
          <w:p w:rsidR="00C51DB2" w:rsidRDefault="00C51DB2">
            <w:pPr>
              <w:rPr>
                <w:rFonts w:eastAsia="Arial Unicode MS"/>
                <w:sz w:val="20"/>
                <w:szCs w:val="20"/>
              </w:rPr>
            </w:pPr>
            <w:r>
              <w:rPr>
                <w:sz w:val="20"/>
                <w:szCs w:val="20"/>
              </w:rPr>
              <w:t> </w:t>
            </w:r>
          </w:p>
        </w:tc>
        <w:tc>
          <w:tcPr>
            <w:tcW w:w="899" w:type="dxa"/>
            <w:vAlign w:val="bottom"/>
          </w:tcPr>
          <w:p w:rsidR="00C51DB2" w:rsidRDefault="00C51DB2">
            <w:pPr>
              <w:rPr>
                <w:rFonts w:eastAsia="Arial Unicode MS"/>
                <w:sz w:val="20"/>
                <w:szCs w:val="20"/>
              </w:rPr>
            </w:pPr>
            <w:r>
              <w:rPr>
                <w:sz w:val="20"/>
                <w:szCs w:val="20"/>
              </w:rPr>
              <w:t> </w:t>
            </w:r>
          </w:p>
        </w:tc>
      </w:tr>
      <w:tr w:rsidR="00C51DB2">
        <w:trPr>
          <w:trHeight w:val="255"/>
        </w:trPr>
        <w:tc>
          <w:tcPr>
            <w:tcW w:w="3984"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Нематериальные активы</w:t>
            </w:r>
          </w:p>
        </w:tc>
        <w:tc>
          <w:tcPr>
            <w:tcW w:w="898" w:type="dxa"/>
            <w:vAlign w:val="bottom"/>
          </w:tcPr>
          <w:p w:rsidR="00C51DB2" w:rsidRDefault="00C51DB2">
            <w:pPr>
              <w:jc w:val="right"/>
              <w:rPr>
                <w:rFonts w:eastAsia="Arial Unicode MS"/>
                <w:sz w:val="20"/>
                <w:szCs w:val="20"/>
              </w:rPr>
            </w:pPr>
            <w:r>
              <w:rPr>
                <w:sz w:val="20"/>
                <w:szCs w:val="20"/>
              </w:rPr>
              <w:t>-1961</w:t>
            </w:r>
          </w:p>
        </w:tc>
        <w:tc>
          <w:tcPr>
            <w:tcW w:w="899" w:type="dxa"/>
            <w:vAlign w:val="bottom"/>
          </w:tcPr>
          <w:p w:rsidR="00C51DB2" w:rsidRDefault="00C51DB2">
            <w:pPr>
              <w:jc w:val="right"/>
              <w:rPr>
                <w:rFonts w:eastAsia="Arial Unicode MS"/>
                <w:sz w:val="20"/>
                <w:szCs w:val="20"/>
              </w:rPr>
            </w:pPr>
            <w:r>
              <w:rPr>
                <w:sz w:val="20"/>
                <w:szCs w:val="20"/>
              </w:rPr>
              <w:t>1870</w:t>
            </w:r>
          </w:p>
        </w:tc>
        <w:tc>
          <w:tcPr>
            <w:tcW w:w="899" w:type="dxa"/>
            <w:vAlign w:val="bottom"/>
          </w:tcPr>
          <w:p w:rsidR="00C51DB2" w:rsidRDefault="00C51DB2">
            <w:pPr>
              <w:jc w:val="right"/>
              <w:rPr>
                <w:rFonts w:eastAsia="Arial Unicode MS"/>
                <w:sz w:val="20"/>
                <w:szCs w:val="20"/>
              </w:rPr>
            </w:pPr>
            <w:r>
              <w:rPr>
                <w:sz w:val="20"/>
                <w:szCs w:val="20"/>
              </w:rPr>
              <w:t>-680</w:t>
            </w:r>
          </w:p>
        </w:tc>
        <w:tc>
          <w:tcPr>
            <w:tcW w:w="899" w:type="dxa"/>
            <w:vAlign w:val="bottom"/>
          </w:tcPr>
          <w:p w:rsidR="00C51DB2" w:rsidRDefault="00C51DB2">
            <w:pPr>
              <w:jc w:val="right"/>
              <w:rPr>
                <w:rFonts w:eastAsia="Arial Unicode MS"/>
                <w:sz w:val="20"/>
                <w:szCs w:val="20"/>
              </w:rPr>
            </w:pPr>
            <w:r>
              <w:rPr>
                <w:sz w:val="20"/>
                <w:szCs w:val="20"/>
              </w:rPr>
              <w:t>-0,47</w:t>
            </w:r>
          </w:p>
        </w:tc>
        <w:tc>
          <w:tcPr>
            <w:tcW w:w="899" w:type="dxa"/>
            <w:vAlign w:val="bottom"/>
          </w:tcPr>
          <w:p w:rsidR="00C51DB2" w:rsidRDefault="00C51DB2">
            <w:pPr>
              <w:jc w:val="right"/>
              <w:rPr>
                <w:rFonts w:eastAsia="Arial Unicode MS"/>
                <w:sz w:val="20"/>
                <w:szCs w:val="20"/>
              </w:rPr>
            </w:pPr>
            <w:r>
              <w:rPr>
                <w:sz w:val="20"/>
                <w:szCs w:val="20"/>
              </w:rPr>
              <w:t>-0,04</w:t>
            </w:r>
          </w:p>
        </w:tc>
        <w:tc>
          <w:tcPr>
            <w:tcW w:w="899" w:type="dxa"/>
            <w:vAlign w:val="bottom"/>
          </w:tcPr>
          <w:p w:rsidR="00C51DB2" w:rsidRDefault="00C51DB2">
            <w:pPr>
              <w:jc w:val="right"/>
              <w:rPr>
                <w:rFonts w:eastAsia="Arial Unicode MS"/>
                <w:sz w:val="20"/>
                <w:szCs w:val="20"/>
              </w:rPr>
            </w:pPr>
            <w:r>
              <w:rPr>
                <w:sz w:val="20"/>
                <w:szCs w:val="20"/>
              </w:rPr>
              <w:t>-0,05</w:t>
            </w:r>
          </w:p>
        </w:tc>
      </w:tr>
      <w:tr w:rsidR="00C51DB2">
        <w:trPr>
          <w:trHeight w:val="255"/>
        </w:trPr>
        <w:tc>
          <w:tcPr>
            <w:tcW w:w="3984"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Основные средства</w:t>
            </w:r>
          </w:p>
        </w:tc>
        <w:tc>
          <w:tcPr>
            <w:tcW w:w="898" w:type="dxa"/>
            <w:vAlign w:val="bottom"/>
          </w:tcPr>
          <w:p w:rsidR="00C51DB2" w:rsidRDefault="00C51DB2">
            <w:pPr>
              <w:jc w:val="right"/>
              <w:rPr>
                <w:rFonts w:eastAsia="Arial Unicode MS"/>
                <w:sz w:val="20"/>
                <w:szCs w:val="20"/>
              </w:rPr>
            </w:pPr>
            <w:r>
              <w:rPr>
                <w:sz w:val="20"/>
                <w:szCs w:val="20"/>
              </w:rPr>
              <w:t>28183</w:t>
            </w:r>
          </w:p>
        </w:tc>
        <w:tc>
          <w:tcPr>
            <w:tcW w:w="899" w:type="dxa"/>
            <w:vAlign w:val="bottom"/>
          </w:tcPr>
          <w:p w:rsidR="00C51DB2" w:rsidRDefault="00C51DB2">
            <w:pPr>
              <w:jc w:val="right"/>
              <w:rPr>
                <w:rFonts w:eastAsia="Arial Unicode MS"/>
                <w:sz w:val="20"/>
                <w:szCs w:val="20"/>
              </w:rPr>
            </w:pPr>
            <w:r>
              <w:rPr>
                <w:sz w:val="20"/>
                <w:szCs w:val="20"/>
              </w:rPr>
              <w:t>145589</w:t>
            </w:r>
          </w:p>
        </w:tc>
        <w:tc>
          <w:tcPr>
            <w:tcW w:w="899" w:type="dxa"/>
            <w:vAlign w:val="bottom"/>
          </w:tcPr>
          <w:p w:rsidR="00C51DB2" w:rsidRDefault="00C51DB2">
            <w:pPr>
              <w:jc w:val="right"/>
              <w:rPr>
                <w:rFonts w:eastAsia="Arial Unicode MS"/>
                <w:sz w:val="20"/>
                <w:szCs w:val="20"/>
              </w:rPr>
            </w:pPr>
            <w:r>
              <w:rPr>
                <w:sz w:val="20"/>
                <w:szCs w:val="20"/>
              </w:rPr>
              <w:t>-9870</w:t>
            </w:r>
          </w:p>
        </w:tc>
        <w:tc>
          <w:tcPr>
            <w:tcW w:w="899" w:type="dxa"/>
            <w:vAlign w:val="bottom"/>
          </w:tcPr>
          <w:p w:rsidR="00C51DB2" w:rsidRDefault="00C51DB2">
            <w:pPr>
              <w:jc w:val="right"/>
              <w:rPr>
                <w:rFonts w:eastAsia="Arial Unicode MS"/>
                <w:sz w:val="20"/>
                <w:szCs w:val="20"/>
              </w:rPr>
            </w:pPr>
            <w:r>
              <w:rPr>
                <w:sz w:val="20"/>
                <w:szCs w:val="20"/>
              </w:rPr>
              <w:t>1,29</w:t>
            </w:r>
          </w:p>
        </w:tc>
        <w:tc>
          <w:tcPr>
            <w:tcW w:w="899" w:type="dxa"/>
            <w:vAlign w:val="bottom"/>
          </w:tcPr>
          <w:p w:rsidR="00C51DB2" w:rsidRDefault="00C51DB2">
            <w:pPr>
              <w:jc w:val="right"/>
              <w:rPr>
                <w:rFonts w:eastAsia="Arial Unicode MS"/>
                <w:sz w:val="20"/>
                <w:szCs w:val="20"/>
              </w:rPr>
            </w:pPr>
            <w:r>
              <w:rPr>
                <w:sz w:val="20"/>
                <w:szCs w:val="20"/>
              </w:rPr>
              <w:t>3,24</w:t>
            </w:r>
          </w:p>
        </w:tc>
        <w:tc>
          <w:tcPr>
            <w:tcW w:w="899" w:type="dxa"/>
            <w:vAlign w:val="bottom"/>
          </w:tcPr>
          <w:p w:rsidR="00C51DB2" w:rsidRDefault="00C51DB2">
            <w:pPr>
              <w:jc w:val="right"/>
              <w:rPr>
                <w:rFonts w:eastAsia="Arial Unicode MS"/>
                <w:sz w:val="20"/>
                <w:szCs w:val="20"/>
              </w:rPr>
            </w:pPr>
            <w:r>
              <w:rPr>
                <w:sz w:val="20"/>
                <w:szCs w:val="20"/>
              </w:rPr>
              <w:t>-1,77</w:t>
            </w:r>
          </w:p>
        </w:tc>
      </w:tr>
      <w:tr w:rsidR="00C51DB2">
        <w:trPr>
          <w:trHeight w:val="255"/>
        </w:trPr>
        <w:tc>
          <w:tcPr>
            <w:tcW w:w="3984"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Незавершенное строительство</w:t>
            </w:r>
          </w:p>
        </w:tc>
        <w:tc>
          <w:tcPr>
            <w:tcW w:w="898" w:type="dxa"/>
            <w:vAlign w:val="bottom"/>
          </w:tcPr>
          <w:p w:rsidR="00C51DB2" w:rsidRDefault="00C51DB2">
            <w:pPr>
              <w:jc w:val="right"/>
              <w:rPr>
                <w:rFonts w:eastAsia="Arial Unicode MS"/>
                <w:sz w:val="20"/>
                <w:szCs w:val="20"/>
              </w:rPr>
            </w:pPr>
            <w:r>
              <w:rPr>
                <w:sz w:val="20"/>
                <w:szCs w:val="20"/>
              </w:rPr>
              <w:t>-140509</w:t>
            </w:r>
          </w:p>
        </w:tc>
        <w:tc>
          <w:tcPr>
            <w:tcW w:w="899" w:type="dxa"/>
            <w:vAlign w:val="bottom"/>
          </w:tcPr>
          <w:p w:rsidR="00C51DB2" w:rsidRDefault="00C51DB2">
            <w:pPr>
              <w:jc w:val="right"/>
              <w:rPr>
                <w:rFonts w:eastAsia="Arial Unicode MS"/>
                <w:sz w:val="20"/>
                <w:szCs w:val="20"/>
              </w:rPr>
            </w:pPr>
            <w:r>
              <w:rPr>
                <w:sz w:val="20"/>
                <w:szCs w:val="20"/>
              </w:rPr>
              <w:t>241527</w:t>
            </w:r>
          </w:p>
        </w:tc>
        <w:tc>
          <w:tcPr>
            <w:tcW w:w="899" w:type="dxa"/>
            <w:vAlign w:val="bottom"/>
          </w:tcPr>
          <w:p w:rsidR="00C51DB2" w:rsidRDefault="00C51DB2">
            <w:pPr>
              <w:jc w:val="right"/>
              <w:rPr>
                <w:rFonts w:eastAsia="Arial Unicode MS"/>
                <w:sz w:val="20"/>
                <w:szCs w:val="20"/>
              </w:rPr>
            </w:pPr>
            <w:r>
              <w:rPr>
                <w:sz w:val="20"/>
                <w:szCs w:val="20"/>
              </w:rPr>
              <w:t>268302</w:t>
            </w:r>
          </w:p>
        </w:tc>
        <w:tc>
          <w:tcPr>
            <w:tcW w:w="899" w:type="dxa"/>
            <w:vAlign w:val="bottom"/>
          </w:tcPr>
          <w:p w:rsidR="00C51DB2" w:rsidRDefault="00C51DB2">
            <w:pPr>
              <w:jc w:val="right"/>
              <w:rPr>
                <w:rFonts w:eastAsia="Arial Unicode MS"/>
                <w:sz w:val="20"/>
                <w:szCs w:val="20"/>
              </w:rPr>
            </w:pPr>
            <w:r>
              <w:rPr>
                <w:sz w:val="20"/>
                <w:szCs w:val="20"/>
              </w:rPr>
              <w:t>-27,60</w:t>
            </w:r>
          </w:p>
        </w:tc>
        <w:tc>
          <w:tcPr>
            <w:tcW w:w="899" w:type="dxa"/>
            <w:vAlign w:val="bottom"/>
          </w:tcPr>
          <w:p w:rsidR="00C51DB2" w:rsidRDefault="00C51DB2">
            <w:pPr>
              <w:jc w:val="right"/>
              <w:rPr>
                <w:rFonts w:eastAsia="Arial Unicode MS"/>
                <w:sz w:val="20"/>
                <w:szCs w:val="20"/>
              </w:rPr>
            </w:pPr>
            <w:r>
              <w:rPr>
                <w:sz w:val="20"/>
                <w:szCs w:val="20"/>
              </w:rPr>
              <w:t>4,31</w:t>
            </w:r>
          </w:p>
        </w:tc>
        <w:tc>
          <w:tcPr>
            <w:tcW w:w="899" w:type="dxa"/>
            <w:vAlign w:val="bottom"/>
          </w:tcPr>
          <w:p w:rsidR="00C51DB2" w:rsidRDefault="00C51DB2">
            <w:pPr>
              <w:jc w:val="right"/>
              <w:rPr>
                <w:rFonts w:eastAsia="Arial Unicode MS"/>
                <w:sz w:val="20"/>
                <w:szCs w:val="20"/>
              </w:rPr>
            </w:pPr>
            <w:r>
              <w:rPr>
                <w:sz w:val="20"/>
                <w:szCs w:val="20"/>
              </w:rPr>
              <w:t>4,08</w:t>
            </w:r>
          </w:p>
        </w:tc>
      </w:tr>
      <w:tr w:rsidR="00C51DB2">
        <w:trPr>
          <w:trHeight w:val="255"/>
        </w:trPr>
        <w:tc>
          <w:tcPr>
            <w:tcW w:w="3984"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Долгосрочные финансовые вложения</w:t>
            </w:r>
          </w:p>
        </w:tc>
        <w:tc>
          <w:tcPr>
            <w:tcW w:w="898" w:type="dxa"/>
            <w:vAlign w:val="bottom"/>
          </w:tcPr>
          <w:p w:rsidR="00C51DB2" w:rsidRDefault="00C51DB2">
            <w:pPr>
              <w:jc w:val="right"/>
              <w:rPr>
                <w:rFonts w:eastAsia="Arial Unicode MS"/>
                <w:sz w:val="20"/>
                <w:szCs w:val="20"/>
              </w:rPr>
            </w:pPr>
            <w:r>
              <w:rPr>
                <w:sz w:val="20"/>
                <w:szCs w:val="20"/>
              </w:rPr>
              <w:t>187684</w:t>
            </w:r>
          </w:p>
        </w:tc>
        <w:tc>
          <w:tcPr>
            <w:tcW w:w="899" w:type="dxa"/>
            <w:vAlign w:val="bottom"/>
          </w:tcPr>
          <w:p w:rsidR="00C51DB2" w:rsidRDefault="00C51DB2">
            <w:pPr>
              <w:jc w:val="right"/>
              <w:rPr>
                <w:rFonts w:eastAsia="Arial Unicode MS"/>
                <w:sz w:val="20"/>
                <w:szCs w:val="20"/>
              </w:rPr>
            </w:pPr>
            <w:r>
              <w:rPr>
                <w:sz w:val="20"/>
                <w:szCs w:val="20"/>
              </w:rPr>
              <w:t>292123</w:t>
            </w:r>
          </w:p>
        </w:tc>
        <w:tc>
          <w:tcPr>
            <w:tcW w:w="899" w:type="dxa"/>
            <w:vAlign w:val="bottom"/>
          </w:tcPr>
          <w:p w:rsidR="00C51DB2" w:rsidRDefault="00C51DB2">
            <w:pPr>
              <w:jc w:val="right"/>
              <w:rPr>
                <w:rFonts w:eastAsia="Arial Unicode MS"/>
                <w:sz w:val="20"/>
                <w:szCs w:val="20"/>
              </w:rPr>
            </w:pPr>
            <w:r>
              <w:rPr>
                <w:sz w:val="20"/>
                <w:szCs w:val="20"/>
              </w:rPr>
              <w:t>779326</w:t>
            </w:r>
          </w:p>
        </w:tc>
        <w:tc>
          <w:tcPr>
            <w:tcW w:w="899" w:type="dxa"/>
            <w:vAlign w:val="bottom"/>
          </w:tcPr>
          <w:p w:rsidR="00C51DB2" w:rsidRDefault="00C51DB2">
            <w:pPr>
              <w:jc w:val="right"/>
              <w:rPr>
                <w:rFonts w:eastAsia="Arial Unicode MS"/>
                <w:sz w:val="20"/>
                <w:szCs w:val="20"/>
              </w:rPr>
            </w:pPr>
            <w:r>
              <w:rPr>
                <w:sz w:val="20"/>
                <w:szCs w:val="20"/>
              </w:rPr>
              <w:t>6,87</w:t>
            </w:r>
          </w:p>
        </w:tc>
        <w:tc>
          <w:tcPr>
            <w:tcW w:w="899" w:type="dxa"/>
            <w:vAlign w:val="bottom"/>
          </w:tcPr>
          <w:p w:rsidR="00C51DB2" w:rsidRDefault="00C51DB2">
            <w:pPr>
              <w:jc w:val="right"/>
              <w:rPr>
                <w:rFonts w:eastAsia="Arial Unicode MS"/>
                <w:sz w:val="20"/>
                <w:szCs w:val="20"/>
              </w:rPr>
            </w:pPr>
            <w:r>
              <w:rPr>
                <w:sz w:val="20"/>
                <w:szCs w:val="20"/>
              </w:rPr>
              <w:t>-2,15</w:t>
            </w:r>
          </w:p>
        </w:tc>
        <w:tc>
          <w:tcPr>
            <w:tcW w:w="899" w:type="dxa"/>
            <w:vAlign w:val="bottom"/>
          </w:tcPr>
          <w:p w:rsidR="00C51DB2" w:rsidRDefault="00C51DB2">
            <w:pPr>
              <w:jc w:val="right"/>
              <w:rPr>
                <w:rFonts w:eastAsia="Arial Unicode MS"/>
                <w:sz w:val="20"/>
                <w:szCs w:val="20"/>
              </w:rPr>
            </w:pPr>
            <w:r>
              <w:rPr>
                <w:sz w:val="20"/>
                <w:szCs w:val="20"/>
              </w:rPr>
              <w:t>15,04</w:t>
            </w:r>
          </w:p>
        </w:tc>
      </w:tr>
      <w:tr w:rsidR="00C51DB2">
        <w:trPr>
          <w:trHeight w:val="255"/>
        </w:trPr>
        <w:tc>
          <w:tcPr>
            <w:tcW w:w="3984" w:type="dxa"/>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Итого внеоборотных активов</w:t>
            </w:r>
          </w:p>
        </w:tc>
        <w:tc>
          <w:tcPr>
            <w:tcW w:w="898" w:type="dxa"/>
            <w:vAlign w:val="bottom"/>
          </w:tcPr>
          <w:p w:rsidR="00C51DB2" w:rsidRDefault="00C51DB2">
            <w:pPr>
              <w:jc w:val="right"/>
              <w:rPr>
                <w:rFonts w:eastAsia="Arial Unicode MS"/>
                <w:b/>
                <w:bCs/>
                <w:sz w:val="20"/>
                <w:szCs w:val="20"/>
              </w:rPr>
            </w:pPr>
            <w:r>
              <w:rPr>
                <w:b/>
                <w:bCs/>
                <w:sz w:val="20"/>
                <w:szCs w:val="20"/>
              </w:rPr>
              <w:t>73397</w:t>
            </w:r>
          </w:p>
        </w:tc>
        <w:tc>
          <w:tcPr>
            <w:tcW w:w="899" w:type="dxa"/>
            <w:vAlign w:val="bottom"/>
          </w:tcPr>
          <w:p w:rsidR="00C51DB2" w:rsidRDefault="00C51DB2">
            <w:pPr>
              <w:jc w:val="right"/>
              <w:rPr>
                <w:rFonts w:eastAsia="Arial Unicode MS"/>
                <w:b/>
                <w:bCs/>
                <w:sz w:val="20"/>
                <w:szCs w:val="20"/>
              </w:rPr>
            </w:pPr>
            <w:r>
              <w:rPr>
                <w:b/>
                <w:bCs/>
                <w:sz w:val="20"/>
                <w:szCs w:val="20"/>
              </w:rPr>
              <w:t>681109</w:t>
            </w:r>
          </w:p>
        </w:tc>
        <w:tc>
          <w:tcPr>
            <w:tcW w:w="899" w:type="dxa"/>
            <w:vAlign w:val="bottom"/>
          </w:tcPr>
          <w:p w:rsidR="00C51DB2" w:rsidRDefault="00C51DB2">
            <w:pPr>
              <w:jc w:val="right"/>
              <w:rPr>
                <w:rFonts w:eastAsia="Arial Unicode MS"/>
                <w:b/>
                <w:bCs/>
                <w:sz w:val="20"/>
                <w:szCs w:val="20"/>
              </w:rPr>
            </w:pPr>
            <w:r>
              <w:rPr>
                <w:b/>
                <w:bCs/>
                <w:sz w:val="20"/>
                <w:szCs w:val="20"/>
              </w:rPr>
              <w:t>1037078</w:t>
            </w:r>
          </w:p>
        </w:tc>
        <w:tc>
          <w:tcPr>
            <w:tcW w:w="899" w:type="dxa"/>
            <w:vAlign w:val="bottom"/>
          </w:tcPr>
          <w:p w:rsidR="00C51DB2" w:rsidRDefault="00C51DB2">
            <w:pPr>
              <w:jc w:val="right"/>
              <w:rPr>
                <w:rFonts w:eastAsia="Arial Unicode MS"/>
                <w:b/>
                <w:bCs/>
                <w:sz w:val="20"/>
                <w:szCs w:val="20"/>
              </w:rPr>
            </w:pPr>
            <w:r>
              <w:rPr>
                <w:b/>
                <w:bCs/>
                <w:sz w:val="20"/>
                <w:szCs w:val="20"/>
              </w:rPr>
              <w:t>-19,39</w:t>
            </w:r>
          </w:p>
        </w:tc>
        <w:tc>
          <w:tcPr>
            <w:tcW w:w="899" w:type="dxa"/>
            <w:vAlign w:val="bottom"/>
          </w:tcPr>
          <w:p w:rsidR="00C51DB2" w:rsidRDefault="00C51DB2">
            <w:pPr>
              <w:jc w:val="right"/>
              <w:rPr>
                <w:rFonts w:eastAsia="Arial Unicode MS"/>
                <w:b/>
                <w:bCs/>
                <w:sz w:val="20"/>
                <w:szCs w:val="20"/>
              </w:rPr>
            </w:pPr>
            <w:r>
              <w:rPr>
                <w:b/>
                <w:bCs/>
                <w:sz w:val="20"/>
                <w:szCs w:val="20"/>
              </w:rPr>
              <w:t>0,34</w:t>
            </w:r>
          </w:p>
        </w:tc>
        <w:tc>
          <w:tcPr>
            <w:tcW w:w="899" w:type="dxa"/>
            <w:vAlign w:val="bottom"/>
          </w:tcPr>
          <w:p w:rsidR="00C51DB2" w:rsidRDefault="00C51DB2">
            <w:pPr>
              <w:jc w:val="right"/>
              <w:rPr>
                <w:rFonts w:eastAsia="Arial Unicode MS"/>
                <w:b/>
                <w:bCs/>
                <w:sz w:val="20"/>
                <w:szCs w:val="20"/>
              </w:rPr>
            </w:pPr>
            <w:r>
              <w:rPr>
                <w:b/>
                <w:bCs/>
                <w:sz w:val="20"/>
                <w:szCs w:val="20"/>
              </w:rPr>
              <w:t>17,30</w:t>
            </w:r>
          </w:p>
        </w:tc>
      </w:tr>
      <w:tr w:rsidR="00C51DB2">
        <w:trPr>
          <w:trHeight w:val="255"/>
        </w:trPr>
        <w:tc>
          <w:tcPr>
            <w:tcW w:w="3984" w:type="dxa"/>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Оборотные активы</w:t>
            </w:r>
          </w:p>
        </w:tc>
        <w:tc>
          <w:tcPr>
            <w:tcW w:w="898" w:type="dxa"/>
            <w:vAlign w:val="bottom"/>
          </w:tcPr>
          <w:p w:rsidR="00C51DB2" w:rsidRDefault="00C51DB2">
            <w:pPr>
              <w:rPr>
                <w:rFonts w:eastAsia="Arial Unicode MS"/>
                <w:sz w:val="20"/>
                <w:szCs w:val="20"/>
              </w:rPr>
            </w:pPr>
            <w:r>
              <w:rPr>
                <w:sz w:val="20"/>
                <w:szCs w:val="20"/>
              </w:rPr>
              <w:t> </w:t>
            </w:r>
          </w:p>
        </w:tc>
        <w:tc>
          <w:tcPr>
            <w:tcW w:w="899" w:type="dxa"/>
            <w:vAlign w:val="bottom"/>
          </w:tcPr>
          <w:p w:rsidR="00C51DB2" w:rsidRDefault="00C51DB2">
            <w:pPr>
              <w:rPr>
                <w:rFonts w:eastAsia="Arial Unicode MS"/>
                <w:sz w:val="20"/>
                <w:szCs w:val="20"/>
              </w:rPr>
            </w:pPr>
            <w:r>
              <w:rPr>
                <w:sz w:val="20"/>
                <w:szCs w:val="20"/>
              </w:rPr>
              <w:t> </w:t>
            </w:r>
          </w:p>
        </w:tc>
        <w:tc>
          <w:tcPr>
            <w:tcW w:w="899" w:type="dxa"/>
            <w:vAlign w:val="bottom"/>
          </w:tcPr>
          <w:p w:rsidR="00C51DB2" w:rsidRDefault="00C51DB2">
            <w:pPr>
              <w:rPr>
                <w:rFonts w:eastAsia="Arial Unicode MS"/>
                <w:sz w:val="20"/>
                <w:szCs w:val="20"/>
              </w:rPr>
            </w:pPr>
            <w:r>
              <w:rPr>
                <w:sz w:val="20"/>
                <w:szCs w:val="20"/>
              </w:rPr>
              <w:t> </w:t>
            </w:r>
          </w:p>
        </w:tc>
        <w:tc>
          <w:tcPr>
            <w:tcW w:w="899" w:type="dxa"/>
            <w:vAlign w:val="bottom"/>
          </w:tcPr>
          <w:p w:rsidR="00C51DB2" w:rsidRDefault="00C51DB2">
            <w:pPr>
              <w:rPr>
                <w:rFonts w:eastAsia="Arial Unicode MS"/>
                <w:sz w:val="20"/>
                <w:szCs w:val="20"/>
              </w:rPr>
            </w:pPr>
            <w:r>
              <w:rPr>
                <w:sz w:val="20"/>
                <w:szCs w:val="20"/>
              </w:rPr>
              <w:t> </w:t>
            </w:r>
          </w:p>
        </w:tc>
        <w:tc>
          <w:tcPr>
            <w:tcW w:w="899" w:type="dxa"/>
            <w:vAlign w:val="bottom"/>
          </w:tcPr>
          <w:p w:rsidR="00C51DB2" w:rsidRDefault="00C51DB2">
            <w:pPr>
              <w:rPr>
                <w:rFonts w:eastAsia="Arial Unicode MS"/>
                <w:sz w:val="20"/>
                <w:szCs w:val="20"/>
              </w:rPr>
            </w:pPr>
            <w:r>
              <w:rPr>
                <w:sz w:val="20"/>
                <w:szCs w:val="20"/>
              </w:rPr>
              <w:t> </w:t>
            </w:r>
          </w:p>
        </w:tc>
        <w:tc>
          <w:tcPr>
            <w:tcW w:w="899" w:type="dxa"/>
            <w:vAlign w:val="bottom"/>
          </w:tcPr>
          <w:p w:rsidR="00C51DB2" w:rsidRDefault="00C51DB2">
            <w:pPr>
              <w:rPr>
                <w:rFonts w:eastAsia="Arial Unicode MS"/>
                <w:sz w:val="20"/>
                <w:szCs w:val="20"/>
              </w:rPr>
            </w:pPr>
            <w:r>
              <w:rPr>
                <w:sz w:val="20"/>
                <w:szCs w:val="20"/>
              </w:rPr>
              <w:t> </w:t>
            </w:r>
          </w:p>
        </w:tc>
      </w:tr>
      <w:tr w:rsidR="00C51DB2">
        <w:trPr>
          <w:trHeight w:val="255"/>
        </w:trPr>
        <w:tc>
          <w:tcPr>
            <w:tcW w:w="3984"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Запасы</w:t>
            </w:r>
          </w:p>
        </w:tc>
        <w:tc>
          <w:tcPr>
            <w:tcW w:w="898" w:type="dxa"/>
            <w:vAlign w:val="bottom"/>
          </w:tcPr>
          <w:p w:rsidR="00C51DB2" w:rsidRDefault="00C51DB2">
            <w:pPr>
              <w:jc w:val="right"/>
              <w:rPr>
                <w:rFonts w:eastAsia="Arial Unicode MS"/>
                <w:sz w:val="20"/>
                <w:szCs w:val="20"/>
              </w:rPr>
            </w:pPr>
            <w:r>
              <w:rPr>
                <w:sz w:val="20"/>
                <w:szCs w:val="20"/>
              </w:rPr>
              <w:t>-4487</w:t>
            </w:r>
          </w:p>
        </w:tc>
        <w:tc>
          <w:tcPr>
            <w:tcW w:w="899" w:type="dxa"/>
            <w:vAlign w:val="bottom"/>
          </w:tcPr>
          <w:p w:rsidR="00C51DB2" w:rsidRDefault="00C51DB2">
            <w:pPr>
              <w:jc w:val="right"/>
              <w:rPr>
                <w:rFonts w:eastAsia="Arial Unicode MS"/>
                <w:sz w:val="20"/>
                <w:szCs w:val="20"/>
              </w:rPr>
            </w:pPr>
            <w:r>
              <w:rPr>
                <w:sz w:val="20"/>
                <w:szCs w:val="20"/>
              </w:rPr>
              <w:t>11872</w:t>
            </w:r>
          </w:p>
        </w:tc>
        <w:tc>
          <w:tcPr>
            <w:tcW w:w="899" w:type="dxa"/>
            <w:vAlign w:val="bottom"/>
          </w:tcPr>
          <w:p w:rsidR="00C51DB2" w:rsidRDefault="00C51DB2">
            <w:pPr>
              <w:jc w:val="right"/>
              <w:rPr>
                <w:rFonts w:eastAsia="Arial Unicode MS"/>
                <w:sz w:val="20"/>
                <w:szCs w:val="20"/>
              </w:rPr>
            </w:pPr>
            <w:r>
              <w:rPr>
                <w:sz w:val="20"/>
                <w:szCs w:val="20"/>
              </w:rPr>
              <w:t>32234</w:t>
            </w:r>
          </w:p>
        </w:tc>
        <w:tc>
          <w:tcPr>
            <w:tcW w:w="899" w:type="dxa"/>
            <w:vAlign w:val="bottom"/>
          </w:tcPr>
          <w:p w:rsidR="00C51DB2" w:rsidRDefault="00C51DB2">
            <w:pPr>
              <w:jc w:val="right"/>
              <w:rPr>
                <w:rFonts w:eastAsia="Arial Unicode MS"/>
                <w:sz w:val="20"/>
                <w:szCs w:val="20"/>
              </w:rPr>
            </w:pPr>
            <w:r>
              <w:rPr>
                <w:sz w:val="20"/>
                <w:szCs w:val="20"/>
              </w:rPr>
              <w:t>-0,98</w:t>
            </w:r>
          </w:p>
        </w:tc>
        <w:tc>
          <w:tcPr>
            <w:tcW w:w="899" w:type="dxa"/>
            <w:vAlign w:val="bottom"/>
          </w:tcPr>
          <w:p w:rsidR="00C51DB2" w:rsidRDefault="00C51DB2">
            <w:pPr>
              <w:jc w:val="right"/>
              <w:rPr>
                <w:rFonts w:eastAsia="Arial Unicode MS"/>
                <w:sz w:val="20"/>
                <w:szCs w:val="20"/>
              </w:rPr>
            </w:pPr>
            <w:r>
              <w:rPr>
                <w:sz w:val="20"/>
                <w:szCs w:val="20"/>
              </w:rPr>
              <w:t>0,22</w:t>
            </w:r>
          </w:p>
        </w:tc>
        <w:tc>
          <w:tcPr>
            <w:tcW w:w="899" w:type="dxa"/>
            <w:vAlign w:val="bottom"/>
          </w:tcPr>
          <w:p w:rsidR="00C51DB2" w:rsidRDefault="00C51DB2">
            <w:pPr>
              <w:jc w:val="right"/>
              <w:rPr>
                <w:rFonts w:eastAsia="Arial Unicode MS"/>
                <w:sz w:val="20"/>
                <w:szCs w:val="20"/>
              </w:rPr>
            </w:pPr>
            <w:r>
              <w:rPr>
                <w:sz w:val="20"/>
                <w:szCs w:val="20"/>
              </w:rPr>
              <w:t>0,69</w:t>
            </w:r>
          </w:p>
        </w:tc>
      </w:tr>
      <w:tr w:rsidR="00C51DB2">
        <w:trPr>
          <w:trHeight w:val="255"/>
        </w:trPr>
        <w:tc>
          <w:tcPr>
            <w:tcW w:w="3984"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НДС по приобретенным ценностям</w:t>
            </w:r>
          </w:p>
        </w:tc>
        <w:tc>
          <w:tcPr>
            <w:tcW w:w="898" w:type="dxa"/>
            <w:vAlign w:val="bottom"/>
          </w:tcPr>
          <w:p w:rsidR="00C51DB2" w:rsidRDefault="00C51DB2">
            <w:pPr>
              <w:jc w:val="right"/>
              <w:rPr>
                <w:rFonts w:eastAsia="Arial Unicode MS"/>
                <w:sz w:val="20"/>
                <w:szCs w:val="20"/>
              </w:rPr>
            </w:pPr>
            <w:r>
              <w:rPr>
                <w:sz w:val="20"/>
                <w:szCs w:val="20"/>
              </w:rPr>
              <w:t>14536</w:t>
            </w:r>
          </w:p>
        </w:tc>
        <w:tc>
          <w:tcPr>
            <w:tcW w:w="899" w:type="dxa"/>
            <w:vAlign w:val="bottom"/>
          </w:tcPr>
          <w:p w:rsidR="00C51DB2" w:rsidRDefault="00C51DB2">
            <w:pPr>
              <w:jc w:val="right"/>
              <w:rPr>
                <w:rFonts w:eastAsia="Arial Unicode MS"/>
                <w:sz w:val="20"/>
                <w:szCs w:val="20"/>
              </w:rPr>
            </w:pPr>
            <w:r>
              <w:rPr>
                <w:sz w:val="20"/>
                <w:szCs w:val="20"/>
              </w:rPr>
              <w:t>16434</w:t>
            </w:r>
          </w:p>
        </w:tc>
        <w:tc>
          <w:tcPr>
            <w:tcW w:w="899" w:type="dxa"/>
            <w:vAlign w:val="bottom"/>
          </w:tcPr>
          <w:p w:rsidR="00C51DB2" w:rsidRDefault="00C51DB2">
            <w:pPr>
              <w:jc w:val="right"/>
              <w:rPr>
                <w:rFonts w:eastAsia="Arial Unicode MS"/>
                <w:sz w:val="20"/>
                <w:szCs w:val="20"/>
              </w:rPr>
            </w:pPr>
            <w:r>
              <w:rPr>
                <w:sz w:val="20"/>
                <w:szCs w:val="20"/>
              </w:rPr>
              <w:t>95430</w:t>
            </w:r>
          </w:p>
        </w:tc>
        <w:tc>
          <w:tcPr>
            <w:tcW w:w="899" w:type="dxa"/>
            <w:vAlign w:val="bottom"/>
          </w:tcPr>
          <w:p w:rsidR="00C51DB2" w:rsidRDefault="00C51DB2">
            <w:pPr>
              <w:jc w:val="right"/>
              <w:rPr>
                <w:rFonts w:eastAsia="Arial Unicode MS"/>
                <w:sz w:val="20"/>
                <w:szCs w:val="20"/>
              </w:rPr>
            </w:pPr>
            <w:r>
              <w:rPr>
                <w:sz w:val="20"/>
                <w:szCs w:val="20"/>
              </w:rPr>
              <w:t>-0,10</w:t>
            </w:r>
          </w:p>
        </w:tc>
        <w:tc>
          <w:tcPr>
            <w:tcW w:w="899" w:type="dxa"/>
            <w:vAlign w:val="bottom"/>
          </w:tcPr>
          <w:p w:rsidR="00C51DB2" w:rsidRDefault="00C51DB2">
            <w:pPr>
              <w:jc w:val="right"/>
              <w:rPr>
                <w:rFonts w:eastAsia="Arial Unicode MS"/>
                <w:sz w:val="20"/>
                <w:szCs w:val="20"/>
              </w:rPr>
            </w:pPr>
            <w:r>
              <w:rPr>
                <w:sz w:val="20"/>
                <w:szCs w:val="20"/>
              </w:rPr>
              <w:t>-0,73</w:t>
            </w:r>
          </w:p>
        </w:tc>
        <w:tc>
          <w:tcPr>
            <w:tcW w:w="899" w:type="dxa"/>
            <w:vAlign w:val="bottom"/>
          </w:tcPr>
          <w:p w:rsidR="00C51DB2" w:rsidRDefault="00C51DB2">
            <w:pPr>
              <w:jc w:val="right"/>
              <w:rPr>
                <w:rFonts w:eastAsia="Arial Unicode MS"/>
                <w:sz w:val="20"/>
                <w:szCs w:val="20"/>
              </w:rPr>
            </w:pPr>
            <w:r>
              <w:rPr>
                <w:sz w:val="20"/>
                <w:szCs w:val="20"/>
              </w:rPr>
              <w:t>2,04</w:t>
            </w:r>
          </w:p>
        </w:tc>
      </w:tr>
      <w:tr w:rsidR="00C51DB2">
        <w:trPr>
          <w:trHeight w:val="255"/>
        </w:trPr>
        <w:tc>
          <w:tcPr>
            <w:tcW w:w="3984"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 xml:space="preserve">Дебиторская задолженность </w:t>
            </w:r>
          </w:p>
        </w:tc>
        <w:tc>
          <w:tcPr>
            <w:tcW w:w="898" w:type="dxa"/>
            <w:vAlign w:val="bottom"/>
          </w:tcPr>
          <w:p w:rsidR="00C51DB2" w:rsidRDefault="00C51DB2">
            <w:pPr>
              <w:jc w:val="right"/>
              <w:rPr>
                <w:rFonts w:eastAsia="Arial Unicode MS"/>
                <w:sz w:val="20"/>
                <w:szCs w:val="20"/>
              </w:rPr>
            </w:pPr>
            <w:r>
              <w:rPr>
                <w:sz w:val="20"/>
                <w:szCs w:val="20"/>
              </w:rPr>
              <w:t>92664</w:t>
            </w:r>
          </w:p>
        </w:tc>
        <w:tc>
          <w:tcPr>
            <w:tcW w:w="899" w:type="dxa"/>
            <w:vAlign w:val="bottom"/>
          </w:tcPr>
          <w:p w:rsidR="00C51DB2" w:rsidRDefault="00C51DB2">
            <w:pPr>
              <w:jc w:val="right"/>
              <w:rPr>
                <w:rFonts w:eastAsia="Arial Unicode MS"/>
                <w:sz w:val="20"/>
                <w:szCs w:val="20"/>
              </w:rPr>
            </w:pPr>
            <w:r>
              <w:rPr>
                <w:sz w:val="20"/>
                <w:szCs w:val="20"/>
              </w:rPr>
              <w:t>871413</w:t>
            </w:r>
          </w:p>
        </w:tc>
        <w:tc>
          <w:tcPr>
            <w:tcW w:w="899" w:type="dxa"/>
            <w:vAlign w:val="bottom"/>
          </w:tcPr>
          <w:p w:rsidR="00C51DB2" w:rsidRDefault="00C51DB2">
            <w:pPr>
              <w:jc w:val="right"/>
              <w:rPr>
                <w:rFonts w:eastAsia="Arial Unicode MS"/>
                <w:sz w:val="20"/>
                <w:szCs w:val="20"/>
              </w:rPr>
            </w:pPr>
            <w:r>
              <w:rPr>
                <w:sz w:val="20"/>
                <w:szCs w:val="20"/>
              </w:rPr>
              <w:t>173891</w:t>
            </w:r>
          </w:p>
        </w:tc>
        <w:tc>
          <w:tcPr>
            <w:tcW w:w="899" w:type="dxa"/>
            <w:vAlign w:val="bottom"/>
          </w:tcPr>
          <w:p w:rsidR="00C51DB2" w:rsidRDefault="00C51DB2">
            <w:pPr>
              <w:jc w:val="right"/>
              <w:rPr>
                <w:rFonts w:eastAsia="Arial Unicode MS"/>
                <w:sz w:val="20"/>
                <w:szCs w:val="20"/>
              </w:rPr>
            </w:pPr>
            <w:r>
              <w:rPr>
                <w:sz w:val="20"/>
                <w:szCs w:val="20"/>
              </w:rPr>
              <w:t>-8,52</w:t>
            </w:r>
          </w:p>
        </w:tc>
        <w:tc>
          <w:tcPr>
            <w:tcW w:w="899" w:type="dxa"/>
            <w:vAlign w:val="bottom"/>
          </w:tcPr>
          <w:p w:rsidR="00C51DB2" w:rsidRDefault="00C51DB2">
            <w:pPr>
              <w:jc w:val="right"/>
              <w:rPr>
                <w:rFonts w:eastAsia="Arial Unicode MS"/>
                <w:sz w:val="20"/>
                <w:szCs w:val="20"/>
              </w:rPr>
            </w:pPr>
            <w:r>
              <w:rPr>
                <w:sz w:val="20"/>
                <w:szCs w:val="20"/>
              </w:rPr>
              <w:t>16,62</w:t>
            </w:r>
          </w:p>
        </w:tc>
        <w:tc>
          <w:tcPr>
            <w:tcW w:w="899" w:type="dxa"/>
            <w:vAlign w:val="bottom"/>
          </w:tcPr>
          <w:p w:rsidR="00C51DB2" w:rsidRDefault="00C51DB2">
            <w:pPr>
              <w:jc w:val="right"/>
              <w:rPr>
                <w:rFonts w:eastAsia="Arial Unicode MS"/>
                <w:sz w:val="20"/>
                <w:szCs w:val="20"/>
              </w:rPr>
            </w:pPr>
            <w:r>
              <w:rPr>
                <w:sz w:val="20"/>
                <w:szCs w:val="20"/>
              </w:rPr>
              <w:t>-5,24</w:t>
            </w:r>
          </w:p>
        </w:tc>
      </w:tr>
      <w:tr w:rsidR="00C51DB2">
        <w:trPr>
          <w:trHeight w:val="255"/>
        </w:trPr>
        <w:tc>
          <w:tcPr>
            <w:tcW w:w="3984"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 xml:space="preserve">Краткосрочные финансовые вложения </w:t>
            </w:r>
          </w:p>
        </w:tc>
        <w:tc>
          <w:tcPr>
            <w:tcW w:w="898" w:type="dxa"/>
            <w:vAlign w:val="bottom"/>
          </w:tcPr>
          <w:p w:rsidR="00C51DB2" w:rsidRDefault="00C51DB2">
            <w:pPr>
              <w:jc w:val="right"/>
              <w:rPr>
                <w:rFonts w:eastAsia="Arial Unicode MS"/>
                <w:sz w:val="20"/>
                <w:szCs w:val="20"/>
              </w:rPr>
            </w:pPr>
            <w:r>
              <w:rPr>
                <w:sz w:val="20"/>
                <w:szCs w:val="20"/>
              </w:rPr>
              <w:t>310960</w:t>
            </w:r>
          </w:p>
        </w:tc>
        <w:tc>
          <w:tcPr>
            <w:tcW w:w="899" w:type="dxa"/>
            <w:vAlign w:val="bottom"/>
          </w:tcPr>
          <w:p w:rsidR="00C51DB2" w:rsidRDefault="00C51DB2">
            <w:pPr>
              <w:jc w:val="right"/>
              <w:rPr>
                <w:rFonts w:eastAsia="Arial Unicode MS"/>
                <w:sz w:val="20"/>
                <w:szCs w:val="20"/>
              </w:rPr>
            </w:pPr>
            <w:r>
              <w:rPr>
                <w:sz w:val="20"/>
                <w:szCs w:val="20"/>
              </w:rPr>
              <w:t>162070</w:t>
            </w:r>
          </w:p>
        </w:tc>
        <w:tc>
          <w:tcPr>
            <w:tcW w:w="899" w:type="dxa"/>
            <w:vAlign w:val="bottom"/>
          </w:tcPr>
          <w:p w:rsidR="00C51DB2" w:rsidRDefault="00C51DB2">
            <w:pPr>
              <w:jc w:val="right"/>
              <w:rPr>
                <w:rFonts w:eastAsia="Arial Unicode MS"/>
                <w:sz w:val="20"/>
                <w:szCs w:val="20"/>
              </w:rPr>
            </w:pPr>
            <w:r>
              <w:rPr>
                <w:sz w:val="20"/>
                <w:szCs w:val="20"/>
              </w:rPr>
              <w:t>-316859</w:t>
            </w:r>
          </w:p>
        </w:tc>
        <w:tc>
          <w:tcPr>
            <w:tcW w:w="899" w:type="dxa"/>
            <w:vAlign w:val="bottom"/>
          </w:tcPr>
          <w:p w:rsidR="00C51DB2" w:rsidRDefault="00C51DB2">
            <w:pPr>
              <w:jc w:val="right"/>
              <w:rPr>
                <w:rFonts w:eastAsia="Arial Unicode MS"/>
                <w:sz w:val="20"/>
                <w:szCs w:val="20"/>
              </w:rPr>
            </w:pPr>
            <w:r>
              <w:rPr>
                <w:sz w:val="20"/>
                <w:szCs w:val="20"/>
              </w:rPr>
              <w:t>21,81</w:t>
            </w:r>
          </w:p>
        </w:tc>
        <w:tc>
          <w:tcPr>
            <w:tcW w:w="899" w:type="dxa"/>
            <w:vAlign w:val="bottom"/>
          </w:tcPr>
          <w:p w:rsidR="00C51DB2" w:rsidRDefault="00C51DB2">
            <w:pPr>
              <w:jc w:val="right"/>
              <w:rPr>
                <w:rFonts w:eastAsia="Arial Unicode MS"/>
                <w:sz w:val="20"/>
                <w:szCs w:val="20"/>
              </w:rPr>
            </w:pPr>
            <w:r>
              <w:rPr>
                <w:sz w:val="20"/>
                <w:szCs w:val="20"/>
              </w:rPr>
              <w:t>-8,45</w:t>
            </w:r>
          </w:p>
        </w:tc>
        <w:tc>
          <w:tcPr>
            <w:tcW w:w="899" w:type="dxa"/>
            <w:vAlign w:val="bottom"/>
          </w:tcPr>
          <w:p w:rsidR="00C51DB2" w:rsidRDefault="00C51DB2">
            <w:pPr>
              <w:jc w:val="right"/>
              <w:rPr>
                <w:rFonts w:eastAsia="Arial Unicode MS"/>
                <w:sz w:val="20"/>
                <w:szCs w:val="20"/>
              </w:rPr>
            </w:pPr>
            <w:r>
              <w:rPr>
                <w:sz w:val="20"/>
                <w:szCs w:val="20"/>
              </w:rPr>
              <w:t>-12,12</w:t>
            </w:r>
          </w:p>
        </w:tc>
      </w:tr>
      <w:tr w:rsidR="00C51DB2">
        <w:trPr>
          <w:trHeight w:val="255"/>
        </w:trPr>
        <w:tc>
          <w:tcPr>
            <w:tcW w:w="3984"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Денежные средства</w:t>
            </w:r>
          </w:p>
        </w:tc>
        <w:tc>
          <w:tcPr>
            <w:tcW w:w="898" w:type="dxa"/>
            <w:vAlign w:val="bottom"/>
          </w:tcPr>
          <w:p w:rsidR="00C51DB2" w:rsidRDefault="00C51DB2">
            <w:pPr>
              <w:jc w:val="right"/>
              <w:rPr>
                <w:rFonts w:eastAsia="Arial Unicode MS"/>
                <w:sz w:val="20"/>
                <w:szCs w:val="20"/>
              </w:rPr>
            </w:pPr>
            <w:r>
              <w:rPr>
                <w:sz w:val="20"/>
                <w:szCs w:val="20"/>
              </w:rPr>
              <w:t>39718</w:t>
            </w:r>
          </w:p>
        </w:tc>
        <w:tc>
          <w:tcPr>
            <w:tcW w:w="899" w:type="dxa"/>
            <w:vAlign w:val="bottom"/>
          </w:tcPr>
          <w:p w:rsidR="00C51DB2" w:rsidRDefault="00C51DB2">
            <w:pPr>
              <w:jc w:val="right"/>
              <w:rPr>
                <w:rFonts w:eastAsia="Arial Unicode MS"/>
                <w:sz w:val="20"/>
                <w:szCs w:val="20"/>
              </w:rPr>
            </w:pPr>
            <w:r>
              <w:rPr>
                <w:sz w:val="20"/>
                <w:szCs w:val="20"/>
              </w:rPr>
              <w:t>86659</w:t>
            </w:r>
          </w:p>
        </w:tc>
        <w:tc>
          <w:tcPr>
            <w:tcW w:w="899" w:type="dxa"/>
            <w:vAlign w:val="bottom"/>
          </w:tcPr>
          <w:p w:rsidR="00C51DB2" w:rsidRDefault="00C51DB2">
            <w:pPr>
              <w:jc w:val="right"/>
              <w:rPr>
                <w:rFonts w:eastAsia="Arial Unicode MS"/>
                <w:sz w:val="20"/>
                <w:szCs w:val="20"/>
              </w:rPr>
            </w:pPr>
            <w:r>
              <w:rPr>
                <w:sz w:val="20"/>
                <w:szCs w:val="20"/>
              </w:rPr>
              <w:t>-59564</w:t>
            </w:r>
          </w:p>
        </w:tc>
        <w:tc>
          <w:tcPr>
            <w:tcW w:w="899" w:type="dxa"/>
            <w:vAlign w:val="bottom"/>
          </w:tcPr>
          <w:p w:rsidR="00C51DB2" w:rsidRDefault="00C51DB2">
            <w:pPr>
              <w:jc w:val="right"/>
              <w:rPr>
                <w:rFonts w:eastAsia="Arial Unicode MS"/>
                <w:sz w:val="20"/>
                <w:szCs w:val="20"/>
              </w:rPr>
            </w:pPr>
            <w:r>
              <w:rPr>
                <w:sz w:val="20"/>
                <w:szCs w:val="20"/>
              </w:rPr>
              <w:t>2,02</w:t>
            </w:r>
          </w:p>
        </w:tc>
        <w:tc>
          <w:tcPr>
            <w:tcW w:w="899" w:type="dxa"/>
            <w:vAlign w:val="bottom"/>
          </w:tcPr>
          <w:p w:rsidR="00C51DB2" w:rsidRDefault="00C51DB2">
            <w:pPr>
              <w:jc w:val="right"/>
              <w:rPr>
                <w:rFonts w:eastAsia="Arial Unicode MS"/>
                <w:sz w:val="20"/>
                <w:szCs w:val="20"/>
              </w:rPr>
            </w:pPr>
            <w:r>
              <w:rPr>
                <w:sz w:val="20"/>
                <w:szCs w:val="20"/>
              </w:rPr>
              <w:t>0,70</w:t>
            </w:r>
          </w:p>
        </w:tc>
        <w:tc>
          <w:tcPr>
            <w:tcW w:w="899" w:type="dxa"/>
            <w:vAlign w:val="bottom"/>
          </w:tcPr>
          <w:p w:rsidR="00C51DB2" w:rsidRDefault="00C51DB2">
            <w:pPr>
              <w:jc w:val="right"/>
              <w:rPr>
                <w:rFonts w:eastAsia="Arial Unicode MS"/>
                <w:sz w:val="20"/>
                <w:szCs w:val="20"/>
              </w:rPr>
            </w:pPr>
            <w:r>
              <w:rPr>
                <w:sz w:val="20"/>
                <w:szCs w:val="20"/>
              </w:rPr>
              <w:t>-2,66</w:t>
            </w:r>
          </w:p>
        </w:tc>
      </w:tr>
      <w:tr w:rsidR="00C51DB2">
        <w:trPr>
          <w:trHeight w:val="255"/>
        </w:trPr>
        <w:tc>
          <w:tcPr>
            <w:tcW w:w="3984" w:type="dxa"/>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Итого оборотные активы</w:t>
            </w:r>
          </w:p>
        </w:tc>
        <w:tc>
          <w:tcPr>
            <w:tcW w:w="898" w:type="dxa"/>
            <w:vAlign w:val="bottom"/>
          </w:tcPr>
          <w:p w:rsidR="00C51DB2" w:rsidRDefault="00C51DB2">
            <w:pPr>
              <w:jc w:val="right"/>
              <w:rPr>
                <w:rFonts w:eastAsia="Arial Unicode MS"/>
                <w:b/>
                <w:bCs/>
                <w:sz w:val="20"/>
                <w:szCs w:val="20"/>
              </w:rPr>
            </w:pPr>
            <w:r>
              <w:rPr>
                <w:b/>
                <w:bCs/>
                <w:sz w:val="20"/>
                <w:szCs w:val="20"/>
              </w:rPr>
              <w:t>453391</w:t>
            </w:r>
          </w:p>
        </w:tc>
        <w:tc>
          <w:tcPr>
            <w:tcW w:w="899" w:type="dxa"/>
            <w:vAlign w:val="bottom"/>
          </w:tcPr>
          <w:p w:rsidR="00C51DB2" w:rsidRDefault="00C51DB2">
            <w:pPr>
              <w:jc w:val="right"/>
              <w:rPr>
                <w:rFonts w:eastAsia="Arial Unicode MS"/>
                <w:b/>
                <w:bCs/>
                <w:sz w:val="20"/>
                <w:szCs w:val="20"/>
              </w:rPr>
            </w:pPr>
            <w:r>
              <w:rPr>
                <w:b/>
                <w:bCs/>
                <w:sz w:val="20"/>
                <w:szCs w:val="20"/>
              </w:rPr>
              <w:t>1148448</w:t>
            </w:r>
          </w:p>
        </w:tc>
        <w:tc>
          <w:tcPr>
            <w:tcW w:w="899" w:type="dxa"/>
            <w:vAlign w:val="bottom"/>
          </w:tcPr>
          <w:p w:rsidR="00C51DB2" w:rsidRDefault="00C51DB2">
            <w:pPr>
              <w:jc w:val="right"/>
              <w:rPr>
                <w:rFonts w:eastAsia="Arial Unicode MS"/>
                <w:b/>
                <w:bCs/>
                <w:sz w:val="20"/>
                <w:szCs w:val="20"/>
              </w:rPr>
            </w:pPr>
            <w:r>
              <w:rPr>
                <w:b/>
                <w:bCs/>
                <w:sz w:val="20"/>
                <w:szCs w:val="20"/>
              </w:rPr>
              <w:t>-74868</w:t>
            </w:r>
          </w:p>
        </w:tc>
        <w:tc>
          <w:tcPr>
            <w:tcW w:w="899" w:type="dxa"/>
            <w:vAlign w:val="bottom"/>
          </w:tcPr>
          <w:p w:rsidR="00C51DB2" w:rsidRDefault="00C51DB2">
            <w:pPr>
              <w:jc w:val="right"/>
              <w:rPr>
                <w:rFonts w:eastAsia="Arial Unicode MS"/>
                <w:b/>
                <w:bCs/>
                <w:sz w:val="20"/>
                <w:szCs w:val="20"/>
              </w:rPr>
            </w:pPr>
            <w:r>
              <w:rPr>
                <w:b/>
                <w:bCs/>
                <w:sz w:val="20"/>
                <w:szCs w:val="20"/>
              </w:rPr>
              <w:t>19,39</w:t>
            </w:r>
          </w:p>
        </w:tc>
        <w:tc>
          <w:tcPr>
            <w:tcW w:w="899" w:type="dxa"/>
            <w:vAlign w:val="bottom"/>
          </w:tcPr>
          <w:p w:rsidR="00C51DB2" w:rsidRDefault="00C51DB2">
            <w:pPr>
              <w:jc w:val="right"/>
              <w:rPr>
                <w:rFonts w:eastAsia="Arial Unicode MS"/>
                <w:b/>
                <w:bCs/>
                <w:sz w:val="20"/>
                <w:szCs w:val="20"/>
              </w:rPr>
            </w:pPr>
            <w:r>
              <w:rPr>
                <w:b/>
                <w:bCs/>
                <w:sz w:val="20"/>
                <w:szCs w:val="20"/>
              </w:rPr>
              <w:t>-0,34</w:t>
            </w:r>
          </w:p>
        </w:tc>
        <w:tc>
          <w:tcPr>
            <w:tcW w:w="899" w:type="dxa"/>
            <w:vAlign w:val="bottom"/>
          </w:tcPr>
          <w:p w:rsidR="00C51DB2" w:rsidRDefault="00C51DB2">
            <w:pPr>
              <w:jc w:val="right"/>
              <w:rPr>
                <w:rFonts w:eastAsia="Arial Unicode MS"/>
                <w:b/>
                <w:bCs/>
                <w:sz w:val="20"/>
                <w:szCs w:val="20"/>
              </w:rPr>
            </w:pPr>
            <w:r>
              <w:rPr>
                <w:b/>
                <w:bCs/>
                <w:sz w:val="20"/>
                <w:szCs w:val="20"/>
              </w:rPr>
              <w:t>-17,30</w:t>
            </w:r>
          </w:p>
        </w:tc>
      </w:tr>
      <w:tr w:rsidR="00C51DB2">
        <w:trPr>
          <w:trHeight w:val="255"/>
        </w:trPr>
        <w:tc>
          <w:tcPr>
            <w:tcW w:w="3984" w:type="dxa"/>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Сумма активов баланса</w:t>
            </w:r>
          </w:p>
        </w:tc>
        <w:tc>
          <w:tcPr>
            <w:tcW w:w="898" w:type="dxa"/>
            <w:vAlign w:val="bottom"/>
          </w:tcPr>
          <w:p w:rsidR="00C51DB2" w:rsidRDefault="00C51DB2">
            <w:pPr>
              <w:jc w:val="right"/>
              <w:rPr>
                <w:rFonts w:eastAsia="Arial Unicode MS"/>
                <w:b/>
                <w:bCs/>
                <w:sz w:val="20"/>
                <w:szCs w:val="20"/>
              </w:rPr>
            </w:pPr>
            <w:r>
              <w:rPr>
                <w:b/>
                <w:bCs/>
                <w:sz w:val="20"/>
                <w:szCs w:val="20"/>
              </w:rPr>
              <w:t>526788</w:t>
            </w:r>
          </w:p>
        </w:tc>
        <w:tc>
          <w:tcPr>
            <w:tcW w:w="899" w:type="dxa"/>
            <w:vAlign w:val="bottom"/>
          </w:tcPr>
          <w:p w:rsidR="00C51DB2" w:rsidRDefault="00C51DB2">
            <w:pPr>
              <w:jc w:val="right"/>
              <w:rPr>
                <w:rFonts w:eastAsia="Arial Unicode MS"/>
                <w:b/>
                <w:bCs/>
                <w:sz w:val="20"/>
                <w:szCs w:val="20"/>
              </w:rPr>
            </w:pPr>
            <w:r>
              <w:rPr>
                <w:b/>
                <w:bCs/>
                <w:sz w:val="20"/>
                <w:szCs w:val="20"/>
              </w:rPr>
              <w:t>1829557</w:t>
            </w:r>
          </w:p>
        </w:tc>
        <w:tc>
          <w:tcPr>
            <w:tcW w:w="899" w:type="dxa"/>
            <w:vAlign w:val="bottom"/>
          </w:tcPr>
          <w:p w:rsidR="00C51DB2" w:rsidRDefault="00C51DB2">
            <w:pPr>
              <w:jc w:val="right"/>
              <w:rPr>
                <w:rFonts w:eastAsia="Arial Unicode MS"/>
                <w:b/>
                <w:bCs/>
                <w:sz w:val="20"/>
                <w:szCs w:val="20"/>
              </w:rPr>
            </w:pPr>
            <w:r>
              <w:rPr>
                <w:b/>
                <w:bCs/>
                <w:sz w:val="20"/>
                <w:szCs w:val="20"/>
              </w:rPr>
              <w:t>962210</w:t>
            </w:r>
          </w:p>
        </w:tc>
        <w:tc>
          <w:tcPr>
            <w:tcW w:w="899" w:type="dxa"/>
            <w:vAlign w:val="bottom"/>
          </w:tcPr>
          <w:p w:rsidR="00C51DB2" w:rsidRDefault="00C51DB2">
            <w:pPr>
              <w:jc w:val="right"/>
              <w:rPr>
                <w:rFonts w:eastAsia="Arial Unicode MS"/>
                <w:b/>
                <w:bCs/>
                <w:sz w:val="20"/>
                <w:szCs w:val="20"/>
              </w:rPr>
            </w:pPr>
            <w:r>
              <w:rPr>
                <w:b/>
                <w:bCs/>
                <w:sz w:val="20"/>
                <w:szCs w:val="20"/>
              </w:rPr>
              <w:t>0,00</w:t>
            </w:r>
          </w:p>
        </w:tc>
        <w:tc>
          <w:tcPr>
            <w:tcW w:w="899" w:type="dxa"/>
            <w:vAlign w:val="bottom"/>
          </w:tcPr>
          <w:p w:rsidR="00C51DB2" w:rsidRDefault="00C51DB2">
            <w:pPr>
              <w:jc w:val="right"/>
              <w:rPr>
                <w:rFonts w:eastAsia="Arial Unicode MS"/>
                <w:b/>
                <w:bCs/>
                <w:sz w:val="20"/>
                <w:szCs w:val="20"/>
              </w:rPr>
            </w:pPr>
            <w:r>
              <w:rPr>
                <w:b/>
                <w:bCs/>
                <w:sz w:val="20"/>
                <w:szCs w:val="20"/>
              </w:rPr>
              <w:t>0,00</w:t>
            </w:r>
          </w:p>
        </w:tc>
        <w:tc>
          <w:tcPr>
            <w:tcW w:w="899" w:type="dxa"/>
            <w:vAlign w:val="bottom"/>
          </w:tcPr>
          <w:p w:rsidR="00C51DB2" w:rsidRDefault="00C51DB2">
            <w:pPr>
              <w:jc w:val="right"/>
              <w:rPr>
                <w:rFonts w:eastAsia="Arial Unicode MS"/>
                <w:b/>
                <w:bCs/>
                <w:sz w:val="20"/>
                <w:szCs w:val="20"/>
              </w:rPr>
            </w:pPr>
            <w:r>
              <w:rPr>
                <w:b/>
                <w:bCs/>
                <w:sz w:val="20"/>
                <w:szCs w:val="20"/>
              </w:rPr>
              <w:t>0,00</w:t>
            </w:r>
          </w:p>
        </w:tc>
      </w:tr>
      <w:tr w:rsidR="00C51DB2">
        <w:trPr>
          <w:trHeight w:val="255"/>
        </w:trPr>
        <w:tc>
          <w:tcPr>
            <w:tcW w:w="3984" w:type="dxa"/>
            <w:noWrap/>
            <w:tcMar>
              <w:top w:w="17" w:type="dxa"/>
              <w:left w:w="17" w:type="dxa"/>
              <w:bottom w:w="0" w:type="dxa"/>
              <w:right w:w="17" w:type="dxa"/>
            </w:tcMar>
            <w:vAlign w:val="bottom"/>
          </w:tcPr>
          <w:p w:rsidR="00C51DB2" w:rsidRDefault="00C51DB2">
            <w:pPr>
              <w:jc w:val="center"/>
              <w:rPr>
                <w:rFonts w:eastAsia="Arial Unicode MS"/>
                <w:b/>
                <w:bCs/>
                <w:sz w:val="20"/>
                <w:szCs w:val="20"/>
              </w:rPr>
            </w:pPr>
            <w:r>
              <w:rPr>
                <w:b/>
                <w:bCs/>
                <w:sz w:val="20"/>
                <w:szCs w:val="20"/>
              </w:rPr>
              <w:t>П А С С И В</w:t>
            </w:r>
          </w:p>
        </w:tc>
        <w:tc>
          <w:tcPr>
            <w:tcW w:w="898" w:type="dxa"/>
            <w:vAlign w:val="bottom"/>
          </w:tcPr>
          <w:p w:rsidR="00C51DB2" w:rsidRDefault="00C51DB2">
            <w:pPr>
              <w:rPr>
                <w:rFonts w:eastAsia="Arial Unicode MS"/>
                <w:sz w:val="20"/>
                <w:szCs w:val="20"/>
              </w:rPr>
            </w:pPr>
            <w:r>
              <w:rPr>
                <w:sz w:val="20"/>
                <w:szCs w:val="20"/>
              </w:rPr>
              <w:t> </w:t>
            </w:r>
          </w:p>
        </w:tc>
        <w:tc>
          <w:tcPr>
            <w:tcW w:w="899" w:type="dxa"/>
            <w:vAlign w:val="bottom"/>
          </w:tcPr>
          <w:p w:rsidR="00C51DB2" w:rsidRDefault="00C51DB2">
            <w:pPr>
              <w:rPr>
                <w:rFonts w:eastAsia="Arial Unicode MS"/>
                <w:sz w:val="20"/>
                <w:szCs w:val="20"/>
              </w:rPr>
            </w:pPr>
            <w:r>
              <w:rPr>
                <w:sz w:val="20"/>
                <w:szCs w:val="20"/>
              </w:rPr>
              <w:t> </w:t>
            </w:r>
          </w:p>
        </w:tc>
        <w:tc>
          <w:tcPr>
            <w:tcW w:w="899" w:type="dxa"/>
            <w:vAlign w:val="bottom"/>
          </w:tcPr>
          <w:p w:rsidR="00C51DB2" w:rsidRDefault="00C51DB2">
            <w:pPr>
              <w:rPr>
                <w:rFonts w:eastAsia="Arial Unicode MS"/>
                <w:sz w:val="20"/>
                <w:szCs w:val="20"/>
              </w:rPr>
            </w:pPr>
            <w:r>
              <w:rPr>
                <w:sz w:val="20"/>
                <w:szCs w:val="20"/>
              </w:rPr>
              <w:t> </w:t>
            </w:r>
          </w:p>
        </w:tc>
        <w:tc>
          <w:tcPr>
            <w:tcW w:w="899" w:type="dxa"/>
            <w:vAlign w:val="bottom"/>
          </w:tcPr>
          <w:p w:rsidR="00C51DB2" w:rsidRDefault="00C51DB2">
            <w:pPr>
              <w:rPr>
                <w:rFonts w:eastAsia="Arial Unicode MS"/>
                <w:sz w:val="20"/>
                <w:szCs w:val="20"/>
              </w:rPr>
            </w:pPr>
            <w:r>
              <w:rPr>
                <w:sz w:val="20"/>
                <w:szCs w:val="20"/>
              </w:rPr>
              <w:t> </w:t>
            </w:r>
          </w:p>
        </w:tc>
        <w:tc>
          <w:tcPr>
            <w:tcW w:w="899" w:type="dxa"/>
            <w:vAlign w:val="bottom"/>
          </w:tcPr>
          <w:p w:rsidR="00C51DB2" w:rsidRDefault="00C51DB2">
            <w:pPr>
              <w:rPr>
                <w:rFonts w:eastAsia="Arial Unicode MS"/>
                <w:sz w:val="20"/>
                <w:szCs w:val="20"/>
              </w:rPr>
            </w:pPr>
            <w:r>
              <w:rPr>
                <w:sz w:val="20"/>
                <w:szCs w:val="20"/>
              </w:rPr>
              <w:t> </w:t>
            </w:r>
          </w:p>
        </w:tc>
        <w:tc>
          <w:tcPr>
            <w:tcW w:w="899" w:type="dxa"/>
            <w:vAlign w:val="bottom"/>
          </w:tcPr>
          <w:p w:rsidR="00C51DB2" w:rsidRDefault="00C51DB2">
            <w:pPr>
              <w:rPr>
                <w:rFonts w:eastAsia="Arial Unicode MS"/>
                <w:sz w:val="20"/>
                <w:szCs w:val="20"/>
              </w:rPr>
            </w:pPr>
            <w:r>
              <w:rPr>
                <w:sz w:val="20"/>
                <w:szCs w:val="20"/>
              </w:rPr>
              <w:t> </w:t>
            </w:r>
          </w:p>
        </w:tc>
      </w:tr>
      <w:tr w:rsidR="00C51DB2">
        <w:trPr>
          <w:trHeight w:val="255"/>
        </w:trPr>
        <w:tc>
          <w:tcPr>
            <w:tcW w:w="3984" w:type="dxa"/>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 xml:space="preserve"> Капитал и резервы</w:t>
            </w:r>
          </w:p>
        </w:tc>
        <w:tc>
          <w:tcPr>
            <w:tcW w:w="898" w:type="dxa"/>
            <w:vAlign w:val="bottom"/>
          </w:tcPr>
          <w:p w:rsidR="00C51DB2" w:rsidRDefault="00C51DB2">
            <w:pPr>
              <w:rPr>
                <w:rFonts w:eastAsia="Arial Unicode MS"/>
                <w:sz w:val="20"/>
                <w:szCs w:val="20"/>
              </w:rPr>
            </w:pPr>
            <w:r>
              <w:rPr>
                <w:sz w:val="20"/>
                <w:szCs w:val="20"/>
              </w:rPr>
              <w:t> </w:t>
            </w:r>
          </w:p>
        </w:tc>
        <w:tc>
          <w:tcPr>
            <w:tcW w:w="899" w:type="dxa"/>
            <w:vAlign w:val="bottom"/>
          </w:tcPr>
          <w:p w:rsidR="00C51DB2" w:rsidRDefault="00C51DB2">
            <w:pPr>
              <w:rPr>
                <w:rFonts w:eastAsia="Arial Unicode MS"/>
                <w:sz w:val="20"/>
                <w:szCs w:val="20"/>
              </w:rPr>
            </w:pPr>
            <w:r>
              <w:rPr>
                <w:sz w:val="20"/>
                <w:szCs w:val="20"/>
              </w:rPr>
              <w:t> </w:t>
            </w:r>
          </w:p>
        </w:tc>
        <w:tc>
          <w:tcPr>
            <w:tcW w:w="899" w:type="dxa"/>
            <w:vAlign w:val="bottom"/>
          </w:tcPr>
          <w:p w:rsidR="00C51DB2" w:rsidRDefault="00C51DB2">
            <w:pPr>
              <w:rPr>
                <w:rFonts w:eastAsia="Arial Unicode MS"/>
                <w:sz w:val="20"/>
                <w:szCs w:val="20"/>
              </w:rPr>
            </w:pPr>
            <w:r>
              <w:rPr>
                <w:sz w:val="20"/>
                <w:szCs w:val="20"/>
              </w:rPr>
              <w:t> </w:t>
            </w:r>
          </w:p>
        </w:tc>
        <w:tc>
          <w:tcPr>
            <w:tcW w:w="899" w:type="dxa"/>
            <w:vAlign w:val="bottom"/>
          </w:tcPr>
          <w:p w:rsidR="00C51DB2" w:rsidRDefault="00C51DB2">
            <w:pPr>
              <w:rPr>
                <w:rFonts w:eastAsia="Arial Unicode MS"/>
                <w:sz w:val="20"/>
                <w:szCs w:val="20"/>
              </w:rPr>
            </w:pPr>
            <w:r>
              <w:rPr>
                <w:sz w:val="20"/>
                <w:szCs w:val="20"/>
              </w:rPr>
              <w:t> </w:t>
            </w:r>
          </w:p>
        </w:tc>
        <w:tc>
          <w:tcPr>
            <w:tcW w:w="899" w:type="dxa"/>
            <w:vAlign w:val="bottom"/>
          </w:tcPr>
          <w:p w:rsidR="00C51DB2" w:rsidRDefault="00C51DB2">
            <w:pPr>
              <w:rPr>
                <w:rFonts w:eastAsia="Arial Unicode MS"/>
                <w:sz w:val="20"/>
                <w:szCs w:val="20"/>
              </w:rPr>
            </w:pPr>
            <w:r>
              <w:rPr>
                <w:sz w:val="20"/>
                <w:szCs w:val="20"/>
              </w:rPr>
              <w:t> </w:t>
            </w:r>
          </w:p>
        </w:tc>
        <w:tc>
          <w:tcPr>
            <w:tcW w:w="899" w:type="dxa"/>
            <w:vAlign w:val="bottom"/>
          </w:tcPr>
          <w:p w:rsidR="00C51DB2" w:rsidRDefault="00C51DB2">
            <w:pPr>
              <w:rPr>
                <w:rFonts w:eastAsia="Arial Unicode MS"/>
                <w:sz w:val="20"/>
                <w:szCs w:val="20"/>
              </w:rPr>
            </w:pPr>
            <w:r>
              <w:rPr>
                <w:sz w:val="20"/>
                <w:szCs w:val="20"/>
              </w:rPr>
              <w:t> </w:t>
            </w:r>
          </w:p>
        </w:tc>
      </w:tr>
      <w:tr w:rsidR="00C51DB2">
        <w:trPr>
          <w:trHeight w:val="255"/>
        </w:trPr>
        <w:tc>
          <w:tcPr>
            <w:tcW w:w="3984"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Уставный капитал</w:t>
            </w:r>
          </w:p>
        </w:tc>
        <w:tc>
          <w:tcPr>
            <w:tcW w:w="898" w:type="dxa"/>
            <w:vAlign w:val="bottom"/>
          </w:tcPr>
          <w:p w:rsidR="00C51DB2" w:rsidRDefault="00C51DB2">
            <w:pPr>
              <w:jc w:val="right"/>
              <w:rPr>
                <w:rFonts w:eastAsia="Arial Unicode MS"/>
                <w:sz w:val="20"/>
                <w:szCs w:val="20"/>
              </w:rPr>
            </w:pPr>
            <w:r>
              <w:rPr>
                <w:sz w:val="20"/>
                <w:szCs w:val="20"/>
              </w:rPr>
              <w:t>-144</w:t>
            </w:r>
          </w:p>
        </w:tc>
        <w:tc>
          <w:tcPr>
            <w:tcW w:w="899" w:type="dxa"/>
            <w:vAlign w:val="bottom"/>
          </w:tcPr>
          <w:p w:rsidR="00C51DB2" w:rsidRDefault="00C51DB2">
            <w:pPr>
              <w:jc w:val="right"/>
              <w:rPr>
                <w:rFonts w:eastAsia="Arial Unicode MS"/>
                <w:sz w:val="20"/>
                <w:szCs w:val="20"/>
              </w:rPr>
            </w:pPr>
            <w:r>
              <w:rPr>
                <w:sz w:val="20"/>
                <w:szCs w:val="20"/>
              </w:rPr>
              <w:t>42</w:t>
            </w:r>
          </w:p>
        </w:tc>
        <w:tc>
          <w:tcPr>
            <w:tcW w:w="899" w:type="dxa"/>
            <w:vAlign w:val="bottom"/>
          </w:tcPr>
          <w:p w:rsidR="00C51DB2" w:rsidRDefault="00C51DB2">
            <w:pPr>
              <w:jc w:val="right"/>
              <w:rPr>
                <w:rFonts w:eastAsia="Arial Unicode MS"/>
                <w:sz w:val="20"/>
                <w:szCs w:val="20"/>
              </w:rPr>
            </w:pPr>
            <w:r>
              <w:rPr>
                <w:sz w:val="20"/>
                <w:szCs w:val="20"/>
              </w:rPr>
              <w:t>-19</w:t>
            </w:r>
          </w:p>
        </w:tc>
        <w:tc>
          <w:tcPr>
            <w:tcW w:w="899" w:type="dxa"/>
            <w:vAlign w:val="bottom"/>
          </w:tcPr>
          <w:p w:rsidR="00C51DB2" w:rsidRDefault="00C51DB2">
            <w:pPr>
              <w:jc w:val="right"/>
              <w:rPr>
                <w:rFonts w:eastAsia="Arial Unicode MS"/>
                <w:sz w:val="20"/>
                <w:szCs w:val="20"/>
              </w:rPr>
            </w:pPr>
            <w:r>
              <w:rPr>
                <w:sz w:val="20"/>
                <w:szCs w:val="20"/>
              </w:rPr>
              <w:t>-0,04</w:t>
            </w:r>
          </w:p>
        </w:tc>
        <w:tc>
          <w:tcPr>
            <w:tcW w:w="899" w:type="dxa"/>
            <w:vAlign w:val="bottom"/>
          </w:tcPr>
          <w:p w:rsidR="00C51DB2" w:rsidRDefault="00C51DB2">
            <w:pPr>
              <w:jc w:val="right"/>
              <w:rPr>
                <w:rFonts w:eastAsia="Arial Unicode MS"/>
                <w:sz w:val="20"/>
                <w:szCs w:val="20"/>
              </w:rPr>
            </w:pPr>
            <w:r>
              <w:rPr>
                <w:sz w:val="20"/>
                <w:szCs w:val="20"/>
              </w:rPr>
              <w:t>-0,01</w:t>
            </w:r>
          </w:p>
        </w:tc>
        <w:tc>
          <w:tcPr>
            <w:tcW w:w="899" w:type="dxa"/>
            <w:vAlign w:val="bottom"/>
          </w:tcPr>
          <w:p w:rsidR="00C51DB2" w:rsidRDefault="00C51DB2">
            <w:pPr>
              <w:jc w:val="right"/>
              <w:rPr>
                <w:rFonts w:eastAsia="Arial Unicode MS"/>
                <w:sz w:val="20"/>
                <w:szCs w:val="20"/>
              </w:rPr>
            </w:pPr>
            <w:r>
              <w:rPr>
                <w:sz w:val="20"/>
                <w:szCs w:val="20"/>
              </w:rPr>
              <w:t>0,00</w:t>
            </w:r>
          </w:p>
        </w:tc>
      </w:tr>
      <w:tr w:rsidR="00C51DB2">
        <w:trPr>
          <w:trHeight w:val="255"/>
        </w:trPr>
        <w:tc>
          <w:tcPr>
            <w:tcW w:w="3984"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Добавочный капитал</w:t>
            </w:r>
          </w:p>
        </w:tc>
        <w:tc>
          <w:tcPr>
            <w:tcW w:w="898" w:type="dxa"/>
            <w:vAlign w:val="bottom"/>
          </w:tcPr>
          <w:p w:rsidR="00C51DB2" w:rsidRDefault="00C51DB2">
            <w:pPr>
              <w:jc w:val="right"/>
              <w:rPr>
                <w:rFonts w:eastAsia="Arial Unicode MS"/>
                <w:sz w:val="20"/>
                <w:szCs w:val="20"/>
              </w:rPr>
            </w:pPr>
            <w:r>
              <w:rPr>
                <w:sz w:val="20"/>
                <w:szCs w:val="20"/>
              </w:rPr>
              <w:t>1078452</w:t>
            </w:r>
          </w:p>
        </w:tc>
        <w:tc>
          <w:tcPr>
            <w:tcW w:w="899" w:type="dxa"/>
            <w:vAlign w:val="bottom"/>
          </w:tcPr>
          <w:p w:rsidR="00C51DB2" w:rsidRDefault="00C51DB2">
            <w:pPr>
              <w:jc w:val="right"/>
              <w:rPr>
                <w:rFonts w:eastAsia="Arial Unicode MS"/>
                <w:sz w:val="20"/>
                <w:szCs w:val="20"/>
              </w:rPr>
            </w:pPr>
            <w:r>
              <w:rPr>
                <w:sz w:val="20"/>
                <w:szCs w:val="20"/>
              </w:rPr>
              <w:t>-1048394</w:t>
            </w:r>
          </w:p>
        </w:tc>
        <w:tc>
          <w:tcPr>
            <w:tcW w:w="899" w:type="dxa"/>
            <w:vAlign w:val="bottom"/>
          </w:tcPr>
          <w:p w:rsidR="00C51DB2" w:rsidRDefault="00C51DB2">
            <w:pPr>
              <w:jc w:val="right"/>
              <w:rPr>
                <w:rFonts w:eastAsia="Arial Unicode MS"/>
                <w:sz w:val="20"/>
                <w:szCs w:val="20"/>
              </w:rPr>
            </w:pPr>
            <w:r>
              <w:rPr>
                <w:sz w:val="20"/>
                <w:szCs w:val="20"/>
              </w:rPr>
              <w:t>417150</w:t>
            </w:r>
          </w:p>
        </w:tc>
        <w:tc>
          <w:tcPr>
            <w:tcW w:w="899" w:type="dxa"/>
            <w:vAlign w:val="bottom"/>
          </w:tcPr>
          <w:p w:rsidR="00C51DB2" w:rsidRDefault="00C51DB2">
            <w:pPr>
              <w:jc w:val="right"/>
              <w:rPr>
                <w:rFonts w:eastAsia="Arial Unicode MS"/>
                <w:sz w:val="20"/>
                <w:szCs w:val="20"/>
              </w:rPr>
            </w:pPr>
            <w:r>
              <w:rPr>
                <w:sz w:val="20"/>
                <w:szCs w:val="20"/>
              </w:rPr>
              <w:t>79,80</w:t>
            </w:r>
          </w:p>
        </w:tc>
        <w:tc>
          <w:tcPr>
            <w:tcW w:w="899" w:type="dxa"/>
            <w:vAlign w:val="bottom"/>
          </w:tcPr>
          <w:p w:rsidR="00C51DB2" w:rsidRDefault="00C51DB2">
            <w:pPr>
              <w:jc w:val="right"/>
              <w:rPr>
                <w:rFonts w:eastAsia="Arial Unicode MS"/>
                <w:sz w:val="20"/>
                <w:szCs w:val="20"/>
              </w:rPr>
            </w:pPr>
            <w:r>
              <w:rPr>
                <w:sz w:val="20"/>
                <w:szCs w:val="20"/>
              </w:rPr>
              <w:t>-81,09</w:t>
            </w:r>
          </w:p>
        </w:tc>
        <w:tc>
          <w:tcPr>
            <w:tcW w:w="899" w:type="dxa"/>
            <w:vAlign w:val="bottom"/>
          </w:tcPr>
          <w:p w:rsidR="00C51DB2" w:rsidRDefault="00C51DB2">
            <w:pPr>
              <w:jc w:val="right"/>
              <w:rPr>
                <w:rFonts w:eastAsia="Arial Unicode MS"/>
                <w:sz w:val="20"/>
                <w:szCs w:val="20"/>
              </w:rPr>
            </w:pPr>
            <w:r>
              <w:rPr>
                <w:sz w:val="20"/>
                <w:szCs w:val="20"/>
              </w:rPr>
              <w:t>10,19</w:t>
            </w:r>
          </w:p>
        </w:tc>
      </w:tr>
      <w:tr w:rsidR="00C51DB2">
        <w:trPr>
          <w:trHeight w:val="255"/>
        </w:trPr>
        <w:tc>
          <w:tcPr>
            <w:tcW w:w="3984"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Резервный капитал</w:t>
            </w:r>
          </w:p>
        </w:tc>
        <w:tc>
          <w:tcPr>
            <w:tcW w:w="898" w:type="dxa"/>
            <w:vAlign w:val="bottom"/>
          </w:tcPr>
          <w:p w:rsidR="00C51DB2" w:rsidRDefault="00C51DB2">
            <w:pPr>
              <w:jc w:val="right"/>
              <w:rPr>
                <w:rFonts w:eastAsia="Arial Unicode MS"/>
                <w:sz w:val="20"/>
                <w:szCs w:val="20"/>
              </w:rPr>
            </w:pPr>
            <w:r>
              <w:rPr>
                <w:sz w:val="20"/>
                <w:szCs w:val="20"/>
              </w:rPr>
              <w:t>41</w:t>
            </w:r>
          </w:p>
        </w:tc>
        <w:tc>
          <w:tcPr>
            <w:tcW w:w="899" w:type="dxa"/>
            <w:vAlign w:val="bottom"/>
          </w:tcPr>
          <w:p w:rsidR="00C51DB2" w:rsidRDefault="00C51DB2">
            <w:pPr>
              <w:jc w:val="right"/>
              <w:rPr>
                <w:rFonts w:eastAsia="Arial Unicode MS"/>
                <w:sz w:val="20"/>
                <w:szCs w:val="20"/>
              </w:rPr>
            </w:pPr>
            <w:r>
              <w:rPr>
                <w:sz w:val="20"/>
                <w:szCs w:val="20"/>
              </w:rPr>
              <w:t>-3</w:t>
            </w:r>
          </w:p>
        </w:tc>
        <w:tc>
          <w:tcPr>
            <w:tcW w:w="899" w:type="dxa"/>
            <w:vAlign w:val="bottom"/>
          </w:tcPr>
          <w:p w:rsidR="00C51DB2" w:rsidRDefault="00C51DB2">
            <w:pPr>
              <w:jc w:val="right"/>
              <w:rPr>
                <w:rFonts w:eastAsia="Arial Unicode MS"/>
                <w:sz w:val="20"/>
                <w:szCs w:val="20"/>
              </w:rPr>
            </w:pPr>
            <w:r>
              <w:rPr>
                <w:sz w:val="20"/>
                <w:szCs w:val="20"/>
              </w:rPr>
              <w:t>-4</w:t>
            </w:r>
          </w:p>
        </w:tc>
        <w:tc>
          <w:tcPr>
            <w:tcW w:w="899" w:type="dxa"/>
            <w:vAlign w:val="bottom"/>
          </w:tcPr>
          <w:p w:rsidR="00C51DB2" w:rsidRDefault="00C51DB2">
            <w:pPr>
              <w:jc w:val="right"/>
              <w:rPr>
                <w:rFonts w:eastAsia="Arial Unicode MS"/>
                <w:sz w:val="20"/>
                <w:szCs w:val="20"/>
              </w:rPr>
            </w:pPr>
            <w:r>
              <w:rPr>
                <w:sz w:val="20"/>
                <w:szCs w:val="20"/>
              </w:rPr>
              <w:t>0,00</w:t>
            </w:r>
          </w:p>
        </w:tc>
        <w:tc>
          <w:tcPr>
            <w:tcW w:w="899" w:type="dxa"/>
            <w:vAlign w:val="bottom"/>
          </w:tcPr>
          <w:p w:rsidR="00C51DB2" w:rsidRDefault="00C51DB2">
            <w:pPr>
              <w:jc w:val="right"/>
              <w:rPr>
                <w:rFonts w:eastAsia="Arial Unicode MS"/>
                <w:sz w:val="20"/>
                <w:szCs w:val="20"/>
              </w:rPr>
            </w:pPr>
            <w:r>
              <w:rPr>
                <w:sz w:val="20"/>
                <w:szCs w:val="20"/>
              </w:rPr>
              <w:t>0,00</w:t>
            </w:r>
          </w:p>
        </w:tc>
        <w:tc>
          <w:tcPr>
            <w:tcW w:w="899" w:type="dxa"/>
            <w:vAlign w:val="bottom"/>
          </w:tcPr>
          <w:p w:rsidR="00C51DB2" w:rsidRDefault="00C51DB2">
            <w:pPr>
              <w:jc w:val="right"/>
              <w:rPr>
                <w:rFonts w:eastAsia="Arial Unicode MS"/>
                <w:sz w:val="20"/>
                <w:szCs w:val="20"/>
              </w:rPr>
            </w:pPr>
            <w:r>
              <w:rPr>
                <w:sz w:val="20"/>
                <w:szCs w:val="20"/>
              </w:rPr>
              <w:t>0,00</w:t>
            </w:r>
          </w:p>
        </w:tc>
      </w:tr>
      <w:tr w:rsidR="00C51DB2">
        <w:trPr>
          <w:trHeight w:val="255"/>
        </w:trPr>
        <w:tc>
          <w:tcPr>
            <w:tcW w:w="3984"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Фонды накопления</w:t>
            </w:r>
          </w:p>
        </w:tc>
        <w:tc>
          <w:tcPr>
            <w:tcW w:w="898" w:type="dxa"/>
            <w:vAlign w:val="bottom"/>
          </w:tcPr>
          <w:p w:rsidR="00C51DB2" w:rsidRDefault="00C51DB2">
            <w:pPr>
              <w:jc w:val="right"/>
              <w:rPr>
                <w:rFonts w:eastAsia="Arial Unicode MS"/>
                <w:sz w:val="20"/>
                <w:szCs w:val="20"/>
              </w:rPr>
            </w:pPr>
            <w:r>
              <w:rPr>
                <w:sz w:val="20"/>
                <w:szCs w:val="20"/>
              </w:rPr>
              <w:t>76047</w:t>
            </w:r>
          </w:p>
        </w:tc>
        <w:tc>
          <w:tcPr>
            <w:tcW w:w="899" w:type="dxa"/>
            <w:vAlign w:val="bottom"/>
          </w:tcPr>
          <w:p w:rsidR="00C51DB2" w:rsidRDefault="00C51DB2">
            <w:pPr>
              <w:jc w:val="right"/>
              <w:rPr>
                <w:rFonts w:eastAsia="Arial Unicode MS"/>
                <w:sz w:val="20"/>
                <w:szCs w:val="20"/>
              </w:rPr>
            </w:pPr>
            <w:r>
              <w:rPr>
                <w:sz w:val="20"/>
                <w:szCs w:val="20"/>
              </w:rPr>
              <w:t>-76047</w:t>
            </w:r>
          </w:p>
        </w:tc>
        <w:tc>
          <w:tcPr>
            <w:tcW w:w="899" w:type="dxa"/>
            <w:vAlign w:val="bottom"/>
          </w:tcPr>
          <w:p w:rsidR="00C51DB2" w:rsidRDefault="00C51DB2">
            <w:pPr>
              <w:jc w:val="right"/>
              <w:rPr>
                <w:rFonts w:eastAsia="Arial Unicode MS"/>
                <w:sz w:val="20"/>
                <w:szCs w:val="20"/>
              </w:rPr>
            </w:pPr>
            <w:r>
              <w:rPr>
                <w:sz w:val="20"/>
                <w:szCs w:val="20"/>
              </w:rPr>
              <w:t>0</w:t>
            </w:r>
          </w:p>
        </w:tc>
        <w:tc>
          <w:tcPr>
            <w:tcW w:w="899" w:type="dxa"/>
            <w:vAlign w:val="bottom"/>
          </w:tcPr>
          <w:p w:rsidR="00C51DB2" w:rsidRDefault="00C51DB2">
            <w:pPr>
              <w:jc w:val="right"/>
              <w:rPr>
                <w:rFonts w:eastAsia="Arial Unicode MS"/>
                <w:sz w:val="20"/>
                <w:szCs w:val="20"/>
              </w:rPr>
            </w:pPr>
            <w:r>
              <w:rPr>
                <w:sz w:val="20"/>
                <w:szCs w:val="20"/>
              </w:rPr>
              <w:t>5,73</w:t>
            </w:r>
          </w:p>
        </w:tc>
        <w:tc>
          <w:tcPr>
            <w:tcW w:w="899" w:type="dxa"/>
            <w:vAlign w:val="bottom"/>
          </w:tcPr>
          <w:p w:rsidR="00C51DB2" w:rsidRDefault="00C51DB2">
            <w:pPr>
              <w:jc w:val="right"/>
              <w:rPr>
                <w:rFonts w:eastAsia="Arial Unicode MS"/>
                <w:sz w:val="20"/>
                <w:szCs w:val="20"/>
              </w:rPr>
            </w:pPr>
            <w:r>
              <w:rPr>
                <w:sz w:val="20"/>
                <w:szCs w:val="20"/>
              </w:rPr>
              <w:t>-5,73</w:t>
            </w:r>
          </w:p>
        </w:tc>
        <w:tc>
          <w:tcPr>
            <w:tcW w:w="899" w:type="dxa"/>
            <w:vAlign w:val="bottom"/>
          </w:tcPr>
          <w:p w:rsidR="00C51DB2" w:rsidRDefault="00C51DB2">
            <w:pPr>
              <w:jc w:val="right"/>
              <w:rPr>
                <w:rFonts w:eastAsia="Arial Unicode MS"/>
                <w:sz w:val="20"/>
                <w:szCs w:val="20"/>
              </w:rPr>
            </w:pPr>
            <w:r>
              <w:rPr>
                <w:sz w:val="20"/>
                <w:szCs w:val="20"/>
              </w:rPr>
              <w:t>0,00</w:t>
            </w:r>
          </w:p>
        </w:tc>
      </w:tr>
      <w:tr w:rsidR="00C51DB2">
        <w:trPr>
          <w:trHeight w:val="255"/>
        </w:trPr>
        <w:tc>
          <w:tcPr>
            <w:tcW w:w="3984"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Целевые финансирование и поступления</w:t>
            </w:r>
          </w:p>
        </w:tc>
        <w:tc>
          <w:tcPr>
            <w:tcW w:w="898" w:type="dxa"/>
            <w:vAlign w:val="bottom"/>
          </w:tcPr>
          <w:p w:rsidR="00C51DB2" w:rsidRDefault="00C51DB2">
            <w:pPr>
              <w:jc w:val="right"/>
              <w:rPr>
                <w:rFonts w:eastAsia="Arial Unicode MS"/>
                <w:sz w:val="20"/>
                <w:szCs w:val="20"/>
              </w:rPr>
            </w:pPr>
            <w:r>
              <w:rPr>
                <w:sz w:val="20"/>
                <w:szCs w:val="20"/>
              </w:rPr>
              <w:t>-224447</w:t>
            </w:r>
          </w:p>
        </w:tc>
        <w:tc>
          <w:tcPr>
            <w:tcW w:w="899" w:type="dxa"/>
            <w:vAlign w:val="bottom"/>
          </w:tcPr>
          <w:p w:rsidR="00C51DB2" w:rsidRDefault="00C51DB2">
            <w:pPr>
              <w:jc w:val="right"/>
              <w:rPr>
                <w:rFonts w:eastAsia="Arial Unicode MS"/>
                <w:sz w:val="20"/>
                <w:szCs w:val="20"/>
              </w:rPr>
            </w:pPr>
            <w:r>
              <w:rPr>
                <w:sz w:val="20"/>
                <w:szCs w:val="20"/>
              </w:rPr>
              <w:t>-27234</w:t>
            </w:r>
          </w:p>
        </w:tc>
        <w:tc>
          <w:tcPr>
            <w:tcW w:w="899" w:type="dxa"/>
            <w:vAlign w:val="bottom"/>
          </w:tcPr>
          <w:p w:rsidR="00C51DB2" w:rsidRDefault="00C51DB2">
            <w:pPr>
              <w:jc w:val="right"/>
              <w:rPr>
                <w:rFonts w:eastAsia="Arial Unicode MS"/>
                <w:sz w:val="20"/>
                <w:szCs w:val="20"/>
              </w:rPr>
            </w:pPr>
            <w:r>
              <w:rPr>
                <w:sz w:val="20"/>
                <w:szCs w:val="20"/>
              </w:rPr>
              <w:t>0</w:t>
            </w:r>
          </w:p>
        </w:tc>
        <w:tc>
          <w:tcPr>
            <w:tcW w:w="899" w:type="dxa"/>
            <w:vAlign w:val="bottom"/>
          </w:tcPr>
          <w:p w:rsidR="00C51DB2" w:rsidRDefault="00C51DB2">
            <w:pPr>
              <w:jc w:val="right"/>
              <w:rPr>
                <w:rFonts w:eastAsia="Arial Unicode MS"/>
                <w:sz w:val="20"/>
                <w:szCs w:val="20"/>
              </w:rPr>
            </w:pPr>
            <w:r>
              <w:rPr>
                <w:sz w:val="20"/>
                <w:szCs w:val="20"/>
              </w:rPr>
              <w:t>-35,39</w:t>
            </w:r>
          </w:p>
        </w:tc>
        <w:tc>
          <w:tcPr>
            <w:tcW w:w="899" w:type="dxa"/>
            <w:vAlign w:val="bottom"/>
          </w:tcPr>
          <w:p w:rsidR="00C51DB2" w:rsidRDefault="00C51DB2">
            <w:pPr>
              <w:jc w:val="right"/>
              <w:rPr>
                <w:rFonts w:eastAsia="Arial Unicode MS"/>
                <w:sz w:val="20"/>
                <w:szCs w:val="20"/>
              </w:rPr>
            </w:pPr>
            <w:r>
              <w:rPr>
                <w:sz w:val="20"/>
                <w:szCs w:val="20"/>
              </w:rPr>
              <w:t>-2,05</w:t>
            </w:r>
          </w:p>
        </w:tc>
        <w:tc>
          <w:tcPr>
            <w:tcW w:w="899" w:type="dxa"/>
            <w:vAlign w:val="bottom"/>
          </w:tcPr>
          <w:p w:rsidR="00C51DB2" w:rsidRDefault="00C51DB2">
            <w:pPr>
              <w:jc w:val="right"/>
              <w:rPr>
                <w:rFonts w:eastAsia="Arial Unicode MS"/>
                <w:sz w:val="20"/>
                <w:szCs w:val="20"/>
              </w:rPr>
            </w:pPr>
            <w:r>
              <w:rPr>
                <w:sz w:val="20"/>
                <w:szCs w:val="20"/>
              </w:rPr>
              <w:t>0,00</w:t>
            </w:r>
          </w:p>
        </w:tc>
      </w:tr>
      <w:tr w:rsidR="00C51DB2">
        <w:trPr>
          <w:trHeight w:val="255"/>
        </w:trPr>
        <w:tc>
          <w:tcPr>
            <w:tcW w:w="3984"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Нераспределенная прибыль прошлых лет</w:t>
            </w:r>
          </w:p>
        </w:tc>
        <w:tc>
          <w:tcPr>
            <w:tcW w:w="898" w:type="dxa"/>
            <w:vAlign w:val="bottom"/>
          </w:tcPr>
          <w:p w:rsidR="00C51DB2" w:rsidRDefault="00C51DB2">
            <w:pPr>
              <w:jc w:val="right"/>
              <w:rPr>
                <w:rFonts w:eastAsia="Arial Unicode MS"/>
                <w:sz w:val="20"/>
                <w:szCs w:val="20"/>
              </w:rPr>
            </w:pPr>
            <w:r>
              <w:rPr>
                <w:sz w:val="20"/>
                <w:szCs w:val="20"/>
              </w:rPr>
              <w:t>0</w:t>
            </w:r>
          </w:p>
        </w:tc>
        <w:tc>
          <w:tcPr>
            <w:tcW w:w="899" w:type="dxa"/>
            <w:vAlign w:val="bottom"/>
          </w:tcPr>
          <w:p w:rsidR="00C51DB2" w:rsidRDefault="00C51DB2">
            <w:pPr>
              <w:jc w:val="right"/>
              <w:rPr>
                <w:rFonts w:eastAsia="Arial Unicode MS"/>
                <w:sz w:val="20"/>
                <w:szCs w:val="20"/>
              </w:rPr>
            </w:pPr>
            <w:r>
              <w:rPr>
                <w:sz w:val="20"/>
                <w:szCs w:val="20"/>
              </w:rPr>
              <w:t>9737</w:t>
            </w:r>
          </w:p>
        </w:tc>
        <w:tc>
          <w:tcPr>
            <w:tcW w:w="899" w:type="dxa"/>
            <w:vAlign w:val="bottom"/>
          </w:tcPr>
          <w:p w:rsidR="00C51DB2" w:rsidRDefault="00C51DB2">
            <w:pPr>
              <w:jc w:val="right"/>
              <w:rPr>
                <w:rFonts w:eastAsia="Arial Unicode MS"/>
                <w:sz w:val="20"/>
                <w:szCs w:val="20"/>
              </w:rPr>
            </w:pPr>
            <w:r>
              <w:rPr>
                <w:sz w:val="20"/>
                <w:szCs w:val="20"/>
              </w:rPr>
              <w:t>41283</w:t>
            </w:r>
          </w:p>
        </w:tc>
        <w:tc>
          <w:tcPr>
            <w:tcW w:w="899" w:type="dxa"/>
            <w:vAlign w:val="bottom"/>
          </w:tcPr>
          <w:p w:rsidR="00C51DB2" w:rsidRDefault="00C51DB2">
            <w:pPr>
              <w:jc w:val="right"/>
              <w:rPr>
                <w:rFonts w:eastAsia="Arial Unicode MS"/>
                <w:sz w:val="20"/>
                <w:szCs w:val="20"/>
              </w:rPr>
            </w:pPr>
            <w:r>
              <w:rPr>
                <w:sz w:val="20"/>
                <w:szCs w:val="20"/>
              </w:rPr>
              <w:t>0,00</w:t>
            </w:r>
          </w:p>
        </w:tc>
        <w:tc>
          <w:tcPr>
            <w:tcW w:w="899" w:type="dxa"/>
            <w:vAlign w:val="bottom"/>
          </w:tcPr>
          <w:p w:rsidR="00C51DB2" w:rsidRDefault="00C51DB2">
            <w:pPr>
              <w:jc w:val="right"/>
              <w:rPr>
                <w:rFonts w:eastAsia="Arial Unicode MS"/>
                <w:sz w:val="20"/>
                <w:szCs w:val="20"/>
              </w:rPr>
            </w:pPr>
            <w:r>
              <w:rPr>
                <w:sz w:val="20"/>
                <w:szCs w:val="20"/>
              </w:rPr>
              <w:t>0,33</w:t>
            </w:r>
          </w:p>
        </w:tc>
        <w:tc>
          <w:tcPr>
            <w:tcW w:w="899" w:type="dxa"/>
            <w:vAlign w:val="bottom"/>
          </w:tcPr>
          <w:p w:rsidR="00C51DB2" w:rsidRDefault="00C51DB2">
            <w:pPr>
              <w:jc w:val="right"/>
              <w:rPr>
                <w:rFonts w:eastAsia="Arial Unicode MS"/>
                <w:sz w:val="20"/>
                <w:szCs w:val="20"/>
              </w:rPr>
            </w:pPr>
            <w:r>
              <w:rPr>
                <w:sz w:val="20"/>
                <w:szCs w:val="20"/>
              </w:rPr>
              <w:t>0,97</w:t>
            </w:r>
          </w:p>
        </w:tc>
      </w:tr>
      <w:tr w:rsidR="00C51DB2">
        <w:trPr>
          <w:trHeight w:val="255"/>
        </w:trPr>
        <w:tc>
          <w:tcPr>
            <w:tcW w:w="3984"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Нераспределенная прибыль отчетного года</w:t>
            </w:r>
          </w:p>
        </w:tc>
        <w:tc>
          <w:tcPr>
            <w:tcW w:w="898" w:type="dxa"/>
            <w:vAlign w:val="bottom"/>
          </w:tcPr>
          <w:p w:rsidR="00C51DB2" w:rsidRDefault="00C51DB2">
            <w:pPr>
              <w:jc w:val="right"/>
              <w:rPr>
                <w:rFonts w:eastAsia="Arial Unicode MS"/>
                <w:sz w:val="20"/>
                <w:szCs w:val="20"/>
              </w:rPr>
            </w:pPr>
            <w:r>
              <w:rPr>
                <w:sz w:val="20"/>
                <w:szCs w:val="20"/>
              </w:rPr>
              <w:t>213796</w:t>
            </w:r>
          </w:p>
        </w:tc>
        <w:tc>
          <w:tcPr>
            <w:tcW w:w="899" w:type="dxa"/>
            <w:vAlign w:val="bottom"/>
          </w:tcPr>
          <w:p w:rsidR="00C51DB2" w:rsidRDefault="00C51DB2">
            <w:pPr>
              <w:jc w:val="right"/>
              <w:rPr>
                <w:rFonts w:eastAsia="Arial Unicode MS"/>
                <w:sz w:val="20"/>
                <w:szCs w:val="20"/>
              </w:rPr>
            </w:pPr>
            <w:r>
              <w:rPr>
                <w:sz w:val="20"/>
                <w:szCs w:val="20"/>
              </w:rPr>
              <w:t>59687</w:t>
            </w:r>
          </w:p>
        </w:tc>
        <w:tc>
          <w:tcPr>
            <w:tcW w:w="899" w:type="dxa"/>
            <w:vAlign w:val="bottom"/>
          </w:tcPr>
          <w:p w:rsidR="00C51DB2" w:rsidRDefault="00C51DB2">
            <w:pPr>
              <w:jc w:val="right"/>
              <w:rPr>
                <w:rFonts w:eastAsia="Arial Unicode MS"/>
                <w:sz w:val="20"/>
                <w:szCs w:val="20"/>
              </w:rPr>
            </w:pPr>
            <w:r>
              <w:rPr>
                <w:sz w:val="20"/>
                <w:szCs w:val="20"/>
              </w:rPr>
              <w:t>-185051</w:t>
            </w:r>
          </w:p>
        </w:tc>
        <w:tc>
          <w:tcPr>
            <w:tcW w:w="899" w:type="dxa"/>
            <w:vAlign w:val="bottom"/>
          </w:tcPr>
          <w:p w:rsidR="00C51DB2" w:rsidRDefault="00C51DB2">
            <w:pPr>
              <w:jc w:val="right"/>
              <w:rPr>
                <w:rFonts w:eastAsia="Arial Unicode MS"/>
                <w:sz w:val="20"/>
                <w:szCs w:val="20"/>
              </w:rPr>
            </w:pPr>
            <w:r>
              <w:rPr>
                <w:sz w:val="20"/>
                <w:szCs w:val="20"/>
              </w:rPr>
              <w:t>16,11</w:t>
            </w:r>
          </w:p>
        </w:tc>
        <w:tc>
          <w:tcPr>
            <w:tcW w:w="899" w:type="dxa"/>
            <w:vAlign w:val="bottom"/>
          </w:tcPr>
          <w:p w:rsidR="00C51DB2" w:rsidRDefault="00C51DB2">
            <w:pPr>
              <w:jc w:val="right"/>
              <w:rPr>
                <w:rFonts w:eastAsia="Arial Unicode MS"/>
                <w:sz w:val="20"/>
                <w:szCs w:val="20"/>
              </w:rPr>
            </w:pPr>
            <w:r>
              <w:rPr>
                <w:sz w:val="20"/>
                <w:szCs w:val="20"/>
              </w:rPr>
              <w:t>-6,92</w:t>
            </w:r>
          </w:p>
        </w:tc>
        <w:tc>
          <w:tcPr>
            <w:tcW w:w="899" w:type="dxa"/>
            <w:vAlign w:val="bottom"/>
          </w:tcPr>
          <w:p w:rsidR="00C51DB2" w:rsidRDefault="00C51DB2">
            <w:pPr>
              <w:jc w:val="right"/>
              <w:rPr>
                <w:rFonts w:eastAsia="Arial Unicode MS"/>
                <w:sz w:val="20"/>
                <w:szCs w:val="20"/>
              </w:rPr>
            </w:pPr>
            <w:r>
              <w:rPr>
                <w:sz w:val="20"/>
                <w:szCs w:val="20"/>
              </w:rPr>
              <w:t>-6,95</w:t>
            </w:r>
          </w:p>
        </w:tc>
      </w:tr>
      <w:tr w:rsidR="00C51DB2">
        <w:trPr>
          <w:trHeight w:val="255"/>
        </w:trPr>
        <w:tc>
          <w:tcPr>
            <w:tcW w:w="3984"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Непокрытые убытки прошлых лет</w:t>
            </w:r>
          </w:p>
        </w:tc>
        <w:tc>
          <w:tcPr>
            <w:tcW w:w="898" w:type="dxa"/>
            <w:vAlign w:val="bottom"/>
          </w:tcPr>
          <w:p w:rsidR="00C51DB2" w:rsidRDefault="00C51DB2">
            <w:pPr>
              <w:rPr>
                <w:rFonts w:eastAsia="Arial Unicode MS"/>
                <w:sz w:val="20"/>
                <w:szCs w:val="20"/>
              </w:rPr>
            </w:pPr>
            <w:r>
              <w:rPr>
                <w:sz w:val="20"/>
                <w:szCs w:val="20"/>
              </w:rPr>
              <w:t> </w:t>
            </w:r>
          </w:p>
        </w:tc>
        <w:tc>
          <w:tcPr>
            <w:tcW w:w="899" w:type="dxa"/>
            <w:vAlign w:val="bottom"/>
          </w:tcPr>
          <w:p w:rsidR="00C51DB2" w:rsidRDefault="00C51DB2">
            <w:pPr>
              <w:rPr>
                <w:rFonts w:eastAsia="Arial Unicode MS"/>
                <w:sz w:val="20"/>
                <w:szCs w:val="20"/>
              </w:rPr>
            </w:pPr>
            <w:r>
              <w:rPr>
                <w:sz w:val="20"/>
                <w:szCs w:val="20"/>
              </w:rPr>
              <w:t> </w:t>
            </w:r>
          </w:p>
        </w:tc>
        <w:tc>
          <w:tcPr>
            <w:tcW w:w="899" w:type="dxa"/>
            <w:vAlign w:val="bottom"/>
          </w:tcPr>
          <w:p w:rsidR="00C51DB2" w:rsidRDefault="00C51DB2">
            <w:pPr>
              <w:rPr>
                <w:rFonts w:eastAsia="Arial Unicode MS"/>
                <w:sz w:val="20"/>
                <w:szCs w:val="20"/>
              </w:rPr>
            </w:pPr>
            <w:r>
              <w:rPr>
                <w:sz w:val="20"/>
                <w:szCs w:val="20"/>
              </w:rPr>
              <w:t> </w:t>
            </w:r>
          </w:p>
        </w:tc>
        <w:tc>
          <w:tcPr>
            <w:tcW w:w="899" w:type="dxa"/>
            <w:vAlign w:val="bottom"/>
          </w:tcPr>
          <w:p w:rsidR="00C51DB2" w:rsidRDefault="00C51DB2">
            <w:pPr>
              <w:rPr>
                <w:rFonts w:eastAsia="Arial Unicode MS"/>
                <w:sz w:val="20"/>
                <w:szCs w:val="20"/>
              </w:rPr>
            </w:pPr>
            <w:r>
              <w:rPr>
                <w:sz w:val="20"/>
                <w:szCs w:val="20"/>
              </w:rPr>
              <w:t> </w:t>
            </w:r>
          </w:p>
        </w:tc>
        <w:tc>
          <w:tcPr>
            <w:tcW w:w="899" w:type="dxa"/>
            <w:vAlign w:val="bottom"/>
          </w:tcPr>
          <w:p w:rsidR="00C51DB2" w:rsidRDefault="00C51DB2">
            <w:pPr>
              <w:rPr>
                <w:rFonts w:eastAsia="Arial Unicode MS"/>
                <w:sz w:val="20"/>
                <w:szCs w:val="20"/>
              </w:rPr>
            </w:pPr>
            <w:r>
              <w:rPr>
                <w:sz w:val="20"/>
                <w:szCs w:val="20"/>
              </w:rPr>
              <w:t> </w:t>
            </w:r>
          </w:p>
        </w:tc>
        <w:tc>
          <w:tcPr>
            <w:tcW w:w="899" w:type="dxa"/>
            <w:vAlign w:val="bottom"/>
          </w:tcPr>
          <w:p w:rsidR="00C51DB2" w:rsidRDefault="00C51DB2">
            <w:pPr>
              <w:rPr>
                <w:rFonts w:eastAsia="Arial Unicode MS"/>
                <w:sz w:val="20"/>
                <w:szCs w:val="20"/>
              </w:rPr>
            </w:pPr>
            <w:r>
              <w:rPr>
                <w:sz w:val="20"/>
                <w:szCs w:val="20"/>
              </w:rPr>
              <w:t> </w:t>
            </w:r>
          </w:p>
        </w:tc>
      </w:tr>
      <w:tr w:rsidR="00C51DB2">
        <w:trPr>
          <w:trHeight w:val="255"/>
        </w:trPr>
        <w:tc>
          <w:tcPr>
            <w:tcW w:w="3984"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Аванс. использование прибыли отчетн.о года</w:t>
            </w:r>
          </w:p>
        </w:tc>
        <w:tc>
          <w:tcPr>
            <w:tcW w:w="898" w:type="dxa"/>
            <w:vAlign w:val="bottom"/>
          </w:tcPr>
          <w:p w:rsidR="00C51DB2" w:rsidRDefault="00C51DB2">
            <w:pPr>
              <w:jc w:val="right"/>
              <w:rPr>
                <w:rFonts w:eastAsia="Arial Unicode MS"/>
                <w:sz w:val="20"/>
                <w:szCs w:val="20"/>
              </w:rPr>
            </w:pPr>
            <w:r>
              <w:rPr>
                <w:sz w:val="20"/>
                <w:szCs w:val="20"/>
              </w:rPr>
              <w:t>-177831</w:t>
            </w:r>
          </w:p>
        </w:tc>
        <w:tc>
          <w:tcPr>
            <w:tcW w:w="899" w:type="dxa"/>
            <w:vAlign w:val="bottom"/>
          </w:tcPr>
          <w:p w:rsidR="00C51DB2" w:rsidRDefault="00C51DB2">
            <w:pPr>
              <w:jc w:val="right"/>
              <w:rPr>
                <w:rFonts w:eastAsia="Arial Unicode MS"/>
                <w:sz w:val="20"/>
                <w:szCs w:val="20"/>
              </w:rPr>
            </w:pPr>
            <w:r>
              <w:rPr>
                <w:sz w:val="20"/>
                <w:szCs w:val="20"/>
              </w:rPr>
              <w:t>-30000</w:t>
            </w:r>
          </w:p>
        </w:tc>
        <w:tc>
          <w:tcPr>
            <w:tcW w:w="899" w:type="dxa"/>
            <w:vAlign w:val="bottom"/>
          </w:tcPr>
          <w:p w:rsidR="00C51DB2" w:rsidRDefault="00C51DB2">
            <w:pPr>
              <w:jc w:val="right"/>
              <w:rPr>
                <w:rFonts w:eastAsia="Arial Unicode MS"/>
                <w:sz w:val="20"/>
                <w:szCs w:val="20"/>
              </w:rPr>
            </w:pPr>
            <w:r>
              <w:rPr>
                <w:sz w:val="20"/>
                <w:szCs w:val="20"/>
              </w:rPr>
              <w:t>201247</w:t>
            </w:r>
          </w:p>
        </w:tc>
        <w:tc>
          <w:tcPr>
            <w:tcW w:w="899" w:type="dxa"/>
            <w:vAlign w:val="bottom"/>
          </w:tcPr>
          <w:p w:rsidR="00C51DB2" w:rsidRDefault="00C51DB2">
            <w:pPr>
              <w:jc w:val="right"/>
              <w:rPr>
                <w:rFonts w:eastAsia="Arial Unicode MS"/>
                <w:sz w:val="20"/>
                <w:szCs w:val="20"/>
              </w:rPr>
            </w:pPr>
            <w:r>
              <w:rPr>
                <w:sz w:val="20"/>
                <w:szCs w:val="20"/>
              </w:rPr>
              <w:t>-13,40</w:t>
            </w:r>
          </w:p>
        </w:tc>
        <w:tc>
          <w:tcPr>
            <w:tcW w:w="899" w:type="dxa"/>
            <w:vAlign w:val="bottom"/>
          </w:tcPr>
          <w:p w:rsidR="00C51DB2" w:rsidRDefault="00C51DB2">
            <w:pPr>
              <w:jc w:val="right"/>
              <w:rPr>
                <w:rFonts w:eastAsia="Arial Unicode MS"/>
                <w:sz w:val="20"/>
                <w:szCs w:val="20"/>
              </w:rPr>
            </w:pPr>
            <w:r>
              <w:rPr>
                <w:sz w:val="20"/>
                <w:szCs w:val="20"/>
              </w:rPr>
              <w:t>6,41</w:t>
            </w:r>
          </w:p>
        </w:tc>
        <w:tc>
          <w:tcPr>
            <w:tcW w:w="899" w:type="dxa"/>
            <w:vAlign w:val="bottom"/>
          </w:tcPr>
          <w:p w:rsidR="00C51DB2" w:rsidRDefault="00C51DB2">
            <w:pPr>
              <w:jc w:val="right"/>
              <w:rPr>
                <w:rFonts w:eastAsia="Arial Unicode MS"/>
                <w:sz w:val="20"/>
                <w:szCs w:val="20"/>
              </w:rPr>
            </w:pPr>
            <w:r>
              <w:rPr>
                <w:sz w:val="20"/>
                <w:szCs w:val="20"/>
              </w:rPr>
              <w:t>6,82</w:t>
            </w:r>
          </w:p>
        </w:tc>
      </w:tr>
      <w:tr w:rsidR="00C51DB2">
        <w:trPr>
          <w:trHeight w:val="255"/>
        </w:trPr>
        <w:tc>
          <w:tcPr>
            <w:tcW w:w="3984" w:type="dxa"/>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Итого капитал и резервы</w:t>
            </w:r>
          </w:p>
        </w:tc>
        <w:tc>
          <w:tcPr>
            <w:tcW w:w="898" w:type="dxa"/>
            <w:vAlign w:val="bottom"/>
          </w:tcPr>
          <w:p w:rsidR="00C51DB2" w:rsidRDefault="00C51DB2">
            <w:pPr>
              <w:jc w:val="right"/>
              <w:rPr>
                <w:rFonts w:eastAsia="Arial Unicode MS"/>
                <w:b/>
                <w:bCs/>
                <w:sz w:val="20"/>
                <w:szCs w:val="20"/>
              </w:rPr>
            </w:pPr>
            <w:r>
              <w:rPr>
                <w:b/>
                <w:bCs/>
                <w:sz w:val="20"/>
                <w:szCs w:val="20"/>
              </w:rPr>
              <w:t>27101</w:t>
            </w:r>
          </w:p>
        </w:tc>
        <w:tc>
          <w:tcPr>
            <w:tcW w:w="899" w:type="dxa"/>
            <w:vAlign w:val="bottom"/>
          </w:tcPr>
          <w:p w:rsidR="00C51DB2" w:rsidRDefault="00C51DB2">
            <w:pPr>
              <w:jc w:val="right"/>
              <w:rPr>
                <w:rFonts w:eastAsia="Arial Unicode MS"/>
                <w:b/>
                <w:bCs/>
                <w:sz w:val="20"/>
                <w:szCs w:val="20"/>
              </w:rPr>
            </w:pPr>
            <w:r>
              <w:rPr>
                <w:b/>
                <w:bCs/>
                <w:sz w:val="20"/>
                <w:szCs w:val="20"/>
              </w:rPr>
              <w:t>330763</w:t>
            </w:r>
          </w:p>
        </w:tc>
        <w:tc>
          <w:tcPr>
            <w:tcW w:w="899" w:type="dxa"/>
            <w:vAlign w:val="bottom"/>
          </w:tcPr>
          <w:p w:rsidR="00C51DB2" w:rsidRDefault="00C51DB2">
            <w:pPr>
              <w:jc w:val="right"/>
              <w:rPr>
                <w:rFonts w:eastAsia="Arial Unicode MS"/>
                <w:b/>
                <w:bCs/>
                <w:sz w:val="20"/>
                <w:szCs w:val="20"/>
              </w:rPr>
            </w:pPr>
            <w:r>
              <w:rPr>
                <w:b/>
                <w:bCs/>
                <w:sz w:val="20"/>
                <w:szCs w:val="20"/>
              </w:rPr>
              <w:t>24606</w:t>
            </w:r>
          </w:p>
        </w:tc>
        <w:tc>
          <w:tcPr>
            <w:tcW w:w="899" w:type="dxa"/>
            <w:vAlign w:val="bottom"/>
          </w:tcPr>
          <w:p w:rsidR="00C51DB2" w:rsidRDefault="00C51DB2">
            <w:pPr>
              <w:jc w:val="right"/>
              <w:rPr>
                <w:rFonts w:eastAsia="Arial Unicode MS"/>
                <w:b/>
                <w:bCs/>
                <w:sz w:val="20"/>
                <w:szCs w:val="20"/>
              </w:rPr>
            </w:pPr>
            <w:r>
              <w:rPr>
                <w:b/>
                <w:bCs/>
                <w:sz w:val="20"/>
                <w:szCs w:val="20"/>
              </w:rPr>
              <w:t>-13,86</w:t>
            </w:r>
          </w:p>
        </w:tc>
        <w:tc>
          <w:tcPr>
            <w:tcW w:w="899" w:type="dxa"/>
            <w:vAlign w:val="bottom"/>
          </w:tcPr>
          <w:p w:rsidR="00C51DB2" w:rsidRDefault="00C51DB2">
            <w:pPr>
              <w:jc w:val="right"/>
              <w:rPr>
                <w:rFonts w:eastAsia="Arial Unicode MS"/>
                <w:b/>
                <w:bCs/>
                <w:sz w:val="20"/>
                <w:szCs w:val="20"/>
              </w:rPr>
            </w:pPr>
            <w:r>
              <w:rPr>
                <w:b/>
                <w:bCs/>
                <w:sz w:val="20"/>
                <w:szCs w:val="20"/>
              </w:rPr>
              <w:t>-2,05</w:t>
            </w:r>
          </w:p>
        </w:tc>
        <w:tc>
          <w:tcPr>
            <w:tcW w:w="899" w:type="dxa"/>
            <w:vAlign w:val="bottom"/>
          </w:tcPr>
          <w:p w:rsidR="00C51DB2" w:rsidRDefault="00C51DB2">
            <w:pPr>
              <w:jc w:val="right"/>
              <w:rPr>
                <w:rFonts w:eastAsia="Arial Unicode MS"/>
                <w:b/>
                <w:bCs/>
                <w:sz w:val="20"/>
                <w:szCs w:val="20"/>
              </w:rPr>
            </w:pPr>
            <w:r>
              <w:rPr>
                <w:b/>
                <w:bCs/>
                <w:sz w:val="20"/>
                <w:szCs w:val="20"/>
              </w:rPr>
              <w:t>-4,11</w:t>
            </w:r>
          </w:p>
        </w:tc>
      </w:tr>
      <w:tr w:rsidR="00C51DB2">
        <w:trPr>
          <w:trHeight w:val="255"/>
        </w:trPr>
        <w:tc>
          <w:tcPr>
            <w:tcW w:w="3984" w:type="dxa"/>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Долгосрочные обязательства</w:t>
            </w:r>
          </w:p>
        </w:tc>
        <w:tc>
          <w:tcPr>
            <w:tcW w:w="898" w:type="dxa"/>
            <w:vAlign w:val="bottom"/>
          </w:tcPr>
          <w:p w:rsidR="00C51DB2" w:rsidRDefault="00C51DB2">
            <w:pPr>
              <w:rPr>
                <w:rFonts w:eastAsia="Arial Unicode MS"/>
                <w:sz w:val="20"/>
                <w:szCs w:val="20"/>
              </w:rPr>
            </w:pPr>
            <w:r>
              <w:rPr>
                <w:sz w:val="20"/>
                <w:szCs w:val="20"/>
              </w:rPr>
              <w:t> </w:t>
            </w:r>
          </w:p>
        </w:tc>
        <w:tc>
          <w:tcPr>
            <w:tcW w:w="899" w:type="dxa"/>
            <w:vAlign w:val="bottom"/>
          </w:tcPr>
          <w:p w:rsidR="00C51DB2" w:rsidRDefault="00C51DB2">
            <w:pPr>
              <w:rPr>
                <w:rFonts w:eastAsia="Arial Unicode MS"/>
                <w:sz w:val="20"/>
                <w:szCs w:val="20"/>
              </w:rPr>
            </w:pPr>
            <w:r>
              <w:rPr>
                <w:sz w:val="20"/>
                <w:szCs w:val="20"/>
              </w:rPr>
              <w:t> </w:t>
            </w:r>
          </w:p>
        </w:tc>
        <w:tc>
          <w:tcPr>
            <w:tcW w:w="899" w:type="dxa"/>
            <w:vAlign w:val="bottom"/>
          </w:tcPr>
          <w:p w:rsidR="00C51DB2" w:rsidRDefault="00C51DB2">
            <w:pPr>
              <w:rPr>
                <w:rFonts w:eastAsia="Arial Unicode MS"/>
                <w:sz w:val="20"/>
                <w:szCs w:val="20"/>
              </w:rPr>
            </w:pPr>
            <w:r>
              <w:rPr>
                <w:sz w:val="20"/>
                <w:szCs w:val="20"/>
              </w:rPr>
              <w:t> </w:t>
            </w:r>
          </w:p>
        </w:tc>
        <w:tc>
          <w:tcPr>
            <w:tcW w:w="899" w:type="dxa"/>
            <w:vAlign w:val="bottom"/>
          </w:tcPr>
          <w:p w:rsidR="00C51DB2" w:rsidRDefault="00C51DB2">
            <w:pPr>
              <w:rPr>
                <w:rFonts w:eastAsia="Arial Unicode MS"/>
                <w:sz w:val="20"/>
                <w:szCs w:val="20"/>
              </w:rPr>
            </w:pPr>
            <w:r>
              <w:rPr>
                <w:sz w:val="20"/>
                <w:szCs w:val="20"/>
              </w:rPr>
              <w:t> </w:t>
            </w:r>
          </w:p>
        </w:tc>
        <w:tc>
          <w:tcPr>
            <w:tcW w:w="899" w:type="dxa"/>
            <w:vAlign w:val="bottom"/>
          </w:tcPr>
          <w:p w:rsidR="00C51DB2" w:rsidRDefault="00C51DB2">
            <w:pPr>
              <w:rPr>
                <w:rFonts w:eastAsia="Arial Unicode MS"/>
                <w:sz w:val="20"/>
                <w:szCs w:val="20"/>
              </w:rPr>
            </w:pPr>
            <w:r>
              <w:rPr>
                <w:sz w:val="20"/>
                <w:szCs w:val="20"/>
              </w:rPr>
              <w:t> </w:t>
            </w:r>
          </w:p>
        </w:tc>
        <w:tc>
          <w:tcPr>
            <w:tcW w:w="899" w:type="dxa"/>
            <w:vAlign w:val="bottom"/>
          </w:tcPr>
          <w:p w:rsidR="00C51DB2" w:rsidRDefault="00C51DB2">
            <w:pPr>
              <w:rPr>
                <w:rFonts w:eastAsia="Arial Unicode MS"/>
                <w:sz w:val="20"/>
                <w:szCs w:val="20"/>
              </w:rPr>
            </w:pPr>
            <w:r>
              <w:rPr>
                <w:sz w:val="20"/>
                <w:szCs w:val="20"/>
              </w:rPr>
              <w:t> </w:t>
            </w:r>
          </w:p>
        </w:tc>
      </w:tr>
      <w:tr w:rsidR="00C51DB2">
        <w:trPr>
          <w:trHeight w:val="255"/>
        </w:trPr>
        <w:tc>
          <w:tcPr>
            <w:tcW w:w="3984"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Кредиты и займы</w:t>
            </w:r>
          </w:p>
        </w:tc>
        <w:tc>
          <w:tcPr>
            <w:tcW w:w="898" w:type="dxa"/>
            <w:vAlign w:val="bottom"/>
          </w:tcPr>
          <w:p w:rsidR="00C51DB2" w:rsidRDefault="00C51DB2">
            <w:pPr>
              <w:jc w:val="right"/>
              <w:rPr>
                <w:rFonts w:eastAsia="Arial Unicode MS"/>
                <w:sz w:val="20"/>
                <w:szCs w:val="20"/>
              </w:rPr>
            </w:pPr>
            <w:r>
              <w:rPr>
                <w:sz w:val="20"/>
                <w:szCs w:val="20"/>
              </w:rPr>
              <w:t>306450</w:t>
            </w:r>
          </w:p>
        </w:tc>
        <w:tc>
          <w:tcPr>
            <w:tcW w:w="899" w:type="dxa"/>
            <w:vAlign w:val="bottom"/>
          </w:tcPr>
          <w:p w:rsidR="00C51DB2" w:rsidRDefault="00C51DB2">
            <w:pPr>
              <w:jc w:val="right"/>
              <w:rPr>
                <w:rFonts w:eastAsia="Arial Unicode MS"/>
                <w:sz w:val="20"/>
                <w:szCs w:val="20"/>
              </w:rPr>
            </w:pPr>
            <w:r>
              <w:rPr>
                <w:sz w:val="20"/>
                <w:szCs w:val="20"/>
              </w:rPr>
              <w:t>580182</w:t>
            </w:r>
          </w:p>
        </w:tc>
        <w:tc>
          <w:tcPr>
            <w:tcW w:w="899" w:type="dxa"/>
            <w:vAlign w:val="bottom"/>
          </w:tcPr>
          <w:p w:rsidR="00C51DB2" w:rsidRDefault="00C51DB2">
            <w:pPr>
              <w:jc w:val="right"/>
              <w:rPr>
                <w:rFonts w:eastAsia="Arial Unicode MS"/>
                <w:sz w:val="20"/>
                <w:szCs w:val="20"/>
              </w:rPr>
            </w:pPr>
            <w:r>
              <w:rPr>
                <w:sz w:val="20"/>
                <w:szCs w:val="20"/>
              </w:rPr>
              <w:t>93567</w:t>
            </w:r>
          </w:p>
        </w:tc>
        <w:tc>
          <w:tcPr>
            <w:tcW w:w="899" w:type="dxa"/>
            <w:vAlign w:val="bottom"/>
          </w:tcPr>
          <w:p w:rsidR="00C51DB2" w:rsidRDefault="00C51DB2">
            <w:pPr>
              <w:jc w:val="right"/>
              <w:rPr>
                <w:rFonts w:eastAsia="Arial Unicode MS"/>
                <w:sz w:val="20"/>
                <w:szCs w:val="20"/>
              </w:rPr>
            </w:pPr>
            <w:r>
              <w:rPr>
                <w:sz w:val="20"/>
                <w:szCs w:val="20"/>
              </w:rPr>
              <w:t>9,31</w:t>
            </w:r>
          </w:p>
        </w:tc>
        <w:tc>
          <w:tcPr>
            <w:tcW w:w="899" w:type="dxa"/>
            <w:vAlign w:val="bottom"/>
          </w:tcPr>
          <w:p w:rsidR="00C51DB2" w:rsidRDefault="00C51DB2">
            <w:pPr>
              <w:jc w:val="right"/>
              <w:rPr>
                <w:rFonts w:eastAsia="Arial Unicode MS"/>
                <w:sz w:val="20"/>
                <w:szCs w:val="20"/>
              </w:rPr>
            </w:pPr>
            <w:r>
              <w:rPr>
                <w:sz w:val="20"/>
                <w:szCs w:val="20"/>
              </w:rPr>
              <w:t>-1,12</w:t>
            </w:r>
          </w:p>
        </w:tc>
        <w:tc>
          <w:tcPr>
            <w:tcW w:w="899" w:type="dxa"/>
            <w:vAlign w:val="bottom"/>
          </w:tcPr>
          <w:p w:rsidR="00C51DB2" w:rsidRDefault="00C51DB2">
            <w:pPr>
              <w:jc w:val="right"/>
              <w:rPr>
                <w:rFonts w:eastAsia="Arial Unicode MS"/>
                <w:sz w:val="20"/>
                <w:szCs w:val="20"/>
              </w:rPr>
            </w:pPr>
            <w:r>
              <w:rPr>
                <w:sz w:val="20"/>
                <w:szCs w:val="20"/>
              </w:rPr>
              <w:t>-6,45</w:t>
            </w:r>
          </w:p>
        </w:tc>
      </w:tr>
      <w:tr w:rsidR="00C51DB2">
        <w:trPr>
          <w:trHeight w:val="255"/>
        </w:trPr>
        <w:tc>
          <w:tcPr>
            <w:tcW w:w="3984" w:type="dxa"/>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Итого долгосрочные обязательства</w:t>
            </w:r>
          </w:p>
        </w:tc>
        <w:tc>
          <w:tcPr>
            <w:tcW w:w="898" w:type="dxa"/>
            <w:vAlign w:val="bottom"/>
          </w:tcPr>
          <w:p w:rsidR="00C51DB2" w:rsidRDefault="00C51DB2">
            <w:pPr>
              <w:jc w:val="right"/>
              <w:rPr>
                <w:rFonts w:eastAsia="Arial Unicode MS"/>
                <w:b/>
                <w:bCs/>
                <w:sz w:val="20"/>
                <w:szCs w:val="20"/>
              </w:rPr>
            </w:pPr>
            <w:r>
              <w:rPr>
                <w:b/>
                <w:bCs/>
                <w:sz w:val="20"/>
                <w:szCs w:val="20"/>
              </w:rPr>
              <w:t>306450</w:t>
            </w:r>
          </w:p>
        </w:tc>
        <w:tc>
          <w:tcPr>
            <w:tcW w:w="899" w:type="dxa"/>
            <w:vAlign w:val="bottom"/>
          </w:tcPr>
          <w:p w:rsidR="00C51DB2" w:rsidRDefault="00C51DB2">
            <w:pPr>
              <w:jc w:val="right"/>
              <w:rPr>
                <w:rFonts w:eastAsia="Arial Unicode MS"/>
                <w:b/>
                <w:bCs/>
                <w:sz w:val="20"/>
                <w:szCs w:val="20"/>
              </w:rPr>
            </w:pPr>
            <w:r>
              <w:rPr>
                <w:b/>
                <w:bCs/>
                <w:sz w:val="20"/>
                <w:szCs w:val="20"/>
              </w:rPr>
              <w:t>580182</w:t>
            </w:r>
          </w:p>
        </w:tc>
        <w:tc>
          <w:tcPr>
            <w:tcW w:w="899" w:type="dxa"/>
            <w:vAlign w:val="bottom"/>
          </w:tcPr>
          <w:p w:rsidR="00C51DB2" w:rsidRDefault="00C51DB2">
            <w:pPr>
              <w:jc w:val="right"/>
              <w:rPr>
                <w:rFonts w:eastAsia="Arial Unicode MS"/>
                <w:b/>
                <w:bCs/>
                <w:sz w:val="20"/>
                <w:szCs w:val="20"/>
              </w:rPr>
            </w:pPr>
            <w:r>
              <w:rPr>
                <w:b/>
                <w:bCs/>
                <w:sz w:val="20"/>
                <w:szCs w:val="20"/>
              </w:rPr>
              <w:t>93567</w:t>
            </w:r>
          </w:p>
        </w:tc>
        <w:tc>
          <w:tcPr>
            <w:tcW w:w="899" w:type="dxa"/>
            <w:vAlign w:val="bottom"/>
          </w:tcPr>
          <w:p w:rsidR="00C51DB2" w:rsidRDefault="00C51DB2">
            <w:pPr>
              <w:jc w:val="right"/>
              <w:rPr>
                <w:rFonts w:eastAsia="Arial Unicode MS"/>
                <w:b/>
                <w:bCs/>
                <w:sz w:val="20"/>
                <w:szCs w:val="20"/>
              </w:rPr>
            </w:pPr>
            <w:r>
              <w:rPr>
                <w:b/>
                <w:bCs/>
                <w:sz w:val="20"/>
                <w:szCs w:val="20"/>
              </w:rPr>
              <w:t>12,79</w:t>
            </w:r>
          </w:p>
        </w:tc>
        <w:tc>
          <w:tcPr>
            <w:tcW w:w="899" w:type="dxa"/>
            <w:vAlign w:val="bottom"/>
          </w:tcPr>
          <w:p w:rsidR="00C51DB2" w:rsidRDefault="00C51DB2">
            <w:pPr>
              <w:jc w:val="right"/>
              <w:rPr>
                <w:rFonts w:eastAsia="Arial Unicode MS"/>
                <w:b/>
                <w:bCs/>
                <w:sz w:val="20"/>
                <w:szCs w:val="20"/>
              </w:rPr>
            </w:pPr>
            <w:r>
              <w:rPr>
                <w:b/>
                <w:bCs/>
                <w:sz w:val="20"/>
                <w:szCs w:val="20"/>
              </w:rPr>
              <w:t>-7,05</w:t>
            </w:r>
          </w:p>
        </w:tc>
        <w:tc>
          <w:tcPr>
            <w:tcW w:w="899" w:type="dxa"/>
            <w:vAlign w:val="bottom"/>
          </w:tcPr>
          <w:p w:rsidR="00C51DB2" w:rsidRDefault="00C51DB2">
            <w:pPr>
              <w:jc w:val="right"/>
              <w:rPr>
                <w:rFonts w:eastAsia="Arial Unicode MS"/>
                <w:b/>
                <w:bCs/>
                <w:sz w:val="20"/>
                <w:szCs w:val="20"/>
              </w:rPr>
            </w:pPr>
            <w:r>
              <w:rPr>
                <w:b/>
                <w:bCs/>
                <w:sz w:val="20"/>
                <w:szCs w:val="20"/>
              </w:rPr>
              <w:t>-6,45</w:t>
            </w:r>
          </w:p>
        </w:tc>
      </w:tr>
      <w:tr w:rsidR="00C51DB2">
        <w:trPr>
          <w:trHeight w:val="270"/>
        </w:trPr>
        <w:tc>
          <w:tcPr>
            <w:tcW w:w="3984" w:type="dxa"/>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Краткосрочные обязательства</w:t>
            </w:r>
          </w:p>
        </w:tc>
        <w:tc>
          <w:tcPr>
            <w:tcW w:w="898" w:type="dxa"/>
            <w:vAlign w:val="bottom"/>
          </w:tcPr>
          <w:p w:rsidR="00C51DB2" w:rsidRDefault="00C51DB2">
            <w:pPr>
              <w:rPr>
                <w:rFonts w:eastAsia="Arial Unicode MS"/>
                <w:sz w:val="20"/>
                <w:szCs w:val="20"/>
              </w:rPr>
            </w:pPr>
            <w:r>
              <w:rPr>
                <w:sz w:val="20"/>
                <w:szCs w:val="20"/>
              </w:rPr>
              <w:t> </w:t>
            </w:r>
          </w:p>
        </w:tc>
        <w:tc>
          <w:tcPr>
            <w:tcW w:w="899" w:type="dxa"/>
            <w:vAlign w:val="bottom"/>
          </w:tcPr>
          <w:p w:rsidR="00C51DB2" w:rsidRDefault="00C51DB2">
            <w:pPr>
              <w:rPr>
                <w:rFonts w:eastAsia="Arial Unicode MS"/>
                <w:sz w:val="20"/>
                <w:szCs w:val="20"/>
              </w:rPr>
            </w:pPr>
            <w:r>
              <w:rPr>
                <w:sz w:val="20"/>
                <w:szCs w:val="20"/>
              </w:rPr>
              <w:t> </w:t>
            </w:r>
          </w:p>
        </w:tc>
        <w:tc>
          <w:tcPr>
            <w:tcW w:w="899" w:type="dxa"/>
            <w:vAlign w:val="bottom"/>
          </w:tcPr>
          <w:p w:rsidR="00C51DB2" w:rsidRDefault="00C51DB2">
            <w:pPr>
              <w:rPr>
                <w:rFonts w:eastAsia="Arial Unicode MS"/>
                <w:sz w:val="20"/>
                <w:szCs w:val="20"/>
              </w:rPr>
            </w:pPr>
            <w:r>
              <w:rPr>
                <w:sz w:val="20"/>
                <w:szCs w:val="20"/>
              </w:rPr>
              <w:t> </w:t>
            </w:r>
          </w:p>
        </w:tc>
        <w:tc>
          <w:tcPr>
            <w:tcW w:w="899" w:type="dxa"/>
            <w:vAlign w:val="bottom"/>
          </w:tcPr>
          <w:p w:rsidR="00C51DB2" w:rsidRDefault="00C51DB2">
            <w:pPr>
              <w:rPr>
                <w:rFonts w:eastAsia="Arial Unicode MS"/>
                <w:sz w:val="20"/>
                <w:szCs w:val="20"/>
              </w:rPr>
            </w:pPr>
            <w:r>
              <w:rPr>
                <w:sz w:val="20"/>
                <w:szCs w:val="20"/>
              </w:rPr>
              <w:t> </w:t>
            </w:r>
          </w:p>
        </w:tc>
        <w:tc>
          <w:tcPr>
            <w:tcW w:w="899" w:type="dxa"/>
            <w:vAlign w:val="bottom"/>
          </w:tcPr>
          <w:p w:rsidR="00C51DB2" w:rsidRDefault="00C51DB2">
            <w:pPr>
              <w:rPr>
                <w:rFonts w:eastAsia="Arial Unicode MS"/>
                <w:sz w:val="20"/>
                <w:szCs w:val="20"/>
              </w:rPr>
            </w:pPr>
            <w:r>
              <w:rPr>
                <w:sz w:val="20"/>
                <w:szCs w:val="20"/>
              </w:rPr>
              <w:t> </w:t>
            </w:r>
          </w:p>
        </w:tc>
        <w:tc>
          <w:tcPr>
            <w:tcW w:w="899" w:type="dxa"/>
            <w:vAlign w:val="bottom"/>
          </w:tcPr>
          <w:p w:rsidR="00C51DB2" w:rsidRDefault="00C51DB2">
            <w:pPr>
              <w:rPr>
                <w:rFonts w:eastAsia="Arial Unicode MS"/>
                <w:sz w:val="20"/>
                <w:szCs w:val="20"/>
              </w:rPr>
            </w:pPr>
            <w:r>
              <w:rPr>
                <w:sz w:val="20"/>
                <w:szCs w:val="20"/>
              </w:rPr>
              <w:t> </w:t>
            </w:r>
          </w:p>
        </w:tc>
      </w:tr>
      <w:tr w:rsidR="00C51DB2">
        <w:trPr>
          <w:trHeight w:val="270"/>
        </w:trPr>
        <w:tc>
          <w:tcPr>
            <w:tcW w:w="3984"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Краткосрочныве кредиты и займы</w:t>
            </w:r>
          </w:p>
        </w:tc>
        <w:tc>
          <w:tcPr>
            <w:tcW w:w="898" w:type="dxa"/>
            <w:vAlign w:val="bottom"/>
          </w:tcPr>
          <w:p w:rsidR="00C51DB2" w:rsidRDefault="00C51DB2">
            <w:pPr>
              <w:jc w:val="right"/>
              <w:rPr>
                <w:rFonts w:eastAsia="Arial Unicode MS"/>
                <w:sz w:val="20"/>
                <w:szCs w:val="20"/>
              </w:rPr>
            </w:pPr>
            <w:r>
              <w:rPr>
                <w:sz w:val="20"/>
                <w:szCs w:val="20"/>
              </w:rPr>
              <w:t>302114</w:t>
            </w:r>
          </w:p>
        </w:tc>
        <w:tc>
          <w:tcPr>
            <w:tcW w:w="899" w:type="dxa"/>
            <w:vAlign w:val="bottom"/>
          </w:tcPr>
          <w:p w:rsidR="00C51DB2" w:rsidRDefault="00C51DB2">
            <w:pPr>
              <w:jc w:val="right"/>
              <w:rPr>
                <w:rFonts w:eastAsia="Arial Unicode MS"/>
                <w:sz w:val="20"/>
                <w:szCs w:val="20"/>
              </w:rPr>
            </w:pPr>
            <w:r>
              <w:rPr>
                <w:sz w:val="20"/>
                <w:szCs w:val="20"/>
              </w:rPr>
              <w:t>188528</w:t>
            </w:r>
          </w:p>
        </w:tc>
        <w:tc>
          <w:tcPr>
            <w:tcW w:w="899" w:type="dxa"/>
            <w:vAlign w:val="bottom"/>
          </w:tcPr>
          <w:p w:rsidR="00C51DB2" w:rsidRDefault="00C51DB2">
            <w:pPr>
              <w:jc w:val="right"/>
              <w:rPr>
                <w:rFonts w:eastAsia="Arial Unicode MS"/>
                <w:sz w:val="20"/>
                <w:szCs w:val="20"/>
              </w:rPr>
            </w:pPr>
            <w:r>
              <w:rPr>
                <w:sz w:val="20"/>
                <w:szCs w:val="20"/>
              </w:rPr>
              <w:t>677315</w:t>
            </w:r>
          </w:p>
        </w:tc>
        <w:tc>
          <w:tcPr>
            <w:tcW w:w="899" w:type="dxa"/>
            <w:vAlign w:val="bottom"/>
          </w:tcPr>
          <w:p w:rsidR="00C51DB2" w:rsidRDefault="00C51DB2">
            <w:pPr>
              <w:jc w:val="right"/>
              <w:rPr>
                <w:rFonts w:eastAsia="Arial Unicode MS"/>
                <w:sz w:val="20"/>
                <w:szCs w:val="20"/>
              </w:rPr>
            </w:pPr>
            <w:r>
              <w:rPr>
                <w:sz w:val="20"/>
                <w:szCs w:val="20"/>
              </w:rPr>
              <w:t>26,39</w:t>
            </w:r>
          </w:p>
        </w:tc>
        <w:tc>
          <w:tcPr>
            <w:tcW w:w="899" w:type="dxa"/>
            <w:vAlign w:val="bottom"/>
          </w:tcPr>
          <w:p w:rsidR="00C51DB2" w:rsidRDefault="00C51DB2">
            <w:pPr>
              <w:jc w:val="right"/>
              <w:rPr>
                <w:rFonts w:eastAsia="Arial Unicode MS"/>
                <w:sz w:val="20"/>
                <w:szCs w:val="20"/>
              </w:rPr>
            </w:pPr>
            <w:r>
              <w:rPr>
                <w:sz w:val="20"/>
                <w:szCs w:val="20"/>
              </w:rPr>
              <w:t>-9,90</w:t>
            </w:r>
          </w:p>
        </w:tc>
        <w:tc>
          <w:tcPr>
            <w:tcW w:w="899" w:type="dxa"/>
            <w:vAlign w:val="bottom"/>
          </w:tcPr>
          <w:p w:rsidR="00C51DB2" w:rsidRDefault="00C51DB2">
            <w:pPr>
              <w:jc w:val="right"/>
              <w:rPr>
                <w:rFonts w:eastAsia="Arial Unicode MS"/>
                <w:sz w:val="20"/>
                <w:szCs w:val="20"/>
              </w:rPr>
            </w:pPr>
            <w:r>
              <w:rPr>
                <w:sz w:val="20"/>
                <w:szCs w:val="20"/>
              </w:rPr>
              <w:t>13,17</w:t>
            </w:r>
          </w:p>
        </w:tc>
      </w:tr>
      <w:tr w:rsidR="00C51DB2">
        <w:trPr>
          <w:trHeight w:val="255"/>
        </w:trPr>
        <w:tc>
          <w:tcPr>
            <w:tcW w:w="3984"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Кредиторская задолженность</w:t>
            </w:r>
          </w:p>
        </w:tc>
        <w:tc>
          <w:tcPr>
            <w:tcW w:w="898" w:type="dxa"/>
            <w:vAlign w:val="bottom"/>
          </w:tcPr>
          <w:p w:rsidR="00C51DB2" w:rsidRDefault="00C51DB2">
            <w:pPr>
              <w:jc w:val="right"/>
              <w:rPr>
                <w:rFonts w:eastAsia="Arial Unicode MS"/>
                <w:sz w:val="20"/>
                <w:szCs w:val="20"/>
              </w:rPr>
            </w:pPr>
            <w:r>
              <w:rPr>
                <w:sz w:val="20"/>
                <w:szCs w:val="20"/>
              </w:rPr>
              <w:t>193254</w:t>
            </w:r>
          </w:p>
        </w:tc>
        <w:tc>
          <w:tcPr>
            <w:tcW w:w="899" w:type="dxa"/>
            <w:vAlign w:val="bottom"/>
          </w:tcPr>
          <w:p w:rsidR="00C51DB2" w:rsidRDefault="00C51DB2">
            <w:pPr>
              <w:jc w:val="right"/>
              <w:rPr>
                <w:rFonts w:eastAsia="Arial Unicode MS"/>
                <w:sz w:val="20"/>
                <w:szCs w:val="20"/>
              </w:rPr>
            </w:pPr>
            <w:r>
              <w:rPr>
                <w:sz w:val="20"/>
                <w:szCs w:val="20"/>
              </w:rPr>
              <w:t>891122</w:t>
            </w:r>
          </w:p>
        </w:tc>
        <w:tc>
          <w:tcPr>
            <w:tcW w:w="899" w:type="dxa"/>
            <w:vAlign w:val="bottom"/>
          </w:tcPr>
          <w:p w:rsidR="00C51DB2" w:rsidRDefault="00C51DB2">
            <w:pPr>
              <w:jc w:val="right"/>
              <w:rPr>
                <w:rFonts w:eastAsia="Arial Unicode MS"/>
                <w:sz w:val="20"/>
                <w:szCs w:val="20"/>
              </w:rPr>
            </w:pPr>
            <w:r>
              <w:rPr>
                <w:sz w:val="20"/>
                <w:szCs w:val="20"/>
              </w:rPr>
              <w:t>830109</w:t>
            </w:r>
          </w:p>
        </w:tc>
        <w:tc>
          <w:tcPr>
            <w:tcW w:w="899" w:type="dxa"/>
            <w:vAlign w:val="bottom"/>
          </w:tcPr>
          <w:p w:rsidR="00C51DB2" w:rsidRDefault="00C51DB2">
            <w:pPr>
              <w:jc w:val="right"/>
              <w:rPr>
                <w:rFonts w:eastAsia="Arial Unicode MS"/>
                <w:sz w:val="20"/>
                <w:szCs w:val="20"/>
              </w:rPr>
            </w:pPr>
            <w:r>
              <w:rPr>
                <w:sz w:val="20"/>
                <w:szCs w:val="20"/>
              </w:rPr>
              <w:t>-1,02</w:t>
            </w:r>
          </w:p>
        </w:tc>
        <w:tc>
          <w:tcPr>
            <w:tcW w:w="899" w:type="dxa"/>
            <w:vAlign w:val="bottom"/>
          </w:tcPr>
          <w:p w:rsidR="00C51DB2" w:rsidRDefault="00C51DB2">
            <w:pPr>
              <w:jc w:val="right"/>
              <w:rPr>
                <w:rFonts w:eastAsia="Arial Unicode MS"/>
                <w:sz w:val="20"/>
                <w:szCs w:val="20"/>
              </w:rPr>
            </w:pPr>
            <w:r>
              <w:rPr>
                <w:sz w:val="20"/>
                <w:szCs w:val="20"/>
              </w:rPr>
              <w:t>13,04</w:t>
            </w:r>
          </w:p>
        </w:tc>
        <w:tc>
          <w:tcPr>
            <w:tcW w:w="899" w:type="dxa"/>
            <w:vAlign w:val="bottom"/>
          </w:tcPr>
          <w:p w:rsidR="00C51DB2" w:rsidRDefault="00C51DB2">
            <w:pPr>
              <w:jc w:val="right"/>
              <w:rPr>
                <w:rFonts w:eastAsia="Arial Unicode MS"/>
                <w:sz w:val="20"/>
                <w:szCs w:val="20"/>
              </w:rPr>
            </w:pPr>
            <w:r>
              <w:rPr>
                <w:sz w:val="20"/>
                <w:szCs w:val="20"/>
              </w:rPr>
              <w:t>10,43</w:t>
            </w:r>
          </w:p>
        </w:tc>
      </w:tr>
      <w:tr w:rsidR="00C51DB2">
        <w:trPr>
          <w:trHeight w:val="255"/>
        </w:trPr>
        <w:tc>
          <w:tcPr>
            <w:tcW w:w="3984"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 xml:space="preserve">     - задолженность перед бюджетом</w:t>
            </w:r>
          </w:p>
        </w:tc>
        <w:tc>
          <w:tcPr>
            <w:tcW w:w="898" w:type="dxa"/>
            <w:vAlign w:val="bottom"/>
          </w:tcPr>
          <w:p w:rsidR="00C51DB2" w:rsidRDefault="00C51DB2">
            <w:pPr>
              <w:jc w:val="right"/>
              <w:rPr>
                <w:rFonts w:eastAsia="Arial Unicode MS"/>
                <w:sz w:val="20"/>
                <w:szCs w:val="20"/>
              </w:rPr>
            </w:pPr>
            <w:r>
              <w:rPr>
                <w:sz w:val="20"/>
                <w:szCs w:val="20"/>
              </w:rPr>
              <w:t>25895</w:t>
            </w:r>
          </w:p>
        </w:tc>
        <w:tc>
          <w:tcPr>
            <w:tcW w:w="899" w:type="dxa"/>
            <w:vAlign w:val="bottom"/>
          </w:tcPr>
          <w:p w:rsidR="00C51DB2" w:rsidRDefault="00C51DB2">
            <w:pPr>
              <w:jc w:val="right"/>
              <w:rPr>
                <w:rFonts w:eastAsia="Arial Unicode MS"/>
                <w:sz w:val="20"/>
                <w:szCs w:val="20"/>
              </w:rPr>
            </w:pPr>
            <w:r>
              <w:rPr>
                <w:sz w:val="20"/>
                <w:szCs w:val="20"/>
              </w:rPr>
              <w:t>-27113</w:t>
            </w:r>
          </w:p>
        </w:tc>
        <w:tc>
          <w:tcPr>
            <w:tcW w:w="899" w:type="dxa"/>
            <w:vAlign w:val="bottom"/>
          </w:tcPr>
          <w:p w:rsidR="00C51DB2" w:rsidRDefault="00C51DB2">
            <w:pPr>
              <w:jc w:val="right"/>
              <w:rPr>
                <w:rFonts w:eastAsia="Arial Unicode MS"/>
                <w:sz w:val="20"/>
                <w:szCs w:val="20"/>
              </w:rPr>
            </w:pPr>
            <w:r>
              <w:rPr>
                <w:sz w:val="20"/>
                <w:szCs w:val="20"/>
              </w:rPr>
              <w:t>0</w:t>
            </w:r>
          </w:p>
        </w:tc>
        <w:tc>
          <w:tcPr>
            <w:tcW w:w="899" w:type="dxa"/>
            <w:vAlign w:val="bottom"/>
          </w:tcPr>
          <w:p w:rsidR="00C51DB2" w:rsidRDefault="00C51DB2">
            <w:pPr>
              <w:jc w:val="right"/>
              <w:rPr>
                <w:rFonts w:eastAsia="Arial Unicode MS"/>
                <w:sz w:val="20"/>
                <w:szCs w:val="20"/>
              </w:rPr>
            </w:pPr>
            <w:r>
              <w:rPr>
                <w:sz w:val="20"/>
                <w:szCs w:val="20"/>
              </w:rPr>
              <w:t>1,86</w:t>
            </w:r>
          </w:p>
        </w:tc>
        <w:tc>
          <w:tcPr>
            <w:tcW w:w="899" w:type="dxa"/>
            <w:vAlign w:val="bottom"/>
          </w:tcPr>
          <w:p w:rsidR="00C51DB2" w:rsidRDefault="00C51DB2">
            <w:pPr>
              <w:jc w:val="right"/>
              <w:rPr>
                <w:rFonts w:eastAsia="Arial Unicode MS"/>
                <w:sz w:val="20"/>
                <w:szCs w:val="20"/>
              </w:rPr>
            </w:pPr>
            <w:r>
              <w:rPr>
                <w:sz w:val="20"/>
                <w:szCs w:val="20"/>
              </w:rPr>
              <w:t>-2,04</w:t>
            </w:r>
          </w:p>
        </w:tc>
        <w:tc>
          <w:tcPr>
            <w:tcW w:w="899" w:type="dxa"/>
            <w:vAlign w:val="bottom"/>
          </w:tcPr>
          <w:p w:rsidR="00C51DB2" w:rsidRDefault="00C51DB2">
            <w:pPr>
              <w:jc w:val="right"/>
              <w:rPr>
                <w:rFonts w:eastAsia="Arial Unicode MS"/>
                <w:sz w:val="20"/>
                <w:szCs w:val="20"/>
              </w:rPr>
            </w:pPr>
            <w:r>
              <w:rPr>
                <w:sz w:val="20"/>
                <w:szCs w:val="20"/>
              </w:rPr>
              <w:t>0,00</w:t>
            </w:r>
          </w:p>
        </w:tc>
      </w:tr>
      <w:tr w:rsidR="00C51DB2">
        <w:trPr>
          <w:trHeight w:val="255"/>
        </w:trPr>
        <w:tc>
          <w:tcPr>
            <w:tcW w:w="3984"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Расчеты по дивидендам</w:t>
            </w:r>
          </w:p>
        </w:tc>
        <w:tc>
          <w:tcPr>
            <w:tcW w:w="898" w:type="dxa"/>
            <w:vAlign w:val="bottom"/>
          </w:tcPr>
          <w:p w:rsidR="00C51DB2" w:rsidRDefault="00C51DB2">
            <w:pPr>
              <w:jc w:val="right"/>
              <w:rPr>
                <w:rFonts w:eastAsia="Arial Unicode MS"/>
                <w:sz w:val="20"/>
                <w:szCs w:val="20"/>
              </w:rPr>
            </w:pPr>
            <w:r>
              <w:rPr>
                <w:sz w:val="20"/>
                <w:szCs w:val="20"/>
              </w:rPr>
              <w:t>0</w:t>
            </w:r>
          </w:p>
        </w:tc>
        <w:tc>
          <w:tcPr>
            <w:tcW w:w="899" w:type="dxa"/>
            <w:vAlign w:val="bottom"/>
          </w:tcPr>
          <w:p w:rsidR="00C51DB2" w:rsidRDefault="00C51DB2">
            <w:pPr>
              <w:jc w:val="right"/>
              <w:rPr>
                <w:rFonts w:eastAsia="Arial Unicode MS"/>
                <w:sz w:val="20"/>
                <w:szCs w:val="20"/>
              </w:rPr>
            </w:pPr>
            <w:r>
              <w:rPr>
                <w:sz w:val="20"/>
                <w:szCs w:val="20"/>
              </w:rPr>
              <w:t>2</w:t>
            </w:r>
          </w:p>
        </w:tc>
        <w:tc>
          <w:tcPr>
            <w:tcW w:w="899" w:type="dxa"/>
            <w:vAlign w:val="bottom"/>
          </w:tcPr>
          <w:p w:rsidR="00C51DB2" w:rsidRDefault="00C51DB2">
            <w:pPr>
              <w:jc w:val="right"/>
              <w:rPr>
                <w:rFonts w:eastAsia="Arial Unicode MS"/>
                <w:sz w:val="20"/>
                <w:szCs w:val="20"/>
              </w:rPr>
            </w:pPr>
            <w:r>
              <w:rPr>
                <w:sz w:val="20"/>
                <w:szCs w:val="20"/>
              </w:rPr>
              <w:t>8380</w:t>
            </w:r>
          </w:p>
        </w:tc>
        <w:tc>
          <w:tcPr>
            <w:tcW w:w="899" w:type="dxa"/>
            <w:vAlign w:val="bottom"/>
          </w:tcPr>
          <w:p w:rsidR="00C51DB2" w:rsidRDefault="00C51DB2">
            <w:pPr>
              <w:jc w:val="right"/>
              <w:rPr>
                <w:rFonts w:eastAsia="Arial Unicode MS"/>
                <w:sz w:val="20"/>
                <w:szCs w:val="20"/>
              </w:rPr>
            </w:pPr>
            <w:r>
              <w:rPr>
                <w:sz w:val="20"/>
                <w:szCs w:val="20"/>
              </w:rPr>
              <w:t>0,00</w:t>
            </w:r>
          </w:p>
        </w:tc>
        <w:tc>
          <w:tcPr>
            <w:tcW w:w="899" w:type="dxa"/>
            <w:vAlign w:val="bottom"/>
          </w:tcPr>
          <w:p w:rsidR="00C51DB2" w:rsidRDefault="00C51DB2">
            <w:pPr>
              <w:jc w:val="right"/>
              <w:rPr>
                <w:rFonts w:eastAsia="Arial Unicode MS"/>
                <w:sz w:val="20"/>
                <w:szCs w:val="20"/>
              </w:rPr>
            </w:pPr>
            <w:r>
              <w:rPr>
                <w:sz w:val="20"/>
                <w:szCs w:val="20"/>
              </w:rPr>
              <w:t>0,00</w:t>
            </w:r>
          </w:p>
        </w:tc>
        <w:tc>
          <w:tcPr>
            <w:tcW w:w="899" w:type="dxa"/>
            <w:vAlign w:val="bottom"/>
          </w:tcPr>
          <w:p w:rsidR="00C51DB2" w:rsidRDefault="00C51DB2">
            <w:pPr>
              <w:jc w:val="right"/>
              <w:rPr>
                <w:rFonts w:eastAsia="Arial Unicode MS"/>
                <w:sz w:val="20"/>
                <w:szCs w:val="20"/>
              </w:rPr>
            </w:pPr>
            <w:r>
              <w:rPr>
                <w:sz w:val="20"/>
                <w:szCs w:val="20"/>
              </w:rPr>
              <w:t>0,21</w:t>
            </w:r>
          </w:p>
        </w:tc>
      </w:tr>
      <w:tr w:rsidR="00C51DB2">
        <w:trPr>
          <w:trHeight w:val="255"/>
        </w:trPr>
        <w:tc>
          <w:tcPr>
            <w:tcW w:w="3984" w:type="dxa"/>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Доходы будущих периодов</w:t>
            </w:r>
          </w:p>
        </w:tc>
        <w:tc>
          <w:tcPr>
            <w:tcW w:w="898" w:type="dxa"/>
            <w:vAlign w:val="bottom"/>
          </w:tcPr>
          <w:p w:rsidR="00C51DB2" w:rsidRDefault="00C51DB2">
            <w:pPr>
              <w:jc w:val="right"/>
              <w:rPr>
                <w:rFonts w:eastAsia="Arial Unicode MS"/>
                <w:sz w:val="20"/>
                <w:szCs w:val="20"/>
              </w:rPr>
            </w:pPr>
            <w:r>
              <w:rPr>
                <w:sz w:val="20"/>
                <w:szCs w:val="20"/>
              </w:rPr>
              <w:t>0</w:t>
            </w:r>
          </w:p>
        </w:tc>
        <w:tc>
          <w:tcPr>
            <w:tcW w:w="899" w:type="dxa"/>
            <w:vAlign w:val="bottom"/>
          </w:tcPr>
          <w:p w:rsidR="00C51DB2" w:rsidRDefault="00C51DB2">
            <w:pPr>
              <w:jc w:val="right"/>
              <w:rPr>
                <w:rFonts w:eastAsia="Arial Unicode MS"/>
                <w:sz w:val="20"/>
                <w:szCs w:val="20"/>
              </w:rPr>
            </w:pPr>
            <w:r>
              <w:rPr>
                <w:sz w:val="20"/>
                <w:szCs w:val="20"/>
              </w:rPr>
              <w:t>27471</w:t>
            </w:r>
          </w:p>
        </w:tc>
        <w:tc>
          <w:tcPr>
            <w:tcW w:w="899" w:type="dxa"/>
            <w:vAlign w:val="bottom"/>
          </w:tcPr>
          <w:p w:rsidR="00C51DB2" w:rsidRDefault="00C51DB2">
            <w:pPr>
              <w:jc w:val="right"/>
              <w:rPr>
                <w:rFonts w:eastAsia="Arial Unicode MS"/>
                <w:sz w:val="20"/>
                <w:szCs w:val="20"/>
              </w:rPr>
            </w:pPr>
            <w:r>
              <w:rPr>
                <w:sz w:val="20"/>
                <w:szCs w:val="20"/>
              </w:rPr>
              <w:t>5548</w:t>
            </w:r>
          </w:p>
        </w:tc>
        <w:tc>
          <w:tcPr>
            <w:tcW w:w="899" w:type="dxa"/>
            <w:vAlign w:val="bottom"/>
          </w:tcPr>
          <w:p w:rsidR="00C51DB2" w:rsidRDefault="00C51DB2">
            <w:pPr>
              <w:jc w:val="right"/>
              <w:rPr>
                <w:rFonts w:eastAsia="Arial Unicode MS"/>
                <w:sz w:val="20"/>
                <w:szCs w:val="20"/>
              </w:rPr>
            </w:pPr>
            <w:r>
              <w:rPr>
                <w:sz w:val="20"/>
                <w:szCs w:val="20"/>
              </w:rPr>
              <w:t>0,00</w:t>
            </w:r>
          </w:p>
        </w:tc>
        <w:tc>
          <w:tcPr>
            <w:tcW w:w="899" w:type="dxa"/>
            <w:vAlign w:val="bottom"/>
          </w:tcPr>
          <w:p w:rsidR="00C51DB2" w:rsidRDefault="00C51DB2">
            <w:pPr>
              <w:jc w:val="right"/>
              <w:rPr>
                <w:rFonts w:eastAsia="Arial Unicode MS"/>
                <w:sz w:val="20"/>
                <w:szCs w:val="20"/>
              </w:rPr>
            </w:pPr>
            <w:r>
              <w:rPr>
                <w:sz w:val="20"/>
                <w:szCs w:val="20"/>
              </w:rPr>
              <w:t>0,92</w:t>
            </w:r>
          </w:p>
        </w:tc>
        <w:tc>
          <w:tcPr>
            <w:tcW w:w="899" w:type="dxa"/>
            <w:vAlign w:val="bottom"/>
          </w:tcPr>
          <w:p w:rsidR="00C51DB2" w:rsidRDefault="00C51DB2">
            <w:pPr>
              <w:jc w:val="right"/>
              <w:rPr>
                <w:rFonts w:eastAsia="Arial Unicode MS"/>
                <w:sz w:val="20"/>
                <w:szCs w:val="20"/>
              </w:rPr>
            </w:pPr>
            <w:r>
              <w:rPr>
                <w:sz w:val="20"/>
                <w:szCs w:val="20"/>
              </w:rPr>
              <w:t>-0,08</w:t>
            </w:r>
          </w:p>
        </w:tc>
      </w:tr>
      <w:tr w:rsidR="00C51DB2">
        <w:trPr>
          <w:trHeight w:val="255"/>
        </w:trPr>
        <w:tc>
          <w:tcPr>
            <w:tcW w:w="3984" w:type="dxa"/>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Итого краткосрочные обязательства</w:t>
            </w:r>
          </w:p>
        </w:tc>
        <w:tc>
          <w:tcPr>
            <w:tcW w:w="898" w:type="dxa"/>
            <w:vAlign w:val="bottom"/>
          </w:tcPr>
          <w:p w:rsidR="00C51DB2" w:rsidRDefault="00C51DB2">
            <w:pPr>
              <w:jc w:val="right"/>
              <w:rPr>
                <w:rFonts w:eastAsia="Arial Unicode MS"/>
                <w:b/>
                <w:bCs/>
                <w:sz w:val="20"/>
                <w:szCs w:val="20"/>
              </w:rPr>
            </w:pPr>
            <w:r>
              <w:rPr>
                <w:b/>
                <w:bCs/>
                <w:sz w:val="20"/>
                <w:szCs w:val="20"/>
              </w:rPr>
              <w:t>495368</w:t>
            </w:r>
          </w:p>
        </w:tc>
        <w:tc>
          <w:tcPr>
            <w:tcW w:w="899" w:type="dxa"/>
            <w:vAlign w:val="bottom"/>
          </w:tcPr>
          <w:p w:rsidR="00C51DB2" w:rsidRDefault="00C51DB2">
            <w:pPr>
              <w:jc w:val="right"/>
              <w:rPr>
                <w:rFonts w:eastAsia="Arial Unicode MS"/>
                <w:b/>
                <w:bCs/>
                <w:sz w:val="20"/>
                <w:szCs w:val="20"/>
              </w:rPr>
            </w:pPr>
            <w:r>
              <w:rPr>
                <w:b/>
                <w:bCs/>
                <w:sz w:val="20"/>
                <w:szCs w:val="20"/>
              </w:rPr>
              <w:t>616481,1</w:t>
            </w:r>
          </w:p>
        </w:tc>
        <w:tc>
          <w:tcPr>
            <w:tcW w:w="899" w:type="dxa"/>
            <w:vAlign w:val="bottom"/>
          </w:tcPr>
          <w:p w:rsidR="00C51DB2" w:rsidRDefault="00C51DB2">
            <w:pPr>
              <w:jc w:val="right"/>
              <w:rPr>
                <w:rFonts w:eastAsia="Arial Unicode MS"/>
                <w:b/>
                <w:bCs/>
                <w:sz w:val="20"/>
                <w:szCs w:val="20"/>
              </w:rPr>
            </w:pPr>
            <w:r>
              <w:rPr>
                <w:b/>
                <w:bCs/>
                <w:sz w:val="20"/>
                <w:szCs w:val="20"/>
              </w:rPr>
              <w:t>844037</w:t>
            </w:r>
          </w:p>
        </w:tc>
        <w:tc>
          <w:tcPr>
            <w:tcW w:w="899" w:type="dxa"/>
            <w:vAlign w:val="bottom"/>
          </w:tcPr>
          <w:p w:rsidR="00C51DB2" w:rsidRDefault="00C51DB2">
            <w:pPr>
              <w:jc w:val="right"/>
              <w:rPr>
                <w:rFonts w:eastAsia="Arial Unicode MS"/>
                <w:b/>
                <w:bCs/>
                <w:sz w:val="20"/>
                <w:szCs w:val="20"/>
              </w:rPr>
            </w:pPr>
            <w:r>
              <w:rPr>
                <w:b/>
                <w:bCs/>
                <w:sz w:val="20"/>
                <w:szCs w:val="20"/>
              </w:rPr>
              <w:t>27,46</w:t>
            </w:r>
          </w:p>
        </w:tc>
        <w:tc>
          <w:tcPr>
            <w:tcW w:w="899" w:type="dxa"/>
            <w:vAlign w:val="bottom"/>
          </w:tcPr>
          <w:p w:rsidR="00C51DB2" w:rsidRDefault="00C51DB2">
            <w:pPr>
              <w:jc w:val="right"/>
              <w:rPr>
                <w:rFonts w:eastAsia="Arial Unicode MS"/>
                <w:b/>
                <w:bCs/>
                <w:sz w:val="20"/>
                <w:szCs w:val="20"/>
              </w:rPr>
            </w:pPr>
            <w:r>
              <w:rPr>
                <w:b/>
                <w:bCs/>
                <w:sz w:val="20"/>
                <w:szCs w:val="20"/>
              </w:rPr>
              <w:t>-17,30</w:t>
            </w:r>
          </w:p>
        </w:tc>
        <w:tc>
          <w:tcPr>
            <w:tcW w:w="899" w:type="dxa"/>
            <w:vAlign w:val="bottom"/>
          </w:tcPr>
          <w:p w:rsidR="00C51DB2" w:rsidRDefault="00C51DB2">
            <w:pPr>
              <w:jc w:val="right"/>
              <w:rPr>
                <w:rFonts w:eastAsia="Arial Unicode MS"/>
                <w:b/>
                <w:bCs/>
                <w:sz w:val="20"/>
                <w:szCs w:val="20"/>
              </w:rPr>
            </w:pPr>
            <w:r>
              <w:rPr>
                <w:b/>
                <w:bCs/>
                <w:sz w:val="20"/>
                <w:szCs w:val="20"/>
              </w:rPr>
              <w:t>10,56</w:t>
            </w:r>
          </w:p>
        </w:tc>
      </w:tr>
      <w:tr w:rsidR="00C51DB2">
        <w:trPr>
          <w:trHeight w:val="255"/>
        </w:trPr>
        <w:tc>
          <w:tcPr>
            <w:tcW w:w="3984" w:type="dxa"/>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Сумма пассивов баланса</w:t>
            </w:r>
          </w:p>
        </w:tc>
        <w:tc>
          <w:tcPr>
            <w:tcW w:w="898" w:type="dxa"/>
            <w:vAlign w:val="bottom"/>
          </w:tcPr>
          <w:p w:rsidR="00C51DB2" w:rsidRDefault="00C51DB2">
            <w:pPr>
              <w:jc w:val="right"/>
              <w:rPr>
                <w:rFonts w:eastAsia="Arial Unicode MS"/>
                <w:b/>
                <w:bCs/>
                <w:sz w:val="20"/>
                <w:szCs w:val="20"/>
              </w:rPr>
            </w:pPr>
            <w:r>
              <w:rPr>
                <w:b/>
                <w:bCs/>
                <w:sz w:val="20"/>
                <w:szCs w:val="20"/>
              </w:rPr>
              <w:t>526788</w:t>
            </w:r>
          </w:p>
        </w:tc>
        <w:tc>
          <w:tcPr>
            <w:tcW w:w="899" w:type="dxa"/>
            <w:vAlign w:val="bottom"/>
          </w:tcPr>
          <w:p w:rsidR="00C51DB2" w:rsidRDefault="00C51DB2">
            <w:pPr>
              <w:jc w:val="right"/>
              <w:rPr>
                <w:rFonts w:eastAsia="Arial Unicode MS"/>
                <w:b/>
                <w:bCs/>
                <w:sz w:val="20"/>
                <w:szCs w:val="20"/>
              </w:rPr>
            </w:pPr>
            <w:r>
              <w:rPr>
                <w:b/>
                <w:bCs/>
                <w:sz w:val="20"/>
                <w:szCs w:val="20"/>
              </w:rPr>
              <w:t>1829557</w:t>
            </w:r>
          </w:p>
        </w:tc>
        <w:tc>
          <w:tcPr>
            <w:tcW w:w="899" w:type="dxa"/>
            <w:vAlign w:val="bottom"/>
          </w:tcPr>
          <w:p w:rsidR="00C51DB2" w:rsidRDefault="00C51DB2">
            <w:pPr>
              <w:jc w:val="right"/>
              <w:rPr>
                <w:rFonts w:eastAsia="Arial Unicode MS"/>
                <w:b/>
                <w:bCs/>
                <w:sz w:val="20"/>
                <w:szCs w:val="20"/>
              </w:rPr>
            </w:pPr>
            <w:r>
              <w:rPr>
                <w:b/>
                <w:bCs/>
                <w:sz w:val="20"/>
                <w:szCs w:val="20"/>
              </w:rPr>
              <w:t>962210</w:t>
            </w:r>
          </w:p>
        </w:tc>
        <w:tc>
          <w:tcPr>
            <w:tcW w:w="899" w:type="dxa"/>
            <w:vAlign w:val="bottom"/>
          </w:tcPr>
          <w:p w:rsidR="00C51DB2" w:rsidRDefault="00C51DB2">
            <w:pPr>
              <w:jc w:val="right"/>
              <w:rPr>
                <w:rFonts w:eastAsia="Arial Unicode MS"/>
                <w:b/>
                <w:bCs/>
                <w:sz w:val="20"/>
                <w:szCs w:val="20"/>
              </w:rPr>
            </w:pPr>
            <w:r>
              <w:rPr>
                <w:b/>
                <w:bCs/>
                <w:sz w:val="20"/>
                <w:szCs w:val="20"/>
              </w:rPr>
              <w:t>0,00</w:t>
            </w:r>
          </w:p>
        </w:tc>
        <w:tc>
          <w:tcPr>
            <w:tcW w:w="899" w:type="dxa"/>
            <w:vAlign w:val="bottom"/>
          </w:tcPr>
          <w:p w:rsidR="00C51DB2" w:rsidRDefault="00C51DB2">
            <w:pPr>
              <w:jc w:val="right"/>
              <w:rPr>
                <w:rFonts w:eastAsia="Arial Unicode MS"/>
                <w:b/>
                <w:bCs/>
                <w:sz w:val="20"/>
                <w:szCs w:val="20"/>
              </w:rPr>
            </w:pPr>
            <w:r>
              <w:rPr>
                <w:b/>
                <w:bCs/>
                <w:sz w:val="20"/>
                <w:szCs w:val="20"/>
              </w:rPr>
              <w:t>0,00</w:t>
            </w:r>
          </w:p>
        </w:tc>
        <w:tc>
          <w:tcPr>
            <w:tcW w:w="899" w:type="dxa"/>
            <w:vAlign w:val="bottom"/>
          </w:tcPr>
          <w:p w:rsidR="00C51DB2" w:rsidRDefault="00C51DB2">
            <w:pPr>
              <w:jc w:val="right"/>
              <w:rPr>
                <w:rFonts w:eastAsia="Arial Unicode MS"/>
                <w:b/>
                <w:bCs/>
                <w:sz w:val="20"/>
                <w:szCs w:val="20"/>
              </w:rPr>
            </w:pPr>
            <w:r>
              <w:rPr>
                <w:b/>
                <w:bCs/>
                <w:sz w:val="20"/>
                <w:szCs w:val="20"/>
              </w:rPr>
              <w:t>0,00</w:t>
            </w:r>
          </w:p>
        </w:tc>
      </w:tr>
    </w:tbl>
    <w:p w:rsidR="00C51DB2" w:rsidRDefault="00C51DB2"/>
    <w:p w:rsidR="00C51DB2" w:rsidRDefault="00C51DB2">
      <w:pPr>
        <w:jc w:val="right"/>
      </w:pPr>
      <w:r>
        <w:br w:type="page"/>
        <w:t>Таблица 2.3</w:t>
      </w:r>
    </w:p>
    <w:tbl>
      <w:tblPr>
        <w:tblpPr w:leftFromText="180" w:rightFromText="180" w:vertAnchor="page" w:horzAnchor="margin" w:tblpY="2575"/>
        <w:tblW w:w="8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20"/>
        <w:gridCol w:w="1545"/>
        <w:gridCol w:w="1546"/>
        <w:gridCol w:w="1546"/>
      </w:tblGrid>
      <w:tr w:rsidR="00C51DB2">
        <w:trPr>
          <w:cantSplit/>
          <w:trHeight w:val="529"/>
        </w:trPr>
        <w:tc>
          <w:tcPr>
            <w:tcW w:w="4020" w:type="dxa"/>
            <w:tcBorders>
              <w:bottom w:val="single" w:sz="4" w:space="0" w:color="auto"/>
            </w:tcBorders>
            <w:noWrap/>
            <w:tcMar>
              <w:top w:w="17" w:type="dxa"/>
              <w:left w:w="17" w:type="dxa"/>
              <w:bottom w:w="0" w:type="dxa"/>
              <w:right w:w="17" w:type="dxa"/>
            </w:tcMar>
            <w:vAlign w:val="bottom"/>
          </w:tcPr>
          <w:p w:rsidR="00C51DB2" w:rsidRDefault="00C51DB2">
            <w:pPr>
              <w:jc w:val="center"/>
              <w:rPr>
                <w:rFonts w:eastAsia="Arial Unicode MS"/>
                <w:b/>
                <w:bCs/>
                <w:sz w:val="20"/>
                <w:szCs w:val="20"/>
              </w:rPr>
            </w:pPr>
            <w:r>
              <w:rPr>
                <w:b/>
                <w:bCs/>
                <w:sz w:val="20"/>
                <w:szCs w:val="20"/>
              </w:rPr>
              <w:t>Наименование статей</w:t>
            </w:r>
          </w:p>
        </w:tc>
        <w:tc>
          <w:tcPr>
            <w:tcW w:w="4637" w:type="dxa"/>
            <w:gridSpan w:val="3"/>
            <w:tcBorders>
              <w:bottom w:val="single" w:sz="4" w:space="0" w:color="auto"/>
            </w:tcBorders>
            <w:vAlign w:val="bottom"/>
          </w:tcPr>
          <w:p w:rsidR="00C51DB2" w:rsidRDefault="00C51DB2">
            <w:pPr>
              <w:pStyle w:val="1"/>
            </w:pPr>
            <w:r>
              <w:t>Темпы роста, %</w:t>
            </w:r>
          </w:p>
        </w:tc>
      </w:tr>
      <w:tr w:rsidR="00C51DB2">
        <w:trPr>
          <w:trHeight w:val="255"/>
        </w:trPr>
        <w:tc>
          <w:tcPr>
            <w:tcW w:w="0" w:type="auto"/>
            <w:noWrap/>
            <w:tcMar>
              <w:top w:w="17" w:type="dxa"/>
              <w:left w:w="17" w:type="dxa"/>
              <w:bottom w:w="0" w:type="dxa"/>
              <w:right w:w="17" w:type="dxa"/>
            </w:tcMar>
            <w:vAlign w:val="bottom"/>
          </w:tcPr>
          <w:p w:rsidR="00C51DB2" w:rsidRDefault="00C51DB2">
            <w:pPr>
              <w:jc w:val="center"/>
              <w:rPr>
                <w:rFonts w:eastAsia="Arial Unicode MS"/>
                <w:b/>
                <w:bCs/>
                <w:sz w:val="20"/>
                <w:szCs w:val="20"/>
              </w:rPr>
            </w:pPr>
            <w:r>
              <w:rPr>
                <w:b/>
                <w:bCs/>
                <w:sz w:val="20"/>
                <w:szCs w:val="20"/>
              </w:rPr>
              <w:t> </w:t>
            </w:r>
          </w:p>
        </w:tc>
        <w:tc>
          <w:tcPr>
            <w:tcW w:w="1545" w:type="dxa"/>
            <w:vAlign w:val="bottom"/>
          </w:tcPr>
          <w:p w:rsidR="00C51DB2" w:rsidRDefault="00C51DB2">
            <w:pPr>
              <w:jc w:val="center"/>
              <w:rPr>
                <w:rFonts w:eastAsia="Arial Unicode MS"/>
                <w:b/>
                <w:bCs/>
                <w:sz w:val="18"/>
                <w:szCs w:val="18"/>
              </w:rPr>
            </w:pPr>
            <w:r>
              <w:rPr>
                <w:b/>
                <w:bCs/>
                <w:sz w:val="18"/>
                <w:szCs w:val="18"/>
              </w:rPr>
              <w:t>1999/'98</w:t>
            </w:r>
          </w:p>
        </w:tc>
        <w:tc>
          <w:tcPr>
            <w:tcW w:w="1546" w:type="dxa"/>
            <w:vAlign w:val="bottom"/>
          </w:tcPr>
          <w:p w:rsidR="00C51DB2" w:rsidRDefault="00C51DB2">
            <w:pPr>
              <w:jc w:val="center"/>
              <w:rPr>
                <w:rFonts w:eastAsia="Arial Unicode MS"/>
                <w:b/>
                <w:bCs/>
                <w:sz w:val="18"/>
                <w:szCs w:val="18"/>
              </w:rPr>
            </w:pPr>
            <w:r>
              <w:rPr>
                <w:b/>
                <w:bCs/>
                <w:sz w:val="18"/>
                <w:szCs w:val="18"/>
              </w:rPr>
              <w:t>2000/'99</w:t>
            </w:r>
          </w:p>
        </w:tc>
        <w:tc>
          <w:tcPr>
            <w:tcW w:w="1546" w:type="dxa"/>
            <w:vAlign w:val="bottom"/>
          </w:tcPr>
          <w:p w:rsidR="00C51DB2" w:rsidRDefault="00C51DB2">
            <w:pPr>
              <w:jc w:val="center"/>
              <w:rPr>
                <w:rFonts w:eastAsia="Arial Unicode MS"/>
                <w:b/>
                <w:bCs/>
                <w:sz w:val="18"/>
                <w:szCs w:val="18"/>
              </w:rPr>
            </w:pPr>
            <w:r>
              <w:rPr>
                <w:b/>
                <w:bCs/>
                <w:sz w:val="18"/>
                <w:szCs w:val="18"/>
              </w:rPr>
              <w:t>2001/'00</w:t>
            </w:r>
          </w:p>
        </w:tc>
      </w:tr>
      <w:tr w:rsidR="00C51DB2">
        <w:trPr>
          <w:trHeight w:val="255"/>
        </w:trPr>
        <w:tc>
          <w:tcPr>
            <w:tcW w:w="0" w:type="auto"/>
            <w:noWrap/>
            <w:tcMar>
              <w:top w:w="17" w:type="dxa"/>
              <w:left w:w="17" w:type="dxa"/>
              <w:bottom w:w="0" w:type="dxa"/>
              <w:right w:w="17" w:type="dxa"/>
            </w:tcMar>
            <w:vAlign w:val="bottom"/>
          </w:tcPr>
          <w:p w:rsidR="00C51DB2" w:rsidRDefault="00C51DB2">
            <w:pPr>
              <w:pStyle w:val="3"/>
              <w:rPr>
                <w:rFonts w:eastAsia="Arial Unicode MS"/>
              </w:rPr>
            </w:pPr>
            <w:r>
              <w:t>А К Т И В</w:t>
            </w:r>
          </w:p>
        </w:tc>
        <w:tc>
          <w:tcPr>
            <w:tcW w:w="1545" w:type="dxa"/>
            <w:vAlign w:val="bottom"/>
          </w:tcPr>
          <w:p w:rsidR="00C51DB2" w:rsidRDefault="00C51DB2">
            <w:pPr>
              <w:rPr>
                <w:rFonts w:ascii="Arial CYR" w:eastAsia="Arial Unicode MS" w:hAnsi="Arial CYR" w:cs="Arial CYR"/>
                <w:b/>
                <w:bCs/>
                <w:sz w:val="20"/>
                <w:szCs w:val="20"/>
              </w:rPr>
            </w:pPr>
          </w:p>
        </w:tc>
        <w:tc>
          <w:tcPr>
            <w:tcW w:w="1546" w:type="dxa"/>
            <w:vAlign w:val="bottom"/>
          </w:tcPr>
          <w:p w:rsidR="00C51DB2" w:rsidRDefault="00C51DB2">
            <w:pPr>
              <w:rPr>
                <w:rFonts w:ascii="Arial CYR" w:eastAsia="Arial Unicode MS" w:hAnsi="Arial CYR" w:cs="Arial CYR"/>
                <w:b/>
                <w:bCs/>
                <w:sz w:val="20"/>
                <w:szCs w:val="20"/>
              </w:rPr>
            </w:pPr>
          </w:p>
        </w:tc>
        <w:tc>
          <w:tcPr>
            <w:tcW w:w="1546" w:type="dxa"/>
            <w:vAlign w:val="bottom"/>
          </w:tcPr>
          <w:p w:rsidR="00C51DB2" w:rsidRDefault="00C51DB2">
            <w:pPr>
              <w:rPr>
                <w:rFonts w:ascii="Arial CYR" w:eastAsia="Arial Unicode MS" w:hAnsi="Arial CYR" w:cs="Arial CYR"/>
                <w:b/>
                <w:bCs/>
                <w:sz w:val="20"/>
                <w:szCs w:val="20"/>
              </w:rPr>
            </w:pP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Внеоборотные активы</w:t>
            </w:r>
          </w:p>
        </w:tc>
        <w:tc>
          <w:tcPr>
            <w:tcW w:w="1545" w:type="dxa"/>
            <w:vAlign w:val="bottom"/>
          </w:tcPr>
          <w:p w:rsidR="00C51DB2" w:rsidRDefault="00C51DB2">
            <w:pPr>
              <w:rPr>
                <w:rFonts w:ascii="Arial CYR" w:eastAsia="Arial Unicode MS" w:hAnsi="Arial CYR" w:cs="Arial CYR"/>
                <w:b/>
                <w:bCs/>
                <w:sz w:val="20"/>
                <w:szCs w:val="20"/>
              </w:rPr>
            </w:pPr>
          </w:p>
        </w:tc>
        <w:tc>
          <w:tcPr>
            <w:tcW w:w="1546" w:type="dxa"/>
            <w:vAlign w:val="bottom"/>
          </w:tcPr>
          <w:p w:rsidR="00C51DB2" w:rsidRDefault="00C51DB2">
            <w:pPr>
              <w:rPr>
                <w:rFonts w:ascii="Arial CYR" w:eastAsia="Arial Unicode MS" w:hAnsi="Arial CYR" w:cs="Arial CYR"/>
                <w:b/>
                <w:bCs/>
                <w:sz w:val="20"/>
                <w:szCs w:val="20"/>
              </w:rPr>
            </w:pPr>
          </w:p>
        </w:tc>
        <w:tc>
          <w:tcPr>
            <w:tcW w:w="1546" w:type="dxa"/>
            <w:vAlign w:val="bottom"/>
          </w:tcPr>
          <w:p w:rsidR="00C51DB2" w:rsidRDefault="00C51DB2">
            <w:pPr>
              <w:rPr>
                <w:rFonts w:ascii="Arial CYR" w:eastAsia="Arial Unicode MS" w:hAnsi="Arial CYR" w:cs="Arial CYR"/>
                <w:b/>
                <w:bCs/>
                <w:sz w:val="20"/>
                <w:szCs w:val="20"/>
              </w:rPr>
            </w:pP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Нематериальные активы</w:t>
            </w:r>
          </w:p>
        </w:tc>
        <w:tc>
          <w:tcPr>
            <w:tcW w:w="154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-45,38</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79,24</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-16,08</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Основные средства</w:t>
            </w:r>
          </w:p>
        </w:tc>
        <w:tc>
          <w:tcPr>
            <w:tcW w:w="154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247,31</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367,84</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-5,33</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Незавершенное строительство</w:t>
            </w:r>
          </w:p>
        </w:tc>
        <w:tc>
          <w:tcPr>
            <w:tcW w:w="154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-60,63</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264,73</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80,63</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Долгосрочные финансовые вложения</w:t>
            </w:r>
          </w:p>
        </w:tc>
        <w:tc>
          <w:tcPr>
            <w:tcW w:w="154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189,46</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101,87</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134,63</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Итого внеоборотных активов</w:t>
            </w:r>
          </w:p>
        </w:tc>
        <w:tc>
          <w:tcPr>
            <w:tcW w:w="154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21,18</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162,20</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94,19</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Оборотные активы</w:t>
            </w:r>
          </w:p>
        </w:tc>
        <w:tc>
          <w:tcPr>
            <w:tcW w:w="1545" w:type="dxa"/>
            <w:vAlign w:val="bottom"/>
          </w:tcPr>
          <w:p w:rsidR="00C51DB2" w:rsidRDefault="00C51DB2">
            <w:pPr>
              <w:rPr>
                <w:rFonts w:ascii="Arial CYR" w:eastAsia="Arial Unicode MS" w:hAnsi="Arial CYR" w:cs="Arial CYR"/>
                <w:sz w:val="20"/>
                <w:szCs w:val="20"/>
              </w:rPr>
            </w:pPr>
          </w:p>
        </w:tc>
        <w:tc>
          <w:tcPr>
            <w:tcW w:w="1546" w:type="dxa"/>
            <w:vAlign w:val="bottom"/>
          </w:tcPr>
          <w:p w:rsidR="00C51DB2" w:rsidRDefault="00C51DB2">
            <w:pPr>
              <w:rPr>
                <w:rFonts w:ascii="Arial CYR" w:eastAsia="Arial Unicode MS" w:hAnsi="Arial CYR" w:cs="Arial CYR"/>
                <w:sz w:val="20"/>
                <w:szCs w:val="20"/>
              </w:rPr>
            </w:pPr>
          </w:p>
        </w:tc>
        <w:tc>
          <w:tcPr>
            <w:tcW w:w="1546" w:type="dxa"/>
            <w:vAlign w:val="bottom"/>
          </w:tcPr>
          <w:p w:rsidR="00C51DB2" w:rsidRDefault="00C51DB2">
            <w:pPr>
              <w:rPr>
                <w:rFonts w:ascii="Arial CYR" w:eastAsia="Arial Unicode MS" w:hAnsi="Arial CYR" w:cs="Arial CYR"/>
                <w:sz w:val="20"/>
                <w:szCs w:val="20"/>
              </w:rPr>
            </w:pP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Запасы</w:t>
            </w:r>
          </w:p>
        </w:tc>
        <w:tc>
          <w:tcPr>
            <w:tcW w:w="154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-51,40</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279,87</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200,04</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НДС по приобретенным ценностям</w:t>
            </w:r>
          </w:p>
        </w:tc>
        <w:tc>
          <w:tcPr>
            <w:tcW w:w="154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89,62</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53,44</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202,23</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 xml:space="preserve">Дебиторская задолженность </w:t>
            </w:r>
          </w:p>
        </w:tc>
        <w:tc>
          <w:tcPr>
            <w:tcW w:w="154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43,88</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286,80</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14,80</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 xml:space="preserve">Краткосрочные финансовые вложения </w:t>
            </w:r>
          </w:p>
        </w:tc>
        <w:tc>
          <w:tcPr>
            <w:tcW w:w="154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1407,31</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48,66</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-64,00</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Денежные средства</w:t>
            </w:r>
          </w:p>
        </w:tc>
        <w:tc>
          <w:tcPr>
            <w:tcW w:w="154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300,26</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163,67</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-42,67</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Итого оборотные активы</w:t>
            </w:r>
          </w:p>
        </w:tc>
        <w:tc>
          <w:tcPr>
            <w:tcW w:w="154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167,03</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158,44</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-4,00</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Сумма активов баланса</w:t>
            </w:r>
          </w:p>
        </w:tc>
        <w:tc>
          <w:tcPr>
            <w:tcW w:w="154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85,24</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159,82</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32,35</w:t>
            </w:r>
          </w:p>
        </w:tc>
      </w:tr>
      <w:tr w:rsidR="00C51DB2">
        <w:trPr>
          <w:trHeight w:val="255"/>
        </w:trPr>
        <w:tc>
          <w:tcPr>
            <w:tcW w:w="0" w:type="auto"/>
            <w:noWrap/>
            <w:tcMar>
              <w:top w:w="17" w:type="dxa"/>
              <w:left w:w="17" w:type="dxa"/>
              <w:bottom w:w="0" w:type="dxa"/>
              <w:right w:w="17" w:type="dxa"/>
            </w:tcMar>
            <w:vAlign w:val="bottom"/>
          </w:tcPr>
          <w:p w:rsidR="00C51DB2" w:rsidRDefault="00C51DB2">
            <w:pPr>
              <w:jc w:val="center"/>
              <w:rPr>
                <w:rFonts w:eastAsia="Arial Unicode MS"/>
                <w:b/>
                <w:bCs/>
                <w:sz w:val="20"/>
                <w:szCs w:val="20"/>
              </w:rPr>
            </w:pPr>
            <w:r>
              <w:rPr>
                <w:b/>
                <w:bCs/>
                <w:sz w:val="20"/>
                <w:szCs w:val="20"/>
              </w:rPr>
              <w:t>П  А  С  С  И  В</w:t>
            </w:r>
          </w:p>
        </w:tc>
        <w:tc>
          <w:tcPr>
            <w:tcW w:w="1545" w:type="dxa"/>
            <w:vAlign w:val="bottom"/>
          </w:tcPr>
          <w:p w:rsidR="00C51DB2" w:rsidRDefault="00C51DB2">
            <w:pPr>
              <w:rPr>
                <w:rFonts w:ascii="Arial CYR" w:eastAsia="Arial Unicode MS" w:hAnsi="Arial CYR" w:cs="Arial CYR"/>
                <w:sz w:val="20"/>
                <w:szCs w:val="20"/>
              </w:rPr>
            </w:pPr>
          </w:p>
        </w:tc>
        <w:tc>
          <w:tcPr>
            <w:tcW w:w="1546" w:type="dxa"/>
            <w:vAlign w:val="bottom"/>
          </w:tcPr>
          <w:p w:rsidR="00C51DB2" w:rsidRDefault="00C51DB2">
            <w:pPr>
              <w:rPr>
                <w:rFonts w:ascii="Arial CYR" w:eastAsia="Arial Unicode MS" w:hAnsi="Arial CYR" w:cs="Arial CYR"/>
                <w:sz w:val="20"/>
                <w:szCs w:val="20"/>
              </w:rPr>
            </w:pPr>
          </w:p>
        </w:tc>
        <w:tc>
          <w:tcPr>
            <w:tcW w:w="1546" w:type="dxa"/>
            <w:vAlign w:val="bottom"/>
          </w:tcPr>
          <w:p w:rsidR="00C51DB2" w:rsidRDefault="00C51DB2">
            <w:pPr>
              <w:rPr>
                <w:rFonts w:ascii="Arial CYR" w:eastAsia="Arial Unicode MS" w:hAnsi="Arial CYR" w:cs="Arial CYR"/>
                <w:sz w:val="20"/>
                <w:szCs w:val="20"/>
              </w:rPr>
            </w:pP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 xml:space="preserve"> Капитал и резервы</w:t>
            </w:r>
          </w:p>
        </w:tc>
        <w:tc>
          <w:tcPr>
            <w:tcW w:w="1545" w:type="dxa"/>
            <w:vAlign w:val="bottom"/>
          </w:tcPr>
          <w:p w:rsidR="00C51DB2" w:rsidRDefault="00C51DB2">
            <w:pPr>
              <w:rPr>
                <w:rFonts w:ascii="Arial CYR" w:eastAsia="Arial Unicode MS" w:hAnsi="Arial CYR" w:cs="Arial CYR"/>
                <w:sz w:val="20"/>
                <w:szCs w:val="20"/>
              </w:rPr>
            </w:pPr>
          </w:p>
        </w:tc>
        <w:tc>
          <w:tcPr>
            <w:tcW w:w="1546" w:type="dxa"/>
            <w:vAlign w:val="bottom"/>
          </w:tcPr>
          <w:p w:rsidR="00C51DB2" w:rsidRDefault="00C51DB2">
            <w:pPr>
              <w:rPr>
                <w:rFonts w:ascii="Arial CYR" w:eastAsia="Arial Unicode MS" w:hAnsi="Arial CYR" w:cs="Arial CYR"/>
                <w:sz w:val="20"/>
                <w:szCs w:val="20"/>
              </w:rPr>
            </w:pPr>
          </w:p>
        </w:tc>
        <w:tc>
          <w:tcPr>
            <w:tcW w:w="1546" w:type="dxa"/>
            <w:vAlign w:val="bottom"/>
          </w:tcPr>
          <w:p w:rsidR="00C51DB2" w:rsidRDefault="00C51DB2">
            <w:pPr>
              <w:rPr>
                <w:rFonts w:ascii="Arial CYR" w:eastAsia="Arial Unicode MS" w:hAnsi="Arial CYR" w:cs="Arial CYR"/>
                <w:sz w:val="20"/>
                <w:szCs w:val="20"/>
              </w:rPr>
            </w:pP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Уставный капитал</w:t>
            </w:r>
          </w:p>
        </w:tc>
        <w:tc>
          <w:tcPr>
            <w:tcW w:w="154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-37,60</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17,57</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-6,76</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Добавочный капитал</w:t>
            </w:r>
          </w:p>
        </w:tc>
        <w:tc>
          <w:tcPr>
            <w:tcW w:w="154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5393,88</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-95,44</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833,43</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Резервный капитал</w:t>
            </w:r>
          </w:p>
        </w:tc>
        <w:tc>
          <w:tcPr>
            <w:tcW w:w="154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128,13</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-4,11</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-5,71</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Фонды накопления</w:t>
            </w:r>
          </w:p>
        </w:tc>
        <w:tc>
          <w:tcPr>
            <w:tcW w:w="1545" w:type="dxa"/>
            <w:vAlign w:val="bottom"/>
          </w:tcPr>
          <w:p w:rsidR="00C51DB2" w:rsidRDefault="00C51DB2">
            <w:pPr>
              <w:rPr>
                <w:rFonts w:ascii="Arial CYR" w:eastAsia="Arial Unicode MS" w:hAnsi="Arial CYR" w:cs="Arial CYR"/>
                <w:sz w:val="20"/>
                <w:szCs w:val="20"/>
              </w:rPr>
            </w:pP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-100,00</w:t>
            </w:r>
          </w:p>
        </w:tc>
        <w:tc>
          <w:tcPr>
            <w:tcW w:w="1546" w:type="dxa"/>
            <w:vAlign w:val="bottom"/>
          </w:tcPr>
          <w:p w:rsidR="00C51DB2" w:rsidRDefault="00C51DB2">
            <w:pPr>
              <w:rPr>
                <w:rFonts w:ascii="Arial CYR" w:eastAsia="Arial Unicode MS" w:hAnsi="Arial CYR" w:cs="Arial CYR"/>
                <w:sz w:val="20"/>
                <w:szCs w:val="20"/>
              </w:rPr>
            </w:pP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Целевые финансирование и поступления</w:t>
            </w:r>
          </w:p>
        </w:tc>
        <w:tc>
          <w:tcPr>
            <w:tcW w:w="154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-89,18</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-100,00</w:t>
            </w:r>
          </w:p>
        </w:tc>
        <w:tc>
          <w:tcPr>
            <w:tcW w:w="1546" w:type="dxa"/>
            <w:vAlign w:val="bottom"/>
          </w:tcPr>
          <w:p w:rsidR="00C51DB2" w:rsidRDefault="00C51DB2">
            <w:pPr>
              <w:rPr>
                <w:rFonts w:ascii="Arial CYR" w:eastAsia="Arial Unicode MS" w:hAnsi="Arial CYR" w:cs="Arial CYR"/>
                <w:sz w:val="20"/>
                <w:szCs w:val="20"/>
              </w:rPr>
            </w:pP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Нераспределенная прибыль прошлых лет</w:t>
            </w:r>
          </w:p>
        </w:tc>
        <w:tc>
          <w:tcPr>
            <w:tcW w:w="1545" w:type="dxa"/>
            <w:vAlign w:val="bottom"/>
          </w:tcPr>
          <w:p w:rsidR="00C51DB2" w:rsidRDefault="00C51DB2">
            <w:pPr>
              <w:rPr>
                <w:rFonts w:ascii="Arial CYR" w:eastAsia="Arial Unicode MS" w:hAnsi="Arial CYR" w:cs="Arial CYR"/>
                <w:sz w:val="20"/>
                <w:szCs w:val="20"/>
              </w:rPr>
            </w:pPr>
          </w:p>
        </w:tc>
        <w:tc>
          <w:tcPr>
            <w:tcW w:w="1546" w:type="dxa"/>
            <w:vAlign w:val="bottom"/>
          </w:tcPr>
          <w:p w:rsidR="00C51DB2" w:rsidRDefault="00C51DB2">
            <w:pPr>
              <w:rPr>
                <w:rFonts w:ascii="Arial CYR" w:eastAsia="Arial Unicode MS" w:hAnsi="Arial CYR" w:cs="Arial CYR"/>
                <w:sz w:val="20"/>
                <w:szCs w:val="20"/>
              </w:rPr>
            </w:pP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423,98</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Нераспределенная прибыль отчетного года</w:t>
            </w:r>
          </w:p>
        </w:tc>
        <w:tc>
          <w:tcPr>
            <w:tcW w:w="1545" w:type="dxa"/>
            <w:vAlign w:val="bottom"/>
          </w:tcPr>
          <w:p w:rsidR="00C51DB2" w:rsidRDefault="00C51DB2">
            <w:pPr>
              <w:rPr>
                <w:rFonts w:ascii="Arial CYR" w:eastAsia="Arial Unicode MS" w:hAnsi="Arial CYR" w:cs="Arial CYR"/>
                <w:sz w:val="20"/>
                <w:szCs w:val="20"/>
              </w:rPr>
            </w:pP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27,92</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-67,66</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Непокрытые убытки прошлых лет</w:t>
            </w:r>
          </w:p>
        </w:tc>
        <w:tc>
          <w:tcPr>
            <w:tcW w:w="154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-91,82</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-100,00</w:t>
            </w:r>
          </w:p>
        </w:tc>
        <w:tc>
          <w:tcPr>
            <w:tcW w:w="1546" w:type="dxa"/>
            <w:vAlign w:val="bottom"/>
          </w:tcPr>
          <w:p w:rsidR="00C51DB2" w:rsidRDefault="00C51DB2">
            <w:pPr>
              <w:rPr>
                <w:rFonts w:ascii="Arial CYR" w:eastAsia="Arial Unicode MS" w:hAnsi="Arial CYR" w:cs="Arial CYR"/>
                <w:sz w:val="20"/>
                <w:szCs w:val="20"/>
              </w:rPr>
            </w:pP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Аванс. использование прибыли отчетн.о года</w:t>
            </w:r>
          </w:p>
        </w:tc>
        <w:tc>
          <w:tcPr>
            <w:tcW w:w="1545" w:type="dxa"/>
            <w:vAlign w:val="bottom"/>
          </w:tcPr>
          <w:p w:rsidR="00C51DB2" w:rsidRDefault="00C51DB2">
            <w:pPr>
              <w:rPr>
                <w:rFonts w:ascii="Arial CYR" w:eastAsia="Arial Unicode MS" w:hAnsi="Arial CYR" w:cs="Arial CYR"/>
                <w:sz w:val="20"/>
                <w:szCs w:val="20"/>
              </w:rPr>
            </w:pP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16,87</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-96,83</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Итого капитал и резервы</w:t>
            </w:r>
          </w:p>
        </w:tc>
        <w:tc>
          <w:tcPr>
            <w:tcW w:w="154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12,44</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134,99</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4,27</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Долгосрочные обязательства</w:t>
            </w:r>
          </w:p>
        </w:tc>
        <w:tc>
          <w:tcPr>
            <w:tcW w:w="1545" w:type="dxa"/>
            <w:vAlign w:val="bottom"/>
          </w:tcPr>
          <w:p w:rsidR="00C51DB2" w:rsidRDefault="00C51DB2">
            <w:pPr>
              <w:rPr>
                <w:rFonts w:ascii="Arial CYR" w:eastAsia="Arial Unicode MS" w:hAnsi="Arial CYR" w:cs="Arial CYR"/>
                <w:sz w:val="20"/>
                <w:szCs w:val="20"/>
              </w:rPr>
            </w:pPr>
          </w:p>
        </w:tc>
        <w:tc>
          <w:tcPr>
            <w:tcW w:w="1546" w:type="dxa"/>
            <w:vAlign w:val="bottom"/>
          </w:tcPr>
          <w:p w:rsidR="00C51DB2" w:rsidRDefault="00C51DB2">
            <w:pPr>
              <w:rPr>
                <w:rFonts w:ascii="Arial CYR" w:eastAsia="Arial Unicode MS" w:hAnsi="Arial CYR" w:cs="Arial CYR"/>
                <w:sz w:val="20"/>
                <w:szCs w:val="20"/>
              </w:rPr>
            </w:pPr>
          </w:p>
        </w:tc>
        <w:tc>
          <w:tcPr>
            <w:tcW w:w="1546" w:type="dxa"/>
            <w:vAlign w:val="bottom"/>
          </w:tcPr>
          <w:p w:rsidR="00C51DB2" w:rsidRDefault="00C51DB2">
            <w:pPr>
              <w:rPr>
                <w:rFonts w:ascii="Arial CYR" w:eastAsia="Arial Unicode MS" w:hAnsi="Arial CYR" w:cs="Arial CYR"/>
                <w:sz w:val="20"/>
                <w:szCs w:val="20"/>
              </w:rPr>
            </w:pP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Кредиты и займы</w:t>
            </w:r>
          </w:p>
        </w:tc>
        <w:tc>
          <w:tcPr>
            <w:tcW w:w="154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163,22</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117,40</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8,71</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Итого долгосрочные обязательства</w:t>
            </w:r>
          </w:p>
        </w:tc>
        <w:tc>
          <w:tcPr>
            <w:tcW w:w="154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163,22</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117,40</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8,71</w:t>
            </w:r>
          </w:p>
        </w:tc>
      </w:tr>
      <w:tr w:rsidR="00C51DB2">
        <w:trPr>
          <w:trHeight w:val="270"/>
        </w:trPr>
        <w:tc>
          <w:tcPr>
            <w:tcW w:w="0" w:type="auto"/>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Краткосрочные обязательства</w:t>
            </w:r>
          </w:p>
        </w:tc>
        <w:tc>
          <w:tcPr>
            <w:tcW w:w="1545" w:type="dxa"/>
            <w:vAlign w:val="bottom"/>
          </w:tcPr>
          <w:p w:rsidR="00C51DB2" w:rsidRDefault="00C51DB2">
            <w:pPr>
              <w:rPr>
                <w:rFonts w:ascii="Arial CYR" w:eastAsia="Arial Unicode MS" w:hAnsi="Arial CYR" w:cs="Arial CYR"/>
                <w:sz w:val="20"/>
                <w:szCs w:val="20"/>
              </w:rPr>
            </w:pPr>
          </w:p>
        </w:tc>
        <w:tc>
          <w:tcPr>
            <w:tcW w:w="1546" w:type="dxa"/>
            <w:vAlign w:val="bottom"/>
          </w:tcPr>
          <w:p w:rsidR="00C51DB2" w:rsidRDefault="00C51DB2">
            <w:pPr>
              <w:rPr>
                <w:rFonts w:ascii="Arial CYR" w:eastAsia="Arial Unicode MS" w:hAnsi="Arial CYR" w:cs="Arial CYR"/>
                <w:sz w:val="20"/>
                <w:szCs w:val="20"/>
              </w:rPr>
            </w:pPr>
          </w:p>
        </w:tc>
        <w:tc>
          <w:tcPr>
            <w:tcW w:w="1546" w:type="dxa"/>
            <w:vAlign w:val="bottom"/>
          </w:tcPr>
          <w:p w:rsidR="00C51DB2" w:rsidRDefault="00C51DB2">
            <w:pPr>
              <w:rPr>
                <w:rFonts w:ascii="Arial CYR" w:eastAsia="Arial Unicode MS" w:hAnsi="Arial CYR" w:cs="Arial CYR"/>
                <w:sz w:val="20"/>
                <w:szCs w:val="20"/>
              </w:rPr>
            </w:pPr>
          </w:p>
        </w:tc>
      </w:tr>
      <w:tr w:rsidR="00C51DB2">
        <w:trPr>
          <w:trHeight w:val="270"/>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Краткосрочныве кредиты и займы</w:t>
            </w:r>
          </w:p>
        </w:tc>
        <w:tc>
          <w:tcPr>
            <w:tcW w:w="1545" w:type="dxa"/>
            <w:vAlign w:val="bottom"/>
          </w:tcPr>
          <w:p w:rsidR="00C51DB2" w:rsidRDefault="00C51DB2">
            <w:pPr>
              <w:rPr>
                <w:rFonts w:ascii="Arial CYR" w:eastAsia="Arial Unicode MS" w:hAnsi="Arial CYR" w:cs="Arial CYR"/>
                <w:sz w:val="20"/>
                <w:szCs w:val="20"/>
              </w:rPr>
            </w:pP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62,40</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138,05</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Кредиторская задолженность</w:t>
            </w:r>
          </w:p>
        </w:tc>
        <w:tc>
          <w:tcPr>
            <w:tcW w:w="154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91,03</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219,74</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64,02</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 xml:space="preserve">     - задолженность перед бюджетом</w:t>
            </w:r>
          </w:p>
        </w:tc>
        <w:tc>
          <w:tcPr>
            <w:tcW w:w="154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2126,03</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-100,00</w:t>
            </w:r>
          </w:p>
        </w:tc>
        <w:tc>
          <w:tcPr>
            <w:tcW w:w="1546" w:type="dxa"/>
            <w:vAlign w:val="bottom"/>
          </w:tcPr>
          <w:p w:rsidR="00C51DB2" w:rsidRDefault="00C51DB2">
            <w:pPr>
              <w:rPr>
                <w:rFonts w:ascii="Arial CYR" w:eastAsia="Arial Unicode MS" w:hAnsi="Arial CYR" w:cs="Arial CYR"/>
                <w:sz w:val="20"/>
                <w:szCs w:val="20"/>
              </w:rPr>
            </w:pP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Расчеты по дивидендам</w:t>
            </w:r>
          </w:p>
        </w:tc>
        <w:tc>
          <w:tcPr>
            <w:tcW w:w="1545" w:type="dxa"/>
            <w:vAlign w:val="bottom"/>
          </w:tcPr>
          <w:p w:rsidR="00C51DB2" w:rsidRDefault="00C51DB2">
            <w:pPr>
              <w:rPr>
                <w:rFonts w:ascii="Arial CYR" w:eastAsia="Arial Unicode MS" w:hAnsi="Arial CYR" w:cs="Arial CYR"/>
                <w:sz w:val="20"/>
                <w:szCs w:val="20"/>
              </w:rPr>
            </w:pPr>
          </w:p>
        </w:tc>
        <w:tc>
          <w:tcPr>
            <w:tcW w:w="1546" w:type="dxa"/>
            <w:vAlign w:val="bottom"/>
          </w:tcPr>
          <w:p w:rsidR="00C51DB2" w:rsidRDefault="00C51DB2">
            <w:pPr>
              <w:rPr>
                <w:rFonts w:ascii="Arial CYR" w:eastAsia="Arial Unicode MS" w:hAnsi="Arial CYR" w:cs="Arial CYR"/>
                <w:sz w:val="20"/>
                <w:szCs w:val="20"/>
              </w:rPr>
            </w:pPr>
          </w:p>
        </w:tc>
        <w:tc>
          <w:tcPr>
            <w:tcW w:w="1546" w:type="dxa"/>
            <w:vAlign w:val="bottom"/>
          </w:tcPr>
          <w:p w:rsidR="00C51DB2" w:rsidRDefault="00C51DB2">
            <w:pPr>
              <w:rPr>
                <w:rFonts w:ascii="Arial CYR" w:eastAsia="Arial Unicode MS" w:hAnsi="Arial CYR" w:cs="Arial CYR"/>
                <w:sz w:val="20"/>
                <w:szCs w:val="20"/>
              </w:rPr>
            </w:pP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Доходы будущих периодов</w:t>
            </w:r>
          </w:p>
        </w:tc>
        <w:tc>
          <w:tcPr>
            <w:tcW w:w="1545" w:type="dxa"/>
            <w:vAlign w:val="bottom"/>
          </w:tcPr>
          <w:p w:rsidR="00C51DB2" w:rsidRDefault="00C51DB2">
            <w:pPr>
              <w:rPr>
                <w:rFonts w:ascii="Arial CYR" w:eastAsia="Arial Unicode MS" w:hAnsi="Arial CYR" w:cs="Arial CYR"/>
                <w:sz w:val="20"/>
                <w:szCs w:val="20"/>
              </w:rPr>
            </w:pPr>
          </w:p>
        </w:tc>
        <w:tc>
          <w:tcPr>
            <w:tcW w:w="1546" w:type="dxa"/>
            <w:vAlign w:val="bottom"/>
          </w:tcPr>
          <w:p w:rsidR="00C51DB2" w:rsidRDefault="00C51DB2">
            <w:pPr>
              <w:rPr>
                <w:rFonts w:ascii="Arial CYR" w:eastAsia="Arial Unicode MS" w:hAnsi="Arial CYR" w:cs="Arial CYR"/>
                <w:sz w:val="20"/>
                <w:szCs w:val="20"/>
              </w:rPr>
            </w:pP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20,20</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Итого краткосрочные обязательства</w:t>
            </w:r>
          </w:p>
        </w:tc>
        <w:tc>
          <w:tcPr>
            <w:tcW w:w="154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233,35</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87,12</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63,74</w:t>
            </w:r>
          </w:p>
        </w:tc>
      </w:tr>
      <w:tr w:rsidR="00C51DB2">
        <w:trPr>
          <w:trHeight w:val="255"/>
        </w:trPr>
        <w:tc>
          <w:tcPr>
            <w:tcW w:w="0" w:type="auto"/>
            <w:noWrap/>
            <w:tcMar>
              <w:top w:w="17" w:type="dxa"/>
              <w:left w:w="17" w:type="dxa"/>
              <w:bottom w:w="0" w:type="dxa"/>
              <w:right w:w="17" w:type="dxa"/>
            </w:tcMar>
            <w:vAlign w:val="bottom"/>
          </w:tcPr>
          <w:p w:rsidR="00C51DB2" w:rsidRDefault="00C51DB2">
            <w:pPr>
              <w:rPr>
                <w:rFonts w:eastAsia="Arial Unicode MS"/>
                <w:b/>
                <w:bCs/>
                <w:sz w:val="20"/>
                <w:szCs w:val="20"/>
              </w:rPr>
            </w:pPr>
            <w:r>
              <w:rPr>
                <w:b/>
                <w:bCs/>
                <w:sz w:val="20"/>
                <w:szCs w:val="20"/>
              </w:rPr>
              <w:t>Сумма пассивов баланса</w:t>
            </w:r>
          </w:p>
        </w:tc>
        <w:tc>
          <w:tcPr>
            <w:tcW w:w="1545"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85,24</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159,82</w:t>
            </w:r>
          </w:p>
        </w:tc>
        <w:tc>
          <w:tcPr>
            <w:tcW w:w="1546"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32,35</w:t>
            </w:r>
          </w:p>
        </w:tc>
      </w:tr>
    </w:tbl>
    <w:p w:rsidR="00C51DB2" w:rsidRDefault="00C51DB2">
      <w:pPr>
        <w:pStyle w:val="2"/>
        <w:jc w:val="center"/>
        <w:rPr>
          <w:sz w:val="24"/>
          <w:u w:val="none"/>
        </w:rPr>
      </w:pPr>
      <w:r>
        <w:rPr>
          <w:sz w:val="24"/>
          <w:u w:val="none"/>
        </w:rPr>
        <w:t>Горизонтальный анализ балансов</w:t>
      </w:r>
    </w:p>
    <w:p w:rsidR="00C51DB2" w:rsidRDefault="00C51DB2">
      <w:pPr>
        <w:pStyle w:val="2"/>
        <w:jc w:val="center"/>
        <w:rPr>
          <w:sz w:val="24"/>
          <w:u w:val="none"/>
        </w:rPr>
      </w:pPr>
      <w:r>
        <w:rPr>
          <w:sz w:val="24"/>
          <w:u w:val="none"/>
        </w:rPr>
        <w:br w:type="page"/>
      </w:r>
    </w:p>
    <w:tbl>
      <w:tblPr>
        <w:tblpPr w:leftFromText="180" w:rightFromText="180" w:vertAnchor="page" w:horzAnchor="margin" w:tblpY="2575"/>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77"/>
        <w:gridCol w:w="1200"/>
        <w:gridCol w:w="1200"/>
        <w:gridCol w:w="1200"/>
      </w:tblGrid>
      <w:tr w:rsidR="00C51DB2">
        <w:trPr>
          <w:cantSplit/>
          <w:trHeight w:val="134"/>
        </w:trPr>
        <w:tc>
          <w:tcPr>
            <w:tcW w:w="5777" w:type="dxa"/>
            <w:vMerge w:val="restart"/>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Наименование показателя</w:t>
            </w:r>
          </w:p>
        </w:tc>
        <w:tc>
          <w:tcPr>
            <w:tcW w:w="3600" w:type="dxa"/>
            <w:gridSpan w:val="3"/>
            <w:vAlign w:val="bottom"/>
          </w:tcPr>
          <w:p w:rsidR="00C51DB2" w:rsidRDefault="00C51DB2">
            <w:pPr>
              <w:pStyle w:val="1"/>
            </w:pPr>
            <w:r>
              <w:t>Темпы роста, %</w:t>
            </w:r>
          </w:p>
        </w:tc>
      </w:tr>
      <w:tr w:rsidR="00C51DB2">
        <w:trPr>
          <w:cantSplit/>
          <w:trHeight w:val="134"/>
        </w:trPr>
        <w:tc>
          <w:tcPr>
            <w:tcW w:w="5777" w:type="dxa"/>
            <w:vMerge/>
            <w:noWrap/>
            <w:tcMar>
              <w:top w:w="17" w:type="dxa"/>
              <w:left w:w="17" w:type="dxa"/>
              <w:bottom w:w="0" w:type="dxa"/>
              <w:right w:w="17" w:type="dxa"/>
            </w:tcMar>
            <w:vAlign w:val="bottom"/>
          </w:tcPr>
          <w:p w:rsidR="00C51DB2" w:rsidRDefault="00C51DB2">
            <w:pPr>
              <w:rPr>
                <w:sz w:val="20"/>
                <w:szCs w:val="20"/>
              </w:rPr>
            </w:pPr>
          </w:p>
        </w:tc>
        <w:tc>
          <w:tcPr>
            <w:tcW w:w="1200" w:type="dxa"/>
            <w:vAlign w:val="bottom"/>
          </w:tcPr>
          <w:p w:rsidR="00C51DB2" w:rsidRDefault="00C51DB2">
            <w:pPr>
              <w:jc w:val="center"/>
              <w:rPr>
                <w:rFonts w:eastAsia="Arial Unicode MS"/>
                <w:b/>
                <w:bCs/>
                <w:sz w:val="18"/>
                <w:szCs w:val="18"/>
              </w:rPr>
            </w:pPr>
            <w:r>
              <w:rPr>
                <w:b/>
                <w:bCs/>
                <w:sz w:val="18"/>
                <w:szCs w:val="18"/>
              </w:rPr>
              <w:t>1999/'98</w:t>
            </w:r>
          </w:p>
        </w:tc>
        <w:tc>
          <w:tcPr>
            <w:tcW w:w="1200" w:type="dxa"/>
            <w:vAlign w:val="bottom"/>
          </w:tcPr>
          <w:p w:rsidR="00C51DB2" w:rsidRDefault="00C51DB2">
            <w:pPr>
              <w:jc w:val="center"/>
              <w:rPr>
                <w:rFonts w:eastAsia="Arial Unicode MS"/>
                <w:b/>
                <w:bCs/>
                <w:sz w:val="18"/>
                <w:szCs w:val="18"/>
              </w:rPr>
            </w:pPr>
            <w:r>
              <w:rPr>
                <w:b/>
                <w:bCs/>
                <w:sz w:val="18"/>
                <w:szCs w:val="18"/>
              </w:rPr>
              <w:t>2000/'99</w:t>
            </w:r>
          </w:p>
        </w:tc>
        <w:tc>
          <w:tcPr>
            <w:tcW w:w="1200" w:type="dxa"/>
            <w:vAlign w:val="bottom"/>
          </w:tcPr>
          <w:p w:rsidR="00C51DB2" w:rsidRDefault="00C51DB2">
            <w:pPr>
              <w:jc w:val="center"/>
              <w:rPr>
                <w:rFonts w:eastAsia="Arial Unicode MS"/>
                <w:b/>
                <w:bCs/>
                <w:sz w:val="18"/>
                <w:szCs w:val="18"/>
              </w:rPr>
            </w:pPr>
            <w:r>
              <w:rPr>
                <w:b/>
                <w:bCs/>
                <w:sz w:val="18"/>
                <w:szCs w:val="18"/>
              </w:rPr>
              <w:t>2001/'00</w:t>
            </w:r>
          </w:p>
        </w:tc>
      </w:tr>
      <w:tr w:rsidR="00C51DB2">
        <w:trPr>
          <w:trHeight w:val="270"/>
        </w:trPr>
        <w:tc>
          <w:tcPr>
            <w:tcW w:w="0" w:type="auto"/>
            <w:noWrap/>
            <w:tcMar>
              <w:top w:w="17" w:type="dxa"/>
              <w:left w:w="17" w:type="dxa"/>
              <w:bottom w:w="0" w:type="dxa"/>
              <w:right w:w="17" w:type="dxa"/>
            </w:tcMar>
            <w:vAlign w:val="bottom"/>
          </w:tcPr>
          <w:p w:rsidR="00C51DB2" w:rsidRDefault="00C51DB2">
            <w:pPr>
              <w:rPr>
                <w:sz w:val="20"/>
                <w:szCs w:val="20"/>
              </w:rPr>
            </w:pPr>
            <w:r>
              <w:rPr>
                <w:sz w:val="20"/>
                <w:szCs w:val="20"/>
              </w:rPr>
              <w:t>Выручка (нетто) от реализации товаров, работ, услуг</w:t>
            </w:r>
          </w:p>
          <w:p w:rsidR="00C51DB2" w:rsidRDefault="00C51DB2">
            <w:pPr>
              <w:rPr>
                <w:rFonts w:eastAsia="Arial Unicode MS"/>
                <w:sz w:val="20"/>
                <w:szCs w:val="20"/>
              </w:rPr>
            </w:pPr>
            <w:r>
              <w:rPr>
                <w:sz w:val="20"/>
                <w:szCs w:val="20"/>
              </w:rPr>
              <w:t>(за минусом НДС, акцизов и аналогичных обязательных платежей)</w:t>
            </w:r>
          </w:p>
        </w:tc>
        <w:tc>
          <w:tcPr>
            <w:tcW w:w="1200"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-67,96</w:t>
            </w:r>
          </w:p>
        </w:tc>
        <w:tc>
          <w:tcPr>
            <w:tcW w:w="1200"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290,47</w:t>
            </w:r>
          </w:p>
        </w:tc>
        <w:tc>
          <w:tcPr>
            <w:tcW w:w="1200"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42,72</w:t>
            </w:r>
          </w:p>
        </w:tc>
      </w:tr>
      <w:tr w:rsidR="00C51DB2">
        <w:trPr>
          <w:trHeight w:val="270"/>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Себестоимость реализации товаров, продукции, работ, услуг</w:t>
            </w:r>
          </w:p>
        </w:tc>
        <w:tc>
          <w:tcPr>
            <w:tcW w:w="1200"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-61,98</w:t>
            </w:r>
          </w:p>
        </w:tc>
        <w:tc>
          <w:tcPr>
            <w:tcW w:w="1200"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225,19</w:t>
            </w:r>
          </w:p>
        </w:tc>
        <w:tc>
          <w:tcPr>
            <w:tcW w:w="1200"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52,03</w:t>
            </w:r>
          </w:p>
        </w:tc>
      </w:tr>
      <w:tr w:rsidR="00C51DB2">
        <w:trPr>
          <w:trHeight w:val="270"/>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Прибыль (убыток) от продаж</w:t>
            </w:r>
          </w:p>
        </w:tc>
        <w:tc>
          <w:tcPr>
            <w:tcW w:w="1200"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-86,96</w:t>
            </w:r>
          </w:p>
        </w:tc>
        <w:tc>
          <w:tcPr>
            <w:tcW w:w="1200"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895,10</w:t>
            </w:r>
          </w:p>
        </w:tc>
        <w:tc>
          <w:tcPr>
            <w:tcW w:w="1200"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14,55</w:t>
            </w:r>
          </w:p>
        </w:tc>
      </w:tr>
      <w:tr w:rsidR="00C51DB2">
        <w:trPr>
          <w:trHeight w:val="270"/>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Проценты к получению</w:t>
            </w:r>
          </w:p>
        </w:tc>
        <w:tc>
          <w:tcPr>
            <w:tcW w:w="1200"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-4,69</w:t>
            </w:r>
          </w:p>
        </w:tc>
        <w:tc>
          <w:tcPr>
            <w:tcW w:w="1200"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710,86</w:t>
            </w:r>
          </w:p>
        </w:tc>
        <w:tc>
          <w:tcPr>
            <w:tcW w:w="1200"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-49,64</w:t>
            </w:r>
          </w:p>
        </w:tc>
      </w:tr>
      <w:tr w:rsidR="00C51DB2">
        <w:trPr>
          <w:trHeight w:val="270"/>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Проценты к уплате</w:t>
            </w:r>
          </w:p>
        </w:tc>
        <w:tc>
          <w:tcPr>
            <w:tcW w:w="1200"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-100,00</w:t>
            </w:r>
          </w:p>
        </w:tc>
        <w:tc>
          <w:tcPr>
            <w:tcW w:w="1200" w:type="dxa"/>
            <w:vAlign w:val="bottom"/>
          </w:tcPr>
          <w:p w:rsidR="00C51DB2" w:rsidRDefault="00C51DB2">
            <w:pPr>
              <w:rPr>
                <w:rFonts w:ascii="Arial CYR" w:eastAsia="Arial Unicode MS" w:hAnsi="Arial CYR" w:cs="Arial CYR"/>
                <w:sz w:val="20"/>
                <w:szCs w:val="20"/>
              </w:rPr>
            </w:pPr>
          </w:p>
        </w:tc>
        <w:tc>
          <w:tcPr>
            <w:tcW w:w="1200"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78,97</w:t>
            </w:r>
          </w:p>
        </w:tc>
      </w:tr>
      <w:tr w:rsidR="00C51DB2">
        <w:trPr>
          <w:trHeight w:val="270"/>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Доходы от участия в других организациях</w:t>
            </w:r>
          </w:p>
        </w:tc>
        <w:tc>
          <w:tcPr>
            <w:tcW w:w="1200"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-100,00</w:t>
            </w:r>
          </w:p>
        </w:tc>
        <w:tc>
          <w:tcPr>
            <w:tcW w:w="1200" w:type="dxa"/>
            <w:vAlign w:val="bottom"/>
          </w:tcPr>
          <w:p w:rsidR="00C51DB2" w:rsidRDefault="00C51DB2">
            <w:pPr>
              <w:rPr>
                <w:rFonts w:ascii="Arial CYR" w:eastAsia="Arial Unicode MS" w:hAnsi="Arial CYR" w:cs="Arial CYR"/>
                <w:sz w:val="20"/>
                <w:szCs w:val="20"/>
              </w:rPr>
            </w:pPr>
          </w:p>
        </w:tc>
        <w:tc>
          <w:tcPr>
            <w:tcW w:w="1200"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-49,98</w:t>
            </w:r>
          </w:p>
        </w:tc>
      </w:tr>
      <w:tr w:rsidR="00C51DB2">
        <w:trPr>
          <w:trHeight w:val="270"/>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Прочие операционные доходы</w:t>
            </w:r>
          </w:p>
        </w:tc>
        <w:tc>
          <w:tcPr>
            <w:tcW w:w="1200"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-63,32</w:t>
            </w:r>
          </w:p>
        </w:tc>
        <w:tc>
          <w:tcPr>
            <w:tcW w:w="1200"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419,62</w:t>
            </w:r>
          </w:p>
        </w:tc>
        <w:tc>
          <w:tcPr>
            <w:tcW w:w="1200"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18,74</w:t>
            </w:r>
          </w:p>
        </w:tc>
      </w:tr>
      <w:tr w:rsidR="00C51DB2">
        <w:trPr>
          <w:trHeight w:val="270"/>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Прочие операционные расходы</w:t>
            </w:r>
          </w:p>
        </w:tc>
        <w:tc>
          <w:tcPr>
            <w:tcW w:w="1200"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-59,44</w:t>
            </w:r>
          </w:p>
        </w:tc>
        <w:tc>
          <w:tcPr>
            <w:tcW w:w="1200"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358,94</w:t>
            </w:r>
          </w:p>
        </w:tc>
        <w:tc>
          <w:tcPr>
            <w:tcW w:w="1200"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17,20</w:t>
            </w:r>
          </w:p>
        </w:tc>
      </w:tr>
      <w:tr w:rsidR="00C51DB2">
        <w:trPr>
          <w:trHeight w:val="270"/>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Внереализационные доходы</w:t>
            </w:r>
          </w:p>
        </w:tc>
        <w:tc>
          <w:tcPr>
            <w:tcW w:w="1200"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51,58</w:t>
            </w:r>
          </w:p>
        </w:tc>
        <w:tc>
          <w:tcPr>
            <w:tcW w:w="1200"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2110,70</w:t>
            </w:r>
          </w:p>
        </w:tc>
        <w:tc>
          <w:tcPr>
            <w:tcW w:w="1200"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-47,97</w:t>
            </w:r>
          </w:p>
        </w:tc>
      </w:tr>
      <w:tr w:rsidR="00C51DB2">
        <w:trPr>
          <w:trHeight w:val="270"/>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Внереализационные расходы</w:t>
            </w:r>
          </w:p>
        </w:tc>
        <w:tc>
          <w:tcPr>
            <w:tcW w:w="1200"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-87,79</w:t>
            </w:r>
          </w:p>
        </w:tc>
        <w:tc>
          <w:tcPr>
            <w:tcW w:w="1200"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17835,21</w:t>
            </w:r>
          </w:p>
        </w:tc>
        <w:tc>
          <w:tcPr>
            <w:tcW w:w="1200"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125,09</w:t>
            </w:r>
          </w:p>
        </w:tc>
      </w:tr>
      <w:tr w:rsidR="00C51DB2">
        <w:trPr>
          <w:trHeight w:val="270"/>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Прибыль(убыток) до налогообложения</w:t>
            </w:r>
          </w:p>
        </w:tc>
        <w:tc>
          <w:tcPr>
            <w:tcW w:w="1200"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-113,98</w:t>
            </w:r>
          </w:p>
        </w:tc>
        <w:tc>
          <w:tcPr>
            <w:tcW w:w="1200"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-903,09</w:t>
            </w:r>
          </w:p>
        </w:tc>
        <w:tc>
          <w:tcPr>
            <w:tcW w:w="1200"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-39,86</w:t>
            </w:r>
          </w:p>
        </w:tc>
      </w:tr>
      <w:tr w:rsidR="00C51DB2">
        <w:trPr>
          <w:trHeight w:val="270"/>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Налог на прибыль и иные аналогичные платежи</w:t>
            </w:r>
          </w:p>
        </w:tc>
        <w:tc>
          <w:tcPr>
            <w:tcW w:w="1200"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-100,00</w:t>
            </w:r>
          </w:p>
        </w:tc>
        <w:tc>
          <w:tcPr>
            <w:tcW w:w="1200" w:type="dxa"/>
            <w:vAlign w:val="bottom"/>
          </w:tcPr>
          <w:p w:rsidR="00C51DB2" w:rsidRDefault="00C51DB2">
            <w:pPr>
              <w:rPr>
                <w:rFonts w:ascii="Arial CYR" w:eastAsia="Arial Unicode MS" w:hAnsi="Arial CYR" w:cs="Arial CYR"/>
                <w:sz w:val="20"/>
                <w:szCs w:val="20"/>
              </w:rPr>
            </w:pPr>
          </w:p>
        </w:tc>
        <w:tc>
          <w:tcPr>
            <w:tcW w:w="1200"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91,69</w:t>
            </w:r>
          </w:p>
        </w:tc>
      </w:tr>
      <w:tr w:rsidR="00C51DB2">
        <w:trPr>
          <w:trHeight w:val="270"/>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Прибыль (убыток) от обычной деятельности</w:t>
            </w:r>
          </w:p>
        </w:tc>
        <w:tc>
          <w:tcPr>
            <w:tcW w:w="1200"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-116,86</w:t>
            </w:r>
          </w:p>
        </w:tc>
        <w:tc>
          <w:tcPr>
            <w:tcW w:w="1200"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-767,26</w:t>
            </w:r>
          </w:p>
        </w:tc>
        <w:tc>
          <w:tcPr>
            <w:tcW w:w="1200"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-66,64</w:t>
            </w:r>
          </w:p>
        </w:tc>
      </w:tr>
      <w:tr w:rsidR="00C51DB2">
        <w:trPr>
          <w:trHeight w:val="270"/>
        </w:trPr>
        <w:tc>
          <w:tcPr>
            <w:tcW w:w="0" w:type="auto"/>
            <w:noWrap/>
            <w:tcMar>
              <w:top w:w="17" w:type="dxa"/>
              <w:left w:w="17" w:type="dxa"/>
              <w:bottom w:w="0" w:type="dxa"/>
              <w:right w:w="17" w:type="dxa"/>
            </w:tcMar>
            <w:vAlign w:val="bottom"/>
          </w:tcPr>
          <w:p w:rsidR="00C51DB2" w:rsidRDefault="00C51DB2">
            <w:pPr>
              <w:rPr>
                <w:rFonts w:eastAsia="Arial Unicode MS"/>
                <w:sz w:val="20"/>
                <w:szCs w:val="20"/>
              </w:rPr>
            </w:pPr>
            <w:r>
              <w:rPr>
                <w:sz w:val="20"/>
                <w:szCs w:val="20"/>
              </w:rPr>
              <w:t>Чрезвычайные доходы и расходы</w:t>
            </w:r>
          </w:p>
        </w:tc>
        <w:tc>
          <w:tcPr>
            <w:tcW w:w="1200"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-76,30</w:t>
            </w:r>
          </w:p>
        </w:tc>
        <w:tc>
          <w:tcPr>
            <w:tcW w:w="1200"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-100,00</w:t>
            </w:r>
          </w:p>
        </w:tc>
        <w:tc>
          <w:tcPr>
            <w:tcW w:w="1200" w:type="dxa"/>
            <w:vAlign w:val="bottom"/>
          </w:tcPr>
          <w:p w:rsidR="00C51DB2" w:rsidRDefault="00C51DB2">
            <w:pPr>
              <w:rPr>
                <w:rFonts w:ascii="Arial CYR" w:eastAsia="Arial Unicode MS" w:hAnsi="Arial CYR" w:cs="Arial CYR"/>
                <w:sz w:val="20"/>
                <w:szCs w:val="20"/>
              </w:rPr>
            </w:pPr>
          </w:p>
        </w:tc>
      </w:tr>
      <w:tr w:rsidR="00C51DB2">
        <w:trPr>
          <w:trHeight w:val="270"/>
        </w:trPr>
        <w:tc>
          <w:tcPr>
            <w:tcW w:w="0" w:type="auto"/>
            <w:noWrap/>
            <w:tcMar>
              <w:top w:w="17" w:type="dxa"/>
              <w:left w:w="17" w:type="dxa"/>
              <w:bottom w:w="0" w:type="dxa"/>
              <w:right w:w="17" w:type="dxa"/>
            </w:tcMar>
            <w:vAlign w:val="bottom"/>
          </w:tcPr>
          <w:p w:rsidR="00C51DB2" w:rsidRDefault="00C51DB2">
            <w:pPr>
              <w:rPr>
                <w:sz w:val="20"/>
                <w:szCs w:val="20"/>
              </w:rPr>
            </w:pPr>
            <w:r>
              <w:rPr>
                <w:sz w:val="20"/>
                <w:szCs w:val="20"/>
              </w:rPr>
              <w:t>Чистая прибыль (нераспределенная прибыль (убыток)</w:t>
            </w:r>
          </w:p>
          <w:p w:rsidR="00C51DB2" w:rsidRDefault="00C51DB2">
            <w:pPr>
              <w:rPr>
                <w:rFonts w:eastAsia="Arial Unicode MS"/>
                <w:sz w:val="20"/>
                <w:szCs w:val="20"/>
              </w:rPr>
            </w:pPr>
            <w:r>
              <w:rPr>
                <w:sz w:val="20"/>
                <w:szCs w:val="20"/>
              </w:rPr>
              <w:t xml:space="preserve"> отчетного периода)</w:t>
            </w:r>
          </w:p>
        </w:tc>
        <w:tc>
          <w:tcPr>
            <w:tcW w:w="1200"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-118,44</w:t>
            </w:r>
          </w:p>
        </w:tc>
        <w:tc>
          <w:tcPr>
            <w:tcW w:w="1200" w:type="dxa"/>
            <w:vAlign w:val="bottom"/>
          </w:tcPr>
          <w:p w:rsidR="00C51DB2" w:rsidRDefault="00C51DB2">
            <w:pPr>
              <w:jc w:val="right"/>
              <w:rPr>
                <w:rFonts w:ascii="Arial CYR" w:eastAsia="Arial Unicode MS" w:hAnsi="Arial CYR" w:cs="Arial CYR"/>
                <w:sz w:val="20"/>
                <w:szCs w:val="20"/>
              </w:rPr>
            </w:pPr>
          </w:p>
        </w:tc>
        <w:tc>
          <w:tcPr>
            <w:tcW w:w="1200" w:type="dxa"/>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-66,64</w:t>
            </w:r>
          </w:p>
        </w:tc>
      </w:tr>
    </w:tbl>
    <w:p w:rsidR="00C51DB2" w:rsidRDefault="00C51DB2">
      <w:pPr>
        <w:pStyle w:val="2"/>
        <w:jc w:val="right"/>
        <w:rPr>
          <w:sz w:val="24"/>
          <w:u w:val="none"/>
        </w:rPr>
      </w:pPr>
      <w:r>
        <w:rPr>
          <w:sz w:val="24"/>
          <w:u w:val="none"/>
        </w:rPr>
        <w:t xml:space="preserve">Таблица 2.4 </w:t>
      </w:r>
    </w:p>
    <w:p w:rsidR="00C51DB2" w:rsidRDefault="00C51DB2">
      <w:pPr>
        <w:pStyle w:val="2"/>
        <w:jc w:val="center"/>
        <w:rPr>
          <w:sz w:val="24"/>
          <w:u w:val="none"/>
        </w:rPr>
      </w:pPr>
      <w:r>
        <w:rPr>
          <w:sz w:val="24"/>
          <w:u w:val="none"/>
        </w:rPr>
        <w:t>Горизонтальный анализ отчетов о прибылях и убытках</w:t>
      </w:r>
    </w:p>
    <w:p w:rsidR="00C51DB2" w:rsidRDefault="00C51DB2">
      <w:pPr>
        <w:jc w:val="right"/>
      </w:pPr>
    </w:p>
    <w:p w:rsidR="00C51DB2" w:rsidRDefault="00C51DB2">
      <w:pPr>
        <w:pStyle w:val="2"/>
        <w:jc w:val="center"/>
      </w:pPr>
      <w:r>
        <w:rPr>
          <w:sz w:val="24"/>
          <w:u w:val="none"/>
        </w:rPr>
        <w:br w:type="page"/>
      </w:r>
    </w:p>
    <w:tbl>
      <w:tblPr>
        <w:tblpPr w:leftFromText="180" w:rightFromText="180" w:vertAnchor="page" w:horzAnchor="margin" w:tblpY="2215"/>
        <w:tblW w:w="8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25"/>
        <w:gridCol w:w="960"/>
        <w:gridCol w:w="960"/>
        <w:gridCol w:w="960"/>
        <w:gridCol w:w="960"/>
      </w:tblGrid>
      <w:tr w:rsidR="00C51DB2">
        <w:trPr>
          <w:trHeight w:val="270"/>
        </w:trPr>
        <w:tc>
          <w:tcPr>
            <w:tcW w:w="4725" w:type="dxa"/>
            <w:vAlign w:val="bottom"/>
          </w:tcPr>
          <w:p w:rsidR="00C51DB2" w:rsidRDefault="00C51DB2">
            <w:pPr>
              <w:rPr>
                <w:rFonts w:eastAsia="Arial Unicode MS"/>
                <w:b/>
                <w:bCs/>
                <w:sz w:val="20"/>
                <w:szCs w:val="20"/>
              </w:rPr>
            </w:pPr>
            <w:r>
              <w:rPr>
                <w:b/>
                <w:bCs/>
                <w:sz w:val="20"/>
                <w:szCs w:val="20"/>
              </w:rPr>
              <w:t>Наименование показателя</w:t>
            </w:r>
          </w:p>
        </w:tc>
        <w:tc>
          <w:tcPr>
            <w:tcW w:w="960" w:type="dxa"/>
            <w:noWrap/>
            <w:tcMar>
              <w:top w:w="17" w:type="dxa"/>
              <w:left w:w="17" w:type="dxa"/>
              <w:bottom w:w="0" w:type="dxa"/>
              <w:right w:w="17" w:type="dxa"/>
            </w:tcMar>
            <w:vAlign w:val="bottom"/>
          </w:tcPr>
          <w:p w:rsidR="00C51DB2" w:rsidRDefault="00C51DB2">
            <w:pPr>
              <w:rPr>
                <w:rFonts w:ascii="Arial CYR" w:eastAsia="Arial Unicode MS" w:hAnsi="Arial CYR" w:cs="Arial CYR"/>
                <w:b/>
                <w:bCs/>
                <w:sz w:val="20"/>
                <w:szCs w:val="20"/>
              </w:rPr>
            </w:pPr>
            <w:r>
              <w:rPr>
                <w:rFonts w:ascii="Arial CYR" w:hAnsi="Arial CYR" w:cs="Arial CYR"/>
                <w:b/>
                <w:bCs/>
                <w:sz w:val="20"/>
                <w:szCs w:val="20"/>
              </w:rPr>
              <w:t>1998 год</w:t>
            </w:r>
          </w:p>
        </w:tc>
        <w:tc>
          <w:tcPr>
            <w:tcW w:w="960" w:type="dxa"/>
            <w:noWrap/>
            <w:tcMar>
              <w:top w:w="17" w:type="dxa"/>
              <w:left w:w="17" w:type="dxa"/>
              <w:bottom w:w="0" w:type="dxa"/>
              <w:right w:w="17" w:type="dxa"/>
            </w:tcMar>
            <w:vAlign w:val="bottom"/>
          </w:tcPr>
          <w:p w:rsidR="00C51DB2" w:rsidRDefault="00C51DB2">
            <w:pPr>
              <w:rPr>
                <w:rFonts w:ascii="Arial CYR" w:eastAsia="Arial Unicode MS" w:hAnsi="Arial CYR" w:cs="Arial CYR"/>
                <w:b/>
                <w:bCs/>
                <w:sz w:val="20"/>
                <w:szCs w:val="20"/>
              </w:rPr>
            </w:pPr>
            <w:r>
              <w:rPr>
                <w:rFonts w:ascii="Arial CYR" w:hAnsi="Arial CYR" w:cs="Arial CYR"/>
                <w:b/>
                <w:bCs/>
                <w:sz w:val="20"/>
                <w:szCs w:val="20"/>
              </w:rPr>
              <w:t>1999 год</w:t>
            </w:r>
          </w:p>
        </w:tc>
        <w:tc>
          <w:tcPr>
            <w:tcW w:w="960" w:type="dxa"/>
            <w:noWrap/>
            <w:tcMar>
              <w:top w:w="17" w:type="dxa"/>
              <w:left w:w="17" w:type="dxa"/>
              <w:bottom w:w="0" w:type="dxa"/>
              <w:right w:w="17" w:type="dxa"/>
            </w:tcMar>
            <w:vAlign w:val="bottom"/>
          </w:tcPr>
          <w:p w:rsidR="00C51DB2" w:rsidRDefault="00C51DB2">
            <w:pPr>
              <w:rPr>
                <w:rFonts w:ascii="Arial CYR" w:eastAsia="Arial Unicode MS" w:hAnsi="Arial CYR" w:cs="Arial CYR"/>
                <w:b/>
                <w:bCs/>
                <w:sz w:val="20"/>
                <w:szCs w:val="20"/>
              </w:rPr>
            </w:pPr>
            <w:r>
              <w:rPr>
                <w:rFonts w:ascii="Arial CYR" w:hAnsi="Arial CYR" w:cs="Arial CYR"/>
                <w:b/>
                <w:bCs/>
                <w:sz w:val="20"/>
                <w:szCs w:val="20"/>
              </w:rPr>
              <w:t>2000 год</w:t>
            </w:r>
          </w:p>
        </w:tc>
        <w:tc>
          <w:tcPr>
            <w:tcW w:w="960" w:type="dxa"/>
            <w:noWrap/>
            <w:tcMar>
              <w:top w:w="17" w:type="dxa"/>
              <w:left w:w="17" w:type="dxa"/>
              <w:bottom w:w="0" w:type="dxa"/>
              <w:right w:w="17" w:type="dxa"/>
            </w:tcMar>
            <w:vAlign w:val="bottom"/>
          </w:tcPr>
          <w:p w:rsidR="00C51DB2" w:rsidRDefault="00C51DB2">
            <w:pPr>
              <w:rPr>
                <w:rFonts w:ascii="Arial CYR" w:eastAsia="Arial Unicode MS" w:hAnsi="Arial CYR" w:cs="Arial CYR"/>
                <w:b/>
                <w:bCs/>
                <w:sz w:val="20"/>
                <w:szCs w:val="20"/>
              </w:rPr>
            </w:pPr>
            <w:r>
              <w:rPr>
                <w:rFonts w:ascii="Arial CYR" w:hAnsi="Arial CYR" w:cs="Arial CYR"/>
                <w:b/>
                <w:bCs/>
                <w:sz w:val="20"/>
                <w:szCs w:val="20"/>
              </w:rPr>
              <w:t>2001 год</w:t>
            </w:r>
          </w:p>
        </w:tc>
      </w:tr>
      <w:tr w:rsidR="00C51DB2">
        <w:trPr>
          <w:trHeight w:val="270"/>
        </w:trPr>
        <w:tc>
          <w:tcPr>
            <w:tcW w:w="4725" w:type="dxa"/>
            <w:vAlign w:val="bottom"/>
          </w:tcPr>
          <w:p w:rsidR="00C51DB2" w:rsidRDefault="00C51DB2">
            <w:pPr>
              <w:rPr>
                <w:sz w:val="20"/>
                <w:szCs w:val="20"/>
              </w:rPr>
            </w:pPr>
            <w:r>
              <w:rPr>
                <w:sz w:val="20"/>
                <w:szCs w:val="20"/>
              </w:rPr>
              <w:t>Выручка (нетто) от реализации товаров, работ, услуг</w:t>
            </w:r>
          </w:p>
          <w:p w:rsidR="00C51DB2" w:rsidRDefault="00C51DB2">
            <w:pPr>
              <w:rPr>
                <w:rFonts w:eastAsia="Arial Unicode MS"/>
                <w:sz w:val="20"/>
                <w:szCs w:val="20"/>
              </w:rPr>
            </w:pPr>
            <w:r>
              <w:rPr>
                <w:sz w:val="20"/>
                <w:szCs w:val="20"/>
              </w:rPr>
              <w:t>(за минусом НДС, акцизов и аналогичных обязательных платежей)</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100</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100,00</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100,00</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100</w:t>
            </w:r>
          </w:p>
        </w:tc>
      </w:tr>
      <w:tr w:rsidR="00C51DB2">
        <w:trPr>
          <w:trHeight w:val="270"/>
        </w:trPr>
        <w:tc>
          <w:tcPr>
            <w:tcW w:w="4725" w:type="dxa"/>
            <w:vAlign w:val="bottom"/>
          </w:tcPr>
          <w:p w:rsidR="00C51DB2" w:rsidRDefault="00C51DB2">
            <w:pPr>
              <w:rPr>
                <w:rFonts w:eastAsia="Arial Unicode MS"/>
                <w:sz w:val="20"/>
                <w:szCs w:val="20"/>
              </w:rPr>
            </w:pPr>
            <w:r>
              <w:rPr>
                <w:sz w:val="20"/>
                <w:szCs w:val="20"/>
              </w:rPr>
              <w:t>Себестоимость реализации товаров, продукции, работ, услуг</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76,05</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90,25</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75,16</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80,07</w:t>
            </w:r>
          </w:p>
        </w:tc>
      </w:tr>
      <w:tr w:rsidR="00C51DB2">
        <w:trPr>
          <w:trHeight w:val="270"/>
        </w:trPr>
        <w:tc>
          <w:tcPr>
            <w:tcW w:w="4725" w:type="dxa"/>
            <w:vAlign w:val="bottom"/>
          </w:tcPr>
          <w:p w:rsidR="00C51DB2" w:rsidRDefault="00C51DB2">
            <w:pPr>
              <w:rPr>
                <w:rFonts w:eastAsia="Arial Unicode MS"/>
                <w:sz w:val="20"/>
                <w:szCs w:val="20"/>
              </w:rPr>
            </w:pPr>
            <w:r>
              <w:rPr>
                <w:sz w:val="20"/>
                <w:szCs w:val="20"/>
              </w:rPr>
              <w:t>Прибыль (убыток) от продаж</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23,95</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9,75</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24,84</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19,93</w:t>
            </w:r>
          </w:p>
        </w:tc>
      </w:tr>
      <w:tr w:rsidR="00C51DB2">
        <w:trPr>
          <w:trHeight w:val="270"/>
        </w:trPr>
        <w:tc>
          <w:tcPr>
            <w:tcW w:w="4725" w:type="dxa"/>
            <w:vAlign w:val="bottom"/>
          </w:tcPr>
          <w:p w:rsidR="00C51DB2" w:rsidRDefault="00C51DB2">
            <w:pPr>
              <w:rPr>
                <w:rFonts w:eastAsia="Arial Unicode MS"/>
                <w:sz w:val="20"/>
                <w:szCs w:val="20"/>
              </w:rPr>
            </w:pPr>
            <w:r>
              <w:rPr>
                <w:sz w:val="20"/>
                <w:szCs w:val="20"/>
              </w:rPr>
              <w:t>Проценты к получению</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0,11</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0,34</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0,71</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0,25</w:t>
            </w:r>
          </w:p>
        </w:tc>
      </w:tr>
      <w:tr w:rsidR="00C51DB2">
        <w:trPr>
          <w:trHeight w:val="270"/>
        </w:trPr>
        <w:tc>
          <w:tcPr>
            <w:tcW w:w="4725" w:type="dxa"/>
            <w:vAlign w:val="bottom"/>
          </w:tcPr>
          <w:p w:rsidR="00C51DB2" w:rsidRDefault="00C51DB2">
            <w:pPr>
              <w:rPr>
                <w:rFonts w:eastAsia="Arial Unicode MS"/>
                <w:sz w:val="20"/>
                <w:szCs w:val="20"/>
              </w:rPr>
            </w:pPr>
            <w:r>
              <w:rPr>
                <w:sz w:val="20"/>
                <w:szCs w:val="20"/>
              </w:rPr>
              <w:t>Проценты к уплате</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0,00</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0,00</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5,46</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6,84</w:t>
            </w:r>
          </w:p>
        </w:tc>
      </w:tr>
      <w:tr w:rsidR="00C51DB2">
        <w:trPr>
          <w:trHeight w:val="270"/>
        </w:trPr>
        <w:tc>
          <w:tcPr>
            <w:tcW w:w="4725" w:type="dxa"/>
            <w:vAlign w:val="bottom"/>
          </w:tcPr>
          <w:p w:rsidR="00C51DB2" w:rsidRDefault="00C51DB2">
            <w:pPr>
              <w:rPr>
                <w:rFonts w:eastAsia="Arial Unicode MS"/>
                <w:sz w:val="20"/>
                <w:szCs w:val="20"/>
              </w:rPr>
            </w:pPr>
            <w:r>
              <w:rPr>
                <w:sz w:val="20"/>
                <w:szCs w:val="20"/>
              </w:rPr>
              <w:t>Доходы от участия в других организациях</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0,03</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0,00</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0,76</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0,27</w:t>
            </w:r>
          </w:p>
        </w:tc>
      </w:tr>
      <w:tr w:rsidR="00C51DB2">
        <w:trPr>
          <w:trHeight w:val="270"/>
        </w:trPr>
        <w:tc>
          <w:tcPr>
            <w:tcW w:w="4725" w:type="dxa"/>
            <w:vAlign w:val="bottom"/>
          </w:tcPr>
          <w:p w:rsidR="00C51DB2" w:rsidRDefault="00C51DB2">
            <w:pPr>
              <w:rPr>
                <w:rFonts w:eastAsia="Arial Unicode MS"/>
                <w:sz w:val="20"/>
                <w:szCs w:val="20"/>
              </w:rPr>
            </w:pPr>
            <w:r>
              <w:rPr>
                <w:sz w:val="20"/>
                <w:szCs w:val="20"/>
              </w:rPr>
              <w:t>Прочие операционные доходы</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106,28</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121,66</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161,90</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134,70</w:t>
            </w:r>
          </w:p>
        </w:tc>
      </w:tr>
      <w:tr w:rsidR="00C51DB2">
        <w:trPr>
          <w:trHeight w:val="270"/>
        </w:trPr>
        <w:tc>
          <w:tcPr>
            <w:tcW w:w="4725" w:type="dxa"/>
            <w:vAlign w:val="bottom"/>
          </w:tcPr>
          <w:p w:rsidR="00C51DB2" w:rsidRDefault="00C51DB2">
            <w:pPr>
              <w:rPr>
                <w:rFonts w:eastAsia="Arial Unicode MS"/>
                <w:sz w:val="20"/>
                <w:szCs w:val="20"/>
              </w:rPr>
            </w:pPr>
            <w:r>
              <w:rPr>
                <w:sz w:val="20"/>
                <w:szCs w:val="20"/>
              </w:rPr>
              <w:t>Прочие операционные расходы</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111,14</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140,70</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165,38</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135,80</w:t>
            </w:r>
          </w:p>
        </w:tc>
      </w:tr>
      <w:tr w:rsidR="00C51DB2">
        <w:trPr>
          <w:trHeight w:val="270"/>
        </w:trPr>
        <w:tc>
          <w:tcPr>
            <w:tcW w:w="4725" w:type="dxa"/>
            <w:vAlign w:val="bottom"/>
          </w:tcPr>
          <w:p w:rsidR="00C51DB2" w:rsidRDefault="00C51DB2">
            <w:pPr>
              <w:rPr>
                <w:rFonts w:eastAsia="Arial Unicode MS"/>
                <w:sz w:val="20"/>
                <w:szCs w:val="20"/>
              </w:rPr>
            </w:pPr>
            <w:r>
              <w:rPr>
                <w:sz w:val="20"/>
                <w:szCs w:val="20"/>
              </w:rPr>
              <w:t>Внереализационные доходы</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0,15</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0,72</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4,05</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1,48</w:t>
            </w:r>
          </w:p>
        </w:tc>
      </w:tr>
      <w:tr w:rsidR="00C51DB2">
        <w:trPr>
          <w:trHeight w:val="270"/>
        </w:trPr>
        <w:tc>
          <w:tcPr>
            <w:tcW w:w="4725" w:type="dxa"/>
            <w:vAlign w:val="bottom"/>
          </w:tcPr>
          <w:p w:rsidR="00C51DB2" w:rsidRDefault="00C51DB2">
            <w:pPr>
              <w:rPr>
                <w:rFonts w:eastAsia="Arial Unicode MS"/>
                <w:sz w:val="20"/>
                <w:szCs w:val="20"/>
              </w:rPr>
            </w:pPr>
            <w:r>
              <w:rPr>
                <w:sz w:val="20"/>
                <w:szCs w:val="20"/>
              </w:rPr>
              <w:t>Внереализационные расходы</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0,24</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0,09</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4,28</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6,76</w:t>
            </w:r>
          </w:p>
        </w:tc>
      </w:tr>
      <w:tr w:rsidR="00C51DB2">
        <w:trPr>
          <w:trHeight w:val="270"/>
        </w:trPr>
        <w:tc>
          <w:tcPr>
            <w:tcW w:w="4725" w:type="dxa"/>
            <w:vAlign w:val="bottom"/>
          </w:tcPr>
          <w:p w:rsidR="00C51DB2" w:rsidRDefault="00C51DB2">
            <w:pPr>
              <w:rPr>
                <w:rFonts w:eastAsia="Arial Unicode MS"/>
                <w:sz w:val="20"/>
                <w:szCs w:val="20"/>
              </w:rPr>
            </w:pPr>
            <w:r>
              <w:rPr>
                <w:sz w:val="20"/>
                <w:szCs w:val="20"/>
              </w:rPr>
              <w:t>Прибыль(убыток) до налогообложения</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19,10</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-8,33</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17,14</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7,22</w:t>
            </w:r>
          </w:p>
        </w:tc>
      </w:tr>
      <w:tr w:rsidR="00C51DB2">
        <w:trPr>
          <w:trHeight w:val="270"/>
        </w:trPr>
        <w:tc>
          <w:tcPr>
            <w:tcW w:w="4725" w:type="dxa"/>
            <w:vAlign w:val="bottom"/>
          </w:tcPr>
          <w:p w:rsidR="00C51DB2" w:rsidRDefault="00C51DB2">
            <w:pPr>
              <w:rPr>
                <w:rFonts w:eastAsia="Arial Unicode MS"/>
                <w:sz w:val="20"/>
                <w:szCs w:val="20"/>
              </w:rPr>
            </w:pPr>
            <w:r>
              <w:rPr>
                <w:sz w:val="20"/>
                <w:szCs w:val="20"/>
              </w:rPr>
              <w:t>Налог на прибыль и иные аналогичные платежи</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3,27</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0,00</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2,90</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3,89</w:t>
            </w:r>
          </w:p>
        </w:tc>
      </w:tr>
      <w:tr w:rsidR="00C51DB2">
        <w:trPr>
          <w:trHeight w:val="270"/>
        </w:trPr>
        <w:tc>
          <w:tcPr>
            <w:tcW w:w="4725" w:type="dxa"/>
            <w:vAlign w:val="bottom"/>
          </w:tcPr>
          <w:p w:rsidR="00C51DB2" w:rsidRDefault="00C51DB2">
            <w:pPr>
              <w:rPr>
                <w:rFonts w:eastAsia="Arial Unicode MS"/>
                <w:sz w:val="20"/>
                <w:szCs w:val="20"/>
              </w:rPr>
            </w:pPr>
            <w:r>
              <w:rPr>
                <w:sz w:val="20"/>
                <w:szCs w:val="20"/>
              </w:rPr>
              <w:t>Прибыль (убыток) от обычной деятельности</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15,83</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-8,33</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14,24</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3,33</w:t>
            </w:r>
          </w:p>
        </w:tc>
      </w:tr>
      <w:tr w:rsidR="00C51DB2">
        <w:trPr>
          <w:trHeight w:val="270"/>
        </w:trPr>
        <w:tc>
          <w:tcPr>
            <w:tcW w:w="4725" w:type="dxa"/>
            <w:vAlign w:val="bottom"/>
          </w:tcPr>
          <w:p w:rsidR="00C51DB2" w:rsidRDefault="00C51DB2">
            <w:pPr>
              <w:rPr>
                <w:rFonts w:eastAsia="Arial Unicode MS"/>
                <w:sz w:val="20"/>
                <w:szCs w:val="20"/>
              </w:rPr>
            </w:pPr>
            <w:r>
              <w:rPr>
                <w:sz w:val="20"/>
                <w:szCs w:val="20"/>
              </w:rPr>
              <w:t>Чрезвычайные доходы и расходы</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0,59</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0,44</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0,00</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0,00</w:t>
            </w:r>
          </w:p>
        </w:tc>
      </w:tr>
      <w:tr w:rsidR="00C51DB2">
        <w:trPr>
          <w:trHeight w:val="270"/>
        </w:trPr>
        <w:tc>
          <w:tcPr>
            <w:tcW w:w="4725" w:type="dxa"/>
            <w:vAlign w:val="bottom"/>
          </w:tcPr>
          <w:p w:rsidR="00C51DB2" w:rsidRDefault="00C51DB2">
            <w:pPr>
              <w:rPr>
                <w:sz w:val="20"/>
                <w:szCs w:val="20"/>
              </w:rPr>
            </w:pPr>
            <w:r>
              <w:rPr>
                <w:sz w:val="20"/>
                <w:szCs w:val="20"/>
              </w:rPr>
              <w:t>Чистая прибыль (нераспределенная прибыль (убыток)</w:t>
            </w:r>
          </w:p>
          <w:p w:rsidR="00C51DB2" w:rsidRDefault="00C51DB2">
            <w:pPr>
              <w:rPr>
                <w:rFonts w:eastAsia="Arial Unicode MS"/>
                <w:sz w:val="20"/>
                <w:szCs w:val="20"/>
              </w:rPr>
            </w:pPr>
            <w:r>
              <w:rPr>
                <w:sz w:val="20"/>
                <w:szCs w:val="20"/>
              </w:rPr>
              <w:t xml:space="preserve"> отчетного периода)</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15,24</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-8,77</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14,24</w:t>
            </w:r>
          </w:p>
        </w:tc>
        <w:tc>
          <w:tcPr>
            <w:tcW w:w="0" w:type="auto"/>
            <w:noWrap/>
            <w:tcMar>
              <w:top w:w="17" w:type="dxa"/>
              <w:left w:w="17" w:type="dxa"/>
              <w:bottom w:w="0" w:type="dxa"/>
              <w:right w:w="17" w:type="dxa"/>
            </w:tcMar>
            <w:vAlign w:val="bottom"/>
          </w:tcPr>
          <w:p w:rsidR="00C51DB2" w:rsidRDefault="00C51DB2">
            <w:pPr>
              <w:jc w:val="right"/>
              <w:rPr>
                <w:rFonts w:ascii="Arial CYR" w:eastAsia="Arial Unicode MS" w:hAnsi="Arial CYR" w:cs="Arial CYR"/>
                <w:sz w:val="20"/>
                <w:szCs w:val="20"/>
              </w:rPr>
            </w:pPr>
            <w:r>
              <w:rPr>
                <w:rFonts w:ascii="Arial CYR" w:hAnsi="Arial CYR" w:cs="Arial CYR"/>
                <w:sz w:val="20"/>
                <w:szCs w:val="20"/>
              </w:rPr>
              <w:t>3,33</w:t>
            </w:r>
          </w:p>
        </w:tc>
      </w:tr>
    </w:tbl>
    <w:p w:rsidR="00C51DB2" w:rsidRDefault="00C51DB2">
      <w:pPr>
        <w:jc w:val="right"/>
      </w:pPr>
      <w:r>
        <w:t>Таблица 2.5</w:t>
      </w:r>
    </w:p>
    <w:p w:rsidR="00C51DB2" w:rsidRDefault="00C51DB2">
      <w:pPr>
        <w:pStyle w:val="2"/>
        <w:jc w:val="center"/>
        <w:rPr>
          <w:sz w:val="24"/>
          <w:u w:val="none"/>
        </w:rPr>
      </w:pPr>
      <w:r>
        <w:rPr>
          <w:sz w:val="24"/>
          <w:u w:val="none"/>
        </w:rPr>
        <w:t>Вертикальный анализ отчетов о прибылях и убытках</w:t>
      </w:r>
    </w:p>
    <w:p w:rsidR="00C51DB2" w:rsidRDefault="00C51DB2"/>
    <w:p w:rsidR="00C51DB2" w:rsidRDefault="00C51DB2"/>
    <w:p w:rsidR="00C51DB2" w:rsidRDefault="00C51DB2"/>
    <w:p w:rsidR="00C51DB2" w:rsidRDefault="00C51DB2"/>
    <w:p w:rsidR="00C51DB2" w:rsidRDefault="00C51DB2"/>
    <w:p w:rsidR="00C51DB2" w:rsidRDefault="00C51DB2"/>
    <w:p w:rsidR="00C51DB2" w:rsidRDefault="00C51DB2"/>
    <w:p w:rsidR="00C51DB2" w:rsidRDefault="00C51DB2"/>
    <w:p w:rsidR="00C51DB2" w:rsidRDefault="00C51DB2"/>
    <w:p w:rsidR="00C51DB2" w:rsidRDefault="00C51DB2"/>
    <w:p w:rsidR="00C51DB2" w:rsidRDefault="00C51DB2"/>
    <w:p w:rsidR="00C51DB2" w:rsidRDefault="00C51DB2"/>
    <w:p w:rsidR="00C51DB2" w:rsidRDefault="00C51DB2"/>
    <w:p w:rsidR="00C51DB2" w:rsidRDefault="00C51DB2"/>
    <w:p w:rsidR="00C51DB2" w:rsidRDefault="00C51DB2"/>
    <w:p w:rsidR="00C51DB2" w:rsidRDefault="00C51DB2"/>
    <w:p w:rsidR="00C51DB2" w:rsidRDefault="00C51DB2"/>
    <w:p w:rsidR="00C51DB2" w:rsidRDefault="00C51DB2"/>
    <w:p w:rsidR="00C51DB2" w:rsidRDefault="00C51DB2"/>
    <w:p w:rsidR="00C51DB2" w:rsidRDefault="00C51DB2"/>
    <w:p w:rsidR="00C51DB2" w:rsidRDefault="00C51DB2"/>
    <w:p w:rsidR="00C51DB2" w:rsidRDefault="00C51DB2">
      <w:pPr>
        <w:ind w:left="7788"/>
      </w:pPr>
      <w:r>
        <w:br w:type="page"/>
        <w:t>Таблица 2.7</w:t>
      </w:r>
    </w:p>
    <w:p w:rsidR="00C51DB2" w:rsidRDefault="00C51DB2">
      <w:pPr>
        <w:pStyle w:val="3"/>
        <w:rPr>
          <w:szCs w:val="28"/>
        </w:rPr>
      </w:pPr>
      <w:r>
        <w:rPr>
          <w:szCs w:val="28"/>
        </w:rPr>
        <w:t xml:space="preserve"> Анализ структуры активов</w:t>
      </w:r>
    </w:p>
    <w:p w:rsidR="00C51DB2" w:rsidRDefault="00C51DB2">
      <w:pPr>
        <w:widowControl w:val="0"/>
        <w:autoSpaceDE w:val="0"/>
        <w:autoSpaceDN w:val="0"/>
        <w:adjustRightInd w:val="0"/>
        <w:jc w:val="center"/>
        <w:rPr>
          <w:b/>
          <w:sz w:val="28"/>
          <w:szCs w:val="28"/>
        </w:rPr>
      </w:pPr>
    </w:p>
    <w:tbl>
      <w:tblPr>
        <w:tblW w:w="9924"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35"/>
        <w:gridCol w:w="590"/>
        <w:gridCol w:w="591"/>
        <w:gridCol w:w="590"/>
        <w:gridCol w:w="591"/>
        <w:gridCol w:w="639"/>
        <w:gridCol w:w="640"/>
        <w:gridCol w:w="642"/>
        <w:gridCol w:w="650"/>
        <w:gridCol w:w="431"/>
        <w:gridCol w:w="432"/>
        <w:gridCol w:w="432"/>
        <w:gridCol w:w="428"/>
        <w:gridCol w:w="427"/>
        <w:gridCol w:w="428"/>
        <w:gridCol w:w="426"/>
        <w:gridCol w:w="426"/>
        <w:gridCol w:w="426"/>
      </w:tblGrid>
      <w:tr w:rsidR="00C51DB2">
        <w:trPr>
          <w:cantSplit/>
          <w:trHeight w:val="382"/>
        </w:trPr>
        <w:tc>
          <w:tcPr>
            <w:tcW w:w="1135" w:type="dxa"/>
            <w:vMerge w:val="restart"/>
            <w:vAlign w:val="bottom"/>
          </w:tcPr>
          <w:p w:rsidR="00C51DB2" w:rsidRDefault="00C51DB2">
            <w:pPr>
              <w:widowControl w:val="0"/>
              <w:autoSpaceDE w:val="0"/>
              <w:autoSpaceDN w:val="0"/>
              <w:adjustRightInd w:val="0"/>
              <w:spacing w:line="240" w:lineRule="atLeast"/>
              <w:rPr>
                <w:b/>
                <w:bCs/>
                <w:sz w:val="18"/>
              </w:rPr>
            </w:pPr>
            <w:r>
              <w:rPr>
                <w:b/>
                <w:bCs/>
                <w:sz w:val="18"/>
              </w:rPr>
              <w:t>Показатели</w:t>
            </w:r>
          </w:p>
        </w:tc>
        <w:tc>
          <w:tcPr>
            <w:tcW w:w="2362" w:type="dxa"/>
            <w:gridSpan w:val="4"/>
            <w:vAlign w:val="bottom"/>
          </w:tcPr>
          <w:p w:rsidR="00C51DB2" w:rsidRDefault="00C51DB2">
            <w:pPr>
              <w:widowControl w:val="0"/>
              <w:autoSpaceDE w:val="0"/>
              <w:autoSpaceDN w:val="0"/>
              <w:adjustRightInd w:val="0"/>
              <w:rPr>
                <w:b/>
                <w:bCs/>
                <w:sz w:val="18"/>
              </w:rPr>
            </w:pPr>
            <w:r>
              <w:rPr>
                <w:b/>
                <w:bCs/>
                <w:sz w:val="18"/>
              </w:rPr>
              <w:t>Абсолютные величины, тыс. долларов США</w:t>
            </w:r>
          </w:p>
          <w:p w:rsidR="00C51DB2" w:rsidRDefault="00C51DB2">
            <w:pPr>
              <w:widowControl w:val="0"/>
              <w:autoSpaceDE w:val="0"/>
              <w:autoSpaceDN w:val="0"/>
              <w:adjustRightInd w:val="0"/>
              <w:rPr>
                <w:b/>
                <w:bCs/>
                <w:sz w:val="18"/>
              </w:rPr>
            </w:pPr>
          </w:p>
        </w:tc>
        <w:tc>
          <w:tcPr>
            <w:tcW w:w="2571" w:type="dxa"/>
            <w:gridSpan w:val="4"/>
            <w:vAlign w:val="bottom"/>
          </w:tcPr>
          <w:p w:rsidR="00C51DB2" w:rsidRDefault="00C51DB2">
            <w:pPr>
              <w:widowControl w:val="0"/>
              <w:autoSpaceDE w:val="0"/>
              <w:autoSpaceDN w:val="0"/>
              <w:adjustRightInd w:val="0"/>
              <w:rPr>
                <w:b/>
                <w:bCs/>
                <w:sz w:val="18"/>
              </w:rPr>
            </w:pPr>
            <w:r>
              <w:rPr>
                <w:b/>
                <w:bCs/>
                <w:sz w:val="18"/>
              </w:rPr>
              <w:t>Удельные веса {%) к общей величине активов</w:t>
            </w:r>
          </w:p>
          <w:p w:rsidR="00C51DB2" w:rsidRDefault="00C51DB2">
            <w:pPr>
              <w:widowControl w:val="0"/>
              <w:autoSpaceDE w:val="0"/>
              <w:autoSpaceDN w:val="0"/>
              <w:adjustRightInd w:val="0"/>
              <w:rPr>
                <w:b/>
                <w:bCs/>
                <w:sz w:val="18"/>
              </w:rPr>
            </w:pPr>
          </w:p>
        </w:tc>
        <w:tc>
          <w:tcPr>
            <w:tcW w:w="3856" w:type="dxa"/>
            <w:gridSpan w:val="9"/>
            <w:vAlign w:val="bottom"/>
          </w:tcPr>
          <w:p w:rsidR="00C51DB2" w:rsidRDefault="00C51DB2">
            <w:pPr>
              <w:widowControl w:val="0"/>
              <w:autoSpaceDE w:val="0"/>
              <w:autoSpaceDN w:val="0"/>
              <w:adjustRightInd w:val="0"/>
              <w:rPr>
                <w:b/>
                <w:bCs/>
                <w:sz w:val="18"/>
              </w:rPr>
            </w:pPr>
            <w:r>
              <w:rPr>
                <w:b/>
                <w:bCs/>
                <w:sz w:val="18"/>
              </w:rPr>
              <w:t>Изменения</w:t>
            </w:r>
          </w:p>
          <w:p w:rsidR="00C51DB2" w:rsidRDefault="00C51DB2">
            <w:pPr>
              <w:widowControl w:val="0"/>
              <w:autoSpaceDE w:val="0"/>
              <w:autoSpaceDN w:val="0"/>
              <w:adjustRightInd w:val="0"/>
              <w:rPr>
                <w:b/>
                <w:bCs/>
                <w:sz w:val="18"/>
              </w:rPr>
            </w:pPr>
          </w:p>
        </w:tc>
      </w:tr>
      <w:tr w:rsidR="00C51DB2">
        <w:trPr>
          <w:cantSplit/>
          <w:trHeight w:val="690"/>
        </w:trPr>
        <w:tc>
          <w:tcPr>
            <w:tcW w:w="1135" w:type="dxa"/>
            <w:vMerge/>
            <w:vAlign w:val="bottom"/>
          </w:tcPr>
          <w:p w:rsidR="00C51DB2" w:rsidRDefault="00C51DB2">
            <w:pPr>
              <w:widowControl w:val="0"/>
              <w:autoSpaceDE w:val="0"/>
              <w:autoSpaceDN w:val="0"/>
              <w:adjustRightInd w:val="0"/>
              <w:spacing w:line="240" w:lineRule="atLeast"/>
              <w:rPr>
                <w:b/>
                <w:bCs/>
                <w:sz w:val="18"/>
              </w:rPr>
            </w:pPr>
          </w:p>
        </w:tc>
        <w:tc>
          <w:tcPr>
            <w:tcW w:w="590" w:type="dxa"/>
            <w:vMerge w:val="restart"/>
            <w:vAlign w:val="bottom"/>
          </w:tcPr>
          <w:p w:rsidR="00C51DB2" w:rsidRDefault="00C51DB2">
            <w:pPr>
              <w:widowControl w:val="0"/>
              <w:autoSpaceDE w:val="0"/>
              <w:autoSpaceDN w:val="0"/>
              <w:adjustRightInd w:val="0"/>
              <w:rPr>
                <w:b/>
                <w:bCs/>
                <w:sz w:val="18"/>
              </w:rPr>
            </w:pPr>
            <w:r>
              <w:rPr>
                <w:b/>
                <w:bCs/>
                <w:sz w:val="18"/>
              </w:rPr>
              <w:t>1998</w:t>
            </w:r>
          </w:p>
          <w:p w:rsidR="00C51DB2" w:rsidRDefault="00C51DB2">
            <w:pPr>
              <w:widowControl w:val="0"/>
              <w:autoSpaceDE w:val="0"/>
              <w:autoSpaceDN w:val="0"/>
              <w:adjustRightInd w:val="0"/>
              <w:rPr>
                <w:b/>
                <w:bCs/>
                <w:sz w:val="18"/>
              </w:rPr>
            </w:pPr>
            <w:r>
              <w:rPr>
                <w:b/>
                <w:bCs/>
                <w:sz w:val="18"/>
              </w:rPr>
              <w:t>год</w:t>
            </w:r>
          </w:p>
        </w:tc>
        <w:tc>
          <w:tcPr>
            <w:tcW w:w="591" w:type="dxa"/>
            <w:vMerge w:val="restart"/>
            <w:vAlign w:val="bottom"/>
          </w:tcPr>
          <w:p w:rsidR="00C51DB2" w:rsidRDefault="00C51DB2">
            <w:pPr>
              <w:widowControl w:val="0"/>
              <w:autoSpaceDE w:val="0"/>
              <w:autoSpaceDN w:val="0"/>
              <w:adjustRightInd w:val="0"/>
              <w:rPr>
                <w:b/>
                <w:bCs/>
                <w:sz w:val="18"/>
              </w:rPr>
            </w:pPr>
            <w:r>
              <w:rPr>
                <w:b/>
                <w:bCs/>
                <w:sz w:val="18"/>
              </w:rPr>
              <w:t>1999</w:t>
            </w:r>
          </w:p>
          <w:p w:rsidR="00C51DB2" w:rsidRDefault="00C51DB2">
            <w:pPr>
              <w:widowControl w:val="0"/>
              <w:autoSpaceDE w:val="0"/>
              <w:autoSpaceDN w:val="0"/>
              <w:adjustRightInd w:val="0"/>
              <w:rPr>
                <w:b/>
                <w:bCs/>
                <w:sz w:val="18"/>
              </w:rPr>
            </w:pPr>
            <w:r>
              <w:rPr>
                <w:b/>
                <w:bCs/>
                <w:sz w:val="18"/>
              </w:rPr>
              <w:t>год</w:t>
            </w:r>
          </w:p>
        </w:tc>
        <w:tc>
          <w:tcPr>
            <w:tcW w:w="590" w:type="dxa"/>
            <w:vMerge w:val="restart"/>
            <w:vAlign w:val="bottom"/>
          </w:tcPr>
          <w:p w:rsidR="00C51DB2" w:rsidRDefault="00C51DB2">
            <w:pPr>
              <w:widowControl w:val="0"/>
              <w:autoSpaceDE w:val="0"/>
              <w:autoSpaceDN w:val="0"/>
              <w:adjustRightInd w:val="0"/>
              <w:rPr>
                <w:b/>
                <w:bCs/>
                <w:sz w:val="18"/>
              </w:rPr>
            </w:pPr>
            <w:r>
              <w:rPr>
                <w:b/>
                <w:bCs/>
                <w:sz w:val="18"/>
              </w:rPr>
              <w:t>2000</w:t>
            </w:r>
          </w:p>
          <w:p w:rsidR="00C51DB2" w:rsidRDefault="00C51DB2">
            <w:pPr>
              <w:widowControl w:val="0"/>
              <w:autoSpaceDE w:val="0"/>
              <w:autoSpaceDN w:val="0"/>
              <w:adjustRightInd w:val="0"/>
              <w:rPr>
                <w:b/>
                <w:bCs/>
                <w:sz w:val="18"/>
              </w:rPr>
            </w:pPr>
            <w:r>
              <w:rPr>
                <w:b/>
                <w:bCs/>
                <w:sz w:val="18"/>
              </w:rPr>
              <w:t>год</w:t>
            </w:r>
          </w:p>
        </w:tc>
        <w:tc>
          <w:tcPr>
            <w:tcW w:w="591" w:type="dxa"/>
            <w:vMerge w:val="restart"/>
            <w:vAlign w:val="bottom"/>
          </w:tcPr>
          <w:p w:rsidR="00C51DB2" w:rsidRDefault="00C51DB2">
            <w:pPr>
              <w:widowControl w:val="0"/>
              <w:autoSpaceDE w:val="0"/>
              <w:autoSpaceDN w:val="0"/>
              <w:adjustRightInd w:val="0"/>
              <w:rPr>
                <w:b/>
                <w:bCs/>
                <w:sz w:val="18"/>
              </w:rPr>
            </w:pPr>
            <w:r>
              <w:rPr>
                <w:b/>
                <w:bCs/>
                <w:sz w:val="18"/>
              </w:rPr>
              <w:t>2001</w:t>
            </w:r>
          </w:p>
          <w:p w:rsidR="00C51DB2" w:rsidRDefault="00C51DB2">
            <w:pPr>
              <w:widowControl w:val="0"/>
              <w:autoSpaceDE w:val="0"/>
              <w:autoSpaceDN w:val="0"/>
              <w:adjustRightInd w:val="0"/>
              <w:rPr>
                <w:b/>
                <w:bCs/>
                <w:sz w:val="18"/>
              </w:rPr>
            </w:pPr>
            <w:r>
              <w:rPr>
                <w:b/>
                <w:bCs/>
                <w:sz w:val="18"/>
              </w:rPr>
              <w:t>год</w:t>
            </w:r>
          </w:p>
        </w:tc>
        <w:tc>
          <w:tcPr>
            <w:tcW w:w="639" w:type="dxa"/>
            <w:vMerge w:val="restart"/>
            <w:vAlign w:val="bottom"/>
          </w:tcPr>
          <w:p w:rsidR="00C51DB2" w:rsidRDefault="00C51DB2">
            <w:pPr>
              <w:widowControl w:val="0"/>
              <w:autoSpaceDE w:val="0"/>
              <w:autoSpaceDN w:val="0"/>
              <w:adjustRightInd w:val="0"/>
              <w:rPr>
                <w:b/>
                <w:bCs/>
                <w:sz w:val="18"/>
              </w:rPr>
            </w:pPr>
            <w:r>
              <w:rPr>
                <w:b/>
                <w:bCs/>
                <w:sz w:val="18"/>
              </w:rPr>
              <w:t>1998</w:t>
            </w:r>
          </w:p>
          <w:p w:rsidR="00C51DB2" w:rsidRDefault="00C51DB2">
            <w:pPr>
              <w:widowControl w:val="0"/>
              <w:autoSpaceDE w:val="0"/>
              <w:autoSpaceDN w:val="0"/>
              <w:adjustRightInd w:val="0"/>
              <w:rPr>
                <w:b/>
                <w:bCs/>
                <w:sz w:val="18"/>
              </w:rPr>
            </w:pPr>
            <w:r>
              <w:rPr>
                <w:b/>
                <w:bCs/>
                <w:sz w:val="18"/>
              </w:rPr>
              <w:t>год</w:t>
            </w:r>
          </w:p>
        </w:tc>
        <w:tc>
          <w:tcPr>
            <w:tcW w:w="640" w:type="dxa"/>
            <w:vMerge w:val="restart"/>
            <w:vAlign w:val="bottom"/>
          </w:tcPr>
          <w:p w:rsidR="00C51DB2" w:rsidRDefault="00C51DB2">
            <w:pPr>
              <w:widowControl w:val="0"/>
              <w:autoSpaceDE w:val="0"/>
              <w:autoSpaceDN w:val="0"/>
              <w:adjustRightInd w:val="0"/>
              <w:rPr>
                <w:b/>
                <w:bCs/>
                <w:sz w:val="18"/>
              </w:rPr>
            </w:pPr>
            <w:r>
              <w:rPr>
                <w:b/>
                <w:bCs/>
                <w:sz w:val="18"/>
              </w:rPr>
              <w:t>1999</w:t>
            </w:r>
          </w:p>
          <w:p w:rsidR="00C51DB2" w:rsidRDefault="00C51DB2">
            <w:pPr>
              <w:widowControl w:val="0"/>
              <w:autoSpaceDE w:val="0"/>
              <w:autoSpaceDN w:val="0"/>
              <w:adjustRightInd w:val="0"/>
              <w:rPr>
                <w:b/>
                <w:bCs/>
                <w:sz w:val="18"/>
              </w:rPr>
            </w:pPr>
            <w:r>
              <w:rPr>
                <w:b/>
                <w:bCs/>
                <w:sz w:val="18"/>
              </w:rPr>
              <w:t>год</w:t>
            </w:r>
          </w:p>
        </w:tc>
        <w:tc>
          <w:tcPr>
            <w:tcW w:w="642" w:type="dxa"/>
            <w:vMerge w:val="restart"/>
            <w:vAlign w:val="bottom"/>
          </w:tcPr>
          <w:p w:rsidR="00C51DB2" w:rsidRDefault="00C51DB2">
            <w:pPr>
              <w:widowControl w:val="0"/>
              <w:autoSpaceDE w:val="0"/>
              <w:autoSpaceDN w:val="0"/>
              <w:adjustRightInd w:val="0"/>
              <w:rPr>
                <w:b/>
                <w:bCs/>
                <w:sz w:val="18"/>
              </w:rPr>
            </w:pPr>
            <w:r>
              <w:rPr>
                <w:b/>
                <w:bCs/>
                <w:sz w:val="18"/>
              </w:rPr>
              <w:t>2000</w:t>
            </w:r>
          </w:p>
          <w:p w:rsidR="00C51DB2" w:rsidRDefault="00C51DB2">
            <w:pPr>
              <w:widowControl w:val="0"/>
              <w:autoSpaceDE w:val="0"/>
              <w:autoSpaceDN w:val="0"/>
              <w:adjustRightInd w:val="0"/>
              <w:rPr>
                <w:b/>
                <w:bCs/>
                <w:sz w:val="18"/>
              </w:rPr>
            </w:pPr>
            <w:r>
              <w:rPr>
                <w:b/>
                <w:bCs/>
                <w:sz w:val="18"/>
              </w:rPr>
              <w:t>год</w:t>
            </w:r>
          </w:p>
        </w:tc>
        <w:tc>
          <w:tcPr>
            <w:tcW w:w="650" w:type="dxa"/>
            <w:vMerge w:val="restart"/>
            <w:vAlign w:val="bottom"/>
          </w:tcPr>
          <w:p w:rsidR="00C51DB2" w:rsidRDefault="00C51DB2">
            <w:pPr>
              <w:widowControl w:val="0"/>
              <w:autoSpaceDE w:val="0"/>
              <w:autoSpaceDN w:val="0"/>
              <w:adjustRightInd w:val="0"/>
              <w:rPr>
                <w:b/>
                <w:bCs/>
                <w:sz w:val="18"/>
              </w:rPr>
            </w:pPr>
            <w:r>
              <w:rPr>
                <w:b/>
                <w:bCs/>
                <w:sz w:val="18"/>
              </w:rPr>
              <w:t>2001</w:t>
            </w:r>
          </w:p>
          <w:p w:rsidR="00C51DB2" w:rsidRDefault="00C51DB2">
            <w:pPr>
              <w:widowControl w:val="0"/>
              <w:autoSpaceDE w:val="0"/>
              <w:autoSpaceDN w:val="0"/>
              <w:adjustRightInd w:val="0"/>
              <w:rPr>
                <w:b/>
                <w:bCs/>
                <w:sz w:val="18"/>
              </w:rPr>
            </w:pPr>
            <w:r>
              <w:rPr>
                <w:b/>
                <w:bCs/>
                <w:sz w:val="18"/>
              </w:rPr>
              <w:t>год</w:t>
            </w:r>
          </w:p>
        </w:tc>
        <w:tc>
          <w:tcPr>
            <w:tcW w:w="1295" w:type="dxa"/>
            <w:gridSpan w:val="3"/>
            <w:vAlign w:val="bottom"/>
          </w:tcPr>
          <w:p w:rsidR="00C51DB2" w:rsidRDefault="00C51DB2">
            <w:pPr>
              <w:widowControl w:val="0"/>
              <w:autoSpaceDE w:val="0"/>
              <w:autoSpaceDN w:val="0"/>
              <w:adjustRightInd w:val="0"/>
              <w:rPr>
                <w:b/>
                <w:bCs/>
                <w:sz w:val="18"/>
              </w:rPr>
            </w:pPr>
            <w:r>
              <w:rPr>
                <w:b/>
                <w:bCs/>
                <w:sz w:val="18"/>
              </w:rPr>
              <w:t xml:space="preserve">В абсолютных величинах, тыс. долларов США </w:t>
            </w:r>
          </w:p>
        </w:tc>
        <w:tc>
          <w:tcPr>
            <w:tcW w:w="1283" w:type="dxa"/>
            <w:gridSpan w:val="3"/>
            <w:vAlign w:val="bottom"/>
          </w:tcPr>
          <w:p w:rsidR="00C51DB2" w:rsidRDefault="00C51DB2">
            <w:pPr>
              <w:widowControl w:val="0"/>
              <w:autoSpaceDE w:val="0"/>
              <w:autoSpaceDN w:val="0"/>
              <w:adjustRightInd w:val="0"/>
              <w:rPr>
                <w:b/>
                <w:bCs/>
                <w:sz w:val="18"/>
              </w:rPr>
            </w:pPr>
            <w:r>
              <w:rPr>
                <w:b/>
                <w:bCs/>
                <w:sz w:val="18"/>
              </w:rPr>
              <w:t>В удельных весах</w:t>
            </w:r>
          </w:p>
        </w:tc>
        <w:tc>
          <w:tcPr>
            <w:tcW w:w="1278" w:type="dxa"/>
            <w:gridSpan w:val="3"/>
            <w:vAlign w:val="bottom"/>
          </w:tcPr>
          <w:p w:rsidR="00C51DB2" w:rsidRDefault="00C51DB2">
            <w:pPr>
              <w:widowControl w:val="0"/>
              <w:autoSpaceDE w:val="0"/>
              <w:autoSpaceDN w:val="0"/>
              <w:adjustRightInd w:val="0"/>
              <w:rPr>
                <w:b/>
                <w:bCs/>
                <w:sz w:val="18"/>
              </w:rPr>
            </w:pPr>
            <w:r>
              <w:rPr>
                <w:b/>
                <w:bCs/>
                <w:sz w:val="18"/>
              </w:rPr>
              <w:t>В % к изменению общей величины активов</w:t>
            </w:r>
          </w:p>
        </w:tc>
      </w:tr>
      <w:tr w:rsidR="00C51DB2">
        <w:trPr>
          <w:cantSplit/>
          <w:trHeight w:val="690"/>
        </w:trPr>
        <w:tc>
          <w:tcPr>
            <w:tcW w:w="1135" w:type="dxa"/>
            <w:vMerge/>
            <w:vAlign w:val="bottom"/>
          </w:tcPr>
          <w:p w:rsidR="00C51DB2" w:rsidRDefault="00C51DB2">
            <w:pPr>
              <w:widowControl w:val="0"/>
              <w:autoSpaceDE w:val="0"/>
              <w:autoSpaceDN w:val="0"/>
              <w:adjustRightInd w:val="0"/>
              <w:spacing w:line="240" w:lineRule="atLeast"/>
              <w:rPr>
                <w:b/>
                <w:bCs/>
                <w:sz w:val="18"/>
              </w:rPr>
            </w:pPr>
          </w:p>
        </w:tc>
        <w:tc>
          <w:tcPr>
            <w:tcW w:w="590" w:type="dxa"/>
            <w:vMerge/>
            <w:vAlign w:val="bottom"/>
          </w:tcPr>
          <w:p w:rsidR="00C51DB2" w:rsidRDefault="00C51DB2">
            <w:pPr>
              <w:widowControl w:val="0"/>
              <w:autoSpaceDE w:val="0"/>
              <w:autoSpaceDN w:val="0"/>
              <w:adjustRightInd w:val="0"/>
              <w:rPr>
                <w:b/>
                <w:bCs/>
                <w:sz w:val="18"/>
              </w:rPr>
            </w:pPr>
          </w:p>
        </w:tc>
        <w:tc>
          <w:tcPr>
            <w:tcW w:w="591" w:type="dxa"/>
            <w:vMerge/>
            <w:vAlign w:val="bottom"/>
          </w:tcPr>
          <w:p w:rsidR="00C51DB2" w:rsidRDefault="00C51DB2">
            <w:pPr>
              <w:widowControl w:val="0"/>
              <w:autoSpaceDE w:val="0"/>
              <w:autoSpaceDN w:val="0"/>
              <w:adjustRightInd w:val="0"/>
              <w:rPr>
                <w:b/>
                <w:bCs/>
                <w:sz w:val="18"/>
              </w:rPr>
            </w:pPr>
          </w:p>
        </w:tc>
        <w:tc>
          <w:tcPr>
            <w:tcW w:w="590" w:type="dxa"/>
            <w:vMerge/>
            <w:vAlign w:val="bottom"/>
          </w:tcPr>
          <w:p w:rsidR="00C51DB2" w:rsidRDefault="00C51DB2">
            <w:pPr>
              <w:widowControl w:val="0"/>
              <w:autoSpaceDE w:val="0"/>
              <w:autoSpaceDN w:val="0"/>
              <w:adjustRightInd w:val="0"/>
              <w:rPr>
                <w:b/>
                <w:bCs/>
                <w:sz w:val="18"/>
              </w:rPr>
            </w:pPr>
          </w:p>
        </w:tc>
        <w:tc>
          <w:tcPr>
            <w:tcW w:w="591" w:type="dxa"/>
            <w:vMerge/>
            <w:vAlign w:val="bottom"/>
          </w:tcPr>
          <w:p w:rsidR="00C51DB2" w:rsidRDefault="00C51DB2">
            <w:pPr>
              <w:widowControl w:val="0"/>
              <w:autoSpaceDE w:val="0"/>
              <w:autoSpaceDN w:val="0"/>
              <w:adjustRightInd w:val="0"/>
              <w:rPr>
                <w:b/>
                <w:bCs/>
                <w:sz w:val="18"/>
              </w:rPr>
            </w:pPr>
          </w:p>
        </w:tc>
        <w:tc>
          <w:tcPr>
            <w:tcW w:w="639" w:type="dxa"/>
            <w:vMerge/>
            <w:vAlign w:val="bottom"/>
          </w:tcPr>
          <w:p w:rsidR="00C51DB2" w:rsidRDefault="00C51DB2">
            <w:pPr>
              <w:widowControl w:val="0"/>
              <w:autoSpaceDE w:val="0"/>
              <w:autoSpaceDN w:val="0"/>
              <w:adjustRightInd w:val="0"/>
              <w:rPr>
                <w:b/>
                <w:bCs/>
                <w:sz w:val="18"/>
              </w:rPr>
            </w:pPr>
          </w:p>
        </w:tc>
        <w:tc>
          <w:tcPr>
            <w:tcW w:w="640" w:type="dxa"/>
            <w:vMerge/>
            <w:vAlign w:val="bottom"/>
          </w:tcPr>
          <w:p w:rsidR="00C51DB2" w:rsidRDefault="00C51DB2">
            <w:pPr>
              <w:widowControl w:val="0"/>
              <w:autoSpaceDE w:val="0"/>
              <w:autoSpaceDN w:val="0"/>
              <w:adjustRightInd w:val="0"/>
              <w:rPr>
                <w:b/>
                <w:bCs/>
                <w:sz w:val="18"/>
              </w:rPr>
            </w:pPr>
          </w:p>
        </w:tc>
        <w:tc>
          <w:tcPr>
            <w:tcW w:w="642" w:type="dxa"/>
            <w:vMerge/>
            <w:vAlign w:val="bottom"/>
          </w:tcPr>
          <w:p w:rsidR="00C51DB2" w:rsidRDefault="00C51DB2">
            <w:pPr>
              <w:widowControl w:val="0"/>
              <w:autoSpaceDE w:val="0"/>
              <w:autoSpaceDN w:val="0"/>
              <w:adjustRightInd w:val="0"/>
              <w:rPr>
                <w:b/>
                <w:bCs/>
                <w:sz w:val="18"/>
              </w:rPr>
            </w:pPr>
          </w:p>
        </w:tc>
        <w:tc>
          <w:tcPr>
            <w:tcW w:w="650" w:type="dxa"/>
            <w:vMerge/>
            <w:vAlign w:val="bottom"/>
          </w:tcPr>
          <w:p w:rsidR="00C51DB2" w:rsidRDefault="00C51DB2">
            <w:pPr>
              <w:widowControl w:val="0"/>
              <w:autoSpaceDE w:val="0"/>
              <w:autoSpaceDN w:val="0"/>
              <w:adjustRightInd w:val="0"/>
              <w:rPr>
                <w:b/>
                <w:bCs/>
                <w:sz w:val="18"/>
              </w:rPr>
            </w:pPr>
          </w:p>
        </w:tc>
        <w:tc>
          <w:tcPr>
            <w:tcW w:w="431" w:type="dxa"/>
            <w:vAlign w:val="bottom"/>
          </w:tcPr>
          <w:p w:rsidR="00C51DB2" w:rsidRDefault="00C51DB2">
            <w:pPr>
              <w:widowControl w:val="0"/>
              <w:autoSpaceDE w:val="0"/>
              <w:autoSpaceDN w:val="0"/>
              <w:adjustRightInd w:val="0"/>
              <w:rPr>
                <w:b/>
                <w:bCs/>
                <w:sz w:val="18"/>
              </w:rPr>
            </w:pPr>
            <w:r>
              <w:rPr>
                <w:b/>
                <w:bCs/>
                <w:sz w:val="18"/>
              </w:rPr>
              <w:t>(3)-(2)</w:t>
            </w:r>
          </w:p>
        </w:tc>
        <w:tc>
          <w:tcPr>
            <w:tcW w:w="432" w:type="dxa"/>
            <w:vAlign w:val="bottom"/>
          </w:tcPr>
          <w:p w:rsidR="00C51DB2" w:rsidRDefault="00C51DB2">
            <w:pPr>
              <w:widowControl w:val="0"/>
              <w:autoSpaceDE w:val="0"/>
              <w:autoSpaceDN w:val="0"/>
              <w:adjustRightInd w:val="0"/>
              <w:rPr>
                <w:b/>
                <w:bCs/>
                <w:sz w:val="18"/>
              </w:rPr>
            </w:pPr>
            <w:r>
              <w:rPr>
                <w:b/>
                <w:bCs/>
                <w:sz w:val="18"/>
              </w:rPr>
              <w:t>(4)-(3)</w:t>
            </w:r>
          </w:p>
        </w:tc>
        <w:tc>
          <w:tcPr>
            <w:tcW w:w="432" w:type="dxa"/>
            <w:vAlign w:val="bottom"/>
          </w:tcPr>
          <w:p w:rsidR="00C51DB2" w:rsidRDefault="00C51DB2">
            <w:pPr>
              <w:widowControl w:val="0"/>
              <w:autoSpaceDE w:val="0"/>
              <w:autoSpaceDN w:val="0"/>
              <w:adjustRightInd w:val="0"/>
              <w:rPr>
                <w:b/>
                <w:bCs/>
                <w:sz w:val="18"/>
              </w:rPr>
            </w:pPr>
            <w:r>
              <w:rPr>
                <w:b/>
                <w:bCs/>
                <w:sz w:val="18"/>
              </w:rPr>
              <w:t>(5)-(4)</w:t>
            </w:r>
          </w:p>
        </w:tc>
        <w:tc>
          <w:tcPr>
            <w:tcW w:w="428" w:type="dxa"/>
            <w:vAlign w:val="bottom"/>
          </w:tcPr>
          <w:p w:rsidR="00C51DB2" w:rsidRDefault="00C51DB2">
            <w:pPr>
              <w:widowControl w:val="0"/>
              <w:autoSpaceDE w:val="0"/>
              <w:autoSpaceDN w:val="0"/>
              <w:adjustRightInd w:val="0"/>
              <w:rPr>
                <w:b/>
                <w:bCs/>
                <w:sz w:val="18"/>
              </w:rPr>
            </w:pPr>
            <w:r>
              <w:rPr>
                <w:b/>
                <w:bCs/>
                <w:sz w:val="18"/>
              </w:rPr>
              <w:t>(7)-(6)</w:t>
            </w:r>
          </w:p>
        </w:tc>
        <w:tc>
          <w:tcPr>
            <w:tcW w:w="427" w:type="dxa"/>
            <w:vAlign w:val="bottom"/>
          </w:tcPr>
          <w:p w:rsidR="00C51DB2" w:rsidRDefault="00C51DB2">
            <w:pPr>
              <w:widowControl w:val="0"/>
              <w:autoSpaceDE w:val="0"/>
              <w:autoSpaceDN w:val="0"/>
              <w:adjustRightInd w:val="0"/>
              <w:rPr>
                <w:b/>
                <w:bCs/>
                <w:sz w:val="18"/>
              </w:rPr>
            </w:pPr>
            <w:r>
              <w:rPr>
                <w:b/>
                <w:bCs/>
                <w:sz w:val="18"/>
              </w:rPr>
              <w:t>(8)-(7)</w:t>
            </w:r>
          </w:p>
        </w:tc>
        <w:tc>
          <w:tcPr>
            <w:tcW w:w="428" w:type="dxa"/>
            <w:vAlign w:val="bottom"/>
          </w:tcPr>
          <w:p w:rsidR="00C51DB2" w:rsidRDefault="00C51DB2">
            <w:pPr>
              <w:widowControl w:val="0"/>
              <w:autoSpaceDE w:val="0"/>
              <w:autoSpaceDN w:val="0"/>
              <w:adjustRightInd w:val="0"/>
              <w:rPr>
                <w:b/>
                <w:bCs/>
                <w:sz w:val="18"/>
              </w:rPr>
            </w:pPr>
            <w:r>
              <w:rPr>
                <w:b/>
                <w:bCs/>
                <w:sz w:val="18"/>
              </w:rPr>
              <w:t>(9)-(8)</w:t>
            </w:r>
          </w:p>
        </w:tc>
        <w:tc>
          <w:tcPr>
            <w:tcW w:w="426" w:type="dxa"/>
            <w:vAlign w:val="bottom"/>
          </w:tcPr>
          <w:p w:rsidR="00C51DB2" w:rsidRDefault="00C51DB2">
            <w:pPr>
              <w:widowControl w:val="0"/>
              <w:autoSpaceDE w:val="0"/>
              <w:autoSpaceDN w:val="0"/>
              <w:adjustRightInd w:val="0"/>
              <w:rPr>
                <w:b/>
                <w:bCs/>
                <w:sz w:val="18"/>
              </w:rPr>
            </w:pPr>
          </w:p>
        </w:tc>
        <w:tc>
          <w:tcPr>
            <w:tcW w:w="426" w:type="dxa"/>
            <w:vAlign w:val="bottom"/>
          </w:tcPr>
          <w:p w:rsidR="00C51DB2" w:rsidRDefault="00C51DB2">
            <w:pPr>
              <w:widowControl w:val="0"/>
              <w:autoSpaceDE w:val="0"/>
              <w:autoSpaceDN w:val="0"/>
              <w:adjustRightInd w:val="0"/>
              <w:rPr>
                <w:b/>
                <w:bCs/>
                <w:sz w:val="18"/>
              </w:rPr>
            </w:pPr>
          </w:p>
        </w:tc>
        <w:tc>
          <w:tcPr>
            <w:tcW w:w="426" w:type="dxa"/>
            <w:vAlign w:val="bottom"/>
          </w:tcPr>
          <w:p w:rsidR="00C51DB2" w:rsidRDefault="00C51DB2">
            <w:pPr>
              <w:widowControl w:val="0"/>
              <w:autoSpaceDE w:val="0"/>
              <w:autoSpaceDN w:val="0"/>
              <w:adjustRightInd w:val="0"/>
            </w:pPr>
          </w:p>
        </w:tc>
      </w:tr>
      <w:tr w:rsidR="00C51DB2">
        <w:trPr>
          <w:trHeight w:val="158"/>
        </w:trPr>
        <w:tc>
          <w:tcPr>
            <w:tcW w:w="1135" w:type="dxa"/>
            <w:vAlign w:val="bottom"/>
          </w:tcPr>
          <w:p w:rsidR="00C51DB2" w:rsidRDefault="00C51DB2">
            <w:pPr>
              <w:widowControl w:val="0"/>
              <w:autoSpaceDE w:val="0"/>
              <w:autoSpaceDN w:val="0"/>
              <w:adjustRightInd w:val="0"/>
              <w:spacing w:line="240" w:lineRule="atLeast"/>
              <w:rPr>
                <w:b/>
                <w:bCs/>
                <w:sz w:val="20"/>
              </w:rPr>
            </w:pPr>
            <w:r>
              <w:rPr>
                <w:b/>
                <w:bCs/>
                <w:sz w:val="20"/>
              </w:rPr>
              <w:t>1</w:t>
            </w:r>
          </w:p>
        </w:tc>
        <w:tc>
          <w:tcPr>
            <w:tcW w:w="590" w:type="dxa"/>
            <w:vAlign w:val="bottom"/>
          </w:tcPr>
          <w:p w:rsidR="00C51DB2" w:rsidRDefault="00C51DB2">
            <w:pPr>
              <w:widowControl w:val="0"/>
              <w:autoSpaceDE w:val="0"/>
              <w:autoSpaceDN w:val="0"/>
              <w:adjustRightInd w:val="0"/>
              <w:rPr>
                <w:sz w:val="20"/>
              </w:rPr>
            </w:pPr>
            <w:r>
              <w:rPr>
                <w:sz w:val="20"/>
              </w:rPr>
              <w:t>2</w:t>
            </w:r>
          </w:p>
        </w:tc>
        <w:tc>
          <w:tcPr>
            <w:tcW w:w="591" w:type="dxa"/>
            <w:vAlign w:val="bottom"/>
          </w:tcPr>
          <w:p w:rsidR="00C51DB2" w:rsidRDefault="00C51DB2">
            <w:pPr>
              <w:widowControl w:val="0"/>
              <w:autoSpaceDE w:val="0"/>
              <w:autoSpaceDN w:val="0"/>
              <w:adjustRightInd w:val="0"/>
              <w:rPr>
                <w:sz w:val="20"/>
              </w:rPr>
            </w:pPr>
            <w:r>
              <w:rPr>
                <w:sz w:val="20"/>
              </w:rPr>
              <w:t>3</w:t>
            </w:r>
          </w:p>
        </w:tc>
        <w:tc>
          <w:tcPr>
            <w:tcW w:w="590" w:type="dxa"/>
            <w:vAlign w:val="bottom"/>
          </w:tcPr>
          <w:p w:rsidR="00C51DB2" w:rsidRDefault="00C51DB2">
            <w:pPr>
              <w:widowControl w:val="0"/>
              <w:autoSpaceDE w:val="0"/>
              <w:autoSpaceDN w:val="0"/>
              <w:adjustRightInd w:val="0"/>
              <w:rPr>
                <w:sz w:val="20"/>
              </w:rPr>
            </w:pPr>
            <w:r>
              <w:rPr>
                <w:sz w:val="20"/>
              </w:rPr>
              <w:t>4</w:t>
            </w:r>
          </w:p>
        </w:tc>
        <w:tc>
          <w:tcPr>
            <w:tcW w:w="591" w:type="dxa"/>
            <w:vAlign w:val="bottom"/>
          </w:tcPr>
          <w:p w:rsidR="00C51DB2" w:rsidRDefault="00C51DB2">
            <w:pPr>
              <w:widowControl w:val="0"/>
              <w:autoSpaceDE w:val="0"/>
              <w:autoSpaceDN w:val="0"/>
              <w:adjustRightInd w:val="0"/>
              <w:rPr>
                <w:sz w:val="20"/>
              </w:rPr>
            </w:pPr>
            <w:r>
              <w:rPr>
                <w:sz w:val="20"/>
              </w:rPr>
              <w:t>5</w:t>
            </w:r>
          </w:p>
        </w:tc>
        <w:tc>
          <w:tcPr>
            <w:tcW w:w="639" w:type="dxa"/>
            <w:vAlign w:val="bottom"/>
          </w:tcPr>
          <w:p w:rsidR="00C51DB2" w:rsidRDefault="00C51DB2">
            <w:pPr>
              <w:widowControl w:val="0"/>
              <w:autoSpaceDE w:val="0"/>
              <w:autoSpaceDN w:val="0"/>
              <w:adjustRightInd w:val="0"/>
              <w:rPr>
                <w:sz w:val="20"/>
              </w:rPr>
            </w:pPr>
            <w:r>
              <w:rPr>
                <w:sz w:val="20"/>
              </w:rPr>
              <w:t>6</w:t>
            </w:r>
          </w:p>
        </w:tc>
        <w:tc>
          <w:tcPr>
            <w:tcW w:w="640" w:type="dxa"/>
            <w:vAlign w:val="bottom"/>
          </w:tcPr>
          <w:p w:rsidR="00C51DB2" w:rsidRDefault="00C51DB2">
            <w:pPr>
              <w:widowControl w:val="0"/>
              <w:autoSpaceDE w:val="0"/>
              <w:autoSpaceDN w:val="0"/>
              <w:adjustRightInd w:val="0"/>
              <w:rPr>
                <w:sz w:val="20"/>
              </w:rPr>
            </w:pPr>
            <w:r>
              <w:rPr>
                <w:sz w:val="20"/>
              </w:rPr>
              <w:t>7</w:t>
            </w:r>
          </w:p>
        </w:tc>
        <w:tc>
          <w:tcPr>
            <w:tcW w:w="642" w:type="dxa"/>
            <w:vAlign w:val="bottom"/>
          </w:tcPr>
          <w:p w:rsidR="00C51DB2" w:rsidRDefault="00C51DB2">
            <w:pPr>
              <w:widowControl w:val="0"/>
              <w:autoSpaceDE w:val="0"/>
              <w:autoSpaceDN w:val="0"/>
              <w:adjustRightInd w:val="0"/>
              <w:rPr>
                <w:sz w:val="20"/>
              </w:rPr>
            </w:pPr>
            <w:r>
              <w:rPr>
                <w:sz w:val="20"/>
              </w:rPr>
              <w:t>8</w:t>
            </w:r>
          </w:p>
        </w:tc>
        <w:tc>
          <w:tcPr>
            <w:tcW w:w="650" w:type="dxa"/>
            <w:vAlign w:val="bottom"/>
          </w:tcPr>
          <w:p w:rsidR="00C51DB2" w:rsidRDefault="00C51DB2">
            <w:pPr>
              <w:widowControl w:val="0"/>
              <w:autoSpaceDE w:val="0"/>
              <w:autoSpaceDN w:val="0"/>
              <w:adjustRightInd w:val="0"/>
              <w:rPr>
                <w:sz w:val="20"/>
              </w:rPr>
            </w:pPr>
            <w:r>
              <w:rPr>
                <w:sz w:val="20"/>
              </w:rPr>
              <w:t>9</w:t>
            </w:r>
          </w:p>
        </w:tc>
        <w:tc>
          <w:tcPr>
            <w:tcW w:w="431" w:type="dxa"/>
            <w:vAlign w:val="bottom"/>
          </w:tcPr>
          <w:p w:rsidR="00C51DB2" w:rsidRDefault="00C51DB2">
            <w:pPr>
              <w:widowControl w:val="0"/>
              <w:autoSpaceDE w:val="0"/>
              <w:autoSpaceDN w:val="0"/>
              <w:adjustRightInd w:val="0"/>
              <w:rPr>
                <w:sz w:val="20"/>
              </w:rPr>
            </w:pPr>
            <w:r>
              <w:rPr>
                <w:sz w:val="20"/>
              </w:rPr>
              <w:t>10</w:t>
            </w:r>
          </w:p>
        </w:tc>
        <w:tc>
          <w:tcPr>
            <w:tcW w:w="432" w:type="dxa"/>
            <w:vAlign w:val="bottom"/>
          </w:tcPr>
          <w:p w:rsidR="00C51DB2" w:rsidRDefault="00C51DB2">
            <w:pPr>
              <w:widowControl w:val="0"/>
              <w:autoSpaceDE w:val="0"/>
              <w:autoSpaceDN w:val="0"/>
              <w:adjustRightInd w:val="0"/>
              <w:rPr>
                <w:sz w:val="20"/>
              </w:rPr>
            </w:pPr>
            <w:r>
              <w:rPr>
                <w:sz w:val="20"/>
              </w:rPr>
              <w:t>11</w:t>
            </w:r>
          </w:p>
        </w:tc>
        <w:tc>
          <w:tcPr>
            <w:tcW w:w="432" w:type="dxa"/>
            <w:vAlign w:val="bottom"/>
          </w:tcPr>
          <w:p w:rsidR="00C51DB2" w:rsidRDefault="00C51DB2">
            <w:pPr>
              <w:widowControl w:val="0"/>
              <w:autoSpaceDE w:val="0"/>
              <w:autoSpaceDN w:val="0"/>
              <w:adjustRightInd w:val="0"/>
              <w:rPr>
                <w:sz w:val="20"/>
              </w:rPr>
            </w:pPr>
            <w:r>
              <w:rPr>
                <w:sz w:val="20"/>
              </w:rPr>
              <w:t>12</w:t>
            </w:r>
          </w:p>
        </w:tc>
        <w:tc>
          <w:tcPr>
            <w:tcW w:w="428" w:type="dxa"/>
            <w:vAlign w:val="bottom"/>
          </w:tcPr>
          <w:p w:rsidR="00C51DB2" w:rsidRDefault="00C51DB2">
            <w:pPr>
              <w:widowControl w:val="0"/>
              <w:autoSpaceDE w:val="0"/>
              <w:autoSpaceDN w:val="0"/>
              <w:adjustRightInd w:val="0"/>
              <w:rPr>
                <w:sz w:val="20"/>
              </w:rPr>
            </w:pPr>
            <w:r>
              <w:rPr>
                <w:sz w:val="20"/>
              </w:rPr>
              <w:t>13</w:t>
            </w:r>
          </w:p>
        </w:tc>
        <w:tc>
          <w:tcPr>
            <w:tcW w:w="427" w:type="dxa"/>
            <w:vAlign w:val="bottom"/>
          </w:tcPr>
          <w:p w:rsidR="00C51DB2" w:rsidRDefault="00C51DB2">
            <w:pPr>
              <w:widowControl w:val="0"/>
              <w:autoSpaceDE w:val="0"/>
              <w:autoSpaceDN w:val="0"/>
              <w:adjustRightInd w:val="0"/>
              <w:rPr>
                <w:sz w:val="20"/>
              </w:rPr>
            </w:pPr>
            <w:r>
              <w:rPr>
                <w:sz w:val="20"/>
              </w:rPr>
              <w:t>14</w:t>
            </w:r>
          </w:p>
        </w:tc>
        <w:tc>
          <w:tcPr>
            <w:tcW w:w="428" w:type="dxa"/>
            <w:vAlign w:val="bottom"/>
          </w:tcPr>
          <w:p w:rsidR="00C51DB2" w:rsidRDefault="00C51DB2">
            <w:pPr>
              <w:widowControl w:val="0"/>
              <w:autoSpaceDE w:val="0"/>
              <w:autoSpaceDN w:val="0"/>
              <w:adjustRightInd w:val="0"/>
              <w:rPr>
                <w:sz w:val="20"/>
              </w:rPr>
            </w:pPr>
            <w:r>
              <w:rPr>
                <w:sz w:val="20"/>
              </w:rPr>
              <w:t>15</w:t>
            </w:r>
          </w:p>
        </w:tc>
        <w:tc>
          <w:tcPr>
            <w:tcW w:w="426" w:type="dxa"/>
            <w:vAlign w:val="bottom"/>
          </w:tcPr>
          <w:p w:rsidR="00C51DB2" w:rsidRDefault="00C51DB2">
            <w:pPr>
              <w:widowControl w:val="0"/>
              <w:autoSpaceDE w:val="0"/>
              <w:autoSpaceDN w:val="0"/>
              <w:adjustRightInd w:val="0"/>
              <w:rPr>
                <w:sz w:val="20"/>
              </w:rPr>
            </w:pPr>
            <w:r>
              <w:rPr>
                <w:sz w:val="20"/>
              </w:rPr>
              <w:t>16</w:t>
            </w:r>
          </w:p>
        </w:tc>
        <w:tc>
          <w:tcPr>
            <w:tcW w:w="426" w:type="dxa"/>
            <w:vAlign w:val="bottom"/>
          </w:tcPr>
          <w:p w:rsidR="00C51DB2" w:rsidRDefault="00C51DB2">
            <w:pPr>
              <w:widowControl w:val="0"/>
              <w:autoSpaceDE w:val="0"/>
              <w:autoSpaceDN w:val="0"/>
              <w:adjustRightInd w:val="0"/>
              <w:rPr>
                <w:sz w:val="20"/>
              </w:rPr>
            </w:pPr>
            <w:r>
              <w:rPr>
                <w:sz w:val="20"/>
              </w:rPr>
              <w:t>17</w:t>
            </w:r>
          </w:p>
        </w:tc>
        <w:tc>
          <w:tcPr>
            <w:tcW w:w="426" w:type="dxa"/>
            <w:vAlign w:val="bottom"/>
          </w:tcPr>
          <w:p w:rsidR="00C51DB2" w:rsidRDefault="00C51DB2">
            <w:pPr>
              <w:widowControl w:val="0"/>
              <w:autoSpaceDE w:val="0"/>
              <w:autoSpaceDN w:val="0"/>
              <w:adjustRightInd w:val="0"/>
              <w:rPr>
                <w:sz w:val="20"/>
              </w:rPr>
            </w:pPr>
            <w:r>
              <w:rPr>
                <w:sz w:val="20"/>
              </w:rPr>
              <w:t>18</w:t>
            </w:r>
          </w:p>
        </w:tc>
      </w:tr>
      <w:tr w:rsidR="00C51DB2">
        <w:trPr>
          <w:cantSplit/>
          <w:trHeight w:val="1179"/>
        </w:trPr>
        <w:tc>
          <w:tcPr>
            <w:tcW w:w="1135" w:type="dxa"/>
            <w:vAlign w:val="bottom"/>
          </w:tcPr>
          <w:p w:rsidR="00C51DB2" w:rsidRDefault="00C51DB2">
            <w:pPr>
              <w:widowControl w:val="0"/>
              <w:autoSpaceDE w:val="0"/>
              <w:autoSpaceDN w:val="0"/>
              <w:adjustRightInd w:val="0"/>
              <w:spacing w:line="240" w:lineRule="atLeast"/>
              <w:rPr>
                <w:b/>
                <w:bCs/>
                <w:sz w:val="20"/>
              </w:rPr>
            </w:pPr>
            <w:r>
              <w:rPr>
                <w:b/>
                <w:bCs/>
                <w:sz w:val="20"/>
              </w:rPr>
              <w:t xml:space="preserve">1. Внеоборотные активы </w:t>
            </w:r>
          </w:p>
        </w:tc>
        <w:tc>
          <w:tcPr>
            <w:tcW w:w="590" w:type="dxa"/>
            <w:textDirection w:val="btLr"/>
            <w:vAlign w:val="bottom"/>
          </w:tcPr>
          <w:p w:rsidR="00C51DB2" w:rsidRDefault="00C51DB2">
            <w:pPr>
              <w:ind w:left="113" w:right="113"/>
              <w:rPr>
                <w:bCs/>
                <w:sz w:val="20"/>
              </w:rPr>
            </w:pPr>
            <w:r>
              <w:rPr>
                <w:bCs/>
                <w:sz w:val="20"/>
              </w:rPr>
              <w:t>346523</w:t>
            </w:r>
          </w:p>
        </w:tc>
        <w:tc>
          <w:tcPr>
            <w:tcW w:w="591" w:type="dxa"/>
            <w:textDirection w:val="btLr"/>
            <w:vAlign w:val="bottom"/>
          </w:tcPr>
          <w:p w:rsidR="00C51DB2" w:rsidRDefault="00C51DB2">
            <w:pPr>
              <w:ind w:left="113" w:right="113"/>
              <w:rPr>
                <w:bCs/>
                <w:sz w:val="20"/>
              </w:rPr>
            </w:pPr>
            <w:r>
              <w:rPr>
                <w:bCs/>
                <w:sz w:val="20"/>
              </w:rPr>
              <w:t>419938</w:t>
            </w:r>
          </w:p>
        </w:tc>
        <w:tc>
          <w:tcPr>
            <w:tcW w:w="590" w:type="dxa"/>
            <w:textDirection w:val="btLr"/>
            <w:vAlign w:val="bottom"/>
          </w:tcPr>
          <w:p w:rsidR="00C51DB2" w:rsidRDefault="00C51DB2">
            <w:pPr>
              <w:ind w:left="113" w:right="113"/>
              <w:rPr>
                <w:bCs/>
                <w:sz w:val="20"/>
              </w:rPr>
            </w:pPr>
            <w:r>
              <w:rPr>
                <w:bCs/>
                <w:sz w:val="20"/>
              </w:rPr>
              <w:t>1101029</w:t>
            </w:r>
          </w:p>
        </w:tc>
        <w:tc>
          <w:tcPr>
            <w:tcW w:w="591" w:type="dxa"/>
            <w:textDirection w:val="btLr"/>
            <w:vAlign w:val="bottom"/>
          </w:tcPr>
          <w:p w:rsidR="00C51DB2" w:rsidRDefault="00C51DB2">
            <w:pPr>
              <w:ind w:left="113" w:right="113"/>
              <w:rPr>
                <w:bCs/>
                <w:sz w:val="20"/>
              </w:rPr>
            </w:pPr>
            <w:r>
              <w:rPr>
                <w:bCs/>
                <w:sz w:val="20"/>
              </w:rPr>
              <w:t>2138106</w:t>
            </w:r>
          </w:p>
        </w:tc>
        <w:tc>
          <w:tcPr>
            <w:tcW w:w="639" w:type="dxa"/>
            <w:textDirection w:val="btLr"/>
            <w:vAlign w:val="bottom"/>
          </w:tcPr>
          <w:p w:rsidR="00C51DB2" w:rsidRDefault="00C51DB2">
            <w:pPr>
              <w:ind w:left="113" w:right="113"/>
              <w:rPr>
                <w:sz w:val="20"/>
              </w:rPr>
            </w:pPr>
            <w:r>
              <w:rPr>
                <w:sz w:val="20"/>
              </w:rPr>
              <w:t>51,56</w:t>
            </w:r>
          </w:p>
        </w:tc>
        <w:tc>
          <w:tcPr>
            <w:tcW w:w="640" w:type="dxa"/>
            <w:textDirection w:val="btLr"/>
            <w:vAlign w:val="bottom"/>
          </w:tcPr>
          <w:p w:rsidR="00C51DB2" w:rsidRDefault="00C51DB2">
            <w:pPr>
              <w:ind w:left="113" w:right="113"/>
              <w:rPr>
                <w:sz w:val="20"/>
              </w:rPr>
            </w:pPr>
            <w:r>
              <w:rPr>
                <w:sz w:val="20"/>
              </w:rPr>
              <w:t>31,64</w:t>
            </w:r>
          </w:p>
        </w:tc>
        <w:tc>
          <w:tcPr>
            <w:tcW w:w="642" w:type="dxa"/>
            <w:textDirection w:val="btLr"/>
            <w:vAlign w:val="bottom"/>
          </w:tcPr>
          <w:p w:rsidR="00C51DB2" w:rsidRDefault="00C51DB2">
            <w:pPr>
              <w:ind w:left="113" w:right="113"/>
              <w:rPr>
                <w:sz w:val="20"/>
              </w:rPr>
            </w:pPr>
            <w:r>
              <w:rPr>
                <w:sz w:val="20"/>
              </w:rPr>
              <w:t>37,02</w:t>
            </w:r>
          </w:p>
        </w:tc>
        <w:tc>
          <w:tcPr>
            <w:tcW w:w="650" w:type="dxa"/>
            <w:textDirection w:val="btLr"/>
            <w:vAlign w:val="bottom"/>
          </w:tcPr>
          <w:p w:rsidR="00C51DB2" w:rsidRDefault="00C51DB2">
            <w:pPr>
              <w:ind w:left="113" w:right="113"/>
              <w:rPr>
                <w:sz w:val="20"/>
              </w:rPr>
            </w:pPr>
            <w:r>
              <w:rPr>
                <w:sz w:val="20"/>
              </w:rPr>
              <w:t>54,31</w:t>
            </w:r>
          </w:p>
        </w:tc>
        <w:tc>
          <w:tcPr>
            <w:tcW w:w="431" w:type="dxa"/>
            <w:textDirection w:val="btLr"/>
            <w:vAlign w:val="bottom"/>
          </w:tcPr>
          <w:p w:rsidR="00C51DB2" w:rsidRDefault="00C51DB2">
            <w:pPr>
              <w:ind w:left="113" w:right="113"/>
              <w:rPr>
                <w:sz w:val="20"/>
              </w:rPr>
            </w:pPr>
            <w:r>
              <w:rPr>
                <w:sz w:val="20"/>
              </w:rPr>
              <w:t>73415</w:t>
            </w:r>
          </w:p>
        </w:tc>
        <w:tc>
          <w:tcPr>
            <w:tcW w:w="432" w:type="dxa"/>
            <w:textDirection w:val="btLr"/>
            <w:vAlign w:val="bottom"/>
          </w:tcPr>
          <w:p w:rsidR="00C51DB2" w:rsidRDefault="00C51DB2">
            <w:pPr>
              <w:ind w:left="113" w:right="113"/>
              <w:rPr>
                <w:sz w:val="20"/>
              </w:rPr>
            </w:pPr>
            <w:r>
              <w:rPr>
                <w:sz w:val="20"/>
              </w:rPr>
              <w:t>681091</w:t>
            </w:r>
          </w:p>
        </w:tc>
        <w:tc>
          <w:tcPr>
            <w:tcW w:w="432" w:type="dxa"/>
            <w:textDirection w:val="btLr"/>
            <w:vAlign w:val="bottom"/>
          </w:tcPr>
          <w:p w:rsidR="00C51DB2" w:rsidRDefault="00C51DB2">
            <w:pPr>
              <w:ind w:left="113" w:right="113"/>
              <w:rPr>
                <w:sz w:val="20"/>
              </w:rPr>
            </w:pPr>
            <w:r>
              <w:rPr>
                <w:sz w:val="20"/>
              </w:rPr>
              <w:t>1037077</w:t>
            </w:r>
          </w:p>
        </w:tc>
        <w:tc>
          <w:tcPr>
            <w:tcW w:w="428" w:type="dxa"/>
            <w:textDirection w:val="btLr"/>
            <w:vAlign w:val="bottom"/>
          </w:tcPr>
          <w:p w:rsidR="00C51DB2" w:rsidRDefault="00C51DB2">
            <w:pPr>
              <w:ind w:left="113" w:right="113"/>
              <w:rPr>
                <w:sz w:val="20"/>
              </w:rPr>
            </w:pPr>
            <w:r>
              <w:rPr>
                <w:sz w:val="20"/>
              </w:rPr>
              <w:t>-19,91</w:t>
            </w:r>
          </w:p>
        </w:tc>
        <w:tc>
          <w:tcPr>
            <w:tcW w:w="427" w:type="dxa"/>
            <w:textDirection w:val="btLr"/>
            <w:vAlign w:val="bottom"/>
          </w:tcPr>
          <w:p w:rsidR="00C51DB2" w:rsidRDefault="00C51DB2">
            <w:pPr>
              <w:ind w:left="113" w:right="113"/>
              <w:rPr>
                <w:sz w:val="20"/>
              </w:rPr>
            </w:pPr>
            <w:r>
              <w:rPr>
                <w:sz w:val="20"/>
              </w:rPr>
              <w:t>5,37</w:t>
            </w:r>
          </w:p>
        </w:tc>
        <w:tc>
          <w:tcPr>
            <w:tcW w:w="428" w:type="dxa"/>
            <w:textDirection w:val="btLr"/>
            <w:vAlign w:val="bottom"/>
          </w:tcPr>
          <w:p w:rsidR="00C51DB2" w:rsidRDefault="00C51DB2">
            <w:pPr>
              <w:ind w:left="113" w:right="113"/>
              <w:rPr>
                <w:sz w:val="20"/>
              </w:rPr>
            </w:pPr>
            <w:r>
              <w:rPr>
                <w:sz w:val="20"/>
              </w:rPr>
              <w:t>17,30</w:t>
            </w:r>
          </w:p>
        </w:tc>
        <w:tc>
          <w:tcPr>
            <w:tcW w:w="426" w:type="dxa"/>
            <w:vAlign w:val="bottom"/>
          </w:tcPr>
          <w:p w:rsidR="00C51DB2" w:rsidRDefault="00C51DB2">
            <w:pPr>
              <w:jc w:val="right"/>
              <w:rPr>
                <w:rFonts w:ascii="Arial CYR" w:hAnsi="Arial CYR" w:cs="Arial CYR"/>
                <w:sz w:val="20"/>
              </w:rPr>
            </w:pPr>
            <w:r>
              <w:rPr>
                <w:rFonts w:ascii="Arial CYR" w:hAnsi="Arial CYR" w:cs="Arial CYR"/>
                <w:sz w:val="20"/>
              </w:rPr>
              <w:t>11,21</w:t>
            </w:r>
          </w:p>
        </w:tc>
        <w:tc>
          <w:tcPr>
            <w:tcW w:w="426" w:type="dxa"/>
            <w:vAlign w:val="bottom"/>
          </w:tcPr>
          <w:p w:rsidR="00C51DB2" w:rsidRDefault="00C51DB2">
            <w:pPr>
              <w:jc w:val="right"/>
              <w:rPr>
                <w:rFonts w:ascii="Arial CYR" w:hAnsi="Arial CYR" w:cs="Arial CYR"/>
                <w:sz w:val="20"/>
              </w:rPr>
            </w:pPr>
            <w:r>
              <w:rPr>
                <w:rFonts w:ascii="Arial CYR" w:hAnsi="Arial CYR" w:cs="Arial CYR"/>
                <w:sz w:val="20"/>
              </w:rPr>
              <w:t>41,35</w:t>
            </w:r>
          </w:p>
        </w:tc>
        <w:tc>
          <w:tcPr>
            <w:tcW w:w="426" w:type="dxa"/>
            <w:vAlign w:val="bottom"/>
          </w:tcPr>
          <w:p w:rsidR="00C51DB2" w:rsidRDefault="00C51DB2">
            <w:pPr>
              <w:jc w:val="right"/>
              <w:rPr>
                <w:rFonts w:ascii="Arial CYR" w:hAnsi="Arial CYR" w:cs="Arial CYR"/>
                <w:sz w:val="20"/>
              </w:rPr>
            </w:pPr>
            <w:r>
              <w:rPr>
                <w:rFonts w:ascii="Arial CYR" w:hAnsi="Arial CYR" w:cs="Arial CYR"/>
                <w:sz w:val="20"/>
              </w:rPr>
              <w:t>107,78</w:t>
            </w:r>
          </w:p>
        </w:tc>
      </w:tr>
      <w:tr w:rsidR="00C51DB2">
        <w:trPr>
          <w:cantSplit/>
          <w:trHeight w:val="1134"/>
        </w:trPr>
        <w:tc>
          <w:tcPr>
            <w:tcW w:w="1135" w:type="dxa"/>
            <w:vAlign w:val="bottom"/>
          </w:tcPr>
          <w:p w:rsidR="00C51DB2" w:rsidRDefault="00C51DB2">
            <w:pPr>
              <w:widowControl w:val="0"/>
              <w:autoSpaceDE w:val="0"/>
              <w:autoSpaceDN w:val="0"/>
              <w:adjustRightInd w:val="0"/>
              <w:spacing w:line="240" w:lineRule="atLeast"/>
              <w:rPr>
                <w:b/>
                <w:bCs/>
                <w:sz w:val="20"/>
              </w:rPr>
            </w:pPr>
            <w:r>
              <w:rPr>
                <w:b/>
                <w:bCs/>
                <w:sz w:val="20"/>
                <w:lang w:val="en-US"/>
              </w:rPr>
              <w:t>II</w:t>
            </w:r>
            <w:r>
              <w:rPr>
                <w:b/>
                <w:bCs/>
                <w:sz w:val="20"/>
              </w:rPr>
              <w:t>. Оборотные активы</w:t>
            </w:r>
          </w:p>
        </w:tc>
        <w:tc>
          <w:tcPr>
            <w:tcW w:w="590" w:type="dxa"/>
            <w:textDirection w:val="btLr"/>
            <w:vAlign w:val="bottom"/>
          </w:tcPr>
          <w:p w:rsidR="00C51DB2" w:rsidRDefault="00C51DB2">
            <w:pPr>
              <w:ind w:left="113" w:right="113"/>
              <w:rPr>
                <w:bCs/>
                <w:sz w:val="20"/>
              </w:rPr>
            </w:pPr>
            <w:r>
              <w:rPr>
                <w:bCs/>
                <w:sz w:val="20"/>
              </w:rPr>
              <w:t>271450</w:t>
            </w:r>
          </w:p>
        </w:tc>
        <w:tc>
          <w:tcPr>
            <w:tcW w:w="591" w:type="dxa"/>
            <w:textDirection w:val="btLr"/>
            <w:vAlign w:val="bottom"/>
          </w:tcPr>
          <w:p w:rsidR="00C51DB2" w:rsidRDefault="00C51DB2">
            <w:pPr>
              <w:ind w:left="113" w:right="113"/>
              <w:rPr>
                <w:bCs/>
                <w:sz w:val="20"/>
              </w:rPr>
            </w:pPr>
            <w:r>
              <w:rPr>
                <w:bCs/>
                <w:sz w:val="20"/>
              </w:rPr>
              <w:t>724839</w:t>
            </w:r>
          </w:p>
        </w:tc>
        <w:tc>
          <w:tcPr>
            <w:tcW w:w="590" w:type="dxa"/>
            <w:textDirection w:val="btLr"/>
            <w:vAlign w:val="bottom"/>
          </w:tcPr>
          <w:p w:rsidR="00C51DB2" w:rsidRDefault="00C51DB2">
            <w:pPr>
              <w:ind w:left="113" w:right="113"/>
              <w:rPr>
                <w:rFonts w:ascii="Arial CYR" w:hAnsi="Arial CYR" w:cs="Arial CYR"/>
                <w:bCs/>
                <w:sz w:val="20"/>
              </w:rPr>
            </w:pPr>
            <w:r>
              <w:rPr>
                <w:rFonts w:ascii="Arial CYR" w:hAnsi="Arial CYR" w:cs="Arial CYR"/>
                <w:bCs/>
                <w:sz w:val="20"/>
              </w:rPr>
              <w:t>1873288</w:t>
            </w:r>
          </w:p>
        </w:tc>
        <w:tc>
          <w:tcPr>
            <w:tcW w:w="591" w:type="dxa"/>
            <w:textDirection w:val="btLr"/>
            <w:vAlign w:val="bottom"/>
          </w:tcPr>
          <w:p w:rsidR="00C51DB2" w:rsidRDefault="00C51DB2">
            <w:pPr>
              <w:ind w:left="113" w:right="113"/>
              <w:rPr>
                <w:rFonts w:ascii="Arial CYR" w:hAnsi="Arial CYR" w:cs="Arial CYR"/>
                <w:bCs/>
                <w:sz w:val="20"/>
              </w:rPr>
            </w:pPr>
            <w:r>
              <w:rPr>
                <w:rFonts w:ascii="Arial CYR" w:hAnsi="Arial CYR" w:cs="Arial CYR"/>
                <w:bCs/>
                <w:sz w:val="20"/>
              </w:rPr>
              <w:t>1798421</w:t>
            </w:r>
          </w:p>
        </w:tc>
        <w:tc>
          <w:tcPr>
            <w:tcW w:w="639" w:type="dxa"/>
            <w:textDirection w:val="btLr"/>
            <w:vAlign w:val="bottom"/>
          </w:tcPr>
          <w:p w:rsidR="00C51DB2" w:rsidRDefault="00C51DB2">
            <w:pPr>
              <w:ind w:left="113" w:right="113"/>
              <w:rPr>
                <w:rFonts w:ascii="Arial CYR" w:hAnsi="Arial CYR" w:cs="Arial CYR"/>
                <w:sz w:val="20"/>
              </w:rPr>
            </w:pPr>
            <w:r>
              <w:rPr>
                <w:rFonts w:ascii="Arial CYR" w:hAnsi="Arial CYR" w:cs="Arial CYR"/>
                <w:sz w:val="20"/>
              </w:rPr>
              <w:t>40,39</w:t>
            </w:r>
          </w:p>
        </w:tc>
        <w:tc>
          <w:tcPr>
            <w:tcW w:w="640" w:type="dxa"/>
            <w:textDirection w:val="btLr"/>
            <w:vAlign w:val="bottom"/>
          </w:tcPr>
          <w:p w:rsidR="00C51DB2" w:rsidRDefault="00C51DB2">
            <w:pPr>
              <w:ind w:left="113" w:right="113"/>
              <w:rPr>
                <w:rFonts w:ascii="Arial CYR" w:hAnsi="Arial CYR" w:cs="Arial CYR"/>
                <w:sz w:val="20"/>
              </w:rPr>
            </w:pPr>
            <w:r>
              <w:rPr>
                <w:rFonts w:ascii="Arial CYR" w:hAnsi="Arial CYR" w:cs="Arial CYR"/>
                <w:sz w:val="20"/>
              </w:rPr>
              <w:t>54,62</w:t>
            </w:r>
          </w:p>
        </w:tc>
        <w:tc>
          <w:tcPr>
            <w:tcW w:w="642" w:type="dxa"/>
            <w:textDirection w:val="btLr"/>
            <w:vAlign w:val="bottom"/>
          </w:tcPr>
          <w:p w:rsidR="00C51DB2" w:rsidRDefault="00C51DB2">
            <w:pPr>
              <w:ind w:left="113" w:right="113"/>
              <w:rPr>
                <w:rFonts w:ascii="Arial CYR" w:hAnsi="Arial CYR" w:cs="Arial CYR"/>
                <w:sz w:val="20"/>
              </w:rPr>
            </w:pPr>
            <w:r>
              <w:rPr>
                <w:rFonts w:ascii="Arial CYR" w:hAnsi="Arial CYR" w:cs="Arial CYR"/>
                <w:sz w:val="20"/>
              </w:rPr>
              <w:t>62,98</w:t>
            </w:r>
          </w:p>
        </w:tc>
        <w:tc>
          <w:tcPr>
            <w:tcW w:w="650" w:type="dxa"/>
            <w:textDirection w:val="btLr"/>
            <w:vAlign w:val="bottom"/>
          </w:tcPr>
          <w:p w:rsidR="00C51DB2" w:rsidRDefault="00C51DB2">
            <w:pPr>
              <w:ind w:left="113" w:right="113"/>
              <w:rPr>
                <w:rFonts w:ascii="Arial CYR" w:hAnsi="Arial CYR" w:cs="Arial CYR"/>
                <w:sz w:val="20"/>
              </w:rPr>
            </w:pPr>
            <w:r>
              <w:rPr>
                <w:rFonts w:ascii="Arial CYR" w:hAnsi="Arial CYR" w:cs="Arial CYR"/>
                <w:sz w:val="20"/>
              </w:rPr>
              <w:t>45,69</w:t>
            </w:r>
          </w:p>
        </w:tc>
        <w:tc>
          <w:tcPr>
            <w:tcW w:w="431" w:type="dxa"/>
            <w:textDirection w:val="btLr"/>
            <w:vAlign w:val="bottom"/>
          </w:tcPr>
          <w:p w:rsidR="00C51DB2" w:rsidRDefault="00C51DB2">
            <w:pPr>
              <w:ind w:left="113" w:right="113"/>
              <w:rPr>
                <w:rFonts w:ascii="Arial CYR" w:hAnsi="Arial CYR" w:cs="Arial CYR"/>
                <w:sz w:val="20"/>
              </w:rPr>
            </w:pPr>
            <w:r>
              <w:rPr>
                <w:rFonts w:ascii="Arial CYR" w:hAnsi="Arial CYR" w:cs="Arial CYR"/>
                <w:sz w:val="20"/>
              </w:rPr>
              <w:t>453389</w:t>
            </w:r>
          </w:p>
        </w:tc>
        <w:tc>
          <w:tcPr>
            <w:tcW w:w="432" w:type="dxa"/>
            <w:textDirection w:val="btLr"/>
            <w:vAlign w:val="bottom"/>
          </w:tcPr>
          <w:p w:rsidR="00C51DB2" w:rsidRDefault="00C51DB2">
            <w:pPr>
              <w:ind w:left="113" w:right="113"/>
              <w:rPr>
                <w:rFonts w:ascii="Arial CYR" w:hAnsi="Arial CYR" w:cs="Arial CYR"/>
                <w:sz w:val="20"/>
              </w:rPr>
            </w:pPr>
            <w:r>
              <w:rPr>
                <w:rFonts w:ascii="Arial CYR" w:hAnsi="Arial CYR" w:cs="Arial CYR"/>
                <w:sz w:val="20"/>
              </w:rPr>
              <w:t>1148449</w:t>
            </w:r>
          </w:p>
        </w:tc>
        <w:tc>
          <w:tcPr>
            <w:tcW w:w="432" w:type="dxa"/>
            <w:textDirection w:val="btLr"/>
            <w:vAlign w:val="bottom"/>
          </w:tcPr>
          <w:p w:rsidR="00C51DB2" w:rsidRDefault="00C51DB2">
            <w:pPr>
              <w:ind w:left="113" w:right="113"/>
              <w:rPr>
                <w:rFonts w:ascii="Arial CYR" w:hAnsi="Arial CYR" w:cs="Arial CYR"/>
                <w:sz w:val="20"/>
              </w:rPr>
            </w:pPr>
            <w:r>
              <w:rPr>
                <w:rFonts w:ascii="Arial CYR" w:hAnsi="Arial CYR" w:cs="Arial CYR"/>
                <w:sz w:val="20"/>
              </w:rPr>
              <w:t>-74867</w:t>
            </w:r>
          </w:p>
        </w:tc>
        <w:tc>
          <w:tcPr>
            <w:tcW w:w="428" w:type="dxa"/>
            <w:textDirection w:val="btLr"/>
            <w:vAlign w:val="bottom"/>
          </w:tcPr>
          <w:p w:rsidR="00C51DB2" w:rsidRDefault="00C51DB2">
            <w:pPr>
              <w:ind w:left="113" w:right="113"/>
              <w:rPr>
                <w:rFonts w:ascii="Arial CYR" w:hAnsi="Arial CYR" w:cs="Arial CYR"/>
                <w:sz w:val="20"/>
              </w:rPr>
            </w:pPr>
            <w:r>
              <w:rPr>
                <w:rFonts w:ascii="Arial CYR" w:hAnsi="Arial CYR" w:cs="Arial CYR"/>
                <w:sz w:val="20"/>
              </w:rPr>
              <w:t>14,23</w:t>
            </w:r>
          </w:p>
        </w:tc>
        <w:tc>
          <w:tcPr>
            <w:tcW w:w="427" w:type="dxa"/>
            <w:textDirection w:val="btLr"/>
            <w:vAlign w:val="bottom"/>
          </w:tcPr>
          <w:p w:rsidR="00C51DB2" w:rsidRDefault="00C51DB2">
            <w:pPr>
              <w:ind w:left="113" w:right="113"/>
              <w:rPr>
                <w:rFonts w:ascii="Arial CYR" w:hAnsi="Arial CYR" w:cs="Arial CYR"/>
                <w:sz w:val="20"/>
              </w:rPr>
            </w:pPr>
            <w:r>
              <w:rPr>
                <w:rFonts w:ascii="Arial CYR" w:hAnsi="Arial CYR" w:cs="Arial CYR"/>
                <w:sz w:val="20"/>
              </w:rPr>
              <w:t>8,36</w:t>
            </w:r>
          </w:p>
        </w:tc>
        <w:tc>
          <w:tcPr>
            <w:tcW w:w="428" w:type="dxa"/>
            <w:textDirection w:val="btLr"/>
            <w:vAlign w:val="bottom"/>
          </w:tcPr>
          <w:p w:rsidR="00C51DB2" w:rsidRDefault="00C51DB2">
            <w:pPr>
              <w:ind w:left="113" w:right="113"/>
              <w:rPr>
                <w:rFonts w:ascii="Arial CYR" w:hAnsi="Arial CYR" w:cs="Arial CYR"/>
                <w:sz w:val="20"/>
              </w:rPr>
            </w:pPr>
            <w:r>
              <w:rPr>
                <w:rFonts w:ascii="Arial CYR" w:hAnsi="Arial CYR" w:cs="Arial CYR"/>
                <w:sz w:val="20"/>
              </w:rPr>
              <w:t>-17,30</w:t>
            </w:r>
          </w:p>
        </w:tc>
        <w:tc>
          <w:tcPr>
            <w:tcW w:w="426" w:type="dxa"/>
            <w:vAlign w:val="bottom"/>
          </w:tcPr>
          <w:p w:rsidR="00C51DB2" w:rsidRDefault="00C51DB2">
            <w:pPr>
              <w:jc w:val="right"/>
              <w:rPr>
                <w:rFonts w:ascii="Arial CYR" w:hAnsi="Arial CYR" w:cs="Arial CYR"/>
                <w:sz w:val="20"/>
              </w:rPr>
            </w:pPr>
            <w:r>
              <w:rPr>
                <w:rFonts w:ascii="Arial CYR" w:hAnsi="Arial CYR" w:cs="Arial CYR"/>
                <w:sz w:val="20"/>
              </w:rPr>
              <w:t>69,23</w:t>
            </w:r>
          </w:p>
        </w:tc>
        <w:tc>
          <w:tcPr>
            <w:tcW w:w="426" w:type="dxa"/>
            <w:vAlign w:val="bottom"/>
          </w:tcPr>
          <w:p w:rsidR="00C51DB2" w:rsidRDefault="00C51DB2">
            <w:pPr>
              <w:jc w:val="right"/>
              <w:rPr>
                <w:rFonts w:ascii="Arial CYR" w:hAnsi="Arial CYR" w:cs="Arial CYR"/>
                <w:sz w:val="20"/>
              </w:rPr>
            </w:pPr>
            <w:r>
              <w:rPr>
                <w:rFonts w:ascii="Arial CYR" w:hAnsi="Arial CYR" w:cs="Arial CYR"/>
                <w:sz w:val="20"/>
              </w:rPr>
              <w:t>69,72</w:t>
            </w:r>
          </w:p>
        </w:tc>
        <w:tc>
          <w:tcPr>
            <w:tcW w:w="426" w:type="dxa"/>
            <w:vAlign w:val="bottom"/>
          </w:tcPr>
          <w:p w:rsidR="00C51DB2" w:rsidRDefault="00C51DB2">
            <w:pPr>
              <w:jc w:val="right"/>
              <w:rPr>
                <w:rFonts w:ascii="Arial CYR" w:hAnsi="Arial CYR" w:cs="Arial CYR"/>
                <w:sz w:val="20"/>
              </w:rPr>
            </w:pPr>
            <w:r>
              <w:rPr>
                <w:rFonts w:ascii="Arial CYR" w:hAnsi="Arial CYR" w:cs="Arial CYR"/>
                <w:sz w:val="20"/>
              </w:rPr>
              <w:t>-7,78</w:t>
            </w:r>
          </w:p>
        </w:tc>
      </w:tr>
      <w:tr w:rsidR="00C51DB2">
        <w:trPr>
          <w:cantSplit/>
          <w:trHeight w:val="1134"/>
        </w:trPr>
        <w:tc>
          <w:tcPr>
            <w:tcW w:w="1135" w:type="dxa"/>
            <w:vAlign w:val="bottom"/>
          </w:tcPr>
          <w:p w:rsidR="00C51DB2" w:rsidRDefault="00C51DB2">
            <w:pPr>
              <w:widowControl w:val="0"/>
              <w:autoSpaceDE w:val="0"/>
              <w:autoSpaceDN w:val="0"/>
              <w:adjustRightInd w:val="0"/>
              <w:spacing w:line="240" w:lineRule="atLeast"/>
              <w:rPr>
                <w:b/>
                <w:bCs/>
                <w:sz w:val="20"/>
              </w:rPr>
            </w:pPr>
            <w:r>
              <w:rPr>
                <w:b/>
                <w:bCs/>
                <w:sz w:val="20"/>
              </w:rPr>
              <w:t>Итого активов</w:t>
            </w:r>
          </w:p>
        </w:tc>
        <w:tc>
          <w:tcPr>
            <w:tcW w:w="590" w:type="dxa"/>
            <w:textDirection w:val="btLr"/>
            <w:vAlign w:val="bottom"/>
          </w:tcPr>
          <w:p w:rsidR="00C51DB2" w:rsidRDefault="00C51DB2">
            <w:pPr>
              <w:ind w:left="113" w:right="113"/>
              <w:rPr>
                <w:sz w:val="20"/>
              </w:rPr>
            </w:pPr>
            <w:r>
              <w:rPr>
                <w:sz w:val="20"/>
              </w:rPr>
              <w:t>672135</w:t>
            </w:r>
          </w:p>
        </w:tc>
        <w:tc>
          <w:tcPr>
            <w:tcW w:w="591" w:type="dxa"/>
            <w:textDirection w:val="btLr"/>
            <w:vAlign w:val="bottom"/>
          </w:tcPr>
          <w:p w:rsidR="00C51DB2" w:rsidRDefault="00C51DB2">
            <w:pPr>
              <w:ind w:left="113" w:right="113"/>
              <w:rPr>
                <w:sz w:val="20"/>
              </w:rPr>
            </w:pPr>
            <w:r>
              <w:rPr>
                <w:sz w:val="20"/>
              </w:rPr>
              <w:t>1327037</w:t>
            </w:r>
          </w:p>
        </w:tc>
        <w:tc>
          <w:tcPr>
            <w:tcW w:w="590" w:type="dxa"/>
            <w:textDirection w:val="btLr"/>
            <w:vAlign w:val="bottom"/>
          </w:tcPr>
          <w:p w:rsidR="00C51DB2" w:rsidRDefault="00C51DB2">
            <w:pPr>
              <w:ind w:left="113" w:right="113"/>
              <w:rPr>
                <w:sz w:val="20"/>
              </w:rPr>
            </w:pPr>
            <w:r>
              <w:rPr>
                <w:sz w:val="20"/>
              </w:rPr>
              <w:t>2974317</w:t>
            </w:r>
          </w:p>
        </w:tc>
        <w:tc>
          <w:tcPr>
            <w:tcW w:w="591" w:type="dxa"/>
            <w:textDirection w:val="btLr"/>
            <w:vAlign w:val="bottom"/>
          </w:tcPr>
          <w:p w:rsidR="00C51DB2" w:rsidRDefault="00C51DB2">
            <w:pPr>
              <w:ind w:left="113" w:right="113"/>
              <w:rPr>
                <w:sz w:val="20"/>
              </w:rPr>
            </w:pPr>
            <w:r>
              <w:rPr>
                <w:sz w:val="20"/>
              </w:rPr>
              <w:t>3936527</w:t>
            </w:r>
          </w:p>
        </w:tc>
        <w:tc>
          <w:tcPr>
            <w:tcW w:w="639" w:type="dxa"/>
            <w:textDirection w:val="btLr"/>
          </w:tcPr>
          <w:p w:rsidR="00C51DB2" w:rsidRDefault="00C51DB2">
            <w:pPr>
              <w:widowControl w:val="0"/>
              <w:autoSpaceDE w:val="0"/>
              <w:autoSpaceDN w:val="0"/>
              <w:adjustRightInd w:val="0"/>
              <w:ind w:left="113" w:right="113"/>
              <w:rPr>
                <w:sz w:val="20"/>
              </w:rPr>
            </w:pPr>
            <w:r>
              <w:rPr>
                <w:sz w:val="20"/>
              </w:rPr>
              <w:t>100</w:t>
            </w:r>
          </w:p>
        </w:tc>
        <w:tc>
          <w:tcPr>
            <w:tcW w:w="640" w:type="dxa"/>
            <w:textDirection w:val="btLr"/>
          </w:tcPr>
          <w:p w:rsidR="00C51DB2" w:rsidRDefault="00C51DB2">
            <w:pPr>
              <w:widowControl w:val="0"/>
              <w:autoSpaceDE w:val="0"/>
              <w:autoSpaceDN w:val="0"/>
              <w:adjustRightInd w:val="0"/>
              <w:ind w:left="113" w:right="113"/>
              <w:rPr>
                <w:sz w:val="20"/>
              </w:rPr>
            </w:pPr>
            <w:r>
              <w:rPr>
                <w:sz w:val="20"/>
              </w:rPr>
              <w:t>100</w:t>
            </w:r>
          </w:p>
        </w:tc>
        <w:tc>
          <w:tcPr>
            <w:tcW w:w="642" w:type="dxa"/>
            <w:textDirection w:val="btLr"/>
          </w:tcPr>
          <w:p w:rsidR="00C51DB2" w:rsidRDefault="00C51DB2">
            <w:pPr>
              <w:widowControl w:val="0"/>
              <w:autoSpaceDE w:val="0"/>
              <w:autoSpaceDN w:val="0"/>
              <w:adjustRightInd w:val="0"/>
              <w:ind w:left="113" w:right="113"/>
              <w:rPr>
                <w:sz w:val="20"/>
              </w:rPr>
            </w:pPr>
            <w:r>
              <w:rPr>
                <w:sz w:val="20"/>
              </w:rPr>
              <w:t>100</w:t>
            </w:r>
          </w:p>
        </w:tc>
        <w:tc>
          <w:tcPr>
            <w:tcW w:w="650" w:type="dxa"/>
            <w:textDirection w:val="btLr"/>
          </w:tcPr>
          <w:p w:rsidR="00C51DB2" w:rsidRDefault="00C51DB2">
            <w:pPr>
              <w:widowControl w:val="0"/>
              <w:autoSpaceDE w:val="0"/>
              <w:autoSpaceDN w:val="0"/>
              <w:adjustRightInd w:val="0"/>
              <w:ind w:left="113" w:right="113"/>
              <w:rPr>
                <w:sz w:val="20"/>
              </w:rPr>
            </w:pPr>
            <w:r>
              <w:rPr>
                <w:sz w:val="20"/>
              </w:rPr>
              <w:t>100</w:t>
            </w:r>
          </w:p>
        </w:tc>
        <w:tc>
          <w:tcPr>
            <w:tcW w:w="431" w:type="dxa"/>
            <w:textDirection w:val="btLr"/>
            <w:vAlign w:val="bottom"/>
          </w:tcPr>
          <w:p w:rsidR="00C51DB2" w:rsidRDefault="00C51DB2">
            <w:pPr>
              <w:ind w:left="113" w:right="113"/>
              <w:rPr>
                <w:sz w:val="20"/>
              </w:rPr>
            </w:pPr>
            <w:r>
              <w:rPr>
                <w:sz w:val="20"/>
              </w:rPr>
              <w:t>654902</w:t>
            </w:r>
          </w:p>
        </w:tc>
        <w:tc>
          <w:tcPr>
            <w:tcW w:w="432" w:type="dxa"/>
            <w:textDirection w:val="btLr"/>
            <w:vAlign w:val="bottom"/>
          </w:tcPr>
          <w:p w:rsidR="00C51DB2" w:rsidRDefault="00C51DB2">
            <w:pPr>
              <w:ind w:left="113" w:right="113"/>
              <w:rPr>
                <w:sz w:val="20"/>
              </w:rPr>
            </w:pPr>
            <w:r>
              <w:rPr>
                <w:sz w:val="20"/>
              </w:rPr>
              <w:t>1647280</w:t>
            </w:r>
          </w:p>
        </w:tc>
        <w:tc>
          <w:tcPr>
            <w:tcW w:w="432" w:type="dxa"/>
            <w:textDirection w:val="btLr"/>
            <w:vAlign w:val="bottom"/>
          </w:tcPr>
          <w:p w:rsidR="00C51DB2" w:rsidRDefault="00C51DB2">
            <w:pPr>
              <w:ind w:left="113" w:right="113"/>
              <w:rPr>
                <w:sz w:val="20"/>
              </w:rPr>
            </w:pPr>
            <w:r>
              <w:rPr>
                <w:sz w:val="20"/>
              </w:rPr>
              <w:t>962210</w:t>
            </w:r>
          </w:p>
        </w:tc>
        <w:tc>
          <w:tcPr>
            <w:tcW w:w="428" w:type="dxa"/>
            <w:textDirection w:val="btLr"/>
          </w:tcPr>
          <w:p w:rsidR="00C51DB2" w:rsidRDefault="00C51DB2">
            <w:pPr>
              <w:widowControl w:val="0"/>
              <w:autoSpaceDE w:val="0"/>
              <w:autoSpaceDN w:val="0"/>
              <w:adjustRightInd w:val="0"/>
              <w:ind w:left="113" w:right="113"/>
              <w:rPr>
                <w:sz w:val="20"/>
              </w:rPr>
            </w:pPr>
            <w:r>
              <w:rPr>
                <w:sz w:val="20"/>
              </w:rPr>
              <w:t>0</w:t>
            </w:r>
          </w:p>
        </w:tc>
        <w:tc>
          <w:tcPr>
            <w:tcW w:w="427" w:type="dxa"/>
            <w:textDirection w:val="btLr"/>
          </w:tcPr>
          <w:p w:rsidR="00C51DB2" w:rsidRDefault="00C51DB2">
            <w:pPr>
              <w:widowControl w:val="0"/>
              <w:autoSpaceDE w:val="0"/>
              <w:autoSpaceDN w:val="0"/>
              <w:adjustRightInd w:val="0"/>
              <w:ind w:left="113" w:right="113"/>
              <w:rPr>
                <w:sz w:val="20"/>
              </w:rPr>
            </w:pPr>
            <w:r>
              <w:rPr>
                <w:sz w:val="20"/>
              </w:rPr>
              <w:t>0</w:t>
            </w:r>
          </w:p>
        </w:tc>
        <w:tc>
          <w:tcPr>
            <w:tcW w:w="428" w:type="dxa"/>
            <w:textDirection w:val="btLr"/>
          </w:tcPr>
          <w:p w:rsidR="00C51DB2" w:rsidRDefault="00C51DB2">
            <w:pPr>
              <w:widowControl w:val="0"/>
              <w:autoSpaceDE w:val="0"/>
              <w:autoSpaceDN w:val="0"/>
              <w:adjustRightInd w:val="0"/>
              <w:ind w:left="113" w:right="113"/>
              <w:rPr>
                <w:sz w:val="20"/>
              </w:rPr>
            </w:pPr>
            <w:r>
              <w:rPr>
                <w:sz w:val="20"/>
              </w:rPr>
              <w:t>0</w:t>
            </w:r>
          </w:p>
        </w:tc>
        <w:tc>
          <w:tcPr>
            <w:tcW w:w="426" w:type="dxa"/>
            <w:textDirection w:val="btLr"/>
            <w:vAlign w:val="bottom"/>
          </w:tcPr>
          <w:p w:rsidR="00C51DB2" w:rsidRDefault="00C51DB2">
            <w:pPr>
              <w:ind w:left="113" w:right="113"/>
              <w:rPr>
                <w:sz w:val="20"/>
              </w:rPr>
            </w:pPr>
            <w:r>
              <w:rPr>
                <w:sz w:val="20"/>
              </w:rPr>
              <w:t>80,44</w:t>
            </w:r>
          </w:p>
        </w:tc>
        <w:tc>
          <w:tcPr>
            <w:tcW w:w="426" w:type="dxa"/>
            <w:textDirection w:val="btLr"/>
            <w:vAlign w:val="bottom"/>
          </w:tcPr>
          <w:p w:rsidR="00C51DB2" w:rsidRDefault="00C51DB2">
            <w:pPr>
              <w:ind w:left="113" w:right="113"/>
              <w:rPr>
                <w:sz w:val="20"/>
              </w:rPr>
            </w:pPr>
            <w:r>
              <w:rPr>
                <w:sz w:val="20"/>
              </w:rPr>
              <w:t>111,06</w:t>
            </w:r>
          </w:p>
        </w:tc>
        <w:tc>
          <w:tcPr>
            <w:tcW w:w="426" w:type="dxa"/>
            <w:textDirection w:val="btLr"/>
            <w:vAlign w:val="bottom"/>
          </w:tcPr>
          <w:p w:rsidR="00C51DB2" w:rsidRDefault="00C51DB2">
            <w:pPr>
              <w:ind w:left="113" w:right="113"/>
              <w:rPr>
                <w:sz w:val="20"/>
              </w:rPr>
            </w:pPr>
            <w:r>
              <w:rPr>
                <w:sz w:val="20"/>
              </w:rPr>
              <w:t>100,00</w:t>
            </w:r>
          </w:p>
        </w:tc>
      </w:tr>
      <w:tr w:rsidR="00C51DB2">
        <w:trPr>
          <w:cantSplit/>
          <w:trHeight w:val="1134"/>
        </w:trPr>
        <w:tc>
          <w:tcPr>
            <w:tcW w:w="1135" w:type="dxa"/>
            <w:vAlign w:val="bottom"/>
          </w:tcPr>
          <w:p w:rsidR="00C51DB2" w:rsidRDefault="00C51DB2">
            <w:pPr>
              <w:widowControl w:val="0"/>
              <w:autoSpaceDE w:val="0"/>
              <w:autoSpaceDN w:val="0"/>
              <w:adjustRightInd w:val="0"/>
              <w:spacing w:line="240" w:lineRule="atLeast"/>
              <w:rPr>
                <w:b/>
                <w:bCs/>
                <w:sz w:val="20"/>
              </w:rPr>
            </w:pPr>
            <w:r>
              <w:rPr>
                <w:b/>
                <w:bCs/>
                <w:sz w:val="20"/>
              </w:rPr>
              <w:t>Коэффициент соотношения оборотных и внеоборотных активов</w:t>
            </w:r>
          </w:p>
          <w:p w:rsidR="00C51DB2" w:rsidRDefault="00C51DB2">
            <w:pPr>
              <w:widowControl w:val="0"/>
              <w:autoSpaceDE w:val="0"/>
              <w:autoSpaceDN w:val="0"/>
              <w:adjustRightInd w:val="0"/>
              <w:spacing w:line="240" w:lineRule="atLeast"/>
              <w:rPr>
                <w:b/>
                <w:bCs/>
                <w:sz w:val="20"/>
              </w:rPr>
            </w:pPr>
          </w:p>
        </w:tc>
        <w:tc>
          <w:tcPr>
            <w:tcW w:w="590" w:type="dxa"/>
            <w:textDirection w:val="btLr"/>
            <w:vAlign w:val="bottom"/>
          </w:tcPr>
          <w:p w:rsidR="00C51DB2" w:rsidRDefault="00C51DB2">
            <w:pPr>
              <w:ind w:left="113" w:right="113"/>
              <w:rPr>
                <w:sz w:val="20"/>
              </w:rPr>
            </w:pPr>
            <w:r>
              <w:rPr>
                <w:sz w:val="20"/>
              </w:rPr>
              <w:t>0,78</w:t>
            </w:r>
          </w:p>
        </w:tc>
        <w:tc>
          <w:tcPr>
            <w:tcW w:w="591" w:type="dxa"/>
            <w:textDirection w:val="btLr"/>
            <w:vAlign w:val="bottom"/>
          </w:tcPr>
          <w:p w:rsidR="00C51DB2" w:rsidRDefault="00C51DB2">
            <w:pPr>
              <w:ind w:left="113" w:right="113"/>
              <w:rPr>
                <w:sz w:val="20"/>
              </w:rPr>
            </w:pPr>
            <w:r>
              <w:rPr>
                <w:sz w:val="20"/>
              </w:rPr>
              <w:t>1,73</w:t>
            </w:r>
          </w:p>
        </w:tc>
        <w:tc>
          <w:tcPr>
            <w:tcW w:w="590" w:type="dxa"/>
            <w:textDirection w:val="btLr"/>
            <w:vAlign w:val="bottom"/>
          </w:tcPr>
          <w:p w:rsidR="00C51DB2" w:rsidRDefault="00C51DB2">
            <w:pPr>
              <w:ind w:left="113" w:right="113"/>
              <w:rPr>
                <w:sz w:val="20"/>
              </w:rPr>
            </w:pPr>
            <w:r>
              <w:rPr>
                <w:sz w:val="20"/>
              </w:rPr>
              <w:t>1,70</w:t>
            </w:r>
          </w:p>
        </w:tc>
        <w:tc>
          <w:tcPr>
            <w:tcW w:w="591" w:type="dxa"/>
            <w:textDirection w:val="btLr"/>
            <w:vAlign w:val="bottom"/>
          </w:tcPr>
          <w:p w:rsidR="00C51DB2" w:rsidRDefault="00C51DB2">
            <w:pPr>
              <w:ind w:left="113" w:right="113"/>
              <w:rPr>
                <w:sz w:val="20"/>
              </w:rPr>
            </w:pPr>
            <w:r>
              <w:rPr>
                <w:sz w:val="20"/>
              </w:rPr>
              <w:t>0,84</w:t>
            </w:r>
          </w:p>
        </w:tc>
        <w:tc>
          <w:tcPr>
            <w:tcW w:w="639" w:type="dxa"/>
            <w:textDirection w:val="btLr"/>
          </w:tcPr>
          <w:p w:rsidR="00C51DB2" w:rsidRDefault="00C51DB2">
            <w:pPr>
              <w:widowControl w:val="0"/>
              <w:autoSpaceDE w:val="0"/>
              <w:autoSpaceDN w:val="0"/>
              <w:adjustRightInd w:val="0"/>
              <w:ind w:left="113" w:right="113"/>
              <w:rPr>
                <w:sz w:val="20"/>
              </w:rPr>
            </w:pPr>
            <w:r>
              <w:rPr>
                <w:sz w:val="20"/>
              </w:rPr>
              <w:t>-</w:t>
            </w:r>
          </w:p>
        </w:tc>
        <w:tc>
          <w:tcPr>
            <w:tcW w:w="640" w:type="dxa"/>
            <w:textDirection w:val="btLr"/>
          </w:tcPr>
          <w:p w:rsidR="00C51DB2" w:rsidRDefault="00C51DB2">
            <w:pPr>
              <w:widowControl w:val="0"/>
              <w:autoSpaceDE w:val="0"/>
              <w:autoSpaceDN w:val="0"/>
              <w:adjustRightInd w:val="0"/>
              <w:ind w:left="113" w:right="113"/>
              <w:rPr>
                <w:sz w:val="20"/>
              </w:rPr>
            </w:pPr>
            <w:r>
              <w:rPr>
                <w:sz w:val="20"/>
              </w:rPr>
              <w:t>-</w:t>
            </w:r>
          </w:p>
        </w:tc>
        <w:tc>
          <w:tcPr>
            <w:tcW w:w="642" w:type="dxa"/>
            <w:textDirection w:val="btLr"/>
          </w:tcPr>
          <w:p w:rsidR="00C51DB2" w:rsidRDefault="00C51DB2">
            <w:pPr>
              <w:widowControl w:val="0"/>
              <w:autoSpaceDE w:val="0"/>
              <w:autoSpaceDN w:val="0"/>
              <w:adjustRightInd w:val="0"/>
              <w:ind w:left="113" w:right="113"/>
              <w:rPr>
                <w:sz w:val="20"/>
              </w:rPr>
            </w:pPr>
            <w:r>
              <w:rPr>
                <w:sz w:val="20"/>
              </w:rPr>
              <w:t>-</w:t>
            </w:r>
          </w:p>
        </w:tc>
        <w:tc>
          <w:tcPr>
            <w:tcW w:w="650" w:type="dxa"/>
            <w:textDirection w:val="btLr"/>
          </w:tcPr>
          <w:p w:rsidR="00C51DB2" w:rsidRDefault="00C51DB2">
            <w:pPr>
              <w:widowControl w:val="0"/>
              <w:autoSpaceDE w:val="0"/>
              <w:autoSpaceDN w:val="0"/>
              <w:adjustRightInd w:val="0"/>
              <w:ind w:left="113" w:right="113"/>
              <w:rPr>
                <w:sz w:val="20"/>
              </w:rPr>
            </w:pPr>
            <w:r>
              <w:rPr>
                <w:sz w:val="20"/>
              </w:rPr>
              <w:t>-</w:t>
            </w:r>
          </w:p>
        </w:tc>
        <w:tc>
          <w:tcPr>
            <w:tcW w:w="431" w:type="dxa"/>
            <w:textDirection w:val="btLr"/>
            <w:vAlign w:val="bottom"/>
          </w:tcPr>
          <w:p w:rsidR="00C51DB2" w:rsidRDefault="00C51DB2">
            <w:pPr>
              <w:ind w:left="113" w:right="113"/>
              <w:rPr>
                <w:sz w:val="20"/>
              </w:rPr>
            </w:pPr>
            <w:r>
              <w:rPr>
                <w:sz w:val="20"/>
              </w:rPr>
              <w:t>0,94</w:t>
            </w:r>
          </w:p>
        </w:tc>
        <w:tc>
          <w:tcPr>
            <w:tcW w:w="432" w:type="dxa"/>
            <w:textDirection w:val="btLr"/>
            <w:vAlign w:val="bottom"/>
          </w:tcPr>
          <w:p w:rsidR="00C51DB2" w:rsidRDefault="00C51DB2">
            <w:pPr>
              <w:ind w:left="113" w:right="113"/>
              <w:rPr>
                <w:sz w:val="20"/>
              </w:rPr>
            </w:pPr>
            <w:r>
              <w:rPr>
                <w:sz w:val="20"/>
              </w:rPr>
              <w:t>-0,02</w:t>
            </w:r>
          </w:p>
        </w:tc>
        <w:tc>
          <w:tcPr>
            <w:tcW w:w="432" w:type="dxa"/>
            <w:textDirection w:val="btLr"/>
            <w:vAlign w:val="bottom"/>
          </w:tcPr>
          <w:p w:rsidR="00C51DB2" w:rsidRDefault="00C51DB2">
            <w:pPr>
              <w:ind w:left="113" w:right="113"/>
              <w:rPr>
                <w:sz w:val="20"/>
              </w:rPr>
            </w:pPr>
            <w:r>
              <w:rPr>
                <w:sz w:val="20"/>
              </w:rPr>
              <w:t>-0,86</w:t>
            </w:r>
          </w:p>
        </w:tc>
        <w:tc>
          <w:tcPr>
            <w:tcW w:w="428" w:type="dxa"/>
            <w:textDirection w:val="btLr"/>
          </w:tcPr>
          <w:p w:rsidR="00C51DB2" w:rsidRDefault="00C51DB2">
            <w:pPr>
              <w:widowControl w:val="0"/>
              <w:autoSpaceDE w:val="0"/>
              <w:autoSpaceDN w:val="0"/>
              <w:adjustRightInd w:val="0"/>
              <w:ind w:left="113" w:right="113"/>
              <w:rPr>
                <w:sz w:val="20"/>
              </w:rPr>
            </w:pPr>
            <w:r>
              <w:rPr>
                <w:sz w:val="20"/>
              </w:rPr>
              <w:t>-</w:t>
            </w:r>
          </w:p>
        </w:tc>
        <w:tc>
          <w:tcPr>
            <w:tcW w:w="427" w:type="dxa"/>
            <w:textDirection w:val="btLr"/>
          </w:tcPr>
          <w:p w:rsidR="00C51DB2" w:rsidRDefault="00C51DB2">
            <w:pPr>
              <w:widowControl w:val="0"/>
              <w:autoSpaceDE w:val="0"/>
              <w:autoSpaceDN w:val="0"/>
              <w:adjustRightInd w:val="0"/>
              <w:ind w:left="113" w:right="113"/>
              <w:rPr>
                <w:sz w:val="20"/>
              </w:rPr>
            </w:pPr>
            <w:r>
              <w:rPr>
                <w:sz w:val="20"/>
              </w:rPr>
              <w:t>-</w:t>
            </w:r>
          </w:p>
        </w:tc>
        <w:tc>
          <w:tcPr>
            <w:tcW w:w="428" w:type="dxa"/>
            <w:textDirection w:val="btLr"/>
          </w:tcPr>
          <w:p w:rsidR="00C51DB2" w:rsidRDefault="00C51DB2">
            <w:pPr>
              <w:widowControl w:val="0"/>
              <w:autoSpaceDE w:val="0"/>
              <w:autoSpaceDN w:val="0"/>
              <w:adjustRightInd w:val="0"/>
              <w:ind w:left="113" w:right="113"/>
              <w:rPr>
                <w:sz w:val="20"/>
              </w:rPr>
            </w:pPr>
            <w:r>
              <w:rPr>
                <w:sz w:val="20"/>
              </w:rPr>
              <w:t>-</w:t>
            </w:r>
          </w:p>
        </w:tc>
        <w:tc>
          <w:tcPr>
            <w:tcW w:w="426" w:type="dxa"/>
            <w:textDirection w:val="btLr"/>
          </w:tcPr>
          <w:p w:rsidR="00C51DB2" w:rsidRDefault="00C51DB2">
            <w:pPr>
              <w:widowControl w:val="0"/>
              <w:autoSpaceDE w:val="0"/>
              <w:autoSpaceDN w:val="0"/>
              <w:adjustRightInd w:val="0"/>
              <w:ind w:left="113" w:right="113"/>
              <w:rPr>
                <w:sz w:val="20"/>
              </w:rPr>
            </w:pPr>
            <w:r>
              <w:rPr>
                <w:sz w:val="20"/>
              </w:rPr>
              <w:t>-</w:t>
            </w:r>
          </w:p>
        </w:tc>
        <w:tc>
          <w:tcPr>
            <w:tcW w:w="426" w:type="dxa"/>
            <w:textDirection w:val="btLr"/>
          </w:tcPr>
          <w:p w:rsidR="00C51DB2" w:rsidRDefault="00C51DB2">
            <w:pPr>
              <w:widowControl w:val="0"/>
              <w:autoSpaceDE w:val="0"/>
              <w:autoSpaceDN w:val="0"/>
              <w:adjustRightInd w:val="0"/>
              <w:ind w:left="113" w:right="113"/>
              <w:rPr>
                <w:sz w:val="20"/>
              </w:rPr>
            </w:pPr>
            <w:r>
              <w:rPr>
                <w:sz w:val="20"/>
              </w:rPr>
              <w:t>-</w:t>
            </w:r>
          </w:p>
        </w:tc>
        <w:tc>
          <w:tcPr>
            <w:tcW w:w="426" w:type="dxa"/>
            <w:textDirection w:val="btLr"/>
          </w:tcPr>
          <w:p w:rsidR="00C51DB2" w:rsidRDefault="00C51DB2">
            <w:pPr>
              <w:widowControl w:val="0"/>
              <w:autoSpaceDE w:val="0"/>
              <w:autoSpaceDN w:val="0"/>
              <w:adjustRightInd w:val="0"/>
              <w:ind w:left="113" w:right="113"/>
              <w:rPr>
                <w:sz w:val="20"/>
              </w:rPr>
            </w:pPr>
            <w:r>
              <w:rPr>
                <w:sz w:val="20"/>
              </w:rPr>
              <w:t>-</w:t>
            </w:r>
          </w:p>
        </w:tc>
      </w:tr>
    </w:tbl>
    <w:p w:rsidR="00C51DB2" w:rsidRDefault="00C51DB2"/>
    <w:p w:rsidR="00C51DB2" w:rsidRDefault="00C51DB2">
      <w:pPr>
        <w:widowControl w:val="0"/>
        <w:autoSpaceDE w:val="0"/>
        <w:autoSpaceDN w:val="0"/>
        <w:adjustRightInd w:val="0"/>
        <w:jc w:val="right"/>
      </w:pPr>
      <w:r>
        <w:br w:type="page"/>
        <w:t>Таблица 2.8</w:t>
      </w:r>
    </w:p>
    <w:p w:rsidR="00C51DB2" w:rsidRDefault="00C51DB2">
      <w:pPr>
        <w:pStyle w:val="8"/>
        <w:jc w:val="center"/>
        <w:rPr>
          <w:i w:val="0"/>
          <w:iCs w:val="0"/>
          <w:sz w:val="24"/>
        </w:rPr>
      </w:pPr>
      <w:r>
        <w:rPr>
          <w:i w:val="0"/>
          <w:iCs w:val="0"/>
          <w:sz w:val="24"/>
        </w:rPr>
        <w:t>Анализ структуры внеоборотных активов</w:t>
      </w:r>
    </w:p>
    <w:p w:rsidR="00C51DB2" w:rsidRDefault="00C51DB2">
      <w:pPr>
        <w:widowControl w:val="0"/>
        <w:autoSpaceDE w:val="0"/>
        <w:autoSpaceDN w:val="0"/>
        <w:adjustRightInd w:val="0"/>
        <w:jc w:val="right"/>
      </w:pPr>
    </w:p>
    <w:p w:rsidR="00C51DB2" w:rsidRDefault="00C51DB2">
      <w:pPr>
        <w:widowControl w:val="0"/>
        <w:autoSpaceDE w:val="0"/>
        <w:autoSpaceDN w:val="0"/>
        <w:adjustRightInd w:val="0"/>
        <w:jc w:val="right"/>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35"/>
        <w:gridCol w:w="590"/>
        <w:gridCol w:w="591"/>
        <w:gridCol w:w="590"/>
        <w:gridCol w:w="591"/>
        <w:gridCol w:w="639"/>
        <w:gridCol w:w="640"/>
        <w:gridCol w:w="642"/>
        <w:gridCol w:w="650"/>
        <w:gridCol w:w="431"/>
        <w:gridCol w:w="432"/>
        <w:gridCol w:w="432"/>
        <w:gridCol w:w="428"/>
        <w:gridCol w:w="427"/>
        <w:gridCol w:w="428"/>
        <w:gridCol w:w="426"/>
        <w:gridCol w:w="426"/>
        <w:gridCol w:w="426"/>
      </w:tblGrid>
      <w:tr w:rsidR="00C51DB2">
        <w:trPr>
          <w:cantSplit/>
          <w:trHeight w:val="382"/>
        </w:trPr>
        <w:tc>
          <w:tcPr>
            <w:tcW w:w="1135" w:type="dxa"/>
            <w:vMerge w:val="restart"/>
            <w:vAlign w:val="bottom"/>
          </w:tcPr>
          <w:p w:rsidR="00C51DB2" w:rsidRDefault="00C51DB2">
            <w:pPr>
              <w:widowControl w:val="0"/>
              <w:autoSpaceDE w:val="0"/>
              <w:autoSpaceDN w:val="0"/>
              <w:adjustRightInd w:val="0"/>
              <w:spacing w:line="240" w:lineRule="atLeast"/>
              <w:rPr>
                <w:b/>
                <w:bCs/>
              </w:rPr>
            </w:pPr>
            <w:r>
              <w:rPr>
                <w:b/>
                <w:bCs/>
              </w:rPr>
              <w:t>Показатели</w:t>
            </w:r>
          </w:p>
        </w:tc>
        <w:tc>
          <w:tcPr>
            <w:tcW w:w="2362" w:type="dxa"/>
            <w:gridSpan w:val="4"/>
            <w:vAlign w:val="bottom"/>
          </w:tcPr>
          <w:p w:rsidR="00C51DB2" w:rsidRDefault="00C51DB2">
            <w:pPr>
              <w:widowControl w:val="0"/>
              <w:autoSpaceDE w:val="0"/>
              <w:autoSpaceDN w:val="0"/>
              <w:adjustRightInd w:val="0"/>
              <w:rPr>
                <w:b/>
                <w:bCs/>
              </w:rPr>
            </w:pPr>
            <w:r>
              <w:rPr>
                <w:b/>
                <w:bCs/>
              </w:rPr>
              <w:t>Абсолютные величины, тыс. долларов США</w:t>
            </w:r>
          </w:p>
        </w:tc>
        <w:tc>
          <w:tcPr>
            <w:tcW w:w="2571" w:type="dxa"/>
            <w:gridSpan w:val="4"/>
            <w:vAlign w:val="bottom"/>
          </w:tcPr>
          <w:p w:rsidR="00C51DB2" w:rsidRDefault="00C51DB2">
            <w:pPr>
              <w:widowControl w:val="0"/>
              <w:autoSpaceDE w:val="0"/>
              <w:autoSpaceDN w:val="0"/>
              <w:adjustRightInd w:val="0"/>
              <w:rPr>
                <w:b/>
                <w:bCs/>
              </w:rPr>
            </w:pPr>
            <w:r>
              <w:rPr>
                <w:b/>
                <w:bCs/>
              </w:rPr>
              <w:t>Удельные веса {%) к общей величине активов</w:t>
            </w:r>
          </w:p>
        </w:tc>
        <w:tc>
          <w:tcPr>
            <w:tcW w:w="3856" w:type="dxa"/>
            <w:gridSpan w:val="9"/>
            <w:vAlign w:val="bottom"/>
          </w:tcPr>
          <w:p w:rsidR="00C51DB2" w:rsidRDefault="00C51DB2">
            <w:pPr>
              <w:widowControl w:val="0"/>
              <w:autoSpaceDE w:val="0"/>
              <w:autoSpaceDN w:val="0"/>
              <w:adjustRightInd w:val="0"/>
              <w:rPr>
                <w:b/>
                <w:bCs/>
              </w:rPr>
            </w:pPr>
            <w:r>
              <w:rPr>
                <w:b/>
                <w:bCs/>
              </w:rPr>
              <w:t>Изменения</w:t>
            </w:r>
          </w:p>
        </w:tc>
      </w:tr>
      <w:tr w:rsidR="00C51DB2">
        <w:trPr>
          <w:cantSplit/>
          <w:trHeight w:val="690"/>
        </w:trPr>
        <w:tc>
          <w:tcPr>
            <w:tcW w:w="1135" w:type="dxa"/>
            <w:vMerge/>
            <w:vAlign w:val="bottom"/>
          </w:tcPr>
          <w:p w:rsidR="00C51DB2" w:rsidRDefault="00C51DB2">
            <w:pPr>
              <w:widowControl w:val="0"/>
              <w:autoSpaceDE w:val="0"/>
              <w:autoSpaceDN w:val="0"/>
              <w:adjustRightInd w:val="0"/>
              <w:spacing w:line="240" w:lineRule="atLeast"/>
              <w:rPr>
                <w:b/>
                <w:bCs/>
              </w:rPr>
            </w:pPr>
          </w:p>
        </w:tc>
        <w:tc>
          <w:tcPr>
            <w:tcW w:w="590" w:type="dxa"/>
            <w:vMerge w:val="restart"/>
            <w:vAlign w:val="bottom"/>
          </w:tcPr>
          <w:p w:rsidR="00C51DB2" w:rsidRDefault="00C51DB2">
            <w:pPr>
              <w:widowControl w:val="0"/>
              <w:autoSpaceDE w:val="0"/>
              <w:autoSpaceDN w:val="0"/>
              <w:adjustRightInd w:val="0"/>
              <w:rPr>
                <w:b/>
                <w:bCs/>
              </w:rPr>
            </w:pPr>
            <w:r>
              <w:rPr>
                <w:b/>
                <w:bCs/>
              </w:rPr>
              <w:t>1998</w:t>
            </w:r>
          </w:p>
          <w:p w:rsidR="00C51DB2" w:rsidRDefault="00C51DB2">
            <w:pPr>
              <w:widowControl w:val="0"/>
              <w:autoSpaceDE w:val="0"/>
              <w:autoSpaceDN w:val="0"/>
              <w:adjustRightInd w:val="0"/>
              <w:rPr>
                <w:b/>
                <w:bCs/>
              </w:rPr>
            </w:pPr>
            <w:r>
              <w:rPr>
                <w:b/>
                <w:bCs/>
              </w:rPr>
              <w:t>год</w:t>
            </w:r>
          </w:p>
        </w:tc>
        <w:tc>
          <w:tcPr>
            <w:tcW w:w="591" w:type="dxa"/>
            <w:vMerge w:val="restart"/>
            <w:vAlign w:val="bottom"/>
          </w:tcPr>
          <w:p w:rsidR="00C51DB2" w:rsidRDefault="00C51DB2">
            <w:pPr>
              <w:widowControl w:val="0"/>
              <w:autoSpaceDE w:val="0"/>
              <w:autoSpaceDN w:val="0"/>
              <w:adjustRightInd w:val="0"/>
              <w:rPr>
                <w:b/>
                <w:bCs/>
              </w:rPr>
            </w:pPr>
            <w:r>
              <w:rPr>
                <w:b/>
                <w:bCs/>
              </w:rPr>
              <w:t>1999</w:t>
            </w:r>
          </w:p>
          <w:p w:rsidR="00C51DB2" w:rsidRDefault="00C51DB2">
            <w:pPr>
              <w:widowControl w:val="0"/>
              <w:autoSpaceDE w:val="0"/>
              <w:autoSpaceDN w:val="0"/>
              <w:adjustRightInd w:val="0"/>
              <w:rPr>
                <w:b/>
                <w:bCs/>
              </w:rPr>
            </w:pPr>
            <w:r>
              <w:rPr>
                <w:b/>
                <w:bCs/>
              </w:rPr>
              <w:t>год</w:t>
            </w:r>
          </w:p>
        </w:tc>
        <w:tc>
          <w:tcPr>
            <w:tcW w:w="590" w:type="dxa"/>
            <w:vMerge w:val="restart"/>
            <w:vAlign w:val="bottom"/>
          </w:tcPr>
          <w:p w:rsidR="00C51DB2" w:rsidRDefault="00C51DB2">
            <w:pPr>
              <w:widowControl w:val="0"/>
              <w:autoSpaceDE w:val="0"/>
              <w:autoSpaceDN w:val="0"/>
              <w:adjustRightInd w:val="0"/>
              <w:rPr>
                <w:b/>
                <w:bCs/>
              </w:rPr>
            </w:pPr>
            <w:r>
              <w:rPr>
                <w:b/>
                <w:bCs/>
              </w:rPr>
              <w:t>2000</w:t>
            </w:r>
          </w:p>
          <w:p w:rsidR="00C51DB2" w:rsidRDefault="00C51DB2">
            <w:pPr>
              <w:widowControl w:val="0"/>
              <w:autoSpaceDE w:val="0"/>
              <w:autoSpaceDN w:val="0"/>
              <w:adjustRightInd w:val="0"/>
              <w:rPr>
                <w:b/>
                <w:bCs/>
              </w:rPr>
            </w:pPr>
            <w:r>
              <w:rPr>
                <w:b/>
                <w:bCs/>
              </w:rPr>
              <w:t>год</w:t>
            </w:r>
          </w:p>
        </w:tc>
        <w:tc>
          <w:tcPr>
            <w:tcW w:w="591" w:type="dxa"/>
            <w:vMerge w:val="restart"/>
            <w:vAlign w:val="bottom"/>
          </w:tcPr>
          <w:p w:rsidR="00C51DB2" w:rsidRDefault="00C51DB2">
            <w:pPr>
              <w:widowControl w:val="0"/>
              <w:autoSpaceDE w:val="0"/>
              <w:autoSpaceDN w:val="0"/>
              <w:adjustRightInd w:val="0"/>
              <w:rPr>
                <w:b/>
                <w:bCs/>
              </w:rPr>
            </w:pPr>
            <w:r>
              <w:rPr>
                <w:b/>
                <w:bCs/>
              </w:rPr>
              <w:t>2001</w:t>
            </w:r>
          </w:p>
          <w:p w:rsidR="00C51DB2" w:rsidRDefault="00C51DB2">
            <w:pPr>
              <w:widowControl w:val="0"/>
              <w:autoSpaceDE w:val="0"/>
              <w:autoSpaceDN w:val="0"/>
              <w:adjustRightInd w:val="0"/>
              <w:rPr>
                <w:b/>
                <w:bCs/>
              </w:rPr>
            </w:pPr>
            <w:r>
              <w:rPr>
                <w:b/>
                <w:bCs/>
              </w:rPr>
              <w:t>год</w:t>
            </w:r>
          </w:p>
        </w:tc>
        <w:tc>
          <w:tcPr>
            <w:tcW w:w="639" w:type="dxa"/>
            <w:vMerge w:val="restart"/>
            <w:vAlign w:val="bottom"/>
          </w:tcPr>
          <w:p w:rsidR="00C51DB2" w:rsidRDefault="00C51DB2">
            <w:pPr>
              <w:widowControl w:val="0"/>
              <w:autoSpaceDE w:val="0"/>
              <w:autoSpaceDN w:val="0"/>
              <w:adjustRightInd w:val="0"/>
              <w:rPr>
                <w:b/>
                <w:bCs/>
              </w:rPr>
            </w:pPr>
            <w:r>
              <w:rPr>
                <w:b/>
                <w:bCs/>
              </w:rPr>
              <w:t>1998</w:t>
            </w:r>
          </w:p>
          <w:p w:rsidR="00C51DB2" w:rsidRDefault="00C51DB2">
            <w:pPr>
              <w:widowControl w:val="0"/>
              <w:autoSpaceDE w:val="0"/>
              <w:autoSpaceDN w:val="0"/>
              <w:adjustRightInd w:val="0"/>
              <w:rPr>
                <w:b/>
                <w:bCs/>
              </w:rPr>
            </w:pPr>
            <w:r>
              <w:rPr>
                <w:b/>
                <w:bCs/>
              </w:rPr>
              <w:t>год</w:t>
            </w:r>
          </w:p>
        </w:tc>
        <w:tc>
          <w:tcPr>
            <w:tcW w:w="640" w:type="dxa"/>
            <w:vMerge w:val="restart"/>
            <w:vAlign w:val="bottom"/>
          </w:tcPr>
          <w:p w:rsidR="00C51DB2" w:rsidRDefault="00C51DB2">
            <w:pPr>
              <w:widowControl w:val="0"/>
              <w:autoSpaceDE w:val="0"/>
              <w:autoSpaceDN w:val="0"/>
              <w:adjustRightInd w:val="0"/>
              <w:rPr>
                <w:b/>
                <w:bCs/>
              </w:rPr>
            </w:pPr>
            <w:r>
              <w:rPr>
                <w:b/>
                <w:bCs/>
              </w:rPr>
              <w:t>1999</w:t>
            </w:r>
          </w:p>
          <w:p w:rsidR="00C51DB2" w:rsidRDefault="00C51DB2">
            <w:pPr>
              <w:widowControl w:val="0"/>
              <w:autoSpaceDE w:val="0"/>
              <w:autoSpaceDN w:val="0"/>
              <w:adjustRightInd w:val="0"/>
              <w:rPr>
                <w:b/>
                <w:bCs/>
              </w:rPr>
            </w:pPr>
            <w:r>
              <w:rPr>
                <w:b/>
                <w:bCs/>
              </w:rPr>
              <w:t>год</w:t>
            </w:r>
          </w:p>
        </w:tc>
        <w:tc>
          <w:tcPr>
            <w:tcW w:w="642" w:type="dxa"/>
            <w:vMerge w:val="restart"/>
            <w:vAlign w:val="bottom"/>
          </w:tcPr>
          <w:p w:rsidR="00C51DB2" w:rsidRDefault="00C51DB2">
            <w:pPr>
              <w:widowControl w:val="0"/>
              <w:autoSpaceDE w:val="0"/>
              <w:autoSpaceDN w:val="0"/>
              <w:adjustRightInd w:val="0"/>
              <w:rPr>
                <w:b/>
                <w:bCs/>
              </w:rPr>
            </w:pPr>
            <w:r>
              <w:rPr>
                <w:b/>
                <w:bCs/>
              </w:rPr>
              <w:t>2000</w:t>
            </w:r>
          </w:p>
          <w:p w:rsidR="00C51DB2" w:rsidRDefault="00C51DB2">
            <w:pPr>
              <w:widowControl w:val="0"/>
              <w:autoSpaceDE w:val="0"/>
              <w:autoSpaceDN w:val="0"/>
              <w:adjustRightInd w:val="0"/>
              <w:rPr>
                <w:b/>
                <w:bCs/>
              </w:rPr>
            </w:pPr>
            <w:r>
              <w:rPr>
                <w:b/>
                <w:bCs/>
              </w:rPr>
              <w:t>год</w:t>
            </w:r>
          </w:p>
        </w:tc>
        <w:tc>
          <w:tcPr>
            <w:tcW w:w="650" w:type="dxa"/>
            <w:vMerge w:val="restart"/>
            <w:vAlign w:val="bottom"/>
          </w:tcPr>
          <w:p w:rsidR="00C51DB2" w:rsidRDefault="00C51DB2">
            <w:pPr>
              <w:widowControl w:val="0"/>
              <w:autoSpaceDE w:val="0"/>
              <w:autoSpaceDN w:val="0"/>
              <w:adjustRightInd w:val="0"/>
              <w:rPr>
                <w:b/>
                <w:bCs/>
              </w:rPr>
            </w:pPr>
            <w:r>
              <w:rPr>
                <w:b/>
                <w:bCs/>
              </w:rPr>
              <w:t>2001</w:t>
            </w:r>
          </w:p>
          <w:p w:rsidR="00C51DB2" w:rsidRDefault="00C51DB2">
            <w:pPr>
              <w:widowControl w:val="0"/>
              <w:autoSpaceDE w:val="0"/>
              <w:autoSpaceDN w:val="0"/>
              <w:adjustRightInd w:val="0"/>
              <w:rPr>
                <w:b/>
                <w:bCs/>
              </w:rPr>
            </w:pPr>
            <w:r>
              <w:rPr>
                <w:b/>
                <w:bCs/>
              </w:rPr>
              <w:t>год</w:t>
            </w:r>
          </w:p>
        </w:tc>
        <w:tc>
          <w:tcPr>
            <w:tcW w:w="1295" w:type="dxa"/>
            <w:gridSpan w:val="3"/>
            <w:vAlign w:val="bottom"/>
          </w:tcPr>
          <w:p w:rsidR="00C51DB2" w:rsidRDefault="00C51DB2">
            <w:pPr>
              <w:widowControl w:val="0"/>
              <w:autoSpaceDE w:val="0"/>
              <w:autoSpaceDN w:val="0"/>
              <w:adjustRightInd w:val="0"/>
              <w:rPr>
                <w:b/>
                <w:bCs/>
              </w:rPr>
            </w:pPr>
            <w:r>
              <w:rPr>
                <w:b/>
                <w:bCs/>
              </w:rPr>
              <w:t>В абсолютных величинах, тыс. долларов США</w:t>
            </w:r>
          </w:p>
        </w:tc>
        <w:tc>
          <w:tcPr>
            <w:tcW w:w="1283" w:type="dxa"/>
            <w:gridSpan w:val="3"/>
            <w:vAlign w:val="bottom"/>
          </w:tcPr>
          <w:p w:rsidR="00C51DB2" w:rsidRDefault="00C51DB2">
            <w:pPr>
              <w:widowControl w:val="0"/>
              <w:autoSpaceDE w:val="0"/>
              <w:autoSpaceDN w:val="0"/>
              <w:adjustRightInd w:val="0"/>
              <w:rPr>
                <w:b/>
                <w:bCs/>
              </w:rPr>
            </w:pPr>
            <w:r>
              <w:rPr>
                <w:b/>
                <w:bCs/>
              </w:rPr>
              <w:t>В удельных весах</w:t>
            </w:r>
          </w:p>
        </w:tc>
        <w:tc>
          <w:tcPr>
            <w:tcW w:w="1278" w:type="dxa"/>
            <w:gridSpan w:val="3"/>
            <w:vAlign w:val="bottom"/>
          </w:tcPr>
          <w:p w:rsidR="00C51DB2" w:rsidRDefault="00C51DB2">
            <w:pPr>
              <w:widowControl w:val="0"/>
              <w:autoSpaceDE w:val="0"/>
              <w:autoSpaceDN w:val="0"/>
              <w:adjustRightInd w:val="0"/>
              <w:rPr>
                <w:b/>
                <w:bCs/>
              </w:rPr>
            </w:pPr>
            <w:r>
              <w:rPr>
                <w:b/>
                <w:bCs/>
              </w:rPr>
              <w:t>В % к изменению общей величины внеоборотных активов</w:t>
            </w:r>
          </w:p>
        </w:tc>
      </w:tr>
      <w:tr w:rsidR="00C51DB2">
        <w:trPr>
          <w:cantSplit/>
          <w:trHeight w:val="690"/>
        </w:trPr>
        <w:tc>
          <w:tcPr>
            <w:tcW w:w="1135" w:type="dxa"/>
            <w:vMerge/>
            <w:vAlign w:val="bottom"/>
          </w:tcPr>
          <w:p w:rsidR="00C51DB2" w:rsidRDefault="00C51DB2">
            <w:pPr>
              <w:widowControl w:val="0"/>
              <w:autoSpaceDE w:val="0"/>
              <w:autoSpaceDN w:val="0"/>
              <w:adjustRightInd w:val="0"/>
              <w:spacing w:line="240" w:lineRule="atLeast"/>
              <w:rPr>
                <w:b/>
                <w:bCs/>
              </w:rPr>
            </w:pPr>
          </w:p>
        </w:tc>
        <w:tc>
          <w:tcPr>
            <w:tcW w:w="590" w:type="dxa"/>
            <w:vMerge/>
            <w:vAlign w:val="bottom"/>
          </w:tcPr>
          <w:p w:rsidR="00C51DB2" w:rsidRDefault="00C51DB2">
            <w:pPr>
              <w:widowControl w:val="0"/>
              <w:autoSpaceDE w:val="0"/>
              <w:autoSpaceDN w:val="0"/>
              <w:adjustRightInd w:val="0"/>
              <w:rPr>
                <w:b/>
                <w:bCs/>
              </w:rPr>
            </w:pPr>
          </w:p>
        </w:tc>
        <w:tc>
          <w:tcPr>
            <w:tcW w:w="591" w:type="dxa"/>
            <w:vMerge/>
            <w:vAlign w:val="bottom"/>
          </w:tcPr>
          <w:p w:rsidR="00C51DB2" w:rsidRDefault="00C51DB2">
            <w:pPr>
              <w:widowControl w:val="0"/>
              <w:autoSpaceDE w:val="0"/>
              <w:autoSpaceDN w:val="0"/>
              <w:adjustRightInd w:val="0"/>
              <w:rPr>
                <w:b/>
                <w:bCs/>
              </w:rPr>
            </w:pPr>
          </w:p>
        </w:tc>
        <w:tc>
          <w:tcPr>
            <w:tcW w:w="590" w:type="dxa"/>
            <w:vMerge/>
            <w:vAlign w:val="bottom"/>
          </w:tcPr>
          <w:p w:rsidR="00C51DB2" w:rsidRDefault="00C51DB2">
            <w:pPr>
              <w:widowControl w:val="0"/>
              <w:autoSpaceDE w:val="0"/>
              <w:autoSpaceDN w:val="0"/>
              <w:adjustRightInd w:val="0"/>
              <w:rPr>
                <w:b/>
                <w:bCs/>
              </w:rPr>
            </w:pPr>
          </w:p>
        </w:tc>
        <w:tc>
          <w:tcPr>
            <w:tcW w:w="591" w:type="dxa"/>
            <w:vMerge/>
            <w:vAlign w:val="bottom"/>
          </w:tcPr>
          <w:p w:rsidR="00C51DB2" w:rsidRDefault="00C51DB2">
            <w:pPr>
              <w:widowControl w:val="0"/>
              <w:autoSpaceDE w:val="0"/>
              <w:autoSpaceDN w:val="0"/>
              <w:adjustRightInd w:val="0"/>
              <w:rPr>
                <w:b/>
                <w:bCs/>
              </w:rPr>
            </w:pPr>
          </w:p>
        </w:tc>
        <w:tc>
          <w:tcPr>
            <w:tcW w:w="639" w:type="dxa"/>
            <w:vMerge/>
            <w:vAlign w:val="bottom"/>
          </w:tcPr>
          <w:p w:rsidR="00C51DB2" w:rsidRDefault="00C51DB2">
            <w:pPr>
              <w:widowControl w:val="0"/>
              <w:autoSpaceDE w:val="0"/>
              <w:autoSpaceDN w:val="0"/>
              <w:adjustRightInd w:val="0"/>
              <w:rPr>
                <w:b/>
                <w:bCs/>
              </w:rPr>
            </w:pPr>
          </w:p>
        </w:tc>
        <w:tc>
          <w:tcPr>
            <w:tcW w:w="640" w:type="dxa"/>
            <w:vMerge/>
            <w:vAlign w:val="bottom"/>
          </w:tcPr>
          <w:p w:rsidR="00C51DB2" w:rsidRDefault="00C51DB2">
            <w:pPr>
              <w:widowControl w:val="0"/>
              <w:autoSpaceDE w:val="0"/>
              <w:autoSpaceDN w:val="0"/>
              <w:adjustRightInd w:val="0"/>
              <w:rPr>
                <w:b/>
                <w:bCs/>
              </w:rPr>
            </w:pPr>
          </w:p>
        </w:tc>
        <w:tc>
          <w:tcPr>
            <w:tcW w:w="642" w:type="dxa"/>
            <w:vMerge/>
            <w:vAlign w:val="bottom"/>
          </w:tcPr>
          <w:p w:rsidR="00C51DB2" w:rsidRDefault="00C51DB2">
            <w:pPr>
              <w:widowControl w:val="0"/>
              <w:autoSpaceDE w:val="0"/>
              <w:autoSpaceDN w:val="0"/>
              <w:adjustRightInd w:val="0"/>
              <w:rPr>
                <w:b/>
                <w:bCs/>
              </w:rPr>
            </w:pPr>
          </w:p>
        </w:tc>
        <w:tc>
          <w:tcPr>
            <w:tcW w:w="650" w:type="dxa"/>
            <w:vMerge/>
            <w:vAlign w:val="bottom"/>
          </w:tcPr>
          <w:p w:rsidR="00C51DB2" w:rsidRDefault="00C51DB2">
            <w:pPr>
              <w:widowControl w:val="0"/>
              <w:autoSpaceDE w:val="0"/>
              <w:autoSpaceDN w:val="0"/>
              <w:adjustRightInd w:val="0"/>
              <w:rPr>
                <w:b/>
                <w:bCs/>
              </w:rPr>
            </w:pPr>
          </w:p>
        </w:tc>
        <w:tc>
          <w:tcPr>
            <w:tcW w:w="431" w:type="dxa"/>
            <w:vAlign w:val="bottom"/>
          </w:tcPr>
          <w:p w:rsidR="00C51DB2" w:rsidRDefault="00C51DB2">
            <w:pPr>
              <w:widowControl w:val="0"/>
              <w:autoSpaceDE w:val="0"/>
              <w:autoSpaceDN w:val="0"/>
              <w:adjustRightInd w:val="0"/>
              <w:rPr>
                <w:b/>
                <w:bCs/>
              </w:rPr>
            </w:pPr>
            <w:r>
              <w:rPr>
                <w:b/>
                <w:bCs/>
              </w:rPr>
              <w:t>(3)-(2)</w:t>
            </w:r>
          </w:p>
        </w:tc>
        <w:tc>
          <w:tcPr>
            <w:tcW w:w="432" w:type="dxa"/>
            <w:vAlign w:val="bottom"/>
          </w:tcPr>
          <w:p w:rsidR="00C51DB2" w:rsidRDefault="00C51DB2">
            <w:pPr>
              <w:widowControl w:val="0"/>
              <w:autoSpaceDE w:val="0"/>
              <w:autoSpaceDN w:val="0"/>
              <w:adjustRightInd w:val="0"/>
              <w:rPr>
                <w:b/>
                <w:bCs/>
              </w:rPr>
            </w:pPr>
            <w:r>
              <w:rPr>
                <w:b/>
                <w:bCs/>
              </w:rPr>
              <w:t>(4)-(3)</w:t>
            </w:r>
          </w:p>
        </w:tc>
        <w:tc>
          <w:tcPr>
            <w:tcW w:w="432" w:type="dxa"/>
            <w:vAlign w:val="bottom"/>
          </w:tcPr>
          <w:p w:rsidR="00C51DB2" w:rsidRDefault="00C51DB2">
            <w:pPr>
              <w:widowControl w:val="0"/>
              <w:autoSpaceDE w:val="0"/>
              <w:autoSpaceDN w:val="0"/>
              <w:adjustRightInd w:val="0"/>
              <w:rPr>
                <w:b/>
                <w:bCs/>
              </w:rPr>
            </w:pPr>
            <w:r>
              <w:rPr>
                <w:b/>
                <w:bCs/>
              </w:rPr>
              <w:t>(5)-(4)</w:t>
            </w:r>
          </w:p>
        </w:tc>
        <w:tc>
          <w:tcPr>
            <w:tcW w:w="428" w:type="dxa"/>
            <w:vAlign w:val="bottom"/>
          </w:tcPr>
          <w:p w:rsidR="00C51DB2" w:rsidRDefault="00C51DB2">
            <w:pPr>
              <w:widowControl w:val="0"/>
              <w:autoSpaceDE w:val="0"/>
              <w:autoSpaceDN w:val="0"/>
              <w:adjustRightInd w:val="0"/>
              <w:rPr>
                <w:b/>
                <w:bCs/>
              </w:rPr>
            </w:pPr>
            <w:r>
              <w:rPr>
                <w:b/>
                <w:bCs/>
              </w:rPr>
              <w:t>(7)-(6)</w:t>
            </w:r>
          </w:p>
        </w:tc>
        <w:tc>
          <w:tcPr>
            <w:tcW w:w="427" w:type="dxa"/>
            <w:vAlign w:val="bottom"/>
          </w:tcPr>
          <w:p w:rsidR="00C51DB2" w:rsidRDefault="00C51DB2">
            <w:pPr>
              <w:widowControl w:val="0"/>
              <w:autoSpaceDE w:val="0"/>
              <w:autoSpaceDN w:val="0"/>
              <w:adjustRightInd w:val="0"/>
              <w:rPr>
                <w:b/>
                <w:bCs/>
              </w:rPr>
            </w:pPr>
            <w:r>
              <w:rPr>
                <w:b/>
                <w:bCs/>
              </w:rPr>
              <w:t>(8)-(7)</w:t>
            </w:r>
          </w:p>
        </w:tc>
        <w:tc>
          <w:tcPr>
            <w:tcW w:w="428" w:type="dxa"/>
            <w:vAlign w:val="bottom"/>
          </w:tcPr>
          <w:p w:rsidR="00C51DB2" w:rsidRDefault="00C51DB2">
            <w:pPr>
              <w:widowControl w:val="0"/>
              <w:autoSpaceDE w:val="0"/>
              <w:autoSpaceDN w:val="0"/>
              <w:adjustRightInd w:val="0"/>
              <w:rPr>
                <w:b/>
                <w:bCs/>
              </w:rPr>
            </w:pPr>
            <w:r>
              <w:rPr>
                <w:b/>
                <w:bCs/>
              </w:rPr>
              <w:t>(9)-(8)</w:t>
            </w:r>
          </w:p>
        </w:tc>
        <w:tc>
          <w:tcPr>
            <w:tcW w:w="426" w:type="dxa"/>
            <w:vAlign w:val="bottom"/>
          </w:tcPr>
          <w:p w:rsidR="00C51DB2" w:rsidRDefault="00C51DB2">
            <w:pPr>
              <w:widowControl w:val="0"/>
              <w:autoSpaceDE w:val="0"/>
              <w:autoSpaceDN w:val="0"/>
              <w:adjustRightInd w:val="0"/>
              <w:rPr>
                <w:b/>
                <w:bCs/>
              </w:rPr>
            </w:pPr>
          </w:p>
        </w:tc>
        <w:tc>
          <w:tcPr>
            <w:tcW w:w="426" w:type="dxa"/>
            <w:vAlign w:val="bottom"/>
          </w:tcPr>
          <w:p w:rsidR="00C51DB2" w:rsidRDefault="00C51DB2">
            <w:pPr>
              <w:widowControl w:val="0"/>
              <w:autoSpaceDE w:val="0"/>
              <w:autoSpaceDN w:val="0"/>
              <w:adjustRightInd w:val="0"/>
              <w:rPr>
                <w:b/>
                <w:bCs/>
              </w:rPr>
            </w:pPr>
          </w:p>
        </w:tc>
        <w:tc>
          <w:tcPr>
            <w:tcW w:w="426" w:type="dxa"/>
            <w:vAlign w:val="bottom"/>
          </w:tcPr>
          <w:p w:rsidR="00C51DB2" w:rsidRDefault="00C51DB2">
            <w:pPr>
              <w:widowControl w:val="0"/>
              <w:autoSpaceDE w:val="0"/>
              <w:autoSpaceDN w:val="0"/>
              <w:adjustRightInd w:val="0"/>
              <w:rPr>
                <w:b/>
                <w:bCs/>
              </w:rPr>
            </w:pPr>
          </w:p>
        </w:tc>
      </w:tr>
      <w:tr w:rsidR="00C51DB2">
        <w:trPr>
          <w:trHeight w:val="158"/>
        </w:trPr>
        <w:tc>
          <w:tcPr>
            <w:tcW w:w="1135" w:type="dxa"/>
            <w:vAlign w:val="bottom"/>
          </w:tcPr>
          <w:p w:rsidR="00C51DB2" w:rsidRDefault="00C51DB2">
            <w:pPr>
              <w:widowControl w:val="0"/>
              <w:autoSpaceDE w:val="0"/>
              <w:autoSpaceDN w:val="0"/>
              <w:adjustRightInd w:val="0"/>
              <w:spacing w:line="240" w:lineRule="atLeast"/>
              <w:rPr>
                <w:b/>
                <w:bCs/>
                <w:sz w:val="20"/>
              </w:rPr>
            </w:pPr>
            <w:r>
              <w:rPr>
                <w:b/>
                <w:bCs/>
                <w:sz w:val="20"/>
              </w:rPr>
              <w:t>1</w:t>
            </w:r>
          </w:p>
        </w:tc>
        <w:tc>
          <w:tcPr>
            <w:tcW w:w="590" w:type="dxa"/>
            <w:vAlign w:val="bottom"/>
          </w:tcPr>
          <w:p w:rsidR="00C51DB2" w:rsidRDefault="00C51DB2">
            <w:pPr>
              <w:widowControl w:val="0"/>
              <w:autoSpaceDE w:val="0"/>
              <w:autoSpaceDN w:val="0"/>
              <w:adjustRightInd w:val="0"/>
              <w:rPr>
                <w:sz w:val="20"/>
              </w:rPr>
            </w:pPr>
            <w:r>
              <w:rPr>
                <w:sz w:val="20"/>
              </w:rPr>
              <w:t>2</w:t>
            </w:r>
          </w:p>
        </w:tc>
        <w:tc>
          <w:tcPr>
            <w:tcW w:w="591" w:type="dxa"/>
            <w:vAlign w:val="bottom"/>
          </w:tcPr>
          <w:p w:rsidR="00C51DB2" w:rsidRDefault="00C51DB2">
            <w:pPr>
              <w:widowControl w:val="0"/>
              <w:autoSpaceDE w:val="0"/>
              <w:autoSpaceDN w:val="0"/>
              <w:adjustRightInd w:val="0"/>
              <w:rPr>
                <w:sz w:val="20"/>
              </w:rPr>
            </w:pPr>
            <w:r>
              <w:rPr>
                <w:sz w:val="20"/>
              </w:rPr>
              <w:t>3</w:t>
            </w:r>
          </w:p>
        </w:tc>
        <w:tc>
          <w:tcPr>
            <w:tcW w:w="590" w:type="dxa"/>
            <w:vAlign w:val="bottom"/>
          </w:tcPr>
          <w:p w:rsidR="00C51DB2" w:rsidRDefault="00C51DB2">
            <w:pPr>
              <w:widowControl w:val="0"/>
              <w:autoSpaceDE w:val="0"/>
              <w:autoSpaceDN w:val="0"/>
              <w:adjustRightInd w:val="0"/>
              <w:rPr>
                <w:sz w:val="20"/>
              </w:rPr>
            </w:pPr>
            <w:r>
              <w:rPr>
                <w:sz w:val="20"/>
              </w:rPr>
              <w:t>4</w:t>
            </w:r>
          </w:p>
        </w:tc>
        <w:tc>
          <w:tcPr>
            <w:tcW w:w="591" w:type="dxa"/>
            <w:vAlign w:val="bottom"/>
          </w:tcPr>
          <w:p w:rsidR="00C51DB2" w:rsidRDefault="00C51DB2">
            <w:pPr>
              <w:widowControl w:val="0"/>
              <w:autoSpaceDE w:val="0"/>
              <w:autoSpaceDN w:val="0"/>
              <w:adjustRightInd w:val="0"/>
              <w:rPr>
                <w:sz w:val="20"/>
              </w:rPr>
            </w:pPr>
            <w:r>
              <w:rPr>
                <w:sz w:val="20"/>
              </w:rPr>
              <w:t>5</w:t>
            </w:r>
          </w:p>
        </w:tc>
        <w:tc>
          <w:tcPr>
            <w:tcW w:w="639" w:type="dxa"/>
            <w:vAlign w:val="bottom"/>
          </w:tcPr>
          <w:p w:rsidR="00C51DB2" w:rsidRDefault="00C51DB2">
            <w:pPr>
              <w:widowControl w:val="0"/>
              <w:autoSpaceDE w:val="0"/>
              <w:autoSpaceDN w:val="0"/>
              <w:adjustRightInd w:val="0"/>
              <w:rPr>
                <w:sz w:val="20"/>
              </w:rPr>
            </w:pPr>
            <w:r>
              <w:rPr>
                <w:sz w:val="20"/>
              </w:rPr>
              <w:t>6</w:t>
            </w:r>
          </w:p>
        </w:tc>
        <w:tc>
          <w:tcPr>
            <w:tcW w:w="640" w:type="dxa"/>
            <w:vAlign w:val="bottom"/>
          </w:tcPr>
          <w:p w:rsidR="00C51DB2" w:rsidRDefault="00C51DB2">
            <w:pPr>
              <w:widowControl w:val="0"/>
              <w:autoSpaceDE w:val="0"/>
              <w:autoSpaceDN w:val="0"/>
              <w:adjustRightInd w:val="0"/>
              <w:rPr>
                <w:sz w:val="20"/>
              </w:rPr>
            </w:pPr>
            <w:r>
              <w:rPr>
                <w:sz w:val="20"/>
              </w:rPr>
              <w:t>7</w:t>
            </w:r>
          </w:p>
        </w:tc>
        <w:tc>
          <w:tcPr>
            <w:tcW w:w="642" w:type="dxa"/>
            <w:vAlign w:val="bottom"/>
          </w:tcPr>
          <w:p w:rsidR="00C51DB2" w:rsidRDefault="00C51DB2">
            <w:pPr>
              <w:widowControl w:val="0"/>
              <w:autoSpaceDE w:val="0"/>
              <w:autoSpaceDN w:val="0"/>
              <w:adjustRightInd w:val="0"/>
              <w:rPr>
                <w:sz w:val="20"/>
              </w:rPr>
            </w:pPr>
            <w:r>
              <w:rPr>
                <w:sz w:val="20"/>
              </w:rPr>
              <w:t>8</w:t>
            </w:r>
          </w:p>
        </w:tc>
        <w:tc>
          <w:tcPr>
            <w:tcW w:w="650" w:type="dxa"/>
            <w:vAlign w:val="bottom"/>
          </w:tcPr>
          <w:p w:rsidR="00C51DB2" w:rsidRDefault="00C51DB2">
            <w:pPr>
              <w:widowControl w:val="0"/>
              <w:autoSpaceDE w:val="0"/>
              <w:autoSpaceDN w:val="0"/>
              <w:adjustRightInd w:val="0"/>
              <w:rPr>
                <w:sz w:val="20"/>
              </w:rPr>
            </w:pPr>
            <w:r>
              <w:rPr>
                <w:sz w:val="20"/>
              </w:rPr>
              <w:t>9</w:t>
            </w:r>
          </w:p>
        </w:tc>
        <w:tc>
          <w:tcPr>
            <w:tcW w:w="431" w:type="dxa"/>
            <w:vAlign w:val="bottom"/>
          </w:tcPr>
          <w:p w:rsidR="00C51DB2" w:rsidRDefault="00C51DB2">
            <w:pPr>
              <w:widowControl w:val="0"/>
              <w:autoSpaceDE w:val="0"/>
              <w:autoSpaceDN w:val="0"/>
              <w:adjustRightInd w:val="0"/>
              <w:rPr>
                <w:sz w:val="20"/>
              </w:rPr>
            </w:pPr>
            <w:r>
              <w:rPr>
                <w:sz w:val="20"/>
              </w:rPr>
              <w:t>10</w:t>
            </w:r>
          </w:p>
        </w:tc>
        <w:tc>
          <w:tcPr>
            <w:tcW w:w="432" w:type="dxa"/>
            <w:vAlign w:val="bottom"/>
          </w:tcPr>
          <w:p w:rsidR="00C51DB2" w:rsidRDefault="00C51DB2">
            <w:pPr>
              <w:widowControl w:val="0"/>
              <w:autoSpaceDE w:val="0"/>
              <w:autoSpaceDN w:val="0"/>
              <w:adjustRightInd w:val="0"/>
              <w:rPr>
                <w:sz w:val="20"/>
              </w:rPr>
            </w:pPr>
            <w:r>
              <w:rPr>
                <w:sz w:val="20"/>
              </w:rPr>
              <w:t>11</w:t>
            </w:r>
          </w:p>
        </w:tc>
        <w:tc>
          <w:tcPr>
            <w:tcW w:w="432" w:type="dxa"/>
            <w:vAlign w:val="bottom"/>
          </w:tcPr>
          <w:p w:rsidR="00C51DB2" w:rsidRDefault="00C51DB2">
            <w:pPr>
              <w:widowControl w:val="0"/>
              <w:autoSpaceDE w:val="0"/>
              <w:autoSpaceDN w:val="0"/>
              <w:adjustRightInd w:val="0"/>
              <w:rPr>
                <w:sz w:val="20"/>
              </w:rPr>
            </w:pPr>
            <w:r>
              <w:rPr>
                <w:sz w:val="20"/>
              </w:rPr>
              <w:t>12</w:t>
            </w:r>
          </w:p>
        </w:tc>
        <w:tc>
          <w:tcPr>
            <w:tcW w:w="428" w:type="dxa"/>
            <w:vAlign w:val="bottom"/>
          </w:tcPr>
          <w:p w:rsidR="00C51DB2" w:rsidRDefault="00C51DB2">
            <w:pPr>
              <w:widowControl w:val="0"/>
              <w:autoSpaceDE w:val="0"/>
              <w:autoSpaceDN w:val="0"/>
              <w:adjustRightInd w:val="0"/>
              <w:rPr>
                <w:sz w:val="20"/>
              </w:rPr>
            </w:pPr>
            <w:r>
              <w:rPr>
                <w:sz w:val="20"/>
              </w:rPr>
              <w:t>13</w:t>
            </w:r>
          </w:p>
        </w:tc>
        <w:tc>
          <w:tcPr>
            <w:tcW w:w="427" w:type="dxa"/>
            <w:vAlign w:val="bottom"/>
          </w:tcPr>
          <w:p w:rsidR="00C51DB2" w:rsidRDefault="00C51DB2">
            <w:pPr>
              <w:widowControl w:val="0"/>
              <w:autoSpaceDE w:val="0"/>
              <w:autoSpaceDN w:val="0"/>
              <w:adjustRightInd w:val="0"/>
              <w:rPr>
                <w:sz w:val="20"/>
              </w:rPr>
            </w:pPr>
            <w:r>
              <w:rPr>
                <w:sz w:val="20"/>
              </w:rPr>
              <w:t>14</w:t>
            </w:r>
          </w:p>
        </w:tc>
        <w:tc>
          <w:tcPr>
            <w:tcW w:w="428" w:type="dxa"/>
            <w:vAlign w:val="bottom"/>
          </w:tcPr>
          <w:p w:rsidR="00C51DB2" w:rsidRDefault="00C51DB2">
            <w:pPr>
              <w:widowControl w:val="0"/>
              <w:autoSpaceDE w:val="0"/>
              <w:autoSpaceDN w:val="0"/>
              <w:adjustRightInd w:val="0"/>
              <w:rPr>
                <w:sz w:val="20"/>
              </w:rPr>
            </w:pPr>
            <w:r>
              <w:rPr>
                <w:sz w:val="20"/>
              </w:rPr>
              <w:t>15</w:t>
            </w:r>
          </w:p>
        </w:tc>
        <w:tc>
          <w:tcPr>
            <w:tcW w:w="426" w:type="dxa"/>
            <w:vAlign w:val="bottom"/>
          </w:tcPr>
          <w:p w:rsidR="00C51DB2" w:rsidRDefault="00C51DB2">
            <w:pPr>
              <w:widowControl w:val="0"/>
              <w:autoSpaceDE w:val="0"/>
              <w:autoSpaceDN w:val="0"/>
              <w:adjustRightInd w:val="0"/>
              <w:rPr>
                <w:sz w:val="20"/>
              </w:rPr>
            </w:pPr>
            <w:r>
              <w:rPr>
                <w:sz w:val="20"/>
              </w:rPr>
              <w:t>16</w:t>
            </w:r>
          </w:p>
        </w:tc>
        <w:tc>
          <w:tcPr>
            <w:tcW w:w="426" w:type="dxa"/>
            <w:vAlign w:val="bottom"/>
          </w:tcPr>
          <w:p w:rsidR="00C51DB2" w:rsidRDefault="00C51DB2">
            <w:pPr>
              <w:widowControl w:val="0"/>
              <w:autoSpaceDE w:val="0"/>
              <w:autoSpaceDN w:val="0"/>
              <w:adjustRightInd w:val="0"/>
              <w:rPr>
                <w:sz w:val="20"/>
              </w:rPr>
            </w:pPr>
            <w:r>
              <w:rPr>
                <w:sz w:val="20"/>
              </w:rPr>
              <w:t>17</w:t>
            </w:r>
          </w:p>
        </w:tc>
        <w:tc>
          <w:tcPr>
            <w:tcW w:w="426" w:type="dxa"/>
            <w:vAlign w:val="bottom"/>
          </w:tcPr>
          <w:p w:rsidR="00C51DB2" w:rsidRDefault="00C51DB2">
            <w:pPr>
              <w:widowControl w:val="0"/>
              <w:autoSpaceDE w:val="0"/>
              <w:autoSpaceDN w:val="0"/>
              <w:adjustRightInd w:val="0"/>
              <w:rPr>
                <w:sz w:val="20"/>
              </w:rPr>
            </w:pPr>
            <w:r>
              <w:rPr>
                <w:sz w:val="20"/>
              </w:rPr>
              <w:t>18</w:t>
            </w:r>
          </w:p>
        </w:tc>
      </w:tr>
      <w:tr w:rsidR="00C51DB2">
        <w:trPr>
          <w:cantSplit/>
          <w:trHeight w:val="1179"/>
        </w:trPr>
        <w:tc>
          <w:tcPr>
            <w:tcW w:w="1135" w:type="dxa"/>
            <w:vAlign w:val="bottom"/>
          </w:tcPr>
          <w:p w:rsidR="00C51DB2" w:rsidRDefault="00C51DB2">
            <w:pPr>
              <w:widowControl w:val="0"/>
              <w:autoSpaceDE w:val="0"/>
              <w:autoSpaceDN w:val="0"/>
              <w:adjustRightInd w:val="0"/>
              <w:spacing w:line="240" w:lineRule="atLeast"/>
              <w:rPr>
                <w:b/>
                <w:bCs/>
                <w:sz w:val="20"/>
              </w:rPr>
            </w:pPr>
            <w:r>
              <w:rPr>
                <w:b/>
                <w:bCs/>
                <w:sz w:val="20"/>
              </w:rPr>
              <w:t>Нематериальные активы</w:t>
            </w:r>
          </w:p>
        </w:tc>
        <w:tc>
          <w:tcPr>
            <w:tcW w:w="590" w:type="dxa"/>
            <w:textDirection w:val="btLr"/>
            <w:vAlign w:val="bottom"/>
          </w:tcPr>
          <w:p w:rsidR="00C51DB2" w:rsidRDefault="00C51DB2">
            <w:pPr>
              <w:ind w:left="113" w:right="113"/>
              <w:rPr>
                <w:sz w:val="20"/>
              </w:rPr>
            </w:pPr>
            <w:r>
              <w:rPr>
                <w:sz w:val="20"/>
              </w:rPr>
              <w:t>4321</w:t>
            </w:r>
          </w:p>
        </w:tc>
        <w:tc>
          <w:tcPr>
            <w:tcW w:w="591" w:type="dxa"/>
            <w:textDirection w:val="btLr"/>
            <w:vAlign w:val="bottom"/>
          </w:tcPr>
          <w:p w:rsidR="00C51DB2" w:rsidRDefault="00C51DB2">
            <w:pPr>
              <w:ind w:left="113" w:right="113"/>
              <w:rPr>
                <w:sz w:val="20"/>
              </w:rPr>
            </w:pPr>
            <w:r>
              <w:rPr>
                <w:sz w:val="20"/>
              </w:rPr>
              <w:t>2360</w:t>
            </w:r>
          </w:p>
        </w:tc>
        <w:tc>
          <w:tcPr>
            <w:tcW w:w="590" w:type="dxa"/>
            <w:textDirection w:val="btLr"/>
            <w:vAlign w:val="bottom"/>
          </w:tcPr>
          <w:p w:rsidR="00C51DB2" w:rsidRDefault="00C51DB2">
            <w:pPr>
              <w:ind w:left="113" w:right="113"/>
              <w:rPr>
                <w:sz w:val="20"/>
              </w:rPr>
            </w:pPr>
            <w:r>
              <w:rPr>
                <w:sz w:val="20"/>
              </w:rPr>
              <w:t>4230</w:t>
            </w:r>
          </w:p>
        </w:tc>
        <w:tc>
          <w:tcPr>
            <w:tcW w:w="591" w:type="dxa"/>
            <w:textDirection w:val="btLr"/>
            <w:vAlign w:val="bottom"/>
          </w:tcPr>
          <w:p w:rsidR="00C51DB2" w:rsidRDefault="00C51DB2">
            <w:pPr>
              <w:ind w:left="113" w:right="113"/>
              <w:rPr>
                <w:sz w:val="20"/>
              </w:rPr>
            </w:pPr>
            <w:r>
              <w:rPr>
                <w:sz w:val="20"/>
              </w:rPr>
              <w:t>3550</w:t>
            </w:r>
          </w:p>
        </w:tc>
        <w:tc>
          <w:tcPr>
            <w:tcW w:w="639" w:type="dxa"/>
            <w:textDirection w:val="btLr"/>
            <w:vAlign w:val="bottom"/>
          </w:tcPr>
          <w:p w:rsidR="00C51DB2" w:rsidRDefault="00C51DB2">
            <w:pPr>
              <w:ind w:left="113" w:right="113"/>
              <w:rPr>
                <w:sz w:val="20"/>
              </w:rPr>
            </w:pPr>
            <w:r>
              <w:rPr>
                <w:sz w:val="20"/>
              </w:rPr>
              <w:t>1,25</w:t>
            </w:r>
          </w:p>
        </w:tc>
        <w:tc>
          <w:tcPr>
            <w:tcW w:w="640" w:type="dxa"/>
            <w:textDirection w:val="btLr"/>
            <w:vAlign w:val="bottom"/>
          </w:tcPr>
          <w:p w:rsidR="00C51DB2" w:rsidRDefault="00C51DB2">
            <w:pPr>
              <w:ind w:left="113" w:right="113"/>
              <w:rPr>
                <w:sz w:val="20"/>
              </w:rPr>
            </w:pPr>
            <w:r>
              <w:rPr>
                <w:sz w:val="20"/>
              </w:rPr>
              <w:t>0,56</w:t>
            </w:r>
          </w:p>
        </w:tc>
        <w:tc>
          <w:tcPr>
            <w:tcW w:w="642" w:type="dxa"/>
            <w:textDirection w:val="btLr"/>
            <w:vAlign w:val="bottom"/>
          </w:tcPr>
          <w:p w:rsidR="00C51DB2" w:rsidRDefault="00C51DB2">
            <w:pPr>
              <w:ind w:left="113" w:right="113"/>
              <w:rPr>
                <w:sz w:val="20"/>
              </w:rPr>
            </w:pPr>
            <w:r>
              <w:rPr>
                <w:sz w:val="20"/>
              </w:rPr>
              <w:t>0,38</w:t>
            </w:r>
          </w:p>
        </w:tc>
        <w:tc>
          <w:tcPr>
            <w:tcW w:w="650" w:type="dxa"/>
            <w:textDirection w:val="btLr"/>
            <w:vAlign w:val="bottom"/>
          </w:tcPr>
          <w:p w:rsidR="00C51DB2" w:rsidRDefault="00C51DB2">
            <w:pPr>
              <w:ind w:left="113" w:right="113"/>
              <w:rPr>
                <w:sz w:val="20"/>
              </w:rPr>
            </w:pPr>
            <w:r>
              <w:rPr>
                <w:sz w:val="20"/>
              </w:rPr>
              <w:t>0,17</w:t>
            </w:r>
          </w:p>
        </w:tc>
        <w:tc>
          <w:tcPr>
            <w:tcW w:w="431" w:type="dxa"/>
            <w:textDirection w:val="btLr"/>
            <w:vAlign w:val="bottom"/>
          </w:tcPr>
          <w:p w:rsidR="00C51DB2" w:rsidRDefault="00C51DB2">
            <w:pPr>
              <w:ind w:left="113" w:right="113"/>
              <w:rPr>
                <w:sz w:val="20"/>
              </w:rPr>
            </w:pPr>
            <w:r>
              <w:rPr>
                <w:sz w:val="20"/>
              </w:rPr>
              <w:t>-1961</w:t>
            </w:r>
          </w:p>
        </w:tc>
        <w:tc>
          <w:tcPr>
            <w:tcW w:w="432" w:type="dxa"/>
            <w:textDirection w:val="btLr"/>
            <w:vAlign w:val="bottom"/>
          </w:tcPr>
          <w:p w:rsidR="00C51DB2" w:rsidRDefault="00C51DB2">
            <w:pPr>
              <w:ind w:left="113" w:right="113"/>
              <w:rPr>
                <w:sz w:val="20"/>
              </w:rPr>
            </w:pPr>
            <w:r>
              <w:rPr>
                <w:sz w:val="20"/>
              </w:rPr>
              <w:t>1870</w:t>
            </w:r>
          </w:p>
        </w:tc>
        <w:tc>
          <w:tcPr>
            <w:tcW w:w="432" w:type="dxa"/>
            <w:textDirection w:val="btLr"/>
            <w:vAlign w:val="bottom"/>
          </w:tcPr>
          <w:p w:rsidR="00C51DB2" w:rsidRDefault="00C51DB2">
            <w:pPr>
              <w:ind w:left="113" w:right="113"/>
              <w:rPr>
                <w:sz w:val="20"/>
              </w:rPr>
            </w:pPr>
            <w:r>
              <w:rPr>
                <w:sz w:val="20"/>
              </w:rPr>
              <w:t>-680</w:t>
            </w:r>
          </w:p>
        </w:tc>
        <w:tc>
          <w:tcPr>
            <w:tcW w:w="428" w:type="dxa"/>
            <w:textDirection w:val="btLr"/>
            <w:vAlign w:val="bottom"/>
          </w:tcPr>
          <w:p w:rsidR="00C51DB2" w:rsidRDefault="00C51DB2">
            <w:pPr>
              <w:ind w:left="113" w:right="113"/>
              <w:rPr>
                <w:sz w:val="20"/>
              </w:rPr>
            </w:pPr>
            <w:r>
              <w:rPr>
                <w:sz w:val="20"/>
              </w:rPr>
              <w:t>-0,68</w:t>
            </w:r>
          </w:p>
        </w:tc>
        <w:tc>
          <w:tcPr>
            <w:tcW w:w="427" w:type="dxa"/>
            <w:textDirection w:val="btLr"/>
            <w:vAlign w:val="bottom"/>
          </w:tcPr>
          <w:p w:rsidR="00C51DB2" w:rsidRDefault="00C51DB2">
            <w:pPr>
              <w:ind w:left="113" w:right="113"/>
              <w:rPr>
                <w:sz w:val="20"/>
              </w:rPr>
            </w:pPr>
            <w:r>
              <w:rPr>
                <w:sz w:val="20"/>
              </w:rPr>
              <w:t>-0,18</w:t>
            </w:r>
          </w:p>
        </w:tc>
        <w:tc>
          <w:tcPr>
            <w:tcW w:w="428" w:type="dxa"/>
            <w:textDirection w:val="btLr"/>
            <w:vAlign w:val="bottom"/>
          </w:tcPr>
          <w:p w:rsidR="00C51DB2" w:rsidRDefault="00C51DB2">
            <w:pPr>
              <w:ind w:left="113" w:right="113"/>
              <w:rPr>
                <w:sz w:val="20"/>
              </w:rPr>
            </w:pPr>
            <w:r>
              <w:rPr>
                <w:sz w:val="20"/>
              </w:rPr>
              <w:t>-0,22</w:t>
            </w:r>
          </w:p>
        </w:tc>
        <w:tc>
          <w:tcPr>
            <w:tcW w:w="426" w:type="dxa"/>
            <w:textDirection w:val="btLr"/>
            <w:vAlign w:val="bottom"/>
          </w:tcPr>
          <w:p w:rsidR="00C51DB2" w:rsidRDefault="00C51DB2">
            <w:pPr>
              <w:ind w:left="113" w:right="113"/>
              <w:rPr>
                <w:sz w:val="20"/>
              </w:rPr>
            </w:pPr>
            <w:r>
              <w:rPr>
                <w:sz w:val="20"/>
              </w:rPr>
              <w:t>-2,67</w:t>
            </w:r>
          </w:p>
        </w:tc>
        <w:tc>
          <w:tcPr>
            <w:tcW w:w="426" w:type="dxa"/>
            <w:textDirection w:val="btLr"/>
            <w:vAlign w:val="bottom"/>
          </w:tcPr>
          <w:p w:rsidR="00C51DB2" w:rsidRDefault="00C51DB2">
            <w:pPr>
              <w:ind w:left="113" w:right="113"/>
              <w:rPr>
                <w:sz w:val="20"/>
              </w:rPr>
            </w:pPr>
            <w:r>
              <w:rPr>
                <w:sz w:val="20"/>
              </w:rPr>
              <w:t>0,27</w:t>
            </w:r>
          </w:p>
        </w:tc>
        <w:tc>
          <w:tcPr>
            <w:tcW w:w="426" w:type="dxa"/>
            <w:textDirection w:val="btLr"/>
            <w:vAlign w:val="bottom"/>
          </w:tcPr>
          <w:p w:rsidR="00C51DB2" w:rsidRDefault="00C51DB2">
            <w:pPr>
              <w:ind w:left="113" w:right="113"/>
              <w:rPr>
                <w:sz w:val="20"/>
              </w:rPr>
            </w:pPr>
            <w:r>
              <w:rPr>
                <w:sz w:val="20"/>
              </w:rPr>
              <w:t>-0,07</w:t>
            </w:r>
          </w:p>
        </w:tc>
      </w:tr>
      <w:tr w:rsidR="00C51DB2">
        <w:trPr>
          <w:cantSplit/>
          <w:trHeight w:val="1134"/>
        </w:trPr>
        <w:tc>
          <w:tcPr>
            <w:tcW w:w="1135" w:type="dxa"/>
            <w:vAlign w:val="bottom"/>
          </w:tcPr>
          <w:p w:rsidR="00C51DB2" w:rsidRDefault="00C51DB2">
            <w:pPr>
              <w:widowControl w:val="0"/>
              <w:autoSpaceDE w:val="0"/>
              <w:autoSpaceDN w:val="0"/>
              <w:adjustRightInd w:val="0"/>
              <w:spacing w:line="240" w:lineRule="atLeast"/>
              <w:rPr>
                <w:b/>
                <w:bCs/>
                <w:sz w:val="20"/>
              </w:rPr>
            </w:pPr>
            <w:r>
              <w:rPr>
                <w:b/>
                <w:bCs/>
                <w:sz w:val="20"/>
              </w:rPr>
              <w:t>Основные средства</w:t>
            </w:r>
          </w:p>
        </w:tc>
        <w:tc>
          <w:tcPr>
            <w:tcW w:w="590" w:type="dxa"/>
            <w:textDirection w:val="btLr"/>
            <w:vAlign w:val="bottom"/>
          </w:tcPr>
          <w:p w:rsidR="00C51DB2" w:rsidRDefault="00C51DB2">
            <w:pPr>
              <w:ind w:left="113" w:right="113"/>
              <w:rPr>
                <w:sz w:val="20"/>
              </w:rPr>
            </w:pPr>
            <w:r>
              <w:rPr>
                <w:sz w:val="20"/>
              </w:rPr>
              <w:t>11396</w:t>
            </w:r>
          </w:p>
        </w:tc>
        <w:tc>
          <w:tcPr>
            <w:tcW w:w="591" w:type="dxa"/>
            <w:textDirection w:val="btLr"/>
            <w:vAlign w:val="bottom"/>
          </w:tcPr>
          <w:p w:rsidR="00C51DB2" w:rsidRDefault="00C51DB2">
            <w:pPr>
              <w:ind w:left="113" w:right="113"/>
              <w:rPr>
                <w:sz w:val="20"/>
              </w:rPr>
            </w:pPr>
            <w:r>
              <w:rPr>
                <w:sz w:val="20"/>
              </w:rPr>
              <w:t>39579</w:t>
            </w:r>
          </w:p>
        </w:tc>
        <w:tc>
          <w:tcPr>
            <w:tcW w:w="590" w:type="dxa"/>
            <w:textDirection w:val="btLr"/>
            <w:vAlign w:val="bottom"/>
          </w:tcPr>
          <w:p w:rsidR="00C51DB2" w:rsidRDefault="00C51DB2">
            <w:pPr>
              <w:ind w:left="113" w:right="113"/>
              <w:rPr>
                <w:sz w:val="20"/>
              </w:rPr>
            </w:pPr>
            <w:r>
              <w:rPr>
                <w:sz w:val="20"/>
              </w:rPr>
              <w:t>185168</w:t>
            </w:r>
          </w:p>
        </w:tc>
        <w:tc>
          <w:tcPr>
            <w:tcW w:w="591" w:type="dxa"/>
            <w:textDirection w:val="btLr"/>
            <w:vAlign w:val="bottom"/>
          </w:tcPr>
          <w:p w:rsidR="00C51DB2" w:rsidRDefault="00C51DB2">
            <w:pPr>
              <w:ind w:left="113" w:right="113"/>
              <w:rPr>
                <w:sz w:val="20"/>
              </w:rPr>
            </w:pPr>
            <w:r>
              <w:rPr>
                <w:sz w:val="20"/>
              </w:rPr>
              <w:t>175298</w:t>
            </w:r>
          </w:p>
        </w:tc>
        <w:tc>
          <w:tcPr>
            <w:tcW w:w="639" w:type="dxa"/>
            <w:textDirection w:val="btLr"/>
            <w:vAlign w:val="bottom"/>
          </w:tcPr>
          <w:p w:rsidR="00C51DB2" w:rsidRDefault="00C51DB2">
            <w:pPr>
              <w:ind w:left="113" w:right="113"/>
              <w:rPr>
                <w:sz w:val="20"/>
              </w:rPr>
            </w:pPr>
            <w:r>
              <w:rPr>
                <w:sz w:val="20"/>
              </w:rPr>
              <w:t>3,29</w:t>
            </w:r>
          </w:p>
        </w:tc>
        <w:tc>
          <w:tcPr>
            <w:tcW w:w="640" w:type="dxa"/>
            <w:textDirection w:val="btLr"/>
            <w:vAlign w:val="bottom"/>
          </w:tcPr>
          <w:p w:rsidR="00C51DB2" w:rsidRDefault="00C51DB2">
            <w:pPr>
              <w:ind w:left="113" w:right="113"/>
              <w:rPr>
                <w:sz w:val="20"/>
              </w:rPr>
            </w:pPr>
            <w:r>
              <w:rPr>
                <w:sz w:val="20"/>
              </w:rPr>
              <w:t>9,42</w:t>
            </w:r>
          </w:p>
        </w:tc>
        <w:tc>
          <w:tcPr>
            <w:tcW w:w="642" w:type="dxa"/>
            <w:textDirection w:val="btLr"/>
            <w:vAlign w:val="bottom"/>
          </w:tcPr>
          <w:p w:rsidR="00C51DB2" w:rsidRDefault="00C51DB2">
            <w:pPr>
              <w:ind w:left="113" w:right="113"/>
              <w:rPr>
                <w:sz w:val="20"/>
              </w:rPr>
            </w:pPr>
            <w:r>
              <w:rPr>
                <w:sz w:val="20"/>
              </w:rPr>
              <w:t>16,82</w:t>
            </w:r>
          </w:p>
        </w:tc>
        <w:tc>
          <w:tcPr>
            <w:tcW w:w="650" w:type="dxa"/>
            <w:textDirection w:val="btLr"/>
            <w:vAlign w:val="bottom"/>
          </w:tcPr>
          <w:p w:rsidR="00C51DB2" w:rsidRDefault="00C51DB2">
            <w:pPr>
              <w:ind w:left="113" w:right="113"/>
              <w:rPr>
                <w:sz w:val="20"/>
              </w:rPr>
            </w:pPr>
            <w:r>
              <w:rPr>
                <w:sz w:val="20"/>
              </w:rPr>
              <w:t>8,20</w:t>
            </w:r>
          </w:p>
        </w:tc>
        <w:tc>
          <w:tcPr>
            <w:tcW w:w="431" w:type="dxa"/>
            <w:textDirection w:val="btLr"/>
            <w:vAlign w:val="bottom"/>
          </w:tcPr>
          <w:p w:rsidR="00C51DB2" w:rsidRDefault="00C51DB2">
            <w:pPr>
              <w:ind w:left="113" w:right="113"/>
              <w:rPr>
                <w:sz w:val="20"/>
              </w:rPr>
            </w:pPr>
            <w:r>
              <w:rPr>
                <w:sz w:val="20"/>
              </w:rPr>
              <w:t>28183</w:t>
            </w:r>
          </w:p>
        </w:tc>
        <w:tc>
          <w:tcPr>
            <w:tcW w:w="432" w:type="dxa"/>
            <w:textDirection w:val="btLr"/>
            <w:vAlign w:val="bottom"/>
          </w:tcPr>
          <w:p w:rsidR="00C51DB2" w:rsidRDefault="00C51DB2">
            <w:pPr>
              <w:ind w:left="113" w:right="113"/>
              <w:rPr>
                <w:sz w:val="20"/>
              </w:rPr>
            </w:pPr>
            <w:r>
              <w:rPr>
                <w:sz w:val="20"/>
              </w:rPr>
              <w:t>145589</w:t>
            </w:r>
          </w:p>
        </w:tc>
        <w:tc>
          <w:tcPr>
            <w:tcW w:w="432" w:type="dxa"/>
            <w:textDirection w:val="btLr"/>
            <w:vAlign w:val="bottom"/>
          </w:tcPr>
          <w:p w:rsidR="00C51DB2" w:rsidRDefault="00C51DB2">
            <w:pPr>
              <w:ind w:left="113" w:right="113"/>
              <w:rPr>
                <w:sz w:val="20"/>
              </w:rPr>
            </w:pPr>
            <w:r>
              <w:rPr>
                <w:sz w:val="20"/>
              </w:rPr>
              <w:t>-9870</w:t>
            </w:r>
          </w:p>
        </w:tc>
        <w:tc>
          <w:tcPr>
            <w:tcW w:w="428" w:type="dxa"/>
            <w:textDirection w:val="btLr"/>
            <w:vAlign w:val="bottom"/>
          </w:tcPr>
          <w:p w:rsidR="00C51DB2" w:rsidRDefault="00C51DB2">
            <w:pPr>
              <w:ind w:left="113" w:right="113"/>
              <w:rPr>
                <w:sz w:val="20"/>
              </w:rPr>
            </w:pPr>
            <w:r>
              <w:rPr>
                <w:sz w:val="20"/>
              </w:rPr>
              <w:t>6,14</w:t>
            </w:r>
          </w:p>
        </w:tc>
        <w:tc>
          <w:tcPr>
            <w:tcW w:w="427" w:type="dxa"/>
            <w:textDirection w:val="btLr"/>
            <w:vAlign w:val="bottom"/>
          </w:tcPr>
          <w:p w:rsidR="00C51DB2" w:rsidRDefault="00C51DB2">
            <w:pPr>
              <w:ind w:left="113" w:right="113"/>
              <w:rPr>
                <w:sz w:val="20"/>
              </w:rPr>
            </w:pPr>
            <w:r>
              <w:rPr>
                <w:sz w:val="20"/>
              </w:rPr>
              <w:t>7,39</w:t>
            </w:r>
          </w:p>
        </w:tc>
        <w:tc>
          <w:tcPr>
            <w:tcW w:w="428" w:type="dxa"/>
            <w:textDirection w:val="btLr"/>
            <w:vAlign w:val="bottom"/>
          </w:tcPr>
          <w:p w:rsidR="00C51DB2" w:rsidRDefault="00C51DB2">
            <w:pPr>
              <w:ind w:left="113" w:right="113"/>
              <w:rPr>
                <w:sz w:val="20"/>
              </w:rPr>
            </w:pPr>
            <w:r>
              <w:rPr>
                <w:sz w:val="20"/>
              </w:rPr>
              <w:t>-8,62</w:t>
            </w:r>
          </w:p>
        </w:tc>
        <w:tc>
          <w:tcPr>
            <w:tcW w:w="426" w:type="dxa"/>
            <w:textDirection w:val="btLr"/>
            <w:vAlign w:val="bottom"/>
          </w:tcPr>
          <w:p w:rsidR="00C51DB2" w:rsidRDefault="00C51DB2">
            <w:pPr>
              <w:ind w:left="113" w:right="113"/>
              <w:rPr>
                <w:sz w:val="20"/>
              </w:rPr>
            </w:pPr>
            <w:r>
              <w:rPr>
                <w:sz w:val="20"/>
              </w:rPr>
              <w:t>38,39</w:t>
            </w:r>
          </w:p>
        </w:tc>
        <w:tc>
          <w:tcPr>
            <w:tcW w:w="426" w:type="dxa"/>
            <w:textDirection w:val="btLr"/>
            <w:vAlign w:val="bottom"/>
          </w:tcPr>
          <w:p w:rsidR="00C51DB2" w:rsidRDefault="00C51DB2">
            <w:pPr>
              <w:ind w:left="113" w:right="113"/>
              <w:rPr>
                <w:sz w:val="20"/>
              </w:rPr>
            </w:pPr>
            <w:r>
              <w:rPr>
                <w:sz w:val="20"/>
              </w:rPr>
              <w:t>21,38</w:t>
            </w:r>
          </w:p>
        </w:tc>
        <w:tc>
          <w:tcPr>
            <w:tcW w:w="426" w:type="dxa"/>
            <w:textDirection w:val="btLr"/>
            <w:vAlign w:val="bottom"/>
          </w:tcPr>
          <w:p w:rsidR="00C51DB2" w:rsidRDefault="00C51DB2">
            <w:pPr>
              <w:ind w:left="113" w:right="113"/>
              <w:rPr>
                <w:sz w:val="20"/>
              </w:rPr>
            </w:pPr>
            <w:r>
              <w:rPr>
                <w:sz w:val="20"/>
              </w:rPr>
              <w:t>-0,95</w:t>
            </w:r>
          </w:p>
        </w:tc>
      </w:tr>
      <w:tr w:rsidR="00C51DB2">
        <w:trPr>
          <w:cantSplit/>
          <w:trHeight w:val="1134"/>
        </w:trPr>
        <w:tc>
          <w:tcPr>
            <w:tcW w:w="1135" w:type="dxa"/>
            <w:vAlign w:val="bottom"/>
          </w:tcPr>
          <w:p w:rsidR="00C51DB2" w:rsidRDefault="00C51DB2">
            <w:pPr>
              <w:widowControl w:val="0"/>
              <w:autoSpaceDE w:val="0"/>
              <w:autoSpaceDN w:val="0"/>
              <w:adjustRightInd w:val="0"/>
              <w:spacing w:line="240" w:lineRule="atLeast"/>
              <w:rPr>
                <w:b/>
                <w:bCs/>
                <w:sz w:val="20"/>
              </w:rPr>
            </w:pPr>
            <w:r>
              <w:rPr>
                <w:b/>
                <w:bCs/>
                <w:sz w:val="20"/>
              </w:rPr>
              <w:t>Незавершенное строительство</w:t>
            </w:r>
          </w:p>
        </w:tc>
        <w:tc>
          <w:tcPr>
            <w:tcW w:w="590" w:type="dxa"/>
            <w:textDirection w:val="btLr"/>
            <w:vAlign w:val="bottom"/>
          </w:tcPr>
          <w:p w:rsidR="00C51DB2" w:rsidRDefault="00C51DB2">
            <w:pPr>
              <w:ind w:left="113" w:right="113"/>
              <w:rPr>
                <w:sz w:val="20"/>
              </w:rPr>
            </w:pPr>
            <w:r>
              <w:rPr>
                <w:sz w:val="20"/>
              </w:rPr>
              <w:t>231743</w:t>
            </w:r>
          </w:p>
        </w:tc>
        <w:tc>
          <w:tcPr>
            <w:tcW w:w="591" w:type="dxa"/>
            <w:textDirection w:val="btLr"/>
            <w:vAlign w:val="bottom"/>
          </w:tcPr>
          <w:p w:rsidR="00C51DB2" w:rsidRDefault="00C51DB2">
            <w:pPr>
              <w:ind w:left="113" w:right="113"/>
              <w:rPr>
                <w:sz w:val="20"/>
              </w:rPr>
            </w:pPr>
            <w:r>
              <w:rPr>
                <w:sz w:val="20"/>
              </w:rPr>
              <w:t>91234</w:t>
            </w:r>
          </w:p>
        </w:tc>
        <w:tc>
          <w:tcPr>
            <w:tcW w:w="590" w:type="dxa"/>
            <w:textDirection w:val="btLr"/>
            <w:vAlign w:val="bottom"/>
          </w:tcPr>
          <w:p w:rsidR="00C51DB2" w:rsidRDefault="00C51DB2">
            <w:pPr>
              <w:ind w:left="113" w:right="113"/>
              <w:rPr>
                <w:sz w:val="20"/>
              </w:rPr>
            </w:pPr>
            <w:r>
              <w:rPr>
                <w:sz w:val="20"/>
              </w:rPr>
              <w:t>332761</w:t>
            </w:r>
          </w:p>
        </w:tc>
        <w:tc>
          <w:tcPr>
            <w:tcW w:w="591" w:type="dxa"/>
            <w:textDirection w:val="btLr"/>
            <w:vAlign w:val="bottom"/>
          </w:tcPr>
          <w:p w:rsidR="00C51DB2" w:rsidRDefault="00C51DB2">
            <w:pPr>
              <w:ind w:left="113" w:right="113"/>
              <w:rPr>
                <w:sz w:val="20"/>
              </w:rPr>
            </w:pPr>
            <w:r>
              <w:rPr>
                <w:sz w:val="20"/>
              </w:rPr>
              <w:t>601063</w:t>
            </w:r>
          </w:p>
        </w:tc>
        <w:tc>
          <w:tcPr>
            <w:tcW w:w="639" w:type="dxa"/>
            <w:textDirection w:val="btLr"/>
            <w:vAlign w:val="bottom"/>
          </w:tcPr>
          <w:p w:rsidR="00C51DB2" w:rsidRDefault="00C51DB2">
            <w:pPr>
              <w:ind w:left="113" w:right="113"/>
              <w:rPr>
                <w:sz w:val="20"/>
              </w:rPr>
            </w:pPr>
            <w:r>
              <w:rPr>
                <w:sz w:val="20"/>
              </w:rPr>
              <w:t>66,88</w:t>
            </w:r>
          </w:p>
        </w:tc>
        <w:tc>
          <w:tcPr>
            <w:tcW w:w="640" w:type="dxa"/>
            <w:textDirection w:val="btLr"/>
            <w:vAlign w:val="bottom"/>
          </w:tcPr>
          <w:p w:rsidR="00C51DB2" w:rsidRDefault="00C51DB2">
            <w:pPr>
              <w:ind w:left="113" w:right="113"/>
              <w:rPr>
                <w:sz w:val="20"/>
              </w:rPr>
            </w:pPr>
            <w:r>
              <w:rPr>
                <w:sz w:val="20"/>
              </w:rPr>
              <w:t>21,73</w:t>
            </w:r>
          </w:p>
        </w:tc>
        <w:tc>
          <w:tcPr>
            <w:tcW w:w="642" w:type="dxa"/>
            <w:textDirection w:val="btLr"/>
            <w:vAlign w:val="bottom"/>
          </w:tcPr>
          <w:p w:rsidR="00C51DB2" w:rsidRDefault="00C51DB2">
            <w:pPr>
              <w:ind w:left="113" w:right="113"/>
              <w:rPr>
                <w:sz w:val="20"/>
              </w:rPr>
            </w:pPr>
            <w:r>
              <w:rPr>
                <w:sz w:val="20"/>
              </w:rPr>
              <w:t>30,22</w:t>
            </w:r>
          </w:p>
        </w:tc>
        <w:tc>
          <w:tcPr>
            <w:tcW w:w="650" w:type="dxa"/>
            <w:textDirection w:val="btLr"/>
            <w:vAlign w:val="bottom"/>
          </w:tcPr>
          <w:p w:rsidR="00C51DB2" w:rsidRDefault="00C51DB2">
            <w:pPr>
              <w:ind w:left="113" w:right="113"/>
              <w:rPr>
                <w:sz w:val="20"/>
              </w:rPr>
            </w:pPr>
            <w:r>
              <w:rPr>
                <w:sz w:val="20"/>
              </w:rPr>
              <w:t>28,11</w:t>
            </w:r>
          </w:p>
        </w:tc>
        <w:tc>
          <w:tcPr>
            <w:tcW w:w="431" w:type="dxa"/>
            <w:textDirection w:val="btLr"/>
            <w:vAlign w:val="bottom"/>
          </w:tcPr>
          <w:p w:rsidR="00C51DB2" w:rsidRDefault="00C51DB2">
            <w:pPr>
              <w:ind w:left="113" w:right="113"/>
              <w:rPr>
                <w:sz w:val="20"/>
              </w:rPr>
            </w:pPr>
            <w:r>
              <w:rPr>
                <w:sz w:val="20"/>
              </w:rPr>
              <w:t>-140509</w:t>
            </w:r>
          </w:p>
        </w:tc>
        <w:tc>
          <w:tcPr>
            <w:tcW w:w="432" w:type="dxa"/>
            <w:textDirection w:val="btLr"/>
            <w:vAlign w:val="bottom"/>
          </w:tcPr>
          <w:p w:rsidR="00C51DB2" w:rsidRDefault="00C51DB2">
            <w:pPr>
              <w:ind w:left="113" w:right="113"/>
              <w:rPr>
                <w:sz w:val="20"/>
              </w:rPr>
            </w:pPr>
            <w:r>
              <w:rPr>
                <w:sz w:val="20"/>
              </w:rPr>
              <w:t>241527</w:t>
            </w:r>
          </w:p>
        </w:tc>
        <w:tc>
          <w:tcPr>
            <w:tcW w:w="432" w:type="dxa"/>
            <w:textDirection w:val="btLr"/>
            <w:vAlign w:val="bottom"/>
          </w:tcPr>
          <w:p w:rsidR="00C51DB2" w:rsidRDefault="00C51DB2">
            <w:pPr>
              <w:ind w:left="113" w:right="113"/>
              <w:rPr>
                <w:sz w:val="20"/>
              </w:rPr>
            </w:pPr>
            <w:r>
              <w:rPr>
                <w:sz w:val="20"/>
              </w:rPr>
              <w:t>268302</w:t>
            </w:r>
          </w:p>
        </w:tc>
        <w:tc>
          <w:tcPr>
            <w:tcW w:w="428" w:type="dxa"/>
            <w:textDirection w:val="btLr"/>
            <w:vAlign w:val="bottom"/>
          </w:tcPr>
          <w:p w:rsidR="00C51DB2" w:rsidRDefault="00C51DB2">
            <w:pPr>
              <w:ind w:left="113" w:right="113"/>
              <w:rPr>
                <w:sz w:val="20"/>
              </w:rPr>
            </w:pPr>
            <w:r>
              <w:rPr>
                <w:sz w:val="20"/>
              </w:rPr>
              <w:t>-45,15</w:t>
            </w:r>
          </w:p>
        </w:tc>
        <w:tc>
          <w:tcPr>
            <w:tcW w:w="427" w:type="dxa"/>
            <w:textDirection w:val="btLr"/>
            <w:vAlign w:val="bottom"/>
          </w:tcPr>
          <w:p w:rsidR="00C51DB2" w:rsidRDefault="00C51DB2">
            <w:pPr>
              <w:ind w:left="113" w:right="113"/>
              <w:rPr>
                <w:sz w:val="20"/>
              </w:rPr>
            </w:pPr>
            <w:r>
              <w:rPr>
                <w:sz w:val="20"/>
              </w:rPr>
              <w:t>8,50</w:t>
            </w:r>
          </w:p>
        </w:tc>
        <w:tc>
          <w:tcPr>
            <w:tcW w:w="428" w:type="dxa"/>
            <w:textDirection w:val="btLr"/>
            <w:vAlign w:val="bottom"/>
          </w:tcPr>
          <w:p w:rsidR="00C51DB2" w:rsidRDefault="00C51DB2">
            <w:pPr>
              <w:ind w:left="113" w:right="113"/>
              <w:rPr>
                <w:sz w:val="20"/>
              </w:rPr>
            </w:pPr>
            <w:r>
              <w:rPr>
                <w:sz w:val="20"/>
              </w:rPr>
              <w:t>-2,11</w:t>
            </w:r>
          </w:p>
        </w:tc>
        <w:tc>
          <w:tcPr>
            <w:tcW w:w="426" w:type="dxa"/>
            <w:textDirection w:val="btLr"/>
            <w:vAlign w:val="bottom"/>
          </w:tcPr>
          <w:p w:rsidR="00C51DB2" w:rsidRDefault="00C51DB2">
            <w:pPr>
              <w:ind w:left="113" w:right="113"/>
              <w:rPr>
                <w:sz w:val="20"/>
              </w:rPr>
            </w:pPr>
            <w:r>
              <w:rPr>
                <w:sz w:val="20"/>
              </w:rPr>
              <w:t>-191,39</w:t>
            </w:r>
          </w:p>
        </w:tc>
        <w:tc>
          <w:tcPr>
            <w:tcW w:w="426" w:type="dxa"/>
            <w:textDirection w:val="btLr"/>
            <w:vAlign w:val="bottom"/>
          </w:tcPr>
          <w:p w:rsidR="00C51DB2" w:rsidRDefault="00C51DB2">
            <w:pPr>
              <w:ind w:left="113" w:right="113"/>
              <w:rPr>
                <w:sz w:val="20"/>
              </w:rPr>
            </w:pPr>
            <w:r>
              <w:rPr>
                <w:sz w:val="20"/>
              </w:rPr>
              <w:t>35,46</w:t>
            </w:r>
          </w:p>
        </w:tc>
        <w:tc>
          <w:tcPr>
            <w:tcW w:w="426" w:type="dxa"/>
            <w:textDirection w:val="btLr"/>
            <w:vAlign w:val="bottom"/>
          </w:tcPr>
          <w:p w:rsidR="00C51DB2" w:rsidRDefault="00C51DB2">
            <w:pPr>
              <w:ind w:left="113" w:right="113"/>
              <w:rPr>
                <w:sz w:val="20"/>
              </w:rPr>
            </w:pPr>
            <w:r>
              <w:rPr>
                <w:sz w:val="20"/>
              </w:rPr>
              <w:t>25,87</w:t>
            </w:r>
          </w:p>
        </w:tc>
      </w:tr>
      <w:tr w:rsidR="00C51DB2">
        <w:trPr>
          <w:cantSplit/>
          <w:trHeight w:val="1134"/>
        </w:trPr>
        <w:tc>
          <w:tcPr>
            <w:tcW w:w="1135" w:type="dxa"/>
            <w:vAlign w:val="bottom"/>
          </w:tcPr>
          <w:p w:rsidR="00C51DB2" w:rsidRDefault="00C51DB2">
            <w:pPr>
              <w:widowControl w:val="0"/>
              <w:autoSpaceDE w:val="0"/>
              <w:autoSpaceDN w:val="0"/>
              <w:adjustRightInd w:val="0"/>
              <w:spacing w:line="240" w:lineRule="atLeast"/>
              <w:rPr>
                <w:b/>
                <w:bCs/>
                <w:sz w:val="20"/>
              </w:rPr>
            </w:pPr>
            <w:r>
              <w:rPr>
                <w:b/>
                <w:bCs/>
                <w:sz w:val="20"/>
              </w:rPr>
              <w:t>Долгосрочные финансовые вложения</w:t>
            </w:r>
          </w:p>
        </w:tc>
        <w:tc>
          <w:tcPr>
            <w:tcW w:w="590" w:type="dxa"/>
            <w:textDirection w:val="btLr"/>
            <w:vAlign w:val="bottom"/>
          </w:tcPr>
          <w:p w:rsidR="00C51DB2" w:rsidRDefault="00C51DB2">
            <w:pPr>
              <w:ind w:left="113" w:right="113"/>
              <w:rPr>
                <w:sz w:val="20"/>
              </w:rPr>
            </w:pPr>
            <w:r>
              <w:rPr>
                <w:sz w:val="20"/>
              </w:rPr>
              <w:t>99063</w:t>
            </w:r>
          </w:p>
        </w:tc>
        <w:tc>
          <w:tcPr>
            <w:tcW w:w="591" w:type="dxa"/>
            <w:textDirection w:val="btLr"/>
            <w:vAlign w:val="bottom"/>
          </w:tcPr>
          <w:p w:rsidR="00C51DB2" w:rsidRDefault="00C51DB2">
            <w:pPr>
              <w:ind w:left="113" w:right="113"/>
              <w:rPr>
                <w:sz w:val="20"/>
              </w:rPr>
            </w:pPr>
            <w:r>
              <w:rPr>
                <w:sz w:val="20"/>
              </w:rPr>
              <w:t>286747</w:t>
            </w:r>
          </w:p>
        </w:tc>
        <w:tc>
          <w:tcPr>
            <w:tcW w:w="590" w:type="dxa"/>
            <w:textDirection w:val="btLr"/>
            <w:vAlign w:val="bottom"/>
          </w:tcPr>
          <w:p w:rsidR="00C51DB2" w:rsidRDefault="00C51DB2">
            <w:pPr>
              <w:ind w:left="113" w:right="113"/>
              <w:rPr>
                <w:sz w:val="20"/>
              </w:rPr>
            </w:pPr>
            <w:r>
              <w:rPr>
                <w:sz w:val="20"/>
              </w:rPr>
              <w:t>578870</w:t>
            </w:r>
          </w:p>
        </w:tc>
        <w:tc>
          <w:tcPr>
            <w:tcW w:w="591" w:type="dxa"/>
            <w:textDirection w:val="btLr"/>
            <w:vAlign w:val="bottom"/>
          </w:tcPr>
          <w:p w:rsidR="00C51DB2" w:rsidRDefault="00C51DB2">
            <w:pPr>
              <w:ind w:left="113" w:right="113"/>
              <w:rPr>
                <w:sz w:val="20"/>
              </w:rPr>
            </w:pPr>
            <w:r>
              <w:rPr>
                <w:sz w:val="20"/>
              </w:rPr>
              <w:t>1358196</w:t>
            </w:r>
          </w:p>
        </w:tc>
        <w:tc>
          <w:tcPr>
            <w:tcW w:w="639" w:type="dxa"/>
            <w:textDirection w:val="btLr"/>
            <w:vAlign w:val="bottom"/>
          </w:tcPr>
          <w:p w:rsidR="00C51DB2" w:rsidRDefault="00C51DB2">
            <w:pPr>
              <w:ind w:left="113" w:right="113"/>
              <w:rPr>
                <w:sz w:val="20"/>
              </w:rPr>
            </w:pPr>
            <w:r>
              <w:rPr>
                <w:sz w:val="20"/>
              </w:rPr>
              <w:t>28,59</w:t>
            </w:r>
          </w:p>
        </w:tc>
        <w:tc>
          <w:tcPr>
            <w:tcW w:w="640" w:type="dxa"/>
            <w:textDirection w:val="btLr"/>
            <w:vAlign w:val="bottom"/>
          </w:tcPr>
          <w:p w:rsidR="00C51DB2" w:rsidRDefault="00C51DB2">
            <w:pPr>
              <w:ind w:left="113" w:right="113"/>
              <w:rPr>
                <w:sz w:val="20"/>
              </w:rPr>
            </w:pPr>
            <w:r>
              <w:rPr>
                <w:sz w:val="20"/>
              </w:rPr>
              <w:t>68,28</w:t>
            </w:r>
          </w:p>
        </w:tc>
        <w:tc>
          <w:tcPr>
            <w:tcW w:w="642" w:type="dxa"/>
            <w:textDirection w:val="btLr"/>
            <w:vAlign w:val="bottom"/>
          </w:tcPr>
          <w:p w:rsidR="00C51DB2" w:rsidRDefault="00C51DB2">
            <w:pPr>
              <w:ind w:left="113" w:right="113"/>
              <w:rPr>
                <w:sz w:val="20"/>
              </w:rPr>
            </w:pPr>
            <w:r>
              <w:rPr>
                <w:sz w:val="20"/>
              </w:rPr>
              <w:t>52,58</w:t>
            </w:r>
          </w:p>
        </w:tc>
        <w:tc>
          <w:tcPr>
            <w:tcW w:w="650" w:type="dxa"/>
            <w:textDirection w:val="btLr"/>
            <w:vAlign w:val="bottom"/>
          </w:tcPr>
          <w:p w:rsidR="00C51DB2" w:rsidRDefault="00C51DB2">
            <w:pPr>
              <w:ind w:left="113" w:right="113"/>
              <w:rPr>
                <w:sz w:val="20"/>
              </w:rPr>
            </w:pPr>
            <w:r>
              <w:rPr>
                <w:sz w:val="20"/>
              </w:rPr>
              <w:t>63,52</w:t>
            </w:r>
          </w:p>
        </w:tc>
        <w:tc>
          <w:tcPr>
            <w:tcW w:w="431" w:type="dxa"/>
            <w:textDirection w:val="btLr"/>
            <w:vAlign w:val="bottom"/>
          </w:tcPr>
          <w:p w:rsidR="00C51DB2" w:rsidRDefault="00C51DB2">
            <w:pPr>
              <w:ind w:left="113" w:right="113"/>
              <w:rPr>
                <w:sz w:val="20"/>
              </w:rPr>
            </w:pPr>
            <w:r>
              <w:rPr>
                <w:sz w:val="20"/>
              </w:rPr>
              <w:t>187684</w:t>
            </w:r>
          </w:p>
        </w:tc>
        <w:tc>
          <w:tcPr>
            <w:tcW w:w="432" w:type="dxa"/>
            <w:textDirection w:val="btLr"/>
            <w:vAlign w:val="bottom"/>
          </w:tcPr>
          <w:p w:rsidR="00C51DB2" w:rsidRDefault="00C51DB2">
            <w:pPr>
              <w:ind w:left="113" w:right="113"/>
              <w:rPr>
                <w:sz w:val="20"/>
              </w:rPr>
            </w:pPr>
            <w:r>
              <w:rPr>
                <w:sz w:val="20"/>
              </w:rPr>
              <w:t>292123</w:t>
            </w:r>
          </w:p>
        </w:tc>
        <w:tc>
          <w:tcPr>
            <w:tcW w:w="432" w:type="dxa"/>
            <w:textDirection w:val="btLr"/>
            <w:vAlign w:val="bottom"/>
          </w:tcPr>
          <w:p w:rsidR="00C51DB2" w:rsidRDefault="00C51DB2">
            <w:pPr>
              <w:ind w:left="113" w:right="113"/>
              <w:rPr>
                <w:sz w:val="20"/>
              </w:rPr>
            </w:pPr>
            <w:r>
              <w:rPr>
                <w:sz w:val="20"/>
              </w:rPr>
              <w:t>779326</w:t>
            </w:r>
          </w:p>
        </w:tc>
        <w:tc>
          <w:tcPr>
            <w:tcW w:w="428" w:type="dxa"/>
            <w:textDirection w:val="btLr"/>
            <w:vAlign w:val="bottom"/>
          </w:tcPr>
          <w:p w:rsidR="00C51DB2" w:rsidRDefault="00C51DB2">
            <w:pPr>
              <w:ind w:left="113" w:right="113"/>
              <w:rPr>
                <w:sz w:val="20"/>
              </w:rPr>
            </w:pPr>
            <w:r>
              <w:rPr>
                <w:sz w:val="20"/>
              </w:rPr>
              <w:t>39,70</w:t>
            </w:r>
          </w:p>
        </w:tc>
        <w:tc>
          <w:tcPr>
            <w:tcW w:w="427" w:type="dxa"/>
            <w:textDirection w:val="btLr"/>
            <w:vAlign w:val="bottom"/>
          </w:tcPr>
          <w:p w:rsidR="00C51DB2" w:rsidRDefault="00C51DB2">
            <w:pPr>
              <w:ind w:left="113" w:right="113"/>
              <w:rPr>
                <w:sz w:val="20"/>
              </w:rPr>
            </w:pPr>
            <w:r>
              <w:rPr>
                <w:sz w:val="20"/>
              </w:rPr>
              <w:t>-15,71</w:t>
            </w:r>
          </w:p>
        </w:tc>
        <w:tc>
          <w:tcPr>
            <w:tcW w:w="428" w:type="dxa"/>
            <w:textDirection w:val="btLr"/>
            <w:vAlign w:val="bottom"/>
          </w:tcPr>
          <w:p w:rsidR="00C51DB2" w:rsidRDefault="00C51DB2">
            <w:pPr>
              <w:ind w:left="113" w:right="113"/>
              <w:rPr>
                <w:sz w:val="20"/>
              </w:rPr>
            </w:pPr>
            <w:r>
              <w:rPr>
                <w:sz w:val="20"/>
              </w:rPr>
              <w:t>10,95</w:t>
            </w:r>
          </w:p>
        </w:tc>
        <w:tc>
          <w:tcPr>
            <w:tcW w:w="426" w:type="dxa"/>
            <w:textDirection w:val="btLr"/>
            <w:vAlign w:val="bottom"/>
          </w:tcPr>
          <w:p w:rsidR="00C51DB2" w:rsidRDefault="00C51DB2">
            <w:pPr>
              <w:ind w:left="113" w:right="113"/>
              <w:rPr>
                <w:sz w:val="20"/>
              </w:rPr>
            </w:pPr>
            <w:r>
              <w:rPr>
                <w:sz w:val="20"/>
              </w:rPr>
              <w:t>255,648</w:t>
            </w:r>
          </w:p>
        </w:tc>
        <w:tc>
          <w:tcPr>
            <w:tcW w:w="426" w:type="dxa"/>
            <w:textDirection w:val="btLr"/>
            <w:vAlign w:val="bottom"/>
          </w:tcPr>
          <w:p w:rsidR="00C51DB2" w:rsidRDefault="00C51DB2">
            <w:pPr>
              <w:ind w:left="113" w:right="113"/>
              <w:rPr>
                <w:sz w:val="20"/>
              </w:rPr>
            </w:pPr>
            <w:r>
              <w:rPr>
                <w:sz w:val="20"/>
              </w:rPr>
              <w:t>42,89045</w:t>
            </w:r>
          </w:p>
        </w:tc>
        <w:tc>
          <w:tcPr>
            <w:tcW w:w="426" w:type="dxa"/>
            <w:textDirection w:val="btLr"/>
            <w:vAlign w:val="bottom"/>
          </w:tcPr>
          <w:p w:rsidR="00C51DB2" w:rsidRDefault="00C51DB2">
            <w:pPr>
              <w:ind w:left="113" w:right="113"/>
              <w:rPr>
                <w:sz w:val="20"/>
              </w:rPr>
            </w:pPr>
            <w:r>
              <w:rPr>
                <w:sz w:val="20"/>
              </w:rPr>
              <w:t>75,1464</w:t>
            </w:r>
          </w:p>
        </w:tc>
      </w:tr>
      <w:tr w:rsidR="00C51DB2">
        <w:trPr>
          <w:cantSplit/>
          <w:trHeight w:val="1134"/>
        </w:trPr>
        <w:tc>
          <w:tcPr>
            <w:tcW w:w="1135" w:type="dxa"/>
            <w:vAlign w:val="bottom"/>
          </w:tcPr>
          <w:p w:rsidR="00C51DB2" w:rsidRDefault="00C51DB2">
            <w:pPr>
              <w:widowControl w:val="0"/>
              <w:autoSpaceDE w:val="0"/>
              <w:autoSpaceDN w:val="0"/>
              <w:adjustRightInd w:val="0"/>
              <w:spacing w:line="240" w:lineRule="atLeast"/>
              <w:rPr>
                <w:b/>
                <w:bCs/>
                <w:sz w:val="20"/>
              </w:rPr>
            </w:pPr>
            <w:r>
              <w:rPr>
                <w:b/>
                <w:bCs/>
                <w:sz w:val="20"/>
              </w:rPr>
              <w:t>Прочие внеоборотные активы</w:t>
            </w:r>
          </w:p>
        </w:tc>
        <w:tc>
          <w:tcPr>
            <w:tcW w:w="590" w:type="dxa"/>
            <w:textDirection w:val="btLr"/>
            <w:vAlign w:val="bottom"/>
          </w:tcPr>
          <w:p w:rsidR="00C51DB2" w:rsidRDefault="00C51DB2">
            <w:pPr>
              <w:ind w:left="113" w:right="113"/>
              <w:jc w:val="both"/>
              <w:rPr>
                <w:sz w:val="20"/>
              </w:rPr>
            </w:pPr>
            <w:r>
              <w:rPr>
                <w:sz w:val="20"/>
              </w:rPr>
              <w:t>-</w:t>
            </w:r>
          </w:p>
        </w:tc>
        <w:tc>
          <w:tcPr>
            <w:tcW w:w="591" w:type="dxa"/>
            <w:textDirection w:val="btLr"/>
            <w:vAlign w:val="bottom"/>
          </w:tcPr>
          <w:p w:rsidR="00C51DB2" w:rsidRDefault="00C51DB2">
            <w:pPr>
              <w:ind w:left="113" w:right="113"/>
              <w:jc w:val="both"/>
              <w:rPr>
                <w:sz w:val="20"/>
              </w:rPr>
            </w:pPr>
            <w:r>
              <w:rPr>
                <w:sz w:val="20"/>
              </w:rPr>
              <w:t>-</w:t>
            </w:r>
          </w:p>
        </w:tc>
        <w:tc>
          <w:tcPr>
            <w:tcW w:w="590" w:type="dxa"/>
            <w:textDirection w:val="btLr"/>
            <w:vAlign w:val="bottom"/>
          </w:tcPr>
          <w:p w:rsidR="00C51DB2" w:rsidRDefault="00C51DB2">
            <w:pPr>
              <w:ind w:left="113" w:right="113"/>
              <w:jc w:val="both"/>
              <w:rPr>
                <w:sz w:val="20"/>
              </w:rPr>
            </w:pPr>
            <w:r>
              <w:rPr>
                <w:sz w:val="20"/>
              </w:rPr>
              <w:t>-</w:t>
            </w:r>
          </w:p>
        </w:tc>
        <w:tc>
          <w:tcPr>
            <w:tcW w:w="591" w:type="dxa"/>
            <w:textDirection w:val="btLr"/>
            <w:vAlign w:val="bottom"/>
          </w:tcPr>
          <w:p w:rsidR="00C51DB2" w:rsidRDefault="00C51DB2">
            <w:pPr>
              <w:ind w:left="113" w:right="113"/>
              <w:jc w:val="both"/>
              <w:rPr>
                <w:sz w:val="20"/>
              </w:rPr>
            </w:pPr>
            <w:r>
              <w:rPr>
                <w:sz w:val="20"/>
              </w:rPr>
              <w:t>-</w:t>
            </w:r>
          </w:p>
        </w:tc>
        <w:tc>
          <w:tcPr>
            <w:tcW w:w="639" w:type="dxa"/>
            <w:textDirection w:val="btLr"/>
          </w:tcPr>
          <w:p w:rsidR="00C51DB2" w:rsidRDefault="00C51DB2">
            <w:pPr>
              <w:widowControl w:val="0"/>
              <w:autoSpaceDE w:val="0"/>
              <w:autoSpaceDN w:val="0"/>
              <w:adjustRightInd w:val="0"/>
              <w:ind w:left="113" w:right="113"/>
              <w:jc w:val="both"/>
              <w:rPr>
                <w:sz w:val="20"/>
              </w:rPr>
            </w:pPr>
            <w:r>
              <w:rPr>
                <w:sz w:val="20"/>
              </w:rPr>
              <w:t>-</w:t>
            </w:r>
          </w:p>
        </w:tc>
        <w:tc>
          <w:tcPr>
            <w:tcW w:w="640" w:type="dxa"/>
            <w:textDirection w:val="btLr"/>
          </w:tcPr>
          <w:p w:rsidR="00C51DB2" w:rsidRDefault="00C51DB2">
            <w:pPr>
              <w:widowControl w:val="0"/>
              <w:autoSpaceDE w:val="0"/>
              <w:autoSpaceDN w:val="0"/>
              <w:adjustRightInd w:val="0"/>
              <w:ind w:left="113" w:right="113"/>
              <w:jc w:val="both"/>
              <w:rPr>
                <w:sz w:val="20"/>
              </w:rPr>
            </w:pPr>
            <w:r>
              <w:rPr>
                <w:sz w:val="20"/>
              </w:rPr>
              <w:t>-</w:t>
            </w:r>
          </w:p>
        </w:tc>
        <w:tc>
          <w:tcPr>
            <w:tcW w:w="642" w:type="dxa"/>
            <w:textDirection w:val="btLr"/>
          </w:tcPr>
          <w:p w:rsidR="00C51DB2" w:rsidRDefault="00C51DB2">
            <w:pPr>
              <w:widowControl w:val="0"/>
              <w:autoSpaceDE w:val="0"/>
              <w:autoSpaceDN w:val="0"/>
              <w:adjustRightInd w:val="0"/>
              <w:ind w:left="113" w:right="113"/>
              <w:jc w:val="both"/>
              <w:rPr>
                <w:sz w:val="20"/>
              </w:rPr>
            </w:pPr>
            <w:r>
              <w:rPr>
                <w:sz w:val="20"/>
              </w:rPr>
              <w:t>-</w:t>
            </w:r>
          </w:p>
        </w:tc>
        <w:tc>
          <w:tcPr>
            <w:tcW w:w="650" w:type="dxa"/>
            <w:textDirection w:val="btLr"/>
          </w:tcPr>
          <w:p w:rsidR="00C51DB2" w:rsidRDefault="00C51DB2">
            <w:pPr>
              <w:widowControl w:val="0"/>
              <w:autoSpaceDE w:val="0"/>
              <w:autoSpaceDN w:val="0"/>
              <w:adjustRightInd w:val="0"/>
              <w:ind w:left="113" w:right="113"/>
              <w:jc w:val="both"/>
              <w:rPr>
                <w:sz w:val="20"/>
              </w:rPr>
            </w:pPr>
            <w:r>
              <w:rPr>
                <w:sz w:val="20"/>
              </w:rPr>
              <w:t>-</w:t>
            </w:r>
          </w:p>
        </w:tc>
        <w:tc>
          <w:tcPr>
            <w:tcW w:w="431" w:type="dxa"/>
            <w:textDirection w:val="btLr"/>
            <w:vAlign w:val="bottom"/>
          </w:tcPr>
          <w:p w:rsidR="00C51DB2" w:rsidRDefault="00C51DB2">
            <w:pPr>
              <w:ind w:left="113" w:right="113"/>
              <w:jc w:val="both"/>
              <w:rPr>
                <w:sz w:val="20"/>
              </w:rPr>
            </w:pPr>
            <w:r>
              <w:rPr>
                <w:sz w:val="20"/>
              </w:rPr>
              <w:t>-</w:t>
            </w:r>
          </w:p>
        </w:tc>
        <w:tc>
          <w:tcPr>
            <w:tcW w:w="432" w:type="dxa"/>
            <w:textDirection w:val="btLr"/>
            <w:vAlign w:val="bottom"/>
          </w:tcPr>
          <w:p w:rsidR="00C51DB2" w:rsidRDefault="00C51DB2">
            <w:pPr>
              <w:ind w:left="113" w:right="113"/>
              <w:jc w:val="both"/>
              <w:rPr>
                <w:sz w:val="20"/>
              </w:rPr>
            </w:pPr>
            <w:r>
              <w:rPr>
                <w:sz w:val="20"/>
              </w:rPr>
              <w:t>-</w:t>
            </w:r>
          </w:p>
        </w:tc>
        <w:tc>
          <w:tcPr>
            <w:tcW w:w="432" w:type="dxa"/>
            <w:textDirection w:val="btLr"/>
            <w:vAlign w:val="bottom"/>
          </w:tcPr>
          <w:p w:rsidR="00C51DB2" w:rsidRDefault="00C51DB2">
            <w:pPr>
              <w:ind w:left="113" w:right="113"/>
              <w:jc w:val="both"/>
              <w:rPr>
                <w:sz w:val="20"/>
              </w:rPr>
            </w:pPr>
            <w:r>
              <w:rPr>
                <w:sz w:val="20"/>
              </w:rPr>
              <w:t>-</w:t>
            </w:r>
          </w:p>
        </w:tc>
        <w:tc>
          <w:tcPr>
            <w:tcW w:w="428" w:type="dxa"/>
            <w:textDirection w:val="btLr"/>
          </w:tcPr>
          <w:p w:rsidR="00C51DB2" w:rsidRDefault="00C51DB2">
            <w:pPr>
              <w:widowControl w:val="0"/>
              <w:autoSpaceDE w:val="0"/>
              <w:autoSpaceDN w:val="0"/>
              <w:adjustRightInd w:val="0"/>
              <w:ind w:left="113" w:right="113"/>
              <w:jc w:val="both"/>
              <w:rPr>
                <w:sz w:val="20"/>
              </w:rPr>
            </w:pPr>
            <w:r>
              <w:rPr>
                <w:sz w:val="20"/>
              </w:rPr>
              <w:t>-</w:t>
            </w:r>
          </w:p>
        </w:tc>
        <w:tc>
          <w:tcPr>
            <w:tcW w:w="427" w:type="dxa"/>
            <w:textDirection w:val="btLr"/>
          </w:tcPr>
          <w:p w:rsidR="00C51DB2" w:rsidRDefault="00C51DB2">
            <w:pPr>
              <w:widowControl w:val="0"/>
              <w:autoSpaceDE w:val="0"/>
              <w:autoSpaceDN w:val="0"/>
              <w:adjustRightInd w:val="0"/>
              <w:ind w:left="113" w:right="113"/>
              <w:jc w:val="both"/>
              <w:rPr>
                <w:sz w:val="20"/>
              </w:rPr>
            </w:pPr>
            <w:r>
              <w:rPr>
                <w:sz w:val="20"/>
              </w:rPr>
              <w:t>-</w:t>
            </w:r>
          </w:p>
        </w:tc>
        <w:tc>
          <w:tcPr>
            <w:tcW w:w="428" w:type="dxa"/>
            <w:textDirection w:val="btLr"/>
          </w:tcPr>
          <w:p w:rsidR="00C51DB2" w:rsidRDefault="00C51DB2">
            <w:pPr>
              <w:widowControl w:val="0"/>
              <w:autoSpaceDE w:val="0"/>
              <w:autoSpaceDN w:val="0"/>
              <w:adjustRightInd w:val="0"/>
              <w:ind w:left="113" w:right="113"/>
              <w:jc w:val="both"/>
              <w:rPr>
                <w:sz w:val="20"/>
              </w:rPr>
            </w:pPr>
            <w:r>
              <w:rPr>
                <w:sz w:val="20"/>
              </w:rPr>
              <w:t>-</w:t>
            </w:r>
          </w:p>
        </w:tc>
        <w:tc>
          <w:tcPr>
            <w:tcW w:w="426" w:type="dxa"/>
            <w:textDirection w:val="btLr"/>
          </w:tcPr>
          <w:p w:rsidR="00C51DB2" w:rsidRDefault="00C51DB2">
            <w:pPr>
              <w:widowControl w:val="0"/>
              <w:autoSpaceDE w:val="0"/>
              <w:autoSpaceDN w:val="0"/>
              <w:adjustRightInd w:val="0"/>
              <w:ind w:left="113" w:right="113"/>
              <w:jc w:val="both"/>
              <w:rPr>
                <w:sz w:val="20"/>
              </w:rPr>
            </w:pPr>
            <w:r>
              <w:rPr>
                <w:sz w:val="20"/>
              </w:rPr>
              <w:t>-</w:t>
            </w:r>
          </w:p>
        </w:tc>
        <w:tc>
          <w:tcPr>
            <w:tcW w:w="426" w:type="dxa"/>
            <w:textDirection w:val="btLr"/>
          </w:tcPr>
          <w:p w:rsidR="00C51DB2" w:rsidRDefault="00C51DB2">
            <w:pPr>
              <w:widowControl w:val="0"/>
              <w:autoSpaceDE w:val="0"/>
              <w:autoSpaceDN w:val="0"/>
              <w:adjustRightInd w:val="0"/>
              <w:ind w:left="113" w:right="113"/>
              <w:jc w:val="both"/>
              <w:rPr>
                <w:sz w:val="20"/>
              </w:rPr>
            </w:pPr>
            <w:r>
              <w:rPr>
                <w:sz w:val="20"/>
              </w:rPr>
              <w:t>-</w:t>
            </w:r>
          </w:p>
        </w:tc>
        <w:tc>
          <w:tcPr>
            <w:tcW w:w="426" w:type="dxa"/>
            <w:textDirection w:val="btLr"/>
          </w:tcPr>
          <w:p w:rsidR="00C51DB2" w:rsidRDefault="00C51DB2">
            <w:pPr>
              <w:widowControl w:val="0"/>
              <w:autoSpaceDE w:val="0"/>
              <w:autoSpaceDN w:val="0"/>
              <w:adjustRightInd w:val="0"/>
              <w:ind w:left="113" w:right="113"/>
              <w:jc w:val="both"/>
              <w:rPr>
                <w:sz w:val="20"/>
              </w:rPr>
            </w:pPr>
          </w:p>
        </w:tc>
      </w:tr>
      <w:tr w:rsidR="00C51DB2">
        <w:trPr>
          <w:cantSplit/>
          <w:trHeight w:val="1134"/>
        </w:trPr>
        <w:tc>
          <w:tcPr>
            <w:tcW w:w="1135" w:type="dxa"/>
            <w:vAlign w:val="bottom"/>
          </w:tcPr>
          <w:p w:rsidR="00C51DB2" w:rsidRDefault="00C51DB2">
            <w:pPr>
              <w:widowControl w:val="0"/>
              <w:autoSpaceDE w:val="0"/>
              <w:autoSpaceDN w:val="0"/>
              <w:adjustRightInd w:val="0"/>
              <w:spacing w:line="240" w:lineRule="atLeast"/>
              <w:rPr>
                <w:b/>
                <w:bCs/>
                <w:sz w:val="20"/>
              </w:rPr>
            </w:pPr>
            <w:r>
              <w:rPr>
                <w:b/>
                <w:bCs/>
                <w:sz w:val="20"/>
              </w:rPr>
              <w:t>Итого внеоборотных активов</w:t>
            </w:r>
          </w:p>
        </w:tc>
        <w:tc>
          <w:tcPr>
            <w:tcW w:w="590" w:type="dxa"/>
            <w:textDirection w:val="btLr"/>
            <w:vAlign w:val="bottom"/>
          </w:tcPr>
          <w:p w:rsidR="00C51DB2" w:rsidRDefault="00C51DB2">
            <w:pPr>
              <w:ind w:left="113" w:right="113"/>
              <w:rPr>
                <w:bCs/>
                <w:sz w:val="20"/>
              </w:rPr>
            </w:pPr>
            <w:r>
              <w:rPr>
                <w:bCs/>
                <w:sz w:val="20"/>
              </w:rPr>
              <w:t>346523</w:t>
            </w:r>
          </w:p>
        </w:tc>
        <w:tc>
          <w:tcPr>
            <w:tcW w:w="591" w:type="dxa"/>
            <w:textDirection w:val="btLr"/>
            <w:vAlign w:val="bottom"/>
          </w:tcPr>
          <w:p w:rsidR="00C51DB2" w:rsidRDefault="00C51DB2">
            <w:pPr>
              <w:ind w:left="113" w:right="113"/>
              <w:rPr>
                <w:bCs/>
                <w:sz w:val="20"/>
              </w:rPr>
            </w:pPr>
            <w:r>
              <w:rPr>
                <w:bCs/>
                <w:sz w:val="20"/>
              </w:rPr>
              <w:t>419938</w:t>
            </w:r>
          </w:p>
        </w:tc>
        <w:tc>
          <w:tcPr>
            <w:tcW w:w="590" w:type="dxa"/>
            <w:textDirection w:val="btLr"/>
            <w:vAlign w:val="bottom"/>
          </w:tcPr>
          <w:p w:rsidR="00C51DB2" w:rsidRDefault="00C51DB2">
            <w:pPr>
              <w:ind w:left="113" w:right="113"/>
              <w:rPr>
                <w:bCs/>
                <w:sz w:val="20"/>
              </w:rPr>
            </w:pPr>
            <w:r>
              <w:rPr>
                <w:bCs/>
                <w:sz w:val="20"/>
              </w:rPr>
              <w:t>1101029</w:t>
            </w:r>
          </w:p>
        </w:tc>
        <w:tc>
          <w:tcPr>
            <w:tcW w:w="591" w:type="dxa"/>
            <w:textDirection w:val="btLr"/>
            <w:vAlign w:val="bottom"/>
          </w:tcPr>
          <w:p w:rsidR="00C51DB2" w:rsidRDefault="00C51DB2">
            <w:pPr>
              <w:ind w:left="113" w:right="113"/>
              <w:rPr>
                <w:bCs/>
                <w:sz w:val="20"/>
              </w:rPr>
            </w:pPr>
            <w:r>
              <w:rPr>
                <w:bCs/>
                <w:sz w:val="20"/>
              </w:rPr>
              <w:t>2138106</w:t>
            </w:r>
          </w:p>
        </w:tc>
        <w:tc>
          <w:tcPr>
            <w:tcW w:w="639" w:type="dxa"/>
            <w:textDirection w:val="btLr"/>
          </w:tcPr>
          <w:p w:rsidR="00C51DB2" w:rsidRDefault="00C51DB2">
            <w:pPr>
              <w:widowControl w:val="0"/>
              <w:autoSpaceDE w:val="0"/>
              <w:autoSpaceDN w:val="0"/>
              <w:adjustRightInd w:val="0"/>
              <w:ind w:left="113" w:right="113"/>
              <w:jc w:val="both"/>
              <w:rPr>
                <w:sz w:val="20"/>
              </w:rPr>
            </w:pPr>
            <w:r>
              <w:rPr>
                <w:sz w:val="20"/>
              </w:rPr>
              <w:t>100</w:t>
            </w:r>
          </w:p>
        </w:tc>
        <w:tc>
          <w:tcPr>
            <w:tcW w:w="640" w:type="dxa"/>
            <w:textDirection w:val="btLr"/>
          </w:tcPr>
          <w:p w:rsidR="00C51DB2" w:rsidRDefault="00C51DB2">
            <w:pPr>
              <w:widowControl w:val="0"/>
              <w:autoSpaceDE w:val="0"/>
              <w:autoSpaceDN w:val="0"/>
              <w:adjustRightInd w:val="0"/>
              <w:ind w:left="113" w:right="113"/>
              <w:jc w:val="both"/>
              <w:rPr>
                <w:sz w:val="20"/>
              </w:rPr>
            </w:pPr>
            <w:r>
              <w:rPr>
                <w:sz w:val="20"/>
              </w:rPr>
              <w:t>100</w:t>
            </w:r>
          </w:p>
        </w:tc>
        <w:tc>
          <w:tcPr>
            <w:tcW w:w="642" w:type="dxa"/>
            <w:textDirection w:val="btLr"/>
          </w:tcPr>
          <w:p w:rsidR="00C51DB2" w:rsidRDefault="00C51DB2">
            <w:pPr>
              <w:widowControl w:val="0"/>
              <w:autoSpaceDE w:val="0"/>
              <w:autoSpaceDN w:val="0"/>
              <w:adjustRightInd w:val="0"/>
              <w:ind w:left="113" w:right="113"/>
              <w:jc w:val="both"/>
              <w:rPr>
                <w:sz w:val="20"/>
              </w:rPr>
            </w:pPr>
            <w:r>
              <w:rPr>
                <w:sz w:val="20"/>
              </w:rPr>
              <w:t>100</w:t>
            </w:r>
          </w:p>
        </w:tc>
        <w:tc>
          <w:tcPr>
            <w:tcW w:w="650" w:type="dxa"/>
            <w:textDirection w:val="btLr"/>
          </w:tcPr>
          <w:p w:rsidR="00C51DB2" w:rsidRDefault="00C51DB2">
            <w:pPr>
              <w:widowControl w:val="0"/>
              <w:autoSpaceDE w:val="0"/>
              <w:autoSpaceDN w:val="0"/>
              <w:adjustRightInd w:val="0"/>
              <w:ind w:left="113" w:right="113"/>
              <w:jc w:val="both"/>
              <w:rPr>
                <w:sz w:val="20"/>
              </w:rPr>
            </w:pPr>
            <w:r>
              <w:rPr>
                <w:sz w:val="20"/>
              </w:rPr>
              <w:t>100</w:t>
            </w:r>
          </w:p>
        </w:tc>
        <w:tc>
          <w:tcPr>
            <w:tcW w:w="431" w:type="dxa"/>
            <w:textDirection w:val="btLr"/>
            <w:vAlign w:val="bottom"/>
          </w:tcPr>
          <w:p w:rsidR="00C51DB2" w:rsidRDefault="00C51DB2">
            <w:pPr>
              <w:ind w:left="113" w:right="113"/>
              <w:rPr>
                <w:sz w:val="20"/>
              </w:rPr>
            </w:pPr>
            <w:r>
              <w:rPr>
                <w:sz w:val="20"/>
              </w:rPr>
              <w:t>73415</w:t>
            </w:r>
          </w:p>
        </w:tc>
        <w:tc>
          <w:tcPr>
            <w:tcW w:w="432" w:type="dxa"/>
            <w:textDirection w:val="btLr"/>
            <w:vAlign w:val="bottom"/>
          </w:tcPr>
          <w:p w:rsidR="00C51DB2" w:rsidRDefault="00C51DB2">
            <w:pPr>
              <w:ind w:left="113" w:right="113"/>
              <w:rPr>
                <w:sz w:val="20"/>
              </w:rPr>
            </w:pPr>
            <w:r>
              <w:rPr>
                <w:sz w:val="20"/>
              </w:rPr>
              <w:t>681091</w:t>
            </w:r>
          </w:p>
        </w:tc>
        <w:tc>
          <w:tcPr>
            <w:tcW w:w="432" w:type="dxa"/>
            <w:textDirection w:val="btLr"/>
            <w:vAlign w:val="bottom"/>
          </w:tcPr>
          <w:p w:rsidR="00C51DB2" w:rsidRDefault="00C51DB2">
            <w:pPr>
              <w:ind w:left="113" w:right="113"/>
              <w:rPr>
                <w:sz w:val="20"/>
              </w:rPr>
            </w:pPr>
            <w:r>
              <w:rPr>
                <w:sz w:val="20"/>
              </w:rPr>
              <w:t>1037077</w:t>
            </w:r>
          </w:p>
        </w:tc>
        <w:tc>
          <w:tcPr>
            <w:tcW w:w="428" w:type="dxa"/>
            <w:textDirection w:val="btLr"/>
          </w:tcPr>
          <w:p w:rsidR="00C51DB2" w:rsidRDefault="00C51DB2">
            <w:pPr>
              <w:widowControl w:val="0"/>
              <w:autoSpaceDE w:val="0"/>
              <w:autoSpaceDN w:val="0"/>
              <w:adjustRightInd w:val="0"/>
              <w:ind w:left="113" w:right="113"/>
              <w:jc w:val="both"/>
              <w:rPr>
                <w:sz w:val="20"/>
              </w:rPr>
            </w:pPr>
            <w:r>
              <w:rPr>
                <w:sz w:val="20"/>
              </w:rPr>
              <w:t>0</w:t>
            </w:r>
          </w:p>
        </w:tc>
        <w:tc>
          <w:tcPr>
            <w:tcW w:w="427" w:type="dxa"/>
            <w:textDirection w:val="btLr"/>
          </w:tcPr>
          <w:p w:rsidR="00C51DB2" w:rsidRDefault="00C51DB2">
            <w:pPr>
              <w:widowControl w:val="0"/>
              <w:autoSpaceDE w:val="0"/>
              <w:autoSpaceDN w:val="0"/>
              <w:adjustRightInd w:val="0"/>
              <w:ind w:left="113" w:right="113"/>
              <w:jc w:val="both"/>
              <w:rPr>
                <w:sz w:val="20"/>
              </w:rPr>
            </w:pPr>
            <w:r>
              <w:rPr>
                <w:sz w:val="20"/>
              </w:rPr>
              <w:t>0</w:t>
            </w:r>
          </w:p>
        </w:tc>
        <w:tc>
          <w:tcPr>
            <w:tcW w:w="428" w:type="dxa"/>
            <w:textDirection w:val="btLr"/>
          </w:tcPr>
          <w:p w:rsidR="00C51DB2" w:rsidRDefault="00C51DB2">
            <w:pPr>
              <w:widowControl w:val="0"/>
              <w:autoSpaceDE w:val="0"/>
              <w:autoSpaceDN w:val="0"/>
              <w:adjustRightInd w:val="0"/>
              <w:ind w:left="113" w:right="113"/>
              <w:jc w:val="both"/>
              <w:rPr>
                <w:sz w:val="20"/>
              </w:rPr>
            </w:pPr>
            <w:r>
              <w:rPr>
                <w:sz w:val="20"/>
              </w:rPr>
              <w:t>0</w:t>
            </w:r>
          </w:p>
        </w:tc>
        <w:tc>
          <w:tcPr>
            <w:tcW w:w="426" w:type="dxa"/>
            <w:textDirection w:val="btLr"/>
            <w:vAlign w:val="bottom"/>
          </w:tcPr>
          <w:p w:rsidR="00C51DB2" w:rsidRDefault="00C51DB2">
            <w:pPr>
              <w:ind w:left="113" w:right="113"/>
              <w:rPr>
                <w:sz w:val="20"/>
              </w:rPr>
            </w:pPr>
            <w:r>
              <w:rPr>
                <w:sz w:val="20"/>
              </w:rPr>
              <w:t>99,98</w:t>
            </w:r>
          </w:p>
        </w:tc>
        <w:tc>
          <w:tcPr>
            <w:tcW w:w="426" w:type="dxa"/>
            <w:textDirection w:val="btLr"/>
            <w:vAlign w:val="bottom"/>
          </w:tcPr>
          <w:p w:rsidR="00C51DB2" w:rsidRDefault="00C51DB2">
            <w:pPr>
              <w:ind w:left="113" w:right="113"/>
              <w:rPr>
                <w:sz w:val="20"/>
              </w:rPr>
            </w:pPr>
            <w:r>
              <w:rPr>
                <w:sz w:val="20"/>
              </w:rPr>
              <w:t>100,00</w:t>
            </w:r>
          </w:p>
        </w:tc>
        <w:tc>
          <w:tcPr>
            <w:tcW w:w="426" w:type="dxa"/>
            <w:textDirection w:val="btLr"/>
            <w:vAlign w:val="bottom"/>
          </w:tcPr>
          <w:p w:rsidR="00C51DB2" w:rsidRDefault="00C51DB2">
            <w:pPr>
              <w:ind w:left="113" w:right="113"/>
              <w:rPr>
                <w:sz w:val="20"/>
              </w:rPr>
            </w:pPr>
            <w:r>
              <w:rPr>
                <w:sz w:val="20"/>
              </w:rPr>
              <w:t>100,00</w:t>
            </w:r>
          </w:p>
        </w:tc>
      </w:tr>
    </w:tbl>
    <w:p w:rsidR="00C51DB2" w:rsidRDefault="00C51DB2">
      <w:pPr>
        <w:rPr>
          <w:sz w:val="20"/>
        </w:rPr>
      </w:pPr>
    </w:p>
    <w:p w:rsidR="00C51DB2" w:rsidRDefault="00C51DB2">
      <w:pPr>
        <w:widowControl w:val="0"/>
        <w:autoSpaceDE w:val="0"/>
        <w:autoSpaceDN w:val="0"/>
        <w:adjustRightInd w:val="0"/>
        <w:jc w:val="right"/>
      </w:pPr>
      <w:r>
        <w:rPr>
          <w:sz w:val="20"/>
        </w:rPr>
        <w:br w:type="page"/>
      </w:r>
      <w:r>
        <w:t>Таблица 2.9</w:t>
      </w:r>
    </w:p>
    <w:p w:rsidR="00C51DB2" w:rsidRDefault="00C51DB2">
      <w:pPr>
        <w:pStyle w:val="8"/>
        <w:jc w:val="center"/>
        <w:rPr>
          <w:b/>
          <w:bCs w:val="0"/>
          <w:i w:val="0"/>
          <w:iCs w:val="0"/>
          <w:sz w:val="24"/>
        </w:rPr>
      </w:pPr>
      <w:r>
        <w:rPr>
          <w:b/>
          <w:bCs w:val="0"/>
          <w:i w:val="0"/>
          <w:iCs w:val="0"/>
          <w:sz w:val="24"/>
        </w:rPr>
        <w:t>Анализ структуры оборотных активов</w:t>
      </w:r>
    </w:p>
    <w:p w:rsidR="00C51DB2" w:rsidRDefault="00C51DB2">
      <w:pPr>
        <w:widowControl w:val="0"/>
        <w:autoSpaceDE w:val="0"/>
        <w:autoSpaceDN w:val="0"/>
        <w:adjustRightInd w:val="0"/>
        <w:jc w:val="right"/>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677"/>
        <w:gridCol w:w="520"/>
        <w:gridCol w:w="520"/>
        <w:gridCol w:w="520"/>
        <w:gridCol w:w="520"/>
        <w:gridCol w:w="520"/>
        <w:gridCol w:w="520"/>
        <w:gridCol w:w="520"/>
        <w:gridCol w:w="520"/>
        <w:gridCol w:w="439"/>
        <w:gridCol w:w="439"/>
        <w:gridCol w:w="439"/>
        <w:gridCol w:w="410"/>
        <w:gridCol w:w="410"/>
        <w:gridCol w:w="410"/>
        <w:gridCol w:w="396"/>
        <w:gridCol w:w="396"/>
        <w:gridCol w:w="397"/>
      </w:tblGrid>
      <w:tr w:rsidR="00C51DB2">
        <w:trPr>
          <w:trHeight w:val="382"/>
        </w:trPr>
        <w:tc>
          <w:tcPr>
            <w:tcW w:w="0" w:type="auto"/>
          </w:tcPr>
          <w:p w:rsidR="00C51DB2" w:rsidRDefault="00C51DB2">
            <w:pPr>
              <w:widowControl w:val="0"/>
              <w:autoSpaceDE w:val="0"/>
              <w:autoSpaceDN w:val="0"/>
              <w:adjustRightInd w:val="0"/>
              <w:spacing w:line="240" w:lineRule="atLeast"/>
              <w:rPr>
                <w:b/>
                <w:bCs/>
                <w:sz w:val="22"/>
              </w:rPr>
            </w:pPr>
          </w:p>
          <w:p w:rsidR="00C51DB2" w:rsidRDefault="00C51DB2">
            <w:pPr>
              <w:widowControl w:val="0"/>
              <w:autoSpaceDE w:val="0"/>
              <w:autoSpaceDN w:val="0"/>
              <w:adjustRightInd w:val="0"/>
              <w:spacing w:line="240" w:lineRule="atLeast"/>
              <w:rPr>
                <w:b/>
                <w:bCs/>
                <w:sz w:val="22"/>
              </w:rPr>
            </w:pPr>
          </w:p>
        </w:tc>
        <w:tc>
          <w:tcPr>
            <w:tcW w:w="0" w:type="auto"/>
            <w:gridSpan w:val="4"/>
          </w:tcPr>
          <w:p w:rsidR="00C51DB2" w:rsidRDefault="00C51DB2">
            <w:pPr>
              <w:widowControl w:val="0"/>
              <w:autoSpaceDE w:val="0"/>
              <w:autoSpaceDN w:val="0"/>
              <w:adjustRightInd w:val="0"/>
              <w:rPr>
                <w:b/>
                <w:bCs/>
                <w:sz w:val="22"/>
              </w:rPr>
            </w:pPr>
            <w:r>
              <w:rPr>
                <w:b/>
                <w:bCs/>
                <w:sz w:val="22"/>
              </w:rPr>
              <w:t xml:space="preserve">Абсолютные величины, тыс. долларов США </w:t>
            </w:r>
          </w:p>
          <w:p w:rsidR="00C51DB2" w:rsidRDefault="00C51DB2">
            <w:pPr>
              <w:widowControl w:val="0"/>
              <w:autoSpaceDE w:val="0"/>
              <w:autoSpaceDN w:val="0"/>
              <w:adjustRightInd w:val="0"/>
              <w:rPr>
                <w:b/>
                <w:bCs/>
                <w:sz w:val="22"/>
              </w:rPr>
            </w:pPr>
          </w:p>
        </w:tc>
        <w:tc>
          <w:tcPr>
            <w:tcW w:w="0" w:type="auto"/>
            <w:gridSpan w:val="4"/>
          </w:tcPr>
          <w:p w:rsidR="00C51DB2" w:rsidRDefault="00C51DB2">
            <w:pPr>
              <w:widowControl w:val="0"/>
              <w:autoSpaceDE w:val="0"/>
              <w:autoSpaceDN w:val="0"/>
              <w:adjustRightInd w:val="0"/>
              <w:rPr>
                <w:b/>
                <w:bCs/>
                <w:sz w:val="22"/>
              </w:rPr>
            </w:pPr>
            <w:r>
              <w:rPr>
                <w:b/>
                <w:bCs/>
                <w:sz w:val="22"/>
              </w:rPr>
              <w:t>Удельные веса (%) к общей величине активов</w:t>
            </w:r>
          </w:p>
          <w:p w:rsidR="00C51DB2" w:rsidRDefault="00C51DB2">
            <w:pPr>
              <w:widowControl w:val="0"/>
              <w:autoSpaceDE w:val="0"/>
              <w:autoSpaceDN w:val="0"/>
              <w:adjustRightInd w:val="0"/>
              <w:rPr>
                <w:b/>
                <w:bCs/>
                <w:sz w:val="22"/>
              </w:rPr>
            </w:pPr>
          </w:p>
        </w:tc>
        <w:tc>
          <w:tcPr>
            <w:tcW w:w="0" w:type="auto"/>
            <w:gridSpan w:val="9"/>
          </w:tcPr>
          <w:p w:rsidR="00C51DB2" w:rsidRDefault="00C51DB2">
            <w:pPr>
              <w:widowControl w:val="0"/>
              <w:autoSpaceDE w:val="0"/>
              <w:autoSpaceDN w:val="0"/>
              <w:adjustRightInd w:val="0"/>
              <w:rPr>
                <w:b/>
                <w:bCs/>
                <w:sz w:val="22"/>
              </w:rPr>
            </w:pPr>
            <w:r>
              <w:rPr>
                <w:b/>
                <w:bCs/>
                <w:sz w:val="22"/>
              </w:rPr>
              <w:t>Изменения</w:t>
            </w:r>
          </w:p>
          <w:p w:rsidR="00C51DB2" w:rsidRDefault="00C51DB2">
            <w:pPr>
              <w:widowControl w:val="0"/>
              <w:autoSpaceDE w:val="0"/>
              <w:autoSpaceDN w:val="0"/>
              <w:adjustRightInd w:val="0"/>
              <w:rPr>
                <w:b/>
                <w:bCs/>
                <w:sz w:val="22"/>
              </w:rPr>
            </w:pPr>
          </w:p>
        </w:tc>
      </w:tr>
      <w:tr w:rsidR="00C51DB2">
        <w:trPr>
          <w:cantSplit/>
          <w:trHeight w:val="690"/>
        </w:trPr>
        <w:tc>
          <w:tcPr>
            <w:tcW w:w="0" w:type="auto"/>
            <w:vMerge w:val="restart"/>
          </w:tcPr>
          <w:p w:rsidR="00C51DB2" w:rsidRDefault="00C51DB2">
            <w:pPr>
              <w:widowControl w:val="0"/>
              <w:autoSpaceDE w:val="0"/>
              <w:autoSpaceDN w:val="0"/>
              <w:adjustRightInd w:val="0"/>
              <w:spacing w:line="240" w:lineRule="atLeast"/>
              <w:rPr>
                <w:b/>
                <w:bCs/>
                <w:sz w:val="22"/>
              </w:rPr>
            </w:pPr>
            <w:r>
              <w:rPr>
                <w:b/>
                <w:bCs/>
                <w:sz w:val="22"/>
              </w:rPr>
              <w:t>Показатели</w:t>
            </w:r>
          </w:p>
          <w:p w:rsidR="00C51DB2" w:rsidRDefault="00C51DB2">
            <w:pPr>
              <w:widowControl w:val="0"/>
              <w:autoSpaceDE w:val="0"/>
              <w:autoSpaceDN w:val="0"/>
              <w:adjustRightInd w:val="0"/>
              <w:spacing w:line="240" w:lineRule="atLeast"/>
              <w:rPr>
                <w:b/>
                <w:bCs/>
                <w:sz w:val="22"/>
              </w:rPr>
            </w:pPr>
          </w:p>
        </w:tc>
        <w:tc>
          <w:tcPr>
            <w:tcW w:w="0" w:type="auto"/>
            <w:vMerge w:val="restart"/>
          </w:tcPr>
          <w:p w:rsidR="00C51DB2" w:rsidRDefault="00C51DB2">
            <w:pPr>
              <w:widowControl w:val="0"/>
              <w:autoSpaceDE w:val="0"/>
              <w:autoSpaceDN w:val="0"/>
              <w:adjustRightInd w:val="0"/>
              <w:rPr>
                <w:b/>
                <w:bCs/>
                <w:sz w:val="22"/>
              </w:rPr>
            </w:pPr>
            <w:r>
              <w:rPr>
                <w:b/>
                <w:bCs/>
                <w:sz w:val="22"/>
              </w:rPr>
              <w:t>1998</w:t>
            </w:r>
          </w:p>
          <w:p w:rsidR="00C51DB2" w:rsidRDefault="00C51DB2">
            <w:pPr>
              <w:widowControl w:val="0"/>
              <w:autoSpaceDE w:val="0"/>
              <w:autoSpaceDN w:val="0"/>
              <w:adjustRightInd w:val="0"/>
              <w:rPr>
                <w:b/>
                <w:bCs/>
                <w:sz w:val="22"/>
              </w:rPr>
            </w:pPr>
            <w:r>
              <w:rPr>
                <w:b/>
                <w:bCs/>
                <w:sz w:val="22"/>
              </w:rPr>
              <w:t>год</w:t>
            </w:r>
          </w:p>
        </w:tc>
        <w:tc>
          <w:tcPr>
            <w:tcW w:w="0" w:type="auto"/>
            <w:vMerge w:val="restart"/>
          </w:tcPr>
          <w:p w:rsidR="00C51DB2" w:rsidRDefault="00C51DB2">
            <w:pPr>
              <w:widowControl w:val="0"/>
              <w:autoSpaceDE w:val="0"/>
              <w:autoSpaceDN w:val="0"/>
              <w:adjustRightInd w:val="0"/>
              <w:rPr>
                <w:b/>
                <w:bCs/>
                <w:sz w:val="22"/>
              </w:rPr>
            </w:pPr>
            <w:r>
              <w:rPr>
                <w:b/>
                <w:bCs/>
                <w:sz w:val="22"/>
              </w:rPr>
              <w:t>1999</w:t>
            </w:r>
          </w:p>
          <w:p w:rsidR="00C51DB2" w:rsidRDefault="00C51DB2">
            <w:pPr>
              <w:widowControl w:val="0"/>
              <w:autoSpaceDE w:val="0"/>
              <w:autoSpaceDN w:val="0"/>
              <w:adjustRightInd w:val="0"/>
              <w:rPr>
                <w:b/>
                <w:bCs/>
                <w:sz w:val="22"/>
              </w:rPr>
            </w:pPr>
            <w:r>
              <w:rPr>
                <w:b/>
                <w:bCs/>
                <w:sz w:val="22"/>
              </w:rPr>
              <w:t>год</w:t>
            </w:r>
          </w:p>
        </w:tc>
        <w:tc>
          <w:tcPr>
            <w:tcW w:w="0" w:type="auto"/>
            <w:vMerge w:val="restart"/>
          </w:tcPr>
          <w:p w:rsidR="00C51DB2" w:rsidRDefault="00C51DB2">
            <w:pPr>
              <w:widowControl w:val="0"/>
              <w:autoSpaceDE w:val="0"/>
              <w:autoSpaceDN w:val="0"/>
              <w:adjustRightInd w:val="0"/>
              <w:rPr>
                <w:b/>
                <w:bCs/>
                <w:sz w:val="22"/>
              </w:rPr>
            </w:pPr>
            <w:r>
              <w:rPr>
                <w:b/>
                <w:bCs/>
                <w:sz w:val="22"/>
              </w:rPr>
              <w:t>2000</w:t>
            </w:r>
          </w:p>
          <w:p w:rsidR="00C51DB2" w:rsidRDefault="00C51DB2">
            <w:pPr>
              <w:widowControl w:val="0"/>
              <w:autoSpaceDE w:val="0"/>
              <w:autoSpaceDN w:val="0"/>
              <w:adjustRightInd w:val="0"/>
              <w:rPr>
                <w:b/>
                <w:bCs/>
                <w:sz w:val="22"/>
              </w:rPr>
            </w:pPr>
            <w:r>
              <w:rPr>
                <w:b/>
                <w:bCs/>
                <w:sz w:val="22"/>
              </w:rPr>
              <w:t>год</w:t>
            </w:r>
          </w:p>
        </w:tc>
        <w:tc>
          <w:tcPr>
            <w:tcW w:w="0" w:type="auto"/>
            <w:vMerge w:val="restart"/>
          </w:tcPr>
          <w:p w:rsidR="00C51DB2" w:rsidRDefault="00C51DB2">
            <w:pPr>
              <w:widowControl w:val="0"/>
              <w:autoSpaceDE w:val="0"/>
              <w:autoSpaceDN w:val="0"/>
              <w:adjustRightInd w:val="0"/>
              <w:rPr>
                <w:b/>
                <w:bCs/>
                <w:sz w:val="22"/>
              </w:rPr>
            </w:pPr>
            <w:r>
              <w:rPr>
                <w:b/>
                <w:bCs/>
                <w:sz w:val="22"/>
              </w:rPr>
              <w:t>2001</w:t>
            </w:r>
          </w:p>
          <w:p w:rsidR="00C51DB2" w:rsidRDefault="00C51DB2">
            <w:pPr>
              <w:widowControl w:val="0"/>
              <w:autoSpaceDE w:val="0"/>
              <w:autoSpaceDN w:val="0"/>
              <w:adjustRightInd w:val="0"/>
              <w:rPr>
                <w:b/>
                <w:bCs/>
                <w:sz w:val="22"/>
              </w:rPr>
            </w:pPr>
            <w:r>
              <w:rPr>
                <w:b/>
                <w:bCs/>
                <w:sz w:val="22"/>
              </w:rPr>
              <w:t>год</w:t>
            </w:r>
          </w:p>
        </w:tc>
        <w:tc>
          <w:tcPr>
            <w:tcW w:w="0" w:type="auto"/>
            <w:vMerge w:val="restart"/>
          </w:tcPr>
          <w:p w:rsidR="00C51DB2" w:rsidRDefault="00C51DB2">
            <w:pPr>
              <w:widowControl w:val="0"/>
              <w:autoSpaceDE w:val="0"/>
              <w:autoSpaceDN w:val="0"/>
              <w:adjustRightInd w:val="0"/>
              <w:rPr>
                <w:b/>
                <w:bCs/>
                <w:sz w:val="22"/>
              </w:rPr>
            </w:pPr>
            <w:r>
              <w:rPr>
                <w:b/>
                <w:bCs/>
                <w:sz w:val="22"/>
              </w:rPr>
              <w:t>1998</w:t>
            </w:r>
          </w:p>
          <w:p w:rsidR="00C51DB2" w:rsidRDefault="00C51DB2">
            <w:pPr>
              <w:widowControl w:val="0"/>
              <w:autoSpaceDE w:val="0"/>
              <w:autoSpaceDN w:val="0"/>
              <w:adjustRightInd w:val="0"/>
              <w:rPr>
                <w:b/>
                <w:bCs/>
                <w:sz w:val="22"/>
              </w:rPr>
            </w:pPr>
            <w:r>
              <w:rPr>
                <w:b/>
                <w:bCs/>
                <w:sz w:val="22"/>
              </w:rPr>
              <w:t>год</w:t>
            </w:r>
          </w:p>
        </w:tc>
        <w:tc>
          <w:tcPr>
            <w:tcW w:w="0" w:type="auto"/>
            <w:vMerge w:val="restart"/>
          </w:tcPr>
          <w:p w:rsidR="00C51DB2" w:rsidRDefault="00C51DB2">
            <w:pPr>
              <w:widowControl w:val="0"/>
              <w:autoSpaceDE w:val="0"/>
              <w:autoSpaceDN w:val="0"/>
              <w:adjustRightInd w:val="0"/>
              <w:rPr>
                <w:b/>
                <w:bCs/>
                <w:sz w:val="22"/>
              </w:rPr>
            </w:pPr>
            <w:r>
              <w:rPr>
                <w:b/>
                <w:bCs/>
                <w:sz w:val="22"/>
              </w:rPr>
              <w:t>1999</w:t>
            </w:r>
          </w:p>
          <w:p w:rsidR="00C51DB2" w:rsidRDefault="00C51DB2">
            <w:pPr>
              <w:widowControl w:val="0"/>
              <w:autoSpaceDE w:val="0"/>
              <w:autoSpaceDN w:val="0"/>
              <w:adjustRightInd w:val="0"/>
              <w:rPr>
                <w:b/>
                <w:bCs/>
                <w:sz w:val="22"/>
              </w:rPr>
            </w:pPr>
            <w:r>
              <w:rPr>
                <w:b/>
                <w:bCs/>
                <w:sz w:val="22"/>
              </w:rPr>
              <w:t>год</w:t>
            </w:r>
          </w:p>
        </w:tc>
        <w:tc>
          <w:tcPr>
            <w:tcW w:w="0" w:type="auto"/>
            <w:vMerge w:val="restart"/>
          </w:tcPr>
          <w:p w:rsidR="00C51DB2" w:rsidRDefault="00C51DB2">
            <w:pPr>
              <w:widowControl w:val="0"/>
              <w:autoSpaceDE w:val="0"/>
              <w:autoSpaceDN w:val="0"/>
              <w:adjustRightInd w:val="0"/>
              <w:rPr>
                <w:b/>
                <w:bCs/>
                <w:sz w:val="22"/>
              </w:rPr>
            </w:pPr>
            <w:r>
              <w:rPr>
                <w:b/>
                <w:bCs/>
                <w:sz w:val="22"/>
              </w:rPr>
              <w:t>2000</w:t>
            </w:r>
          </w:p>
          <w:p w:rsidR="00C51DB2" w:rsidRDefault="00C51DB2">
            <w:pPr>
              <w:widowControl w:val="0"/>
              <w:autoSpaceDE w:val="0"/>
              <w:autoSpaceDN w:val="0"/>
              <w:adjustRightInd w:val="0"/>
              <w:rPr>
                <w:b/>
                <w:bCs/>
                <w:sz w:val="22"/>
              </w:rPr>
            </w:pPr>
            <w:r>
              <w:rPr>
                <w:b/>
                <w:bCs/>
                <w:sz w:val="22"/>
              </w:rPr>
              <w:t>год</w:t>
            </w:r>
          </w:p>
        </w:tc>
        <w:tc>
          <w:tcPr>
            <w:tcW w:w="0" w:type="auto"/>
            <w:vMerge w:val="restart"/>
          </w:tcPr>
          <w:p w:rsidR="00C51DB2" w:rsidRDefault="00C51DB2">
            <w:pPr>
              <w:widowControl w:val="0"/>
              <w:autoSpaceDE w:val="0"/>
              <w:autoSpaceDN w:val="0"/>
              <w:adjustRightInd w:val="0"/>
              <w:rPr>
                <w:b/>
                <w:bCs/>
                <w:sz w:val="22"/>
              </w:rPr>
            </w:pPr>
            <w:r>
              <w:rPr>
                <w:b/>
                <w:bCs/>
                <w:sz w:val="22"/>
              </w:rPr>
              <w:t>2001</w:t>
            </w:r>
          </w:p>
          <w:p w:rsidR="00C51DB2" w:rsidRDefault="00C51DB2">
            <w:pPr>
              <w:widowControl w:val="0"/>
              <w:autoSpaceDE w:val="0"/>
              <w:autoSpaceDN w:val="0"/>
              <w:adjustRightInd w:val="0"/>
              <w:rPr>
                <w:b/>
                <w:bCs/>
                <w:sz w:val="22"/>
              </w:rPr>
            </w:pPr>
            <w:r>
              <w:rPr>
                <w:b/>
                <w:bCs/>
                <w:sz w:val="22"/>
              </w:rPr>
              <w:t>год</w:t>
            </w:r>
          </w:p>
        </w:tc>
        <w:tc>
          <w:tcPr>
            <w:tcW w:w="0" w:type="auto"/>
            <w:gridSpan w:val="3"/>
          </w:tcPr>
          <w:p w:rsidR="00C51DB2" w:rsidRDefault="00C51DB2">
            <w:pPr>
              <w:widowControl w:val="0"/>
              <w:autoSpaceDE w:val="0"/>
              <w:autoSpaceDN w:val="0"/>
              <w:adjustRightInd w:val="0"/>
              <w:rPr>
                <w:b/>
                <w:bCs/>
                <w:sz w:val="22"/>
              </w:rPr>
            </w:pPr>
            <w:r>
              <w:rPr>
                <w:b/>
                <w:bCs/>
                <w:sz w:val="22"/>
              </w:rPr>
              <w:t xml:space="preserve">В абсолютных величинах тыс. долларов США, </w:t>
            </w:r>
          </w:p>
        </w:tc>
        <w:tc>
          <w:tcPr>
            <w:tcW w:w="0" w:type="auto"/>
            <w:gridSpan w:val="3"/>
          </w:tcPr>
          <w:p w:rsidR="00C51DB2" w:rsidRDefault="00C51DB2">
            <w:pPr>
              <w:widowControl w:val="0"/>
              <w:autoSpaceDE w:val="0"/>
              <w:autoSpaceDN w:val="0"/>
              <w:adjustRightInd w:val="0"/>
              <w:rPr>
                <w:b/>
                <w:bCs/>
                <w:sz w:val="22"/>
              </w:rPr>
            </w:pPr>
            <w:r>
              <w:rPr>
                <w:b/>
                <w:bCs/>
                <w:sz w:val="22"/>
              </w:rPr>
              <w:t>В удельных весах</w:t>
            </w:r>
          </w:p>
        </w:tc>
        <w:tc>
          <w:tcPr>
            <w:tcW w:w="0" w:type="auto"/>
            <w:gridSpan w:val="3"/>
          </w:tcPr>
          <w:p w:rsidR="00C51DB2" w:rsidRDefault="00C51DB2">
            <w:pPr>
              <w:widowControl w:val="0"/>
              <w:autoSpaceDE w:val="0"/>
              <w:autoSpaceDN w:val="0"/>
              <w:adjustRightInd w:val="0"/>
              <w:rPr>
                <w:b/>
                <w:bCs/>
                <w:sz w:val="22"/>
              </w:rPr>
            </w:pPr>
            <w:r>
              <w:rPr>
                <w:b/>
                <w:bCs/>
                <w:sz w:val="22"/>
              </w:rPr>
              <w:t>В % к изменению общей величины оборотных активов</w:t>
            </w:r>
          </w:p>
        </w:tc>
      </w:tr>
      <w:tr w:rsidR="00C51DB2">
        <w:trPr>
          <w:cantSplit/>
          <w:trHeight w:val="690"/>
        </w:trPr>
        <w:tc>
          <w:tcPr>
            <w:tcW w:w="0" w:type="auto"/>
            <w:vMerge/>
          </w:tcPr>
          <w:p w:rsidR="00C51DB2" w:rsidRDefault="00C51DB2">
            <w:pPr>
              <w:widowControl w:val="0"/>
              <w:autoSpaceDE w:val="0"/>
              <w:autoSpaceDN w:val="0"/>
              <w:adjustRightInd w:val="0"/>
              <w:spacing w:line="240" w:lineRule="atLeast"/>
              <w:rPr>
                <w:b/>
                <w:bCs/>
                <w:sz w:val="22"/>
              </w:rPr>
            </w:pPr>
          </w:p>
        </w:tc>
        <w:tc>
          <w:tcPr>
            <w:tcW w:w="0" w:type="auto"/>
            <w:vMerge/>
          </w:tcPr>
          <w:p w:rsidR="00C51DB2" w:rsidRDefault="00C51DB2">
            <w:pPr>
              <w:widowControl w:val="0"/>
              <w:autoSpaceDE w:val="0"/>
              <w:autoSpaceDN w:val="0"/>
              <w:adjustRightInd w:val="0"/>
              <w:rPr>
                <w:b/>
                <w:bCs/>
                <w:sz w:val="22"/>
              </w:rPr>
            </w:pPr>
          </w:p>
        </w:tc>
        <w:tc>
          <w:tcPr>
            <w:tcW w:w="0" w:type="auto"/>
            <w:vMerge/>
          </w:tcPr>
          <w:p w:rsidR="00C51DB2" w:rsidRDefault="00C51DB2">
            <w:pPr>
              <w:widowControl w:val="0"/>
              <w:autoSpaceDE w:val="0"/>
              <w:autoSpaceDN w:val="0"/>
              <w:adjustRightInd w:val="0"/>
              <w:rPr>
                <w:b/>
                <w:bCs/>
                <w:sz w:val="22"/>
              </w:rPr>
            </w:pPr>
          </w:p>
        </w:tc>
        <w:tc>
          <w:tcPr>
            <w:tcW w:w="0" w:type="auto"/>
            <w:vMerge/>
          </w:tcPr>
          <w:p w:rsidR="00C51DB2" w:rsidRDefault="00C51DB2">
            <w:pPr>
              <w:widowControl w:val="0"/>
              <w:autoSpaceDE w:val="0"/>
              <w:autoSpaceDN w:val="0"/>
              <w:adjustRightInd w:val="0"/>
              <w:rPr>
                <w:b/>
                <w:bCs/>
                <w:sz w:val="22"/>
              </w:rPr>
            </w:pPr>
          </w:p>
        </w:tc>
        <w:tc>
          <w:tcPr>
            <w:tcW w:w="0" w:type="auto"/>
            <w:vMerge/>
          </w:tcPr>
          <w:p w:rsidR="00C51DB2" w:rsidRDefault="00C51DB2">
            <w:pPr>
              <w:widowControl w:val="0"/>
              <w:autoSpaceDE w:val="0"/>
              <w:autoSpaceDN w:val="0"/>
              <w:adjustRightInd w:val="0"/>
              <w:rPr>
                <w:b/>
                <w:bCs/>
                <w:sz w:val="22"/>
              </w:rPr>
            </w:pPr>
          </w:p>
        </w:tc>
        <w:tc>
          <w:tcPr>
            <w:tcW w:w="0" w:type="auto"/>
            <w:vMerge/>
          </w:tcPr>
          <w:p w:rsidR="00C51DB2" w:rsidRDefault="00C51DB2">
            <w:pPr>
              <w:widowControl w:val="0"/>
              <w:autoSpaceDE w:val="0"/>
              <w:autoSpaceDN w:val="0"/>
              <w:adjustRightInd w:val="0"/>
              <w:rPr>
                <w:b/>
                <w:bCs/>
                <w:sz w:val="22"/>
              </w:rPr>
            </w:pPr>
          </w:p>
        </w:tc>
        <w:tc>
          <w:tcPr>
            <w:tcW w:w="0" w:type="auto"/>
            <w:vMerge/>
          </w:tcPr>
          <w:p w:rsidR="00C51DB2" w:rsidRDefault="00C51DB2">
            <w:pPr>
              <w:widowControl w:val="0"/>
              <w:autoSpaceDE w:val="0"/>
              <w:autoSpaceDN w:val="0"/>
              <w:adjustRightInd w:val="0"/>
              <w:rPr>
                <w:b/>
                <w:bCs/>
                <w:sz w:val="22"/>
              </w:rPr>
            </w:pPr>
          </w:p>
        </w:tc>
        <w:tc>
          <w:tcPr>
            <w:tcW w:w="0" w:type="auto"/>
            <w:vMerge/>
          </w:tcPr>
          <w:p w:rsidR="00C51DB2" w:rsidRDefault="00C51DB2">
            <w:pPr>
              <w:widowControl w:val="0"/>
              <w:autoSpaceDE w:val="0"/>
              <w:autoSpaceDN w:val="0"/>
              <w:adjustRightInd w:val="0"/>
              <w:rPr>
                <w:b/>
                <w:bCs/>
                <w:sz w:val="22"/>
              </w:rPr>
            </w:pPr>
          </w:p>
        </w:tc>
        <w:tc>
          <w:tcPr>
            <w:tcW w:w="0" w:type="auto"/>
            <w:vMerge/>
          </w:tcPr>
          <w:p w:rsidR="00C51DB2" w:rsidRDefault="00C51DB2">
            <w:pPr>
              <w:widowControl w:val="0"/>
              <w:autoSpaceDE w:val="0"/>
              <w:autoSpaceDN w:val="0"/>
              <w:adjustRightInd w:val="0"/>
              <w:rPr>
                <w:b/>
                <w:bCs/>
                <w:sz w:val="22"/>
              </w:rPr>
            </w:pPr>
          </w:p>
        </w:tc>
        <w:tc>
          <w:tcPr>
            <w:tcW w:w="0" w:type="auto"/>
          </w:tcPr>
          <w:p w:rsidR="00C51DB2" w:rsidRDefault="00C51DB2">
            <w:pPr>
              <w:widowControl w:val="0"/>
              <w:autoSpaceDE w:val="0"/>
              <w:autoSpaceDN w:val="0"/>
              <w:adjustRightInd w:val="0"/>
              <w:rPr>
                <w:b/>
                <w:bCs/>
                <w:sz w:val="22"/>
              </w:rPr>
            </w:pPr>
            <w:r>
              <w:rPr>
                <w:b/>
                <w:bCs/>
                <w:sz w:val="22"/>
              </w:rPr>
              <w:t>(3)-(2)</w:t>
            </w:r>
          </w:p>
        </w:tc>
        <w:tc>
          <w:tcPr>
            <w:tcW w:w="0" w:type="auto"/>
          </w:tcPr>
          <w:p w:rsidR="00C51DB2" w:rsidRDefault="00C51DB2">
            <w:pPr>
              <w:widowControl w:val="0"/>
              <w:autoSpaceDE w:val="0"/>
              <w:autoSpaceDN w:val="0"/>
              <w:adjustRightInd w:val="0"/>
              <w:rPr>
                <w:b/>
                <w:bCs/>
                <w:sz w:val="22"/>
              </w:rPr>
            </w:pPr>
            <w:r>
              <w:rPr>
                <w:b/>
                <w:bCs/>
                <w:sz w:val="22"/>
              </w:rPr>
              <w:t>(4)-(3)</w:t>
            </w:r>
          </w:p>
        </w:tc>
        <w:tc>
          <w:tcPr>
            <w:tcW w:w="0" w:type="auto"/>
          </w:tcPr>
          <w:p w:rsidR="00C51DB2" w:rsidRDefault="00C51DB2">
            <w:pPr>
              <w:widowControl w:val="0"/>
              <w:autoSpaceDE w:val="0"/>
              <w:autoSpaceDN w:val="0"/>
              <w:adjustRightInd w:val="0"/>
              <w:rPr>
                <w:b/>
                <w:bCs/>
                <w:sz w:val="22"/>
              </w:rPr>
            </w:pPr>
            <w:r>
              <w:rPr>
                <w:b/>
                <w:bCs/>
                <w:sz w:val="22"/>
              </w:rPr>
              <w:t>(5)-(4)</w:t>
            </w:r>
          </w:p>
        </w:tc>
        <w:tc>
          <w:tcPr>
            <w:tcW w:w="0" w:type="auto"/>
          </w:tcPr>
          <w:p w:rsidR="00C51DB2" w:rsidRDefault="00C51DB2">
            <w:pPr>
              <w:widowControl w:val="0"/>
              <w:autoSpaceDE w:val="0"/>
              <w:autoSpaceDN w:val="0"/>
              <w:adjustRightInd w:val="0"/>
              <w:rPr>
                <w:b/>
                <w:bCs/>
                <w:sz w:val="22"/>
              </w:rPr>
            </w:pPr>
            <w:r>
              <w:rPr>
                <w:b/>
                <w:bCs/>
                <w:sz w:val="22"/>
              </w:rPr>
              <w:t>(7)-(6)</w:t>
            </w:r>
          </w:p>
        </w:tc>
        <w:tc>
          <w:tcPr>
            <w:tcW w:w="0" w:type="auto"/>
          </w:tcPr>
          <w:p w:rsidR="00C51DB2" w:rsidRDefault="00C51DB2">
            <w:pPr>
              <w:widowControl w:val="0"/>
              <w:autoSpaceDE w:val="0"/>
              <w:autoSpaceDN w:val="0"/>
              <w:adjustRightInd w:val="0"/>
              <w:rPr>
                <w:b/>
                <w:bCs/>
                <w:sz w:val="22"/>
              </w:rPr>
            </w:pPr>
            <w:r>
              <w:rPr>
                <w:b/>
                <w:bCs/>
                <w:sz w:val="22"/>
              </w:rPr>
              <w:t>(8)-(7)</w:t>
            </w:r>
          </w:p>
        </w:tc>
        <w:tc>
          <w:tcPr>
            <w:tcW w:w="0" w:type="auto"/>
          </w:tcPr>
          <w:p w:rsidR="00C51DB2" w:rsidRDefault="00C51DB2">
            <w:pPr>
              <w:widowControl w:val="0"/>
              <w:autoSpaceDE w:val="0"/>
              <w:autoSpaceDN w:val="0"/>
              <w:adjustRightInd w:val="0"/>
              <w:rPr>
                <w:b/>
                <w:bCs/>
                <w:sz w:val="22"/>
              </w:rPr>
            </w:pPr>
            <w:r>
              <w:rPr>
                <w:b/>
                <w:bCs/>
                <w:sz w:val="22"/>
              </w:rPr>
              <w:t>(9)-(8)</w:t>
            </w:r>
          </w:p>
        </w:tc>
        <w:tc>
          <w:tcPr>
            <w:tcW w:w="0" w:type="auto"/>
          </w:tcPr>
          <w:p w:rsidR="00C51DB2" w:rsidRDefault="00C51DB2">
            <w:pPr>
              <w:widowControl w:val="0"/>
              <w:autoSpaceDE w:val="0"/>
              <w:autoSpaceDN w:val="0"/>
              <w:adjustRightInd w:val="0"/>
              <w:rPr>
                <w:b/>
                <w:bCs/>
                <w:sz w:val="22"/>
              </w:rPr>
            </w:pPr>
          </w:p>
        </w:tc>
        <w:tc>
          <w:tcPr>
            <w:tcW w:w="0" w:type="auto"/>
          </w:tcPr>
          <w:p w:rsidR="00C51DB2" w:rsidRDefault="00C51DB2">
            <w:pPr>
              <w:widowControl w:val="0"/>
              <w:autoSpaceDE w:val="0"/>
              <w:autoSpaceDN w:val="0"/>
              <w:adjustRightInd w:val="0"/>
              <w:rPr>
                <w:b/>
                <w:bCs/>
                <w:sz w:val="22"/>
              </w:rPr>
            </w:pPr>
          </w:p>
        </w:tc>
        <w:tc>
          <w:tcPr>
            <w:tcW w:w="0" w:type="auto"/>
          </w:tcPr>
          <w:p w:rsidR="00C51DB2" w:rsidRDefault="00C51DB2">
            <w:pPr>
              <w:widowControl w:val="0"/>
              <w:autoSpaceDE w:val="0"/>
              <w:autoSpaceDN w:val="0"/>
              <w:adjustRightInd w:val="0"/>
              <w:rPr>
                <w:sz w:val="22"/>
              </w:rPr>
            </w:pPr>
          </w:p>
        </w:tc>
      </w:tr>
      <w:tr w:rsidR="00C51DB2">
        <w:trPr>
          <w:trHeight w:val="158"/>
        </w:trPr>
        <w:tc>
          <w:tcPr>
            <w:tcW w:w="0" w:type="auto"/>
          </w:tcPr>
          <w:p w:rsidR="00C51DB2" w:rsidRDefault="00C51DB2">
            <w:pPr>
              <w:widowControl w:val="0"/>
              <w:autoSpaceDE w:val="0"/>
              <w:autoSpaceDN w:val="0"/>
              <w:adjustRightInd w:val="0"/>
              <w:spacing w:line="240" w:lineRule="atLeast"/>
              <w:jc w:val="center"/>
              <w:rPr>
                <w:b/>
                <w:bCs/>
                <w:sz w:val="22"/>
              </w:rPr>
            </w:pPr>
            <w:r>
              <w:rPr>
                <w:b/>
                <w:bCs/>
                <w:sz w:val="22"/>
              </w:rPr>
              <w:t>1</w:t>
            </w:r>
          </w:p>
        </w:tc>
        <w:tc>
          <w:tcPr>
            <w:tcW w:w="0" w:type="auto"/>
          </w:tcPr>
          <w:p w:rsidR="00C51DB2" w:rsidRDefault="00C51DB2">
            <w:pPr>
              <w:widowControl w:val="0"/>
              <w:autoSpaceDE w:val="0"/>
              <w:autoSpaceDN w:val="0"/>
              <w:adjustRightInd w:val="0"/>
              <w:jc w:val="center"/>
              <w:rPr>
                <w:sz w:val="22"/>
              </w:rPr>
            </w:pPr>
            <w:r>
              <w:rPr>
                <w:sz w:val="22"/>
              </w:rPr>
              <w:t>2</w:t>
            </w:r>
          </w:p>
        </w:tc>
        <w:tc>
          <w:tcPr>
            <w:tcW w:w="0" w:type="auto"/>
          </w:tcPr>
          <w:p w:rsidR="00C51DB2" w:rsidRDefault="00C51DB2">
            <w:pPr>
              <w:widowControl w:val="0"/>
              <w:autoSpaceDE w:val="0"/>
              <w:autoSpaceDN w:val="0"/>
              <w:adjustRightInd w:val="0"/>
              <w:jc w:val="center"/>
              <w:rPr>
                <w:sz w:val="22"/>
              </w:rPr>
            </w:pPr>
            <w:r>
              <w:rPr>
                <w:sz w:val="22"/>
              </w:rPr>
              <w:t>3</w:t>
            </w:r>
          </w:p>
        </w:tc>
        <w:tc>
          <w:tcPr>
            <w:tcW w:w="0" w:type="auto"/>
          </w:tcPr>
          <w:p w:rsidR="00C51DB2" w:rsidRDefault="00C51DB2">
            <w:pPr>
              <w:widowControl w:val="0"/>
              <w:autoSpaceDE w:val="0"/>
              <w:autoSpaceDN w:val="0"/>
              <w:adjustRightInd w:val="0"/>
              <w:jc w:val="center"/>
              <w:rPr>
                <w:sz w:val="22"/>
              </w:rPr>
            </w:pPr>
            <w:r>
              <w:rPr>
                <w:sz w:val="22"/>
              </w:rPr>
              <w:t>4</w:t>
            </w:r>
          </w:p>
        </w:tc>
        <w:tc>
          <w:tcPr>
            <w:tcW w:w="0" w:type="auto"/>
          </w:tcPr>
          <w:p w:rsidR="00C51DB2" w:rsidRDefault="00C51DB2">
            <w:pPr>
              <w:widowControl w:val="0"/>
              <w:autoSpaceDE w:val="0"/>
              <w:autoSpaceDN w:val="0"/>
              <w:adjustRightInd w:val="0"/>
              <w:jc w:val="center"/>
              <w:rPr>
                <w:sz w:val="22"/>
              </w:rPr>
            </w:pPr>
            <w:r>
              <w:rPr>
                <w:sz w:val="22"/>
              </w:rPr>
              <w:t>5</w:t>
            </w:r>
          </w:p>
        </w:tc>
        <w:tc>
          <w:tcPr>
            <w:tcW w:w="0" w:type="auto"/>
          </w:tcPr>
          <w:p w:rsidR="00C51DB2" w:rsidRDefault="00C51DB2">
            <w:pPr>
              <w:widowControl w:val="0"/>
              <w:autoSpaceDE w:val="0"/>
              <w:autoSpaceDN w:val="0"/>
              <w:adjustRightInd w:val="0"/>
              <w:jc w:val="center"/>
              <w:rPr>
                <w:sz w:val="22"/>
              </w:rPr>
            </w:pPr>
            <w:r>
              <w:rPr>
                <w:sz w:val="22"/>
              </w:rPr>
              <w:t>6</w:t>
            </w:r>
          </w:p>
        </w:tc>
        <w:tc>
          <w:tcPr>
            <w:tcW w:w="0" w:type="auto"/>
          </w:tcPr>
          <w:p w:rsidR="00C51DB2" w:rsidRDefault="00C51DB2">
            <w:pPr>
              <w:widowControl w:val="0"/>
              <w:autoSpaceDE w:val="0"/>
              <w:autoSpaceDN w:val="0"/>
              <w:adjustRightInd w:val="0"/>
              <w:jc w:val="center"/>
              <w:rPr>
                <w:sz w:val="22"/>
              </w:rPr>
            </w:pPr>
            <w:r>
              <w:rPr>
                <w:sz w:val="22"/>
              </w:rPr>
              <w:t>7</w:t>
            </w:r>
          </w:p>
        </w:tc>
        <w:tc>
          <w:tcPr>
            <w:tcW w:w="0" w:type="auto"/>
          </w:tcPr>
          <w:p w:rsidR="00C51DB2" w:rsidRDefault="00C51DB2">
            <w:pPr>
              <w:widowControl w:val="0"/>
              <w:autoSpaceDE w:val="0"/>
              <w:autoSpaceDN w:val="0"/>
              <w:adjustRightInd w:val="0"/>
              <w:jc w:val="center"/>
              <w:rPr>
                <w:sz w:val="22"/>
              </w:rPr>
            </w:pPr>
            <w:r>
              <w:rPr>
                <w:sz w:val="22"/>
              </w:rPr>
              <w:t>8</w:t>
            </w:r>
          </w:p>
        </w:tc>
        <w:tc>
          <w:tcPr>
            <w:tcW w:w="0" w:type="auto"/>
          </w:tcPr>
          <w:p w:rsidR="00C51DB2" w:rsidRDefault="00C51DB2">
            <w:pPr>
              <w:widowControl w:val="0"/>
              <w:autoSpaceDE w:val="0"/>
              <w:autoSpaceDN w:val="0"/>
              <w:adjustRightInd w:val="0"/>
              <w:jc w:val="center"/>
              <w:rPr>
                <w:sz w:val="22"/>
              </w:rPr>
            </w:pPr>
            <w:r>
              <w:rPr>
                <w:sz w:val="22"/>
              </w:rPr>
              <w:t>9</w:t>
            </w:r>
          </w:p>
        </w:tc>
        <w:tc>
          <w:tcPr>
            <w:tcW w:w="0" w:type="auto"/>
          </w:tcPr>
          <w:p w:rsidR="00C51DB2" w:rsidRDefault="00C51DB2">
            <w:pPr>
              <w:widowControl w:val="0"/>
              <w:autoSpaceDE w:val="0"/>
              <w:autoSpaceDN w:val="0"/>
              <w:adjustRightInd w:val="0"/>
              <w:jc w:val="center"/>
              <w:rPr>
                <w:sz w:val="22"/>
              </w:rPr>
            </w:pPr>
            <w:r>
              <w:rPr>
                <w:sz w:val="22"/>
              </w:rPr>
              <w:t>10</w:t>
            </w:r>
          </w:p>
        </w:tc>
        <w:tc>
          <w:tcPr>
            <w:tcW w:w="0" w:type="auto"/>
          </w:tcPr>
          <w:p w:rsidR="00C51DB2" w:rsidRDefault="00C51DB2">
            <w:pPr>
              <w:widowControl w:val="0"/>
              <w:autoSpaceDE w:val="0"/>
              <w:autoSpaceDN w:val="0"/>
              <w:adjustRightInd w:val="0"/>
              <w:jc w:val="center"/>
              <w:rPr>
                <w:sz w:val="22"/>
              </w:rPr>
            </w:pPr>
            <w:r>
              <w:rPr>
                <w:sz w:val="22"/>
              </w:rPr>
              <w:t>11</w:t>
            </w:r>
          </w:p>
        </w:tc>
        <w:tc>
          <w:tcPr>
            <w:tcW w:w="0" w:type="auto"/>
          </w:tcPr>
          <w:p w:rsidR="00C51DB2" w:rsidRDefault="00C51DB2">
            <w:pPr>
              <w:widowControl w:val="0"/>
              <w:autoSpaceDE w:val="0"/>
              <w:autoSpaceDN w:val="0"/>
              <w:adjustRightInd w:val="0"/>
              <w:jc w:val="center"/>
              <w:rPr>
                <w:sz w:val="22"/>
              </w:rPr>
            </w:pPr>
            <w:r>
              <w:rPr>
                <w:sz w:val="22"/>
              </w:rPr>
              <w:t>12</w:t>
            </w:r>
          </w:p>
        </w:tc>
        <w:tc>
          <w:tcPr>
            <w:tcW w:w="0" w:type="auto"/>
          </w:tcPr>
          <w:p w:rsidR="00C51DB2" w:rsidRDefault="00C51DB2">
            <w:pPr>
              <w:widowControl w:val="0"/>
              <w:autoSpaceDE w:val="0"/>
              <w:autoSpaceDN w:val="0"/>
              <w:adjustRightInd w:val="0"/>
              <w:jc w:val="center"/>
              <w:rPr>
                <w:sz w:val="22"/>
              </w:rPr>
            </w:pPr>
            <w:r>
              <w:rPr>
                <w:sz w:val="22"/>
              </w:rPr>
              <w:t>13</w:t>
            </w:r>
          </w:p>
        </w:tc>
        <w:tc>
          <w:tcPr>
            <w:tcW w:w="0" w:type="auto"/>
          </w:tcPr>
          <w:p w:rsidR="00C51DB2" w:rsidRDefault="00C51DB2">
            <w:pPr>
              <w:widowControl w:val="0"/>
              <w:autoSpaceDE w:val="0"/>
              <w:autoSpaceDN w:val="0"/>
              <w:adjustRightInd w:val="0"/>
              <w:jc w:val="center"/>
              <w:rPr>
                <w:sz w:val="22"/>
              </w:rPr>
            </w:pPr>
            <w:r>
              <w:rPr>
                <w:sz w:val="22"/>
              </w:rPr>
              <w:t>14</w:t>
            </w:r>
          </w:p>
        </w:tc>
        <w:tc>
          <w:tcPr>
            <w:tcW w:w="0" w:type="auto"/>
          </w:tcPr>
          <w:p w:rsidR="00C51DB2" w:rsidRDefault="00C51DB2">
            <w:pPr>
              <w:widowControl w:val="0"/>
              <w:autoSpaceDE w:val="0"/>
              <w:autoSpaceDN w:val="0"/>
              <w:adjustRightInd w:val="0"/>
              <w:jc w:val="center"/>
              <w:rPr>
                <w:sz w:val="22"/>
              </w:rPr>
            </w:pPr>
            <w:r>
              <w:rPr>
                <w:sz w:val="22"/>
              </w:rPr>
              <w:t>15</w:t>
            </w:r>
          </w:p>
        </w:tc>
        <w:tc>
          <w:tcPr>
            <w:tcW w:w="0" w:type="auto"/>
          </w:tcPr>
          <w:p w:rsidR="00C51DB2" w:rsidRDefault="00C51DB2">
            <w:pPr>
              <w:widowControl w:val="0"/>
              <w:autoSpaceDE w:val="0"/>
              <w:autoSpaceDN w:val="0"/>
              <w:adjustRightInd w:val="0"/>
              <w:jc w:val="center"/>
              <w:rPr>
                <w:sz w:val="22"/>
              </w:rPr>
            </w:pPr>
            <w:r>
              <w:rPr>
                <w:sz w:val="22"/>
              </w:rPr>
              <w:t>16</w:t>
            </w:r>
          </w:p>
        </w:tc>
        <w:tc>
          <w:tcPr>
            <w:tcW w:w="0" w:type="auto"/>
          </w:tcPr>
          <w:p w:rsidR="00C51DB2" w:rsidRDefault="00C51DB2">
            <w:pPr>
              <w:widowControl w:val="0"/>
              <w:autoSpaceDE w:val="0"/>
              <w:autoSpaceDN w:val="0"/>
              <w:adjustRightInd w:val="0"/>
              <w:jc w:val="center"/>
              <w:rPr>
                <w:sz w:val="22"/>
              </w:rPr>
            </w:pPr>
            <w:r>
              <w:rPr>
                <w:sz w:val="22"/>
              </w:rPr>
              <w:t>17</w:t>
            </w:r>
          </w:p>
        </w:tc>
        <w:tc>
          <w:tcPr>
            <w:tcW w:w="0" w:type="auto"/>
          </w:tcPr>
          <w:p w:rsidR="00C51DB2" w:rsidRDefault="00C51DB2">
            <w:pPr>
              <w:widowControl w:val="0"/>
              <w:autoSpaceDE w:val="0"/>
              <w:autoSpaceDN w:val="0"/>
              <w:adjustRightInd w:val="0"/>
              <w:jc w:val="center"/>
              <w:rPr>
                <w:sz w:val="22"/>
              </w:rPr>
            </w:pPr>
            <w:r>
              <w:rPr>
                <w:sz w:val="22"/>
              </w:rPr>
              <w:t>18</w:t>
            </w:r>
          </w:p>
        </w:tc>
      </w:tr>
      <w:tr w:rsidR="00C51DB2">
        <w:trPr>
          <w:cantSplit/>
          <w:trHeight w:val="1179"/>
        </w:trPr>
        <w:tc>
          <w:tcPr>
            <w:tcW w:w="0" w:type="auto"/>
          </w:tcPr>
          <w:p w:rsidR="00C51DB2" w:rsidRDefault="00C51DB2">
            <w:pPr>
              <w:widowControl w:val="0"/>
              <w:autoSpaceDE w:val="0"/>
              <w:autoSpaceDN w:val="0"/>
              <w:adjustRightInd w:val="0"/>
              <w:spacing w:line="240" w:lineRule="atLeast"/>
              <w:jc w:val="both"/>
              <w:rPr>
                <w:b/>
                <w:bCs/>
                <w:sz w:val="22"/>
              </w:rPr>
            </w:pPr>
            <w:r>
              <w:rPr>
                <w:b/>
                <w:bCs/>
                <w:sz w:val="22"/>
              </w:rPr>
              <w:t>Запасы</w:t>
            </w:r>
          </w:p>
        </w:tc>
        <w:tc>
          <w:tcPr>
            <w:tcW w:w="0" w:type="auto"/>
            <w:textDirection w:val="btLr"/>
            <w:vAlign w:val="bottom"/>
          </w:tcPr>
          <w:p w:rsidR="00C51DB2" w:rsidRDefault="00C51DB2">
            <w:pPr>
              <w:ind w:left="113" w:right="113"/>
              <w:rPr>
                <w:sz w:val="22"/>
              </w:rPr>
            </w:pPr>
            <w:r>
              <w:rPr>
                <w:sz w:val="22"/>
              </w:rPr>
              <w:t>8729</w:t>
            </w:r>
          </w:p>
        </w:tc>
        <w:tc>
          <w:tcPr>
            <w:tcW w:w="0" w:type="auto"/>
            <w:textDirection w:val="btLr"/>
            <w:vAlign w:val="bottom"/>
          </w:tcPr>
          <w:p w:rsidR="00C51DB2" w:rsidRDefault="00C51DB2">
            <w:pPr>
              <w:ind w:left="113" w:right="113"/>
              <w:rPr>
                <w:sz w:val="22"/>
              </w:rPr>
            </w:pPr>
            <w:r>
              <w:rPr>
                <w:sz w:val="22"/>
              </w:rPr>
              <w:t>4242</w:t>
            </w:r>
          </w:p>
        </w:tc>
        <w:tc>
          <w:tcPr>
            <w:tcW w:w="0" w:type="auto"/>
            <w:textDirection w:val="btLr"/>
            <w:vAlign w:val="bottom"/>
          </w:tcPr>
          <w:p w:rsidR="00C51DB2" w:rsidRDefault="00C51DB2">
            <w:pPr>
              <w:ind w:left="113" w:right="113"/>
              <w:rPr>
                <w:sz w:val="22"/>
              </w:rPr>
            </w:pPr>
            <w:r>
              <w:rPr>
                <w:sz w:val="22"/>
              </w:rPr>
              <w:t>16114</w:t>
            </w:r>
          </w:p>
        </w:tc>
        <w:tc>
          <w:tcPr>
            <w:tcW w:w="0" w:type="auto"/>
            <w:textDirection w:val="btLr"/>
            <w:vAlign w:val="bottom"/>
          </w:tcPr>
          <w:p w:rsidR="00C51DB2" w:rsidRDefault="00C51DB2">
            <w:pPr>
              <w:ind w:left="113" w:right="113"/>
              <w:rPr>
                <w:sz w:val="22"/>
              </w:rPr>
            </w:pPr>
            <w:r>
              <w:rPr>
                <w:sz w:val="22"/>
              </w:rPr>
              <w:t>48348</w:t>
            </w:r>
          </w:p>
        </w:tc>
        <w:tc>
          <w:tcPr>
            <w:tcW w:w="0" w:type="auto"/>
            <w:textDirection w:val="btLr"/>
            <w:vAlign w:val="bottom"/>
          </w:tcPr>
          <w:p w:rsidR="00C51DB2" w:rsidRDefault="00C51DB2">
            <w:pPr>
              <w:ind w:left="113" w:right="113"/>
              <w:rPr>
                <w:sz w:val="22"/>
              </w:rPr>
            </w:pPr>
            <w:r>
              <w:rPr>
                <w:sz w:val="22"/>
              </w:rPr>
              <w:t>3,2157</w:t>
            </w:r>
          </w:p>
        </w:tc>
        <w:tc>
          <w:tcPr>
            <w:tcW w:w="0" w:type="auto"/>
            <w:textDirection w:val="btLr"/>
            <w:vAlign w:val="bottom"/>
          </w:tcPr>
          <w:p w:rsidR="00C51DB2" w:rsidRDefault="00C51DB2">
            <w:pPr>
              <w:ind w:left="113" w:right="113"/>
              <w:rPr>
                <w:sz w:val="22"/>
              </w:rPr>
            </w:pPr>
            <w:r>
              <w:rPr>
                <w:sz w:val="22"/>
              </w:rPr>
              <w:t>0,5852</w:t>
            </w:r>
          </w:p>
        </w:tc>
        <w:tc>
          <w:tcPr>
            <w:tcW w:w="0" w:type="auto"/>
            <w:textDirection w:val="btLr"/>
            <w:vAlign w:val="bottom"/>
          </w:tcPr>
          <w:p w:rsidR="00C51DB2" w:rsidRDefault="00C51DB2">
            <w:pPr>
              <w:ind w:left="113" w:right="113"/>
              <w:rPr>
                <w:sz w:val="22"/>
              </w:rPr>
            </w:pPr>
            <w:r>
              <w:rPr>
                <w:sz w:val="22"/>
              </w:rPr>
              <w:t>0,8602</w:t>
            </w:r>
          </w:p>
        </w:tc>
        <w:tc>
          <w:tcPr>
            <w:tcW w:w="0" w:type="auto"/>
            <w:textDirection w:val="btLr"/>
            <w:vAlign w:val="bottom"/>
          </w:tcPr>
          <w:p w:rsidR="00C51DB2" w:rsidRDefault="00C51DB2">
            <w:pPr>
              <w:ind w:left="113" w:right="113"/>
              <w:rPr>
                <w:sz w:val="22"/>
              </w:rPr>
            </w:pPr>
            <w:r>
              <w:rPr>
                <w:sz w:val="22"/>
              </w:rPr>
              <w:t>2,6884</w:t>
            </w:r>
          </w:p>
        </w:tc>
        <w:tc>
          <w:tcPr>
            <w:tcW w:w="0" w:type="auto"/>
            <w:textDirection w:val="btLr"/>
            <w:vAlign w:val="bottom"/>
          </w:tcPr>
          <w:p w:rsidR="00C51DB2" w:rsidRDefault="00C51DB2">
            <w:pPr>
              <w:ind w:left="113" w:right="113"/>
              <w:rPr>
                <w:sz w:val="22"/>
              </w:rPr>
            </w:pPr>
            <w:r>
              <w:rPr>
                <w:sz w:val="22"/>
              </w:rPr>
              <w:t>-4487</w:t>
            </w:r>
          </w:p>
        </w:tc>
        <w:tc>
          <w:tcPr>
            <w:tcW w:w="0" w:type="auto"/>
            <w:textDirection w:val="btLr"/>
            <w:vAlign w:val="bottom"/>
          </w:tcPr>
          <w:p w:rsidR="00C51DB2" w:rsidRDefault="00C51DB2">
            <w:pPr>
              <w:ind w:left="113" w:right="113"/>
              <w:rPr>
                <w:sz w:val="22"/>
              </w:rPr>
            </w:pPr>
            <w:r>
              <w:rPr>
                <w:sz w:val="22"/>
              </w:rPr>
              <w:t>11872</w:t>
            </w:r>
          </w:p>
        </w:tc>
        <w:tc>
          <w:tcPr>
            <w:tcW w:w="0" w:type="auto"/>
            <w:textDirection w:val="btLr"/>
            <w:vAlign w:val="bottom"/>
          </w:tcPr>
          <w:p w:rsidR="00C51DB2" w:rsidRDefault="00C51DB2">
            <w:pPr>
              <w:ind w:left="113" w:right="113"/>
              <w:rPr>
                <w:sz w:val="22"/>
              </w:rPr>
            </w:pPr>
            <w:r>
              <w:rPr>
                <w:sz w:val="22"/>
              </w:rPr>
              <w:t>32234</w:t>
            </w:r>
          </w:p>
        </w:tc>
        <w:tc>
          <w:tcPr>
            <w:tcW w:w="0" w:type="auto"/>
            <w:textDirection w:val="btLr"/>
            <w:vAlign w:val="bottom"/>
          </w:tcPr>
          <w:p w:rsidR="00C51DB2" w:rsidRDefault="00C51DB2">
            <w:pPr>
              <w:ind w:left="113" w:right="113"/>
              <w:rPr>
                <w:sz w:val="22"/>
              </w:rPr>
            </w:pPr>
            <w:r>
              <w:rPr>
                <w:sz w:val="22"/>
              </w:rPr>
              <w:t>-2,6305</w:t>
            </w:r>
          </w:p>
        </w:tc>
        <w:tc>
          <w:tcPr>
            <w:tcW w:w="0" w:type="auto"/>
            <w:textDirection w:val="btLr"/>
            <w:vAlign w:val="bottom"/>
          </w:tcPr>
          <w:p w:rsidR="00C51DB2" w:rsidRDefault="00C51DB2">
            <w:pPr>
              <w:ind w:left="113" w:right="113"/>
              <w:rPr>
                <w:sz w:val="22"/>
              </w:rPr>
            </w:pPr>
            <w:r>
              <w:rPr>
                <w:sz w:val="22"/>
              </w:rPr>
              <w:t>0,2750</w:t>
            </w:r>
          </w:p>
        </w:tc>
        <w:tc>
          <w:tcPr>
            <w:tcW w:w="0" w:type="auto"/>
            <w:textDirection w:val="btLr"/>
            <w:vAlign w:val="bottom"/>
          </w:tcPr>
          <w:p w:rsidR="00C51DB2" w:rsidRDefault="00C51DB2">
            <w:pPr>
              <w:ind w:left="113" w:right="113"/>
              <w:rPr>
                <w:sz w:val="22"/>
              </w:rPr>
            </w:pPr>
            <w:r>
              <w:rPr>
                <w:sz w:val="22"/>
              </w:rPr>
              <w:t>1,8282</w:t>
            </w:r>
          </w:p>
        </w:tc>
        <w:tc>
          <w:tcPr>
            <w:tcW w:w="0" w:type="auto"/>
            <w:textDirection w:val="btLr"/>
            <w:vAlign w:val="bottom"/>
          </w:tcPr>
          <w:p w:rsidR="00C51DB2" w:rsidRDefault="00C51DB2">
            <w:pPr>
              <w:ind w:left="113" w:right="113"/>
              <w:rPr>
                <w:sz w:val="22"/>
              </w:rPr>
            </w:pPr>
            <w:r>
              <w:rPr>
                <w:sz w:val="22"/>
              </w:rPr>
              <w:t>-0,99</w:t>
            </w:r>
          </w:p>
        </w:tc>
        <w:tc>
          <w:tcPr>
            <w:tcW w:w="0" w:type="auto"/>
            <w:textDirection w:val="btLr"/>
            <w:vAlign w:val="bottom"/>
          </w:tcPr>
          <w:p w:rsidR="00C51DB2" w:rsidRDefault="00C51DB2">
            <w:pPr>
              <w:ind w:left="113" w:right="113"/>
              <w:rPr>
                <w:sz w:val="22"/>
              </w:rPr>
            </w:pPr>
            <w:r>
              <w:rPr>
                <w:sz w:val="22"/>
              </w:rPr>
              <w:t>1,03</w:t>
            </w:r>
          </w:p>
        </w:tc>
        <w:tc>
          <w:tcPr>
            <w:tcW w:w="0" w:type="auto"/>
            <w:textDirection w:val="btLr"/>
            <w:vAlign w:val="bottom"/>
          </w:tcPr>
          <w:p w:rsidR="00C51DB2" w:rsidRDefault="00C51DB2">
            <w:pPr>
              <w:ind w:left="113" w:right="113"/>
              <w:rPr>
                <w:sz w:val="22"/>
              </w:rPr>
            </w:pPr>
            <w:r>
              <w:rPr>
                <w:sz w:val="22"/>
              </w:rPr>
              <w:t>-43,06</w:t>
            </w:r>
          </w:p>
        </w:tc>
      </w:tr>
      <w:tr w:rsidR="00C51DB2">
        <w:trPr>
          <w:cantSplit/>
          <w:trHeight w:val="1134"/>
        </w:trPr>
        <w:tc>
          <w:tcPr>
            <w:tcW w:w="0" w:type="auto"/>
          </w:tcPr>
          <w:p w:rsidR="00C51DB2" w:rsidRDefault="00C51DB2">
            <w:pPr>
              <w:widowControl w:val="0"/>
              <w:autoSpaceDE w:val="0"/>
              <w:autoSpaceDN w:val="0"/>
              <w:adjustRightInd w:val="0"/>
              <w:spacing w:line="240" w:lineRule="atLeast"/>
              <w:jc w:val="both"/>
              <w:rPr>
                <w:b/>
                <w:bCs/>
                <w:sz w:val="22"/>
              </w:rPr>
            </w:pPr>
            <w:r>
              <w:rPr>
                <w:b/>
                <w:bCs/>
                <w:sz w:val="22"/>
              </w:rPr>
              <w:t>НДС по приобретенным ценностям</w:t>
            </w:r>
          </w:p>
        </w:tc>
        <w:tc>
          <w:tcPr>
            <w:tcW w:w="0" w:type="auto"/>
            <w:textDirection w:val="btLr"/>
            <w:vAlign w:val="bottom"/>
          </w:tcPr>
          <w:p w:rsidR="00C51DB2" w:rsidRDefault="00C51DB2">
            <w:pPr>
              <w:ind w:left="113" w:right="113"/>
              <w:rPr>
                <w:sz w:val="22"/>
              </w:rPr>
            </w:pPr>
            <w:r>
              <w:rPr>
                <w:sz w:val="22"/>
              </w:rPr>
              <w:t>16219</w:t>
            </w:r>
          </w:p>
        </w:tc>
        <w:tc>
          <w:tcPr>
            <w:tcW w:w="0" w:type="auto"/>
            <w:textDirection w:val="btLr"/>
            <w:vAlign w:val="bottom"/>
          </w:tcPr>
          <w:p w:rsidR="00C51DB2" w:rsidRDefault="00C51DB2">
            <w:pPr>
              <w:ind w:left="113" w:right="113"/>
              <w:rPr>
                <w:sz w:val="22"/>
              </w:rPr>
            </w:pPr>
            <w:r>
              <w:rPr>
                <w:sz w:val="22"/>
              </w:rPr>
              <w:t>30755</w:t>
            </w:r>
          </w:p>
        </w:tc>
        <w:tc>
          <w:tcPr>
            <w:tcW w:w="0" w:type="auto"/>
            <w:textDirection w:val="btLr"/>
            <w:vAlign w:val="bottom"/>
          </w:tcPr>
          <w:p w:rsidR="00C51DB2" w:rsidRDefault="00C51DB2">
            <w:pPr>
              <w:ind w:left="113" w:right="113"/>
              <w:rPr>
                <w:sz w:val="22"/>
              </w:rPr>
            </w:pPr>
            <w:r>
              <w:rPr>
                <w:sz w:val="22"/>
              </w:rPr>
              <w:t>47189</w:t>
            </w:r>
          </w:p>
        </w:tc>
        <w:tc>
          <w:tcPr>
            <w:tcW w:w="0" w:type="auto"/>
            <w:textDirection w:val="btLr"/>
            <w:vAlign w:val="bottom"/>
          </w:tcPr>
          <w:p w:rsidR="00C51DB2" w:rsidRDefault="00C51DB2">
            <w:pPr>
              <w:ind w:left="113" w:right="113"/>
              <w:rPr>
                <w:sz w:val="22"/>
              </w:rPr>
            </w:pPr>
            <w:r>
              <w:rPr>
                <w:sz w:val="22"/>
              </w:rPr>
              <w:t>142619</w:t>
            </w:r>
          </w:p>
        </w:tc>
        <w:tc>
          <w:tcPr>
            <w:tcW w:w="0" w:type="auto"/>
            <w:textDirection w:val="btLr"/>
            <w:vAlign w:val="bottom"/>
          </w:tcPr>
          <w:p w:rsidR="00C51DB2" w:rsidRDefault="00C51DB2">
            <w:pPr>
              <w:ind w:left="113" w:right="113"/>
              <w:rPr>
                <w:sz w:val="22"/>
              </w:rPr>
            </w:pPr>
            <w:r>
              <w:rPr>
                <w:sz w:val="22"/>
              </w:rPr>
              <w:t>5,97</w:t>
            </w:r>
          </w:p>
        </w:tc>
        <w:tc>
          <w:tcPr>
            <w:tcW w:w="0" w:type="auto"/>
            <w:textDirection w:val="btLr"/>
            <w:vAlign w:val="bottom"/>
          </w:tcPr>
          <w:p w:rsidR="00C51DB2" w:rsidRDefault="00C51DB2">
            <w:pPr>
              <w:ind w:left="113" w:right="113"/>
              <w:rPr>
                <w:sz w:val="22"/>
              </w:rPr>
            </w:pPr>
            <w:r>
              <w:rPr>
                <w:sz w:val="22"/>
              </w:rPr>
              <w:t>4,24</w:t>
            </w:r>
          </w:p>
        </w:tc>
        <w:tc>
          <w:tcPr>
            <w:tcW w:w="0" w:type="auto"/>
            <w:textDirection w:val="btLr"/>
            <w:vAlign w:val="bottom"/>
          </w:tcPr>
          <w:p w:rsidR="00C51DB2" w:rsidRDefault="00C51DB2">
            <w:pPr>
              <w:ind w:left="113" w:right="113"/>
              <w:rPr>
                <w:sz w:val="22"/>
              </w:rPr>
            </w:pPr>
            <w:r>
              <w:rPr>
                <w:sz w:val="22"/>
              </w:rPr>
              <w:t>2,52</w:t>
            </w:r>
          </w:p>
        </w:tc>
        <w:tc>
          <w:tcPr>
            <w:tcW w:w="0" w:type="auto"/>
            <w:textDirection w:val="btLr"/>
            <w:vAlign w:val="bottom"/>
          </w:tcPr>
          <w:p w:rsidR="00C51DB2" w:rsidRDefault="00C51DB2">
            <w:pPr>
              <w:ind w:left="113" w:right="113"/>
              <w:rPr>
                <w:sz w:val="22"/>
              </w:rPr>
            </w:pPr>
            <w:r>
              <w:rPr>
                <w:sz w:val="22"/>
              </w:rPr>
              <w:t>7,93</w:t>
            </w:r>
          </w:p>
        </w:tc>
        <w:tc>
          <w:tcPr>
            <w:tcW w:w="0" w:type="auto"/>
            <w:textDirection w:val="btLr"/>
            <w:vAlign w:val="bottom"/>
          </w:tcPr>
          <w:p w:rsidR="00C51DB2" w:rsidRDefault="00C51DB2">
            <w:pPr>
              <w:ind w:left="113" w:right="113"/>
              <w:rPr>
                <w:sz w:val="22"/>
              </w:rPr>
            </w:pPr>
            <w:r>
              <w:rPr>
                <w:sz w:val="22"/>
              </w:rPr>
              <w:t>14536</w:t>
            </w:r>
          </w:p>
        </w:tc>
        <w:tc>
          <w:tcPr>
            <w:tcW w:w="0" w:type="auto"/>
            <w:textDirection w:val="btLr"/>
            <w:vAlign w:val="bottom"/>
          </w:tcPr>
          <w:p w:rsidR="00C51DB2" w:rsidRDefault="00C51DB2">
            <w:pPr>
              <w:ind w:left="113" w:right="113"/>
              <w:rPr>
                <w:sz w:val="22"/>
              </w:rPr>
            </w:pPr>
            <w:r>
              <w:rPr>
                <w:sz w:val="22"/>
              </w:rPr>
              <w:t>16434</w:t>
            </w:r>
          </w:p>
        </w:tc>
        <w:tc>
          <w:tcPr>
            <w:tcW w:w="0" w:type="auto"/>
            <w:textDirection w:val="btLr"/>
            <w:vAlign w:val="bottom"/>
          </w:tcPr>
          <w:p w:rsidR="00C51DB2" w:rsidRDefault="00C51DB2">
            <w:pPr>
              <w:ind w:left="113" w:right="113"/>
              <w:rPr>
                <w:sz w:val="22"/>
              </w:rPr>
            </w:pPr>
            <w:r>
              <w:rPr>
                <w:sz w:val="22"/>
              </w:rPr>
              <w:t>95430</w:t>
            </w:r>
          </w:p>
        </w:tc>
        <w:tc>
          <w:tcPr>
            <w:tcW w:w="0" w:type="auto"/>
            <w:textDirection w:val="btLr"/>
            <w:vAlign w:val="bottom"/>
          </w:tcPr>
          <w:p w:rsidR="00C51DB2" w:rsidRDefault="00C51DB2">
            <w:pPr>
              <w:ind w:left="113" w:right="113"/>
              <w:rPr>
                <w:sz w:val="22"/>
              </w:rPr>
            </w:pPr>
            <w:r>
              <w:rPr>
                <w:sz w:val="22"/>
              </w:rPr>
              <w:t>-1,73</w:t>
            </w:r>
          </w:p>
        </w:tc>
        <w:tc>
          <w:tcPr>
            <w:tcW w:w="0" w:type="auto"/>
            <w:textDirection w:val="btLr"/>
            <w:vAlign w:val="bottom"/>
          </w:tcPr>
          <w:p w:rsidR="00C51DB2" w:rsidRDefault="00C51DB2">
            <w:pPr>
              <w:ind w:left="113" w:right="113"/>
              <w:rPr>
                <w:sz w:val="22"/>
              </w:rPr>
            </w:pPr>
            <w:r>
              <w:rPr>
                <w:sz w:val="22"/>
              </w:rPr>
              <w:t>-1,72</w:t>
            </w:r>
          </w:p>
        </w:tc>
        <w:tc>
          <w:tcPr>
            <w:tcW w:w="0" w:type="auto"/>
            <w:textDirection w:val="btLr"/>
            <w:vAlign w:val="bottom"/>
          </w:tcPr>
          <w:p w:rsidR="00C51DB2" w:rsidRDefault="00C51DB2">
            <w:pPr>
              <w:ind w:left="113" w:right="113"/>
              <w:rPr>
                <w:sz w:val="22"/>
              </w:rPr>
            </w:pPr>
            <w:r>
              <w:rPr>
                <w:sz w:val="22"/>
              </w:rPr>
              <w:t>5,41</w:t>
            </w:r>
          </w:p>
        </w:tc>
        <w:tc>
          <w:tcPr>
            <w:tcW w:w="0" w:type="auto"/>
            <w:textDirection w:val="btLr"/>
            <w:vAlign w:val="bottom"/>
          </w:tcPr>
          <w:p w:rsidR="00C51DB2" w:rsidRDefault="00C51DB2">
            <w:pPr>
              <w:ind w:left="113" w:right="113"/>
              <w:rPr>
                <w:sz w:val="22"/>
              </w:rPr>
            </w:pPr>
            <w:r>
              <w:rPr>
                <w:sz w:val="22"/>
              </w:rPr>
              <w:t>3,21</w:t>
            </w:r>
          </w:p>
        </w:tc>
        <w:tc>
          <w:tcPr>
            <w:tcW w:w="0" w:type="auto"/>
            <w:textDirection w:val="btLr"/>
            <w:vAlign w:val="bottom"/>
          </w:tcPr>
          <w:p w:rsidR="00C51DB2" w:rsidRDefault="00C51DB2">
            <w:pPr>
              <w:ind w:left="113" w:right="113"/>
              <w:rPr>
                <w:sz w:val="22"/>
              </w:rPr>
            </w:pPr>
            <w:r>
              <w:rPr>
                <w:sz w:val="22"/>
              </w:rPr>
              <w:t>1,43</w:t>
            </w:r>
          </w:p>
        </w:tc>
        <w:tc>
          <w:tcPr>
            <w:tcW w:w="0" w:type="auto"/>
            <w:textDirection w:val="btLr"/>
            <w:vAlign w:val="bottom"/>
          </w:tcPr>
          <w:p w:rsidR="00C51DB2" w:rsidRDefault="00C51DB2">
            <w:pPr>
              <w:ind w:left="113" w:right="113"/>
              <w:rPr>
                <w:sz w:val="22"/>
              </w:rPr>
            </w:pPr>
            <w:r>
              <w:rPr>
                <w:sz w:val="22"/>
              </w:rPr>
              <w:t>-127,47</w:t>
            </w:r>
          </w:p>
        </w:tc>
      </w:tr>
      <w:tr w:rsidR="00C51DB2">
        <w:trPr>
          <w:cantSplit/>
          <w:trHeight w:val="1134"/>
        </w:trPr>
        <w:tc>
          <w:tcPr>
            <w:tcW w:w="0" w:type="auto"/>
          </w:tcPr>
          <w:p w:rsidR="00C51DB2" w:rsidRDefault="00C51DB2">
            <w:pPr>
              <w:widowControl w:val="0"/>
              <w:autoSpaceDE w:val="0"/>
              <w:autoSpaceDN w:val="0"/>
              <w:adjustRightInd w:val="0"/>
              <w:spacing w:line="240" w:lineRule="atLeast"/>
              <w:jc w:val="both"/>
              <w:rPr>
                <w:b/>
                <w:bCs/>
                <w:sz w:val="22"/>
              </w:rPr>
            </w:pPr>
            <w:r>
              <w:rPr>
                <w:b/>
                <w:bCs/>
                <w:sz w:val="22"/>
              </w:rPr>
              <w:t>Дебиторская задолженность</w:t>
            </w:r>
          </w:p>
        </w:tc>
        <w:tc>
          <w:tcPr>
            <w:tcW w:w="0" w:type="auto"/>
            <w:textDirection w:val="btLr"/>
            <w:vAlign w:val="bottom"/>
          </w:tcPr>
          <w:p w:rsidR="00C51DB2" w:rsidRDefault="00C51DB2">
            <w:pPr>
              <w:ind w:left="113" w:right="113"/>
              <w:rPr>
                <w:sz w:val="22"/>
              </w:rPr>
            </w:pPr>
            <w:r>
              <w:rPr>
                <w:sz w:val="22"/>
              </w:rPr>
              <w:t>211177</w:t>
            </w:r>
          </w:p>
        </w:tc>
        <w:tc>
          <w:tcPr>
            <w:tcW w:w="0" w:type="auto"/>
            <w:textDirection w:val="btLr"/>
            <w:vAlign w:val="bottom"/>
          </w:tcPr>
          <w:p w:rsidR="00C51DB2" w:rsidRDefault="00C51DB2">
            <w:pPr>
              <w:ind w:left="113" w:right="113"/>
              <w:rPr>
                <w:sz w:val="22"/>
              </w:rPr>
            </w:pPr>
            <w:r>
              <w:rPr>
                <w:sz w:val="22"/>
              </w:rPr>
              <w:t>303841</w:t>
            </w:r>
          </w:p>
        </w:tc>
        <w:tc>
          <w:tcPr>
            <w:tcW w:w="0" w:type="auto"/>
            <w:textDirection w:val="btLr"/>
            <w:vAlign w:val="bottom"/>
          </w:tcPr>
          <w:p w:rsidR="00C51DB2" w:rsidRDefault="00C51DB2">
            <w:pPr>
              <w:ind w:left="113" w:right="113"/>
              <w:rPr>
                <w:sz w:val="22"/>
              </w:rPr>
            </w:pPr>
            <w:r>
              <w:rPr>
                <w:sz w:val="22"/>
              </w:rPr>
              <w:t>1175254</w:t>
            </w:r>
          </w:p>
        </w:tc>
        <w:tc>
          <w:tcPr>
            <w:tcW w:w="0" w:type="auto"/>
            <w:textDirection w:val="btLr"/>
            <w:vAlign w:val="bottom"/>
          </w:tcPr>
          <w:p w:rsidR="00C51DB2" w:rsidRDefault="00C51DB2">
            <w:pPr>
              <w:ind w:left="113" w:right="113"/>
              <w:rPr>
                <w:sz w:val="22"/>
              </w:rPr>
            </w:pPr>
            <w:r>
              <w:rPr>
                <w:sz w:val="22"/>
              </w:rPr>
              <w:t>1349145</w:t>
            </w:r>
          </w:p>
        </w:tc>
        <w:tc>
          <w:tcPr>
            <w:tcW w:w="0" w:type="auto"/>
            <w:textDirection w:val="btLr"/>
            <w:vAlign w:val="bottom"/>
          </w:tcPr>
          <w:p w:rsidR="00C51DB2" w:rsidRDefault="00C51DB2">
            <w:pPr>
              <w:ind w:left="113" w:right="113"/>
              <w:rPr>
                <w:sz w:val="22"/>
              </w:rPr>
            </w:pPr>
            <w:r>
              <w:rPr>
                <w:sz w:val="22"/>
              </w:rPr>
              <w:t>77,80</w:t>
            </w:r>
          </w:p>
        </w:tc>
        <w:tc>
          <w:tcPr>
            <w:tcW w:w="0" w:type="auto"/>
            <w:textDirection w:val="btLr"/>
            <w:vAlign w:val="bottom"/>
          </w:tcPr>
          <w:p w:rsidR="00C51DB2" w:rsidRDefault="00C51DB2">
            <w:pPr>
              <w:ind w:left="113" w:right="113"/>
              <w:rPr>
                <w:sz w:val="22"/>
              </w:rPr>
            </w:pPr>
            <w:r>
              <w:rPr>
                <w:sz w:val="22"/>
              </w:rPr>
              <w:t>41,92</w:t>
            </w:r>
          </w:p>
        </w:tc>
        <w:tc>
          <w:tcPr>
            <w:tcW w:w="0" w:type="auto"/>
            <w:textDirection w:val="btLr"/>
            <w:vAlign w:val="bottom"/>
          </w:tcPr>
          <w:p w:rsidR="00C51DB2" w:rsidRDefault="00C51DB2">
            <w:pPr>
              <w:ind w:left="113" w:right="113"/>
              <w:rPr>
                <w:sz w:val="22"/>
              </w:rPr>
            </w:pPr>
            <w:r>
              <w:rPr>
                <w:sz w:val="22"/>
              </w:rPr>
              <w:t>62,74</w:t>
            </w:r>
          </w:p>
        </w:tc>
        <w:tc>
          <w:tcPr>
            <w:tcW w:w="0" w:type="auto"/>
            <w:textDirection w:val="btLr"/>
            <w:vAlign w:val="bottom"/>
          </w:tcPr>
          <w:p w:rsidR="00C51DB2" w:rsidRDefault="00C51DB2">
            <w:pPr>
              <w:ind w:left="113" w:right="113"/>
              <w:rPr>
                <w:sz w:val="22"/>
              </w:rPr>
            </w:pPr>
            <w:r>
              <w:rPr>
                <w:sz w:val="22"/>
              </w:rPr>
              <w:t>75,02</w:t>
            </w:r>
          </w:p>
        </w:tc>
        <w:tc>
          <w:tcPr>
            <w:tcW w:w="0" w:type="auto"/>
            <w:textDirection w:val="btLr"/>
            <w:vAlign w:val="bottom"/>
          </w:tcPr>
          <w:p w:rsidR="00C51DB2" w:rsidRDefault="00C51DB2">
            <w:pPr>
              <w:ind w:left="113" w:right="113"/>
              <w:rPr>
                <w:sz w:val="22"/>
              </w:rPr>
            </w:pPr>
            <w:r>
              <w:rPr>
                <w:sz w:val="22"/>
              </w:rPr>
              <w:t>92664</w:t>
            </w:r>
          </w:p>
        </w:tc>
        <w:tc>
          <w:tcPr>
            <w:tcW w:w="0" w:type="auto"/>
            <w:textDirection w:val="btLr"/>
            <w:vAlign w:val="bottom"/>
          </w:tcPr>
          <w:p w:rsidR="00C51DB2" w:rsidRDefault="00C51DB2">
            <w:pPr>
              <w:ind w:left="113" w:right="113"/>
              <w:rPr>
                <w:sz w:val="22"/>
              </w:rPr>
            </w:pPr>
            <w:r>
              <w:rPr>
                <w:sz w:val="22"/>
              </w:rPr>
              <w:t>871413</w:t>
            </w:r>
          </w:p>
        </w:tc>
        <w:tc>
          <w:tcPr>
            <w:tcW w:w="0" w:type="auto"/>
            <w:textDirection w:val="btLr"/>
            <w:vAlign w:val="bottom"/>
          </w:tcPr>
          <w:p w:rsidR="00C51DB2" w:rsidRDefault="00C51DB2">
            <w:pPr>
              <w:ind w:left="113" w:right="113"/>
              <w:rPr>
                <w:sz w:val="22"/>
              </w:rPr>
            </w:pPr>
            <w:r>
              <w:rPr>
                <w:sz w:val="22"/>
              </w:rPr>
              <w:t>173891</w:t>
            </w:r>
          </w:p>
        </w:tc>
        <w:tc>
          <w:tcPr>
            <w:tcW w:w="0" w:type="auto"/>
            <w:textDirection w:val="btLr"/>
            <w:vAlign w:val="bottom"/>
          </w:tcPr>
          <w:p w:rsidR="00C51DB2" w:rsidRDefault="00C51DB2">
            <w:pPr>
              <w:ind w:left="113" w:right="113"/>
              <w:rPr>
                <w:sz w:val="22"/>
              </w:rPr>
            </w:pPr>
            <w:r>
              <w:rPr>
                <w:sz w:val="22"/>
              </w:rPr>
              <w:t>-35,88</w:t>
            </w:r>
          </w:p>
        </w:tc>
        <w:tc>
          <w:tcPr>
            <w:tcW w:w="0" w:type="auto"/>
            <w:textDirection w:val="btLr"/>
            <w:vAlign w:val="bottom"/>
          </w:tcPr>
          <w:p w:rsidR="00C51DB2" w:rsidRDefault="00C51DB2">
            <w:pPr>
              <w:ind w:left="113" w:right="113"/>
              <w:rPr>
                <w:sz w:val="22"/>
              </w:rPr>
            </w:pPr>
            <w:r>
              <w:rPr>
                <w:sz w:val="22"/>
              </w:rPr>
              <w:t>20,82</w:t>
            </w:r>
          </w:p>
        </w:tc>
        <w:tc>
          <w:tcPr>
            <w:tcW w:w="0" w:type="auto"/>
            <w:textDirection w:val="btLr"/>
            <w:vAlign w:val="bottom"/>
          </w:tcPr>
          <w:p w:rsidR="00C51DB2" w:rsidRDefault="00C51DB2">
            <w:pPr>
              <w:ind w:left="113" w:right="113"/>
              <w:rPr>
                <w:sz w:val="22"/>
              </w:rPr>
            </w:pPr>
            <w:r>
              <w:rPr>
                <w:sz w:val="22"/>
              </w:rPr>
              <w:t>12,28</w:t>
            </w:r>
          </w:p>
        </w:tc>
        <w:tc>
          <w:tcPr>
            <w:tcW w:w="0" w:type="auto"/>
            <w:textDirection w:val="btLr"/>
            <w:vAlign w:val="bottom"/>
          </w:tcPr>
          <w:p w:rsidR="00C51DB2" w:rsidRDefault="00C51DB2">
            <w:pPr>
              <w:ind w:left="113" w:right="113"/>
              <w:rPr>
                <w:sz w:val="22"/>
              </w:rPr>
            </w:pPr>
            <w:r>
              <w:rPr>
                <w:sz w:val="22"/>
              </w:rPr>
              <w:t>20,44</w:t>
            </w:r>
          </w:p>
        </w:tc>
        <w:tc>
          <w:tcPr>
            <w:tcW w:w="0" w:type="auto"/>
            <w:textDirection w:val="btLr"/>
            <w:vAlign w:val="bottom"/>
          </w:tcPr>
          <w:p w:rsidR="00C51DB2" w:rsidRDefault="00C51DB2">
            <w:pPr>
              <w:ind w:left="113" w:right="113"/>
              <w:rPr>
                <w:sz w:val="22"/>
              </w:rPr>
            </w:pPr>
            <w:r>
              <w:rPr>
                <w:sz w:val="22"/>
              </w:rPr>
              <w:t>75,88</w:t>
            </w:r>
          </w:p>
        </w:tc>
        <w:tc>
          <w:tcPr>
            <w:tcW w:w="0" w:type="auto"/>
            <w:textDirection w:val="btLr"/>
            <w:vAlign w:val="bottom"/>
          </w:tcPr>
          <w:p w:rsidR="00C51DB2" w:rsidRDefault="00C51DB2">
            <w:pPr>
              <w:ind w:left="113" w:right="113"/>
              <w:rPr>
                <w:sz w:val="22"/>
              </w:rPr>
            </w:pPr>
            <w:r>
              <w:rPr>
                <w:sz w:val="22"/>
              </w:rPr>
              <w:t>-232,27</w:t>
            </w:r>
          </w:p>
        </w:tc>
      </w:tr>
      <w:tr w:rsidR="00C51DB2">
        <w:trPr>
          <w:cantSplit/>
          <w:trHeight w:val="1134"/>
        </w:trPr>
        <w:tc>
          <w:tcPr>
            <w:tcW w:w="0" w:type="auto"/>
          </w:tcPr>
          <w:p w:rsidR="00C51DB2" w:rsidRDefault="00C51DB2">
            <w:pPr>
              <w:widowControl w:val="0"/>
              <w:autoSpaceDE w:val="0"/>
              <w:autoSpaceDN w:val="0"/>
              <w:adjustRightInd w:val="0"/>
              <w:spacing w:line="240" w:lineRule="atLeast"/>
              <w:jc w:val="both"/>
              <w:rPr>
                <w:b/>
                <w:bCs/>
                <w:sz w:val="22"/>
              </w:rPr>
            </w:pPr>
            <w:r>
              <w:rPr>
                <w:b/>
                <w:bCs/>
                <w:sz w:val="22"/>
              </w:rPr>
              <w:t>Краткосрочные финансовые вложения</w:t>
            </w:r>
          </w:p>
        </w:tc>
        <w:tc>
          <w:tcPr>
            <w:tcW w:w="0" w:type="auto"/>
            <w:textDirection w:val="btLr"/>
            <w:vAlign w:val="bottom"/>
          </w:tcPr>
          <w:p w:rsidR="00C51DB2" w:rsidRDefault="00C51DB2">
            <w:pPr>
              <w:ind w:left="113" w:right="113"/>
              <w:rPr>
                <w:sz w:val="22"/>
              </w:rPr>
            </w:pPr>
            <w:r>
              <w:rPr>
                <w:sz w:val="22"/>
              </w:rPr>
              <w:t>22096</w:t>
            </w:r>
          </w:p>
        </w:tc>
        <w:tc>
          <w:tcPr>
            <w:tcW w:w="0" w:type="auto"/>
            <w:textDirection w:val="btLr"/>
            <w:vAlign w:val="bottom"/>
          </w:tcPr>
          <w:p w:rsidR="00C51DB2" w:rsidRDefault="00C51DB2">
            <w:pPr>
              <w:ind w:left="113" w:right="113"/>
              <w:rPr>
                <w:sz w:val="22"/>
              </w:rPr>
            </w:pPr>
            <w:r>
              <w:rPr>
                <w:sz w:val="22"/>
              </w:rPr>
              <w:t>333056</w:t>
            </w:r>
          </w:p>
        </w:tc>
        <w:tc>
          <w:tcPr>
            <w:tcW w:w="0" w:type="auto"/>
            <w:textDirection w:val="btLr"/>
            <w:vAlign w:val="bottom"/>
          </w:tcPr>
          <w:p w:rsidR="00C51DB2" w:rsidRDefault="00C51DB2">
            <w:pPr>
              <w:ind w:left="113" w:right="113"/>
              <w:rPr>
                <w:sz w:val="22"/>
              </w:rPr>
            </w:pPr>
            <w:r>
              <w:rPr>
                <w:sz w:val="22"/>
              </w:rPr>
              <w:t>495126</w:t>
            </w:r>
          </w:p>
        </w:tc>
        <w:tc>
          <w:tcPr>
            <w:tcW w:w="0" w:type="auto"/>
            <w:textDirection w:val="btLr"/>
            <w:vAlign w:val="bottom"/>
          </w:tcPr>
          <w:p w:rsidR="00C51DB2" w:rsidRDefault="00C51DB2">
            <w:pPr>
              <w:ind w:left="113" w:right="113"/>
              <w:rPr>
                <w:sz w:val="22"/>
              </w:rPr>
            </w:pPr>
            <w:r>
              <w:rPr>
                <w:sz w:val="22"/>
              </w:rPr>
              <w:t>178267</w:t>
            </w:r>
          </w:p>
        </w:tc>
        <w:tc>
          <w:tcPr>
            <w:tcW w:w="0" w:type="auto"/>
            <w:textDirection w:val="btLr"/>
            <w:vAlign w:val="bottom"/>
          </w:tcPr>
          <w:p w:rsidR="00C51DB2" w:rsidRDefault="00C51DB2">
            <w:pPr>
              <w:ind w:left="113" w:right="113"/>
              <w:rPr>
                <w:sz w:val="22"/>
              </w:rPr>
            </w:pPr>
            <w:r>
              <w:rPr>
                <w:sz w:val="22"/>
              </w:rPr>
              <w:t>8,14</w:t>
            </w:r>
          </w:p>
        </w:tc>
        <w:tc>
          <w:tcPr>
            <w:tcW w:w="0" w:type="auto"/>
            <w:textDirection w:val="btLr"/>
            <w:vAlign w:val="bottom"/>
          </w:tcPr>
          <w:p w:rsidR="00C51DB2" w:rsidRDefault="00C51DB2">
            <w:pPr>
              <w:ind w:left="113" w:right="113"/>
              <w:rPr>
                <w:sz w:val="22"/>
              </w:rPr>
            </w:pPr>
            <w:r>
              <w:rPr>
                <w:sz w:val="22"/>
              </w:rPr>
              <w:t>45,95</w:t>
            </w:r>
          </w:p>
        </w:tc>
        <w:tc>
          <w:tcPr>
            <w:tcW w:w="0" w:type="auto"/>
            <w:textDirection w:val="btLr"/>
            <w:vAlign w:val="bottom"/>
          </w:tcPr>
          <w:p w:rsidR="00C51DB2" w:rsidRDefault="00C51DB2">
            <w:pPr>
              <w:ind w:left="113" w:right="113"/>
              <w:rPr>
                <w:sz w:val="22"/>
              </w:rPr>
            </w:pPr>
            <w:r>
              <w:rPr>
                <w:sz w:val="22"/>
              </w:rPr>
              <w:t>26,43</w:t>
            </w:r>
          </w:p>
        </w:tc>
        <w:tc>
          <w:tcPr>
            <w:tcW w:w="0" w:type="auto"/>
            <w:textDirection w:val="btLr"/>
            <w:vAlign w:val="bottom"/>
          </w:tcPr>
          <w:p w:rsidR="00C51DB2" w:rsidRDefault="00C51DB2">
            <w:pPr>
              <w:ind w:left="113" w:right="113"/>
              <w:rPr>
                <w:sz w:val="22"/>
              </w:rPr>
            </w:pPr>
            <w:r>
              <w:rPr>
                <w:sz w:val="22"/>
              </w:rPr>
              <w:t>9,91</w:t>
            </w:r>
          </w:p>
        </w:tc>
        <w:tc>
          <w:tcPr>
            <w:tcW w:w="0" w:type="auto"/>
            <w:textDirection w:val="btLr"/>
            <w:vAlign w:val="bottom"/>
          </w:tcPr>
          <w:p w:rsidR="00C51DB2" w:rsidRDefault="00C51DB2">
            <w:pPr>
              <w:ind w:left="113" w:right="113"/>
              <w:rPr>
                <w:sz w:val="22"/>
              </w:rPr>
            </w:pPr>
            <w:r>
              <w:rPr>
                <w:sz w:val="22"/>
              </w:rPr>
              <w:t>310960</w:t>
            </w:r>
          </w:p>
        </w:tc>
        <w:tc>
          <w:tcPr>
            <w:tcW w:w="0" w:type="auto"/>
            <w:textDirection w:val="btLr"/>
            <w:vAlign w:val="bottom"/>
          </w:tcPr>
          <w:p w:rsidR="00C51DB2" w:rsidRDefault="00C51DB2">
            <w:pPr>
              <w:ind w:left="113" w:right="113"/>
              <w:rPr>
                <w:sz w:val="22"/>
              </w:rPr>
            </w:pPr>
            <w:r>
              <w:rPr>
                <w:sz w:val="22"/>
              </w:rPr>
              <w:t>162070</w:t>
            </w:r>
          </w:p>
        </w:tc>
        <w:tc>
          <w:tcPr>
            <w:tcW w:w="0" w:type="auto"/>
            <w:textDirection w:val="btLr"/>
            <w:vAlign w:val="bottom"/>
          </w:tcPr>
          <w:p w:rsidR="00C51DB2" w:rsidRDefault="00C51DB2">
            <w:pPr>
              <w:ind w:left="113" w:right="113"/>
              <w:rPr>
                <w:sz w:val="22"/>
              </w:rPr>
            </w:pPr>
            <w:r>
              <w:rPr>
                <w:sz w:val="22"/>
              </w:rPr>
              <w:t>-316859</w:t>
            </w:r>
          </w:p>
        </w:tc>
        <w:tc>
          <w:tcPr>
            <w:tcW w:w="0" w:type="auto"/>
            <w:textDirection w:val="btLr"/>
            <w:vAlign w:val="bottom"/>
          </w:tcPr>
          <w:p w:rsidR="00C51DB2" w:rsidRDefault="00C51DB2">
            <w:pPr>
              <w:ind w:left="113" w:right="113"/>
              <w:rPr>
                <w:sz w:val="22"/>
              </w:rPr>
            </w:pPr>
            <w:r>
              <w:rPr>
                <w:sz w:val="22"/>
              </w:rPr>
              <w:t>37,81</w:t>
            </w:r>
          </w:p>
        </w:tc>
        <w:tc>
          <w:tcPr>
            <w:tcW w:w="0" w:type="auto"/>
            <w:textDirection w:val="btLr"/>
            <w:vAlign w:val="bottom"/>
          </w:tcPr>
          <w:p w:rsidR="00C51DB2" w:rsidRDefault="00C51DB2">
            <w:pPr>
              <w:ind w:left="113" w:right="113"/>
              <w:rPr>
                <w:sz w:val="22"/>
              </w:rPr>
            </w:pPr>
            <w:r>
              <w:rPr>
                <w:sz w:val="22"/>
              </w:rPr>
              <w:t>-19,52</w:t>
            </w:r>
          </w:p>
        </w:tc>
        <w:tc>
          <w:tcPr>
            <w:tcW w:w="0" w:type="auto"/>
            <w:textDirection w:val="btLr"/>
            <w:vAlign w:val="bottom"/>
          </w:tcPr>
          <w:p w:rsidR="00C51DB2" w:rsidRDefault="00C51DB2">
            <w:pPr>
              <w:ind w:left="113" w:right="113"/>
              <w:rPr>
                <w:sz w:val="22"/>
              </w:rPr>
            </w:pPr>
            <w:r>
              <w:rPr>
                <w:sz w:val="22"/>
              </w:rPr>
              <w:t>-16,52</w:t>
            </w:r>
          </w:p>
        </w:tc>
        <w:tc>
          <w:tcPr>
            <w:tcW w:w="0" w:type="auto"/>
            <w:textDirection w:val="btLr"/>
            <w:vAlign w:val="bottom"/>
          </w:tcPr>
          <w:p w:rsidR="00C51DB2" w:rsidRDefault="00C51DB2">
            <w:pPr>
              <w:ind w:left="113" w:right="113"/>
              <w:rPr>
                <w:sz w:val="22"/>
              </w:rPr>
            </w:pPr>
            <w:r>
              <w:rPr>
                <w:sz w:val="22"/>
              </w:rPr>
              <w:t>68,59</w:t>
            </w:r>
          </w:p>
        </w:tc>
        <w:tc>
          <w:tcPr>
            <w:tcW w:w="0" w:type="auto"/>
            <w:textDirection w:val="btLr"/>
            <w:vAlign w:val="bottom"/>
          </w:tcPr>
          <w:p w:rsidR="00C51DB2" w:rsidRDefault="00C51DB2">
            <w:pPr>
              <w:ind w:left="113" w:right="113"/>
              <w:rPr>
                <w:sz w:val="22"/>
              </w:rPr>
            </w:pPr>
            <w:r>
              <w:rPr>
                <w:sz w:val="22"/>
              </w:rPr>
              <w:t>14,11</w:t>
            </w:r>
          </w:p>
        </w:tc>
        <w:tc>
          <w:tcPr>
            <w:tcW w:w="0" w:type="auto"/>
            <w:textDirection w:val="btLr"/>
            <w:vAlign w:val="bottom"/>
          </w:tcPr>
          <w:p w:rsidR="00C51DB2" w:rsidRDefault="00C51DB2">
            <w:pPr>
              <w:ind w:left="113" w:right="113"/>
              <w:rPr>
                <w:sz w:val="22"/>
              </w:rPr>
            </w:pPr>
            <w:r>
              <w:rPr>
                <w:sz w:val="22"/>
              </w:rPr>
              <w:t>423,23</w:t>
            </w:r>
          </w:p>
        </w:tc>
      </w:tr>
      <w:tr w:rsidR="00C51DB2">
        <w:trPr>
          <w:cantSplit/>
          <w:trHeight w:val="1134"/>
        </w:trPr>
        <w:tc>
          <w:tcPr>
            <w:tcW w:w="0" w:type="auto"/>
          </w:tcPr>
          <w:p w:rsidR="00C51DB2" w:rsidRDefault="00C51DB2">
            <w:pPr>
              <w:widowControl w:val="0"/>
              <w:autoSpaceDE w:val="0"/>
              <w:autoSpaceDN w:val="0"/>
              <w:adjustRightInd w:val="0"/>
              <w:spacing w:line="240" w:lineRule="atLeast"/>
              <w:jc w:val="both"/>
              <w:rPr>
                <w:b/>
                <w:bCs/>
                <w:sz w:val="22"/>
              </w:rPr>
            </w:pPr>
            <w:r>
              <w:rPr>
                <w:b/>
                <w:bCs/>
                <w:sz w:val="22"/>
              </w:rPr>
              <w:t>Денежные средства</w:t>
            </w:r>
          </w:p>
        </w:tc>
        <w:tc>
          <w:tcPr>
            <w:tcW w:w="0" w:type="auto"/>
            <w:textDirection w:val="btLr"/>
            <w:vAlign w:val="bottom"/>
          </w:tcPr>
          <w:p w:rsidR="00C51DB2" w:rsidRDefault="00C51DB2">
            <w:pPr>
              <w:ind w:left="113" w:right="113"/>
              <w:rPr>
                <w:sz w:val="22"/>
              </w:rPr>
            </w:pPr>
            <w:r>
              <w:rPr>
                <w:sz w:val="22"/>
              </w:rPr>
              <w:t>13228</w:t>
            </w:r>
          </w:p>
        </w:tc>
        <w:tc>
          <w:tcPr>
            <w:tcW w:w="0" w:type="auto"/>
            <w:textDirection w:val="btLr"/>
            <w:vAlign w:val="bottom"/>
          </w:tcPr>
          <w:p w:rsidR="00C51DB2" w:rsidRDefault="00C51DB2">
            <w:pPr>
              <w:ind w:left="113" w:right="113"/>
              <w:rPr>
                <w:sz w:val="22"/>
              </w:rPr>
            </w:pPr>
            <w:r>
              <w:rPr>
                <w:sz w:val="22"/>
              </w:rPr>
              <w:t>52946</w:t>
            </w:r>
          </w:p>
        </w:tc>
        <w:tc>
          <w:tcPr>
            <w:tcW w:w="0" w:type="auto"/>
            <w:textDirection w:val="btLr"/>
            <w:vAlign w:val="bottom"/>
          </w:tcPr>
          <w:p w:rsidR="00C51DB2" w:rsidRDefault="00C51DB2">
            <w:pPr>
              <w:ind w:left="113" w:right="113"/>
              <w:rPr>
                <w:sz w:val="22"/>
              </w:rPr>
            </w:pPr>
            <w:r>
              <w:rPr>
                <w:sz w:val="22"/>
              </w:rPr>
              <w:t>139605</w:t>
            </w:r>
          </w:p>
        </w:tc>
        <w:tc>
          <w:tcPr>
            <w:tcW w:w="0" w:type="auto"/>
            <w:textDirection w:val="btLr"/>
            <w:vAlign w:val="bottom"/>
          </w:tcPr>
          <w:p w:rsidR="00C51DB2" w:rsidRDefault="00C51DB2">
            <w:pPr>
              <w:ind w:left="113" w:right="113"/>
              <w:rPr>
                <w:sz w:val="22"/>
              </w:rPr>
            </w:pPr>
            <w:r>
              <w:rPr>
                <w:sz w:val="22"/>
              </w:rPr>
              <w:t>80041</w:t>
            </w:r>
          </w:p>
        </w:tc>
        <w:tc>
          <w:tcPr>
            <w:tcW w:w="0" w:type="auto"/>
            <w:textDirection w:val="btLr"/>
            <w:vAlign w:val="bottom"/>
          </w:tcPr>
          <w:p w:rsidR="00C51DB2" w:rsidRDefault="00C51DB2">
            <w:pPr>
              <w:ind w:left="113" w:right="113"/>
              <w:rPr>
                <w:sz w:val="22"/>
              </w:rPr>
            </w:pPr>
            <w:r>
              <w:rPr>
                <w:sz w:val="22"/>
              </w:rPr>
              <w:t>4,87</w:t>
            </w:r>
          </w:p>
        </w:tc>
        <w:tc>
          <w:tcPr>
            <w:tcW w:w="0" w:type="auto"/>
            <w:textDirection w:val="btLr"/>
            <w:vAlign w:val="bottom"/>
          </w:tcPr>
          <w:p w:rsidR="00C51DB2" w:rsidRDefault="00C51DB2">
            <w:pPr>
              <w:ind w:left="113" w:right="113"/>
              <w:rPr>
                <w:sz w:val="22"/>
              </w:rPr>
            </w:pPr>
            <w:r>
              <w:rPr>
                <w:sz w:val="22"/>
              </w:rPr>
              <w:t>7,30</w:t>
            </w:r>
          </w:p>
        </w:tc>
        <w:tc>
          <w:tcPr>
            <w:tcW w:w="0" w:type="auto"/>
            <w:textDirection w:val="btLr"/>
            <w:vAlign w:val="bottom"/>
          </w:tcPr>
          <w:p w:rsidR="00C51DB2" w:rsidRDefault="00C51DB2">
            <w:pPr>
              <w:ind w:left="113" w:right="113"/>
              <w:rPr>
                <w:sz w:val="22"/>
              </w:rPr>
            </w:pPr>
            <w:r>
              <w:rPr>
                <w:sz w:val="22"/>
              </w:rPr>
              <w:t>7,45</w:t>
            </w:r>
          </w:p>
        </w:tc>
        <w:tc>
          <w:tcPr>
            <w:tcW w:w="0" w:type="auto"/>
            <w:textDirection w:val="btLr"/>
            <w:vAlign w:val="bottom"/>
          </w:tcPr>
          <w:p w:rsidR="00C51DB2" w:rsidRDefault="00C51DB2">
            <w:pPr>
              <w:ind w:left="113" w:right="113"/>
              <w:rPr>
                <w:sz w:val="22"/>
              </w:rPr>
            </w:pPr>
            <w:r>
              <w:rPr>
                <w:sz w:val="22"/>
              </w:rPr>
              <w:t>4,45</w:t>
            </w:r>
          </w:p>
        </w:tc>
        <w:tc>
          <w:tcPr>
            <w:tcW w:w="0" w:type="auto"/>
            <w:textDirection w:val="btLr"/>
            <w:vAlign w:val="bottom"/>
          </w:tcPr>
          <w:p w:rsidR="00C51DB2" w:rsidRDefault="00C51DB2">
            <w:pPr>
              <w:ind w:left="113" w:right="113"/>
              <w:rPr>
                <w:sz w:val="22"/>
              </w:rPr>
            </w:pPr>
            <w:r>
              <w:rPr>
                <w:sz w:val="22"/>
              </w:rPr>
              <w:t>39718</w:t>
            </w:r>
          </w:p>
        </w:tc>
        <w:tc>
          <w:tcPr>
            <w:tcW w:w="0" w:type="auto"/>
            <w:textDirection w:val="btLr"/>
            <w:vAlign w:val="bottom"/>
          </w:tcPr>
          <w:p w:rsidR="00C51DB2" w:rsidRDefault="00C51DB2">
            <w:pPr>
              <w:ind w:left="113" w:right="113"/>
              <w:rPr>
                <w:sz w:val="22"/>
              </w:rPr>
            </w:pPr>
            <w:r>
              <w:rPr>
                <w:sz w:val="22"/>
              </w:rPr>
              <w:t>86659</w:t>
            </w:r>
          </w:p>
        </w:tc>
        <w:tc>
          <w:tcPr>
            <w:tcW w:w="0" w:type="auto"/>
            <w:textDirection w:val="btLr"/>
            <w:vAlign w:val="bottom"/>
          </w:tcPr>
          <w:p w:rsidR="00C51DB2" w:rsidRDefault="00C51DB2">
            <w:pPr>
              <w:ind w:left="113" w:right="113"/>
              <w:rPr>
                <w:sz w:val="22"/>
              </w:rPr>
            </w:pPr>
            <w:r>
              <w:rPr>
                <w:sz w:val="22"/>
              </w:rPr>
              <w:t>-59564</w:t>
            </w:r>
          </w:p>
        </w:tc>
        <w:tc>
          <w:tcPr>
            <w:tcW w:w="0" w:type="auto"/>
            <w:textDirection w:val="btLr"/>
            <w:vAlign w:val="bottom"/>
          </w:tcPr>
          <w:p w:rsidR="00C51DB2" w:rsidRDefault="00C51DB2">
            <w:pPr>
              <w:ind w:left="113" w:right="113"/>
              <w:rPr>
                <w:sz w:val="22"/>
              </w:rPr>
            </w:pPr>
            <w:r>
              <w:rPr>
                <w:sz w:val="22"/>
              </w:rPr>
              <w:t>2,43</w:t>
            </w:r>
          </w:p>
        </w:tc>
        <w:tc>
          <w:tcPr>
            <w:tcW w:w="0" w:type="auto"/>
            <w:textDirection w:val="btLr"/>
            <w:vAlign w:val="bottom"/>
          </w:tcPr>
          <w:p w:rsidR="00C51DB2" w:rsidRDefault="00C51DB2">
            <w:pPr>
              <w:ind w:left="113" w:right="113"/>
              <w:rPr>
                <w:sz w:val="22"/>
              </w:rPr>
            </w:pPr>
            <w:r>
              <w:rPr>
                <w:sz w:val="22"/>
              </w:rPr>
              <w:t>0,15</w:t>
            </w:r>
          </w:p>
        </w:tc>
        <w:tc>
          <w:tcPr>
            <w:tcW w:w="0" w:type="auto"/>
            <w:textDirection w:val="btLr"/>
            <w:vAlign w:val="bottom"/>
          </w:tcPr>
          <w:p w:rsidR="00C51DB2" w:rsidRDefault="00C51DB2">
            <w:pPr>
              <w:ind w:left="113" w:right="113"/>
              <w:rPr>
                <w:sz w:val="22"/>
              </w:rPr>
            </w:pPr>
            <w:r>
              <w:rPr>
                <w:sz w:val="22"/>
              </w:rPr>
              <w:t>-3,00</w:t>
            </w:r>
          </w:p>
        </w:tc>
        <w:tc>
          <w:tcPr>
            <w:tcW w:w="0" w:type="auto"/>
            <w:textDirection w:val="btLr"/>
            <w:vAlign w:val="bottom"/>
          </w:tcPr>
          <w:p w:rsidR="00C51DB2" w:rsidRDefault="00C51DB2">
            <w:pPr>
              <w:ind w:left="113" w:right="113"/>
              <w:rPr>
                <w:sz w:val="22"/>
              </w:rPr>
            </w:pPr>
            <w:r>
              <w:rPr>
                <w:sz w:val="22"/>
              </w:rPr>
              <w:t>8,76</w:t>
            </w:r>
          </w:p>
        </w:tc>
        <w:tc>
          <w:tcPr>
            <w:tcW w:w="0" w:type="auto"/>
            <w:textDirection w:val="btLr"/>
            <w:vAlign w:val="bottom"/>
          </w:tcPr>
          <w:p w:rsidR="00C51DB2" w:rsidRDefault="00C51DB2">
            <w:pPr>
              <w:ind w:left="113" w:right="113"/>
              <w:rPr>
                <w:sz w:val="22"/>
              </w:rPr>
            </w:pPr>
            <w:r>
              <w:rPr>
                <w:sz w:val="22"/>
              </w:rPr>
              <w:t>7,55</w:t>
            </w:r>
          </w:p>
        </w:tc>
        <w:tc>
          <w:tcPr>
            <w:tcW w:w="0" w:type="auto"/>
            <w:textDirection w:val="btLr"/>
            <w:vAlign w:val="bottom"/>
          </w:tcPr>
          <w:p w:rsidR="00C51DB2" w:rsidRDefault="00C51DB2">
            <w:pPr>
              <w:ind w:left="113" w:right="113"/>
              <w:rPr>
                <w:sz w:val="22"/>
              </w:rPr>
            </w:pPr>
            <w:r>
              <w:rPr>
                <w:sz w:val="22"/>
              </w:rPr>
              <w:t>79,56</w:t>
            </w:r>
          </w:p>
        </w:tc>
      </w:tr>
      <w:tr w:rsidR="00C51DB2">
        <w:trPr>
          <w:cantSplit/>
          <w:trHeight w:val="1134"/>
        </w:trPr>
        <w:tc>
          <w:tcPr>
            <w:tcW w:w="0" w:type="auto"/>
          </w:tcPr>
          <w:p w:rsidR="00C51DB2" w:rsidRDefault="00C51DB2">
            <w:pPr>
              <w:widowControl w:val="0"/>
              <w:autoSpaceDE w:val="0"/>
              <w:autoSpaceDN w:val="0"/>
              <w:adjustRightInd w:val="0"/>
              <w:spacing w:line="240" w:lineRule="atLeast"/>
              <w:jc w:val="both"/>
              <w:rPr>
                <w:b/>
                <w:bCs/>
                <w:sz w:val="22"/>
              </w:rPr>
            </w:pPr>
            <w:r>
              <w:rPr>
                <w:b/>
                <w:bCs/>
                <w:sz w:val="22"/>
              </w:rPr>
              <w:t>Итого оборотных активов</w:t>
            </w:r>
          </w:p>
        </w:tc>
        <w:tc>
          <w:tcPr>
            <w:tcW w:w="0" w:type="auto"/>
            <w:textDirection w:val="btLr"/>
            <w:vAlign w:val="bottom"/>
          </w:tcPr>
          <w:p w:rsidR="00C51DB2" w:rsidRDefault="00C51DB2">
            <w:pPr>
              <w:ind w:left="113" w:right="113"/>
              <w:rPr>
                <w:bCs/>
                <w:sz w:val="22"/>
              </w:rPr>
            </w:pPr>
            <w:r>
              <w:rPr>
                <w:bCs/>
                <w:sz w:val="22"/>
              </w:rPr>
              <w:t>271450</w:t>
            </w:r>
          </w:p>
        </w:tc>
        <w:tc>
          <w:tcPr>
            <w:tcW w:w="0" w:type="auto"/>
            <w:textDirection w:val="btLr"/>
            <w:vAlign w:val="bottom"/>
          </w:tcPr>
          <w:p w:rsidR="00C51DB2" w:rsidRDefault="00C51DB2">
            <w:pPr>
              <w:ind w:left="113" w:right="113"/>
              <w:rPr>
                <w:bCs/>
                <w:sz w:val="22"/>
              </w:rPr>
            </w:pPr>
            <w:r>
              <w:rPr>
                <w:bCs/>
                <w:sz w:val="22"/>
              </w:rPr>
              <w:t>724839</w:t>
            </w:r>
          </w:p>
        </w:tc>
        <w:tc>
          <w:tcPr>
            <w:tcW w:w="0" w:type="auto"/>
            <w:textDirection w:val="btLr"/>
            <w:vAlign w:val="bottom"/>
          </w:tcPr>
          <w:p w:rsidR="00C51DB2" w:rsidRDefault="00C51DB2">
            <w:pPr>
              <w:ind w:left="113" w:right="113"/>
              <w:rPr>
                <w:bCs/>
                <w:sz w:val="22"/>
              </w:rPr>
            </w:pPr>
            <w:r>
              <w:rPr>
                <w:bCs/>
                <w:sz w:val="22"/>
              </w:rPr>
              <w:t>1873288</w:t>
            </w:r>
          </w:p>
        </w:tc>
        <w:tc>
          <w:tcPr>
            <w:tcW w:w="0" w:type="auto"/>
            <w:textDirection w:val="btLr"/>
            <w:vAlign w:val="bottom"/>
          </w:tcPr>
          <w:p w:rsidR="00C51DB2" w:rsidRDefault="00C51DB2">
            <w:pPr>
              <w:ind w:left="113" w:right="113"/>
              <w:rPr>
                <w:bCs/>
                <w:sz w:val="22"/>
              </w:rPr>
            </w:pPr>
            <w:r>
              <w:rPr>
                <w:bCs/>
                <w:sz w:val="22"/>
              </w:rPr>
              <w:t>1798421</w:t>
            </w:r>
          </w:p>
        </w:tc>
        <w:tc>
          <w:tcPr>
            <w:tcW w:w="0" w:type="auto"/>
            <w:textDirection w:val="btLr"/>
          </w:tcPr>
          <w:p w:rsidR="00C51DB2" w:rsidRDefault="00C51DB2">
            <w:pPr>
              <w:widowControl w:val="0"/>
              <w:autoSpaceDE w:val="0"/>
              <w:autoSpaceDN w:val="0"/>
              <w:adjustRightInd w:val="0"/>
              <w:ind w:left="113" w:right="113"/>
              <w:jc w:val="both"/>
              <w:rPr>
                <w:sz w:val="22"/>
              </w:rPr>
            </w:pPr>
            <w:r>
              <w:rPr>
                <w:sz w:val="22"/>
              </w:rPr>
              <w:t>100</w:t>
            </w:r>
          </w:p>
        </w:tc>
        <w:tc>
          <w:tcPr>
            <w:tcW w:w="0" w:type="auto"/>
            <w:textDirection w:val="btLr"/>
          </w:tcPr>
          <w:p w:rsidR="00C51DB2" w:rsidRDefault="00C51DB2">
            <w:pPr>
              <w:widowControl w:val="0"/>
              <w:autoSpaceDE w:val="0"/>
              <w:autoSpaceDN w:val="0"/>
              <w:adjustRightInd w:val="0"/>
              <w:ind w:left="113" w:right="113"/>
              <w:jc w:val="both"/>
              <w:rPr>
                <w:sz w:val="22"/>
              </w:rPr>
            </w:pPr>
            <w:r>
              <w:rPr>
                <w:sz w:val="22"/>
              </w:rPr>
              <w:t>100</w:t>
            </w:r>
          </w:p>
        </w:tc>
        <w:tc>
          <w:tcPr>
            <w:tcW w:w="0" w:type="auto"/>
            <w:textDirection w:val="btLr"/>
          </w:tcPr>
          <w:p w:rsidR="00C51DB2" w:rsidRDefault="00C51DB2">
            <w:pPr>
              <w:widowControl w:val="0"/>
              <w:autoSpaceDE w:val="0"/>
              <w:autoSpaceDN w:val="0"/>
              <w:adjustRightInd w:val="0"/>
              <w:ind w:left="113" w:right="113"/>
              <w:jc w:val="both"/>
              <w:rPr>
                <w:sz w:val="22"/>
              </w:rPr>
            </w:pPr>
            <w:r>
              <w:rPr>
                <w:sz w:val="22"/>
              </w:rPr>
              <w:t>100</w:t>
            </w:r>
          </w:p>
        </w:tc>
        <w:tc>
          <w:tcPr>
            <w:tcW w:w="0" w:type="auto"/>
            <w:textDirection w:val="btLr"/>
          </w:tcPr>
          <w:p w:rsidR="00C51DB2" w:rsidRDefault="00C51DB2">
            <w:pPr>
              <w:widowControl w:val="0"/>
              <w:autoSpaceDE w:val="0"/>
              <w:autoSpaceDN w:val="0"/>
              <w:adjustRightInd w:val="0"/>
              <w:ind w:left="113" w:right="113"/>
              <w:jc w:val="both"/>
              <w:rPr>
                <w:sz w:val="22"/>
              </w:rPr>
            </w:pPr>
            <w:r>
              <w:rPr>
                <w:sz w:val="22"/>
              </w:rPr>
              <w:t>100</w:t>
            </w:r>
          </w:p>
        </w:tc>
        <w:tc>
          <w:tcPr>
            <w:tcW w:w="0" w:type="auto"/>
            <w:textDirection w:val="btLr"/>
            <w:vAlign w:val="bottom"/>
          </w:tcPr>
          <w:p w:rsidR="00C51DB2" w:rsidRDefault="00C51DB2">
            <w:pPr>
              <w:ind w:left="113" w:right="113"/>
              <w:rPr>
                <w:sz w:val="22"/>
              </w:rPr>
            </w:pPr>
            <w:r>
              <w:rPr>
                <w:sz w:val="22"/>
              </w:rPr>
              <w:t>453389</w:t>
            </w:r>
          </w:p>
        </w:tc>
        <w:tc>
          <w:tcPr>
            <w:tcW w:w="0" w:type="auto"/>
            <w:textDirection w:val="btLr"/>
            <w:vAlign w:val="bottom"/>
          </w:tcPr>
          <w:p w:rsidR="00C51DB2" w:rsidRDefault="00C51DB2">
            <w:pPr>
              <w:ind w:left="113" w:right="113"/>
              <w:rPr>
                <w:sz w:val="22"/>
              </w:rPr>
            </w:pPr>
            <w:r>
              <w:rPr>
                <w:sz w:val="22"/>
              </w:rPr>
              <w:t>1148449</w:t>
            </w:r>
          </w:p>
        </w:tc>
        <w:tc>
          <w:tcPr>
            <w:tcW w:w="0" w:type="auto"/>
            <w:textDirection w:val="btLr"/>
            <w:vAlign w:val="bottom"/>
          </w:tcPr>
          <w:p w:rsidR="00C51DB2" w:rsidRDefault="00C51DB2">
            <w:pPr>
              <w:ind w:left="113" w:right="113"/>
              <w:rPr>
                <w:sz w:val="22"/>
              </w:rPr>
            </w:pPr>
            <w:r>
              <w:rPr>
                <w:sz w:val="22"/>
              </w:rPr>
              <w:t>-74867</w:t>
            </w:r>
          </w:p>
        </w:tc>
        <w:tc>
          <w:tcPr>
            <w:tcW w:w="0" w:type="auto"/>
            <w:textDirection w:val="btLr"/>
          </w:tcPr>
          <w:p w:rsidR="00C51DB2" w:rsidRDefault="00C51DB2">
            <w:pPr>
              <w:widowControl w:val="0"/>
              <w:autoSpaceDE w:val="0"/>
              <w:autoSpaceDN w:val="0"/>
              <w:adjustRightInd w:val="0"/>
              <w:ind w:left="113" w:right="113"/>
              <w:jc w:val="both"/>
              <w:rPr>
                <w:sz w:val="22"/>
              </w:rPr>
            </w:pPr>
            <w:r>
              <w:rPr>
                <w:sz w:val="22"/>
              </w:rPr>
              <w:t>0</w:t>
            </w:r>
          </w:p>
        </w:tc>
        <w:tc>
          <w:tcPr>
            <w:tcW w:w="0" w:type="auto"/>
            <w:textDirection w:val="btLr"/>
          </w:tcPr>
          <w:p w:rsidR="00C51DB2" w:rsidRDefault="00C51DB2">
            <w:pPr>
              <w:widowControl w:val="0"/>
              <w:autoSpaceDE w:val="0"/>
              <w:autoSpaceDN w:val="0"/>
              <w:adjustRightInd w:val="0"/>
              <w:ind w:left="113" w:right="113"/>
              <w:jc w:val="both"/>
              <w:rPr>
                <w:sz w:val="22"/>
              </w:rPr>
            </w:pPr>
            <w:r>
              <w:rPr>
                <w:sz w:val="22"/>
              </w:rPr>
              <w:t>0</w:t>
            </w:r>
          </w:p>
        </w:tc>
        <w:tc>
          <w:tcPr>
            <w:tcW w:w="0" w:type="auto"/>
            <w:textDirection w:val="btLr"/>
          </w:tcPr>
          <w:p w:rsidR="00C51DB2" w:rsidRDefault="00C51DB2">
            <w:pPr>
              <w:widowControl w:val="0"/>
              <w:autoSpaceDE w:val="0"/>
              <w:autoSpaceDN w:val="0"/>
              <w:adjustRightInd w:val="0"/>
              <w:ind w:left="113" w:right="113"/>
              <w:jc w:val="both"/>
              <w:rPr>
                <w:sz w:val="22"/>
              </w:rPr>
            </w:pPr>
            <w:r>
              <w:rPr>
                <w:sz w:val="22"/>
              </w:rPr>
              <w:t>0</w:t>
            </w:r>
          </w:p>
        </w:tc>
        <w:tc>
          <w:tcPr>
            <w:tcW w:w="0" w:type="auto"/>
            <w:textDirection w:val="btLr"/>
            <w:vAlign w:val="bottom"/>
          </w:tcPr>
          <w:p w:rsidR="00C51DB2" w:rsidRDefault="00C51DB2">
            <w:pPr>
              <w:ind w:left="113" w:right="113"/>
              <w:rPr>
                <w:sz w:val="22"/>
              </w:rPr>
            </w:pPr>
            <w:r>
              <w:rPr>
                <w:sz w:val="22"/>
              </w:rPr>
              <w:t>100</w:t>
            </w:r>
          </w:p>
        </w:tc>
        <w:tc>
          <w:tcPr>
            <w:tcW w:w="0" w:type="auto"/>
            <w:textDirection w:val="btLr"/>
            <w:vAlign w:val="bottom"/>
          </w:tcPr>
          <w:p w:rsidR="00C51DB2" w:rsidRDefault="00C51DB2">
            <w:pPr>
              <w:ind w:left="113" w:right="113"/>
              <w:rPr>
                <w:sz w:val="22"/>
              </w:rPr>
            </w:pPr>
            <w:r>
              <w:rPr>
                <w:sz w:val="22"/>
              </w:rPr>
              <w:t>100</w:t>
            </w:r>
          </w:p>
        </w:tc>
        <w:tc>
          <w:tcPr>
            <w:tcW w:w="0" w:type="auto"/>
            <w:textDirection w:val="btLr"/>
            <w:vAlign w:val="bottom"/>
          </w:tcPr>
          <w:p w:rsidR="00C51DB2" w:rsidRDefault="00C51DB2">
            <w:pPr>
              <w:ind w:left="113" w:right="113"/>
              <w:rPr>
                <w:sz w:val="22"/>
              </w:rPr>
            </w:pPr>
            <w:r>
              <w:rPr>
                <w:sz w:val="22"/>
              </w:rPr>
              <w:t>100</w:t>
            </w:r>
          </w:p>
        </w:tc>
      </w:tr>
    </w:tbl>
    <w:p w:rsidR="00C51DB2" w:rsidRDefault="00C51DB2"/>
    <w:p w:rsidR="00C51DB2" w:rsidRDefault="00C51DB2">
      <w:pPr>
        <w:spacing w:line="360" w:lineRule="auto"/>
        <w:ind w:left="340" w:firstLine="511"/>
        <w:jc w:val="right"/>
        <w:rPr>
          <w:szCs w:val="28"/>
        </w:rPr>
      </w:pPr>
      <w:r>
        <w:br w:type="page"/>
      </w:r>
      <w:r>
        <w:rPr>
          <w:szCs w:val="28"/>
        </w:rPr>
        <w:t>Таблица 2.13</w:t>
      </w:r>
    </w:p>
    <w:p w:rsidR="00C51DB2" w:rsidRDefault="00C51DB2">
      <w:pPr>
        <w:spacing w:line="360" w:lineRule="auto"/>
        <w:ind w:left="340" w:firstLine="511"/>
        <w:jc w:val="center"/>
        <w:rPr>
          <w:b/>
          <w:bCs/>
          <w:szCs w:val="28"/>
        </w:rPr>
      </w:pPr>
      <w:r>
        <w:rPr>
          <w:b/>
          <w:bCs/>
          <w:szCs w:val="28"/>
        </w:rPr>
        <w:t>Анализ разности реального собственного и уставного капитала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1166"/>
        <w:gridCol w:w="1166"/>
        <w:gridCol w:w="1166"/>
        <w:gridCol w:w="1166"/>
        <w:gridCol w:w="928"/>
        <w:gridCol w:w="928"/>
        <w:gridCol w:w="928"/>
      </w:tblGrid>
      <w:tr w:rsidR="00C51DB2">
        <w:trPr>
          <w:cantSplit/>
        </w:trPr>
        <w:tc>
          <w:tcPr>
            <w:tcW w:w="0" w:type="auto"/>
            <w:vMerge w:val="restart"/>
            <w:tcBorders>
              <w:top w:val="single" w:sz="4" w:space="0" w:color="auto"/>
              <w:left w:val="single" w:sz="4" w:space="0" w:color="auto"/>
              <w:bottom w:val="nil"/>
            </w:tcBorders>
            <w:vAlign w:val="bottom"/>
          </w:tcPr>
          <w:p w:rsidR="00C51DB2" w:rsidRDefault="00C51DB2">
            <w:pPr>
              <w:spacing w:line="240" w:lineRule="atLeast"/>
              <w:rPr>
                <w:b/>
                <w:bCs/>
                <w:sz w:val="20"/>
              </w:rPr>
            </w:pPr>
            <w:r>
              <w:rPr>
                <w:b/>
                <w:bCs/>
                <w:sz w:val="20"/>
              </w:rPr>
              <w:t>Показатели</w:t>
            </w:r>
          </w:p>
        </w:tc>
        <w:tc>
          <w:tcPr>
            <w:tcW w:w="0" w:type="auto"/>
            <w:vMerge w:val="restart"/>
            <w:tcBorders>
              <w:top w:val="single" w:sz="4" w:space="0" w:color="auto"/>
              <w:bottom w:val="nil"/>
            </w:tcBorders>
            <w:vAlign w:val="bottom"/>
          </w:tcPr>
          <w:p w:rsidR="00C51DB2" w:rsidRDefault="00C51DB2">
            <w:pPr>
              <w:spacing w:line="240" w:lineRule="atLeast"/>
              <w:rPr>
                <w:b/>
                <w:bCs/>
                <w:sz w:val="20"/>
                <w:szCs w:val="18"/>
              </w:rPr>
            </w:pPr>
            <w:r>
              <w:rPr>
                <w:b/>
                <w:bCs/>
                <w:sz w:val="20"/>
                <w:szCs w:val="18"/>
              </w:rPr>
              <w:t>На 31.12.1998,</w:t>
            </w:r>
            <w:r>
              <w:rPr>
                <w:b/>
                <w:bCs/>
                <w:sz w:val="20"/>
              </w:rPr>
              <w:t xml:space="preserve"> тыс. долларов США</w:t>
            </w:r>
            <w:r>
              <w:rPr>
                <w:b/>
                <w:bCs/>
                <w:sz w:val="20"/>
                <w:szCs w:val="18"/>
              </w:rPr>
              <w:t xml:space="preserve"> </w:t>
            </w:r>
          </w:p>
        </w:tc>
        <w:tc>
          <w:tcPr>
            <w:tcW w:w="0" w:type="auto"/>
            <w:vMerge w:val="restart"/>
            <w:tcBorders>
              <w:top w:val="single" w:sz="4" w:space="0" w:color="auto"/>
              <w:bottom w:val="nil"/>
            </w:tcBorders>
            <w:vAlign w:val="bottom"/>
          </w:tcPr>
          <w:p w:rsidR="00C51DB2" w:rsidRDefault="00C51DB2">
            <w:pPr>
              <w:spacing w:line="240" w:lineRule="atLeast"/>
              <w:rPr>
                <w:b/>
                <w:bCs/>
                <w:sz w:val="20"/>
                <w:szCs w:val="18"/>
              </w:rPr>
            </w:pPr>
            <w:r>
              <w:rPr>
                <w:b/>
                <w:bCs/>
                <w:sz w:val="20"/>
                <w:szCs w:val="18"/>
              </w:rPr>
              <w:t>На 31.12.1999,</w:t>
            </w:r>
            <w:r>
              <w:rPr>
                <w:b/>
                <w:bCs/>
                <w:sz w:val="20"/>
              </w:rPr>
              <w:t xml:space="preserve"> тыс. долларов США</w:t>
            </w:r>
            <w:r>
              <w:rPr>
                <w:b/>
                <w:bCs/>
                <w:sz w:val="20"/>
                <w:szCs w:val="18"/>
              </w:rPr>
              <w:t xml:space="preserve"> </w:t>
            </w:r>
          </w:p>
        </w:tc>
        <w:tc>
          <w:tcPr>
            <w:tcW w:w="0" w:type="auto"/>
            <w:vMerge w:val="restart"/>
            <w:tcBorders>
              <w:top w:val="single" w:sz="4" w:space="0" w:color="auto"/>
              <w:bottom w:val="nil"/>
            </w:tcBorders>
            <w:vAlign w:val="bottom"/>
          </w:tcPr>
          <w:p w:rsidR="00C51DB2" w:rsidRDefault="00C51DB2">
            <w:pPr>
              <w:spacing w:line="240" w:lineRule="atLeast"/>
              <w:rPr>
                <w:b/>
                <w:bCs/>
                <w:sz w:val="20"/>
                <w:szCs w:val="18"/>
              </w:rPr>
            </w:pPr>
            <w:r>
              <w:rPr>
                <w:b/>
                <w:bCs/>
                <w:sz w:val="20"/>
                <w:szCs w:val="18"/>
              </w:rPr>
              <w:t xml:space="preserve">На 31.12.2000, </w:t>
            </w:r>
            <w:r>
              <w:rPr>
                <w:b/>
                <w:bCs/>
                <w:sz w:val="20"/>
              </w:rPr>
              <w:t>тыс. долларов США</w:t>
            </w:r>
            <w:r>
              <w:rPr>
                <w:b/>
                <w:bCs/>
                <w:sz w:val="20"/>
                <w:szCs w:val="18"/>
              </w:rPr>
              <w:t xml:space="preserve">, </w:t>
            </w:r>
          </w:p>
        </w:tc>
        <w:tc>
          <w:tcPr>
            <w:tcW w:w="0" w:type="auto"/>
            <w:vMerge w:val="restart"/>
            <w:tcBorders>
              <w:top w:val="single" w:sz="4" w:space="0" w:color="auto"/>
              <w:bottom w:val="nil"/>
            </w:tcBorders>
            <w:vAlign w:val="bottom"/>
          </w:tcPr>
          <w:p w:rsidR="00C51DB2" w:rsidRDefault="00C51DB2">
            <w:pPr>
              <w:spacing w:line="240" w:lineRule="atLeast"/>
              <w:rPr>
                <w:b/>
                <w:bCs/>
                <w:sz w:val="20"/>
                <w:szCs w:val="18"/>
              </w:rPr>
            </w:pPr>
            <w:r>
              <w:rPr>
                <w:b/>
                <w:bCs/>
                <w:sz w:val="20"/>
                <w:szCs w:val="18"/>
              </w:rPr>
              <w:t>На 31.12.2001,</w:t>
            </w:r>
            <w:r>
              <w:rPr>
                <w:b/>
                <w:bCs/>
                <w:sz w:val="20"/>
              </w:rPr>
              <w:t xml:space="preserve"> тыс. долларов США</w:t>
            </w:r>
            <w:r>
              <w:rPr>
                <w:b/>
                <w:bCs/>
                <w:sz w:val="20"/>
                <w:szCs w:val="18"/>
              </w:rPr>
              <w:t xml:space="preserve"> </w:t>
            </w:r>
          </w:p>
        </w:tc>
        <w:tc>
          <w:tcPr>
            <w:tcW w:w="0" w:type="auto"/>
            <w:gridSpan w:val="3"/>
            <w:tcBorders>
              <w:top w:val="single" w:sz="4" w:space="0" w:color="auto"/>
              <w:bottom w:val="single" w:sz="4" w:space="0" w:color="auto"/>
              <w:right w:val="single" w:sz="4" w:space="0" w:color="auto"/>
            </w:tcBorders>
            <w:vAlign w:val="bottom"/>
          </w:tcPr>
          <w:p w:rsidR="00C51DB2" w:rsidRDefault="00C51DB2">
            <w:pPr>
              <w:spacing w:line="240" w:lineRule="atLeast"/>
              <w:rPr>
                <w:b/>
                <w:bCs/>
                <w:sz w:val="20"/>
              </w:rPr>
            </w:pPr>
            <w:r>
              <w:rPr>
                <w:b/>
                <w:bCs/>
                <w:sz w:val="20"/>
              </w:rPr>
              <w:t>Изменения</w:t>
            </w:r>
          </w:p>
        </w:tc>
      </w:tr>
      <w:tr w:rsidR="00C51DB2">
        <w:trPr>
          <w:cantSplit/>
        </w:trPr>
        <w:tc>
          <w:tcPr>
            <w:tcW w:w="0" w:type="auto"/>
            <w:vMerge/>
            <w:tcBorders>
              <w:top w:val="nil"/>
            </w:tcBorders>
            <w:vAlign w:val="bottom"/>
          </w:tcPr>
          <w:p w:rsidR="00C51DB2" w:rsidRDefault="00C51DB2">
            <w:pPr>
              <w:spacing w:line="240" w:lineRule="atLeast"/>
              <w:rPr>
                <w:b/>
                <w:bCs/>
                <w:sz w:val="20"/>
              </w:rPr>
            </w:pPr>
          </w:p>
        </w:tc>
        <w:tc>
          <w:tcPr>
            <w:tcW w:w="0" w:type="auto"/>
            <w:vMerge/>
            <w:tcBorders>
              <w:top w:val="nil"/>
            </w:tcBorders>
            <w:vAlign w:val="bottom"/>
          </w:tcPr>
          <w:p w:rsidR="00C51DB2" w:rsidRDefault="00C51DB2">
            <w:pPr>
              <w:spacing w:line="240" w:lineRule="atLeast"/>
              <w:rPr>
                <w:sz w:val="20"/>
                <w:szCs w:val="28"/>
              </w:rPr>
            </w:pPr>
          </w:p>
        </w:tc>
        <w:tc>
          <w:tcPr>
            <w:tcW w:w="0" w:type="auto"/>
            <w:vMerge/>
            <w:tcBorders>
              <w:top w:val="nil"/>
            </w:tcBorders>
            <w:vAlign w:val="bottom"/>
          </w:tcPr>
          <w:p w:rsidR="00C51DB2" w:rsidRDefault="00C51DB2">
            <w:pPr>
              <w:spacing w:line="240" w:lineRule="atLeast"/>
              <w:rPr>
                <w:sz w:val="20"/>
                <w:szCs w:val="28"/>
              </w:rPr>
            </w:pPr>
          </w:p>
        </w:tc>
        <w:tc>
          <w:tcPr>
            <w:tcW w:w="0" w:type="auto"/>
            <w:vMerge/>
            <w:tcBorders>
              <w:top w:val="nil"/>
            </w:tcBorders>
            <w:vAlign w:val="bottom"/>
          </w:tcPr>
          <w:p w:rsidR="00C51DB2" w:rsidRDefault="00C51DB2">
            <w:pPr>
              <w:spacing w:line="240" w:lineRule="atLeast"/>
              <w:rPr>
                <w:sz w:val="20"/>
                <w:szCs w:val="28"/>
              </w:rPr>
            </w:pPr>
          </w:p>
        </w:tc>
        <w:tc>
          <w:tcPr>
            <w:tcW w:w="0" w:type="auto"/>
            <w:vMerge/>
            <w:tcBorders>
              <w:top w:val="nil"/>
            </w:tcBorders>
            <w:vAlign w:val="bottom"/>
          </w:tcPr>
          <w:p w:rsidR="00C51DB2" w:rsidRDefault="00C51DB2">
            <w:pPr>
              <w:spacing w:line="240" w:lineRule="atLeast"/>
              <w:rPr>
                <w:sz w:val="20"/>
                <w:szCs w:val="28"/>
              </w:rPr>
            </w:pPr>
          </w:p>
        </w:tc>
        <w:tc>
          <w:tcPr>
            <w:tcW w:w="0" w:type="auto"/>
            <w:tcBorders>
              <w:top w:val="single" w:sz="4" w:space="0" w:color="auto"/>
            </w:tcBorders>
            <w:vAlign w:val="bottom"/>
          </w:tcPr>
          <w:p w:rsidR="00C51DB2" w:rsidRDefault="00C51DB2">
            <w:pPr>
              <w:spacing w:line="240" w:lineRule="atLeast"/>
              <w:rPr>
                <w:b/>
                <w:sz w:val="20"/>
                <w:szCs w:val="18"/>
              </w:rPr>
            </w:pPr>
            <w:r>
              <w:rPr>
                <w:b/>
                <w:sz w:val="20"/>
                <w:szCs w:val="18"/>
              </w:rPr>
              <w:t>1999/'98</w:t>
            </w:r>
          </w:p>
        </w:tc>
        <w:tc>
          <w:tcPr>
            <w:tcW w:w="0" w:type="auto"/>
            <w:tcBorders>
              <w:top w:val="single" w:sz="4" w:space="0" w:color="auto"/>
            </w:tcBorders>
            <w:vAlign w:val="bottom"/>
          </w:tcPr>
          <w:p w:rsidR="00C51DB2" w:rsidRDefault="00C51DB2">
            <w:pPr>
              <w:spacing w:line="240" w:lineRule="atLeast"/>
              <w:rPr>
                <w:b/>
                <w:sz w:val="20"/>
                <w:szCs w:val="18"/>
              </w:rPr>
            </w:pPr>
            <w:r>
              <w:rPr>
                <w:b/>
                <w:sz w:val="20"/>
                <w:szCs w:val="18"/>
              </w:rPr>
              <w:t>2000/'99</w:t>
            </w:r>
          </w:p>
        </w:tc>
        <w:tc>
          <w:tcPr>
            <w:tcW w:w="0" w:type="auto"/>
            <w:tcBorders>
              <w:top w:val="single" w:sz="4" w:space="0" w:color="auto"/>
            </w:tcBorders>
            <w:vAlign w:val="bottom"/>
          </w:tcPr>
          <w:p w:rsidR="00C51DB2" w:rsidRDefault="00C51DB2">
            <w:pPr>
              <w:spacing w:line="240" w:lineRule="atLeast"/>
              <w:rPr>
                <w:b/>
                <w:sz w:val="20"/>
                <w:szCs w:val="18"/>
              </w:rPr>
            </w:pPr>
            <w:r>
              <w:rPr>
                <w:b/>
                <w:sz w:val="20"/>
                <w:szCs w:val="18"/>
              </w:rPr>
              <w:t>2001/'00</w:t>
            </w:r>
          </w:p>
        </w:tc>
      </w:tr>
      <w:tr w:rsidR="00C51DB2">
        <w:tc>
          <w:tcPr>
            <w:tcW w:w="0" w:type="auto"/>
            <w:vAlign w:val="bottom"/>
          </w:tcPr>
          <w:p w:rsidR="00C51DB2" w:rsidRDefault="00C51DB2">
            <w:pPr>
              <w:spacing w:line="240" w:lineRule="atLeast"/>
              <w:rPr>
                <w:b/>
                <w:bCs/>
                <w:sz w:val="20"/>
              </w:rPr>
            </w:pPr>
            <w:r>
              <w:rPr>
                <w:b/>
                <w:bCs/>
                <w:sz w:val="20"/>
              </w:rPr>
              <w:t>1. Добавочный капитал</w:t>
            </w:r>
          </w:p>
        </w:tc>
        <w:tc>
          <w:tcPr>
            <w:tcW w:w="0" w:type="auto"/>
            <w:vAlign w:val="bottom"/>
          </w:tcPr>
          <w:p w:rsidR="00C51DB2" w:rsidRDefault="00C51DB2">
            <w:pPr>
              <w:spacing w:line="240" w:lineRule="atLeast"/>
              <w:rPr>
                <w:sz w:val="20"/>
              </w:rPr>
            </w:pPr>
            <w:r>
              <w:rPr>
                <w:sz w:val="20"/>
              </w:rPr>
              <w:t>19994</w:t>
            </w:r>
          </w:p>
        </w:tc>
        <w:tc>
          <w:tcPr>
            <w:tcW w:w="0" w:type="auto"/>
            <w:vAlign w:val="bottom"/>
          </w:tcPr>
          <w:p w:rsidR="00C51DB2" w:rsidRDefault="00C51DB2">
            <w:pPr>
              <w:spacing w:line="240" w:lineRule="atLeast"/>
              <w:rPr>
                <w:sz w:val="20"/>
              </w:rPr>
            </w:pPr>
            <w:r>
              <w:rPr>
                <w:sz w:val="20"/>
              </w:rPr>
              <w:t>1098446</w:t>
            </w:r>
          </w:p>
        </w:tc>
        <w:tc>
          <w:tcPr>
            <w:tcW w:w="0" w:type="auto"/>
            <w:vAlign w:val="bottom"/>
          </w:tcPr>
          <w:p w:rsidR="00C51DB2" w:rsidRDefault="00C51DB2">
            <w:pPr>
              <w:spacing w:line="240" w:lineRule="atLeast"/>
              <w:rPr>
                <w:sz w:val="20"/>
              </w:rPr>
            </w:pPr>
            <w:r>
              <w:rPr>
                <w:sz w:val="20"/>
              </w:rPr>
              <w:t>50052</w:t>
            </w:r>
          </w:p>
        </w:tc>
        <w:tc>
          <w:tcPr>
            <w:tcW w:w="0" w:type="auto"/>
            <w:vAlign w:val="bottom"/>
          </w:tcPr>
          <w:p w:rsidR="00C51DB2" w:rsidRDefault="00C51DB2">
            <w:pPr>
              <w:spacing w:line="240" w:lineRule="atLeast"/>
              <w:rPr>
                <w:sz w:val="20"/>
              </w:rPr>
            </w:pPr>
            <w:r>
              <w:rPr>
                <w:sz w:val="20"/>
              </w:rPr>
              <w:t>467202</w:t>
            </w:r>
          </w:p>
        </w:tc>
        <w:tc>
          <w:tcPr>
            <w:tcW w:w="0" w:type="auto"/>
            <w:vAlign w:val="bottom"/>
          </w:tcPr>
          <w:p w:rsidR="00C51DB2" w:rsidRDefault="00C51DB2">
            <w:pPr>
              <w:spacing w:line="240" w:lineRule="atLeast"/>
              <w:rPr>
                <w:sz w:val="20"/>
              </w:rPr>
            </w:pPr>
            <w:r>
              <w:rPr>
                <w:sz w:val="20"/>
              </w:rPr>
              <w:t>1078452</w:t>
            </w:r>
          </w:p>
        </w:tc>
        <w:tc>
          <w:tcPr>
            <w:tcW w:w="0" w:type="auto"/>
            <w:vAlign w:val="bottom"/>
          </w:tcPr>
          <w:p w:rsidR="00C51DB2" w:rsidRDefault="00C51DB2">
            <w:pPr>
              <w:spacing w:line="240" w:lineRule="atLeast"/>
              <w:rPr>
                <w:sz w:val="20"/>
              </w:rPr>
            </w:pPr>
            <w:r>
              <w:rPr>
                <w:sz w:val="20"/>
              </w:rPr>
              <w:t>-1048394</w:t>
            </w:r>
          </w:p>
        </w:tc>
        <w:tc>
          <w:tcPr>
            <w:tcW w:w="0" w:type="auto"/>
            <w:vAlign w:val="bottom"/>
          </w:tcPr>
          <w:p w:rsidR="00C51DB2" w:rsidRDefault="00C51DB2">
            <w:pPr>
              <w:spacing w:line="240" w:lineRule="atLeast"/>
              <w:rPr>
                <w:sz w:val="20"/>
              </w:rPr>
            </w:pPr>
            <w:r>
              <w:rPr>
                <w:sz w:val="20"/>
              </w:rPr>
              <w:t>417150</w:t>
            </w:r>
          </w:p>
        </w:tc>
      </w:tr>
      <w:tr w:rsidR="00C51DB2">
        <w:tc>
          <w:tcPr>
            <w:tcW w:w="0" w:type="auto"/>
            <w:vAlign w:val="bottom"/>
          </w:tcPr>
          <w:p w:rsidR="00C51DB2" w:rsidRDefault="00C51DB2">
            <w:pPr>
              <w:spacing w:line="240" w:lineRule="atLeast"/>
              <w:rPr>
                <w:b/>
                <w:bCs/>
                <w:sz w:val="20"/>
              </w:rPr>
            </w:pPr>
            <w:r>
              <w:rPr>
                <w:b/>
                <w:bCs/>
                <w:sz w:val="20"/>
              </w:rPr>
              <w:t>2. Резервный капитал</w:t>
            </w:r>
          </w:p>
        </w:tc>
        <w:tc>
          <w:tcPr>
            <w:tcW w:w="0" w:type="auto"/>
            <w:vAlign w:val="bottom"/>
          </w:tcPr>
          <w:p w:rsidR="00C51DB2" w:rsidRDefault="00C51DB2">
            <w:pPr>
              <w:spacing w:line="240" w:lineRule="atLeast"/>
              <w:rPr>
                <w:sz w:val="20"/>
              </w:rPr>
            </w:pPr>
            <w:r>
              <w:rPr>
                <w:sz w:val="20"/>
              </w:rPr>
              <w:t>31</w:t>
            </w:r>
          </w:p>
        </w:tc>
        <w:tc>
          <w:tcPr>
            <w:tcW w:w="0" w:type="auto"/>
            <w:vAlign w:val="bottom"/>
          </w:tcPr>
          <w:p w:rsidR="00C51DB2" w:rsidRDefault="00C51DB2">
            <w:pPr>
              <w:spacing w:line="240" w:lineRule="atLeast"/>
              <w:rPr>
                <w:sz w:val="20"/>
              </w:rPr>
            </w:pPr>
            <w:r>
              <w:rPr>
                <w:sz w:val="20"/>
              </w:rPr>
              <w:t>73</w:t>
            </w:r>
          </w:p>
        </w:tc>
        <w:tc>
          <w:tcPr>
            <w:tcW w:w="0" w:type="auto"/>
            <w:vAlign w:val="bottom"/>
          </w:tcPr>
          <w:p w:rsidR="00C51DB2" w:rsidRDefault="00C51DB2">
            <w:pPr>
              <w:spacing w:line="240" w:lineRule="atLeast"/>
              <w:rPr>
                <w:sz w:val="20"/>
              </w:rPr>
            </w:pPr>
            <w:r>
              <w:rPr>
                <w:sz w:val="20"/>
              </w:rPr>
              <w:t>70</w:t>
            </w:r>
          </w:p>
        </w:tc>
        <w:tc>
          <w:tcPr>
            <w:tcW w:w="0" w:type="auto"/>
            <w:vAlign w:val="bottom"/>
          </w:tcPr>
          <w:p w:rsidR="00C51DB2" w:rsidRDefault="00C51DB2">
            <w:pPr>
              <w:spacing w:line="240" w:lineRule="atLeast"/>
              <w:rPr>
                <w:sz w:val="20"/>
              </w:rPr>
            </w:pPr>
            <w:r>
              <w:rPr>
                <w:sz w:val="20"/>
              </w:rPr>
              <w:t>66</w:t>
            </w:r>
          </w:p>
        </w:tc>
        <w:tc>
          <w:tcPr>
            <w:tcW w:w="0" w:type="auto"/>
            <w:vAlign w:val="bottom"/>
          </w:tcPr>
          <w:p w:rsidR="00C51DB2" w:rsidRDefault="00C51DB2">
            <w:pPr>
              <w:spacing w:line="240" w:lineRule="atLeast"/>
              <w:rPr>
                <w:sz w:val="20"/>
              </w:rPr>
            </w:pPr>
            <w:r>
              <w:rPr>
                <w:sz w:val="20"/>
              </w:rPr>
              <w:t>42</w:t>
            </w:r>
          </w:p>
        </w:tc>
        <w:tc>
          <w:tcPr>
            <w:tcW w:w="0" w:type="auto"/>
            <w:vAlign w:val="bottom"/>
          </w:tcPr>
          <w:p w:rsidR="00C51DB2" w:rsidRDefault="00C51DB2">
            <w:pPr>
              <w:spacing w:line="240" w:lineRule="atLeast"/>
              <w:rPr>
                <w:sz w:val="20"/>
              </w:rPr>
            </w:pPr>
            <w:r>
              <w:rPr>
                <w:sz w:val="20"/>
              </w:rPr>
              <w:t>-3</w:t>
            </w:r>
          </w:p>
        </w:tc>
        <w:tc>
          <w:tcPr>
            <w:tcW w:w="0" w:type="auto"/>
            <w:vAlign w:val="bottom"/>
          </w:tcPr>
          <w:p w:rsidR="00C51DB2" w:rsidRDefault="00C51DB2">
            <w:pPr>
              <w:spacing w:line="240" w:lineRule="atLeast"/>
              <w:rPr>
                <w:sz w:val="20"/>
              </w:rPr>
            </w:pPr>
            <w:r>
              <w:rPr>
                <w:sz w:val="20"/>
              </w:rPr>
              <w:t>-4</w:t>
            </w:r>
          </w:p>
        </w:tc>
      </w:tr>
      <w:tr w:rsidR="00C51DB2">
        <w:tc>
          <w:tcPr>
            <w:tcW w:w="0" w:type="auto"/>
            <w:vAlign w:val="bottom"/>
          </w:tcPr>
          <w:p w:rsidR="00C51DB2" w:rsidRDefault="00C51DB2">
            <w:pPr>
              <w:spacing w:line="240" w:lineRule="atLeast"/>
              <w:rPr>
                <w:b/>
                <w:bCs/>
                <w:sz w:val="20"/>
              </w:rPr>
            </w:pPr>
            <w:r>
              <w:rPr>
                <w:b/>
                <w:bCs/>
                <w:sz w:val="20"/>
              </w:rPr>
              <w:t>3. Фонды (накопления, потребления, социальной сферы)</w:t>
            </w:r>
          </w:p>
        </w:tc>
        <w:tc>
          <w:tcPr>
            <w:tcW w:w="0" w:type="auto"/>
            <w:vAlign w:val="bottom"/>
          </w:tcPr>
          <w:p w:rsidR="00C51DB2" w:rsidRDefault="00C51DB2">
            <w:pPr>
              <w:pStyle w:val="af"/>
              <w:tabs>
                <w:tab w:val="clear" w:pos="4536"/>
                <w:tab w:val="clear" w:pos="9072"/>
              </w:tabs>
              <w:spacing w:line="240" w:lineRule="atLeast"/>
            </w:pPr>
          </w:p>
        </w:tc>
        <w:tc>
          <w:tcPr>
            <w:tcW w:w="0" w:type="auto"/>
            <w:vAlign w:val="bottom"/>
          </w:tcPr>
          <w:p w:rsidR="00C51DB2" w:rsidRDefault="00C51DB2">
            <w:pPr>
              <w:spacing w:line="240" w:lineRule="atLeast"/>
              <w:rPr>
                <w:sz w:val="20"/>
              </w:rPr>
            </w:pPr>
            <w:r>
              <w:rPr>
                <w:sz w:val="20"/>
              </w:rPr>
              <w:t>76047</w:t>
            </w:r>
          </w:p>
        </w:tc>
        <w:tc>
          <w:tcPr>
            <w:tcW w:w="0" w:type="auto"/>
            <w:vAlign w:val="bottom"/>
          </w:tcPr>
          <w:p w:rsidR="00C51DB2" w:rsidRDefault="00C51DB2">
            <w:pPr>
              <w:spacing w:line="240" w:lineRule="atLeast"/>
              <w:rPr>
                <w:sz w:val="20"/>
              </w:rPr>
            </w:pPr>
          </w:p>
        </w:tc>
        <w:tc>
          <w:tcPr>
            <w:tcW w:w="0" w:type="auto"/>
            <w:vAlign w:val="bottom"/>
          </w:tcPr>
          <w:p w:rsidR="00C51DB2" w:rsidRDefault="00C51DB2">
            <w:pPr>
              <w:spacing w:line="240" w:lineRule="atLeast"/>
              <w:rPr>
                <w:sz w:val="20"/>
              </w:rPr>
            </w:pPr>
          </w:p>
        </w:tc>
        <w:tc>
          <w:tcPr>
            <w:tcW w:w="0" w:type="auto"/>
            <w:vAlign w:val="bottom"/>
          </w:tcPr>
          <w:p w:rsidR="00C51DB2" w:rsidRDefault="00C51DB2">
            <w:pPr>
              <w:spacing w:line="240" w:lineRule="atLeast"/>
              <w:rPr>
                <w:sz w:val="20"/>
              </w:rPr>
            </w:pPr>
            <w:r>
              <w:rPr>
                <w:sz w:val="20"/>
              </w:rPr>
              <w:t>76047</w:t>
            </w:r>
          </w:p>
        </w:tc>
        <w:tc>
          <w:tcPr>
            <w:tcW w:w="0" w:type="auto"/>
            <w:vAlign w:val="bottom"/>
          </w:tcPr>
          <w:p w:rsidR="00C51DB2" w:rsidRDefault="00C51DB2">
            <w:pPr>
              <w:spacing w:line="240" w:lineRule="atLeast"/>
              <w:rPr>
                <w:sz w:val="20"/>
              </w:rPr>
            </w:pPr>
            <w:r>
              <w:rPr>
                <w:sz w:val="20"/>
              </w:rPr>
              <w:t>-76047</w:t>
            </w:r>
          </w:p>
        </w:tc>
        <w:tc>
          <w:tcPr>
            <w:tcW w:w="0" w:type="auto"/>
            <w:vAlign w:val="bottom"/>
          </w:tcPr>
          <w:p w:rsidR="00C51DB2" w:rsidRDefault="00C51DB2">
            <w:pPr>
              <w:spacing w:line="240" w:lineRule="atLeast"/>
              <w:rPr>
                <w:sz w:val="20"/>
              </w:rPr>
            </w:pPr>
            <w:r>
              <w:rPr>
                <w:sz w:val="20"/>
              </w:rPr>
              <w:t>0</w:t>
            </w:r>
          </w:p>
        </w:tc>
      </w:tr>
      <w:tr w:rsidR="00C51DB2">
        <w:tc>
          <w:tcPr>
            <w:tcW w:w="0" w:type="auto"/>
            <w:vAlign w:val="bottom"/>
          </w:tcPr>
          <w:p w:rsidR="00C51DB2" w:rsidRDefault="00C51DB2">
            <w:pPr>
              <w:spacing w:line="240" w:lineRule="atLeast"/>
              <w:rPr>
                <w:b/>
                <w:bCs/>
                <w:sz w:val="20"/>
              </w:rPr>
            </w:pPr>
            <w:r>
              <w:rPr>
                <w:b/>
                <w:bCs/>
                <w:sz w:val="20"/>
              </w:rPr>
              <w:t>4. Нераспределенная прибыль</w:t>
            </w:r>
          </w:p>
        </w:tc>
        <w:tc>
          <w:tcPr>
            <w:tcW w:w="0" w:type="auto"/>
            <w:vAlign w:val="bottom"/>
          </w:tcPr>
          <w:p w:rsidR="00C51DB2" w:rsidRDefault="00C51DB2">
            <w:pPr>
              <w:spacing w:line="240" w:lineRule="atLeast"/>
              <w:rPr>
                <w:sz w:val="20"/>
              </w:rPr>
            </w:pPr>
            <w:r>
              <w:rPr>
                <w:sz w:val="20"/>
              </w:rPr>
              <w:t>0</w:t>
            </w:r>
          </w:p>
        </w:tc>
        <w:tc>
          <w:tcPr>
            <w:tcW w:w="0" w:type="auto"/>
            <w:vAlign w:val="bottom"/>
          </w:tcPr>
          <w:p w:rsidR="00C51DB2" w:rsidRDefault="00C51DB2">
            <w:pPr>
              <w:spacing w:line="240" w:lineRule="atLeast"/>
              <w:rPr>
                <w:sz w:val="20"/>
              </w:rPr>
            </w:pPr>
            <w:r>
              <w:rPr>
                <w:sz w:val="20"/>
              </w:rPr>
              <w:t>213796</w:t>
            </w:r>
          </w:p>
        </w:tc>
        <w:tc>
          <w:tcPr>
            <w:tcW w:w="0" w:type="auto"/>
            <w:vAlign w:val="bottom"/>
          </w:tcPr>
          <w:p w:rsidR="00C51DB2" w:rsidRDefault="00C51DB2">
            <w:pPr>
              <w:spacing w:line="240" w:lineRule="atLeast"/>
              <w:rPr>
                <w:sz w:val="20"/>
              </w:rPr>
            </w:pPr>
            <w:r>
              <w:rPr>
                <w:sz w:val="20"/>
              </w:rPr>
              <w:t>283220</w:t>
            </w:r>
          </w:p>
        </w:tc>
        <w:tc>
          <w:tcPr>
            <w:tcW w:w="0" w:type="auto"/>
            <w:vAlign w:val="bottom"/>
          </w:tcPr>
          <w:p w:rsidR="00C51DB2" w:rsidRDefault="00C51DB2">
            <w:pPr>
              <w:spacing w:line="240" w:lineRule="atLeast"/>
              <w:rPr>
                <w:sz w:val="20"/>
              </w:rPr>
            </w:pPr>
            <w:r>
              <w:rPr>
                <w:sz w:val="20"/>
              </w:rPr>
              <w:t>139452</w:t>
            </w:r>
          </w:p>
        </w:tc>
        <w:tc>
          <w:tcPr>
            <w:tcW w:w="0" w:type="auto"/>
            <w:vAlign w:val="bottom"/>
          </w:tcPr>
          <w:p w:rsidR="00C51DB2" w:rsidRDefault="00C51DB2">
            <w:pPr>
              <w:spacing w:line="240" w:lineRule="atLeast"/>
              <w:rPr>
                <w:sz w:val="20"/>
              </w:rPr>
            </w:pPr>
            <w:r>
              <w:rPr>
                <w:sz w:val="20"/>
              </w:rPr>
              <w:t>213796</w:t>
            </w:r>
          </w:p>
        </w:tc>
        <w:tc>
          <w:tcPr>
            <w:tcW w:w="0" w:type="auto"/>
            <w:vAlign w:val="bottom"/>
          </w:tcPr>
          <w:p w:rsidR="00C51DB2" w:rsidRDefault="00C51DB2">
            <w:pPr>
              <w:spacing w:line="240" w:lineRule="atLeast"/>
              <w:rPr>
                <w:sz w:val="20"/>
              </w:rPr>
            </w:pPr>
            <w:r>
              <w:rPr>
                <w:sz w:val="20"/>
              </w:rPr>
              <w:t>69424</w:t>
            </w:r>
          </w:p>
        </w:tc>
        <w:tc>
          <w:tcPr>
            <w:tcW w:w="0" w:type="auto"/>
            <w:vAlign w:val="bottom"/>
          </w:tcPr>
          <w:p w:rsidR="00C51DB2" w:rsidRDefault="00C51DB2">
            <w:pPr>
              <w:spacing w:line="240" w:lineRule="atLeast"/>
              <w:rPr>
                <w:sz w:val="20"/>
              </w:rPr>
            </w:pPr>
            <w:r>
              <w:rPr>
                <w:sz w:val="20"/>
              </w:rPr>
              <w:t>-143768</w:t>
            </w:r>
          </w:p>
        </w:tc>
      </w:tr>
      <w:tr w:rsidR="00C51DB2">
        <w:tc>
          <w:tcPr>
            <w:tcW w:w="0" w:type="auto"/>
            <w:vAlign w:val="bottom"/>
          </w:tcPr>
          <w:p w:rsidR="00C51DB2" w:rsidRDefault="00C51DB2">
            <w:pPr>
              <w:pStyle w:val="aa"/>
              <w:rPr>
                <w:sz w:val="20"/>
              </w:rPr>
            </w:pPr>
            <w:r>
              <w:rPr>
                <w:sz w:val="20"/>
              </w:rPr>
              <w:t>5. доходы будущих</w:t>
            </w:r>
          </w:p>
          <w:p w:rsidR="00C51DB2" w:rsidRDefault="00C51DB2">
            <w:pPr>
              <w:spacing w:line="240" w:lineRule="atLeast"/>
              <w:rPr>
                <w:b/>
                <w:bCs/>
                <w:sz w:val="20"/>
              </w:rPr>
            </w:pPr>
            <w:r>
              <w:rPr>
                <w:b/>
                <w:bCs/>
                <w:sz w:val="20"/>
              </w:rPr>
              <w:t>периодов</w:t>
            </w:r>
          </w:p>
        </w:tc>
        <w:tc>
          <w:tcPr>
            <w:tcW w:w="0" w:type="auto"/>
            <w:vAlign w:val="bottom"/>
          </w:tcPr>
          <w:p w:rsidR="00C51DB2" w:rsidRDefault="00C51DB2">
            <w:pPr>
              <w:spacing w:line="240" w:lineRule="atLeast"/>
              <w:rPr>
                <w:b/>
                <w:bCs/>
                <w:sz w:val="20"/>
              </w:rPr>
            </w:pPr>
          </w:p>
        </w:tc>
        <w:tc>
          <w:tcPr>
            <w:tcW w:w="0" w:type="auto"/>
            <w:vAlign w:val="bottom"/>
          </w:tcPr>
          <w:p w:rsidR="00C51DB2" w:rsidRDefault="00C51DB2">
            <w:pPr>
              <w:spacing w:line="240" w:lineRule="atLeast"/>
              <w:rPr>
                <w:sz w:val="20"/>
              </w:rPr>
            </w:pPr>
          </w:p>
        </w:tc>
        <w:tc>
          <w:tcPr>
            <w:tcW w:w="0" w:type="auto"/>
            <w:vAlign w:val="bottom"/>
          </w:tcPr>
          <w:p w:rsidR="00C51DB2" w:rsidRDefault="00C51DB2">
            <w:pPr>
              <w:spacing w:line="240" w:lineRule="atLeast"/>
              <w:rPr>
                <w:sz w:val="20"/>
              </w:rPr>
            </w:pPr>
            <w:r>
              <w:rPr>
                <w:sz w:val="20"/>
              </w:rPr>
              <w:t>27471</w:t>
            </w:r>
          </w:p>
        </w:tc>
        <w:tc>
          <w:tcPr>
            <w:tcW w:w="0" w:type="auto"/>
            <w:vAlign w:val="bottom"/>
          </w:tcPr>
          <w:p w:rsidR="00C51DB2" w:rsidRDefault="00C51DB2">
            <w:pPr>
              <w:spacing w:line="240" w:lineRule="atLeast"/>
              <w:rPr>
                <w:sz w:val="20"/>
              </w:rPr>
            </w:pPr>
            <w:r>
              <w:rPr>
                <w:sz w:val="20"/>
              </w:rPr>
              <w:t>33019</w:t>
            </w:r>
          </w:p>
        </w:tc>
        <w:tc>
          <w:tcPr>
            <w:tcW w:w="0" w:type="auto"/>
            <w:vAlign w:val="bottom"/>
          </w:tcPr>
          <w:p w:rsidR="00C51DB2" w:rsidRDefault="00C51DB2">
            <w:pPr>
              <w:spacing w:line="240" w:lineRule="atLeast"/>
              <w:rPr>
                <w:sz w:val="20"/>
              </w:rPr>
            </w:pPr>
            <w:r>
              <w:rPr>
                <w:sz w:val="20"/>
              </w:rPr>
              <w:t>0</w:t>
            </w:r>
          </w:p>
        </w:tc>
        <w:tc>
          <w:tcPr>
            <w:tcW w:w="0" w:type="auto"/>
            <w:vAlign w:val="bottom"/>
          </w:tcPr>
          <w:p w:rsidR="00C51DB2" w:rsidRDefault="00C51DB2">
            <w:pPr>
              <w:spacing w:line="240" w:lineRule="atLeast"/>
              <w:rPr>
                <w:sz w:val="20"/>
              </w:rPr>
            </w:pPr>
            <w:r>
              <w:rPr>
                <w:sz w:val="20"/>
              </w:rPr>
              <w:t>27471</w:t>
            </w:r>
          </w:p>
        </w:tc>
        <w:tc>
          <w:tcPr>
            <w:tcW w:w="0" w:type="auto"/>
            <w:vAlign w:val="bottom"/>
          </w:tcPr>
          <w:p w:rsidR="00C51DB2" w:rsidRDefault="00C51DB2">
            <w:pPr>
              <w:spacing w:line="240" w:lineRule="atLeast"/>
              <w:rPr>
                <w:sz w:val="20"/>
              </w:rPr>
            </w:pPr>
            <w:r>
              <w:rPr>
                <w:sz w:val="20"/>
              </w:rPr>
              <w:t>5548</w:t>
            </w:r>
          </w:p>
        </w:tc>
      </w:tr>
      <w:tr w:rsidR="00C51DB2">
        <w:tc>
          <w:tcPr>
            <w:tcW w:w="0" w:type="auto"/>
            <w:vAlign w:val="bottom"/>
          </w:tcPr>
          <w:p w:rsidR="00C51DB2" w:rsidRDefault="00C51DB2">
            <w:pPr>
              <w:spacing w:line="240" w:lineRule="atLeast"/>
              <w:rPr>
                <w:b/>
                <w:bCs/>
                <w:sz w:val="20"/>
              </w:rPr>
            </w:pPr>
            <w:r>
              <w:rPr>
                <w:b/>
                <w:bCs/>
                <w:sz w:val="20"/>
              </w:rPr>
              <w:t xml:space="preserve">6.ИТОГО </w:t>
            </w:r>
          </w:p>
          <w:p w:rsidR="00C51DB2" w:rsidRDefault="00C51DB2">
            <w:pPr>
              <w:spacing w:line="240" w:lineRule="atLeast"/>
              <w:rPr>
                <w:b/>
                <w:bCs/>
                <w:sz w:val="20"/>
              </w:rPr>
            </w:pPr>
            <w:r>
              <w:rPr>
                <w:b/>
                <w:bCs/>
                <w:sz w:val="20"/>
              </w:rPr>
              <w:t>прирост собственного капитала после образования организации</w:t>
            </w:r>
          </w:p>
        </w:tc>
        <w:tc>
          <w:tcPr>
            <w:tcW w:w="0" w:type="auto"/>
            <w:vAlign w:val="bottom"/>
          </w:tcPr>
          <w:p w:rsidR="00C51DB2" w:rsidRDefault="00C51DB2">
            <w:pPr>
              <w:spacing w:line="240" w:lineRule="atLeast"/>
              <w:rPr>
                <w:sz w:val="20"/>
              </w:rPr>
            </w:pPr>
            <w:r>
              <w:rPr>
                <w:sz w:val="20"/>
              </w:rPr>
              <w:t>20025</w:t>
            </w:r>
          </w:p>
        </w:tc>
        <w:tc>
          <w:tcPr>
            <w:tcW w:w="0" w:type="auto"/>
            <w:vAlign w:val="bottom"/>
          </w:tcPr>
          <w:p w:rsidR="00C51DB2" w:rsidRDefault="00C51DB2">
            <w:pPr>
              <w:spacing w:line="240" w:lineRule="atLeast"/>
              <w:rPr>
                <w:sz w:val="20"/>
              </w:rPr>
            </w:pPr>
            <w:r>
              <w:rPr>
                <w:sz w:val="20"/>
              </w:rPr>
              <w:t>1388362</w:t>
            </w:r>
          </w:p>
        </w:tc>
        <w:tc>
          <w:tcPr>
            <w:tcW w:w="0" w:type="auto"/>
            <w:vAlign w:val="bottom"/>
          </w:tcPr>
          <w:p w:rsidR="00C51DB2" w:rsidRDefault="00C51DB2">
            <w:pPr>
              <w:spacing w:line="240" w:lineRule="atLeast"/>
              <w:rPr>
                <w:sz w:val="20"/>
              </w:rPr>
            </w:pPr>
            <w:r>
              <w:rPr>
                <w:sz w:val="20"/>
              </w:rPr>
              <w:t>360813</w:t>
            </w:r>
          </w:p>
        </w:tc>
        <w:tc>
          <w:tcPr>
            <w:tcW w:w="0" w:type="auto"/>
            <w:vAlign w:val="bottom"/>
          </w:tcPr>
          <w:p w:rsidR="00C51DB2" w:rsidRDefault="00C51DB2">
            <w:pPr>
              <w:spacing w:line="240" w:lineRule="atLeast"/>
              <w:rPr>
                <w:sz w:val="20"/>
              </w:rPr>
            </w:pPr>
            <w:r>
              <w:rPr>
                <w:sz w:val="20"/>
              </w:rPr>
              <w:t>639739</w:t>
            </w:r>
          </w:p>
        </w:tc>
        <w:tc>
          <w:tcPr>
            <w:tcW w:w="0" w:type="auto"/>
            <w:vAlign w:val="bottom"/>
          </w:tcPr>
          <w:p w:rsidR="00C51DB2" w:rsidRDefault="00C51DB2">
            <w:pPr>
              <w:spacing w:line="240" w:lineRule="atLeast"/>
              <w:rPr>
                <w:sz w:val="20"/>
              </w:rPr>
            </w:pPr>
            <w:r>
              <w:rPr>
                <w:sz w:val="20"/>
              </w:rPr>
              <w:t>1368337</w:t>
            </w:r>
          </w:p>
        </w:tc>
        <w:tc>
          <w:tcPr>
            <w:tcW w:w="0" w:type="auto"/>
            <w:vAlign w:val="bottom"/>
          </w:tcPr>
          <w:p w:rsidR="00C51DB2" w:rsidRDefault="00C51DB2">
            <w:pPr>
              <w:spacing w:line="240" w:lineRule="atLeast"/>
              <w:ind w:left="-58"/>
              <w:rPr>
                <w:sz w:val="20"/>
              </w:rPr>
            </w:pPr>
            <w:r>
              <w:rPr>
                <w:sz w:val="20"/>
              </w:rPr>
              <w:t>-1027549</w:t>
            </w:r>
          </w:p>
        </w:tc>
        <w:tc>
          <w:tcPr>
            <w:tcW w:w="0" w:type="auto"/>
            <w:vAlign w:val="bottom"/>
          </w:tcPr>
          <w:p w:rsidR="00C51DB2" w:rsidRDefault="00C51DB2">
            <w:pPr>
              <w:spacing w:line="240" w:lineRule="atLeast"/>
              <w:rPr>
                <w:sz w:val="20"/>
              </w:rPr>
            </w:pPr>
            <w:r>
              <w:rPr>
                <w:sz w:val="20"/>
              </w:rPr>
              <w:t>278926</w:t>
            </w:r>
          </w:p>
        </w:tc>
      </w:tr>
      <w:tr w:rsidR="00C51DB2">
        <w:tc>
          <w:tcPr>
            <w:tcW w:w="0" w:type="auto"/>
            <w:vAlign w:val="bottom"/>
          </w:tcPr>
          <w:p w:rsidR="00C51DB2" w:rsidRDefault="00C51DB2">
            <w:pPr>
              <w:spacing w:line="240" w:lineRule="atLeast"/>
              <w:rPr>
                <w:b/>
                <w:bCs/>
                <w:sz w:val="20"/>
              </w:rPr>
            </w:pPr>
            <w:r>
              <w:rPr>
                <w:b/>
                <w:bCs/>
                <w:sz w:val="20"/>
              </w:rPr>
              <w:t>7. Убытки</w:t>
            </w:r>
          </w:p>
        </w:tc>
        <w:tc>
          <w:tcPr>
            <w:tcW w:w="0" w:type="auto"/>
            <w:vAlign w:val="bottom"/>
          </w:tcPr>
          <w:p w:rsidR="00C51DB2" w:rsidRDefault="00C51DB2">
            <w:pPr>
              <w:spacing w:line="240" w:lineRule="atLeast"/>
              <w:rPr>
                <w:sz w:val="20"/>
              </w:rPr>
            </w:pPr>
            <w:r>
              <w:rPr>
                <w:sz w:val="20"/>
              </w:rPr>
              <w:t>54162</w:t>
            </w:r>
          </w:p>
        </w:tc>
        <w:tc>
          <w:tcPr>
            <w:tcW w:w="0" w:type="auto"/>
            <w:vAlign w:val="bottom"/>
          </w:tcPr>
          <w:p w:rsidR="00C51DB2" w:rsidRDefault="00C51DB2">
            <w:pPr>
              <w:spacing w:line="240" w:lineRule="atLeast"/>
              <w:rPr>
                <w:sz w:val="20"/>
              </w:rPr>
            </w:pPr>
            <w:r>
              <w:rPr>
                <w:sz w:val="20"/>
              </w:rPr>
              <w:t>182260</w:t>
            </w:r>
          </w:p>
        </w:tc>
        <w:tc>
          <w:tcPr>
            <w:tcW w:w="0" w:type="auto"/>
            <w:vAlign w:val="bottom"/>
          </w:tcPr>
          <w:p w:rsidR="00C51DB2" w:rsidRDefault="00C51DB2">
            <w:pPr>
              <w:spacing w:line="240" w:lineRule="atLeast"/>
              <w:rPr>
                <w:sz w:val="20"/>
              </w:rPr>
            </w:pPr>
            <w:r>
              <w:rPr>
                <w:sz w:val="20"/>
              </w:rPr>
              <w:t>0</w:t>
            </w:r>
          </w:p>
        </w:tc>
        <w:tc>
          <w:tcPr>
            <w:tcW w:w="0" w:type="auto"/>
            <w:vAlign w:val="bottom"/>
          </w:tcPr>
          <w:p w:rsidR="00C51DB2" w:rsidRDefault="00C51DB2">
            <w:pPr>
              <w:spacing w:line="240" w:lineRule="atLeast"/>
              <w:rPr>
                <w:sz w:val="20"/>
              </w:rPr>
            </w:pPr>
            <w:r>
              <w:rPr>
                <w:sz w:val="20"/>
              </w:rPr>
              <w:t>0</w:t>
            </w:r>
          </w:p>
        </w:tc>
        <w:tc>
          <w:tcPr>
            <w:tcW w:w="0" w:type="auto"/>
            <w:vAlign w:val="bottom"/>
          </w:tcPr>
          <w:p w:rsidR="00C51DB2" w:rsidRDefault="00C51DB2">
            <w:pPr>
              <w:spacing w:line="240" w:lineRule="atLeast"/>
              <w:rPr>
                <w:sz w:val="20"/>
              </w:rPr>
            </w:pPr>
            <w:r>
              <w:rPr>
                <w:sz w:val="20"/>
              </w:rPr>
              <w:t>128098</w:t>
            </w:r>
          </w:p>
        </w:tc>
        <w:tc>
          <w:tcPr>
            <w:tcW w:w="0" w:type="auto"/>
            <w:vAlign w:val="bottom"/>
          </w:tcPr>
          <w:p w:rsidR="00C51DB2" w:rsidRDefault="00C51DB2">
            <w:pPr>
              <w:spacing w:line="240" w:lineRule="atLeast"/>
              <w:rPr>
                <w:sz w:val="20"/>
              </w:rPr>
            </w:pPr>
            <w:r>
              <w:rPr>
                <w:sz w:val="20"/>
              </w:rPr>
              <w:t>-182260</w:t>
            </w:r>
          </w:p>
        </w:tc>
        <w:tc>
          <w:tcPr>
            <w:tcW w:w="0" w:type="auto"/>
            <w:vAlign w:val="bottom"/>
          </w:tcPr>
          <w:p w:rsidR="00C51DB2" w:rsidRDefault="00C51DB2">
            <w:pPr>
              <w:spacing w:line="240" w:lineRule="atLeast"/>
              <w:rPr>
                <w:sz w:val="20"/>
              </w:rPr>
            </w:pPr>
            <w:r>
              <w:rPr>
                <w:sz w:val="20"/>
              </w:rPr>
              <w:t>0</w:t>
            </w:r>
          </w:p>
        </w:tc>
      </w:tr>
      <w:tr w:rsidR="00C51DB2">
        <w:tc>
          <w:tcPr>
            <w:tcW w:w="0" w:type="auto"/>
            <w:vAlign w:val="bottom"/>
          </w:tcPr>
          <w:p w:rsidR="00C51DB2" w:rsidRDefault="00C51DB2">
            <w:pPr>
              <w:spacing w:line="240" w:lineRule="atLeast"/>
              <w:rPr>
                <w:b/>
                <w:bCs/>
                <w:sz w:val="20"/>
              </w:rPr>
            </w:pPr>
            <w:r>
              <w:rPr>
                <w:b/>
                <w:bCs/>
                <w:sz w:val="20"/>
              </w:rPr>
              <w:t>8. Собственные акции, выкупленные у акционеров</w:t>
            </w:r>
          </w:p>
        </w:tc>
        <w:tc>
          <w:tcPr>
            <w:tcW w:w="0" w:type="auto"/>
            <w:vAlign w:val="bottom"/>
          </w:tcPr>
          <w:p w:rsidR="00C51DB2" w:rsidRDefault="00C51DB2">
            <w:pPr>
              <w:spacing w:line="240" w:lineRule="atLeast"/>
              <w:rPr>
                <w:sz w:val="20"/>
                <w:szCs w:val="28"/>
              </w:rPr>
            </w:pPr>
            <w:r>
              <w:rPr>
                <w:sz w:val="20"/>
                <w:szCs w:val="28"/>
              </w:rPr>
              <w:t>-</w:t>
            </w:r>
          </w:p>
        </w:tc>
        <w:tc>
          <w:tcPr>
            <w:tcW w:w="0" w:type="auto"/>
            <w:vAlign w:val="bottom"/>
          </w:tcPr>
          <w:p w:rsidR="00C51DB2" w:rsidRDefault="00C51DB2">
            <w:pPr>
              <w:spacing w:line="240" w:lineRule="atLeast"/>
              <w:rPr>
                <w:sz w:val="20"/>
                <w:szCs w:val="28"/>
              </w:rPr>
            </w:pPr>
            <w:r>
              <w:rPr>
                <w:sz w:val="20"/>
                <w:szCs w:val="28"/>
              </w:rPr>
              <w:t>-</w:t>
            </w:r>
          </w:p>
        </w:tc>
        <w:tc>
          <w:tcPr>
            <w:tcW w:w="0" w:type="auto"/>
            <w:vAlign w:val="bottom"/>
          </w:tcPr>
          <w:p w:rsidR="00C51DB2" w:rsidRDefault="00C51DB2">
            <w:pPr>
              <w:spacing w:line="240" w:lineRule="atLeast"/>
              <w:rPr>
                <w:sz w:val="20"/>
                <w:szCs w:val="28"/>
              </w:rPr>
            </w:pPr>
            <w:r>
              <w:rPr>
                <w:sz w:val="20"/>
                <w:szCs w:val="28"/>
              </w:rPr>
              <w:t>-</w:t>
            </w:r>
          </w:p>
        </w:tc>
        <w:tc>
          <w:tcPr>
            <w:tcW w:w="0" w:type="auto"/>
            <w:vAlign w:val="bottom"/>
          </w:tcPr>
          <w:p w:rsidR="00C51DB2" w:rsidRDefault="00C51DB2">
            <w:pPr>
              <w:spacing w:line="240" w:lineRule="atLeast"/>
              <w:rPr>
                <w:sz w:val="20"/>
                <w:szCs w:val="28"/>
              </w:rPr>
            </w:pPr>
            <w:r>
              <w:rPr>
                <w:sz w:val="20"/>
                <w:szCs w:val="28"/>
              </w:rPr>
              <w:t>-</w:t>
            </w:r>
          </w:p>
        </w:tc>
        <w:tc>
          <w:tcPr>
            <w:tcW w:w="0" w:type="auto"/>
            <w:vAlign w:val="bottom"/>
          </w:tcPr>
          <w:p w:rsidR="00C51DB2" w:rsidRDefault="00C51DB2">
            <w:pPr>
              <w:spacing w:line="240" w:lineRule="atLeast"/>
              <w:rPr>
                <w:sz w:val="20"/>
                <w:szCs w:val="28"/>
              </w:rPr>
            </w:pPr>
            <w:r>
              <w:rPr>
                <w:sz w:val="20"/>
                <w:szCs w:val="28"/>
              </w:rPr>
              <w:t>-</w:t>
            </w:r>
          </w:p>
        </w:tc>
        <w:tc>
          <w:tcPr>
            <w:tcW w:w="0" w:type="auto"/>
            <w:vAlign w:val="bottom"/>
          </w:tcPr>
          <w:p w:rsidR="00C51DB2" w:rsidRDefault="00C51DB2">
            <w:pPr>
              <w:spacing w:line="240" w:lineRule="atLeast"/>
              <w:rPr>
                <w:sz w:val="20"/>
                <w:szCs w:val="28"/>
              </w:rPr>
            </w:pPr>
            <w:r>
              <w:rPr>
                <w:sz w:val="20"/>
                <w:szCs w:val="28"/>
              </w:rPr>
              <w:t>-</w:t>
            </w:r>
          </w:p>
        </w:tc>
        <w:tc>
          <w:tcPr>
            <w:tcW w:w="0" w:type="auto"/>
            <w:vAlign w:val="bottom"/>
          </w:tcPr>
          <w:p w:rsidR="00C51DB2" w:rsidRDefault="00C51DB2">
            <w:pPr>
              <w:spacing w:line="240" w:lineRule="atLeast"/>
              <w:rPr>
                <w:sz w:val="20"/>
                <w:szCs w:val="28"/>
              </w:rPr>
            </w:pPr>
            <w:r>
              <w:rPr>
                <w:sz w:val="20"/>
                <w:szCs w:val="28"/>
              </w:rPr>
              <w:t>-</w:t>
            </w:r>
          </w:p>
        </w:tc>
      </w:tr>
      <w:tr w:rsidR="00C51DB2">
        <w:tc>
          <w:tcPr>
            <w:tcW w:w="0" w:type="auto"/>
            <w:vAlign w:val="bottom"/>
          </w:tcPr>
          <w:p w:rsidR="00C51DB2" w:rsidRDefault="00C51DB2">
            <w:pPr>
              <w:spacing w:line="240" w:lineRule="atLeast"/>
              <w:rPr>
                <w:b/>
                <w:bCs/>
                <w:sz w:val="20"/>
              </w:rPr>
            </w:pPr>
            <w:r>
              <w:rPr>
                <w:b/>
                <w:bCs/>
                <w:sz w:val="20"/>
              </w:rPr>
              <w:t xml:space="preserve">9. Задолженность учредителей по взносам в уставный </w:t>
            </w:r>
          </w:p>
          <w:p w:rsidR="00C51DB2" w:rsidRDefault="00C51DB2">
            <w:pPr>
              <w:spacing w:line="240" w:lineRule="atLeast"/>
              <w:rPr>
                <w:b/>
                <w:bCs/>
                <w:sz w:val="20"/>
              </w:rPr>
            </w:pPr>
            <w:r>
              <w:rPr>
                <w:b/>
                <w:bCs/>
                <w:sz w:val="20"/>
              </w:rPr>
              <w:t>капитал</w:t>
            </w:r>
          </w:p>
        </w:tc>
        <w:tc>
          <w:tcPr>
            <w:tcW w:w="0" w:type="auto"/>
            <w:vAlign w:val="bottom"/>
          </w:tcPr>
          <w:p w:rsidR="00C51DB2" w:rsidRDefault="00C51DB2">
            <w:pPr>
              <w:spacing w:line="240" w:lineRule="atLeast"/>
              <w:rPr>
                <w:sz w:val="20"/>
                <w:szCs w:val="28"/>
              </w:rPr>
            </w:pPr>
            <w:r>
              <w:rPr>
                <w:sz w:val="20"/>
                <w:szCs w:val="28"/>
              </w:rPr>
              <w:t>-</w:t>
            </w:r>
          </w:p>
        </w:tc>
        <w:tc>
          <w:tcPr>
            <w:tcW w:w="0" w:type="auto"/>
            <w:vAlign w:val="bottom"/>
          </w:tcPr>
          <w:p w:rsidR="00C51DB2" w:rsidRDefault="00C51DB2">
            <w:pPr>
              <w:spacing w:line="240" w:lineRule="atLeast"/>
              <w:rPr>
                <w:sz w:val="20"/>
                <w:szCs w:val="28"/>
              </w:rPr>
            </w:pPr>
            <w:r>
              <w:rPr>
                <w:sz w:val="20"/>
                <w:szCs w:val="28"/>
              </w:rPr>
              <w:t>-</w:t>
            </w:r>
          </w:p>
        </w:tc>
        <w:tc>
          <w:tcPr>
            <w:tcW w:w="0" w:type="auto"/>
            <w:vAlign w:val="bottom"/>
          </w:tcPr>
          <w:p w:rsidR="00C51DB2" w:rsidRDefault="00C51DB2">
            <w:pPr>
              <w:spacing w:line="240" w:lineRule="atLeast"/>
              <w:rPr>
                <w:sz w:val="20"/>
                <w:szCs w:val="28"/>
              </w:rPr>
            </w:pPr>
            <w:r>
              <w:rPr>
                <w:sz w:val="20"/>
                <w:szCs w:val="28"/>
              </w:rPr>
              <w:t>-</w:t>
            </w:r>
          </w:p>
        </w:tc>
        <w:tc>
          <w:tcPr>
            <w:tcW w:w="0" w:type="auto"/>
            <w:vAlign w:val="bottom"/>
          </w:tcPr>
          <w:p w:rsidR="00C51DB2" w:rsidRDefault="00C51DB2">
            <w:pPr>
              <w:spacing w:line="240" w:lineRule="atLeast"/>
              <w:rPr>
                <w:sz w:val="20"/>
                <w:szCs w:val="28"/>
              </w:rPr>
            </w:pPr>
            <w:r>
              <w:rPr>
                <w:sz w:val="20"/>
                <w:szCs w:val="28"/>
              </w:rPr>
              <w:t>-</w:t>
            </w:r>
          </w:p>
        </w:tc>
        <w:tc>
          <w:tcPr>
            <w:tcW w:w="0" w:type="auto"/>
            <w:vAlign w:val="bottom"/>
          </w:tcPr>
          <w:p w:rsidR="00C51DB2" w:rsidRDefault="00C51DB2">
            <w:pPr>
              <w:spacing w:line="240" w:lineRule="atLeast"/>
              <w:rPr>
                <w:sz w:val="20"/>
                <w:szCs w:val="28"/>
              </w:rPr>
            </w:pPr>
            <w:r>
              <w:rPr>
                <w:sz w:val="20"/>
                <w:szCs w:val="28"/>
              </w:rPr>
              <w:t>-</w:t>
            </w:r>
          </w:p>
        </w:tc>
        <w:tc>
          <w:tcPr>
            <w:tcW w:w="0" w:type="auto"/>
            <w:vAlign w:val="bottom"/>
          </w:tcPr>
          <w:p w:rsidR="00C51DB2" w:rsidRDefault="00C51DB2">
            <w:pPr>
              <w:spacing w:line="240" w:lineRule="atLeast"/>
              <w:rPr>
                <w:sz w:val="20"/>
                <w:szCs w:val="28"/>
              </w:rPr>
            </w:pPr>
            <w:r>
              <w:rPr>
                <w:sz w:val="20"/>
                <w:szCs w:val="28"/>
              </w:rPr>
              <w:t>-</w:t>
            </w:r>
          </w:p>
        </w:tc>
        <w:tc>
          <w:tcPr>
            <w:tcW w:w="0" w:type="auto"/>
            <w:vAlign w:val="bottom"/>
          </w:tcPr>
          <w:p w:rsidR="00C51DB2" w:rsidRDefault="00C51DB2">
            <w:pPr>
              <w:spacing w:line="240" w:lineRule="atLeast"/>
              <w:rPr>
                <w:sz w:val="20"/>
                <w:szCs w:val="28"/>
              </w:rPr>
            </w:pPr>
            <w:r>
              <w:rPr>
                <w:sz w:val="20"/>
                <w:szCs w:val="28"/>
              </w:rPr>
              <w:t>-</w:t>
            </w:r>
          </w:p>
        </w:tc>
      </w:tr>
      <w:tr w:rsidR="00C51DB2">
        <w:tc>
          <w:tcPr>
            <w:tcW w:w="0" w:type="auto"/>
            <w:vAlign w:val="bottom"/>
          </w:tcPr>
          <w:p w:rsidR="00C51DB2" w:rsidRDefault="00C51DB2">
            <w:pPr>
              <w:spacing w:line="240" w:lineRule="atLeast"/>
              <w:rPr>
                <w:b/>
                <w:bCs/>
                <w:sz w:val="20"/>
              </w:rPr>
            </w:pPr>
            <w:r>
              <w:rPr>
                <w:b/>
                <w:bCs/>
                <w:sz w:val="20"/>
              </w:rPr>
              <w:t>10.ИТОГО  отвлечение собственного капитала</w:t>
            </w:r>
          </w:p>
        </w:tc>
        <w:tc>
          <w:tcPr>
            <w:tcW w:w="0" w:type="auto"/>
            <w:vAlign w:val="bottom"/>
          </w:tcPr>
          <w:p w:rsidR="00C51DB2" w:rsidRDefault="00C51DB2">
            <w:pPr>
              <w:spacing w:line="240" w:lineRule="atLeast"/>
              <w:rPr>
                <w:sz w:val="20"/>
              </w:rPr>
            </w:pPr>
            <w:r>
              <w:rPr>
                <w:sz w:val="20"/>
              </w:rPr>
              <w:t>54162</w:t>
            </w:r>
          </w:p>
        </w:tc>
        <w:tc>
          <w:tcPr>
            <w:tcW w:w="0" w:type="auto"/>
            <w:vAlign w:val="bottom"/>
          </w:tcPr>
          <w:p w:rsidR="00C51DB2" w:rsidRDefault="00C51DB2">
            <w:pPr>
              <w:spacing w:line="240" w:lineRule="atLeast"/>
              <w:rPr>
                <w:sz w:val="20"/>
              </w:rPr>
            </w:pPr>
            <w:r>
              <w:rPr>
                <w:sz w:val="20"/>
              </w:rPr>
              <w:t>182260</w:t>
            </w:r>
          </w:p>
        </w:tc>
        <w:tc>
          <w:tcPr>
            <w:tcW w:w="0" w:type="auto"/>
            <w:vAlign w:val="bottom"/>
          </w:tcPr>
          <w:p w:rsidR="00C51DB2" w:rsidRDefault="00C51DB2">
            <w:pPr>
              <w:spacing w:line="240" w:lineRule="atLeast"/>
              <w:rPr>
                <w:sz w:val="20"/>
              </w:rPr>
            </w:pPr>
            <w:r>
              <w:rPr>
                <w:sz w:val="20"/>
              </w:rPr>
              <w:t>0</w:t>
            </w:r>
          </w:p>
        </w:tc>
        <w:tc>
          <w:tcPr>
            <w:tcW w:w="0" w:type="auto"/>
            <w:vAlign w:val="bottom"/>
          </w:tcPr>
          <w:p w:rsidR="00C51DB2" w:rsidRDefault="00C51DB2">
            <w:pPr>
              <w:spacing w:line="240" w:lineRule="atLeast"/>
              <w:rPr>
                <w:sz w:val="20"/>
              </w:rPr>
            </w:pPr>
            <w:r>
              <w:rPr>
                <w:sz w:val="20"/>
              </w:rPr>
              <w:t>0</w:t>
            </w:r>
          </w:p>
        </w:tc>
        <w:tc>
          <w:tcPr>
            <w:tcW w:w="0" w:type="auto"/>
            <w:vAlign w:val="bottom"/>
          </w:tcPr>
          <w:p w:rsidR="00C51DB2" w:rsidRDefault="00C51DB2">
            <w:pPr>
              <w:spacing w:line="240" w:lineRule="atLeast"/>
              <w:rPr>
                <w:sz w:val="20"/>
              </w:rPr>
            </w:pPr>
            <w:r>
              <w:rPr>
                <w:sz w:val="20"/>
              </w:rPr>
              <w:t>128098</w:t>
            </w:r>
          </w:p>
        </w:tc>
        <w:tc>
          <w:tcPr>
            <w:tcW w:w="0" w:type="auto"/>
            <w:vAlign w:val="bottom"/>
          </w:tcPr>
          <w:p w:rsidR="00C51DB2" w:rsidRDefault="00C51DB2">
            <w:pPr>
              <w:spacing w:line="240" w:lineRule="atLeast"/>
              <w:rPr>
                <w:sz w:val="20"/>
              </w:rPr>
            </w:pPr>
            <w:r>
              <w:rPr>
                <w:sz w:val="20"/>
              </w:rPr>
              <w:t>-182260</w:t>
            </w:r>
          </w:p>
        </w:tc>
        <w:tc>
          <w:tcPr>
            <w:tcW w:w="0" w:type="auto"/>
            <w:vAlign w:val="bottom"/>
          </w:tcPr>
          <w:p w:rsidR="00C51DB2" w:rsidRDefault="00C51DB2">
            <w:pPr>
              <w:spacing w:line="240" w:lineRule="atLeast"/>
              <w:rPr>
                <w:sz w:val="20"/>
              </w:rPr>
            </w:pPr>
            <w:r>
              <w:rPr>
                <w:sz w:val="20"/>
              </w:rPr>
              <w:t>0</w:t>
            </w:r>
          </w:p>
        </w:tc>
      </w:tr>
      <w:tr w:rsidR="00C51DB2">
        <w:tc>
          <w:tcPr>
            <w:tcW w:w="0" w:type="auto"/>
            <w:vAlign w:val="bottom"/>
          </w:tcPr>
          <w:p w:rsidR="00C51DB2" w:rsidRDefault="00C51DB2">
            <w:pPr>
              <w:spacing w:line="240" w:lineRule="atLeast"/>
              <w:rPr>
                <w:b/>
                <w:bCs/>
                <w:sz w:val="20"/>
              </w:rPr>
            </w:pPr>
            <w:r>
              <w:rPr>
                <w:b/>
                <w:bCs/>
                <w:sz w:val="20"/>
              </w:rPr>
              <w:t>11. Разница реального собственного капитала и уставного капитала</w:t>
            </w:r>
          </w:p>
        </w:tc>
        <w:tc>
          <w:tcPr>
            <w:tcW w:w="0" w:type="auto"/>
            <w:vAlign w:val="bottom"/>
          </w:tcPr>
          <w:p w:rsidR="00C51DB2" w:rsidRDefault="00C51DB2">
            <w:pPr>
              <w:spacing w:line="240" w:lineRule="atLeast"/>
              <w:rPr>
                <w:sz w:val="20"/>
              </w:rPr>
            </w:pPr>
            <w:r>
              <w:rPr>
                <w:sz w:val="20"/>
              </w:rPr>
              <w:t>-34137</w:t>
            </w:r>
          </w:p>
        </w:tc>
        <w:tc>
          <w:tcPr>
            <w:tcW w:w="0" w:type="auto"/>
            <w:vAlign w:val="bottom"/>
          </w:tcPr>
          <w:p w:rsidR="00C51DB2" w:rsidRDefault="00C51DB2">
            <w:pPr>
              <w:spacing w:line="240" w:lineRule="atLeast"/>
              <w:rPr>
                <w:sz w:val="20"/>
              </w:rPr>
            </w:pPr>
            <w:r>
              <w:rPr>
                <w:sz w:val="20"/>
              </w:rPr>
              <w:t>1206102</w:t>
            </w:r>
          </w:p>
        </w:tc>
        <w:tc>
          <w:tcPr>
            <w:tcW w:w="0" w:type="auto"/>
            <w:vAlign w:val="bottom"/>
          </w:tcPr>
          <w:p w:rsidR="00C51DB2" w:rsidRDefault="00C51DB2">
            <w:pPr>
              <w:spacing w:line="240" w:lineRule="atLeast"/>
              <w:rPr>
                <w:sz w:val="20"/>
              </w:rPr>
            </w:pPr>
            <w:r>
              <w:rPr>
                <w:sz w:val="20"/>
              </w:rPr>
              <w:t>360813</w:t>
            </w:r>
          </w:p>
        </w:tc>
        <w:tc>
          <w:tcPr>
            <w:tcW w:w="0" w:type="auto"/>
            <w:vAlign w:val="bottom"/>
          </w:tcPr>
          <w:p w:rsidR="00C51DB2" w:rsidRDefault="00C51DB2">
            <w:pPr>
              <w:spacing w:line="240" w:lineRule="atLeast"/>
              <w:rPr>
                <w:sz w:val="20"/>
              </w:rPr>
            </w:pPr>
            <w:r>
              <w:rPr>
                <w:sz w:val="20"/>
              </w:rPr>
              <w:t>639739</w:t>
            </w:r>
          </w:p>
        </w:tc>
        <w:tc>
          <w:tcPr>
            <w:tcW w:w="0" w:type="auto"/>
            <w:vAlign w:val="bottom"/>
          </w:tcPr>
          <w:p w:rsidR="00C51DB2" w:rsidRDefault="00C51DB2">
            <w:pPr>
              <w:spacing w:line="240" w:lineRule="atLeast"/>
              <w:rPr>
                <w:sz w:val="20"/>
              </w:rPr>
            </w:pPr>
            <w:r>
              <w:rPr>
                <w:sz w:val="20"/>
              </w:rPr>
              <w:t>1240239</w:t>
            </w:r>
          </w:p>
        </w:tc>
        <w:tc>
          <w:tcPr>
            <w:tcW w:w="0" w:type="auto"/>
            <w:vAlign w:val="bottom"/>
          </w:tcPr>
          <w:p w:rsidR="00C51DB2" w:rsidRDefault="00C51DB2">
            <w:pPr>
              <w:spacing w:line="240" w:lineRule="atLeast"/>
              <w:rPr>
                <w:sz w:val="20"/>
              </w:rPr>
            </w:pPr>
            <w:r>
              <w:rPr>
                <w:sz w:val="20"/>
              </w:rPr>
              <w:t>-845289</w:t>
            </w:r>
          </w:p>
        </w:tc>
        <w:tc>
          <w:tcPr>
            <w:tcW w:w="0" w:type="auto"/>
            <w:vAlign w:val="bottom"/>
          </w:tcPr>
          <w:p w:rsidR="00C51DB2" w:rsidRDefault="00C51DB2">
            <w:pPr>
              <w:spacing w:line="240" w:lineRule="atLeast"/>
              <w:rPr>
                <w:sz w:val="20"/>
              </w:rPr>
            </w:pPr>
            <w:r>
              <w:rPr>
                <w:sz w:val="20"/>
              </w:rPr>
              <w:t>278926</w:t>
            </w:r>
          </w:p>
        </w:tc>
      </w:tr>
    </w:tbl>
    <w:p w:rsidR="00C51DB2" w:rsidRDefault="00C51DB2">
      <w:pPr>
        <w:spacing w:line="360" w:lineRule="auto"/>
        <w:ind w:left="340"/>
        <w:rPr>
          <w:sz w:val="28"/>
          <w:szCs w:val="28"/>
        </w:rPr>
      </w:pPr>
    </w:p>
    <w:p w:rsidR="00C51DB2" w:rsidRDefault="00C51DB2">
      <w:pPr>
        <w:jc w:val="right"/>
      </w:pPr>
      <w:r>
        <w:rPr>
          <w:sz w:val="28"/>
          <w:szCs w:val="28"/>
        </w:rPr>
        <w:br w:type="page"/>
      </w:r>
      <w:r>
        <w:t>Таблица 2.14</w:t>
      </w:r>
    </w:p>
    <w:p w:rsidR="00C51DB2" w:rsidRDefault="00C51DB2">
      <w:pPr>
        <w:pStyle w:val="2"/>
        <w:jc w:val="center"/>
        <w:rPr>
          <w:sz w:val="24"/>
          <w:u w:val="none"/>
        </w:rPr>
      </w:pPr>
      <w:r>
        <w:rPr>
          <w:sz w:val="24"/>
          <w:u w:val="none"/>
        </w:rPr>
        <w:t>Анализ обеспеченности запасов источниками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1166"/>
        <w:gridCol w:w="1182"/>
        <w:gridCol w:w="1166"/>
        <w:gridCol w:w="1186"/>
        <w:gridCol w:w="995"/>
        <w:gridCol w:w="1006"/>
        <w:gridCol w:w="1047"/>
      </w:tblGrid>
      <w:tr w:rsidR="00C51DB2">
        <w:trPr>
          <w:cantSplit/>
        </w:trPr>
        <w:tc>
          <w:tcPr>
            <w:tcW w:w="2052" w:type="dxa"/>
            <w:vMerge w:val="restart"/>
            <w:vAlign w:val="bottom"/>
          </w:tcPr>
          <w:p w:rsidR="00C51DB2" w:rsidRDefault="00C51DB2">
            <w:pPr>
              <w:spacing w:line="240" w:lineRule="atLeast"/>
              <w:rPr>
                <w:b/>
                <w:bCs/>
                <w:sz w:val="20"/>
              </w:rPr>
            </w:pPr>
            <w:r>
              <w:rPr>
                <w:b/>
                <w:bCs/>
                <w:sz w:val="20"/>
              </w:rPr>
              <w:t>Показатели</w:t>
            </w:r>
          </w:p>
        </w:tc>
        <w:tc>
          <w:tcPr>
            <w:tcW w:w="1026" w:type="dxa"/>
            <w:vMerge w:val="restart"/>
            <w:vAlign w:val="bottom"/>
          </w:tcPr>
          <w:p w:rsidR="00C51DB2" w:rsidRDefault="00C51DB2">
            <w:pPr>
              <w:rPr>
                <w:b/>
                <w:bCs/>
                <w:sz w:val="20"/>
                <w:szCs w:val="18"/>
              </w:rPr>
            </w:pPr>
            <w:r>
              <w:rPr>
                <w:b/>
                <w:bCs/>
                <w:sz w:val="20"/>
                <w:szCs w:val="18"/>
              </w:rPr>
              <w:t xml:space="preserve">На 31.12.1998, </w:t>
            </w:r>
            <w:r>
              <w:rPr>
                <w:b/>
                <w:bCs/>
                <w:sz w:val="20"/>
              </w:rPr>
              <w:t>тыс. долларов США</w:t>
            </w:r>
          </w:p>
        </w:tc>
        <w:tc>
          <w:tcPr>
            <w:tcW w:w="1207" w:type="dxa"/>
            <w:vMerge w:val="restart"/>
            <w:vAlign w:val="bottom"/>
          </w:tcPr>
          <w:p w:rsidR="00C51DB2" w:rsidRDefault="00C51DB2">
            <w:pPr>
              <w:rPr>
                <w:b/>
                <w:bCs/>
                <w:sz w:val="20"/>
                <w:szCs w:val="18"/>
              </w:rPr>
            </w:pPr>
            <w:r>
              <w:rPr>
                <w:b/>
                <w:bCs/>
                <w:sz w:val="20"/>
                <w:szCs w:val="18"/>
              </w:rPr>
              <w:t xml:space="preserve">На 31.12.1999, </w:t>
            </w:r>
            <w:r>
              <w:rPr>
                <w:b/>
                <w:bCs/>
                <w:sz w:val="20"/>
              </w:rPr>
              <w:t>тыс. долларов США</w:t>
            </w:r>
          </w:p>
        </w:tc>
        <w:tc>
          <w:tcPr>
            <w:tcW w:w="1104" w:type="dxa"/>
            <w:vMerge w:val="restart"/>
            <w:vAlign w:val="bottom"/>
          </w:tcPr>
          <w:p w:rsidR="00C51DB2" w:rsidRDefault="00C51DB2">
            <w:pPr>
              <w:rPr>
                <w:b/>
                <w:bCs/>
                <w:sz w:val="20"/>
                <w:szCs w:val="18"/>
              </w:rPr>
            </w:pPr>
            <w:r>
              <w:rPr>
                <w:b/>
                <w:bCs/>
                <w:sz w:val="20"/>
                <w:szCs w:val="18"/>
              </w:rPr>
              <w:t xml:space="preserve">На 31.12.2000, </w:t>
            </w:r>
            <w:r>
              <w:rPr>
                <w:b/>
                <w:bCs/>
                <w:sz w:val="20"/>
              </w:rPr>
              <w:t>тыс. долларов США</w:t>
            </w:r>
          </w:p>
        </w:tc>
        <w:tc>
          <w:tcPr>
            <w:tcW w:w="1216" w:type="dxa"/>
            <w:vMerge w:val="restart"/>
            <w:vAlign w:val="bottom"/>
          </w:tcPr>
          <w:p w:rsidR="00C51DB2" w:rsidRDefault="00C51DB2">
            <w:pPr>
              <w:rPr>
                <w:b/>
                <w:bCs/>
                <w:sz w:val="20"/>
                <w:szCs w:val="18"/>
              </w:rPr>
            </w:pPr>
            <w:r>
              <w:rPr>
                <w:b/>
                <w:bCs/>
                <w:sz w:val="20"/>
                <w:szCs w:val="18"/>
              </w:rPr>
              <w:t xml:space="preserve">Нна 31.12.2001, </w:t>
            </w:r>
            <w:r>
              <w:rPr>
                <w:b/>
                <w:bCs/>
                <w:sz w:val="20"/>
              </w:rPr>
              <w:t>тыс. долларов США</w:t>
            </w:r>
          </w:p>
        </w:tc>
        <w:tc>
          <w:tcPr>
            <w:tcW w:w="3248" w:type="dxa"/>
            <w:gridSpan w:val="3"/>
            <w:vAlign w:val="bottom"/>
          </w:tcPr>
          <w:p w:rsidR="00C51DB2" w:rsidRDefault="00C51DB2">
            <w:pPr>
              <w:spacing w:line="360" w:lineRule="auto"/>
              <w:rPr>
                <w:b/>
                <w:bCs/>
                <w:sz w:val="20"/>
                <w:szCs w:val="28"/>
              </w:rPr>
            </w:pPr>
            <w:r>
              <w:rPr>
                <w:b/>
                <w:bCs/>
                <w:sz w:val="20"/>
              </w:rPr>
              <w:t>Изменения</w:t>
            </w:r>
          </w:p>
        </w:tc>
      </w:tr>
      <w:tr w:rsidR="00C51DB2">
        <w:trPr>
          <w:cantSplit/>
        </w:trPr>
        <w:tc>
          <w:tcPr>
            <w:tcW w:w="2052" w:type="dxa"/>
            <w:vMerge/>
            <w:vAlign w:val="bottom"/>
          </w:tcPr>
          <w:p w:rsidR="00C51DB2" w:rsidRDefault="00C51DB2">
            <w:pPr>
              <w:spacing w:line="240" w:lineRule="atLeast"/>
              <w:rPr>
                <w:b/>
                <w:bCs/>
                <w:sz w:val="20"/>
              </w:rPr>
            </w:pPr>
          </w:p>
        </w:tc>
        <w:tc>
          <w:tcPr>
            <w:tcW w:w="1026" w:type="dxa"/>
            <w:vMerge/>
            <w:vAlign w:val="bottom"/>
          </w:tcPr>
          <w:p w:rsidR="00C51DB2" w:rsidRDefault="00C51DB2">
            <w:pPr>
              <w:spacing w:line="360" w:lineRule="auto"/>
              <w:rPr>
                <w:b/>
                <w:bCs/>
                <w:sz w:val="20"/>
                <w:szCs w:val="28"/>
              </w:rPr>
            </w:pPr>
          </w:p>
        </w:tc>
        <w:tc>
          <w:tcPr>
            <w:tcW w:w="1207" w:type="dxa"/>
            <w:vMerge/>
            <w:vAlign w:val="bottom"/>
          </w:tcPr>
          <w:p w:rsidR="00C51DB2" w:rsidRDefault="00C51DB2">
            <w:pPr>
              <w:spacing w:line="360" w:lineRule="auto"/>
              <w:rPr>
                <w:b/>
                <w:bCs/>
                <w:sz w:val="20"/>
                <w:szCs w:val="28"/>
              </w:rPr>
            </w:pPr>
          </w:p>
        </w:tc>
        <w:tc>
          <w:tcPr>
            <w:tcW w:w="1104" w:type="dxa"/>
            <w:vMerge/>
            <w:vAlign w:val="bottom"/>
          </w:tcPr>
          <w:p w:rsidR="00C51DB2" w:rsidRDefault="00C51DB2">
            <w:pPr>
              <w:spacing w:line="360" w:lineRule="auto"/>
              <w:rPr>
                <w:b/>
                <w:bCs/>
                <w:sz w:val="20"/>
                <w:szCs w:val="28"/>
              </w:rPr>
            </w:pPr>
          </w:p>
        </w:tc>
        <w:tc>
          <w:tcPr>
            <w:tcW w:w="1216" w:type="dxa"/>
            <w:vMerge/>
            <w:vAlign w:val="bottom"/>
          </w:tcPr>
          <w:p w:rsidR="00C51DB2" w:rsidRDefault="00C51DB2">
            <w:pPr>
              <w:spacing w:line="360" w:lineRule="auto"/>
              <w:rPr>
                <w:b/>
                <w:bCs/>
                <w:sz w:val="20"/>
                <w:szCs w:val="28"/>
              </w:rPr>
            </w:pPr>
          </w:p>
        </w:tc>
        <w:tc>
          <w:tcPr>
            <w:tcW w:w="995" w:type="dxa"/>
            <w:vAlign w:val="bottom"/>
          </w:tcPr>
          <w:p w:rsidR="00C51DB2" w:rsidRDefault="00C51DB2">
            <w:pPr>
              <w:rPr>
                <w:b/>
                <w:bCs/>
                <w:sz w:val="20"/>
                <w:szCs w:val="18"/>
              </w:rPr>
            </w:pPr>
            <w:r>
              <w:rPr>
                <w:b/>
                <w:bCs/>
                <w:sz w:val="20"/>
                <w:szCs w:val="18"/>
              </w:rPr>
              <w:t>1999/'98</w:t>
            </w:r>
          </w:p>
        </w:tc>
        <w:tc>
          <w:tcPr>
            <w:tcW w:w="1125" w:type="dxa"/>
            <w:vAlign w:val="bottom"/>
          </w:tcPr>
          <w:p w:rsidR="00C51DB2" w:rsidRDefault="00C51DB2">
            <w:pPr>
              <w:rPr>
                <w:b/>
                <w:bCs/>
                <w:sz w:val="20"/>
                <w:szCs w:val="18"/>
              </w:rPr>
            </w:pPr>
            <w:r>
              <w:rPr>
                <w:b/>
                <w:bCs/>
                <w:sz w:val="20"/>
                <w:szCs w:val="18"/>
              </w:rPr>
              <w:t>2000/'99</w:t>
            </w:r>
          </w:p>
        </w:tc>
        <w:tc>
          <w:tcPr>
            <w:tcW w:w="1128" w:type="dxa"/>
            <w:vAlign w:val="bottom"/>
          </w:tcPr>
          <w:p w:rsidR="00C51DB2" w:rsidRDefault="00C51DB2">
            <w:pPr>
              <w:rPr>
                <w:b/>
                <w:bCs/>
                <w:sz w:val="20"/>
                <w:szCs w:val="18"/>
              </w:rPr>
            </w:pPr>
            <w:r>
              <w:rPr>
                <w:b/>
                <w:bCs/>
                <w:sz w:val="20"/>
                <w:szCs w:val="18"/>
              </w:rPr>
              <w:t>2001/'00</w:t>
            </w:r>
          </w:p>
        </w:tc>
      </w:tr>
      <w:tr w:rsidR="00C51DB2">
        <w:tc>
          <w:tcPr>
            <w:tcW w:w="2052" w:type="dxa"/>
            <w:vAlign w:val="bottom"/>
          </w:tcPr>
          <w:p w:rsidR="00C51DB2" w:rsidRDefault="00C51DB2">
            <w:pPr>
              <w:spacing w:line="240" w:lineRule="atLeast"/>
              <w:rPr>
                <w:b/>
                <w:bCs/>
                <w:sz w:val="20"/>
              </w:rPr>
            </w:pPr>
            <w:r>
              <w:rPr>
                <w:b/>
                <w:bCs/>
                <w:sz w:val="20"/>
              </w:rPr>
              <w:t>1.Реальный собственный капитал</w:t>
            </w:r>
          </w:p>
        </w:tc>
        <w:tc>
          <w:tcPr>
            <w:tcW w:w="1026" w:type="dxa"/>
            <w:vAlign w:val="bottom"/>
          </w:tcPr>
          <w:p w:rsidR="00C51DB2" w:rsidRDefault="00C51DB2">
            <w:pPr>
              <w:rPr>
                <w:rFonts w:ascii="Arial CYR" w:hAnsi="Arial CYR" w:cs="Arial CYR"/>
                <w:sz w:val="20"/>
                <w:szCs w:val="18"/>
              </w:rPr>
            </w:pPr>
            <w:r>
              <w:rPr>
                <w:rFonts w:ascii="Arial CYR" w:hAnsi="Arial CYR" w:cs="Arial CYR"/>
                <w:sz w:val="20"/>
                <w:szCs w:val="18"/>
              </w:rPr>
              <w:t>74571</w:t>
            </w:r>
          </w:p>
        </w:tc>
        <w:tc>
          <w:tcPr>
            <w:tcW w:w="1207" w:type="dxa"/>
            <w:vAlign w:val="bottom"/>
          </w:tcPr>
          <w:p w:rsidR="00C51DB2" w:rsidRDefault="00C51DB2">
            <w:pPr>
              <w:rPr>
                <w:rFonts w:ascii="Arial CYR" w:hAnsi="Arial CYR" w:cs="Arial CYR"/>
                <w:sz w:val="20"/>
                <w:szCs w:val="18"/>
              </w:rPr>
            </w:pPr>
            <w:r>
              <w:rPr>
                <w:rFonts w:ascii="Arial CYR" w:hAnsi="Arial CYR" w:cs="Arial CYR"/>
                <w:sz w:val="20"/>
                <w:szCs w:val="18"/>
              </w:rPr>
              <w:t>582315</w:t>
            </w:r>
          </w:p>
        </w:tc>
        <w:tc>
          <w:tcPr>
            <w:tcW w:w="1104" w:type="dxa"/>
            <w:vAlign w:val="bottom"/>
          </w:tcPr>
          <w:p w:rsidR="00C51DB2" w:rsidRDefault="00C51DB2">
            <w:pPr>
              <w:rPr>
                <w:rFonts w:ascii="Arial CYR" w:hAnsi="Arial CYR" w:cs="Arial CYR"/>
                <w:sz w:val="20"/>
                <w:szCs w:val="18"/>
              </w:rPr>
            </w:pPr>
            <w:r>
              <w:rPr>
                <w:rFonts w:ascii="Arial CYR" w:hAnsi="Arial CYR" w:cs="Arial CYR"/>
                <w:sz w:val="20"/>
                <w:szCs w:val="18"/>
              </w:rPr>
              <w:t>603263</w:t>
            </w:r>
          </w:p>
        </w:tc>
        <w:tc>
          <w:tcPr>
            <w:tcW w:w="1216" w:type="dxa"/>
            <w:vAlign w:val="bottom"/>
          </w:tcPr>
          <w:p w:rsidR="00C51DB2" w:rsidRDefault="00C51DB2">
            <w:pPr>
              <w:rPr>
                <w:rFonts w:ascii="Arial CYR" w:hAnsi="Arial CYR" w:cs="Arial CYR"/>
                <w:sz w:val="20"/>
                <w:szCs w:val="18"/>
              </w:rPr>
            </w:pPr>
            <w:r>
              <w:rPr>
                <w:rFonts w:ascii="Arial CYR" w:hAnsi="Arial CYR" w:cs="Arial CYR"/>
                <w:sz w:val="20"/>
                <w:szCs w:val="18"/>
              </w:rPr>
              <w:t>633417</w:t>
            </w:r>
          </w:p>
        </w:tc>
        <w:tc>
          <w:tcPr>
            <w:tcW w:w="995" w:type="dxa"/>
            <w:vAlign w:val="bottom"/>
          </w:tcPr>
          <w:p w:rsidR="00C51DB2" w:rsidRDefault="00C51DB2">
            <w:pPr>
              <w:rPr>
                <w:rFonts w:ascii="Arial CYR" w:hAnsi="Arial CYR" w:cs="Arial CYR"/>
                <w:sz w:val="20"/>
              </w:rPr>
            </w:pPr>
            <w:r>
              <w:rPr>
                <w:rFonts w:ascii="Arial CYR" w:hAnsi="Arial CYR" w:cs="Arial CYR"/>
                <w:sz w:val="20"/>
              </w:rPr>
              <w:t>507744</w:t>
            </w:r>
          </w:p>
        </w:tc>
        <w:tc>
          <w:tcPr>
            <w:tcW w:w="1125" w:type="dxa"/>
            <w:vAlign w:val="bottom"/>
          </w:tcPr>
          <w:p w:rsidR="00C51DB2" w:rsidRDefault="00C51DB2">
            <w:pPr>
              <w:rPr>
                <w:rFonts w:ascii="Arial CYR" w:hAnsi="Arial CYR" w:cs="Arial CYR"/>
                <w:sz w:val="20"/>
              </w:rPr>
            </w:pPr>
            <w:r>
              <w:rPr>
                <w:rFonts w:ascii="Arial CYR" w:hAnsi="Arial CYR" w:cs="Arial CYR"/>
                <w:sz w:val="20"/>
              </w:rPr>
              <w:t>20948</w:t>
            </w:r>
          </w:p>
        </w:tc>
        <w:tc>
          <w:tcPr>
            <w:tcW w:w="1128" w:type="dxa"/>
            <w:vAlign w:val="bottom"/>
          </w:tcPr>
          <w:p w:rsidR="00C51DB2" w:rsidRDefault="00C51DB2">
            <w:pPr>
              <w:rPr>
                <w:rFonts w:ascii="Arial CYR" w:hAnsi="Arial CYR" w:cs="Arial CYR"/>
                <w:sz w:val="20"/>
              </w:rPr>
            </w:pPr>
            <w:r>
              <w:rPr>
                <w:rFonts w:ascii="Arial CYR" w:hAnsi="Arial CYR" w:cs="Arial CYR"/>
                <w:sz w:val="20"/>
              </w:rPr>
              <w:t>30154</w:t>
            </w:r>
          </w:p>
        </w:tc>
      </w:tr>
      <w:tr w:rsidR="00C51DB2">
        <w:tc>
          <w:tcPr>
            <w:tcW w:w="2052" w:type="dxa"/>
            <w:vAlign w:val="bottom"/>
          </w:tcPr>
          <w:p w:rsidR="00C51DB2" w:rsidRDefault="00C51DB2">
            <w:pPr>
              <w:spacing w:line="240" w:lineRule="atLeast"/>
              <w:rPr>
                <w:b/>
                <w:bCs/>
                <w:sz w:val="20"/>
              </w:rPr>
            </w:pPr>
            <w:r>
              <w:rPr>
                <w:b/>
                <w:bCs/>
                <w:sz w:val="20"/>
              </w:rPr>
              <w:t>2.Внеоборотные активы</w:t>
            </w:r>
          </w:p>
        </w:tc>
        <w:tc>
          <w:tcPr>
            <w:tcW w:w="1026" w:type="dxa"/>
            <w:vAlign w:val="bottom"/>
          </w:tcPr>
          <w:p w:rsidR="00C51DB2" w:rsidRDefault="00C51DB2">
            <w:pPr>
              <w:rPr>
                <w:sz w:val="20"/>
              </w:rPr>
            </w:pPr>
            <w:r>
              <w:rPr>
                <w:sz w:val="20"/>
              </w:rPr>
              <w:t>346523</w:t>
            </w:r>
          </w:p>
        </w:tc>
        <w:tc>
          <w:tcPr>
            <w:tcW w:w="1207" w:type="dxa"/>
            <w:vAlign w:val="bottom"/>
          </w:tcPr>
          <w:p w:rsidR="00C51DB2" w:rsidRDefault="00C51DB2">
            <w:pPr>
              <w:rPr>
                <w:sz w:val="20"/>
              </w:rPr>
            </w:pPr>
            <w:r>
              <w:rPr>
                <w:sz w:val="20"/>
              </w:rPr>
              <w:t>419938</w:t>
            </w:r>
          </w:p>
        </w:tc>
        <w:tc>
          <w:tcPr>
            <w:tcW w:w="1104" w:type="dxa"/>
            <w:vAlign w:val="bottom"/>
          </w:tcPr>
          <w:p w:rsidR="00C51DB2" w:rsidRDefault="00C51DB2">
            <w:pPr>
              <w:rPr>
                <w:rFonts w:ascii="Arial CYR" w:hAnsi="Arial CYR" w:cs="Arial CYR"/>
                <w:sz w:val="20"/>
              </w:rPr>
            </w:pPr>
            <w:r>
              <w:rPr>
                <w:rFonts w:ascii="Arial CYR" w:hAnsi="Arial CYR" w:cs="Arial CYR"/>
                <w:sz w:val="20"/>
              </w:rPr>
              <w:t>1101029</w:t>
            </w:r>
          </w:p>
        </w:tc>
        <w:tc>
          <w:tcPr>
            <w:tcW w:w="1216" w:type="dxa"/>
            <w:vAlign w:val="bottom"/>
          </w:tcPr>
          <w:p w:rsidR="00C51DB2" w:rsidRDefault="00C51DB2">
            <w:pPr>
              <w:rPr>
                <w:rFonts w:ascii="Arial CYR" w:hAnsi="Arial CYR" w:cs="Arial CYR"/>
                <w:sz w:val="20"/>
              </w:rPr>
            </w:pPr>
            <w:r>
              <w:rPr>
                <w:rFonts w:ascii="Arial CYR" w:hAnsi="Arial CYR" w:cs="Arial CYR"/>
                <w:sz w:val="20"/>
              </w:rPr>
              <w:t>2138106</w:t>
            </w:r>
          </w:p>
        </w:tc>
        <w:tc>
          <w:tcPr>
            <w:tcW w:w="995" w:type="dxa"/>
            <w:vAlign w:val="bottom"/>
          </w:tcPr>
          <w:p w:rsidR="00C51DB2" w:rsidRDefault="00C51DB2">
            <w:pPr>
              <w:rPr>
                <w:rFonts w:ascii="Arial CYR" w:hAnsi="Arial CYR" w:cs="Arial CYR"/>
                <w:sz w:val="20"/>
              </w:rPr>
            </w:pPr>
            <w:r>
              <w:rPr>
                <w:rFonts w:ascii="Arial CYR" w:hAnsi="Arial CYR" w:cs="Arial CYR"/>
                <w:sz w:val="20"/>
              </w:rPr>
              <w:t>73415</w:t>
            </w:r>
          </w:p>
        </w:tc>
        <w:tc>
          <w:tcPr>
            <w:tcW w:w="1125" w:type="dxa"/>
            <w:vAlign w:val="bottom"/>
          </w:tcPr>
          <w:p w:rsidR="00C51DB2" w:rsidRDefault="00C51DB2">
            <w:pPr>
              <w:rPr>
                <w:rFonts w:ascii="Arial CYR" w:hAnsi="Arial CYR" w:cs="Arial CYR"/>
                <w:sz w:val="20"/>
              </w:rPr>
            </w:pPr>
            <w:r>
              <w:rPr>
                <w:rFonts w:ascii="Arial CYR" w:hAnsi="Arial CYR" w:cs="Arial CYR"/>
                <w:sz w:val="20"/>
              </w:rPr>
              <w:t>681091</w:t>
            </w:r>
          </w:p>
        </w:tc>
        <w:tc>
          <w:tcPr>
            <w:tcW w:w="1128" w:type="dxa"/>
            <w:vAlign w:val="bottom"/>
          </w:tcPr>
          <w:p w:rsidR="00C51DB2" w:rsidRDefault="00C51DB2">
            <w:pPr>
              <w:rPr>
                <w:rFonts w:ascii="Arial CYR" w:hAnsi="Arial CYR" w:cs="Arial CYR"/>
                <w:sz w:val="20"/>
              </w:rPr>
            </w:pPr>
            <w:r>
              <w:rPr>
                <w:rFonts w:ascii="Arial CYR" w:hAnsi="Arial CYR" w:cs="Arial CYR"/>
                <w:sz w:val="20"/>
              </w:rPr>
              <w:t>1037077</w:t>
            </w:r>
          </w:p>
        </w:tc>
      </w:tr>
      <w:tr w:rsidR="00C51DB2">
        <w:tc>
          <w:tcPr>
            <w:tcW w:w="2052" w:type="dxa"/>
            <w:vAlign w:val="bottom"/>
          </w:tcPr>
          <w:p w:rsidR="00C51DB2" w:rsidRDefault="00C51DB2">
            <w:pPr>
              <w:spacing w:line="240" w:lineRule="atLeast"/>
              <w:rPr>
                <w:b/>
                <w:bCs/>
                <w:sz w:val="20"/>
              </w:rPr>
            </w:pPr>
            <w:r>
              <w:rPr>
                <w:b/>
                <w:bCs/>
                <w:sz w:val="20"/>
              </w:rPr>
              <w:t>3.Наличие собственных оборотных средств (п.1-п.2)</w:t>
            </w:r>
          </w:p>
        </w:tc>
        <w:tc>
          <w:tcPr>
            <w:tcW w:w="1026" w:type="dxa"/>
            <w:vAlign w:val="bottom"/>
          </w:tcPr>
          <w:p w:rsidR="00C51DB2" w:rsidRDefault="00C51DB2">
            <w:pPr>
              <w:rPr>
                <w:rFonts w:ascii="Arial CYR" w:hAnsi="Arial CYR" w:cs="Arial CYR"/>
                <w:sz w:val="20"/>
              </w:rPr>
            </w:pPr>
            <w:r>
              <w:rPr>
                <w:rFonts w:ascii="Arial CYR" w:hAnsi="Arial CYR" w:cs="Arial CYR"/>
                <w:sz w:val="20"/>
              </w:rPr>
              <w:t>-271952</w:t>
            </w:r>
          </w:p>
        </w:tc>
        <w:tc>
          <w:tcPr>
            <w:tcW w:w="1207" w:type="dxa"/>
            <w:vAlign w:val="bottom"/>
          </w:tcPr>
          <w:p w:rsidR="00C51DB2" w:rsidRDefault="00C51DB2">
            <w:pPr>
              <w:rPr>
                <w:rFonts w:ascii="Arial CYR" w:hAnsi="Arial CYR" w:cs="Arial CYR"/>
                <w:sz w:val="20"/>
              </w:rPr>
            </w:pPr>
            <w:r>
              <w:rPr>
                <w:rFonts w:ascii="Arial CYR" w:hAnsi="Arial CYR" w:cs="Arial CYR"/>
                <w:sz w:val="20"/>
              </w:rPr>
              <w:t>162377</w:t>
            </w:r>
          </w:p>
        </w:tc>
        <w:tc>
          <w:tcPr>
            <w:tcW w:w="1104" w:type="dxa"/>
            <w:vAlign w:val="bottom"/>
          </w:tcPr>
          <w:p w:rsidR="00C51DB2" w:rsidRDefault="00C51DB2">
            <w:pPr>
              <w:rPr>
                <w:rFonts w:ascii="Arial CYR" w:hAnsi="Arial CYR" w:cs="Arial CYR"/>
                <w:sz w:val="20"/>
              </w:rPr>
            </w:pPr>
            <w:r>
              <w:rPr>
                <w:rFonts w:ascii="Arial CYR" w:hAnsi="Arial CYR" w:cs="Arial CYR"/>
                <w:sz w:val="20"/>
              </w:rPr>
              <w:t>-497766</w:t>
            </w:r>
          </w:p>
        </w:tc>
        <w:tc>
          <w:tcPr>
            <w:tcW w:w="1216" w:type="dxa"/>
            <w:vAlign w:val="bottom"/>
          </w:tcPr>
          <w:p w:rsidR="00C51DB2" w:rsidRDefault="00C51DB2">
            <w:pPr>
              <w:rPr>
                <w:rFonts w:ascii="Arial CYR" w:hAnsi="Arial CYR" w:cs="Arial CYR"/>
                <w:sz w:val="20"/>
              </w:rPr>
            </w:pPr>
            <w:r>
              <w:rPr>
                <w:rFonts w:ascii="Arial CYR" w:hAnsi="Arial CYR" w:cs="Arial CYR"/>
                <w:sz w:val="20"/>
              </w:rPr>
              <w:t>-1504689</w:t>
            </w:r>
          </w:p>
        </w:tc>
        <w:tc>
          <w:tcPr>
            <w:tcW w:w="995" w:type="dxa"/>
            <w:vAlign w:val="bottom"/>
          </w:tcPr>
          <w:p w:rsidR="00C51DB2" w:rsidRDefault="00C51DB2">
            <w:pPr>
              <w:rPr>
                <w:rFonts w:ascii="Arial CYR" w:hAnsi="Arial CYR" w:cs="Arial CYR"/>
                <w:sz w:val="20"/>
              </w:rPr>
            </w:pPr>
            <w:r>
              <w:rPr>
                <w:rFonts w:ascii="Arial CYR" w:hAnsi="Arial CYR" w:cs="Arial CYR"/>
                <w:sz w:val="20"/>
              </w:rPr>
              <w:t>434329</w:t>
            </w:r>
          </w:p>
        </w:tc>
        <w:tc>
          <w:tcPr>
            <w:tcW w:w="1125" w:type="dxa"/>
            <w:vAlign w:val="bottom"/>
          </w:tcPr>
          <w:p w:rsidR="00C51DB2" w:rsidRDefault="00C51DB2">
            <w:pPr>
              <w:rPr>
                <w:rFonts w:ascii="Arial CYR" w:hAnsi="Arial CYR" w:cs="Arial CYR"/>
                <w:sz w:val="20"/>
              </w:rPr>
            </w:pPr>
            <w:r>
              <w:rPr>
                <w:rFonts w:ascii="Arial CYR" w:hAnsi="Arial CYR" w:cs="Arial CYR"/>
                <w:sz w:val="20"/>
              </w:rPr>
              <w:t>-660143</w:t>
            </w:r>
          </w:p>
        </w:tc>
        <w:tc>
          <w:tcPr>
            <w:tcW w:w="1128" w:type="dxa"/>
            <w:vAlign w:val="bottom"/>
          </w:tcPr>
          <w:p w:rsidR="00C51DB2" w:rsidRDefault="00C51DB2">
            <w:pPr>
              <w:rPr>
                <w:rFonts w:ascii="Arial CYR" w:hAnsi="Arial CYR" w:cs="Arial CYR"/>
                <w:sz w:val="20"/>
              </w:rPr>
            </w:pPr>
            <w:r>
              <w:rPr>
                <w:rFonts w:ascii="Arial CYR" w:hAnsi="Arial CYR" w:cs="Arial CYR"/>
                <w:sz w:val="20"/>
              </w:rPr>
              <w:t>-1006923</w:t>
            </w:r>
          </w:p>
        </w:tc>
      </w:tr>
      <w:tr w:rsidR="00C51DB2">
        <w:tc>
          <w:tcPr>
            <w:tcW w:w="2052" w:type="dxa"/>
            <w:vAlign w:val="bottom"/>
          </w:tcPr>
          <w:p w:rsidR="00C51DB2" w:rsidRDefault="00C51DB2">
            <w:pPr>
              <w:spacing w:line="240" w:lineRule="atLeast"/>
              <w:rPr>
                <w:b/>
                <w:bCs/>
                <w:sz w:val="20"/>
              </w:rPr>
            </w:pPr>
            <w:r>
              <w:rPr>
                <w:b/>
                <w:bCs/>
                <w:sz w:val="20"/>
              </w:rPr>
              <w:t>4. Долгосрочные пассивы</w:t>
            </w:r>
          </w:p>
        </w:tc>
        <w:tc>
          <w:tcPr>
            <w:tcW w:w="1026" w:type="dxa"/>
            <w:vAlign w:val="bottom"/>
          </w:tcPr>
          <w:p w:rsidR="00C51DB2" w:rsidRDefault="00C51DB2">
            <w:pPr>
              <w:rPr>
                <w:sz w:val="20"/>
              </w:rPr>
            </w:pPr>
            <w:r>
              <w:rPr>
                <w:sz w:val="20"/>
              </w:rPr>
              <w:t>187758</w:t>
            </w:r>
          </w:p>
        </w:tc>
        <w:tc>
          <w:tcPr>
            <w:tcW w:w="1207" w:type="dxa"/>
            <w:vAlign w:val="bottom"/>
          </w:tcPr>
          <w:p w:rsidR="00C51DB2" w:rsidRDefault="00C51DB2">
            <w:pPr>
              <w:rPr>
                <w:sz w:val="20"/>
              </w:rPr>
            </w:pPr>
            <w:r>
              <w:rPr>
                <w:sz w:val="20"/>
              </w:rPr>
              <w:t>494208</w:t>
            </w:r>
          </w:p>
        </w:tc>
        <w:tc>
          <w:tcPr>
            <w:tcW w:w="1104" w:type="dxa"/>
            <w:vAlign w:val="bottom"/>
          </w:tcPr>
          <w:p w:rsidR="00C51DB2" w:rsidRDefault="00C51DB2">
            <w:pPr>
              <w:rPr>
                <w:rFonts w:ascii="Arial CYR" w:hAnsi="Arial CYR" w:cs="Arial CYR"/>
                <w:sz w:val="20"/>
              </w:rPr>
            </w:pPr>
            <w:r>
              <w:rPr>
                <w:rFonts w:ascii="Arial CYR" w:hAnsi="Arial CYR" w:cs="Arial CYR"/>
                <w:sz w:val="20"/>
              </w:rPr>
              <w:t>1074390</w:t>
            </w:r>
          </w:p>
        </w:tc>
        <w:tc>
          <w:tcPr>
            <w:tcW w:w="1216" w:type="dxa"/>
            <w:vAlign w:val="bottom"/>
          </w:tcPr>
          <w:p w:rsidR="00C51DB2" w:rsidRDefault="00C51DB2">
            <w:pPr>
              <w:rPr>
                <w:rFonts w:ascii="Arial CYR" w:hAnsi="Arial CYR" w:cs="Arial CYR"/>
                <w:sz w:val="20"/>
              </w:rPr>
            </w:pPr>
            <w:r>
              <w:rPr>
                <w:rFonts w:ascii="Arial CYR" w:hAnsi="Arial CYR" w:cs="Arial CYR"/>
                <w:sz w:val="20"/>
              </w:rPr>
              <w:t>1167957</w:t>
            </w:r>
          </w:p>
        </w:tc>
        <w:tc>
          <w:tcPr>
            <w:tcW w:w="995" w:type="dxa"/>
            <w:vAlign w:val="bottom"/>
          </w:tcPr>
          <w:p w:rsidR="00C51DB2" w:rsidRDefault="00C51DB2">
            <w:pPr>
              <w:rPr>
                <w:rFonts w:ascii="Arial CYR" w:hAnsi="Arial CYR" w:cs="Arial CYR"/>
                <w:sz w:val="20"/>
              </w:rPr>
            </w:pPr>
            <w:r>
              <w:rPr>
                <w:rFonts w:ascii="Arial CYR" w:hAnsi="Arial CYR" w:cs="Arial CYR"/>
                <w:sz w:val="20"/>
              </w:rPr>
              <w:t>306450</w:t>
            </w:r>
          </w:p>
        </w:tc>
        <w:tc>
          <w:tcPr>
            <w:tcW w:w="1125" w:type="dxa"/>
            <w:vAlign w:val="bottom"/>
          </w:tcPr>
          <w:p w:rsidR="00C51DB2" w:rsidRDefault="00C51DB2">
            <w:pPr>
              <w:rPr>
                <w:rFonts w:ascii="Arial CYR" w:hAnsi="Arial CYR" w:cs="Arial CYR"/>
                <w:sz w:val="20"/>
              </w:rPr>
            </w:pPr>
            <w:r>
              <w:rPr>
                <w:rFonts w:ascii="Arial CYR" w:hAnsi="Arial CYR" w:cs="Arial CYR"/>
                <w:sz w:val="20"/>
              </w:rPr>
              <w:t>580182</w:t>
            </w:r>
          </w:p>
        </w:tc>
        <w:tc>
          <w:tcPr>
            <w:tcW w:w="1128" w:type="dxa"/>
            <w:vAlign w:val="bottom"/>
          </w:tcPr>
          <w:p w:rsidR="00C51DB2" w:rsidRDefault="00C51DB2">
            <w:pPr>
              <w:rPr>
                <w:rFonts w:ascii="Arial CYR" w:hAnsi="Arial CYR" w:cs="Arial CYR"/>
                <w:sz w:val="20"/>
              </w:rPr>
            </w:pPr>
            <w:r>
              <w:rPr>
                <w:rFonts w:ascii="Arial CYR" w:hAnsi="Arial CYR" w:cs="Arial CYR"/>
                <w:sz w:val="20"/>
              </w:rPr>
              <w:t>93567</w:t>
            </w:r>
          </w:p>
        </w:tc>
      </w:tr>
      <w:tr w:rsidR="00C51DB2">
        <w:tc>
          <w:tcPr>
            <w:tcW w:w="2052" w:type="dxa"/>
            <w:vAlign w:val="bottom"/>
          </w:tcPr>
          <w:p w:rsidR="00C51DB2" w:rsidRDefault="00C51DB2">
            <w:pPr>
              <w:spacing w:line="240" w:lineRule="atLeast"/>
              <w:rPr>
                <w:b/>
                <w:bCs/>
                <w:sz w:val="20"/>
              </w:rPr>
            </w:pPr>
            <w:r>
              <w:rPr>
                <w:b/>
                <w:bCs/>
                <w:sz w:val="20"/>
              </w:rPr>
              <w:t>5. Наличие долгосрочных источников формирования запасов (п.3+п.4)</w:t>
            </w:r>
          </w:p>
        </w:tc>
        <w:tc>
          <w:tcPr>
            <w:tcW w:w="1026" w:type="dxa"/>
            <w:vAlign w:val="bottom"/>
          </w:tcPr>
          <w:p w:rsidR="00C51DB2" w:rsidRDefault="00C51DB2">
            <w:pPr>
              <w:rPr>
                <w:rFonts w:ascii="Arial CYR" w:hAnsi="Arial CYR" w:cs="Arial CYR"/>
                <w:sz w:val="20"/>
              </w:rPr>
            </w:pPr>
            <w:r>
              <w:rPr>
                <w:rFonts w:ascii="Arial CYR" w:hAnsi="Arial CYR" w:cs="Arial CYR"/>
                <w:sz w:val="20"/>
              </w:rPr>
              <w:t>-84194</w:t>
            </w:r>
          </w:p>
        </w:tc>
        <w:tc>
          <w:tcPr>
            <w:tcW w:w="1207" w:type="dxa"/>
            <w:vAlign w:val="bottom"/>
          </w:tcPr>
          <w:p w:rsidR="00C51DB2" w:rsidRDefault="00C51DB2">
            <w:pPr>
              <w:pStyle w:val="af"/>
              <w:tabs>
                <w:tab w:val="clear" w:pos="4536"/>
                <w:tab w:val="clear" w:pos="9072"/>
              </w:tabs>
              <w:rPr>
                <w:rFonts w:ascii="Arial CYR" w:hAnsi="Arial CYR" w:cs="Arial CYR"/>
              </w:rPr>
            </w:pPr>
            <w:r>
              <w:rPr>
                <w:rFonts w:ascii="Arial CYR" w:hAnsi="Arial CYR" w:cs="Arial CYR"/>
              </w:rPr>
              <w:t>656585</w:t>
            </w:r>
          </w:p>
        </w:tc>
        <w:tc>
          <w:tcPr>
            <w:tcW w:w="1104" w:type="dxa"/>
            <w:vAlign w:val="bottom"/>
          </w:tcPr>
          <w:p w:rsidR="00C51DB2" w:rsidRDefault="00C51DB2">
            <w:pPr>
              <w:rPr>
                <w:rFonts w:ascii="Arial CYR" w:hAnsi="Arial CYR" w:cs="Arial CYR"/>
                <w:sz w:val="20"/>
              </w:rPr>
            </w:pPr>
            <w:r>
              <w:rPr>
                <w:rFonts w:ascii="Arial CYR" w:hAnsi="Arial CYR" w:cs="Arial CYR"/>
                <w:sz w:val="20"/>
              </w:rPr>
              <w:t>576624</w:t>
            </w:r>
          </w:p>
        </w:tc>
        <w:tc>
          <w:tcPr>
            <w:tcW w:w="1216" w:type="dxa"/>
            <w:vAlign w:val="bottom"/>
          </w:tcPr>
          <w:p w:rsidR="00C51DB2" w:rsidRDefault="00C51DB2">
            <w:pPr>
              <w:rPr>
                <w:rFonts w:ascii="Arial CYR" w:hAnsi="Arial CYR" w:cs="Arial CYR"/>
                <w:sz w:val="20"/>
              </w:rPr>
            </w:pPr>
            <w:r>
              <w:rPr>
                <w:rFonts w:ascii="Arial CYR" w:hAnsi="Arial CYR" w:cs="Arial CYR"/>
                <w:sz w:val="20"/>
              </w:rPr>
              <w:t>-336732</w:t>
            </w:r>
          </w:p>
        </w:tc>
        <w:tc>
          <w:tcPr>
            <w:tcW w:w="995" w:type="dxa"/>
            <w:vAlign w:val="bottom"/>
          </w:tcPr>
          <w:p w:rsidR="00C51DB2" w:rsidRDefault="00C51DB2">
            <w:pPr>
              <w:rPr>
                <w:rFonts w:ascii="Arial CYR" w:hAnsi="Arial CYR" w:cs="Arial CYR"/>
                <w:sz w:val="20"/>
              </w:rPr>
            </w:pPr>
            <w:r>
              <w:rPr>
                <w:rFonts w:ascii="Arial CYR" w:hAnsi="Arial CYR" w:cs="Arial CYR"/>
                <w:sz w:val="20"/>
              </w:rPr>
              <w:t>740779</w:t>
            </w:r>
          </w:p>
        </w:tc>
        <w:tc>
          <w:tcPr>
            <w:tcW w:w="1125" w:type="dxa"/>
            <w:vAlign w:val="bottom"/>
          </w:tcPr>
          <w:p w:rsidR="00C51DB2" w:rsidRDefault="00C51DB2">
            <w:pPr>
              <w:rPr>
                <w:rFonts w:ascii="Arial CYR" w:hAnsi="Arial CYR" w:cs="Arial CYR"/>
                <w:sz w:val="20"/>
              </w:rPr>
            </w:pPr>
            <w:r>
              <w:rPr>
                <w:rFonts w:ascii="Arial CYR" w:hAnsi="Arial CYR" w:cs="Arial CYR"/>
                <w:sz w:val="20"/>
              </w:rPr>
              <w:t>-79961</w:t>
            </w:r>
          </w:p>
        </w:tc>
        <w:tc>
          <w:tcPr>
            <w:tcW w:w="1128" w:type="dxa"/>
            <w:vAlign w:val="bottom"/>
          </w:tcPr>
          <w:p w:rsidR="00C51DB2" w:rsidRDefault="00C51DB2">
            <w:pPr>
              <w:rPr>
                <w:rFonts w:ascii="Arial CYR" w:hAnsi="Arial CYR" w:cs="Arial CYR"/>
                <w:sz w:val="20"/>
              </w:rPr>
            </w:pPr>
            <w:r>
              <w:rPr>
                <w:rFonts w:ascii="Arial CYR" w:hAnsi="Arial CYR" w:cs="Arial CYR"/>
                <w:sz w:val="20"/>
              </w:rPr>
              <w:t>-913356</w:t>
            </w:r>
          </w:p>
        </w:tc>
      </w:tr>
      <w:tr w:rsidR="00C51DB2">
        <w:tc>
          <w:tcPr>
            <w:tcW w:w="2052" w:type="dxa"/>
            <w:vAlign w:val="bottom"/>
          </w:tcPr>
          <w:p w:rsidR="00C51DB2" w:rsidRDefault="00C51DB2">
            <w:pPr>
              <w:spacing w:line="240" w:lineRule="atLeast"/>
              <w:rPr>
                <w:b/>
                <w:bCs/>
                <w:sz w:val="20"/>
              </w:rPr>
            </w:pPr>
            <w:r>
              <w:rPr>
                <w:b/>
                <w:bCs/>
                <w:sz w:val="20"/>
              </w:rPr>
              <w:t xml:space="preserve">6. Краткосрочные кредиты и заемные средства </w:t>
            </w:r>
          </w:p>
        </w:tc>
        <w:tc>
          <w:tcPr>
            <w:tcW w:w="1026" w:type="dxa"/>
            <w:vAlign w:val="bottom"/>
          </w:tcPr>
          <w:p w:rsidR="00C51DB2" w:rsidRDefault="00C51DB2">
            <w:pPr>
              <w:rPr>
                <w:sz w:val="20"/>
              </w:rPr>
            </w:pPr>
            <w:r>
              <w:rPr>
                <w:sz w:val="20"/>
              </w:rPr>
              <w:t> </w:t>
            </w:r>
          </w:p>
        </w:tc>
        <w:tc>
          <w:tcPr>
            <w:tcW w:w="1207" w:type="dxa"/>
            <w:vAlign w:val="bottom"/>
          </w:tcPr>
          <w:p w:rsidR="00C51DB2" w:rsidRDefault="00C51DB2">
            <w:pPr>
              <w:rPr>
                <w:rFonts w:ascii="Arial CYR" w:hAnsi="Arial CYR" w:cs="Arial CYR"/>
                <w:sz w:val="20"/>
              </w:rPr>
            </w:pPr>
            <w:r>
              <w:rPr>
                <w:rFonts w:ascii="Arial CYR" w:hAnsi="Arial CYR" w:cs="Arial CYR"/>
                <w:sz w:val="20"/>
              </w:rPr>
              <w:t>302114</w:t>
            </w:r>
          </w:p>
        </w:tc>
        <w:tc>
          <w:tcPr>
            <w:tcW w:w="1104" w:type="dxa"/>
            <w:vAlign w:val="bottom"/>
          </w:tcPr>
          <w:p w:rsidR="00C51DB2" w:rsidRDefault="00C51DB2">
            <w:pPr>
              <w:rPr>
                <w:rFonts w:ascii="Arial CYR" w:hAnsi="Arial CYR" w:cs="Arial CYR"/>
                <w:sz w:val="20"/>
              </w:rPr>
            </w:pPr>
            <w:r>
              <w:rPr>
                <w:rFonts w:ascii="Arial CYR" w:hAnsi="Arial CYR" w:cs="Arial CYR"/>
                <w:sz w:val="20"/>
              </w:rPr>
              <w:t>490642</w:t>
            </w:r>
          </w:p>
        </w:tc>
        <w:tc>
          <w:tcPr>
            <w:tcW w:w="1216" w:type="dxa"/>
            <w:vAlign w:val="bottom"/>
          </w:tcPr>
          <w:p w:rsidR="00C51DB2" w:rsidRDefault="00C51DB2">
            <w:pPr>
              <w:rPr>
                <w:sz w:val="20"/>
              </w:rPr>
            </w:pPr>
            <w:r>
              <w:rPr>
                <w:sz w:val="20"/>
              </w:rPr>
              <w:t>1167957</w:t>
            </w:r>
          </w:p>
        </w:tc>
        <w:tc>
          <w:tcPr>
            <w:tcW w:w="995" w:type="dxa"/>
            <w:vAlign w:val="bottom"/>
          </w:tcPr>
          <w:p w:rsidR="00C51DB2" w:rsidRDefault="00C51DB2">
            <w:pPr>
              <w:rPr>
                <w:rFonts w:ascii="Arial CYR" w:hAnsi="Arial CYR" w:cs="Arial CYR"/>
                <w:sz w:val="20"/>
              </w:rPr>
            </w:pPr>
            <w:r>
              <w:rPr>
                <w:rFonts w:ascii="Arial CYR" w:hAnsi="Arial CYR" w:cs="Arial CYR"/>
                <w:sz w:val="20"/>
              </w:rPr>
              <w:t>302114</w:t>
            </w:r>
          </w:p>
        </w:tc>
        <w:tc>
          <w:tcPr>
            <w:tcW w:w="1125" w:type="dxa"/>
            <w:vAlign w:val="bottom"/>
          </w:tcPr>
          <w:p w:rsidR="00C51DB2" w:rsidRDefault="00C51DB2">
            <w:pPr>
              <w:rPr>
                <w:rFonts w:ascii="Arial CYR" w:hAnsi="Arial CYR" w:cs="Arial CYR"/>
                <w:sz w:val="20"/>
              </w:rPr>
            </w:pPr>
            <w:r>
              <w:rPr>
                <w:rFonts w:ascii="Arial CYR" w:hAnsi="Arial CYR" w:cs="Arial CYR"/>
                <w:sz w:val="20"/>
              </w:rPr>
              <w:t>188528</w:t>
            </w:r>
          </w:p>
        </w:tc>
        <w:tc>
          <w:tcPr>
            <w:tcW w:w="1128" w:type="dxa"/>
            <w:vAlign w:val="bottom"/>
          </w:tcPr>
          <w:p w:rsidR="00C51DB2" w:rsidRDefault="00C51DB2">
            <w:pPr>
              <w:rPr>
                <w:rFonts w:ascii="Arial CYR" w:hAnsi="Arial CYR" w:cs="Arial CYR"/>
                <w:sz w:val="20"/>
              </w:rPr>
            </w:pPr>
            <w:r>
              <w:rPr>
                <w:rFonts w:ascii="Arial CYR" w:hAnsi="Arial CYR" w:cs="Arial CYR"/>
                <w:sz w:val="20"/>
              </w:rPr>
              <w:t>677315</w:t>
            </w:r>
          </w:p>
        </w:tc>
      </w:tr>
      <w:tr w:rsidR="00C51DB2">
        <w:tc>
          <w:tcPr>
            <w:tcW w:w="2052" w:type="dxa"/>
            <w:vAlign w:val="bottom"/>
          </w:tcPr>
          <w:p w:rsidR="00C51DB2" w:rsidRDefault="00C51DB2">
            <w:pPr>
              <w:spacing w:line="240" w:lineRule="atLeast"/>
              <w:rPr>
                <w:b/>
                <w:bCs/>
                <w:sz w:val="20"/>
              </w:rPr>
            </w:pPr>
            <w:r>
              <w:rPr>
                <w:b/>
                <w:bCs/>
                <w:sz w:val="20"/>
              </w:rPr>
              <w:t>7. Общая величина источников формирования запасов (п.5 + п.6)</w:t>
            </w:r>
          </w:p>
        </w:tc>
        <w:tc>
          <w:tcPr>
            <w:tcW w:w="1026" w:type="dxa"/>
            <w:vAlign w:val="bottom"/>
          </w:tcPr>
          <w:p w:rsidR="00C51DB2" w:rsidRDefault="00C51DB2">
            <w:pPr>
              <w:rPr>
                <w:rFonts w:ascii="Arial CYR" w:hAnsi="Arial CYR" w:cs="Arial CYR"/>
                <w:sz w:val="20"/>
              </w:rPr>
            </w:pPr>
            <w:r>
              <w:rPr>
                <w:rFonts w:ascii="Arial CYR" w:hAnsi="Arial CYR" w:cs="Arial CYR"/>
                <w:sz w:val="20"/>
              </w:rPr>
              <w:t>-84194</w:t>
            </w:r>
          </w:p>
        </w:tc>
        <w:tc>
          <w:tcPr>
            <w:tcW w:w="1207" w:type="dxa"/>
            <w:vAlign w:val="bottom"/>
          </w:tcPr>
          <w:p w:rsidR="00C51DB2" w:rsidRDefault="00C51DB2">
            <w:pPr>
              <w:rPr>
                <w:rFonts w:ascii="Arial CYR" w:hAnsi="Arial CYR" w:cs="Arial CYR"/>
                <w:sz w:val="20"/>
              </w:rPr>
            </w:pPr>
            <w:r>
              <w:rPr>
                <w:rFonts w:ascii="Arial CYR" w:hAnsi="Arial CYR" w:cs="Arial CYR"/>
                <w:sz w:val="20"/>
              </w:rPr>
              <w:t>958699</w:t>
            </w:r>
          </w:p>
        </w:tc>
        <w:tc>
          <w:tcPr>
            <w:tcW w:w="1104" w:type="dxa"/>
            <w:vAlign w:val="bottom"/>
          </w:tcPr>
          <w:p w:rsidR="00C51DB2" w:rsidRDefault="00C51DB2">
            <w:pPr>
              <w:rPr>
                <w:rFonts w:ascii="Arial CYR" w:hAnsi="Arial CYR" w:cs="Arial CYR"/>
                <w:sz w:val="20"/>
              </w:rPr>
            </w:pPr>
            <w:r>
              <w:rPr>
                <w:rFonts w:ascii="Arial CYR" w:hAnsi="Arial CYR" w:cs="Arial CYR"/>
                <w:sz w:val="20"/>
              </w:rPr>
              <w:t>1067266</w:t>
            </w:r>
          </w:p>
        </w:tc>
        <w:tc>
          <w:tcPr>
            <w:tcW w:w="1216" w:type="dxa"/>
            <w:vAlign w:val="bottom"/>
          </w:tcPr>
          <w:p w:rsidR="00C51DB2" w:rsidRDefault="00C51DB2">
            <w:pPr>
              <w:rPr>
                <w:rFonts w:ascii="Arial CYR" w:hAnsi="Arial CYR" w:cs="Arial CYR"/>
                <w:sz w:val="20"/>
              </w:rPr>
            </w:pPr>
            <w:r>
              <w:rPr>
                <w:rFonts w:ascii="Arial CYR" w:hAnsi="Arial CYR" w:cs="Arial CYR"/>
                <w:sz w:val="20"/>
              </w:rPr>
              <w:t>831225</w:t>
            </w:r>
          </w:p>
        </w:tc>
        <w:tc>
          <w:tcPr>
            <w:tcW w:w="995" w:type="dxa"/>
            <w:vAlign w:val="bottom"/>
          </w:tcPr>
          <w:p w:rsidR="00C51DB2" w:rsidRDefault="00C51DB2">
            <w:pPr>
              <w:rPr>
                <w:rFonts w:ascii="Arial CYR" w:hAnsi="Arial CYR" w:cs="Arial CYR"/>
                <w:sz w:val="20"/>
              </w:rPr>
            </w:pPr>
            <w:r>
              <w:rPr>
                <w:rFonts w:ascii="Arial CYR" w:hAnsi="Arial CYR" w:cs="Arial CYR"/>
                <w:sz w:val="20"/>
              </w:rPr>
              <w:t>1042893</w:t>
            </w:r>
          </w:p>
        </w:tc>
        <w:tc>
          <w:tcPr>
            <w:tcW w:w="1125" w:type="dxa"/>
            <w:vAlign w:val="bottom"/>
          </w:tcPr>
          <w:p w:rsidR="00C51DB2" w:rsidRDefault="00C51DB2">
            <w:pPr>
              <w:rPr>
                <w:rFonts w:ascii="Arial CYR" w:hAnsi="Arial CYR" w:cs="Arial CYR"/>
                <w:sz w:val="20"/>
              </w:rPr>
            </w:pPr>
            <w:r>
              <w:rPr>
                <w:rFonts w:ascii="Arial CYR" w:hAnsi="Arial CYR" w:cs="Arial CYR"/>
                <w:sz w:val="20"/>
              </w:rPr>
              <w:t>108567</w:t>
            </w:r>
          </w:p>
        </w:tc>
        <w:tc>
          <w:tcPr>
            <w:tcW w:w="1128" w:type="dxa"/>
            <w:vAlign w:val="bottom"/>
          </w:tcPr>
          <w:p w:rsidR="00C51DB2" w:rsidRDefault="00C51DB2">
            <w:pPr>
              <w:rPr>
                <w:rFonts w:ascii="Arial CYR" w:hAnsi="Arial CYR" w:cs="Arial CYR"/>
                <w:sz w:val="20"/>
              </w:rPr>
            </w:pPr>
            <w:r>
              <w:rPr>
                <w:rFonts w:ascii="Arial CYR" w:hAnsi="Arial CYR" w:cs="Arial CYR"/>
                <w:sz w:val="20"/>
              </w:rPr>
              <w:t>-236041</w:t>
            </w:r>
          </w:p>
        </w:tc>
      </w:tr>
      <w:tr w:rsidR="00C51DB2">
        <w:tc>
          <w:tcPr>
            <w:tcW w:w="2052" w:type="dxa"/>
            <w:vAlign w:val="bottom"/>
          </w:tcPr>
          <w:p w:rsidR="00C51DB2" w:rsidRDefault="00C51DB2">
            <w:pPr>
              <w:spacing w:line="240" w:lineRule="atLeast"/>
              <w:rPr>
                <w:b/>
                <w:bCs/>
                <w:sz w:val="20"/>
              </w:rPr>
            </w:pPr>
            <w:r>
              <w:rPr>
                <w:b/>
                <w:bCs/>
                <w:sz w:val="20"/>
              </w:rPr>
              <w:t>8. Общая величина запасов</w:t>
            </w:r>
          </w:p>
        </w:tc>
        <w:tc>
          <w:tcPr>
            <w:tcW w:w="1026" w:type="dxa"/>
            <w:vAlign w:val="bottom"/>
          </w:tcPr>
          <w:p w:rsidR="00C51DB2" w:rsidRDefault="00C51DB2">
            <w:pPr>
              <w:rPr>
                <w:rFonts w:ascii="Arial CYR" w:hAnsi="Arial CYR" w:cs="Arial CYR"/>
                <w:sz w:val="20"/>
              </w:rPr>
            </w:pPr>
            <w:r>
              <w:rPr>
                <w:rFonts w:ascii="Arial CYR" w:hAnsi="Arial CYR" w:cs="Arial CYR"/>
                <w:sz w:val="20"/>
              </w:rPr>
              <w:t>24948</w:t>
            </w:r>
          </w:p>
        </w:tc>
        <w:tc>
          <w:tcPr>
            <w:tcW w:w="1207" w:type="dxa"/>
            <w:vAlign w:val="bottom"/>
          </w:tcPr>
          <w:p w:rsidR="00C51DB2" w:rsidRDefault="00C51DB2">
            <w:pPr>
              <w:rPr>
                <w:rFonts w:ascii="Arial CYR" w:hAnsi="Arial CYR" w:cs="Arial CYR"/>
                <w:sz w:val="20"/>
              </w:rPr>
            </w:pPr>
            <w:r>
              <w:rPr>
                <w:rFonts w:ascii="Arial CYR" w:hAnsi="Arial CYR" w:cs="Arial CYR"/>
                <w:sz w:val="20"/>
              </w:rPr>
              <w:t>34997</w:t>
            </w:r>
          </w:p>
        </w:tc>
        <w:tc>
          <w:tcPr>
            <w:tcW w:w="1104" w:type="dxa"/>
            <w:vAlign w:val="bottom"/>
          </w:tcPr>
          <w:p w:rsidR="00C51DB2" w:rsidRDefault="00C51DB2">
            <w:pPr>
              <w:rPr>
                <w:rFonts w:ascii="Arial CYR" w:hAnsi="Arial CYR" w:cs="Arial CYR"/>
                <w:sz w:val="20"/>
              </w:rPr>
            </w:pPr>
            <w:r>
              <w:rPr>
                <w:rFonts w:ascii="Arial CYR" w:hAnsi="Arial CYR" w:cs="Arial CYR"/>
                <w:sz w:val="20"/>
              </w:rPr>
              <w:t>63303</w:t>
            </w:r>
          </w:p>
        </w:tc>
        <w:tc>
          <w:tcPr>
            <w:tcW w:w="1216" w:type="dxa"/>
            <w:vAlign w:val="bottom"/>
          </w:tcPr>
          <w:p w:rsidR="00C51DB2" w:rsidRDefault="00C51DB2">
            <w:pPr>
              <w:rPr>
                <w:rFonts w:ascii="Arial CYR" w:hAnsi="Arial CYR" w:cs="Arial CYR"/>
                <w:sz w:val="20"/>
              </w:rPr>
            </w:pPr>
            <w:r>
              <w:rPr>
                <w:rFonts w:ascii="Arial CYR" w:hAnsi="Arial CYR" w:cs="Arial CYR"/>
                <w:sz w:val="20"/>
              </w:rPr>
              <w:t>190967</w:t>
            </w:r>
          </w:p>
        </w:tc>
        <w:tc>
          <w:tcPr>
            <w:tcW w:w="995" w:type="dxa"/>
            <w:vAlign w:val="bottom"/>
          </w:tcPr>
          <w:p w:rsidR="00C51DB2" w:rsidRDefault="00C51DB2">
            <w:pPr>
              <w:rPr>
                <w:rFonts w:ascii="Arial CYR" w:hAnsi="Arial CYR" w:cs="Arial CYR"/>
                <w:sz w:val="20"/>
              </w:rPr>
            </w:pPr>
            <w:r>
              <w:rPr>
                <w:rFonts w:ascii="Arial CYR" w:hAnsi="Arial CYR" w:cs="Arial CYR"/>
                <w:sz w:val="20"/>
              </w:rPr>
              <w:t>10049</w:t>
            </w:r>
          </w:p>
        </w:tc>
        <w:tc>
          <w:tcPr>
            <w:tcW w:w="1125" w:type="dxa"/>
            <w:vAlign w:val="bottom"/>
          </w:tcPr>
          <w:p w:rsidR="00C51DB2" w:rsidRDefault="00C51DB2">
            <w:pPr>
              <w:rPr>
                <w:rFonts w:ascii="Arial CYR" w:hAnsi="Arial CYR" w:cs="Arial CYR"/>
                <w:sz w:val="20"/>
              </w:rPr>
            </w:pPr>
            <w:r>
              <w:rPr>
                <w:rFonts w:ascii="Arial CYR" w:hAnsi="Arial CYR" w:cs="Arial CYR"/>
                <w:sz w:val="20"/>
              </w:rPr>
              <w:t>28306</w:t>
            </w:r>
          </w:p>
        </w:tc>
        <w:tc>
          <w:tcPr>
            <w:tcW w:w="1128" w:type="dxa"/>
            <w:vAlign w:val="bottom"/>
          </w:tcPr>
          <w:p w:rsidR="00C51DB2" w:rsidRDefault="00C51DB2">
            <w:pPr>
              <w:rPr>
                <w:rFonts w:ascii="Arial CYR" w:hAnsi="Arial CYR" w:cs="Arial CYR"/>
                <w:sz w:val="20"/>
              </w:rPr>
            </w:pPr>
            <w:r>
              <w:rPr>
                <w:rFonts w:ascii="Arial CYR" w:hAnsi="Arial CYR" w:cs="Arial CYR"/>
                <w:sz w:val="20"/>
              </w:rPr>
              <w:t>127664</w:t>
            </w:r>
          </w:p>
        </w:tc>
      </w:tr>
      <w:tr w:rsidR="00C51DB2">
        <w:tc>
          <w:tcPr>
            <w:tcW w:w="2052" w:type="dxa"/>
            <w:vAlign w:val="bottom"/>
          </w:tcPr>
          <w:p w:rsidR="00C51DB2" w:rsidRDefault="00C51DB2">
            <w:pPr>
              <w:spacing w:line="240" w:lineRule="atLeast"/>
              <w:rPr>
                <w:b/>
                <w:bCs/>
                <w:sz w:val="20"/>
              </w:rPr>
            </w:pPr>
            <w:r>
              <w:rPr>
                <w:b/>
                <w:bCs/>
                <w:sz w:val="20"/>
              </w:rPr>
              <w:t>9. Излишек (+) или недостаток   (-) собственных  оборотных средств (п.3-п.8)</w:t>
            </w:r>
          </w:p>
        </w:tc>
        <w:tc>
          <w:tcPr>
            <w:tcW w:w="1026" w:type="dxa"/>
            <w:vAlign w:val="bottom"/>
          </w:tcPr>
          <w:p w:rsidR="00C51DB2" w:rsidRDefault="00C51DB2">
            <w:pPr>
              <w:rPr>
                <w:rFonts w:ascii="Arial CYR" w:hAnsi="Arial CYR" w:cs="Arial CYR"/>
                <w:sz w:val="20"/>
              </w:rPr>
            </w:pPr>
            <w:r>
              <w:rPr>
                <w:rFonts w:ascii="Arial CYR" w:hAnsi="Arial CYR" w:cs="Arial CYR"/>
                <w:sz w:val="20"/>
              </w:rPr>
              <w:t>-296900</w:t>
            </w:r>
          </w:p>
        </w:tc>
        <w:tc>
          <w:tcPr>
            <w:tcW w:w="1207" w:type="dxa"/>
            <w:vAlign w:val="bottom"/>
          </w:tcPr>
          <w:p w:rsidR="00C51DB2" w:rsidRDefault="00C51DB2">
            <w:pPr>
              <w:rPr>
                <w:rFonts w:ascii="Arial CYR" w:hAnsi="Arial CYR" w:cs="Arial CYR"/>
                <w:sz w:val="20"/>
              </w:rPr>
            </w:pPr>
            <w:r>
              <w:rPr>
                <w:rFonts w:ascii="Arial CYR" w:hAnsi="Arial CYR" w:cs="Arial CYR"/>
                <w:sz w:val="20"/>
              </w:rPr>
              <w:t>127380</w:t>
            </w:r>
          </w:p>
        </w:tc>
        <w:tc>
          <w:tcPr>
            <w:tcW w:w="1104" w:type="dxa"/>
            <w:vAlign w:val="bottom"/>
          </w:tcPr>
          <w:p w:rsidR="00C51DB2" w:rsidRDefault="00C51DB2">
            <w:pPr>
              <w:rPr>
                <w:rFonts w:ascii="Arial CYR" w:hAnsi="Arial CYR" w:cs="Arial CYR"/>
                <w:sz w:val="20"/>
              </w:rPr>
            </w:pPr>
            <w:r>
              <w:rPr>
                <w:rFonts w:ascii="Arial CYR" w:hAnsi="Arial CYR" w:cs="Arial CYR"/>
                <w:sz w:val="20"/>
              </w:rPr>
              <w:t>-561069</w:t>
            </w:r>
          </w:p>
        </w:tc>
        <w:tc>
          <w:tcPr>
            <w:tcW w:w="1216" w:type="dxa"/>
            <w:vAlign w:val="bottom"/>
          </w:tcPr>
          <w:p w:rsidR="00C51DB2" w:rsidRDefault="00C51DB2">
            <w:pPr>
              <w:rPr>
                <w:rFonts w:ascii="Arial CYR" w:hAnsi="Arial CYR" w:cs="Arial CYR"/>
                <w:sz w:val="20"/>
              </w:rPr>
            </w:pPr>
            <w:r>
              <w:rPr>
                <w:rFonts w:ascii="Arial CYR" w:hAnsi="Arial CYR" w:cs="Arial CYR"/>
                <w:sz w:val="20"/>
              </w:rPr>
              <w:t>-1695656</w:t>
            </w:r>
          </w:p>
        </w:tc>
        <w:tc>
          <w:tcPr>
            <w:tcW w:w="995" w:type="dxa"/>
            <w:vAlign w:val="bottom"/>
          </w:tcPr>
          <w:p w:rsidR="00C51DB2" w:rsidRDefault="00C51DB2">
            <w:pPr>
              <w:rPr>
                <w:rFonts w:ascii="Arial CYR" w:hAnsi="Arial CYR" w:cs="Arial CYR"/>
                <w:sz w:val="20"/>
              </w:rPr>
            </w:pPr>
            <w:r>
              <w:rPr>
                <w:rFonts w:ascii="Arial CYR" w:hAnsi="Arial CYR" w:cs="Arial CYR"/>
                <w:sz w:val="20"/>
              </w:rPr>
              <w:t>424280</w:t>
            </w:r>
          </w:p>
        </w:tc>
        <w:tc>
          <w:tcPr>
            <w:tcW w:w="1125" w:type="dxa"/>
            <w:vAlign w:val="bottom"/>
          </w:tcPr>
          <w:p w:rsidR="00C51DB2" w:rsidRDefault="00C51DB2">
            <w:pPr>
              <w:rPr>
                <w:rFonts w:ascii="Arial CYR" w:hAnsi="Arial CYR" w:cs="Arial CYR"/>
                <w:sz w:val="20"/>
              </w:rPr>
            </w:pPr>
            <w:r>
              <w:rPr>
                <w:rFonts w:ascii="Arial CYR" w:hAnsi="Arial CYR" w:cs="Arial CYR"/>
                <w:sz w:val="20"/>
              </w:rPr>
              <w:t>-688449</w:t>
            </w:r>
          </w:p>
        </w:tc>
        <w:tc>
          <w:tcPr>
            <w:tcW w:w="1128" w:type="dxa"/>
            <w:vAlign w:val="bottom"/>
          </w:tcPr>
          <w:p w:rsidR="00C51DB2" w:rsidRDefault="00C51DB2">
            <w:pPr>
              <w:rPr>
                <w:rFonts w:ascii="Arial CYR" w:hAnsi="Arial CYR" w:cs="Arial CYR"/>
                <w:sz w:val="20"/>
              </w:rPr>
            </w:pPr>
            <w:r>
              <w:rPr>
                <w:rFonts w:ascii="Arial CYR" w:hAnsi="Arial CYR" w:cs="Arial CYR"/>
                <w:sz w:val="20"/>
              </w:rPr>
              <w:t>-1134587</w:t>
            </w:r>
          </w:p>
        </w:tc>
      </w:tr>
      <w:tr w:rsidR="00C51DB2">
        <w:tc>
          <w:tcPr>
            <w:tcW w:w="2052" w:type="dxa"/>
            <w:vAlign w:val="bottom"/>
          </w:tcPr>
          <w:p w:rsidR="00C51DB2" w:rsidRDefault="00C51DB2">
            <w:pPr>
              <w:spacing w:line="240" w:lineRule="atLeast"/>
              <w:rPr>
                <w:b/>
                <w:bCs/>
                <w:sz w:val="20"/>
              </w:rPr>
            </w:pPr>
            <w:r>
              <w:rPr>
                <w:b/>
                <w:bCs/>
                <w:sz w:val="20"/>
              </w:rPr>
              <w:t>10. Излишек (+) или недостаток   (-) долгосрочных источников формирования запасов (п.5-п.8)</w:t>
            </w:r>
          </w:p>
        </w:tc>
        <w:tc>
          <w:tcPr>
            <w:tcW w:w="1026" w:type="dxa"/>
            <w:vAlign w:val="bottom"/>
          </w:tcPr>
          <w:p w:rsidR="00C51DB2" w:rsidRDefault="00C51DB2">
            <w:pPr>
              <w:rPr>
                <w:rFonts w:ascii="Arial CYR" w:hAnsi="Arial CYR" w:cs="Arial CYR"/>
                <w:sz w:val="20"/>
              </w:rPr>
            </w:pPr>
            <w:r>
              <w:rPr>
                <w:rFonts w:ascii="Arial CYR" w:hAnsi="Arial CYR" w:cs="Arial CYR"/>
                <w:sz w:val="20"/>
              </w:rPr>
              <w:t>-109142</w:t>
            </w:r>
          </w:p>
        </w:tc>
        <w:tc>
          <w:tcPr>
            <w:tcW w:w="1207" w:type="dxa"/>
            <w:vAlign w:val="bottom"/>
          </w:tcPr>
          <w:p w:rsidR="00C51DB2" w:rsidRDefault="00C51DB2">
            <w:pPr>
              <w:rPr>
                <w:rFonts w:ascii="Arial CYR" w:hAnsi="Arial CYR" w:cs="Arial CYR"/>
                <w:sz w:val="20"/>
              </w:rPr>
            </w:pPr>
            <w:r>
              <w:rPr>
                <w:rFonts w:ascii="Arial CYR" w:hAnsi="Arial CYR" w:cs="Arial CYR"/>
                <w:sz w:val="20"/>
              </w:rPr>
              <w:t>621588</w:t>
            </w:r>
          </w:p>
        </w:tc>
        <w:tc>
          <w:tcPr>
            <w:tcW w:w="1104" w:type="dxa"/>
            <w:vAlign w:val="bottom"/>
          </w:tcPr>
          <w:p w:rsidR="00C51DB2" w:rsidRDefault="00C51DB2">
            <w:pPr>
              <w:rPr>
                <w:rFonts w:ascii="Arial CYR" w:hAnsi="Arial CYR" w:cs="Arial CYR"/>
                <w:sz w:val="20"/>
              </w:rPr>
            </w:pPr>
            <w:r>
              <w:rPr>
                <w:rFonts w:ascii="Arial CYR" w:hAnsi="Arial CYR" w:cs="Arial CYR"/>
                <w:sz w:val="20"/>
              </w:rPr>
              <w:t>513321</w:t>
            </w:r>
          </w:p>
        </w:tc>
        <w:tc>
          <w:tcPr>
            <w:tcW w:w="1216" w:type="dxa"/>
            <w:vAlign w:val="bottom"/>
          </w:tcPr>
          <w:p w:rsidR="00C51DB2" w:rsidRDefault="00C51DB2">
            <w:pPr>
              <w:rPr>
                <w:rFonts w:ascii="Arial CYR" w:hAnsi="Arial CYR" w:cs="Arial CYR"/>
                <w:sz w:val="20"/>
              </w:rPr>
            </w:pPr>
            <w:r>
              <w:rPr>
                <w:rFonts w:ascii="Arial CYR" w:hAnsi="Arial CYR" w:cs="Arial CYR"/>
                <w:sz w:val="20"/>
              </w:rPr>
              <w:t>-527699</w:t>
            </w:r>
          </w:p>
        </w:tc>
        <w:tc>
          <w:tcPr>
            <w:tcW w:w="995" w:type="dxa"/>
            <w:vAlign w:val="bottom"/>
          </w:tcPr>
          <w:p w:rsidR="00C51DB2" w:rsidRDefault="00C51DB2">
            <w:pPr>
              <w:rPr>
                <w:rFonts w:ascii="Arial CYR" w:hAnsi="Arial CYR" w:cs="Arial CYR"/>
                <w:sz w:val="20"/>
              </w:rPr>
            </w:pPr>
            <w:r>
              <w:rPr>
                <w:rFonts w:ascii="Arial CYR" w:hAnsi="Arial CYR" w:cs="Arial CYR"/>
                <w:sz w:val="20"/>
              </w:rPr>
              <w:t>730730</w:t>
            </w:r>
          </w:p>
        </w:tc>
        <w:tc>
          <w:tcPr>
            <w:tcW w:w="1125" w:type="dxa"/>
            <w:vAlign w:val="bottom"/>
          </w:tcPr>
          <w:p w:rsidR="00C51DB2" w:rsidRDefault="00C51DB2">
            <w:pPr>
              <w:rPr>
                <w:rFonts w:ascii="Arial CYR" w:hAnsi="Arial CYR" w:cs="Arial CYR"/>
                <w:sz w:val="20"/>
              </w:rPr>
            </w:pPr>
            <w:r>
              <w:rPr>
                <w:rFonts w:ascii="Arial CYR" w:hAnsi="Arial CYR" w:cs="Arial CYR"/>
                <w:sz w:val="20"/>
              </w:rPr>
              <w:t>-108267</w:t>
            </w:r>
          </w:p>
        </w:tc>
        <w:tc>
          <w:tcPr>
            <w:tcW w:w="1128" w:type="dxa"/>
            <w:vAlign w:val="bottom"/>
          </w:tcPr>
          <w:p w:rsidR="00C51DB2" w:rsidRDefault="00C51DB2">
            <w:pPr>
              <w:rPr>
                <w:rFonts w:ascii="Arial CYR" w:hAnsi="Arial CYR" w:cs="Arial CYR"/>
                <w:sz w:val="20"/>
              </w:rPr>
            </w:pPr>
            <w:r>
              <w:rPr>
                <w:rFonts w:ascii="Arial CYR" w:hAnsi="Arial CYR" w:cs="Arial CYR"/>
                <w:sz w:val="20"/>
              </w:rPr>
              <w:t>-1041020</w:t>
            </w:r>
          </w:p>
        </w:tc>
      </w:tr>
      <w:tr w:rsidR="00C51DB2">
        <w:tc>
          <w:tcPr>
            <w:tcW w:w="2052" w:type="dxa"/>
            <w:vAlign w:val="bottom"/>
          </w:tcPr>
          <w:p w:rsidR="00C51DB2" w:rsidRDefault="00C51DB2">
            <w:pPr>
              <w:spacing w:line="240" w:lineRule="atLeast"/>
              <w:rPr>
                <w:b/>
                <w:bCs/>
                <w:sz w:val="20"/>
              </w:rPr>
            </w:pPr>
            <w:r>
              <w:rPr>
                <w:b/>
                <w:bCs/>
                <w:sz w:val="20"/>
              </w:rPr>
              <w:t>11. Излишек (+) или недостаток   (-) общей величины основных источников  формирования запасов (п.7-п.8)</w:t>
            </w:r>
          </w:p>
        </w:tc>
        <w:tc>
          <w:tcPr>
            <w:tcW w:w="1026" w:type="dxa"/>
            <w:vAlign w:val="bottom"/>
          </w:tcPr>
          <w:p w:rsidR="00C51DB2" w:rsidRDefault="00C51DB2">
            <w:pPr>
              <w:rPr>
                <w:rFonts w:ascii="Arial CYR" w:hAnsi="Arial CYR" w:cs="Arial CYR"/>
                <w:sz w:val="20"/>
              </w:rPr>
            </w:pPr>
            <w:r>
              <w:rPr>
                <w:rFonts w:ascii="Arial CYR" w:hAnsi="Arial CYR" w:cs="Arial CYR"/>
                <w:sz w:val="20"/>
              </w:rPr>
              <w:t>-109142</w:t>
            </w:r>
          </w:p>
        </w:tc>
        <w:tc>
          <w:tcPr>
            <w:tcW w:w="1207" w:type="dxa"/>
            <w:vAlign w:val="bottom"/>
          </w:tcPr>
          <w:p w:rsidR="00C51DB2" w:rsidRDefault="00C51DB2">
            <w:pPr>
              <w:rPr>
                <w:rFonts w:ascii="Arial CYR" w:hAnsi="Arial CYR" w:cs="Arial CYR"/>
                <w:sz w:val="20"/>
              </w:rPr>
            </w:pPr>
            <w:r>
              <w:rPr>
                <w:rFonts w:ascii="Arial CYR" w:hAnsi="Arial CYR" w:cs="Arial CYR"/>
                <w:sz w:val="20"/>
              </w:rPr>
              <w:t>923702</w:t>
            </w:r>
          </w:p>
        </w:tc>
        <w:tc>
          <w:tcPr>
            <w:tcW w:w="1104" w:type="dxa"/>
            <w:vAlign w:val="bottom"/>
          </w:tcPr>
          <w:p w:rsidR="00C51DB2" w:rsidRDefault="00C51DB2">
            <w:pPr>
              <w:rPr>
                <w:rFonts w:ascii="Arial CYR" w:hAnsi="Arial CYR" w:cs="Arial CYR"/>
                <w:sz w:val="20"/>
              </w:rPr>
            </w:pPr>
            <w:r>
              <w:rPr>
                <w:rFonts w:ascii="Arial CYR" w:hAnsi="Arial CYR" w:cs="Arial CYR"/>
                <w:sz w:val="20"/>
              </w:rPr>
              <w:t>1003963</w:t>
            </w:r>
          </w:p>
        </w:tc>
        <w:tc>
          <w:tcPr>
            <w:tcW w:w="1216" w:type="dxa"/>
            <w:vAlign w:val="bottom"/>
          </w:tcPr>
          <w:p w:rsidR="00C51DB2" w:rsidRDefault="00C51DB2">
            <w:pPr>
              <w:rPr>
                <w:rFonts w:ascii="Arial CYR" w:hAnsi="Arial CYR" w:cs="Arial CYR"/>
                <w:sz w:val="20"/>
              </w:rPr>
            </w:pPr>
            <w:r>
              <w:rPr>
                <w:rFonts w:ascii="Arial CYR" w:hAnsi="Arial CYR" w:cs="Arial CYR"/>
                <w:sz w:val="20"/>
              </w:rPr>
              <w:t>640258</w:t>
            </w:r>
          </w:p>
        </w:tc>
        <w:tc>
          <w:tcPr>
            <w:tcW w:w="995" w:type="dxa"/>
            <w:vAlign w:val="bottom"/>
          </w:tcPr>
          <w:p w:rsidR="00C51DB2" w:rsidRDefault="00C51DB2">
            <w:pPr>
              <w:rPr>
                <w:rFonts w:ascii="Arial CYR" w:hAnsi="Arial CYR" w:cs="Arial CYR"/>
                <w:sz w:val="20"/>
              </w:rPr>
            </w:pPr>
            <w:r>
              <w:rPr>
                <w:rFonts w:ascii="Arial CYR" w:hAnsi="Arial CYR" w:cs="Arial CYR"/>
                <w:sz w:val="20"/>
              </w:rPr>
              <w:t>1032844</w:t>
            </w:r>
          </w:p>
        </w:tc>
        <w:tc>
          <w:tcPr>
            <w:tcW w:w="1125" w:type="dxa"/>
            <w:vAlign w:val="bottom"/>
          </w:tcPr>
          <w:p w:rsidR="00C51DB2" w:rsidRDefault="00C51DB2">
            <w:pPr>
              <w:rPr>
                <w:rFonts w:ascii="Arial CYR" w:hAnsi="Arial CYR" w:cs="Arial CYR"/>
                <w:sz w:val="20"/>
              </w:rPr>
            </w:pPr>
            <w:r>
              <w:rPr>
                <w:rFonts w:ascii="Arial CYR" w:hAnsi="Arial CYR" w:cs="Arial CYR"/>
                <w:sz w:val="20"/>
              </w:rPr>
              <w:t>80261</w:t>
            </w:r>
          </w:p>
        </w:tc>
        <w:tc>
          <w:tcPr>
            <w:tcW w:w="1128" w:type="dxa"/>
            <w:vAlign w:val="bottom"/>
          </w:tcPr>
          <w:p w:rsidR="00C51DB2" w:rsidRDefault="00C51DB2">
            <w:pPr>
              <w:rPr>
                <w:rFonts w:ascii="Arial CYR" w:hAnsi="Arial CYR" w:cs="Arial CYR"/>
                <w:sz w:val="20"/>
              </w:rPr>
            </w:pPr>
            <w:r>
              <w:rPr>
                <w:rFonts w:ascii="Arial CYR" w:hAnsi="Arial CYR" w:cs="Arial CYR"/>
                <w:sz w:val="20"/>
              </w:rPr>
              <w:t>-363705</w:t>
            </w:r>
          </w:p>
        </w:tc>
      </w:tr>
      <w:tr w:rsidR="00C51DB2">
        <w:tc>
          <w:tcPr>
            <w:tcW w:w="2052" w:type="dxa"/>
            <w:vAlign w:val="bottom"/>
          </w:tcPr>
          <w:p w:rsidR="00C51DB2" w:rsidRDefault="00C51DB2">
            <w:pPr>
              <w:spacing w:line="240" w:lineRule="atLeast"/>
              <w:rPr>
                <w:b/>
                <w:bCs/>
                <w:sz w:val="20"/>
              </w:rPr>
            </w:pPr>
            <w:r>
              <w:rPr>
                <w:b/>
                <w:bCs/>
                <w:sz w:val="20"/>
              </w:rPr>
              <w:t>12. номер типа финансовой ситуации согласно классификации</w:t>
            </w:r>
          </w:p>
        </w:tc>
        <w:tc>
          <w:tcPr>
            <w:tcW w:w="1026" w:type="dxa"/>
            <w:vAlign w:val="bottom"/>
          </w:tcPr>
          <w:p w:rsidR="00C51DB2" w:rsidRDefault="00C51DB2">
            <w:pPr>
              <w:spacing w:line="360" w:lineRule="auto"/>
              <w:rPr>
                <w:sz w:val="20"/>
              </w:rPr>
            </w:pPr>
          </w:p>
          <w:p w:rsidR="00C51DB2" w:rsidRDefault="00C51DB2">
            <w:pPr>
              <w:spacing w:line="360" w:lineRule="auto"/>
              <w:rPr>
                <w:sz w:val="20"/>
              </w:rPr>
            </w:pPr>
          </w:p>
          <w:p w:rsidR="00C51DB2" w:rsidRDefault="00C51DB2">
            <w:pPr>
              <w:spacing w:line="360" w:lineRule="auto"/>
              <w:rPr>
                <w:sz w:val="20"/>
              </w:rPr>
            </w:pPr>
            <w:r>
              <w:rPr>
                <w:sz w:val="20"/>
              </w:rPr>
              <w:t>4</w:t>
            </w:r>
          </w:p>
        </w:tc>
        <w:tc>
          <w:tcPr>
            <w:tcW w:w="1207" w:type="dxa"/>
            <w:vAlign w:val="bottom"/>
          </w:tcPr>
          <w:p w:rsidR="00C51DB2" w:rsidRDefault="00C51DB2">
            <w:pPr>
              <w:spacing w:line="360" w:lineRule="auto"/>
              <w:rPr>
                <w:sz w:val="20"/>
              </w:rPr>
            </w:pPr>
          </w:p>
          <w:p w:rsidR="00C51DB2" w:rsidRDefault="00C51DB2">
            <w:pPr>
              <w:spacing w:line="360" w:lineRule="auto"/>
              <w:rPr>
                <w:sz w:val="20"/>
              </w:rPr>
            </w:pPr>
          </w:p>
          <w:p w:rsidR="00C51DB2" w:rsidRDefault="00C51DB2">
            <w:pPr>
              <w:spacing w:line="360" w:lineRule="auto"/>
              <w:rPr>
                <w:sz w:val="20"/>
              </w:rPr>
            </w:pPr>
            <w:r>
              <w:rPr>
                <w:sz w:val="20"/>
              </w:rPr>
              <w:t>1</w:t>
            </w:r>
          </w:p>
        </w:tc>
        <w:tc>
          <w:tcPr>
            <w:tcW w:w="1104" w:type="dxa"/>
            <w:vAlign w:val="bottom"/>
          </w:tcPr>
          <w:p w:rsidR="00C51DB2" w:rsidRDefault="00C51DB2">
            <w:pPr>
              <w:spacing w:line="360" w:lineRule="auto"/>
              <w:rPr>
                <w:sz w:val="20"/>
              </w:rPr>
            </w:pPr>
          </w:p>
          <w:p w:rsidR="00C51DB2" w:rsidRDefault="00C51DB2">
            <w:pPr>
              <w:spacing w:line="360" w:lineRule="auto"/>
              <w:rPr>
                <w:sz w:val="20"/>
              </w:rPr>
            </w:pPr>
          </w:p>
          <w:p w:rsidR="00C51DB2" w:rsidRDefault="00C51DB2">
            <w:pPr>
              <w:spacing w:line="360" w:lineRule="auto"/>
              <w:rPr>
                <w:sz w:val="20"/>
              </w:rPr>
            </w:pPr>
            <w:r>
              <w:rPr>
                <w:sz w:val="20"/>
              </w:rPr>
              <w:t>2</w:t>
            </w:r>
          </w:p>
        </w:tc>
        <w:tc>
          <w:tcPr>
            <w:tcW w:w="1216" w:type="dxa"/>
            <w:vAlign w:val="bottom"/>
          </w:tcPr>
          <w:p w:rsidR="00C51DB2" w:rsidRDefault="00C51DB2">
            <w:pPr>
              <w:spacing w:line="360" w:lineRule="auto"/>
              <w:rPr>
                <w:sz w:val="20"/>
              </w:rPr>
            </w:pPr>
          </w:p>
          <w:p w:rsidR="00C51DB2" w:rsidRDefault="00C51DB2">
            <w:pPr>
              <w:spacing w:line="360" w:lineRule="auto"/>
              <w:rPr>
                <w:sz w:val="20"/>
              </w:rPr>
            </w:pPr>
          </w:p>
          <w:p w:rsidR="00C51DB2" w:rsidRDefault="00C51DB2">
            <w:pPr>
              <w:spacing w:line="360" w:lineRule="auto"/>
              <w:rPr>
                <w:sz w:val="20"/>
              </w:rPr>
            </w:pPr>
            <w:r>
              <w:rPr>
                <w:sz w:val="20"/>
              </w:rPr>
              <w:t>3</w:t>
            </w:r>
          </w:p>
        </w:tc>
        <w:tc>
          <w:tcPr>
            <w:tcW w:w="995" w:type="dxa"/>
            <w:vAlign w:val="bottom"/>
          </w:tcPr>
          <w:p w:rsidR="00C51DB2" w:rsidRDefault="00C51DB2">
            <w:pPr>
              <w:spacing w:line="360" w:lineRule="auto"/>
              <w:rPr>
                <w:sz w:val="20"/>
              </w:rPr>
            </w:pPr>
          </w:p>
          <w:p w:rsidR="00C51DB2" w:rsidRDefault="00C51DB2">
            <w:pPr>
              <w:spacing w:line="360" w:lineRule="auto"/>
              <w:rPr>
                <w:sz w:val="20"/>
              </w:rPr>
            </w:pPr>
          </w:p>
          <w:p w:rsidR="00C51DB2" w:rsidRDefault="00C51DB2">
            <w:pPr>
              <w:spacing w:line="360" w:lineRule="auto"/>
              <w:rPr>
                <w:sz w:val="20"/>
              </w:rPr>
            </w:pPr>
            <w:r>
              <w:rPr>
                <w:sz w:val="20"/>
              </w:rPr>
              <w:t>-</w:t>
            </w:r>
          </w:p>
        </w:tc>
        <w:tc>
          <w:tcPr>
            <w:tcW w:w="1125" w:type="dxa"/>
            <w:vAlign w:val="bottom"/>
          </w:tcPr>
          <w:p w:rsidR="00C51DB2" w:rsidRDefault="00C51DB2">
            <w:pPr>
              <w:spacing w:line="360" w:lineRule="auto"/>
              <w:rPr>
                <w:sz w:val="20"/>
              </w:rPr>
            </w:pPr>
          </w:p>
          <w:p w:rsidR="00C51DB2" w:rsidRDefault="00C51DB2">
            <w:pPr>
              <w:spacing w:line="360" w:lineRule="auto"/>
              <w:rPr>
                <w:sz w:val="20"/>
              </w:rPr>
            </w:pPr>
          </w:p>
          <w:p w:rsidR="00C51DB2" w:rsidRDefault="00C51DB2">
            <w:pPr>
              <w:spacing w:line="360" w:lineRule="auto"/>
              <w:rPr>
                <w:sz w:val="20"/>
              </w:rPr>
            </w:pPr>
            <w:r>
              <w:rPr>
                <w:sz w:val="20"/>
              </w:rPr>
              <w:t>-</w:t>
            </w:r>
          </w:p>
        </w:tc>
        <w:tc>
          <w:tcPr>
            <w:tcW w:w="1128" w:type="dxa"/>
            <w:vAlign w:val="bottom"/>
          </w:tcPr>
          <w:p w:rsidR="00C51DB2" w:rsidRDefault="00C51DB2">
            <w:pPr>
              <w:spacing w:line="360" w:lineRule="auto"/>
              <w:rPr>
                <w:sz w:val="20"/>
              </w:rPr>
            </w:pPr>
          </w:p>
          <w:p w:rsidR="00C51DB2" w:rsidRDefault="00C51DB2">
            <w:pPr>
              <w:spacing w:line="360" w:lineRule="auto"/>
              <w:rPr>
                <w:sz w:val="20"/>
              </w:rPr>
            </w:pPr>
          </w:p>
          <w:p w:rsidR="00C51DB2" w:rsidRDefault="00C51DB2">
            <w:pPr>
              <w:spacing w:line="360" w:lineRule="auto"/>
              <w:rPr>
                <w:sz w:val="20"/>
              </w:rPr>
            </w:pPr>
            <w:r>
              <w:rPr>
                <w:sz w:val="20"/>
              </w:rPr>
              <w:t>-</w:t>
            </w:r>
          </w:p>
        </w:tc>
      </w:tr>
    </w:tbl>
    <w:p w:rsidR="00C51DB2" w:rsidRDefault="00C51DB2">
      <w:pPr>
        <w:rPr>
          <w:lang w:val="en-US"/>
        </w:rPr>
      </w:pPr>
      <w:bookmarkStart w:id="1" w:name="_GoBack"/>
      <w:bookmarkEnd w:id="1"/>
    </w:p>
    <w:sectPr w:rsidR="00C51DB2">
      <w:pgSz w:w="11906" w:h="16838"/>
      <w:pgMar w:top="107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DB2" w:rsidRDefault="00C51DB2">
      <w:r>
        <w:separator/>
      </w:r>
    </w:p>
  </w:endnote>
  <w:endnote w:type="continuationSeparator" w:id="0">
    <w:p w:rsidR="00C51DB2" w:rsidRDefault="00C51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DB2" w:rsidRDefault="00C51DB2">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C51DB2" w:rsidRDefault="00C51DB2">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DB2" w:rsidRDefault="00C51DB2">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8A69B3">
      <w:rPr>
        <w:rStyle w:val="a9"/>
        <w:noProof/>
      </w:rPr>
      <w:t>8</w:t>
    </w:r>
    <w:r>
      <w:rPr>
        <w:rStyle w:val="a9"/>
      </w:rPr>
      <w:fldChar w:fldCharType="end"/>
    </w:r>
  </w:p>
  <w:p w:rsidR="00C51DB2" w:rsidRDefault="00C51DB2">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DB2" w:rsidRDefault="00C51DB2">
      <w:r>
        <w:separator/>
      </w:r>
    </w:p>
  </w:footnote>
  <w:footnote w:type="continuationSeparator" w:id="0">
    <w:p w:rsidR="00C51DB2" w:rsidRDefault="00C51DB2">
      <w:r>
        <w:continuationSeparator/>
      </w:r>
    </w:p>
  </w:footnote>
  <w:footnote w:id="1">
    <w:p w:rsidR="00C51DB2" w:rsidRDefault="00C51DB2">
      <w:pPr>
        <w:pStyle w:val="a5"/>
        <w:rPr>
          <w:bCs/>
          <w:lang w:val="ru-RU"/>
        </w:rPr>
      </w:pPr>
      <w:r>
        <w:rPr>
          <w:rStyle w:val="a4"/>
        </w:rPr>
        <w:footnoteRef/>
      </w:r>
      <w:r>
        <w:rPr>
          <w:lang w:val="ru-RU"/>
        </w:rPr>
        <w:t xml:space="preserve"> </w:t>
      </w:r>
      <w:r>
        <w:rPr>
          <w:bCs/>
          <w:lang w:val="ru-RU"/>
        </w:rPr>
        <w:t>Кукукина И.Г. Финансовый менеджмент: учеб. пособие. - М.: Юристъ, 2000.- 136 с.</w:t>
      </w:r>
    </w:p>
    <w:p w:rsidR="00C51DB2" w:rsidRDefault="00C51DB2">
      <w:pPr>
        <w:pStyle w:val="a5"/>
        <w:rPr>
          <w:lang w:val="ru-RU"/>
        </w:rPr>
      </w:pPr>
      <w:r>
        <w:rPr>
          <w:bCs/>
          <w:lang w:val="ru-RU"/>
        </w:rPr>
        <w:t xml:space="preserve">  Кукукина И.Г. Управление финансами: учеб. пособие. - М.: Юристъ, 2001.-267 с.</w:t>
      </w:r>
    </w:p>
    <w:p w:rsidR="00C51DB2" w:rsidRDefault="00C51DB2">
      <w:pPr>
        <w:pStyle w:val="a5"/>
        <w:rPr>
          <w:lang w:val="ru-RU"/>
        </w:rPr>
      </w:pPr>
    </w:p>
  </w:footnote>
  <w:footnote w:id="2">
    <w:p w:rsidR="00C51DB2" w:rsidRDefault="00C51DB2">
      <w:pPr>
        <w:pStyle w:val="aa"/>
        <w:rPr>
          <w:b w:val="0"/>
          <w:bCs w:val="0"/>
          <w:sz w:val="20"/>
        </w:rPr>
      </w:pPr>
      <w:r>
        <w:rPr>
          <w:rStyle w:val="a4"/>
          <w:b w:val="0"/>
          <w:bCs w:val="0"/>
          <w:sz w:val="20"/>
        </w:rPr>
        <w:footnoteRef/>
      </w:r>
      <w:r>
        <w:rPr>
          <w:b w:val="0"/>
          <w:bCs w:val="0"/>
          <w:sz w:val="20"/>
        </w:rPr>
        <w:t xml:space="preserve"> Шеремет А.Д., Сайфулин Р.С. Финансы предприятий. - М.: ИНФРА-М, 1998. - 343 с.</w:t>
      </w:r>
    </w:p>
    <w:p w:rsidR="00C51DB2" w:rsidRDefault="00C51DB2">
      <w:pPr>
        <w:pStyle w:val="a5"/>
        <w:rPr>
          <w:lang w:val="ru-RU"/>
        </w:rPr>
      </w:pPr>
    </w:p>
  </w:footnote>
  <w:footnote w:id="3">
    <w:p w:rsidR="00C51DB2" w:rsidRDefault="00C51DB2">
      <w:pPr>
        <w:pStyle w:val="aa"/>
        <w:rPr>
          <w:b w:val="0"/>
          <w:bCs w:val="0"/>
          <w:sz w:val="20"/>
        </w:rPr>
      </w:pPr>
      <w:r>
        <w:rPr>
          <w:rStyle w:val="a4"/>
          <w:b w:val="0"/>
          <w:bCs w:val="0"/>
          <w:sz w:val="20"/>
        </w:rPr>
        <w:footnoteRef/>
      </w:r>
      <w:r>
        <w:rPr>
          <w:b w:val="0"/>
          <w:bCs w:val="0"/>
          <w:sz w:val="20"/>
        </w:rPr>
        <w:t xml:space="preserve"> Шеремет А.Д., Сайфулин Р.С. Финансы предприятий. - М.: ИНФРА-М, 1998. - 343 с.</w:t>
      </w:r>
    </w:p>
    <w:p w:rsidR="00C51DB2" w:rsidRDefault="00C51DB2">
      <w:pPr>
        <w:pStyle w:val="a5"/>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02A56"/>
    <w:multiLevelType w:val="hybridMultilevel"/>
    <w:tmpl w:val="CD027482"/>
    <w:lvl w:ilvl="0" w:tplc="0944C06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61E4E0F"/>
    <w:multiLevelType w:val="hybridMultilevel"/>
    <w:tmpl w:val="C736DA72"/>
    <w:lvl w:ilvl="0" w:tplc="F5602946">
      <w:start w:val="1"/>
      <w:numFmt w:val="bullet"/>
      <w:lvlText w:val=""/>
      <w:lvlJc w:val="left"/>
      <w:pPr>
        <w:tabs>
          <w:tab w:val="num" w:pos="720"/>
        </w:tabs>
        <w:ind w:left="720" w:hanging="360"/>
      </w:pPr>
      <w:rPr>
        <w:rFonts w:ascii="Symbol" w:hAnsi="Symbol" w:hint="default"/>
        <w:sz w:val="20"/>
      </w:rPr>
    </w:lvl>
    <w:lvl w:ilvl="1" w:tplc="C24677CA" w:tentative="1">
      <w:start w:val="1"/>
      <w:numFmt w:val="bullet"/>
      <w:lvlText w:val="o"/>
      <w:lvlJc w:val="left"/>
      <w:pPr>
        <w:tabs>
          <w:tab w:val="num" w:pos="1440"/>
        </w:tabs>
        <w:ind w:left="1440" w:hanging="360"/>
      </w:pPr>
      <w:rPr>
        <w:rFonts w:ascii="Courier New" w:hAnsi="Courier New" w:hint="default"/>
        <w:sz w:val="20"/>
      </w:rPr>
    </w:lvl>
    <w:lvl w:ilvl="2" w:tplc="FF5023F4" w:tentative="1">
      <w:start w:val="1"/>
      <w:numFmt w:val="bullet"/>
      <w:lvlText w:val=""/>
      <w:lvlJc w:val="left"/>
      <w:pPr>
        <w:tabs>
          <w:tab w:val="num" w:pos="2160"/>
        </w:tabs>
        <w:ind w:left="2160" w:hanging="360"/>
      </w:pPr>
      <w:rPr>
        <w:rFonts w:ascii="Wingdings" w:hAnsi="Wingdings" w:hint="default"/>
        <w:sz w:val="20"/>
      </w:rPr>
    </w:lvl>
    <w:lvl w:ilvl="3" w:tplc="C1989EBC" w:tentative="1">
      <w:start w:val="1"/>
      <w:numFmt w:val="bullet"/>
      <w:lvlText w:val=""/>
      <w:lvlJc w:val="left"/>
      <w:pPr>
        <w:tabs>
          <w:tab w:val="num" w:pos="2880"/>
        </w:tabs>
        <w:ind w:left="2880" w:hanging="360"/>
      </w:pPr>
      <w:rPr>
        <w:rFonts w:ascii="Wingdings" w:hAnsi="Wingdings" w:hint="default"/>
        <w:sz w:val="20"/>
      </w:rPr>
    </w:lvl>
    <w:lvl w:ilvl="4" w:tplc="0ABE6C08" w:tentative="1">
      <w:start w:val="1"/>
      <w:numFmt w:val="bullet"/>
      <w:lvlText w:val=""/>
      <w:lvlJc w:val="left"/>
      <w:pPr>
        <w:tabs>
          <w:tab w:val="num" w:pos="3600"/>
        </w:tabs>
        <w:ind w:left="3600" w:hanging="360"/>
      </w:pPr>
      <w:rPr>
        <w:rFonts w:ascii="Wingdings" w:hAnsi="Wingdings" w:hint="default"/>
        <w:sz w:val="20"/>
      </w:rPr>
    </w:lvl>
    <w:lvl w:ilvl="5" w:tplc="F9CC9D4C" w:tentative="1">
      <w:start w:val="1"/>
      <w:numFmt w:val="bullet"/>
      <w:lvlText w:val=""/>
      <w:lvlJc w:val="left"/>
      <w:pPr>
        <w:tabs>
          <w:tab w:val="num" w:pos="4320"/>
        </w:tabs>
        <w:ind w:left="4320" w:hanging="360"/>
      </w:pPr>
      <w:rPr>
        <w:rFonts w:ascii="Wingdings" w:hAnsi="Wingdings" w:hint="default"/>
        <w:sz w:val="20"/>
      </w:rPr>
    </w:lvl>
    <w:lvl w:ilvl="6" w:tplc="00A0389E" w:tentative="1">
      <w:start w:val="1"/>
      <w:numFmt w:val="bullet"/>
      <w:lvlText w:val=""/>
      <w:lvlJc w:val="left"/>
      <w:pPr>
        <w:tabs>
          <w:tab w:val="num" w:pos="5040"/>
        </w:tabs>
        <w:ind w:left="5040" w:hanging="360"/>
      </w:pPr>
      <w:rPr>
        <w:rFonts w:ascii="Wingdings" w:hAnsi="Wingdings" w:hint="default"/>
        <w:sz w:val="20"/>
      </w:rPr>
    </w:lvl>
    <w:lvl w:ilvl="7" w:tplc="73D64880" w:tentative="1">
      <w:start w:val="1"/>
      <w:numFmt w:val="bullet"/>
      <w:lvlText w:val=""/>
      <w:lvlJc w:val="left"/>
      <w:pPr>
        <w:tabs>
          <w:tab w:val="num" w:pos="5760"/>
        </w:tabs>
        <w:ind w:left="5760" w:hanging="360"/>
      </w:pPr>
      <w:rPr>
        <w:rFonts w:ascii="Wingdings" w:hAnsi="Wingdings" w:hint="default"/>
        <w:sz w:val="20"/>
      </w:rPr>
    </w:lvl>
    <w:lvl w:ilvl="8" w:tplc="B0A4F97A" w:tentative="1">
      <w:start w:val="1"/>
      <w:numFmt w:val="bullet"/>
      <w:lvlText w:val=""/>
      <w:lvlJc w:val="left"/>
      <w:pPr>
        <w:tabs>
          <w:tab w:val="num" w:pos="6480"/>
        </w:tabs>
        <w:ind w:left="6480" w:hanging="360"/>
      </w:pPr>
      <w:rPr>
        <w:rFonts w:ascii="Wingdings" w:hAnsi="Wingdings" w:hint="default"/>
        <w:sz w:val="20"/>
      </w:rPr>
    </w:lvl>
  </w:abstractNum>
  <w:abstractNum w:abstractNumId="2">
    <w:nsid w:val="151030C3"/>
    <w:multiLevelType w:val="hybridMultilevel"/>
    <w:tmpl w:val="C62E5686"/>
    <w:lvl w:ilvl="0" w:tplc="BFA24B9E">
      <w:start w:val="1"/>
      <w:numFmt w:val="bullet"/>
      <w:lvlText w:val=""/>
      <w:lvlJc w:val="left"/>
      <w:pPr>
        <w:tabs>
          <w:tab w:val="num" w:pos="720"/>
        </w:tabs>
        <w:ind w:left="720" w:hanging="360"/>
      </w:pPr>
      <w:rPr>
        <w:rFonts w:ascii="Symbol" w:hAnsi="Symbol" w:hint="default"/>
        <w:sz w:val="20"/>
      </w:rPr>
    </w:lvl>
    <w:lvl w:ilvl="1" w:tplc="771857F2" w:tentative="1">
      <w:start w:val="1"/>
      <w:numFmt w:val="bullet"/>
      <w:lvlText w:val="o"/>
      <w:lvlJc w:val="left"/>
      <w:pPr>
        <w:tabs>
          <w:tab w:val="num" w:pos="1440"/>
        </w:tabs>
        <w:ind w:left="1440" w:hanging="360"/>
      </w:pPr>
      <w:rPr>
        <w:rFonts w:ascii="Courier New" w:hAnsi="Courier New" w:hint="default"/>
        <w:sz w:val="20"/>
      </w:rPr>
    </w:lvl>
    <w:lvl w:ilvl="2" w:tplc="471EA8DA" w:tentative="1">
      <w:start w:val="1"/>
      <w:numFmt w:val="bullet"/>
      <w:lvlText w:val=""/>
      <w:lvlJc w:val="left"/>
      <w:pPr>
        <w:tabs>
          <w:tab w:val="num" w:pos="2160"/>
        </w:tabs>
        <w:ind w:left="2160" w:hanging="360"/>
      </w:pPr>
      <w:rPr>
        <w:rFonts w:ascii="Wingdings" w:hAnsi="Wingdings" w:hint="default"/>
        <w:sz w:val="20"/>
      </w:rPr>
    </w:lvl>
    <w:lvl w:ilvl="3" w:tplc="5D34F256" w:tentative="1">
      <w:start w:val="1"/>
      <w:numFmt w:val="bullet"/>
      <w:lvlText w:val=""/>
      <w:lvlJc w:val="left"/>
      <w:pPr>
        <w:tabs>
          <w:tab w:val="num" w:pos="2880"/>
        </w:tabs>
        <w:ind w:left="2880" w:hanging="360"/>
      </w:pPr>
      <w:rPr>
        <w:rFonts w:ascii="Wingdings" w:hAnsi="Wingdings" w:hint="default"/>
        <w:sz w:val="20"/>
      </w:rPr>
    </w:lvl>
    <w:lvl w:ilvl="4" w:tplc="6074C34C" w:tentative="1">
      <w:start w:val="1"/>
      <w:numFmt w:val="bullet"/>
      <w:lvlText w:val=""/>
      <w:lvlJc w:val="left"/>
      <w:pPr>
        <w:tabs>
          <w:tab w:val="num" w:pos="3600"/>
        </w:tabs>
        <w:ind w:left="3600" w:hanging="360"/>
      </w:pPr>
      <w:rPr>
        <w:rFonts w:ascii="Wingdings" w:hAnsi="Wingdings" w:hint="default"/>
        <w:sz w:val="20"/>
      </w:rPr>
    </w:lvl>
    <w:lvl w:ilvl="5" w:tplc="EE5A80FA" w:tentative="1">
      <w:start w:val="1"/>
      <w:numFmt w:val="bullet"/>
      <w:lvlText w:val=""/>
      <w:lvlJc w:val="left"/>
      <w:pPr>
        <w:tabs>
          <w:tab w:val="num" w:pos="4320"/>
        </w:tabs>
        <w:ind w:left="4320" w:hanging="360"/>
      </w:pPr>
      <w:rPr>
        <w:rFonts w:ascii="Wingdings" w:hAnsi="Wingdings" w:hint="default"/>
        <w:sz w:val="20"/>
      </w:rPr>
    </w:lvl>
    <w:lvl w:ilvl="6" w:tplc="6A1AD188" w:tentative="1">
      <w:start w:val="1"/>
      <w:numFmt w:val="bullet"/>
      <w:lvlText w:val=""/>
      <w:lvlJc w:val="left"/>
      <w:pPr>
        <w:tabs>
          <w:tab w:val="num" w:pos="5040"/>
        </w:tabs>
        <w:ind w:left="5040" w:hanging="360"/>
      </w:pPr>
      <w:rPr>
        <w:rFonts w:ascii="Wingdings" w:hAnsi="Wingdings" w:hint="default"/>
        <w:sz w:val="20"/>
      </w:rPr>
    </w:lvl>
    <w:lvl w:ilvl="7" w:tplc="F1C0E950" w:tentative="1">
      <w:start w:val="1"/>
      <w:numFmt w:val="bullet"/>
      <w:lvlText w:val=""/>
      <w:lvlJc w:val="left"/>
      <w:pPr>
        <w:tabs>
          <w:tab w:val="num" w:pos="5760"/>
        </w:tabs>
        <w:ind w:left="5760" w:hanging="360"/>
      </w:pPr>
      <w:rPr>
        <w:rFonts w:ascii="Wingdings" w:hAnsi="Wingdings" w:hint="default"/>
        <w:sz w:val="20"/>
      </w:rPr>
    </w:lvl>
    <w:lvl w:ilvl="8" w:tplc="661CD0E0" w:tentative="1">
      <w:start w:val="1"/>
      <w:numFmt w:val="bullet"/>
      <w:lvlText w:val=""/>
      <w:lvlJc w:val="left"/>
      <w:pPr>
        <w:tabs>
          <w:tab w:val="num" w:pos="6480"/>
        </w:tabs>
        <w:ind w:left="6480" w:hanging="360"/>
      </w:pPr>
      <w:rPr>
        <w:rFonts w:ascii="Wingdings" w:hAnsi="Wingdings" w:hint="default"/>
        <w:sz w:val="20"/>
      </w:rPr>
    </w:lvl>
  </w:abstractNum>
  <w:abstractNum w:abstractNumId="3">
    <w:nsid w:val="179B49CD"/>
    <w:multiLevelType w:val="hybridMultilevel"/>
    <w:tmpl w:val="96EEC386"/>
    <w:lvl w:ilvl="0" w:tplc="DD08FE2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8F654B7"/>
    <w:multiLevelType w:val="hybridMultilevel"/>
    <w:tmpl w:val="58FE98FC"/>
    <w:lvl w:ilvl="0" w:tplc="47A29EC6">
      <w:start w:val="1"/>
      <w:numFmt w:val="decimal"/>
      <w:lvlText w:val="%1."/>
      <w:lvlJc w:val="left"/>
      <w:pPr>
        <w:tabs>
          <w:tab w:val="num" w:pos="106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0A24CA"/>
    <w:multiLevelType w:val="hybridMultilevel"/>
    <w:tmpl w:val="1A6634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342513B"/>
    <w:multiLevelType w:val="hybridMultilevel"/>
    <w:tmpl w:val="02E6A430"/>
    <w:lvl w:ilvl="0" w:tplc="608AF5FA">
      <w:start w:val="1"/>
      <w:numFmt w:val="decimal"/>
      <w:lvlText w:val="%1."/>
      <w:lvlJc w:val="left"/>
      <w:pPr>
        <w:tabs>
          <w:tab w:val="num" w:pos="1120"/>
        </w:tabs>
        <w:ind w:left="1120" w:hanging="4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7">
    <w:nsid w:val="24C666F1"/>
    <w:multiLevelType w:val="hybridMultilevel"/>
    <w:tmpl w:val="0E787D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64143AA"/>
    <w:multiLevelType w:val="hybridMultilevel"/>
    <w:tmpl w:val="009222D4"/>
    <w:lvl w:ilvl="0" w:tplc="7FE2624C">
      <w:start w:val="1"/>
      <w:numFmt w:val="bullet"/>
      <w:lvlText w:val=""/>
      <w:lvlJc w:val="left"/>
      <w:pPr>
        <w:tabs>
          <w:tab w:val="num" w:pos="720"/>
        </w:tabs>
        <w:ind w:left="720" w:hanging="360"/>
      </w:pPr>
      <w:rPr>
        <w:rFonts w:ascii="Symbol" w:hAnsi="Symbol" w:hint="default"/>
        <w:sz w:val="20"/>
      </w:rPr>
    </w:lvl>
    <w:lvl w:ilvl="1" w:tplc="91C6D6FC" w:tentative="1">
      <w:start w:val="1"/>
      <w:numFmt w:val="bullet"/>
      <w:lvlText w:val="o"/>
      <w:lvlJc w:val="left"/>
      <w:pPr>
        <w:tabs>
          <w:tab w:val="num" w:pos="1440"/>
        </w:tabs>
        <w:ind w:left="1440" w:hanging="360"/>
      </w:pPr>
      <w:rPr>
        <w:rFonts w:ascii="Courier New" w:hAnsi="Courier New" w:hint="default"/>
        <w:sz w:val="20"/>
      </w:rPr>
    </w:lvl>
    <w:lvl w:ilvl="2" w:tplc="185AAF80" w:tentative="1">
      <w:start w:val="1"/>
      <w:numFmt w:val="bullet"/>
      <w:lvlText w:val=""/>
      <w:lvlJc w:val="left"/>
      <w:pPr>
        <w:tabs>
          <w:tab w:val="num" w:pos="2160"/>
        </w:tabs>
        <w:ind w:left="2160" w:hanging="360"/>
      </w:pPr>
      <w:rPr>
        <w:rFonts w:ascii="Wingdings" w:hAnsi="Wingdings" w:hint="default"/>
        <w:sz w:val="20"/>
      </w:rPr>
    </w:lvl>
    <w:lvl w:ilvl="3" w:tplc="2D1E34D4" w:tentative="1">
      <w:start w:val="1"/>
      <w:numFmt w:val="bullet"/>
      <w:lvlText w:val=""/>
      <w:lvlJc w:val="left"/>
      <w:pPr>
        <w:tabs>
          <w:tab w:val="num" w:pos="2880"/>
        </w:tabs>
        <w:ind w:left="2880" w:hanging="360"/>
      </w:pPr>
      <w:rPr>
        <w:rFonts w:ascii="Wingdings" w:hAnsi="Wingdings" w:hint="default"/>
        <w:sz w:val="20"/>
      </w:rPr>
    </w:lvl>
    <w:lvl w:ilvl="4" w:tplc="1C38DCD0" w:tentative="1">
      <w:start w:val="1"/>
      <w:numFmt w:val="bullet"/>
      <w:lvlText w:val=""/>
      <w:lvlJc w:val="left"/>
      <w:pPr>
        <w:tabs>
          <w:tab w:val="num" w:pos="3600"/>
        </w:tabs>
        <w:ind w:left="3600" w:hanging="360"/>
      </w:pPr>
      <w:rPr>
        <w:rFonts w:ascii="Wingdings" w:hAnsi="Wingdings" w:hint="default"/>
        <w:sz w:val="20"/>
      </w:rPr>
    </w:lvl>
    <w:lvl w:ilvl="5" w:tplc="987A223A" w:tentative="1">
      <w:start w:val="1"/>
      <w:numFmt w:val="bullet"/>
      <w:lvlText w:val=""/>
      <w:lvlJc w:val="left"/>
      <w:pPr>
        <w:tabs>
          <w:tab w:val="num" w:pos="4320"/>
        </w:tabs>
        <w:ind w:left="4320" w:hanging="360"/>
      </w:pPr>
      <w:rPr>
        <w:rFonts w:ascii="Wingdings" w:hAnsi="Wingdings" w:hint="default"/>
        <w:sz w:val="20"/>
      </w:rPr>
    </w:lvl>
    <w:lvl w:ilvl="6" w:tplc="75802CAA" w:tentative="1">
      <w:start w:val="1"/>
      <w:numFmt w:val="bullet"/>
      <w:lvlText w:val=""/>
      <w:lvlJc w:val="left"/>
      <w:pPr>
        <w:tabs>
          <w:tab w:val="num" w:pos="5040"/>
        </w:tabs>
        <w:ind w:left="5040" w:hanging="360"/>
      </w:pPr>
      <w:rPr>
        <w:rFonts w:ascii="Wingdings" w:hAnsi="Wingdings" w:hint="default"/>
        <w:sz w:val="20"/>
      </w:rPr>
    </w:lvl>
    <w:lvl w:ilvl="7" w:tplc="CC464116" w:tentative="1">
      <w:start w:val="1"/>
      <w:numFmt w:val="bullet"/>
      <w:lvlText w:val=""/>
      <w:lvlJc w:val="left"/>
      <w:pPr>
        <w:tabs>
          <w:tab w:val="num" w:pos="5760"/>
        </w:tabs>
        <w:ind w:left="5760" w:hanging="360"/>
      </w:pPr>
      <w:rPr>
        <w:rFonts w:ascii="Wingdings" w:hAnsi="Wingdings" w:hint="default"/>
        <w:sz w:val="20"/>
      </w:rPr>
    </w:lvl>
    <w:lvl w:ilvl="8" w:tplc="5AD640F4" w:tentative="1">
      <w:start w:val="1"/>
      <w:numFmt w:val="bullet"/>
      <w:lvlText w:val=""/>
      <w:lvlJc w:val="left"/>
      <w:pPr>
        <w:tabs>
          <w:tab w:val="num" w:pos="6480"/>
        </w:tabs>
        <w:ind w:left="6480" w:hanging="360"/>
      </w:pPr>
      <w:rPr>
        <w:rFonts w:ascii="Wingdings" w:hAnsi="Wingdings" w:hint="default"/>
        <w:sz w:val="20"/>
      </w:rPr>
    </w:lvl>
  </w:abstractNum>
  <w:abstractNum w:abstractNumId="9">
    <w:nsid w:val="27E365C5"/>
    <w:multiLevelType w:val="hybridMultilevel"/>
    <w:tmpl w:val="FC04E930"/>
    <w:lvl w:ilvl="0" w:tplc="7368DE0E">
      <w:start w:val="1"/>
      <w:numFmt w:val="bullet"/>
      <w:lvlText w:val=""/>
      <w:lvlJc w:val="left"/>
      <w:pPr>
        <w:tabs>
          <w:tab w:val="num" w:pos="720"/>
        </w:tabs>
        <w:ind w:left="720" w:hanging="360"/>
      </w:pPr>
      <w:rPr>
        <w:rFonts w:ascii="Symbol" w:hAnsi="Symbol" w:hint="default"/>
        <w:sz w:val="20"/>
      </w:rPr>
    </w:lvl>
    <w:lvl w:ilvl="1" w:tplc="67A0D5A4" w:tentative="1">
      <w:start w:val="1"/>
      <w:numFmt w:val="bullet"/>
      <w:lvlText w:val="o"/>
      <w:lvlJc w:val="left"/>
      <w:pPr>
        <w:tabs>
          <w:tab w:val="num" w:pos="1440"/>
        </w:tabs>
        <w:ind w:left="1440" w:hanging="360"/>
      </w:pPr>
      <w:rPr>
        <w:rFonts w:ascii="Courier New" w:hAnsi="Courier New" w:hint="default"/>
        <w:sz w:val="20"/>
      </w:rPr>
    </w:lvl>
    <w:lvl w:ilvl="2" w:tplc="B4549076" w:tentative="1">
      <w:start w:val="1"/>
      <w:numFmt w:val="bullet"/>
      <w:lvlText w:val=""/>
      <w:lvlJc w:val="left"/>
      <w:pPr>
        <w:tabs>
          <w:tab w:val="num" w:pos="2160"/>
        </w:tabs>
        <w:ind w:left="2160" w:hanging="360"/>
      </w:pPr>
      <w:rPr>
        <w:rFonts w:ascii="Wingdings" w:hAnsi="Wingdings" w:hint="default"/>
        <w:sz w:val="20"/>
      </w:rPr>
    </w:lvl>
    <w:lvl w:ilvl="3" w:tplc="701A2D22" w:tentative="1">
      <w:start w:val="1"/>
      <w:numFmt w:val="bullet"/>
      <w:lvlText w:val=""/>
      <w:lvlJc w:val="left"/>
      <w:pPr>
        <w:tabs>
          <w:tab w:val="num" w:pos="2880"/>
        </w:tabs>
        <w:ind w:left="2880" w:hanging="360"/>
      </w:pPr>
      <w:rPr>
        <w:rFonts w:ascii="Wingdings" w:hAnsi="Wingdings" w:hint="default"/>
        <w:sz w:val="20"/>
      </w:rPr>
    </w:lvl>
    <w:lvl w:ilvl="4" w:tplc="CC94FC26" w:tentative="1">
      <w:start w:val="1"/>
      <w:numFmt w:val="bullet"/>
      <w:lvlText w:val=""/>
      <w:lvlJc w:val="left"/>
      <w:pPr>
        <w:tabs>
          <w:tab w:val="num" w:pos="3600"/>
        </w:tabs>
        <w:ind w:left="3600" w:hanging="360"/>
      </w:pPr>
      <w:rPr>
        <w:rFonts w:ascii="Wingdings" w:hAnsi="Wingdings" w:hint="default"/>
        <w:sz w:val="20"/>
      </w:rPr>
    </w:lvl>
    <w:lvl w:ilvl="5" w:tplc="FB186C26" w:tentative="1">
      <w:start w:val="1"/>
      <w:numFmt w:val="bullet"/>
      <w:lvlText w:val=""/>
      <w:lvlJc w:val="left"/>
      <w:pPr>
        <w:tabs>
          <w:tab w:val="num" w:pos="4320"/>
        </w:tabs>
        <w:ind w:left="4320" w:hanging="360"/>
      </w:pPr>
      <w:rPr>
        <w:rFonts w:ascii="Wingdings" w:hAnsi="Wingdings" w:hint="default"/>
        <w:sz w:val="20"/>
      </w:rPr>
    </w:lvl>
    <w:lvl w:ilvl="6" w:tplc="7ADEFEB0" w:tentative="1">
      <w:start w:val="1"/>
      <w:numFmt w:val="bullet"/>
      <w:lvlText w:val=""/>
      <w:lvlJc w:val="left"/>
      <w:pPr>
        <w:tabs>
          <w:tab w:val="num" w:pos="5040"/>
        </w:tabs>
        <w:ind w:left="5040" w:hanging="360"/>
      </w:pPr>
      <w:rPr>
        <w:rFonts w:ascii="Wingdings" w:hAnsi="Wingdings" w:hint="default"/>
        <w:sz w:val="20"/>
      </w:rPr>
    </w:lvl>
    <w:lvl w:ilvl="7" w:tplc="4A2ABF4A" w:tentative="1">
      <w:start w:val="1"/>
      <w:numFmt w:val="bullet"/>
      <w:lvlText w:val=""/>
      <w:lvlJc w:val="left"/>
      <w:pPr>
        <w:tabs>
          <w:tab w:val="num" w:pos="5760"/>
        </w:tabs>
        <w:ind w:left="5760" w:hanging="360"/>
      </w:pPr>
      <w:rPr>
        <w:rFonts w:ascii="Wingdings" w:hAnsi="Wingdings" w:hint="default"/>
        <w:sz w:val="20"/>
      </w:rPr>
    </w:lvl>
    <w:lvl w:ilvl="8" w:tplc="2FBA3832"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B562D1"/>
    <w:multiLevelType w:val="multilevel"/>
    <w:tmpl w:val="F5B4BD7A"/>
    <w:lvl w:ilvl="0">
      <w:start w:val="1"/>
      <w:numFmt w:val="decimal"/>
      <w:lvlText w:val="%1."/>
      <w:lvlJc w:val="left"/>
      <w:pPr>
        <w:tabs>
          <w:tab w:val="num" w:pos="1069"/>
        </w:tabs>
        <w:ind w:left="0" w:firstLine="709"/>
      </w:pPr>
      <w:rPr>
        <w:rFonts w:hint="default"/>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1">
    <w:nsid w:val="30DE6489"/>
    <w:multiLevelType w:val="hybridMultilevel"/>
    <w:tmpl w:val="37EE26F2"/>
    <w:lvl w:ilvl="0" w:tplc="726871C0">
      <w:start w:val="1"/>
      <w:numFmt w:val="bullet"/>
      <w:lvlText w:val=""/>
      <w:lvlJc w:val="left"/>
      <w:pPr>
        <w:tabs>
          <w:tab w:val="num" w:pos="720"/>
        </w:tabs>
        <w:ind w:left="720" w:hanging="360"/>
      </w:pPr>
      <w:rPr>
        <w:rFonts w:ascii="Symbol" w:hAnsi="Symbol" w:hint="default"/>
        <w:sz w:val="20"/>
      </w:rPr>
    </w:lvl>
    <w:lvl w:ilvl="1" w:tplc="4D2AB5BC" w:tentative="1">
      <w:start w:val="1"/>
      <w:numFmt w:val="bullet"/>
      <w:lvlText w:val="o"/>
      <w:lvlJc w:val="left"/>
      <w:pPr>
        <w:tabs>
          <w:tab w:val="num" w:pos="1440"/>
        </w:tabs>
        <w:ind w:left="1440" w:hanging="360"/>
      </w:pPr>
      <w:rPr>
        <w:rFonts w:ascii="Courier New" w:hAnsi="Courier New" w:hint="default"/>
        <w:sz w:val="20"/>
      </w:rPr>
    </w:lvl>
    <w:lvl w:ilvl="2" w:tplc="60B42FAA" w:tentative="1">
      <w:start w:val="1"/>
      <w:numFmt w:val="bullet"/>
      <w:lvlText w:val=""/>
      <w:lvlJc w:val="left"/>
      <w:pPr>
        <w:tabs>
          <w:tab w:val="num" w:pos="2160"/>
        </w:tabs>
        <w:ind w:left="2160" w:hanging="360"/>
      </w:pPr>
      <w:rPr>
        <w:rFonts w:ascii="Wingdings" w:hAnsi="Wingdings" w:hint="default"/>
        <w:sz w:val="20"/>
      </w:rPr>
    </w:lvl>
    <w:lvl w:ilvl="3" w:tplc="DFEAD4FE" w:tentative="1">
      <w:start w:val="1"/>
      <w:numFmt w:val="bullet"/>
      <w:lvlText w:val=""/>
      <w:lvlJc w:val="left"/>
      <w:pPr>
        <w:tabs>
          <w:tab w:val="num" w:pos="2880"/>
        </w:tabs>
        <w:ind w:left="2880" w:hanging="360"/>
      </w:pPr>
      <w:rPr>
        <w:rFonts w:ascii="Wingdings" w:hAnsi="Wingdings" w:hint="default"/>
        <w:sz w:val="20"/>
      </w:rPr>
    </w:lvl>
    <w:lvl w:ilvl="4" w:tplc="C7F45FF2" w:tentative="1">
      <w:start w:val="1"/>
      <w:numFmt w:val="bullet"/>
      <w:lvlText w:val=""/>
      <w:lvlJc w:val="left"/>
      <w:pPr>
        <w:tabs>
          <w:tab w:val="num" w:pos="3600"/>
        </w:tabs>
        <w:ind w:left="3600" w:hanging="360"/>
      </w:pPr>
      <w:rPr>
        <w:rFonts w:ascii="Wingdings" w:hAnsi="Wingdings" w:hint="default"/>
        <w:sz w:val="20"/>
      </w:rPr>
    </w:lvl>
    <w:lvl w:ilvl="5" w:tplc="46442B42" w:tentative="1">
      <w:start w:val="1"/>
      <w:numFmt w:val="bullet"/>
      <w:lvlText w:val=""/>
      <w:lvlJc w:val="left"/>
      <w:pPr>
        <w:tabs>
          <w:tab w:val="num" w:pos="4320"/>
        </w:tabs>
        <w:ind w:left="4320" w:hanging="360"/>
      </w:pPr>
      <w:rPr>
        <w:rFonts w:ascii="Wingdings" w:hAnsi="Wingdings" w:hint="default"/>
        <w:sz w:val="20"/>
      </w:rPr>
    </w:lvl>
    <w:lvl w:ilvl="6" w:tplc="CB2CFD96" w:tentative="1">
      <w:start w:val="1"/>
      <w:numFmt w:val="bullet"/>
      <w:lvlText w:val=""/>
      <w:lvlJc w:val="left"/>
      <w:pPr>
        <w:tabs>
          <w:tab w:val="num" w:pos="5040"/>
        </w:tabs>
        <w:ind w:left="5040" w:hanging="360"/>
      </w:pPr>
      <w:rPr>
        <w:rFonts w:ascii="Wingdings" w:hAnsi="Wingdings" w:hint="default"/>
        <w:sz w:val="20"/>
      </w:rPr>
    </w:lvl>
    <w:lvl w:ilvl="7" w:tplc="2D6AB146" w:tentative="1">
      <w:start w:val="1"/>
      <w:numFmt w:val="bullet"/>
      <w:lvlText w:val=""/>
      <w:lvlJc w:val="left"/>
      <w:pPr>
        <w:tabs>
          <w:tab w:val="num" w:pos="5760"/>
        </w:tabs>
        <w:ind w:left="5760" w:hanging="360"/>
      </w:pPr>
      <w:rPr>
        <w:rFonts w:ascii="Wingdings" w:hAnsi="Wingdings" w:hint="default"/>
        <w:sz w:val="20"/>
      </w:rPr>
    </w:lvl>
    <w:lvl w:ilvl="8" w:tplc="7D14F884"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AB7CD5"/>
    <w:multiLevelType w:val="hybridMultilevel"/>
    <w:tmpl w:val="4F9C7172"/>
    <w:lvl w:ilvl="0" w:tplc="94283EFA">
      <w:start w:val="1"/>
      <w:numFmt w:val="bullet"/>
      <w:lvlText w:val=""/>
      <w:lvlJc w:val="left"/>
      <w:pPr>
        <w:tabs>
          <w:tab w:val="num" w:pos="530"/>
        </w:tabs>
        <w:ind w:left="510" w:hanging="34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32AC367A"/>
    <w:multiLevelType w:val="hybridMultilevel"/>
    <w:tmpl w:val="4F9C7172"/>
    <w:lvl w:ilvl="0" w:tplc="04190005">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3DA9351D"/>
    <w:multiLevelType w:val="hybridMultilevel"/>
    <w:tmpl w:val="0CDC9A00"/>
    <w:lvl w:ilvl="0" w:tplc="E4D665FC">
      <w:start w:val="1"/>
      <w:numFmt w:val="decimal"/>
      <w:lvlText w:val="%1)"/>
      <w:lvlJc w:val="left"/>
      <w:pPr>
        <w:tabs>
          <w:tab w:val="num" w:pos="700"/>
        </w:tabs>
        <w:ind w:left="700" w:hanging="360"/>
      </w:pPr>
      <w:rPr>
        <w:rFonts w:hint="default"/>
      </w:rPr>
    </w:lvl>
    <w:lvl w:ilvl="1" w:tplc="04190019" w:tentative="1">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15">
    <w:nsid w:val="3FD76C6C"/>
    <w:multiLevelType w:val="singleLevel"/>
    <w:tmpl w:val="85A8091C"/>
    <w:lvl w:ilvl="0">
      <w:start w:val="1"/>
      <w:numFmt w:val="decimal"/>
      <w:lvlText w:val="%1."/>
      <w:lvlJc w:val="left"/>
      <w:pPr>
        <w:tabs>
          <w:tab w:val="num" w:pos="1069"/>
        </w:tabs>
        <w:ind w:left="0" w:firstLine="709"/>
      </w:pPr>
      <w:rPr>
        <w:rFonts w:hint="default"/>
      </w:rPr>
    </w:lvl>
  </w:abstractNum>
  <w:abstractNum w:abstractNumId="16">
    <w:nsid w:val="41383DA5"/>
    <w:multiLevelType w:val="hybridMultilevel"/>
    <w:tmpl w:val="21700E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5854564"/>
    <w:multiLevelType w:val="hybridMultilevel"/>
    <w:tmpl w:val="A7D4D942"/>
    <w:lvl w:ilvl="0" w:tplc="94283EFA">
      <w:start w:val="1"/>
      <w:numFmt w:val="bullet"/>
      <w:lvlText w:val=""/>
      <w:lvlJc w:val="left"/>
      <w:pPr>
        <w:tabs>
          <w:tab w:val="num" w:pos="530"/>
        </w:tabs>
        <w:ind w:left="510" w:hanging="34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7E26797"/>
    <w:multiLevelType w:val="hybridMultilevel"/>
    <w:tmpl w:val="23FCF4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AEE50E6"/>
    <w:multiLevelType w:val="hybridMultilevel"/>
    <w:tmpl w:val="ADF08000"/>
    <w:lvl w:ilvl="0" w:tplc="15F01978">
      <w:start w:val="1"/>
      <w:numFmt w:val="decimal"/>
      <w:lvlText w:val="%1."/>
      <w:lvlJc w:val="left"/>
      <w:pPr>
        <w:tabs>
          <w:tab w:val="num" w:pos="106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39E22BB"/>
    <w:multiLevelType w:val="hybridMultilevel"/>
    <w:tmpl w:val="436C095A"/>
    <w:lvl w:ilvl="0" w:tplc="4392AB3C">
      <w:start w:val="1"/>
      <w:numFmt w:val="bullet"/>
      <w:lvlText w:val=""/>
      <w:lvlJc w:val="left"/>
      <w:pPr>
        <w:tabs>
          <w:tab w:val="num" w:pos="720"/>
        </w:tabs>
        <w:ind w:left="720" w:hanging="360"/>
      </w:pPr>
      <w:rPr>
        <w:rFonts w:ascii="Symbol" w:hAnsi="Symbol" w:hint="default"/>
        <w:sz w:val="20"/>
      </w:rPr>
    </w:lvl>
    <w:lvl w:ilvl="1" w:tplc="ADCCDD66" w:tentative="1">
      <w:start w:val="1"/>
      <w:numFmt w:val="bullet"/>
      <w:lvlText w:val="o"/>
      <w:lvlJc w:val="left"/>
      <w:pPr>
        <w:tabs>
          <w:tab w:val="num" w:pos="1440"/>
        </w:tabs>
        <w:ind w:left="1440" w:hanging="360"/>
      </w:pPr>
      <w:rPr>
        <w:rFonts w:ascii="Courier New" w:hAnsi="Courier New" w:hint="default"/>
        <w:sz w:val="20"/>
      </w:rPr>
    </w:lvl>
    <w:lvl w:ilvl="2" w:tplc="35BCBCB4" w:tentative="1">
      <w:start w:val="1"/>
      <w:numFmt w:val="bullet"/>
      <w:lvlText w:val=""/>
      <w:lvlJc w:val="left"/>
      <w:pPr>
        <w:tabs>
          <w:tab w:val="num" w:pos="2160"/>
        </w:tabs>
        <w:ind w:left="2160" w:hanging="360"/>
      </w:pPr>
      <w:rPr>
        <w:rFonts w:ascii="Wingdings" w:hAnsi="Wingdings" w:hint="default"/>
        <w:sz w:val="20"/>
      </w:rPr>
    </w:lvl>
    <w:lvl w:ilvl="3" w:tplc="D0829D80" w:tentative="1">
      <w:start w:val="1"/>
      <w:numFmt w:val="bullet"/>
      <w:lvlText w:val=""/>
      <w:lvlJc w:val="left"/>
      <w:pPr>
        <w:tabs>
          <w:tab w:val="num" w:pos="2880"/>
        </w:tabs>
        <w:ind w:left="2880" w:hanging="360"/>
      </w:pPr>
      <w:rPr>
        <w:rFonts w:ascii="Wingdings" w:hAnsi="Wingdings" w:hint="default"/>
        <w:sz w:val="20"/>
      </w:rPr>
    </w:lvl>
    <w:lvl w:ilvl="4" w:tplc="B15CC31C" w:tentative="1">
      <w:start w:val="1"/>
      <w:numFmt w:val="bullet"/>
      <w:lvlText w:val=""/>
      <w:lvlJc w:val="left"/>
      <w:pPr>
        <w:tabs>
          <w:tab w:val="num" w:pos="3600"/>
        </w:tabs>
        <w:ind w:left="3600" w:hanging="360"/>
      </w:pPr>
      <w:rPr>
        <w:rFonts w:ascii="Wingdings" w:hAnsi="Wingdings" w:hint="default"/>
        <w:sz w:val="20"/>
      </w:rPr>
    </w:lvl>
    <w:lvl w:ilvl="5" w:tplc="79CAB690" w:tentative="1">
      <w:start w:val="1"/>
      <w:numFmt w:val="bullet"/>
      <w:lvlText w:val=""/>
      <w:lvlJc w:val="left"/>
      <w:pPr>
        <w:tabs>
          <w:tab w:val="num" w:pos="4320"/>
        </w:tabs>
        <w:ind w:left="4320" w:hanging="360"/>
      </w:pPr>
      <w:rPr>
        <w:rFonts w:ascii="Wingdings" w:hAnsi="Wingdings" w:hint="default"/>
        <w:sz w:val="20"/>
      </w:rPr>
    </w:lvl>
    <w:lvl w:ilvl="6" w:tplc="5824ED0C" w:tentative="1">
      <w:start w:val="1"/>
      <w:numFmt w:val="bullet"/>
      <w:lvlText w:val=""/>
      <w:lvlJc w:val="left"/>
      <w:pPr>
        <w:tabs>
          <w:tab w:val="num" w:pos="5040"/>
        </w:tabs>
        <w:ind w:left="5040" w:hanging="360"/>
      </w:pPr>
      <w:rPr>
        <w:rFonts w:ascii="Wingdings" w:hAnsi="Wingdings" w:hint="default"/>
        <w:sz w:val="20"/>
      </w:rPr>
    </w:lvl>
    <w:lvl w:ilvl="7" w:tplc="68BA1740" w:tentative="1">
      <w:start w:val="1"/>
      <w:numFmt w:val="bullet"/>
      <w:lvlText w:val=""/>
      <w:lvlJc w:val="left"/>
      <w:pPr>
        <w:tabs>
          <w:tab w:val="num" w:pos="5760"/>
        </w:tabs>
        <w:ind w:left="5760" w:hanging="360"/>
      </w:pPr>
      <w:rPr>
        <w:rFonts w:ascii="Wingdings" w:hAnsi="Wingdings" w:hint="default"/>
        <w:sz w:val="20"/>
      </w:rPr>
    </w:lvl>
    <w:lvl w:ilvl="8" w:tplc="6984747A"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2A2B12"/>
    <w:multiLevelType w:val="singleLevel"/>
    <w:tmpl w:val="AA76E552"/>
    <w:lvl w:ilvl="0">
      <w:start w:val="1"/>
      <w:numFmt w:val="bullet"/>
      <w:lvlText w:val=""/>
      <w:lvlJc w:val="left"/>
      <w:pPr>
        <w:tabs>
          <w:tab w:val="num" w:pos="360"/>
        </w:tabs>
        <w:ind w:left="360" w:hanging="360"/>
      </w:pPr>
      <w:rPr>
        <w:rFonts w:ascii="Symbol" w:hAnsi="Symbol" w:hint="default"/>
        <w:b/>
        <w:i w:val="0"/>
        <w:sz w:val="20"/>
      </w:rPr>
    </w:lvl>
  </w:abstractNum>
  <w:abstractNum w:abstractNumId="22">
    <w:nsid w:val="6958165B"/>
    <w:multiLevelType w:val="singleLevel"/>
    <w:tmpl w:val="AA76E552"/>
    <w:lvl w:ilvl="0">
      <w:start w:val="1"/>
      <w:numFmt w:val="bullet"/>
      <w:lvlText w:val=""/>
      <w:lvlJc w:val="left"/>
      <w:pPr>
        <w:tabs>
          <w:tab w:val="num" w:pos="360"/>
        </w:tabs>
        <w:ind w:left="360" w:hanging="360"/>
      </w:pPr>
      <w:rPr>
        <w:rFonts w:ascii="Symbol" w:hAnsi="Symbol" w:hint="default"/>
        <w:b/>
        <w:i w:val="0"/>
        <w:sz w:val="20"/>
      </w:rPr>
    </w:lvl>
  </w:abstractNum>
  <w:abstractNum w:abstractNumId="23">
    <w:nsid w:val="75CB3014"/>
    <w:multiLevelType w:val="hybridMultilevel"/>
    <w:tmpl w:val="34F0651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9126839"/>
    <w:multiLevelType w:val="hybridMultilevel"/>
    <w:tmpl w:val="3CFE59D4"/>
    <w:lvl w:ilvl="0" w:tplc="15F01978">
      <w:start w:val="1"/>
      <w:numFmt w:val="decimal"/>
      <w:lvlText w:val="%1."/>
      <w:lvlJc w:val="left"/>
      <w:pPr>
        <w:tabs>
          <w:tab w:val="num" w:pos="106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2"/>
  </w:num>
  <w:num w:numId="2">
    <w:abstractNumId w:val="21"/>
  </w:num>
  <w:num w:numId="3">
    <w:abstractNumId w:val="14"/>
  </w:num>
  <w:num w:numId="4">
    <w:abstractNumId w:val="3"/>
  </w:num>
  <w:num w:numId="5">
    <w:abstractNumId w:val="6"/>
  </w:num>
  <w:num w:numId="6">
    <w:abstractNumId w:val="0"/>
  </w:num>
  <w:num w:numId="7">
    <w:abstractNumId w:val="19"/>
  </w:num>
  <w:num w:numId="8">
    <w:abstractNumId w:val="24"/>
  </w:num>
  <w:num w:numId="9">
    <w:abstractNumId w:val="15"/>
  </w:num>
  <w:num w:numId="10">
    <w:abstractNumId w:val="5"/>
  </w:num>
  <w:num w:numId="11">
    <w:abstractNumId w:val="4"/>
  </w:num>
  <w:num w:numId="12">
    <w:abstractNumId w:val="23"/>
  </w:num>
  <w:num w:numId="13">
    <w:abstractNumId w:val="16"/>
  </w:num>
  <w:num w:numId="14">
    <w:abstractNumId w:val="10"/>
  </w:num>
  <w:num w:numId="15">
    <w:abstractNumId w:val="18"/>
  </w:num>
  <w:num w:numId="16">
    <w:abstractNumId w:val="7"/>
  </w:num>
  <w:num w:numId="17">
    <w:abstractNumId w:val="13"/>
  </w:num>
  <w:num w:numId="18">
    <w:abstractNumId w:val="12"/>
  </w:num>
  <w:num w:numId="19">
    <w:abstractNumId w:val="17"/>
  </w:num>
  <w:num w:numId="20">
    <w:abstractNumId w:val="11"/>
    <w:lvlOverride w:ilvl="0">
      <w:lvl w:ilvl="0" w:tplc="726871C0">
        <w:numFmt w:val="bullet"/>
        <w:lvlText w:val=""/>
        <w:lvlJc w:val="left"/>
        <w:pPr>
          <w:tabs>
            <w:tab w:val="num" w:pos="720"/>
          </w:tabs>
          <w:ind w:left="720" w:hanging="360"/>
        </w:pPr>
        <w:rPr>
          <w:rFonts w:ascii="Wingdings" w:hAnsi="Wingdings" w:hint="default"/>
          <w:sz w:val="20"/>
        </w:rPr>
      </w:lvl>
    </w:lvlOverride>
  </w:num>
  <w:num w:numId="21">
    <w:abstractNumId w:val="20"/>
    <w:lvlOverride w:ilvl="0">
      <w:lvl w:ilvl="0" w:tplc="4392AB3C">
        <w:numFmt w:val="bullet"/>
        <w:lvlText w:val=""/>
        <w:lvlJc w:val="left"/>
        <w:pPr>
          <w:tabs>
            <w:tab w:val="num" w:pos="720"/>
          </w:tabs>
          <w:ind w:left="720" w:hanging="360"/>
        </w:pPr>
        <w:rPr>
          <w:rFonts w:ascii="Wingdings" w:hAnsi="Wingdings" w:hint="default"/>
          <w:sz w:val="20"/>
        </w:rPr>
      </w:lvl>
    </w:lvlOverride>
  </w:num>
  <w:num w:numId="22">
    <w:abstractNumId w:val="1"/>
    <w:lvlOverride w:ilvl="0">
      <w:lvl w:ilvl="0" w:tplc="F5602946">
        <w:numFmt w:val="bullet"/>
        <w:lvlText w:val=""/>
        <w:lvlJc w:val="left"/>
        <w:pPr>
          <w:tabs>
            <w:tab w:val="num" w:pos="720"/>
          </w:tabs>
          <w:ind w:left="720" w:hanging="360"/>
        </w:pPr>
        <w:rPr>
          <w:rFonts w:ascii="Wingdings" w:hAnsi="Wingdings" w:hint="default"/>
          <w:sz w:val="20"/>
        </w:rPr>
      </w:lvl>
    </w:lvlOverride>
  </w:num>
  <w:num w:numId="23">
    <w:abstractNumId w:val="8"/>
    <w:lvlOverride w:ilvl="0">
      <w:lvl w:ilvl="0" w:tplc="7FE2624C">
        <w:numFmt w:val="bullet"/>
        <w:lvlText w:val=""/>
        <w:lvlJc w:val="left"/>
        <w:pPr>
          <w:tabs>
            <w:tab w:val="num" w:pos="720"/>
          </w:tabs>
          <w:ind w:left="720" w:hanging="360"/>
        </w:pPr>
        <w:rPr>
          <w:rFonts w:ascii="Wingdings" w:hAnsi="Wingdings" w:hint="default"/>
          <w:sz w:val="20"/>
        </w:rPr>
      </w:lvl>
    </w:lvlOverride>
  </w:num>
  <w:num w:numId="24">
    <w:abstractNumId w:val="9"/>
    <w:lvlOverride w:ilvl="0">
      <w:lvl w:ilvl="0" w:tplc="7368DE0E">
        <w:numFmt w:val="bullet"/>
        <w:lvlText w:val=""/>
        <w:lvlJc w:val="left"/>
        <w:pPr>
          <w:tabs>
            <w:tab w:val="num" w:pos="720"/>
          </w:tabs>
          <w:ind w:left="720" w:hanging="360"/>
        </w:pPr>
        <w:rPr>
          <w:rFonts w:ascii="Wingdings" w:hAnsi="Wingdings" w:hint="default"/>
          <w:sz w:val="20"/>
        </w:rPr>
      </w:lvl>
    </w:lvlOverride>
  </w:num>
  <w:num w:numId="25">
    <w:abstractNumId w:val="2"/>
    <w:lvlOverride w:ilvl="0">
      <w:lvl w:ilvl="0" w:tplc="BFA24B9E">
        <w:numFmt w:val="bullet"/>
        <w:lvlText w:val=""/>
        <w:lvlJc w:val="left"/>
        <w:pPr>
          <w:tabs>
            <w:tab w:val="num" w:pos="720"/>
          </w:tabs>
          <w:ind w:left="720" w:hanging="360"/>
        </w:pPr>
        <w:rPr>
          <w:rFonts w:ascii="Wingdings" w:hAnsi="Wingdings" w:hint="default"/>
          <w:sz w:val="20"/>
        </w:rPr>
      </w:lvl>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3921"/>
    <w:rsid w:val="00511CF6"/>
    <w:rsid w:val="008068F0"/>
    <w:rsid w:val="008A69B3"/>
    <w:rsid w:val="008C3921"/>
    <w:rsid w:val="00C51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6"/>
    <o:shapelayout v:ext="edit">
      <o:idmap v:ext="edit" data="1"/>
      <o:regrouptable v:ext="edit">
        <o:entry new="1" old="0"/>
        <o:entry new="2" old="0"/>
        <o:entry new="3" old="0"/>
      </o:regrouptable>
    </o:shapelayout>
  </w:shapeDefaults>
  <w:decimalSymbol w:val=","/>
  <w:listSeparator w:val=";"/>
  <w15:chartTrackingRefBased/>
  <w15:docId w15:val="{F042F61F-8A5B-46FF-8DD1-DF2133B15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spacing w:line="360" w:lineRule="auto"/>
      <w:ind w:right="1127"/>
      <w:jc w:val="right"/>
      <w:outlineLvl w:val="0"/>
    </w:pPr>
    <w:rPr>
      <w:szCs w:val="20"/>
    </w:rPr>
  </w:style>
  <w:style w:type="paragraph" w:styleId="2">
    <w:name w:val="heading 2"/>
    <w:basedOn w:val="a"/>
    <w:next w:val="a"/>
    <w:qFormat/>
    <w:pPr>
      <w:keepNext/>
      <w:spacing w:line="360" w:lineRule="auto"/>
      <w:jc w:val="both"/>
      <w:outlineLvl w:val="1"/>
    </w:pPr>
    <w:rPr>
      <w:b/>
      <w:color w:val="000000"/>
      <w:sz w:val="20"/>
      <w:szCs w:val="20"/>
      <w:u w:val="double"/>
    </w:rPr>
  </w:style>
  <w:style w:type="paragraph" w:styleId="3">
    <w:name w:val="heading 3"/>
    <w:basedOn w:val="a"/>
    <w:next w:val="a"/>
    <w:qFormat/>
    <w:pPr>
      <w:keepNext/>
      <w:widowControl w:val="0"/>
      <w:autoSpaceDE w:val="0"/>
      <w:autoSpaceDN w:val="0"/>
      <w:adjustRightInd w:val="0"/>
      <w:jc w:val="center"/>
      <w:outlineLvl w:val="2"/>
    </w:pPr>
    <w:rPr>
      <w:b/>
    </w:rPr>
  </w:style>
  <w:style w:type="paragraph" w:styleId="4">
    <w:name w:val="heading 4"/>
    <w:basedOn w:val="a"/>
    <w:next w:val="a"/>
    <w:qFormat/>
    <w:pPr>
      <w:keepNext/>
      <w:widowControl w:val="0"/>
      <w:spacing w:line="360" w:lineRule="auto"/>
      <w:jc w:val="center"/>
      <w:outlineLvl w:val="3"/>
    </w:pPr>
    <w:rPr>
      <w:b/>
      <w:sz w:val="20"/>
      <w:szCs w:val="20"/>
    </w:rPr>
  </w:style>
  <w:style w:type="paragraph" w:styleId="5">
    <w:name w:val="heading 5"/>
    <w:basedOn w:val="a"/>
    <w:next w:val="a"/>
    <w:qFormat/>
    <w:pPr>
      <w:keepNext/>
      <w:spacing w:line="360" w:lineRule="auto"/>
      <w:jc w:val="center"/>
      <w:outlineLvl w:val="4"/>
    </w:pPr>
    <w:rPr>
      <w:szCs w:val="20"/>
    </w:rPr>
  </w:style>
  <w:style w:type="paragraph" w:styleId="6">
    <w:name w:val="heading 6"/>
    <w:basedOn w:val="a"/>
    <w:next w:val="a"/>
    <w:qFormat/>
    <w:pPr>
      <w:keepNext/>
      <w:ind w:firstLine="697"/>
      <w:jc w:val="right"/>
      <w:outlineLvl w:val="5"/>
    </w:pPr>
    <w:rPr>
      <w:sz w:val="28"/>
      <w:szCs w:val="28"/>
    </w:rPr>
  </w:style>
  <w:style w:type="paragraph" w:styleId="7">
    <w:name w:val="heading 7"/>
    <w:basedOn w:val="a"/>
    <w:next w:val="a"/>
    <w:qFormat/>
    <w:pPr>
      <w:keepNext/>
      <w:jc w:val="center"/>
      <w:outlineLvl w:val="6"/>
    </w:pPr>
    <w:rPr>
      <w:b/>
      <w:bCs/>
      <w:sz w:val="28"/>
    </w:rPr>
  </w:style>
  <w:style w:type="paragraph" w:styleId="8">
    <w:name w:val="heading 8"/>
    <w:basedOn w:val="a"/>
    <w:next w:val="a"/>
    <w:qFormat/>
    <w:pPr>
      <w:keepNext/>
      <w:spacing w:line="360" w:lineRule="auto"/>
      <w:ind w:left="340" w:firstLine="360"/>
      <w:outlineLvl w:val="7"/>
    </w:pPr>
    <w:rPr>
      <w:bCs/>
      <w:i/>
      <w:iCs/>
      <w:sz w:val="28"/>
      <w:szCs w:val="28"/>
    </w:r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pPr>
      <w:widowControl w:val="0"/>
      <w:spacing w:line="360" w:lineRule="auto"/>
      <w:ind w:firstLine="720"/>
      <w:jc w:val="both"/>
    </w:pPr>
    <w:rPr>
      <w:szCs w:val="28"/>
    </w:rPr>
  </w:style>
  <w:style w:type="paragraph" w:styleId="a3">
    <w:name w:val="Body Text Indent"/>
    <w:basedOn w:val="a"/>
    <w:pPr>
      <w:widowControl w:val="0"/>
      <w:ind w:right="716" w:firstLine="340"/>
      <w:jc w:val="both"/>
    </w:pPr>
    <w:rPr>
      <w:sz w:val="28"/>
      <w:szCs w:val="20"/>
    </w:rPr>
  </w:style>
  <w:style w:type="paragraph" w:styleId="21">
    <w:name w:val="Body Text 2"/>
    <w:basedOn w:val="a"/>
    <w:pPr>
      <w:spacing w:line="360" w:lineRule="auto"/>
      <w:jc w:val="both"/>
    </w:pPr>
    <w:rPr>
      <w:sz w:val="32"/>
      <w:szCs w:val="20"/>
    </w:rPr>
  </w:style>
  <w:style w:type="character" w:styleId="a4">
    <w:name w:val="footnote reference"/>
    <w:basedOn w:val="a0"/>
    <w:semiHidden/>
    <w:rPr>
      <w:vertAlign w:val="superscript"/>
    </w:rPr>
  </w:style>
  <w:style w:type="paragraph" w:styleId="30">
    <w:name w:val="Body Text 3"/>
    <w:basedOn w:val="a"/>
    <w:pPr>
      <w:spacing w:after="120"/>
    </w:pPr>
    <w:rPr>
      <w:sz w:val="16"/>
      <w:szCs w:val="16"/>
    </w:rPr>
  </w:style>
  <w:style w:type="paragraph" w:styleId="a5">
    <w:name w:val="footnote text"/>
    <w:basedOn w:val="a"/>
    <w:semiHidden/>
    <w:rPr>
      <w:sz w:val="20"/>
      <w:szCs w:val="20"/>
      <w:lang w:val="en-GB"/>
    </w:rPr>
  </w:style>
  <w:style w:type="paragraph" w:styleId="31">
    <w:name w:val="Body Text Indent 3"/>
    <w:basedOn w:val="a"/>
    <w:pPr>
      <w:spacing w:line="360" w:lineRule="auto"/>
      <w:ind w:firstLine="380"/>
      <w:jc w:val="both"/>
    </w:pPr>
  </w:style>
  <w:style w:type="paragraph" w:styleId="a6">
    <w:name w:val="Subtitle"/>
    <w:basedOn w:val="a"/>
    <w:qFormat/>
    <w:pPr>
      <w:spacing w:line="360" w:lineRule="auto"/>
      <w:jc w:val="center"/>
    </w:pPr>
    <w:rPr>
      <w:b/>
      <w:bCs/>
      <w:sz w:val="36"/>
    </w:rPr>
  </w:style>
  <w:style w:type="paragraph" w:styleId="a7">
    <w:name w:val="caption"/>
    <w:basedOn w:val="a"/>
    <w:next w:val="a"/>
    <w:qFormat/>
    <w:pPr>
      <w:spacing w:before="160" w:line="360" w:lineRule="auto"/>
      <w:ind w:firstLine="720"/>
      <w:jc w:val="both"/>
    </w:pPr>
    <w:rPr>
      <w:bCs/>
      <w:sz w:val="28"/>
    </w:rPr>
  </w:style>
  <w:style w:type="paragraph" w:styleId="a8">
    <w:name w:val="footer"/>
    <w:basedOn w:val="a"/>
    <w:pPr>
      <w:tabs>
        <w:tab w:val="center" w:pos="4677"/>
        <w:tab w:val="right" w:pos="9355"/>
      </w:tabs>
    </w:pPr>
  </w:style>
  <w:style w:type="character" w:styleId="a9">
    <w:name w:val="page number"/>
    <w:basedOn w:val="a0"/>
  </w:style>
  <w:style w:type="paragraph" w:styleId="aa">
    <w:name w:val="Body Text"/>
    <w:basedOn w:val="a"/>
    <w:pPr>
      <w:spacing w:line="240" w:lineRule="atLeast"/>
    </w:pPr>
    <w:rPr>
      <w:b/>
      <w:bCs/>
      <w:sz w:val="22"/>
      <w:szCs w:val="20"/>
    </w:rPr>
  </w:style>
  <w:style w:type="paragraph" w:styleId="ab">
    <w:name w:val="Title"/>
    <w:basedOn w:val="a"/>
    <w:qFormat/>
    <w:pPr>
      <w:spacing w:line="360" w:lineRule="auto"/>
      <w:jc w:val="center"/>
    </w:pPr>
    <w:rPr>
      <w:sz w:val="28"/>
    </w:rPr>
  </w:style>
  <w:style w:type="character" w:styleId="ac">
    <w:name w:val="Hyperlink"/>
    <w:basedOn w:val="a0"/>
    <w:rPr>
      <w:b/>
      <w:bCs/>
      <w:color w:val="006388"/>
      <w:u w:val="single"/>
    </w:rPr>
  </w:style>
  <w:style w:type="character" w:styleId="ad">
    <w:name w:val="FollowedHyperlink"/>
    <w:basedOn w:val="a0"/>
    <w:rPr>
      <w:color w:val="800080"/>
      <w:u w:val="single"/>
    </w:rPr>
  </w:style>
  <w:style w:type="paragraph" w:styleId="ae">
    <w:name w:val="Normal (Web)"/>
    <w:basedOn w:val="a"/>
    <w:pPr>
      <w:spacing w:before="100" w:beforeAutospacing="1" w:after="100" w:afterAutospacing="1"/>
    </w:pPr>
    <w:rPr>
      <w:rFonts w:ascii="Arial Unicode MS" w:eastAsia="Arial Unicode MS" w:hAnsi="Arial Unicode MS" w:cs="Arial Unicode MS"/>
      <w:color w:val="000000"/>
    </w:rPr>
  </w:style>
  <w:style w:type="paragraph" w:styleId="af">
    <w:name w:val="header"/>
    <w:basedOn w:val="a"/>
    <w:pPr>
      <w:tabs>
        <w:tab w:val="center" w:pos="4536"/>
        <w:tab w:val="right" w:pos="9072"/>
      </w:tabs>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0.bin"/><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oleObject" Target="embeddings/oleObject33.bin"/><Relationship Id="rId5" Type="http://schemas.openxmlformats.org/officeDocument/2006/relationships/footnotes" Target="footnotes.xml"/><Relationship Id="rId61" Type="http://schemas.openxmlformats.org/officeDocument/2006/relationships/image" Target="media/image27.wmf"/><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1.wmf"/><Relationship Id="rId8" Type="http://schemas.openxmlformats.org/officeDocument/2006/relationships/footer" Target="footer2.xml"/><Relationship Id="rId51" Type="http://schemas.openxmlformats.org/officeDocument/2006/relationships/image" Target="media/image22.wmf"/><Relationship Id="rId72" Type="http://schemas.openxmlformats.org/officeDocument/2006/relationships/oleObject" Target="embeddings/oleObject32.bin"/><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9.wmf"/><Relationship Id="rId73" Type="http://schemas.openxmlformats.org/officeDocument/2006/relationships/image" Target="media/image33.wmf"/><Relationship Id="rId4" Type="http://schemas.openxmlformats.org/officeDocument/2006/relationships/webSettings" Target="web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theme" Target="theme/theme1.xml"/><Relationship Id="rId7" Type="http://schemas.openxmlformats.org/officeDocument/2006/relationships/footer" Target="footer1.xml"/><Relationship Id="rId71" Type="http://schemas.openxmlformats.org/officeDocument/2006/relationships/image" Target="media/image32.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20174</Words>
  <Characters>114993</Characters>
  <Application>Microsoft Office Word</Application>
  <DocSecurity>0</DocSecurity>
  <Lines>958</Lines>
  <Paragraphs>269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к 134-133</Company>
  <LinksUpToDate>false</LinksUpToDate>
  <CharactersWithSpaces>134898</CharactersWithSpaces>
  <SharedDoc>false</SharedDoc>
  <HLinks>
    <vt:vector size="6" baseType="variant">
      <vt:variant>
        <vt:i4>5505041</vt:i4>
      </vt:variant>
      <vt:variant>
        <vt:i4>0</vt:i4>
      </vt:variant>
      <vt:variant>
        <vt:i4>0</vt:i4>
      </vt:variant>
      <vt:variant>
        <vt:i4>5</vt:i4>
      </vt:variant>
      <vt:variant>
        <vt:lpwstr>http://kvod.narod.ru/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Репина, Бархатова,Тарасова</dc:creator>
  <cp:keywords/>
  <dc:description/>
  <cp:lastModifiedBy>Irina</cp:lastModifiedBy>
  <cp:revision>2</cp:revision>
  <dcterms:created xsi:type="dcterms:W3CDTF">2014-09-18T11:25:00Z</dcterms:created>
  <dcterms:modified xsi:type="dcterms:W3CDTF">2014-09-18T11:25:00Z</dcterms:modified>
</cp:coreProperties>
</file>