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60" w:rsidRDefault="00590360" w:rsidP="004168FE">
      <w:pPr>
        <w:spacing w:after="20" w:line="348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168FE" w:rsidRPr="004168FE" w:rsidRDefault="004168FE" w:rsidP="004168FE">
      <w:pPr>
        <w:spacing w:after="20" w:line="348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Стасевич</w:t>
      </w:r>
      <w:r w:rsidRPr="004168FE">
        <w:rPr>
          <w:rFonts w:ascii="Times New Roman" w:hAnsi="Times New Roman"/>
          <w:sz w:val="24"/>
          <w:szCs w:val="24"/>
          <w:lang w:val="ru-RU"/>
        </w:rPr>
        <w:t xml:space="preserve"> Елена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ФМЭО, гр. ДАА</w:t>
      </w:r>
    </w:p>
    <w:p w:rsidR="002633DF" w:rsidRPr="002633DF" w:rsidRDefault="002633DF" w:rsidP="002633DF">
      <w:pPr>
        <w:spacing w:line="348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33DF">
        <w:rPr>
          <w:rFonts w:ascii="Times New Roman" w:hAnsi="Times New Roman"/>
          <w:b/>
          <w:sz w:val="28"/>
          <w:szCs w:val="28"/>
          <w:lang w:val="ru-RU"/>
        </w:rPr>
        <w:t>МИРОВОЙ КРИЗИС И МОЛОДЕЖНАЯ БЕЗРАБОТИЦА</w:t>
      </w:r>
    </w:p>
    <w:p w:rsidR="009A453E" w:rsidRPr="002633DF" w:rsidRDefault="00324631" w:rsidP="002633DF">
      <w:pPr>
        <w:spacing w:after="0" w:line="348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 xml:space="preserve">Одним из последствий мирового экономического кризиса стало повышение уровня безработицы. </w:t>
      </w:r>
      <w:r w:rsidR="007E53B6" w:rsidRPr="002633DF">
        <w:rPr>
          <w:rFonts w:ascii="Times New Roman" w:hAnsi="Times New Roman"/>
          <w:sz w:val="26"/>
          <w:szCs w:val="26"/>
          <w:lang w:val="ru-RU"/>
        </w:rPr>
        <w:t>По данным МОТ с 2007 по 2008 количество безработных в мире выросло на 0,3 процентных пункта (11 млн. человек), в развитых странах и Евросоюзе – на 0,7 процентных пункта (3 млн. человек). Исходя из трех сценариев возможного развития событий, в 2009 году эти показатели могут вырасти по отношению к 2008:</w:t>
      </w:r>
    </w:p>
    <w:p w:rsidR="007E53B6" w:rsidRPr="002633DF" w:rsidRDefault="007E53B6" w:rsidP="002633DF">
      <w:pPr>
        <w:pStyle w:val="a3"/>
        <w:numPr>
          <w:ilvl w:val="0"/>
          <w:numId w:val="2"/>
        </w:numPr>
        <w:spacing w:after="0" w:line="34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 xml:space="preserve">В оптимистическом сценарии (для мира в целом) - на 0,1 процентных пункта (8 млн. человек); </w:t>
      </w:r>
    </w:p>
    <w:p w:rsidR="007E53B6" w:rsidRPr="002633DF" w:rsidRDefault="007E53B6" w:rsidP="002633DF">
      <w:pPr>
        <w:pStyle w:val="a3"/>
        <w:numPr>
          <w:ilvl w:val="0"/>
          <w:numId w:val="2"/>
        </w:numPr>
        <w:spacing w:after="0" w:line="34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>В базовом сценарии – на 0,5 процентных пунктов (20 млн. человек);</w:t>
      </w:r>
    </w:p>
    <w:p w:rsidR="007E53B6" w:rsidRPr="002633DF" w:rsidRDefault="007E53B6" w:rsidP="002633DF">
      <w:pPr>
        <w:pStyle w:val="a3"/>
        <w:numPr>
          <w:ilvl w:val="0"/>
          <w:numId w:val="2"/>
        </w:numPr>
        <w:spacing w:after="0" w:line="348" w:lineRule="auto"/>
        <w:ind w:left="714" w:hanging="357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 xml:space="preserve">В пессимистическом сценарии – 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Pr="002633DF">
        <w:rPr>
          <w:rFonts w:ascii="Times New Roman" w:hAnsi="Times New Roman"/>
          <w:sz w:val="26"/>
          <w:szCs w:val="26"/>
          <w:lang w:val="ru-RU"/>
        </w:rPr>
        <w:t>1,1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 xml:space="preserve"> процентных пункта (30 млн. человек).</w:t>
      </w:r>
    </w:p>
    <w:p w:rsidR="009A453E" w:rsidRPr="002633DF" w:rsidRDefault="009D6415" w:rsidP="002633DF">
      <w:pPr>
        <w:spacing w:after="0" w:line="348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>Наиболее уязвимыми социальными группами на рынке труда остаются женщины, молодые специалисты и иммигранты.</w:t>
      </w:r>
    </w:p>
    <w:p w:rsidR="009D6415" w:rsidRPr="002633DF" w:rsidRDefault="009D6415" w:rsidP="002633DF">
      <w:pPr>
        <w:spacing w:after="0" w:line="348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>В условиях кризиса проблема повышения конкурентоспособности не в последнюю очередь решается предприятиями за счет сокращения расходов на рабочую силу. Уменьшение численности занятых на предприятиях коснулось в первую очередь наименее конкурентоспособных групп населения, одной из которых является молодежь, что серьезно ограничило ее возможности к реализации потенциальных способностей на рынке труда. В свете нынешнего экономического кризиса, ситуация на рынке труда молодых специалистов кажется особенно плачевной в виду слишком малого внимания к проблемам этого рынка даже в более экономически благополучные годы. По данным МОТ, мировые тенденции показывают, что крайне мало сделано  в направлении улучшения положения молодых людей на рынке труда, и именно они испытывают несоразмерно бóльшие трудности из-за дефицита достойных карьерных возможностей. С 1997 по 2007 год количество безработных среди молодежи выросло на 8 млн, с 2007 по 2008 – на 3 млн. Следует отметить, что, хотя эта проблема характерна как для развитых, так и для развивающихся стран, для последних она присуща в большей мере.</w:t>
      </w:r>
    </w:p>
    <w:p w:rsidR="001B2415" w:rsidRPr="002633DF" w:rsidRDefault="008010B3" w:rsidP="002633DF">
      <w:pPr>
        <w:spacing w:after="0" w:line="348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>По данным МОТ, о</w:t>
      </w:r>
      <w:r w:rsidR="008E4ACB" w:rsidRPr="002633DF">
        <w:rPr>
          <w:rFonts w:ascii="Times New Roman" w:hAnsi="Times New Roman"/>
          <w:sz w:val="26"/>
          <w:szCs w:val="26"/>
          <w:lang w:val="ru-RU"/>
        </w:rPr>
        <w:t>бщее число безработных молодых специалистов в мире к концу 2008 года составило 76 миллионов, показатель молодежной безработицы вырос на 0,4 процентных пункта. Показатель отношения уровня безработицы среди взрослого населения к уровню молодежной безработицы не изменился и составил 2.9. Более того, показатель участия молодежи в формировании рабочей силы</w:t>
      </w:r>
      <w:r w:rsidRPr="002633DF">
        <w:rPr>
          <w:rFonts w:ascii="Times New Roman" w:hAnsi="Times New Roman"/>
          <w:sz w:val="26"/>
          <w:szCs w:val="26"/>
          <w:lang w:val="ru-RU"/>
        </w:rPr>
        <w:t xml:space="preserve"> оставался практически неизменным в течение последних трех лет; в предшествующем периоде наблюдалось уменьшение доли работающих молодых людей, вызванное повышением набора в колледжи и университеты.</w:t>
      </w:r>
    </w:p>
    <w:p w:rsidR="009D6415" w:rsidRPr="002633DF" w:rsidRDefault="009D6415" w:rsidP="002633DF">
      <w:pPr>
        <w:spacing w:after="0" w:line="348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>Ситуация, складывающаяся на белорусском молодежном рынке труда, во многом зависит от деятельности служб занятости в области трудоустройства. В настоящее время они способны обеспечить рабочими местами лишь небольшую долю обращающейся к ним молодежи. Это связано, во-первых, с высокой напряженностью на рынке труда в условиях экономического кризиса, во-вторых, с тем, что у выпускников ВУЗов нет опыта работы, а низкая стартовая зарплата в сочетании с установкой на скорейшее получение высокооплачиваемой должности служит тормозом при их трудоустройстве.</w:t>
      </w:r>
    </w:p>
    <w:p w:rsidR="009D6415" w:rsidRPr="002633DF" w:rsidRDefault="009D6415" w:rsidP="002633DF">
      <w:pPr>
        <w:spacing w:after="0" w:line="348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>Правительства многих государств осознают остроту проблему молодежной безработицы и направляют огромные финансовые средства на адаптацию молодых работников к рынку труда. Затраты на содействие занятости молодежи осуществляются в первую очередь в целях совершенствования качественного состава рабочей силы и носят в основном долгосрочный характер, они определяют развитие национальных экономик на многие десятилетия вперед.</w:t>
      </w:r>
    </w:p>
    <w:p w:rsidR="009D6415" w:rsidRPr="002633DF" w:rsidRDefault="009D6415" w:rsidP="002633DF">
      <w:pPr>
        <w:spacing w:after="0" w:line="348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>Поведение молодежи на рынке труда имеет определенную специфику. Это необходимо учитывать при разработке политики занятости, так как молодежь является достаточно ярко выраженной «группой риска» из-за перенасыщенности рынка труда другими, более конкурентоспособными категориями населения. Государственная политика содействия занятости молодежи может и должна осуществляться по линии специальных государственных программ, таких, например, как российские «Адаптация молодежи, вступающей на рынок труда» и «Субсидирование занятости молодежи».</w:t>
      </w:r>
    </w:p>
    <w:p w:rsidR="009D6415" w:rsidRPr="002633DF" w:rsidRDefault="002633DF" w:rsidP="002633DF">
      <w:pPr>
        <w:spacing w:after="0" w:line="348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>С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 xml:space="preserve">егодня существуют </w:t>
      </w:r>
      <w:r w:rsidRPr="002633DF">
        <w:rPr>
          <w:rFonts w:ascii="Times New Roman" w:hAnsi="Times New Roman"/>
          <w:sz w:val="26"/>
          <w:szCs w:val="26"/>
          <w:lang w:val="ru-RU"/>
        </w:rPr>
        <w:t xml:space="preserve">многочисленные 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>агентства по подбору персонала. В последние несколько лет все больше крупных предприятий - например, телекоммуникационных компаний</w:t>
      </w:r>
      <w:r w:rsidRPr="002633DF">
        <w:rPr>
          <w:rFonts w:ascii="Times New Roman" w:hAnsi="Times New Roman"/>
          <w:sz w:val="26"/>
          <w:szCs w:val="26"/>
          <w:lang w:val="ru-RU"/>
        </w:rPr>
        <w:t>,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 xml:space="preserve"> фирм, бизнес которых связан с современными информационными технологиями</w:t>
      </w:r>
      <w:r w:rsidRPr="002633DF">
        <w:rPr>
          <w:rFonts w:ascii="Times New Roman" w:hAnsi="Times New Roman"/>
          <w:sz w:val="26"/>
          <w:szCs w:val="26"/>
          <w:lang w:val="ru-RU"/>
        </w:rPr>
        <w:t>,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 xml:space="preserve"> производственных компаний - понимают, что нужно привлекать к себе на работу молодых специалистов, вкладывать средства в их развитие и тем самым готовить для себя кадровый резерв. Такие предприятия открывают в вузах свои учебные центры, специалисты компаний ведут там курсы для студентов. Эти же фирмы обращаются в кадровые агентства с просьбой подобрать им нужных специалистов из числа перспективных студентов.</w:t>
      </w:r>
      <w:r w:rsidRPr="002633D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>Но, в связи со сложившейся ситуацией в сфере экономики, данные предприятия ограничивают набор персонала, тем более молодого и неопытного.</w:t>
      </w:r>
    </w:p>
    <w:p w:rsidR="00F716FD" w:rsidRPr="002633DF" w:rsidRDefault="002633DF" w:rsidP="002633DF">
      <w:pPr>
        <w:spacing w:after="0" w:line="348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633DF">
        <w:rPr>
          <w:rFonts w:ascii="Times New Roman" w:hAnsi="Times New Roman"/>
          <w:sz w:val="26"/>
          <w:szCs w:val="26"/>
          <w:lang w:val="ru-RU"/>
        </w:rPr>
        <w:t>Возможным решением этой проблемы может стать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 xml:space="preserve"> законопроект о квотировании рабочих мест для молодых специалистов.</w:t>
      </w:r>
      <w:r w:rsidRPr="002633D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>Данный документ должен решить проблему трудоустройства молодых специалистов, так как большинство из них не имеют опыта работы и сталкиваются с серьезными проблемами при трудоустройстве.</w:t>
      </w:r>
      <w:r w:rsidRPr="002633D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>Таким образом, в перспективе</w:t>
      </w:r>
      <w:r w:rsidRPr="002633DF">
        <w:rPr>
          <w:rFonts w:ascii="Times New Roman" w:hAnsi="Times New Roman"/>
          <w:sz w:val="26"/>
          <w:szCs w:val="26"/>
          <w:lang w:val="ru-RU"/>
        </w:rPr>
        <w:t>,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633DF">
        <w:rPr>
          <w:rFonts w:ascii="Times New Roman" w:hAnsi="Times New Roman"/>
          <w:sz w:val="26"/>
          <w:szCs w:val="26"/>
          <w:lang w:val="ru-RU"/>
        </w:rPr>
        <w:t xml:space="preserve">возможно, 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 xml:space="preserve">будет выработан механизм, который позволит </w:t>
      </w:r>
      <w:r w:rsidRPr="002633DF">
        <w:rPr>
          <w:rFonts w:ascii="Times New Roman" w:hAnsi="Times New Roman"/>
          <w:sz w:val="26"/>
          <w:szCs w:val="26"/>
          <w:lang w:val="ru-RU"/>
        </w:rPr>
        <w:t>снизить уровень молодежной безработицы</w:t>
      </w:r>
      <w:r w:rsidR="009D6415" w:rsidRPr="002633DF">
        <w:rPr>
          <w:rFonts w:ascii="Times New Roman" w:hAnsi="Times New Roman"/>
          <w:sz w:val="26"/>
          <w:szCs w:val="26"/>
          <w:lang w:val="ru-RU"/>
        </w:rPr>
        <w:t>.</w:t>
      </w:r>
      <w:bookmarkStart w:id="0" w:name="_GoBack"/>
      <w:bookmarkEnd w:id="0"/>
    </w:p>
    <w:sectPr w:rsidR="00F716FD" w:rsidRPr="002633DF" w:rsidSect="004168FE">
      <w:pgSz w:w="11906" w:h="16838"/>
      <w:pgMar w:top="720" w:right="720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A3516"/>
    <w:multiLevelType w:val="hybridMultilevel"/>
    <w:tmpl w:val="AAF29574"/>
    <w:lvl w:ilvl="0" w:tplc="1B4A2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C3738"/>
    <w:multiLevelType w:val="hybridMultilevel"/>
    <w:tmpl w:val="5956B7C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1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ACB"/>
    <w:rsid w:val="000D011B"/>
    <w:rsid w:val="00145219"/>
    <w:rsid w:val="001B2415"/>
    <w:rsid w:val="001C7DD7"/>
    <w:rsid w:val="002633DF"/>
    <w:rsid w:val="00324631"/>
    <w:rsid w:val="004168FE"/>
    <w:rsid w:val="00590360"/>
    <w:rsid w:val="007E53B6"/>
    <w:rsid w:val="008010B3"/>
    <w:rsid w:val="008E4ACB"/>
    <w:rsid w:val="009A453E"/>
    <w:rsid w:val="009D6415"/>
    <w:rsid w:val="00BD3E64"/>
    <w:rsid w:val="00F7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4FE05-4FD7-4F71-8C00-07762957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15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difaju</dc:creator>
  <cp:keywords/>
  <cp:lastModifiedBy>admin</cp:lastModifiedBy>
  <cp:revision>2</cp:revision>
  <dcterms:created xsi:type="dcterms:W3CDTF">2014-07-11T07:06:00Z</dcterms:created>
  <dcterms:modified xsi:type="dcterms:W3CDTF">2014-07-11T07:06:00Z</dcterms:modified>
</cp:coreProperties>
</file>