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FD" w:rsidRDefault="00F41056">
      <w:pPr>
        <w:pStyle w:val="1"/>
        <w:jc w:val="center"/>
      </w:pPr>
      <w:r>
        <w:t>Украина и ее история глазами австрийского поэта</w:t>
      </w:r>
    </w:p>
    <w:p w:rsidR="008532FD" w:rsidRDefault="00F41056">
      <w:pPr>
        <w:spacing w:after="240"/>
      </w:pPr>
      <w:r>
        <w:t>(по новелле Райнера Марии Рильке «Песня о Правде»)</w:t>
      </w:r>
      <w:r>
        <w:br/>
      </w:r>
      <w:r>
        <w:br/>
        <w:t>Драматической, кровавой и противоречивой была эпоха перехода от XIX к XX столетию. Суть человеческого бытия, духовные ценности были поставлены под сомнение. В это время шли мировые войны, разрушались государства и появлялись новые. Канули в небытие старые представления о мире, наступало время новых научных открытий.</w:t>
      </w:r>
      <w:r>
        <w:br/>
      </w:r>
      <w:r>
        <w:br/>
        <w:t>Райнер Мария Рильке - известный австрийский писатель старается возвратиться к истокам бытия, основ жизни, отыскать утраченную гармонию человека с миром. Спасение он усматривает в единении с природой. Путешествуя по Украине, Рильке вслушивается в музыкальные произведения украинского народа. Результатом этого путешествия стало написание произведения «Сказки о любимом Боге»,одна из новелл которого называется «Песня о Правде».</w:t>
      </w:r>
      <w:r>
        <w:br/>
      </w:r>
      <w:r>
        <w:br/>
        <w:t>Центральным образом этого произведения является образ слепца певца Остапа, которого Рильке сравнивает с Богом. Рильке утверждает: настоящее искусство затрагивает души</w:t>
      </w:r>
      <w:r>
        <w:br/>
      </w:r>
      <w:r>
        <w:br/>
        <w:t>людей, влияет на них, поднимает на борьбу, и над ним не властно время. Автор сравнивает старого слепца с мифическим певцом - Орфеем, волшебный голос которого создавал дива. Так и кобзарь Остап поднимал народ на борьбу против притеснителей. Рильке прославлял освободительную борьбу, а силу могущественного певца сравнивал с божественной силой.</w:t>
      </w:r>
      <w:r>
        <w:br/>
      </w:r>
      <w:r>
        <w:br/>
        <w:t>Произведение построено как рассказ в рассказе, где искусство слова связывает воедино людей с Богом. Герой рассказа - Эвальд - хочет услышать что-то о народных певцах. Автор-рассказчик начинает рассказывать о широких украинских степях, где живут удивительные и чрезвычайные люди, знакомит с семьей Петра Якимовича, который рисует иконы. Ход событий изменяется с приходом певца Остапа. Его пение волнует и окрыляет. Слушая рассказ о Правде и Несправедливости, Эвальд делает вывод: «Этот старец Бог».</w:t>
      </w:r>
      <w:r>
        <w:br/>
      </w:r>
      <w:r>
        <w:br/>
        <w:t>Так австрийский поэт и писатель Рильке открыл Европе чрезвычайную страну Украину с ее героической историей, сильными людьми и своеобразным национальным колоритом.</w:t>
      </w:r>
      <w:r>
        <w:br/>
      </w:r>
      <w:r>
        <w:br/>
        <w:t>Прототипом слепца Остапа стал Остап Вересай исполнитель народных дум и исторических песен. Он умел предоставить простому сюжету глубину и силу. Мастерски передавал красоту народной песни, объединяя ее с игрой на кобзе, предоставляя незабываемое впечатление. Такая выразительная манера выполнения и сделала Остапа Вересая известным среди современников. Благодаря своему таланту Вересай будил в слушателях интерес к истории и культуре Украины.</w:t>
      </w:r>
      <w:bookmarkStart w:id="0" w:name="_GoBack"/>
      <w:bookmarkEnd w:id="0"/>
    </w:p>
    <w:sectPr w:rsidR="00853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056"/>
    <w:rsid w:val="000D796A"/>
    <w:rsid w:val="008532FD"/>
    <w:rsid w:val="00F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02141-EBDF-479D-93E5-A43E8701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Украина и ее история глазами австрийского поэта</dc:title>
  <dc:subject/>
  <dc:creator>admin</dc:creator>
  <cp:keywords/>
  <dc:description/>
  <cp:lastModifiedBy>admin</cp:lastModifiedBy>
  <cp:revision>2</cp:revision>
  <dcterms:created xsi:type="dcterms:W3CDTF">2014-07-10T05:17:00Z</dcterms:created>
  <dcterms:modified xsi:type="dcterms:W3CDTF">2014-07-10T05:17:00Z</dcterms:modified>
</cp:coreProperties>
</file>