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8B0" w:rsidRDefault="001F3C93">
      <w:pPr>
        <w:pStyle w:val="1"/>
        <w:jc w:val="center"/>
      </w:pPr>
      <w:r>
        <w:t>Лермонтов м. ю. - Лирический герой лермонтова</w:t>
      </w:r>
    </w:p>
    <w:p w:rsidR="008858B0" w:rsidRPr="001F3C93" w:rsidRDefault="001F3C93">
      <w:pPr>
        <w:pStyle w:val="a3"/>
      </w:pPr>
      <w:r>
        <w:t>Особенностью лирики Лермонтова, на мой взгляд, является внутреннее единство лирического героя. Герой постепенно меняется, “движется”, но движение это значительно замедлено по сравнению с развитием лирических героев других поэтов XIX века. К концу творчества в лирике Лермонтова все чаще появляется образ простого, обычного, усталого человека, совсем не похожего на героя ранней лирики. Однако между этими героями существует тесная связь, обусловленная сохранением основных мотивов, тем лирики, которые пронизывают все творчество поэта и формируют образ его героя.</w:t>
      </w:r>
      <w:r>
        <w:br/>
        <w:t>Лирика Лермонтова (наряду с поэзией Жуковского и ранним творчеством Пушкина) явилась взлетом русского романтизма. Это обусловлено тем, что лермонтовский лирический герой - герой романтический. Он наделен всеми отличительными чертами романтика - он борец, страдалец, мятежник, поэт, любовник, даже пророк...</w:t>
      </w:r>
      <w:r>
        <w:br/>
        <w:t>Однако особенно сильна в образе романтического героя Лермонтова тема одиночества:</w:t>
      </w:r>
      <w:r>
        <w:br/>
      </w:r>
      <w:r>
        <w:br/>
        <w:t>Одинок я - нет отрады:</w:t>
      </w:r>
      <w:r>
        <w:br/>
        <w:t>Стены голые кругом,</w:t>
      </w:r>
      <w:r>
        <w:br/>
        <w:t>Тускло светит луч лампады</w:t>
      </w:r>
      <w:r>
        <w:br/>
        <w:t>Умирающим огнем.</w:t>
      </w:r>
      <w:r>
        <w:br/>
      </w:r>
      <w:r>
        <w:br/>
        <w:t>Одиночество приобретает самые разные черты: это и заточение (как в приведенном отрывке), и любовное одиночество, появляющееся во многих любовных стихотворениях, и одиночество человека в мире:</w:t>
      </w:r>
      <w:r>
        <w:br/>
      </w:r>
      <w:r>
        <w:br/>
        <w:t>...Одиноко</w:t>
      </w:r>
      <w:r>
        <w:br/>
        <w:t>Он стоит, задумался глубоко,</w:t>
      </w:r>
      <w:r>
        <w:br/>
        <w:t>И тихонько плачет он в пустыне.</w:t>
      </w:r>
      <w:r>
        <w:br/>
      </w:r>
      <w:r>
        <w:br/>
        <w:t>Во многих стихотворениях (“Дума”, “И скучно и грустно...”) появляется идея принципиального одиночества личности, связанная с темой поколения в целом. Здесь мы сталкиваемся с одной из основных идей Лермонтова - идеей разрушающей душу рефлексии, болезни, убивающей, по мнению Лермонтова, все его поколение в целом и замыкающей личность на себе самой, обрекая ее на одиночество.</w:t>
      </w:r>
      <w:r>
        <w:br/>
      </w:r>
      <w:r>
        <w:br/>
        <w:t>Мы иссушили ум наукою бесплодной,</w:t>
      </w:r>
      <w:r>
        <w:br/>
        <w:t>Тая завистливо от близких и друзей</w:t>
      </w:r>
      <w:r>
        <w:br/>
        <w:t>Надежды лучшие и голос благородный</w:t>
      </w:r>
      <w:r>
        <w:br/>
        <w:t>Неверием осмеянных страстей...</w:t>
      </w:r>
      <w:r>
        <w:br/>
      </w:r>
      <w:r>
        <w:br/>
        <w:t>Лучшее, что есть в человеке, - его чувства - “исчезают при слове рассудка”, рефлексия убийственна для чувств и веры. Автор причисляет свое лирическое “я” к “заблудшему” поколению, тем самым сравнивая лирического героя с “плодом, до времени созрелым”. Тема ранней смерти - традиционная тема романтической литературы, но Лермонтов вносит в нее нечто свое: он пишет не о ранней физической смерти, а о смерти самого романтического чувства, смерти, вызванной прежде всего неверием и отсутствием цели, отсутствием борьбы:</w:t>
      </w:r>
      <w:r>
        <w:br/>
      </w:r>
      <w:r>
        <w:br/>
        <w:t>К добру и злу постыдно равнодушны,</w:t>
      </w:r>
      <w:r>
        <w:br/>
        <w:t>В начале поприща мы вянем без борьбы;</w:t>
      </w:r>
      <w:r>
        <w:br/>
        <w:t>Перед опасностью позорно малодушны,</w:t>
      </w:r>
      <w:r>
        <w:br/>
        <w:t>И перед властию - презренные рабы.</w:t>
      </w:r>
      <w:r>
        <w:br/>
      </w:r>
      <w:r>
        <w:br/>
      </w:r>
      <w:r>
        <w:lastRenderedPageBreak/>
        <w:t>Мотив борьбы - важнейший мотив всей мировой романтической литературы - получил у Лермонтова разнообразное развитие.</w:t>
      </w:r>
      <w:r>
        <w:br/>
        <w:t>Борьба является сущностью романтической натуры, ее основой: парус (в одноименном стихотворении) борется с враждующей стихией, а стоит буре смолкнуть - парус сам начинает искать и “просить” бури, потому что он “не ищет счастья” и “не от счастия бежит”.</w:t>
      </w:r>
      <w:r>
        <w:br/>
        <w:t>Внутренний разлад в человеке, разлад, о котором мы говорили в связи с темой разрушительной рефлексии, также не может не порождать конфликта и борьбы в душе человека. В стихотворении “Как часто пестрою толпою окружен...” Лермонтов противопоставляет внутренний мир своего лирического героя внешнему реальному миру, одетому в маску:</w:t>
      </w:r>
      <w:r>
        <w:br/>
      </w:r>
      <w:r>
        <w:br/>
        <w:t>...Мелькают образы бездушные людей,</w:t>
      </w:r>
      <w:r>
        <w:br/>
        <w:t>Приличьем стянутые маски.</w:t>
      </w:r>
      <w:r>
        <w:br/>
      </w:r>
      <w:r>
        <w:br/>
        <w:t>Образ маски и маскарада вообще появляется у Лермонтова очень часто, символизируя ложность и, главное, бездуховность мира, в котором существует лирический герой:</w:t>
      </w:r>
      <w:r>
        <w:br/>
      </w:r>
      <w:r>
        <w:br/>
        <w:t>...Как ветхая краса, наш ветхий мир привык</w:t>
      </w:r>
      <w:r>
        <w:br/>
        <w:t>Морщины прятать под румяна...</w:t>
      </w:r>
      <w:r>
        <w:br/>
      </w:r>
      <w:r>
        <w:br/>
        <w:t>Тема веры и безверия тесно связана с темой борьбы. Романтический герой Лермонтова бросает упрек Богу в несовершенстве мира:</w:t>
      </w:r>
      <w:r>
        <w:br/>
      </w:r>
      <w:r>
        <w:br/>
        <w:t>К чему творец меня готовил,</w:t>
      </w:r>
      <w:r>
        <w:br/>
        <w:t>Зачем так грозно прекословил</w:t>
      </w:r>
      <w:r>
        <w:br/>
        <w:t>Надеждам юности моей?..</w:t>
      </w:r>
      <w:r>
        <w:br/>
        <w:t>Добра и зла он дал мне чашу,</w:t>
      </w:r>
      <w:r>
        <w:br/>
        <w:t>Сказав: я жизнь твою украшу,</w:t>
      </w:r>
      <w:r>
        <w:br/>
        <w:t>Ты будешь славен меж людей!..</w:t>
      </w:r>
      <w:r>
        <w:br/>
      </w:r>
      <w:r>
        <w:br/>
        <w:t>Демонический и романтический герои поэм Лермонтова “Демон” и “Мцыри” отрицают Бога, не принимая мира, в котором живут. Однако Лермонтов, видевший причину “блуждающей” личности именно в неверии, в отсутствии идеалов, не мог не привести романтическую личность к согласию с Богом. Именно поэтому лермонтовский лирический герой находит в мире нечто такое, что примиряет его с небесами. Для лирического стихотворения “Когда волнуется желтеющая нива...” таким примиряющим началом становится природа:</w:t>
      </w:r>
      <w:r>
        <w:br/>
      </w:r>
      <w:r>
        <w:br/>
        <w:t>Когда студеный ключ играет по оврагу</w:t>
      </w:r>
      <w:r>
        <w:br/>
        <w:t>И, погружая мысль в какой-то смутный сон,</w:t>
      </w:r>
      <w:r>
        <w:br/>
        <w:t>Лепечет мне таинственную сагу</w:t>
      </w:r>
      <w:r>
        <w:br/>
        <w:t>Про мирный край, откуда мчится он,-</w:t>
      </w:r>
      <w:r>
        <w:br/>
        <w:t>Тогда смиряется души моей тревога,</w:t>
      </w:r>
      <w:r>
        <w:br/>
        <w:t>Тогда расходятся морщины на челе,-</w:t>
      </w:r>
      <w:r>
        <w:br/>
        <w:t>И счастье я могу постигнуть на земле,</w:t>
      </w:r>
      <w:r>
        <w:br/>
        <w:t>И в небесах я вижу Бога...</w:t>
      </w:r>
      <w:r>
        <w:br/>
      </w:r>
      <w:r>
        <w:br/>
        <w:t>Мысль “погружается в сон”, освобождая чувства, а “мирный край”, любовь к нему и единство с ним дают возможность герою “увидеть” Бога. В некоторых стихах Лермонтова романтическим героем-борцом становится Наполеон. Образ вечного бунтаря, познавшего вершину власти и глубочайшее падение, традиционен для русской романтической лирики. В Наполеоне (как и в образе Байрона) для Лермонтова сочетались все черты романтического героя: бунтарство, бегство, изгнание, борьба со всеми и со всем - и одиночество героя как личности:</w:t>
      </w:r>
      <w:r>
        <w:br/>
      </w:r>
      <w:r>
        <w:br/>
        <w:t>...Стоит император один -</w:t>
      </w:r>
      <w:r>
        <w:br/>
        <w:t>Стоит он и тяжко вздыхает,</w:t>
      </w:r>
      <w:r>
        <w:br/>
        <w:t>Пока озарится восток,</w:t>
      </w:r>
      <w:r>
        <w:br/>
        <w:t>И капают горькие слезы</w:t>
      </w:r>
      <w:r>
        <w:br/>
        <w:t>Из глаз на холодный песок...</w:t>
      </w:r>
      <w:r>
        <w:br/>
      </w:r>
      <w:r>
        <w:br/>
        <w:t>В русской литературе традиционно взаимоотношения поэта и толпы воспринимались как неизбежный конфликт. Сама же тема занимала почетное место в лирике любого автора, причем образ поэта всегда был сближен с образом лирического героя. Не исключение здесь и Лермонтов, однако разрешение конфликта поэта и толпы у него очень своеобразное. Если толпа традиционно наделялась эпитетом “чернь”, “глухая”, “бездушная”, а в сердце ее вселялась корысть, бездуховная приземленность, то образ поэта сближался с образом пророка, певца, изгнанника. Лермонтов решает конфликт иначе. С одной стороны, он более уважительно изображает саму толпу:</w:t>
      </w:r>
      <w:r>
        <w:br/>
      </w:r>
      <w:r>
        <w:br/>
        <w:t>...Средь них едва ли есть один,</w:t>
      </w:r>
      <w:r>
        <w:br/>
        <w:t>Тяжелой пыткой не измятый,</w:t>
      </w:r>
      <w:r>
        <w:br/>
        <w:t>До преждевременных добравшийся морщин</w:t>
      </w:r>
      <w:r>
        <w:br/>
        <w:t>Без преступленья иль утраты!</w:t>
      </w:r>
      <w:r>
        <w:br/>
      </w:r>
      <w:r>
        <w:br/>
        <w:t>С другой - он в стихотворении “Поэт” 1838 года представляет читателю два типа поэтов, утверждая, что каждый век, каждая “толпа” рождает “своего” поэта, что поэт един с толпой, он нужен толпе - и толпа нужна ему. Презрение ктолпе Лермонтов называет той “ржавчиной”, которая разъедает сияющий клинок его таланта.</w:t>
      </w:r>
      <w:r>
        <w:br/>
        <w:t>Лермонтовский поэт - совершенно особый тип лирического героя. В конфликте поэта с миром автор пытается сохранить объективность, не встает однозначно на сторону поэта (за исключением стихотворения “Смерть поэта”, где конфликт развивается иначе - не между поэтом и толпой, а между поэтом и властью, первый становится жертвой, героем и приобретает тем самым все симпатии автора). В конце творчества появляется “осмеянный пророк”, где образ поэта, не выполнившего своего назначения, полностью лишается авторских симпатий.</w:t>
      </w:r>
      <w:r>
        <w:br/>
        <w:t>В целом же, как уже говорилось, к концу творчества все чаще и чаще в лермонтовской лирике начинает появляться совершенно новый тип героя, только на первый взгляд отличающийся от типично лермонтовского.</w:t>
      </w:r>
      <w:r>
        <w:br/>
        <w:t>Новый образ человека простого, обыкновенного и усталого, появляющийся в стихотворениях “Валерик”, “Родина”, “Завещание”, “Соседка”, “Выхожу один я на дорогу...”, глубокими корнями связан с лермонтовским романтическим героем. Старые мотивы героизма, любви, разлуки, свободы получают новое звучание: героизм рассказчика в “Бородино” становится практически будничным, романтическая разлука уступает место наказу другу “все ей рассказать”; лексика романтическая сменяется сниженной, прозаической; тема свободы остается, но связывается это понятие уже не с борьбой, а с покоем (“я ищу свободы и покоя!”).</w:t>
      </w:r>
      <w:r>
        <w:br/>
        <w:t>Таким образом, мы видим, что все отдельные черты лирического героя, всё их изменение подчинено внутреннему, глубинному единству этого героя.</w:t>
      </w:r>
      <w:r>
        <w:br/>
      </w:r>
      <w:r>
        <w:br/>
      </w:r>
      <w:r>
        <w:br/>
        <w:t>Главная тема Лермонтова - личность в процессе самопознания и само воплощения, то есть развития. Очень показателен характер большинства его стихотворений раннего периода: это лирические зарисовки, отрывки из дневника - недаром часто он их озаглавливает, как дневниковые записи - датой или словами "отрывок", "исповедь", "монолог". Лирика Лермонтова - летопись становления души, и в этой абсолютной искренности - истинное художественное открытие автора. События духовной ЖИЗНИ интересуют поэта В момент их свершения, а не post factum Его волнует сам механизм внутреннего движения. Лирический герой всего лермонтовского творчества предельно близок автору, в его портрете заключены все сущностные бытийные конфликты, все, что в жизни автора не случайно, но является фактом Судьбы.</w:t>
      </w:r>
      <w:r>
        <w:br/>
        <w:t>Всему внутреннему строю Лермонтова глубоко соответствует бунтарский, байроновский романтизм - с тем культом тайной избранности личности, высокой Судьбы, борьбы с Роком, тяги к миру - и отторжения от людей: Но русский литературный опыт уже</w:t>
      </w:r>
      <w:r>
        <w:br/>
        <w:t>обогащен пушкинскими психологизмом и историзмом как основополагающими художественными принципами. И творческий метод Лермонтова, во всяком случае до "Героя нашего времени", можно определить как психологический романтизм. В романтическом ключе поэт отметает, как мы уже говорили, все случайности жизни, то есть все, что в его жизни не от Судьбы, но от случая, от обстоятельств. Каждое же событие, "работающее" на Судьбу, воспринятое как ее проявление и знак, тщательно психологически исследуется, анализируется.</w:t>
      </w:r>
      <w:r>
        <w:br/>
        <w:t>Душа и личность интересуют Лермонтова как главные реальности бытия. Тайна жизни и смерти воспринимается им в рамках вечной жизни духа. Таким образом, мы находим ключевые слова к миропониманию поэта: оно строится на понятиях личности и Судьбы. Эти категории восприняты Лермонтовым во всей их неоднозначности. И сама неоднозначность понятий приводит к внутренней конфликтности миросознания поэта.</w:t>
      </w:r>
      <w:r>
        <w:br/>
        <w:t>Его духовный мир и мир внешний поражают своей раздробленностью, принципиальным нарушением взаимосвязей. Лермонтов погружается в исследование сложного духовного мира человека, чья мысль вечно бодрствует в стремлении познать истину и достичь абсолютного совершенств. Эта тяга к идеалу, к высшему совершенству при осознании несовершенства мира и человека есть удивительная, чисто лермонтовская трактовка</w:t>
      </w:r>
      <w:r>
        <w:br/>
        <w:t>основного романтического конфликта между несовершенством мира вообще и идеальными устремлениями личности. В этот внешний конфликт романтизма Лермонтов привнес глубочайший внутренний конфликт личности, постоянное противоборство разнонаправленных сил - сил добра и зла - в душе человека. Исследование духовного</w:t>
      </w:r>
      <w:r>
        <w:br/>
        <w:t>мира бесконечно. И эту бесконечность открыл русской литературе Михаил Юрьевич Лермонтов.</w:t>
      </w:r>
      <w:r>
        <w:br/>
        <w:t>Исследуя истоки добра и зла, Лермонтов приходит к пониманию важнейшего жизненного закона: и добро и зло находятся не вне человека, но внутри его, в его душе. Все внимание Лермонтова сконцентрировано на духовном пути героя.</w:t>
      </w:r>
      <w:bookmarkStart w:id="0" w:name="_GoBack"/>
      <w:bookmarkEnd w:id="0"/>
    </w:p>
    <w:sectPr w:rsidR="008858B0" w:rsidRPr="001F3C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C93"/>
    <w:rsid w:val="001F3C93"/>
    <w:rsid w:val="008858B0"/>
    <w:rsid w:val="00FE3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C89A8-76FC-4CFE-8996-C9B17F04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1599</Words>
  <Characters>9118</Characters>
  <Application>Microsoft Office Word</Application>
  <DocSecurity>0</DocSecurity>
  <Lines>75</Lines>
  <Paragraphs>21</Paragraphs>
  <ScaleCrop>false</ScaleCrop>
  <Company>diakov.net</Company>
  <LinksUpToDate>false</LinksUpToDate>
  <CharactersWithSpaces>10696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Лирический герой лермонтова</dc:title>
  <dc:subject/>
  <dc:creator>Irina</dc:creator>
  <cp:keywords/>
  <dc:description/>
  <cp:lastModifiedBy>Irina</cp:lastModifiedBy>
  <cp:revision>2</cp:revision>
  <dcterms:created xsi:type="dcterms:W3CDTF">2014-11-01T11:17:00Z</dcterms:created>
  <dcterms:modified xsi:type="dcterms:W3CDTF">2014-11-01T11:17:00Z</dcterms:modified>
</cp:coreProperties>
</file>