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4E" w:rsidRDefault="00C2704E">
      <w:pPr>
        <w:pStyle w:val="10"/>
        <w:ind w:firstLine="540"/>
        <w:jc w:val="center"/>
        <w:rPr>
          <w:b/>
          <w:sz w:val="40"/>
          <w:szCs w:val="40"/>
        </w:rPr>
      </w:pPr>
    </w:p>
    <w:p w:rsidR="00F66D43" w:rsidRDefault="00F66D43">
      <w:pPr>
        <w:pStyle w:val="10"/>
        <w:ind w:firstLine="5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Содержание:</w:t>
      </w:r>
    </w:p>
    <w:p w:rsidR="00F66D43" w:rsidRDefault="00F66D43">
      <w:pPr>
        <w:pStyle w:val="11"/>
        <w:tabs>
          <w:tab w:val="right" w:leader="dot" w:pos="9628"/>
        </w:tabs>
        <w:rPr>
          <w:b w:val="0"/>
          <w:bCs w:val="0"/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3565847" w:history="1">
        <w:r>
          <w:rPr>
            <w:rStyle w:val="aa"/>
            <w:noProof/>
            <w:sz w:val="28"/>
            <w:szCs w:val="28"/>
          </w:rPr>
          <w:t>Введение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_Toc3565847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11"/>
        <w:tabs>
          <w:tab w:val="right" w:leader="dot" w:pos="9628"/>
        </w:tabs>
        <w:rPr>
          <w:b w:val="0"/>
          <w:bCs w:val="0"/>
          <w:noProof/>
          <w:sz w:val="28"/>
          <w:szCs w:val="28"/>
        </w:rPr>
      </w:pPr>
      <w:hyperlink w:anchor="_Toc3565848" w:history="1">
        <w:r w:rsidR="00F66D43">
          <w:rPr>
            <w:rStyle w:val="aa"/>
            <w:noProof/>
            <w:sz w:val="28"/>
            <w:szCs w:val="28"/>
          </w:rPr>
          <w:t>1. Валютный рынок и его элементы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_Toc3565848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4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21"/>
        <w:tabs>
          <w:tab w:val="right" w:leader="dot" w:pos="9628"/>
        </w:tabs>
        <w:rPr>
          <w:i w:val="0"/>
          <w:iCs w:val="0"/>
          <w:noProof/>
          <w:sz w:val="28"/>
          <w:szCs w:val="28"/>
        </w:rPr>
      </w:pPr>
      <w:hyperlink w:anchor="_Toc3565849" w:history="1">
        <w:r w:rsidR="00F66D43">
          <w:rPr>
            <w:rStyle w:val="aa"/>
            <w:noProof/>
            <w:sz w:val="28"/>
            <w:szCs w:val="28"/>
          </w:rPr>
          <w:t>1.1.  Понятие  и функции валютного рынка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_Toc3565849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4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21"/>
        <w:tabs>
          <w:tab w:val="right" w:leader="dot" w:pos="9628"/>
        </w:tabs>
        <w:rPr>
          <w:i w:val="0"/>
          <w:iCs w:val="0"/>
          <w:noProof/>
          <w:sz w:val="28"/>
          <w:szCs w:val="28"/>
        </w:rPr>
      </w:pPr>
      <w:hyperlink w:anchor="_Toc3565850" w:history="1">
        <w:r w:rsidR="00F66D43">
          <w:rPr>
            <w:rStyle w:val="aa"/>
            <w:noProof/>
            <w:sz w:val="28"/>
            <w:szCs w:val="28"/>
          </w:rPr>
          <w:t>1.2. Элементы валютного рынка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_Toc3565850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7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11"/>
        <w:tabs>
          <w:tab w:val="right" w:leader="dot" w:pos="9628"/>
        </w:tabs>
        <w:rPr>
          <w:b w:val="0"/>
          <w:bCs w:val="0"/>
          <w:noProof/>
          <w:sz w:val="28"/>
          <w:szCs w:val="28"/>
        </w:rPr>
      </w:pPr>
      <w:hyperlink w:anchor="_Toc3565851" w:history="1">
        <w:r w:rsidR="00F66D43">
          <w:rPr>
            <w:rStyle w:val="aa"/>
            <w:noProof/>
            <w:sz w:val="28"/>
            <w:szCs w:val="28"/>
          </w:rPr>
          <w:t>2. Валютные операции и их виды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_Toc3565851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9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21"/>
        <w:tabs>
          <w:tab w:val="right" w:leader="dot" w:pos="9628"/>
        </w:tabs>
        <w:rPr>
          <w:i w:val="0"/>
          <w:iCs w:val="0"/>
          <w:noProof/>
          <w:sz w:val="28"/>
          <w:szCs w:val="28"/>
        </w:rPr>
      </w:pPr>
      <w:hyperlink w:anchor="_Toc3565852" w:history="1">
        <w:r w:rsidR="00F66D43">
          <w:rPr>
            <w:rStyle w:val="aa"/>
            <w:noProof/>
            <w:sz w:val="28"/>
            <w:szCs w:val="28"/>
          </w:rPr>
          <w:t>2.1 Определение валютных операций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_Toc3565852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9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21"/>
        <w:tabs>
          <w:tab w:val="right" w:leader="dot" w:pos="9628"/>
        </w:tabs>
        <w:rPr>
          <w:i w:val="0"/>
          <w:iCs w:val="0"/>
          <w:noProof/>
          <w:sz w:val="28"/>
          <w:szCs w:val="28"/>
        </w:rPr>
      </w:pPr>
      <w:hyperlink w:anchor="_Toc3565853" w:history="1">
        <w:r w:rsidR="00F66D43">
          <w:rPr>
            <w:rStyle w:val="aa"/>
            <w:noProof/>
            <w:sz w:val="28"/>
            <w:szCs w:val="28"/>
          </w:rPr>
          <w:t>2.2 Классификация и виды валютных операций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_Toc3565853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12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11"/>
        <w:tabs>
          <w:tab w:val="right" w:leader="dot" w:pos="9628"/>
        </w:tabs>
        <w:rPr>
          <w:b w:val="0"/>
          <w:bCs w:val="0"/>
          <w:noProof/>
          <w:sz w:val="28"/>
          <w:szCs w:val="28"/>
        </w:rPr>
      </w:pPr>
      <w:hyperlink w:anchor="_Toc3565854" w:history="1">
        <w:r w:rsidR="00F66D43">
          <w:rPr>
            <w:rStyle w:val="aa"/>
            <w:noProof/>
            <w:sz w:val="28"/>
            <w:szCs w:val="28"/>
          </w:rPr>
          <w:t>3. Валютное регулирование и валютный контроль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_Toc3565854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20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21"/>
        <w:tabs>
          <w:tab w:val="right" w:leader="dot" w:pos="9628"/>
        </w:tabs>
        <w:rPr>
          <w:i w:val="0"/>
          <w:iCs w:val="0"/>
          <w:noProof/>
          <w:sz w:val="28"/>
          <w:szCs w:val="28"/>
        </w:rPr>
      </w:pPr>
      <w:hyperlink w:anchor="_Toc3565855" w:history="1">
        <w:r w:rsidR="00F66D43">
          <w:rPr>
            <w:rStyle w:val="aa"/>
            <w:noProof/>
            <w:sz w:val="28"/>
            <w:szCs w:val="28"/>
          </w:rPr>
          <w:t>3.1 Регулирование валютных операций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_Toc3565855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20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21"/>
        <w:tabs>
          <w:tab w:val="right" w:leader="dot" w:pos="9628"/>
        </w:tabs>
        <w:rPr>
          <w:i w:val="0"/>
          <w:iCs w:val="0"/>
          <w:noProof/>
          <w:sz w:val="28"/>
          <w:szCs w:val="28"/>
        </w:rPr>
      </w:pPr>
      <w:hyperlink w:anchor="_Toc3565856" w:history="1">
        <w:r w:rsidR="00F66D43">
          <w:rPr>
            <w:rStyle w:val="aa"/>
            <w:noProof/>
            <w:sz w:val="28"/>
            <w:szCs w:val="28"/>
          </w:rPr>
          <w:t>3.2 Валютный контроль, его основные направления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_Toc3565856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24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11"/>
        <w:tabs>
          <w:tab w:val="right" w:leader="dot" w:pos="9628"/>
        </w:tabs>
        <w:rPr>
          <w:b w:val="0"/>
          <w:bCs w:val="0"/>
          <w:noProof/>
          <w:sz w:val="28"/>
          <w:szCs w:val="28"/>
        </w:rPr>
      </w:pPr>
      <w:hyperlink w:anchor="_Toc3565857" w:history="1">
        <w:r w:rsidR="00F66D43">
          <w:rPr>
            <w:rStyle w:val="aa"/>
            <w:noProof/>
            <w:sz w:val="28"/>
            <w:szCs w:val="28"/>
          </w:rPr>
          <w:t>Заключение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_Toc3565857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29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CE60FC">
      <w:pPr>
        <w:pStyle w:val="11"/>
        <w:tabs>
          <w:tab w:val="right" w:leader="dot" w:pos="9628"/>
        </w:tabs>
        <w:rPr>
          <w:b w:val="0"/>
          <w:bCs w:val="0"/>
          <w:noProof/>
          <w:sz w:val="28"/>
          <w:szCs w:val="28"/>
        </w:rPr>
      </w:pPr>
      <w:hyperlink w:anchor="_Toc3565858" w:history="1">
        <w:r w:rsidR="00F66D43">
          <w:rPr>
            <w:rStyle w:val="aa"/>
            <w:noProof/>
            <w:sz w:val="28"/>
            <w:szCs w:val="28"/>
          </w:rPr>
          <w:t>Список используемой литературы:</w:t>
        </w:r>
        <w:r w:rsidR="00F66D43">
          <w:rPr>
            <w:noProof/>
            <w:webHidden/>
            <w:sz w:val="28"/>
            <w:szCs w:val="28"/>
          </w:rPr>
          <w:tab/>
        </w:r>
        <w:r w:rsidR="00F66D43">
          <w:rPr>
            <w:noProof/>
            <w:webHidden/>
            <w:sz w:val="28"/>
            <w:szCs w:val="28"/>
          </w:rPr>
          <w:fldChar w:fldCharType="begin"/>
        </w:r>
        <w:r w:rsidR="00F66D43">
          <w:rPr>
            <w:noProof/>
            <w:webHidden/>
            <w:sz w:val="28"/>
            <w:szCs w:val="28"/>
          </w:rPr>
          <w:instrText xml:space="preserve"> PAGEREF _Toc3565858 \h </w:instrText>
        </w:r>
        <w:r w:rsidR="00F66D43">
          <w:rPr>
            <w:noProof/>
            <w:webHidden/>
            <w:sz w:val="28"/>
            <w:szCs w:val="28"/>
          </w:rPr>
        </w:r>
        <w:r w:rsidR="00F66D43">
          <w:rPr>
            <w:noProof/>
            <w:webHidden/>
            <w:sz w:val="28"/>
            <w:szCs w:val="28"/>
          </w:rPr>
          <w:fldChar w:fldCharType="separate"/>
        </w:r>
        <w:r w:rsidR="00F66D43">
          <w:rPr>
            <w:noProof/>
            <w:webHidden/>
            <w:sz w:val="28"/>
            <w:szCs w:val="28"/>
          </w:rPr>
          <w:t>31</w:t>
        </w:r>
        <w:r w:rsidR="00F66D43">
          <w:rPr>
            <w:noProof/>
            <w:webHidden/>
            <w:sz w:val="28"/>
            <w:szCs w:val="28"/>
          </w:rPr>
          <w:fldChar w:fldCharType="end"/>
        </w:r>
      </w:hyperlink>
    </w:p>
    <w:p w:rsidR="00F66D43" w:rsidRDefault="00F66D43">
      <w:pPr>
        <w:pStyle w:val="10"/>
        <w:ind w:firstLine="540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F66D43" w:rsidRDefault="00F66D43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  <w:bookmarkStart w:id="0" w:name="_Toc3565847"/>
      <w:r>
        <w:rPr>
          <w:rFonts w:ascii="Times New Roman" w:hAnsi="Times New Roman" w:cs="Times New Roman"/>
          <w:sz w:val="40"/>
          <w:szCs w:val="40"/>
        </w:rPr>
        <w:lastRenderedPageBreak/>
        <w:t>Введение</w:t>
      </w:r>
      <w:bookmarkEnd w:id="0"/>
    </w:p>
    <w:p w:rsidR="00F66D43" w:rsidRDefault="00F66D43">
      <w:pPr>
        <w:spacing w:line="360" w:lineRule="auto"/>
        <w:ind w:firstLine="567"/>
        <w:jc w:val="both"/>
        <w:rPr>
          <w:sz w:val="28"/>
          <w:szCs w:val="28"/>
        </w:rPr>
      </w:pPr>
    </w:p>
    <w:p w:rsidR="00F66D43" w:rsidRDefault="00F66D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каждой страны есть свои деньги. Они служат средством обмена или средством платежа, единицей счета, средством сохранения стоимости, а также используются как мера отложенных платежей. Причем не только на внутреннем, но и на внешнем рынке в качестве национальной валюты. </w:t>
      </w:r>
    </w:p>
    <w:p w:rsidR="00F66D43" w:rsidRDefault="00F66D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 ведь национальных валют столько же, сколько и суверенных государств. Следовательно существует такое же количество обособленных структур процентных ставок и государственных налоговых политик.  Это придает некоторую сложность в исследовании рынка валют. И здесь нам помогут два знакомых фактора : максимизация прибыли и конкуренция . Стремление к максимизации прибыли так же справедливо к субъектам валютного рынка, как и в других сферах экономики. Конечно, понятие прибыли здесь иное, оно определяется сочетанием широкого круга политических и экономических рисков. Однако стороны, имеющие место на валютном рынке, реагируют на изменение внешних условий так же, как и те, кто стремится к максимизации обычных прибылей. Вместе с тем конкуренция существует как на валютных , так и на международных кредитных рынках . Поэтому для анализа этих рынков можно применять знакомую теорию рыночного спроса и предложения . </w:t>
      </w:r>
    </w:p>
    <w:p w:rsidR="00F66D43" w:rsidRDefault="00F66D4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мы рассмотрим валютный рынок, его структуру, функции задачи, определим – какие бывают виды валютных операций, здесь же осветим основные понятия, присущие валютному рынку (такие как, валютные ценности, иностранная валюта и др.), а также рассмотрим </w:t>
      </w:r>
      <w:r w:rsidR="000440E8">
        <w:rPr>
          <w:sz w:val="28"/>
          <w:szCs w:val="28"/>
        </w:rPr>
        <w:t>различные варианты развития мирового валютного рынка.</w:t>
      </w:r>
    </w:p>
    <w:p w:rsidR="00F66D43" w:rsidRDefault="00F66D4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40"/>
          <w:szCs w:val="28"/>
        </w:rPr>
      </w:pPr>
      <w:r>
        <w:rPr>
          <w:sz w:val="28"/>
          <w:szCs w:val="28"/>
        </w:rPr>
        <w:br w:type="page"/>
      </w:r>
      <w:bookmarkStart w:id="1" w:name="_Toc3565848"/>
      <w:r>
        <w:rPr>
          <w:rFonts w:ascii="Times New Roman" w:hAnsi="Times New Roman"/>
          <w:sz w:val="40"/>
          <w:szCs w:val="28"/>
        </w:rPr>
        <w:lastRenderedPageBreak/>
        <w:t>1. Валютный рынок и его элементы</w:t>
      </w:r>
      <w:bookmarkEnd w:id="1"/>
    </w:p>
    <w:p w:rsidR="00F66D43" w:rsidRDefault="00F66D43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Toc3565849"/>
      <w:r>
        <w:rPr>
          <w:rFonts w:ascii="Times New Roman" w:hAnsi="Times New Roman" w:cs="Times New Roman"/>
          <w:sz w:val="32"/>
          <w:szCs w:val="32"/>
        </w:rPr>
        <w:t>1.1.  Понятие  и функции валютного рынка</w:t>
      </w:r>
      <w:bookmarkEnd w:id="2"/>
    </w:p>
    <w:p w:rsidR="00F66D43" w:rsidRDefault="00F66D43">
      <w:pPr>
        <w:spacing w:line="360" w:lineRule="auto"/>
        <w:ind w:firstLine="540"/>
        <w:rPr>
          <w:sz w:val="28"/>
          <w:szCs w:val="28"/>
        </w:rPr>
      </w:pPr>
    </w:p>
    <w:p w:rsidR="00F66D43" w:rsidRDefault="00F66D43">
      <w:pPr>
        <w:pStyle w:val="20"/>
        <w:ind w:firstLine="540"/>
        <w:rPr>
          <w:szCs w:val="28"/>
        </w:rPr>
      </w:pPr>
      <w:r>
        <w:rPr>
          <w:szCs w:val="28"/>
        </w:rPr>
        <w:t>Совокупность различных валютных операций образует валютный рынок, являющийся неотъемлемой частью всего рыночного механизма. Он, как и всякий другой рынок, представляет собой единство предложения и спроса на товар и уравновешивающей их цены. Но, вместе с тем, это рынок сугубо специфичный, так как, объектом купли-продажи является не обычный товар, а иностранная валюта. Валютный рынок представляет собой механизм, обеспечивающий обмен национальных валют на иностранные, т.е. включает в себя всю совокупность операций по обмену одной валюты на другую. Поэтому, валютный рынок приобретает важную роль в системе внешнеэкономических отношений любой страны. Он позволяет протекать процессу интегрирования национальной экономики в мировую и выполняет ряд функций.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современной экономической литературе встречаются различные трактовки понятия валютного рынка. До сих пор продолжаются дискуссии по кругу охватываемых валютным рынком операций. Например, одни исследователи дают следующее определение валютному рынку: </w:t>
      </w:r>
      <w:r>
        <w:rPr>
          <w:i/>
          <w:sz w:val="28"/>
          <w:szCs w:val="28"/>
        </w:rPr>
        <w:t>"Валютный рынок представляет собой сферу экономических отношений, проявляющихся при купле-продаже валютных ценностей, т.е.  иностранных денежных знаков, ценных бумаг в иностранной валюте, а также операций, связанных с инвестированием капитала в иностранной валюте".</w:t>
      </w:r>
      <w:r>
        <w:rPr>
          <w:sz w:val="28"/>
          <w:szCs w:val="28"/>
        </w:rPr>
        <w:t xml:space="preserve"> Таким образом, по их мнению, валютный рынок охватывает довольно широкий круг операций, в число которых входят также и операции по инвестированию иностранного капитала. По мнению других ученых-экономистов, </w:t>
      </w:r>
      <w:r>
        <w:rPr>
          <w:i/>
          <w:sz w:val="28"/>
          <w:szCs w:val="28"/>
        </w:rPr>
        <w:t>в сферу валютного рынка входят также и операции по кредитованию в валюте, а также привлечение депозитов в иностранной валюте.</w:t>
      </w:r>
      <w:r>
        <w:rPr>
          <w:sz w:val="28"/>
          <w:szCs w:val="28"/>
        </w:rPr>
        <w:t xml:space="preserve"> Главным источником получения доходов по валютным кредитам и валютным депозитам в стабильной экономике считаются получаемые по ним проценты, а курсовые разницы, возникающие в процессе движения валютных </w:t>
      </w:r>
      <w:r>
        <w:rPr>
          <w:sz w:val="28"/>
          <w:szCs w:val="28"/>
        </w:rPr>
        <w:lastRenderedPageBreak/>
        <w:t xml:space="preserve">курсов, считаются лишь побочным доходом (или убытком). Наша экономика в этой части отличается противоположной особенностью, т.е. не является стабильной, а значит, валютные кредиты и депозиты пользуются большим спросом как раз из-за возможности получать дополнительную прибыль на курсовой разнице. Третьи считают, что </w:t>
      </w:r>
      <w:r>
        <w:rPr>
          <w:i/>
          <w:sz w:val="28"/>
          <w:szCs w:val="28"/>
        </w:rPr>
        <w:t>валютный рынок возникает только в сфере обмена национальных денег на иностранные</w:t>
      </w:r>
      <w:r>
        <w:rPr>
          <w:sz w:val="28"/>
          <w:szCs w:val="28"/>
        </w:rPr>
        <w:t xml:space="preserve">. 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Чтобы рассмотреть взаимосвязь валютного рынка с другими секторами финансового рынка можно привести следующую схему (см. рис.1):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</w:p>
    <w:p w:rsidR="00F66D43" w:rsidRDefault="00CE60FC">
      <w:pPr>
        <w:tabs>
          <w:tab w:val="left" w:pos="560"/>
        </w:tabs>
        <w:spacing w:line="360" w:lineRule="auto"/>
        <w:ind w:firstLine="720"/>
        <w:jc w:val="both"/>
      </w:pPr>
      <w:r>
        <w:rPr>
          <w:noProof/>
        </w:rPr>
        <w:pict>
          <v:group id="_x0000_s1097" style="position:absolute;left:0;text-align:left;margin-left:0;margin-top:4.8pt;width:482.4pt;height:283.7pt;z-index:251648000" coordorigin="1701,5094" coordsize="9648,5674">
            <v:rect id="_x0000_s1098" style="position:absolute;left:4437;top:5094;width:3168;height:720" strokeweight="1.5pt">
              <v:textbox style="mso-next-textbox:#_x0000_s1098">
                <w:txbxContent>
                  <w:p w:rsidR="00F66D43" w:rsidRDefault="00F66D43">
                    <w:pPr>
                      <w:ind w:firstLine="7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Финансовый</w:t>
                    </w:r>
                  </w:p>
                  <w:p w:rsidR="00F66D43" w:rsidRDefault="00F66D43">
                    <w:pPr>
                      <w:ind w:left="720"/>
                    </w:pPr>
                    <w:r>
                      <w:rPr>
                        <w:b/>
                        <w:sz w:val="24"/>
                      </w:rPr>
                      <w:t>рынок</w:t>
                    </w:r>
                  </w:p>
                </w:txbxContent>
              </v:textbox>
            </v:rect>
            <v:rect id="_x0000_s1099" style="position:absolute;left:1701;top:6354;width:3312;height:720" strokeweight="1pt">
              <v:textbox style="mso-next-textbox:#_x0000_s1099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Рынок  ценных</w:t>
                    </w:r>
                  </w:p>
                  <w:p w:rsidR="00F66D43" w:rsidRDefault="00F66D43">
                    <w:pPr>
                      <w:ind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бумаг</w:t>
                    </w:r>
                  </w:p>
                </w:txbxContent>
              </v:textbox>
            </v:rect>
            <v:rect id="_x0000_s1100" style="position:absolute;left:6165;top:6354;width:3888;height:720" strokeweight="1pt">
              <v:textbox style="mso-next-textbox:#_x0000_s1100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Денежный  рынок</w:t>
                    </w:r>
                  </w:p>
                </w:txbxContent>
              </v:textbox>
            </v:rect>
            <v:rect id="_x0000_s1101" style="position:absolute;left:2421;top:7541;width:2448;height:1008">
              <v:textbox style="mso-next-textbox:#_x0000_s1101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Корпоративные и государственные ц/б в  рублях</w:t>
                    </w:r>
                  </w:p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rect>
            <v:rect id="_x0000_s1102" style="position:absolute;left:2421;top:8752;width:2448;height:1008">
              <v:textbox style="mso-next-textbox:#_x0000_s1102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Корпоративные и государственные ц/б в инвалюте</w:t>
                    </w:r>
                  </w:p>
                </w:txbxContent>
              </v:textbox>
            </v:rect>
            <v:line id="_x0000_s1103" style="position:absolute" from="2133,7110" to="2133,9414"/>
            <v:line id="_x0000_s1104" style="position:absolute" from="2133,7973" to="2421,7973"/>
            <v:line id="_x0000_s1105" style="position:absolute" from="2133,9413" to="2421,9413"/>
            <v:rect id="_x0000_s1106" style="position:absolute;left:5445;top:7397;width:2592;height:720">
              <v:textbox style="mso-next-textbox:#_x0000_s1106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Рынок межбанковских кредитов</w:t>
                    </w:r>
                  </w:p>
                </w:txbxContent>
              </v:textbox>
            </v:rect>
            <v:rect id="_x0000_s1107" style="position:absolute;left:8325;top:7397;width:2592;height:720">
              <v:textbox style="mso-next-textbox:#_x0000_s1107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Валютный рынок</w:t>
                    </w:r>
                  </w:p>
                </w:txbxContent>
              </v:textbox>
            </v:rect>
            <v:rect id="_x0000_s1108" style="position:absolute;left:5733;top:8549;width:2448;height:720">
              <v:textbox style="mso-next-textbox:#_x0000_s1108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Межбанковские кредиты в рублях</w:t>
                    </w:r>
                  </w:p>
                </w:txbxContent>
              </v:textbox>
            </v:rect>
            <v:rect id="_x0000_s1109" style="position:absolute;left:5733;top:9557;width:2448;height:720">
              <v:textbox style="mso-next-textbox:#_x0000_s1109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Межбанковские кредиты в инвалюте</w:t>
                    </w:r>
                  </w:p>
                </w:txbxContent>
              </v:textbox>
            </v:rect>
            <v:line id="_x0000_s1110" style="position:absolute;flip:x" from="6021,5814" to="6309,5814"/>
            <v:line id="_x0000_s1111" style="position:absolute" from="6021,5814" to="8181,6354"/>
            <v:line id="_x0000_s1112" style="position:absolute;flip:x" from="3501,5814" to="6021,6354"/>
            <v:line id="_x0000_s1113" style="position:absolute;flip:x" from="7461,7110" to="8181,7398"/>
            <v:line id="_x0000_s1114" style="position:absolute" from="8181,7110" to="9045,7398"/>
            <v:line id="_x0000_s1115" style="position:absolute" from="5589,8117" to="5589,9989"/>
            <v:line id="_x0000_s1116" style="position:absolute" from="5589,8837" to="5589,8837"/>
            <v:line id="_x0000_s1117" style="position:absolute" from="5589,8837" to="5733,8837"/>
            <v:line id="_x0000_s1118" style="position:absolute" from="5589,9989" to="5733,9989"/>
            <v:rect id="_x0000_s1119" style="position:absolute;left:8757;top:8549;width:2160;height:720">
              <v:textbox style="mso-next-textbox:#_x0000_s1119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Валютный рынок  спот</w:t>
                    </w:r>
                  </w:p>
                </w:txbxContent>
              </v:textbox>
            </v:rect>
            <v:rect id="_x0000_s1120" style="position:absolute;left:8757;top:9557;width:2160;height:720">
              <v:textbox style="mso-next-textbox:#_x0000_s1120">
                <w:txbxContent>
                  <w:p w:rsidR="00F66D43" w:rsidRDefault="00F66D43">
                    <w:pPr>
                      <w:ind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Срочный валютный рынок</w:t>
                    </w:r>
                  </w:p>
                </w:txbxContent>
              </v:textbox>
            </v:rect>
            <v:line id="_x0000_s1121" style="position:absolute" from="8469,8117" to="8469,9989"/>
            <v:line id="_x0000_s1122" style="position:absolute" from="8469,8837" to="8757,8837"/>
            <v:line id="_x0000_s1123" style="position:absolute" from="8469,9989" to="8757,9989"/>
            <v:line id="_x0000_s1124" style="position:absolute" from="3573,9760" to="3573,10768"/>
            <v:line id="_x0000_s1125" style="position:absolute" from="3573,10768" to="11349,10768"/>
            <v:line id="_x0000_s1126" style="position:absolute;flip:y" from="11349,7744" to="11349,10768"/>
            <v:line id="_x0000_s1127" style="position:absolute;flip:x" from="11061,7744" to="11349,7744"/>
            <v:line id="_x0000_s1128" style="position:absolute" from="7029,10336" to="7029,10768"/>
          </v:group>
        </w:pict>
      </w:r>
    </w:p>
    <w:p w:rsidR="00F66D43" w:rsidRDefault="00F66D43">
      <w:pPr>
        <w:tabs>
          <w:tab w:val="left" w:pos="560"/>
        </w:tabs>
        <w:spacing w:line="360" w:lineRule="auto"/>
        <w:jc w:val="both"/>
      </w:pPr>
      <w:r>
        <w:t xml:space="preserve">                                             </w: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  <w:r>
        <w:t xml:space="preserve">                                                            </w: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  <w:r>
        <w:t xml:space="preserve">                                                                                     </w: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  <w:r>
        <w:t xml:space="preserve">                                                    </w: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  <w:r>
        <w:t xml:space="preserve">                                                                         </w: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  <w:r>
        <w:t xml:space="preserve">                                                  </w: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F66D43">
      <w:pPr>
        <w:spacing w:line="360" w:lineRule="auto"/>
        <w:ind w:firstLine="540"/>
        <w:jc w:val="both"/>
      </w:pPr>
    </w:p>
    <w:p w:rsidR="00F66D43" w:rsidRDefault="00F66D43">
      <w:pPr>
        <w:spacing w:line="360" w:lineRule="auto"/>
        <w:ind w:firstLine="540"/>
        <w:jc w:val="both"/>
      </w:pPr>
    </w:p>
    <w:p w:rsidR="00F66D43" w:rsidRDefault="00F66D43">
      <w:pPr>
        <w:spacing w:line="360" w:lineRule="auto"/>
        <w:ind w:firstLine="540"/>
        <w:jc w:val="both"/>
      </w:pPr>
    </w:p>
    <w:p w:rsidR="00F66D43" w:rsidRDefault="00F66D43">
      <w:pPr>
        <w:spacing w:line="360" w:lineRule="auto"/>
        <w:ind w:firstLine="540"/>
        <w:jc w:val="both"/>
      </w:pPr>
    </w:p>
    <w:p w:rsidR="00F66D43" w:rsidRDefault="00F66D43">
      <w:pPr>
        <w:spacing w:line="360" w:lineRule="auto"/>
        <w:ind w:firstLine="540"/>
        <w:jc w:val="both"/>
      </w:pPr>
    </w:p>
    <w:p w:rsidR="00F66D43" w:rsidRDefault="00F66D43">
      <w:pPr>
        <w:spacing w:line="360" w:lineRule="auto"/>
        <w:ind w:firstLine="5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Рис. 1. Сегменты финансового рынка.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рисунке 1. показано, что часть других секторов финансового рынка, а именно, инструменты, стоимость которых выражена в иностранной валюте, имеют постоянную связь с валютным рынком. Впрочем, такая взаимосвязь валютного рынка с рынками межбанковского кредита и рынками ценных бумаг выражается не только путем связи с данными инструментами. Дело в том, что внутри рынка финансов существует свободный перелив капиталов. И, в зави</w:t>
      </w:r>
      <w:r>
        <w:rPr>
          <w:sz w:val="28"/>
          <w:szCs w:val="28"/>
        </w:rPr>
        <w:lastRenderedPageBreak/>
        <w:t>симости от предпочтений инвесторов, денежные средства переходят из одной формы в другую, т.е. из одного сектора финансового рынка в другой.</w:t>
      </w:r>
    </w:p>
    <w:p w:rsidR="00F66D43" w:rsidRDefault="00F66D43">
      <w:pPr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целом же, учитывая все рассмотренное выше, можно вывести следующее определение понятия валютного рынка. </w:t>
      </w:r>
      <w:r>
        <w:rPr>
          <w:b/>
          <w:i/>
          <w:sz w:val="28"/>
          <w:szCs w:val="28"/>
        </w:rPr>
        <w:t>Валютный рынок</w:t>
      </w:r>
      <w:r>
        <w:rPr>
          <w:i/>
          <w:sz w:val="28"/>
          <w:szCs w:val="28"/>
        </w:rPr>
        <w:t xml:space="preserve"> - составная часть рыночного механизма, объединяющая экономические отношения, возникающие в сфере обмена национальных денег на иностранные, и служащая процессу интеграции национальной экономики в мировое хозяйство.</w:t>
      </w:r>
    </w:p>
    <w:p w:rsidR="00F66D43" w:rsidRDefault="00F66D43">
      <w:pPr>
        <w:pStyle w:val="20"/>
        <w:ind w:firstLine="540"/>
        <w:rPr>
          <w:szCs w:val="28"/>
        </w:rPr>
      </w:pPr>
      <w:r>
        <w:rPr>
          <w:szCs w:val="28"/>
        </w:rPr>
        <w:t xml:space="preserve">Являясь частью финансового рынка, а значит, занимая важное место в системе рыночного механизма, </w:t>
      </w:r>
      <w:r>
        <w:rPr>
          <w:b/>
          <w:szCs w:val="28"/>
        </w:rPr>
        <w:t>валютный рынок выполняет следующие основные функции:</w:t>
      </w:r>
    </w:p>
    <w:p w:rsidR="00F66D43" w:rsidRDefault="00F66D43" w:rsidP="00F66D43">
      <w:pPr>
        <w:numPr>
          <w:ilvl w:val="0"/>
          <w:numId w:val="2"/>
        </w:numPr>
        <w:tabs>
          <w:tab w:val="clear" w:pos="794"/>
          <w:tab w:val="left" w:pos="560"/>
          <w:tab w:val="num" w:pos="1260"/>
        </w:tabs>
        <w:spacing w:line="360" w:lineRule="auto"/>
        <w:ind w:left="1260" w:hanging="360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интеграции национальной экономики в мировую путем организации механизма обмена национальных денег на иностранные, а значит, и дальнейшему процессу общественного разделения труда и специализации отдельных стран на производстве определенной продукции, что в конечном итоге стимулирует конкуренцию и рыночный способ ведения хозяйства;</w:t>
      </w:r>
    </w:p>
    <w:p w:rsidR="00F66D43" w:rsidRDefault="00F66D43" w:rsidP="00F66D43">
      <w:pPr>
        <w:numPr>
          <w:ilvl w:val="0"/>
          <w:numId w:val="2"/>
        </w:numPr>
        <w:tabs>
          <w:tab w:val="clear" w:pos="794"/>
          <w:tab w:val="left" w:pos="560"/>
          <w:tab w:val="num" w:pos="1260"/>
        </w:tabs>
        <w:spacing w:line="360" w:lineRule="auto"/>
        <w:ind w:left="1260" w:hanging="360"/>
        <w:jc w:val="both"/>
        <w:rPr>
          <w:sz w:val="28"/>
          <w:szCs w:val="28"/>
        </w:rPr>
      </w:pPr>
      <w:r>
        <w:rPr>
          <w:sz w:val="28"/>
          <w:szCs w:val="28"/>
        </w:rPr>
        <w:t>является альтернативной формой вложения денежного капитала в странах со слабой национальной валютой, поскольку покупка "твердых" валют позволяет инвесторам снизить потери своих реальных сбережений при высоких темпах инфляции на внутреннем рынке;</w:t>
      </w:r>
    </w:p>
    <w:p w:rsidR="00F66D43" w:rsidRDefault="00F66D43" w:rsidP="00F66D43">
      <w:pPr>
        <w:numPr>
          <w:ilvl w:val="0"/>
          <w:numId w:val="2"/>
        </w:numPr>
        <w:tabs>
          <w:tab w:val="clear" w:pos="794"/>
          <w:tab w:val="num" w:pos="1260"/>
        </w:tabs>
        <w:spacing w:line="360" w:lineRule="auto"/>
        <w:ind w:left="1260" w:hanging="360"/>
        <w:rPr>
          <w:sz w:val="28"/>
          <w:szCs w:val="28"/>
        </w:rPr>
      </w:pPr>
      <w:r>
        <w:rPr>
          <w:sz w:val="28"/>
          <w:szCs w:val="28"/>
        </w:rPr>
        <w:t>позволяет получать высокие прибыли по рисковым сделкам спекулятивного характера на рынках срочных контрактов, а также страховаться от валютных рисков.</w:t>
      </w:r>
    </w:p>
    <w:p w:rsidR="00F66D43" w:rsidRDefault="00F66D4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Главной задачей валютного рынка, является организация бесперебойной системы обмена национальных денежных единиц, которые являются законным платежным средством только на территории данного государства, на иностранные.</w:t>
      </w:r>
      <w:r>
        <w:t xml:space="preserve"> </w:t>
      </w:r>
      <w:r>
        <w:rPr>
          <w:sz w:val="28"/>
          <w:szCs w:val="28"/>
        </w:rPr>
        <w:t>Получение же прибыли на валютном рынке, как уже отмечалось выше, вытекает скорее из сделок спекулятивного характера и поэтому, является для большинства участников внешнеэкономической деятельности лишь вторичной целью участия на рынке валют.</w:t>
      </w:r>
    </w:p>
    <w:p w:rsidR="00F66D43" w:rsidRDefault="00F66D43">
      <w:pPr>
        <w:pStyle w:val="2"/>
        <w:numPr>
          <w:ilvl w:val="0"/>
          <w:numId w:val="0"/>
        </w:numPr>
        <w:jc w:val="center"/>
        <w:rPr>
          <w:rFonts w:ascii="Times New Roman" w:hAnsi="Times New Roman"/>
          <w:sz w:val="32"/>
        </w:rPr>
      </w:pPr>
      <w:bookmarkStart w:id="3" w:name="_Toc3565850"/>
      <w:r>
        <w:rPr>
          <w:rFonts w:ascii="Times New Roman" w:hAnsi="Times New Roman"/>
          <w:sz w:val="32"/>
        </w:rPr>
        <w:t>1.2. Элементы валютного рынка</w:t>
      </w:r>
      <w:bookmarkEnd w:id="3"/>
    </w:p>
    <w:p w:rsidR="00F66D43" w:rsidRDefault="00F66D43">
      <w:pPr>
        <w:tabs>
          <w:tab w:val="left" w:pos="560"/>
        </w:tabs>
        <w:spacing w:line="360" w:lineRule="auto"/>
        <w:ind w:firstLine="540"/>
        <w:jc w:val="both"/>
        <w:rPr>
          <w:sz w:val="28"/>
          <w:szCs w:val="28"/>
        </w:rPr>
      </w:pPr>
    </w:p>
    <w:p w:rsidR="00F66D43" w:rsidRDefault="00F66D43">
      <w:pPr>
        <w:tabs>
          <w:tab w:val="left" w:pos="56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Являясь частью финансового рынка, валютный рынок в свою очередь подразделяется на сектора. Данное подразделение имеет главным классификационным признаком наличие валютного инструмента, а также достаточно большая емкость данного сектора. Так, валютный рынок России можно подразделить на следующие сегменты: (см. рис. 2)</w:t>
      </w:r>
    </w:p>
    <w:p w:rsidR="00F66D43" w:rsidRDefault="00F66D43" w:rsidP="00F66D43">
      <w:pPr>
        <w:numPr>
          <w:ilvl w:val="0"/>
          <w:numId w:val="3"/>
        </w:numPr>
        <w:tabs>
          <w:tab w:val="clear" w:pos="2414"/>
          <w:tab w:val="left" w:pos="560"/>
          <w:tab w:val="num" w:pos="1260"/>
        </w:tabs>
        <w:overflowPunct/>
        <w:autoSpaceDE/>
        <w:autoSpaceDN/>
        <w:adjustRightInd/>
        <w:spacing w:line="360" w:lineRule="auto"/>
        <w:ind w:left="1260" w:hanging="42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рынок спот, представляет собой рынок, на котором сделки купли- продажи валюты осуществляются по оговоренному на сегодня валютному курсу, но валюта поставляется только через два дня после заключения сделки;</w:t>
      </w:r>
    </w:p>
    <w:p w:rsidR="00F66D43" w:rsidRDefault="00F66D43" w:rsidP="00F66D43">
      <w:pPr>
        <w:numPr>
          <w:ilvl w:val="0"/>
          <w:numId w:val="3"/>
        </w:numPr>
        <w:tabs>
          <w:tab w:val="clear" w:pos="2414"/>
          <w:tab w:val="left" w:pos="560"/>
          <w:tab w:val="num" w:pos="1260"/>
        </w:tabs>
        <w:overflowPunct/>
        <w:autoSpaceDE/>
        <w:autoSpaceDN/>
        <w:adjustRightInd/>
        <w:spacing w:line="360" w:lineRule="auto"/>
        <w:ind w:left="1260" w:hanging="42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рынок срочных контрактов, представляет собой рынок, где заключается срочная биржевая сделка по фиксированному курсу и фиксированной сумме в иностранной валюте;</w:t>
      </w:r>
    </w:p>
    <w:p w:rsidR="00F66D43" w:rsidRDefault="00F66D43" w:rsidP="00F66D43">
      <w:pPr>
        <w:numPr>
          <w:ilvl w:val="0"/>
          <w:numId w:val="3"/>
        </w:numPr>
        <w:tabs>
          <w:tab w:val="clear" w:pos="2414"/>
          <w:tab w:val="left" w:pos="560"/>
          <w:tab w:val="num" w:pos="1260"/>
        </w:tabs>
        <w:overflowPunct/>
        <w:autoSpaceDE/>
        <w:autoSpaceDN/>
        <w:adjustRightInd/>
        <w:spacing w:line="360" w:lineRule="auto"/>
        <w:ind w:left="1260" w:hanging="42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рынок наличной валюты</w:t>
      </w:r>
    </w:p>
    <w:p w:rsidR="00F66D43" w:rsidRDefault="00CE60FC">
      <w:pPr>
        <w:tabs>
          <w:tab w:val="left" w:pos="560"/>
        </w:tabs>
        <w:spacing w:line="360" w:lineRule="auto"/>
        <w:ind w:firstLine="720"/>
        <w:jc w:val="both"/>
      </w:pPr>
      <w:r>
        <w:rPr>
          <w:noProof/>
        </w:rPr>
        <w:pict>
          <v:rect id="_x0000_s1367" style="position:absolute;left:0;text-align:left;margin-left:138.15pt;margin-top:14.05pt;width:2in;height:28.8pt;z-index:251651072">
            <v:textbox style="mso-next-textbox:#_x0000_s1367">
              <w:txbxContent>
                <w:p w:rsidR="00F66D43" w:rsidRDefault="00F66D4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Валютный  рынок</w:t>
                  </w:r>
                </w:p>
              </w:txbxContent>
            </v:textbox>
          </v:rect>
        </w:pic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CE60FC">
      <w:pPr>
        <w:tabs>
          <w:tab w:val="left" w:pos="560"/>
        </w:tabs>
        <w:spacing w:line="360" w:lineRule="auto"/>
        <w:jc w:val="both"/>
      </w:pPr>
      <w:r>
        <w:rPr>
          <w:noProof/>
        </w:rPr>
        <w:pict>
          <v:line id="_x0000_s1382" style="position:absolute;left:0;text-align:left;z-index:251666432" from="210.15pt,9.35pt" to="351pt,41.45pt"/>
        </w:pict>
      </w:r>
      <w:r>
        <w:rPr>
          <w:noProof/>
        </w:rPr>
        <w:pict>
          <v:line id="_x0000_s1383" style="position:absolute;left:0;text-align:left;flip:x;z-index:251667456" from="90pt,9.35pt" to="210.15pt,41.45pt"/>
        </w:pict>
      </w:r>
      <w:r>
        <w:rPr>
          <w:noProof/>
        </w:rPr>
        <w:pict>
          <v:line id="_x0000_s1381" style="position:absolute;left:0;text-align:left;z-index:251665408" from="210.15pt,9.35pt" to="210.15pt,45.35pt"/>
        </w:pic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CE60FC">
      <w:pPr>
        <w:tabs>
          <w:tab w:val="left" w:pos="560"/>
        </w:tabs>
        <w:spacing w:line="360" w:lineRule="auto"/>
        <w:ind w:firstLine="720"/>
        <w:jc w:val="both"/>
      </w:pPr>
      <w:r>
        <w:rPr>
          <w:noProof/>
        </w:rPr>
        <w:pict>
          <v:rect id="_x0000_s1369" style="position:absolute;left:0;text-align:left;margin-left:152.55pt;margin-top:9.5pt;width:129.6pt;height:36pt;z-index:251653120">
            <v:textbox style="mso-next-textbox:#_x0000_s1369">
              <w:txbxContent>
                <w:p w:rsidR="00F66D43" w:rsidRDefault="00F66D4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Рынок срочных</w:t>
                  </w:r>
                </w:p>
                <w:p w:rsidR="00F66D43" w:rsidRDefault="00F66D4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контрактов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370" style="position:absolute;left:0;text-align:left;margin-left:303.75pt;margin-top:7pt;width:136.8pt;height:36pt;z-index:251654144">
            <v:textbox style="mso-next-textbox:#_x0000_s1370">
              <w:txbxContent>
                <w:p w:rsidR="00F66D43" w:rsidRDefault="00F66D4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Рынок наличной</w:t>
                  </w:r>
                </w:p>
                <w:p w:rsidR="00F66D43" w:rsidRDefault="00F66D4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валюты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368" style="position:absolute;left:0;text-align:left;margin-left:0;margin-top:7pt;width:129.6pt;height:28.8pt;z-index:251652096">
            <v:textbox style="mso-next-textbox:#_x0000_s1368">
              <w:txbxContent>
                <w:p w:rsidR="00F66D43" w:rsidRDefault="00F66D43">
                  <w:pPr>
                    <w:rPr>
                      <w:sz w:val="24"/>
                    </w:rPr>
                  </w:pPr>
                  <w:r>
                    <w:tab/>
                  </w:r>
                  <w:r>
                    <w:rPr>
                      <w:sz w:val="24"/>
                    </w:rPr>
                    <w:t>Рынок спот</w:t>
                  </w:r>
                </w:p>
              </w:txbxContent>
            </v:textbox>
          </v:rect>
        </w:pic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CE60FC">
      <w:pPr>
        <w:tabs>
          <w:tab w:val="left" w:pos="560"/>
        </w:tabs>
        <w:spacing w:line="360" w:lineRule="auto"/>
        <w:ind w:firstLine="720"/>
        <w:jc w:val="both"/>
      </w:pPr>
      <w:r>
        <w:rPr>
          <w:noProof/>
        </w:rPr>
        <w:pict>
          <v:line id="_x0000_s1378" style="position:absolute;left:0;text-align:left;z-index:251662336" from="159.75pt,12.4pt" to="159.75pt,91.6pt"/>
        </w:pict>
      </w:r>
      <w:r>
        <w:rPr>
          <w:noProof/>
        </w:rPr>
        <w:pict>
          <v:line id="_x0000_s1375" style="position:absolute;left:0;text-align:left;z-index:251659264" from="15.75pt,4.2pt" to="15.75pt,83.4pt"/>
        </w:pict>
      </w:r>
    </w:p>
    <w:p w:rsidR="00F66D43" w:rsidRDefault="00CE60FC">
      <w:pPr>
        <w:tabs>
          <w:tab w:val="left" w:pos="560"/>
        </w:tabs>
        <w:spacing w:line="360" w:lineRule="auto"/>
        <w:ind w:firstLine="720"/>
        <w:jc w:val="both"/>
      </w:pPr>
      <w:r>
        <w:rPr>
          <w:noProof/>
        </w:rPr>
        <w:pict>
          <v:rect id="_x0000_s1373" style="position:absolute;left:0;text-align:left;margin-left:166.95pt;margin-top:15.75pt;width:2in;height:20.5pt;z-index:251657216">
            <v:textbox style="mso-next-textbox:#_x0000_s1373">
              <w:txbxContent>
                <w:p w:rsidR="00F66D43" w:rsidRDefault="00F66D43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Валютные фьючерсы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371" style="position:absolute;left:0;text-align:left;margin-left:37.35pt;margin-top:15.75pt;width:86.4pt;height:20.5pt;z-index:251655168">
            <v:textbox style="mso-next-textbox:#_x0000_s1371">
              <w:txbxContent>
                <w:p w:rsidR="00F66D43" w:rsidRDefault="00F66D43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Рынок СКВ</w:t>
                  </w:r>
                </w:p>
              </w:txbxContent>
            </v:textbox>
          </v:rect>
        </w:pict>
      </w:r>
    </w:p>
    <w:p w:rsidR="00F66D43" w:rsidRDefault="00CE60FC">
      <w:pPr>
        <w:tabs>
          <w:tab w:val="left" w:pos="560"/>
        </w:tabs>
        <w:spacing w:line="360" w:lineRule="auto"/>
        <w:ind w:firstLine="720"/>
        <w:jc w:val="both"/>
      </w:pPr>
      <w:r>
        <w:rPr>
          <w:noProof/>
        </w:rPr>
        <w:pict>
          <v:line id="_x0000_s1379" style="position:absolute;left:0;text-align:left;z-index:251663360" from="159.75pt,6.7pt" to="166.95pt,6.7pt"/>
        </w:pict>
      </w:r>
      <w:r>
        <w:rPr>
          <w:noProof/>
        </w:rPr>
        <w:pict>
          <v:line id="_x0000_s1376" style="position:absolute;left:0;text-align:left;z-index:251660288" from="15.75pt,5.7pt" to="37.35pt,5.7pt"/>
        </w:pict>
      </w:r>
    </w:p>
    <w:p w:rsidR="00F66D43" w:rsidRDefault="00F66D43">
      <w:pPr>
        <w:tabs>
          <w:tab w:val="left" w:pos="560"/>
        </w:tabs>
        <w:spacing w:line="360" w:lineRule="auto"/>
        <w:ind w:firstLine="720"/>
        <w:jc w:val="both"/>
      </w:pPr>
    </w:p>
    <w:p w:rsidR="00F66D43" w:rsidRDefault="00CE60FC">
      <w:pPr>
        <w:spacing w:line="360" w:lineRule="auto"/>
        <w:ind w:firstLine="540"/>
      </w:pPr>
      <w:r>
        <w:rPr>
          <w:noProof/>
        </w:rPr>
        <w:pict>
          <v:rect id="_x0000_s1372" style="position:absolute;left:0;text-align:left;margin-left:37.35pt;margin-top:7.9pt;width:86.4pt;height:21.6pt;z-index:251656192">
            <v:textbox style="mso-next-textbox:#_x0000_s1372">
              <w:txbxContent>
                <w:p w:rsidR="00F66D43" w:rsidRDefault="00F66D43">
                  <w:pPr>
                    <w:ind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Рынок  ОКВ</w:t>
                  </w:r>
                </w:p>
              </w:txbxContent>
            </v:textbox>
          </v:rect>
        </w:pict>
      </w:r>
      <w:r>
        <w:rPr>
          <w:noProof/>
        </w:rPr>
        <w:pict>
          <v:line id="_x0000_s1377" style="position:absolute;left:0;text-align:left;z-index:251661312" from="15.75pt,14.4pt" to="37.35pt,14.4pt"/>
        </w:pict>
      </w:r>
      <w:r>
        <w:rPr>
          <w:noProof/>
        </w:rPr>
        <w:pict>
          <v:rect id="_x0000_s1374" style="position:absolute;left:0;text-align:left;margin-left:166.95pt;margin-top:1pt;width:2in;height:36pt;z-index:251658240">
            <v:textbox style="mso-next-textbox:#_x0000_s1374">
              <w:txbxContent>
                <w:p w:rsidR="00F66D43" w:rsidRDefault="00F66D4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Валютные опционы и др. инструменты</w:t>
                  </w:r>
                </w:p>
              </w:txbxContent>
            </v:textbox>
          </v:rect>
        </w:pict>
      </w:r>
    </w:p>
    <w:p w:rsidR="00F66D43" w:rsidRDefault="00CE60FC">
      <w:pPr>
        <w:spacing w:line="360" w:lineRule="auto"/>
        <w:ind w:firstLine="540"/>
      </w:pPr>
      <w:r>
        <w:rPr>
          <w:noProof/>
        </w:rPr>
        <w:pict>
          <v:line id="_x0000_s1380" style="position:absolute;left:0;text-align:left;z-index:251664384" from="159.75pt,5.35pt" to="166.95pt,5.35pt"/>
        </w:pict>
      </w:r>
    </w:p>
    <w:p w:rsidR="00F66D43" w:rsidRDefault="00F66D43">
      <w:pPr>
        <w:spacing w:line="360" w:lineRule="auto"/>
        <w:ind w:firstLine="540"/>
      </w:pP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i/>
          <w:sz w:val="24"/>
          <w:szCs w:val="24"/>
        </w:rPr>
        <w:t>Рис. 2. Сегменты валютного рынка.</w:t>
      </w:r>
    </w:p>
    <w:p w:rsidR="00F66D43" w:rsidRDefault="00F66D43">
      <w:pPr>
        <w:tabs>
          <w:tab w:val="left" w:pos="560"/>
        </w:tabs>
        <w:spacing w:line="360" w:lineRule="auto"/>
        <w:ind w:firstLine="540"/>
        <w:jc w:val="both"/>
        <w:rPr>
          <w:sz w:val="28"/>
          <w:szCs w:val="28"/>
        </w:rPr>
      </w:pPr>
    </w:p>
    <w:p w:rsidR="00F66D43" w:rsidRDefault="00F66D43">
      <w:pPr>
        <w:tabs>
          <w:tab w:val="left" w:pos="560"/>
        </w:tabs>
        <w:spacing w:line="360" w:lineRule="auto"/>
        <w:ind w:firstLine="540"/>
        <w:jc w:val="both"/>
      </w:pPr>
      <w:r>
        <w:rPr>
          <w:sz w:val="28"/>
          <w:szCs w:val="28"/>
        </w:rPr>
        <w:t>В свою очередь, рынок спот подразделяется на рынок свободно конвертируемых валют и рынок ограниченно конвертируемых валют, а рынок срочных контрактов - на сегменты, соответствующие отдельным финансовым инструментам, т.е. форварды, фьючерсы, опционы и т.д. Выделение операций с наличной валютой выглядит правомерным как с точки зрения емкости рынка, так и с точки зрения особенностей в проведении таких валютных операций.</w:t>
      </w:r>
    </w:p>
    <w:p w:rsidR="00F66D43" w:rsidRDefault="00F66D43">
      <w:pPr>
        <w:tabs>
          <w:tab w:val="left" w:pos="56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Валютный рынок по своему составу охватывает довольно широкий круг участников, совершающих сделки по купле-продаже валютных ценностей. Участников валютного рынка можно условно подразделить на три основные группы:</w:t>
      </w:r>
    </w:p>
    <w:p w:rsidR="00F66D43" w:rsidRDefault="00F66D43" w:rsidP="00F66D43">
      <w:pPr>
        <w:numPr>
          <w:ilvl w:val="0"/>
          <w:numId w:val="4"/>
        </w:numPr>
        <w:tabs>
          <w:tab w:val="clear" w:pos="794"/>
          <w:tab w:val="left" w:pos="560"/>
          <w:tab w:val="num" w:pos="1260"/>
        </w:tabs>
        <w:overflowPunct/>
        <w:autoSpaceDE/>
        <w:autoSpaceDN/>
        <w:adjustRightInd/>
        <w:spacing w:line="360" w:lineRule="auto"/>
        <w:ind w:left="1260" w:hanging="360"/>
        <w:jc w:val="both"/>
        <w:textAlignment w:val="auto"/>
        <w:rPr>
          <w:sz w:val="28"/>
          <w:szCs w:val="28"/>
        </w:rPr>
      </w:pPr>
      <w:r>
        <w:rPr>
          <w:i/>
          <w:sz w:val="28"/>
          <w:szCs w:val="28"/>
        </w:rPr>
        <w:t>Пользователи    валютного    рынка</w:t>
      </w:r>
      <w:r>
        <w:rPr>
          <w:sz w:val="28"/>
          <w:szCs w:val="28"/>
        </w:rPr>
        <w:t xml:space="preserve">    -    предприятия,    участники внешнеэкономической деятельности, иностранные компании, граждане и т.д., т.е. те участники, которые формируют конечный спрос и предложение иностранной валюты.</w:t>
      </w:r>
    </w:p>
    <w:p w:rsidR="00F66D43" w:rsidRDefault="00F66D43" w:rsidP="00F66D43">
      <w:pPr>
        <w:numPr>
          <w:ilvl w:val="0"/>
          <w:numId w:val="4"/>
        </w:numPr>
        <w:tabs>
          <w:tab w:val="clear" w:pos="794"/>
          <w:tab w:val="left" w:pos="560"/>
          <w:tab w:val="num" w:pos="1260"/>
        </w:tabs>
        <w:overflowPunct/>
        <w:autoSpaceDE/>
        <w:autoSpaceDN/>
        <w:adjustRightInd/>
        <w:spacing w:line="360" w:lineRule="auto"/>
        <w:ind w:left="1260" w:hanging="360"/>
        <w:jc w:val="both"/>
        <w:textAlignment w:val="auto"/>
        <w:rPr>
          <w:sz w:val="28"/>
          <w:szCs w:val="28"/>
        </w:rPr>
      </w:pPr>
      <w:r>
        <w:rPr>
          <w:i/>
          <w:sz w:val="28"/>
          <w:szCs w:val="28"/>
        </w:rPr>
        <w:t>Организаторы валютного рынка</w:t>
      </w:r>
      <w:r>
        <w:rPr>
          <w:sz w:val="28"/>
          <w:szCs w:val="28"/>
        </w:rPr>
        <w:t xml:space="preserve"> и посредники в перемещении валютных ценностей - валютные биржи, коммерческие банки, брокерские фирмы.</w:t>
      </w:r>
    </w:p>
    <w:p w:rsidR="00F66D43" w:rsidRDefault="00F66D43" w:rsidP="00F66D43">
      <w:pPr>
        <w:numPr>
          <w:ilvl w:val="0"/>
          <w:numId w:val="4"/>
        </w:numPr>
        <w:tabs>
          <w:tab w:val="clear" w:pos="794"/>
          <w:tab w:val="num" w:pos="1260"/>
        </w:tabs>
        <w:spacing w:line="360" w:lineRule="auto"/>
        <w:ind w:left="1260" w:hanging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Регулятор валютного рынка</w:t>
      </w:r>
      <w:r>
        <w:rPr>
          <w:sz w:val="28"/>
          <w:szCs w:val="28"/>
        </w:rPr>
        <w:t xml:space="preserve"> - государство в лице Центрального банка страны.</w:t>
      </w:r>
    </w:p>
    <w:p w:rsidR="00F66D43" w:rsidRDefault="00F66D4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40"/>
          <w:szCs w:val="28"/>
        </w:rPr>
      </w:pPr>
      <w:r>
        <w:rPr>
          <w:sz w:val="28"/>
          <w:szCs w:val="28"/>
        </w:rPr>
        <w:br w:type="page"/>
      </w:r>
      <w:bookmarkStart w:id="4" w:name="_Toc3565851"/>
      <w:r>
        <w:rPr>
          <w:rFonts w:ascii="Times New Roman" w:hAnsi="Times New Roman"/>
          <w:sz w:val="40"/>
          <w:szCs w:val="28"/>
        </w:rPr>
        <w:t>2. Валютные операции и их виды</w:t>
      </w:r>
      <w:bookmarkEnd w:id="4"/>
    </w:p>
    <w:p w:rsidR="00F66D43" w:rsidRDefault="00F66D43">
      <w:pPr>
        <w:pStyle w:val="2"/>
        <w:numPr>
          <w:ilvl w:val="0"/>
          <w:numId w:val="0"/>
        </w:numPr>
        <w:jc w:val="center"/>
        <w:rPr>
          <w:rFonts w:ascii="Times New Roman" w:hAnsi="Times New Roman"/>
          <w:sz w:val="32"/>
        </w:rPr>
      </w:pPr>
      <w:bookmarkStart w:id="5" w:name="_Toc3565852"/>
      <w:r>
        <w:rPr>
          <w:rFonts w:ascii="Times New Roman" w:hAnsi="Times New Roman"/>
          <w:sz w:val="32"/>
        </w:rPr>
        <w:t>2.1 Определение валютных операций</w:t>
      </w:r>
      <w:bookmarkEnd w:id="5"/>
    </w:p>
    <w:p w:rsidR="00F66D43" w:rsidRDefault="00F66D43">
      <w:pPr>
        <w:spacing w:line="360" w:lineRule="auto"/>
        <w:rPr>
          <w:sz w:val="28"/>
          <w:szCs w:val="28"/>
        </w:rPr>
      </w:pPr>
    </w:p>
    <w:p w:rsidR="00F66D43" w:rsidRDefault="00F66D43">
      <w:pPr>
        <w:spacing w:line="360" w:lineRule="auto"/>
        <w:ind w:firstLine="540"/>
        <w:rPr>
          <w:sz w:val="28"/>
          <w:szCs w:val="28"/>
        </w:rPr>
      </w:pPr>
      <w:r>
        <w:rPr>
          <w:sz w:val="28"/>
        </w:rPr>
        <w:t>Для того чтобы раскрыть сущность и содержание понятия «валютные операции», необходимо дать определение основным, ключевыми терминами данной темы. Необходимо выяснить, что же является валютными ценностями, иностранной валютой, какие лица имеют право осуществлять валютные операции и многое другое.</w:t>
      </w:r>
    </w:p>
    <w:p w:rsidR="00F66D43" w:rsidRDefault="00F66D43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 В соответствии с законом РФ «О валютном регулировании и валютном контроле» № 3615-1 , принятым Верховным Советом РФ 9 октября 1992 года под валютными ценностями понимаются следующие активы:</w:t>
      </w:r>
    </w:p>
    <w:p w:rsidR="00F66D43" w:rsidRDefault="00F66D43" w:rsidP="00F66D43">
      <w:pPr>
        <w:numPr>
          <w:ilvl w:val="0"/>
          <w:numId w:val="5"/>
        </w:numPr>
        <w:tabs>
          <w:tab w:val="clear" w:pos="1334"/>
          <w:tab w:val="num" w:pos="1260"/>
        </w:tabs>
        <w:spacing w:line="360" w:lineRule="auto"/>
        <w:ind w:left="1260" w:hanging="360"/>
        <w:rPr>
          <w:sz w:val="28"/>
          <w:szCs w:val="28"/>
        </w:rPr>
      </w:pPr>
      <w:r>
        <w:rPr>
          <w:sz w:val="28"/>
          <w:szCs w:val="28"/>
        </w:rPr>
        <w:t>иностранная валюта;</w:t>
      </w:r>
    </w:p>
    <w:p w:rsidR="00F66D43" w:rsidRDefault="00F66D43" w:rsidP="00F66D43">
      <w:pPr>
        <w:numPr>
          <w:ilvl w:val="0"/>
          <w:numId w:val="5"/>
        </w:numPr>
        <w:tabs>
          <w:tab w:val="clear" w:pos="1334"/>
          <w:tab w:val="num" w:pos="1260"/>
        </w:tabs>
        <w:spacing w:line="360" w:lineRule="auto"/>
        <w:ind w:left="1260" w:hanging="360"/>
        <w:rPr>
          <w:sz w:val="28"/>
          <w:szCs w:val="28"/>
        </w:rPr>
      </w:pPr>
      <w:r>
        <w:rPr>
          <w:sz w:val="28"/>
          <w:szCs w:val="28"/>
        </w:rPr>
        <w:t>ценные бумаги, номинированные в иностранной валюте, - платежные документы (чеки, векселя и другие платежные документы), эмиссионные ценные бумаги (включая акции, облигации), ценные бумаги, производные от эмиссионных ценных бумаг (включая депозитарные расписки), опционы, дающие право на приобретение ценных бумаг, и долговые обязательства, выраженные в иностранной валюте;</w:t>
      </w:r>
    </w:p>
    <w:p w:rsidR="00F66D43" w:rsidRDefault="00F66D43" w:rsidP="00F66D43">
      <w:pPr>
        <w:numPr>
          <w:ilvl w:val="0"/>
          <w:numId w:val="5"/>
        </w:numPr>
        <w:tabs>
          <w:tab w:val="clear" w:pos="1334"/>
          <w:tab w:val="num" w:pos="1260"/>
        </w:tabs>
        <w:spacing w:line="360" w:lineRule="auto"/>
        <w:ind w:left="1260" w:hanging="360"/>
        <w:rPr>
          <w:sz w:val="28"/>
          <w:szCs w:val="28"/>
        </w:rPr>
      </w:pPr>
      <w:r>
        <w:rPr>
          <w:sz w:val="28"/>
          <w:szCs w:val="28"/>
        </w:rPr>
        <w:t>драгоценные металлы - золото, серебро, платина и металлы платиновой группы (палладий, иридий, родий, рутений и осмий) в любом виде и состоянии, за исключением ювелирных и других бытовых изделий, а также лома таких изделий;</w:t>
      </w:r>
    </w:p>
    <w:p w:rsidR="00F66D43" w:rsidRDefault="00F66D43" w:rsidP="00F66D43">
      <w:pPr>
        <w:numPr>
          <w:ilvl w:val="0"/>
          <w:numId w:val="5"/>
        </w:numPr>
        <w:tabs>
          <w:tab w:val="clear" w:pos="1334"/>
          <w:tab w:val="num" w:pos="1260"/>
        </w:tabs>
        <w:spacing w:line="360" w:lineRule="auto"/>
        <w:ind w:left="1260" w:hanging="360"/>
        <w:rPr>
          <w:sz w:val="28"/>
          <w:szCs w:val="28"/>
        </w:rPr>
      </w:pPr>
      <w:r>
        <w:rPr>
          <w:sz w:val="28"/>
          <w:szCs w:val="28"/>
        </w:rPr>
        <w:t>природные драгоценные камни - алмазы, рубины, изумруды, сапфиры и александриты в сыром и обработанном виде, а также жемчуг, за исключением ювелирных и других бытовых изделий из этих камней и лома таких изделий.</w:t>
      </w:r>
    </w:p>
    <w:p w:rsidR="00F66D43" w:rsidRDefault="00F66D4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Важным моментом в понятии валютных ценностей является включение в этот круг ценных бумаг в иностранной валюте. Здесь важно разграничить виды ценных бумаг, выраженных в иностранных денежных единицах, включаемых в сферу деятельности валютного рынка. При определении круга операций, относящихся к сфере деятельности валютного рынка, в данную группу можно включить лишь ценные бумаги, связанные с процессом обмена валют, например, фьючерсы, опционы, которые непосредственно построены на совершении конверсионных сделок в будущем. Отнесение же в данную группу различных корпоративных акций, облигаций, выраженных в иностранной валюте, является необоснованным, поскольку они имеют другую природу получения доходов (дивиденды и проценты).</w:t>
      </w:r>
    </w:p>
    <w:p w:rsidR="00F66D43" w:rsidRDefault="00F66D4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Не менее важным является определение иностранной валюты. Иностранная валюта включает:</w:t>
      </w:r>
    </w:p>
    <w:p w:rsidR="00F66D43" w:rsidRDefault="00F66D43">
      <w:pPr>
        <w:pStyle w:val="ConsNormal"/>
        <w:widowControl/>
        <w:ind w:firstLine="540"/>
        <w:jc w:val="both"/>
      </w:pPr>
    </w:p>
    <w:p w:rsidR="00F66D43" w:rsidRDefault="00F66D43" w:rsidP="00F66D43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денежные знаки в виде банкнот, казначейских билетов, монеты, находящиеся в обращении и являющиеся законным платежным средством в соответствующем иностранном государстве или группе государств, а также изъятые или изымаемые из обращения, но подлежащие обмену денежные знаки;</w:t>
      </w:r>
    </w:p>
    <w:p w:rsidR="00F66D43" w:rsidRDefault="00F66D43" w:rsidP="00F66D43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средства на счетах в денежных единицах иностранных государств и международных денежных или расчетных единицах.</w:t>
      </w:r>
    </w:p>
    <w:p w:rsidR="00F66D43" w:rsidRDefault="00F66D4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Валюта же Российской Федерации включает в себя:</w:t>
      </w:r>
    </w:p>
    <w:p w:rsidR="00F66D43" w:rsidRDefault="00F66D43" w:rsidP="00F66D43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находящиеся в обращении, а также изъятые или изымаемые из обращения, но подлежащие обмену рубли в виде банковских билетов (банкнот) Центрального банка Российской Федерации и монеты;</w:t>
      </w:r>
    </w:p>
    <w:p w:rsidR="00F66D43" w:rsidRDefault="00F66D43" w:rsidP="00F66D43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средства в рублях на счетах в банках и иных кредитных учреждениях в Российской Федерации;</w:t>
      </w:r>
    </w:p>
    <w:p w:rsidR="00F66D43" w:rsidRDefault="00F66D43" w:rsidP="00F66D43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средства в рублях на счетах в банках и иных кредитных учреждениях за пределами Российской Федерации на основании соглашения, заключаемого Правительством Российской Федерации и Центральным банком Российской Федерации с соответствующими органами иностранного государства об использовании на территории данного государства валюты Российской Федерации в качестве законного платежного средства.</w:t>
      </w:r>
    </w:p>
    <w:p w:rsidR="00F66D43" w:rsidRDefault="00F66D43">
      <w:pPr>
        <w:spacing w:line="360" w:lineRule="auto"/>
        <w:ind w:firstLine="540"/>
        <w:rPr>
          <w:sz w:val="28"/>
        </w:rPr>
      </w:pPr>
      <w:r>
        <w:rPr>
          <w:sz w:val="28"/>
          <w:szCs w:val="28"/>
        </w:rPr>
        <w:t xml:space="preserve">Рассмотрев вышеизложенные понятия мы вплотную подошли к определению валютных операций. Согласно закону РФ </w:t>
      </w:r>
      <w:r>
        <w:rPr>
          <w:sz w:val="28"/>
        </w:rPr>
        <w:t>№ 3615-1 от 9 октября 1992 «О валютном регулировании и валютном контроле» к валютным операциям относятся:</w:t>
      </w:r>
    </w:p>
    <w:p w:rsidR="00F66D43" w:rsidRDefault="00F66D43" w:rsidP="00F66D43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операции, связанные с переходом права собственности и иных прав на валютные ценности, в том числе операции, связанные с использованием в качестве средства платежа иностранной валюты и платежных документов в иностранной валюте;</w:t>
      </w:r>
    </w:p>
    <w:p w:rsidR="00F66D43" w:rsidRDefault="00F66D43" w:rsidP="00F66D43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ввоз и пересылка в Российскую Федерацию, а также вывоз и пересылка из Российской Федерации валютных ценностей;</w:t>
      </w:r>
    </w:p>
    <w:p w:rsidR="00F66D43" w:rsidRDefault="00F66D43" w:rsidP="00F66D43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осуществление международных денежных переводов;</w:t>
      </w:r>
    </w:p>
    <w:p w:rsidR="00F66D43" w:rsidRDefault="00F66D43" w:rsidP="00F66D43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расчеты между резидентами и нерезидентами в валюте Российской Федерации. </w:t>
      </w:r>
    </w:p>
    <w:p w:rsidR="00F66D43" w:rsidRDefault="00F66D4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 резидентам РФ относятся:</w:t>
      </w:r>
    </w:p>
    <w:p w:rsidR="00F66D43" w:rsidRDefault="00F66D43" w:rsidP="00F66D43">
      <w:pPr>
        <w:pStyle w:val="ConsNormal"/>
        <w:widowControl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имеющие постоянное местожительство в Российской Федерации, в том числе временно находящиеся за пределами Российской Федерации;</w:t>
      </w:r>
    </w:p>
    <w:p w:rsidR="00F66D43" w:rsidRDefault="00F66D43" w:rsidP="00F66D43">
      <w:pPr>
        <w:pStyle w:val="ConsNormal"/>
        <w:widowControl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созданные в соответствии с законодательством Российской Федерации, с местонахождением в Российской Федерации;</w:t>
      </w:r>
    </w:p>
    <w:p w:rsidR="00F66D43" w:rsidRDefault="00F66D43" w:rsidP="00F66D43">
      <w:pPr>
        <w:pStyle w:val="ConsNormal"/>
        <w:widowControl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и организации, не являющиеся юридическими лицами, созданные в соответствии с законодательством Российской Федерации, с местонахождением в Российской Федерации;</w:t>
      </w:r>
    </w:p>
    <w:p w:rsidR="00F66D43" w:rsidRDefault="00F66D43" w:rsidP="00F66D43">
      <w:pPr>
        <w:pStyle w:val="ConsNormal"/>
        <w:widowControl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дипломатические и иные официальные представительства Российской Федерации, находящиеся за пределами Российской Федерации;</w:t>
      </w:r>
    </w:p>
    <w:p w:rsidR="00F66D43" w:rsidRDefault="00F66D43" w:rsidP="00F66D43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находящиеся за пределами Российской Федерации филиалы и представительства резидентов, указанных в подпунктах "б" и "в" настоящего пункта.</w:t>
      </w:r>
    </w:p>
    <w:p w:rsidR="00F66D43" w:rsidRDefault="00F66D43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 нерезидентам:</w:t>
      </w:r>
    </w:p>
    <w:p w:rsidR="00F66D43" w:rsidRDefault="00F66D43" w:rsidP="00F66D43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имеющие постоянное местожительство за пределами Российской Федерации, в том числе временно находящиеся в Российской Федерации;</w:t>
      </w:r>
    </w:p>
    <w:p w:rsidR="00F66D43" w:rsidRDefault="00F66D43" w:rsidP="00F66D43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созданные в соответствии с законодательством иностранных государств, с местонахождением за пределами Российской Федерации;</w:t>
      </w:r>
    </w:p>
    <w:p w:rsidR="00F66D43" w:rsidRDefault="00F66D43" w:rsidP="00F66D43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и организации, не являющиеся юридическими лицами, созданные в соответствии с законодательством иностранных государств, с местонахождением за пределами Российской Федерации;</w:t>
      </w:r>
    </w:p>
    <w:p w:rsidR="00F66D43" w:rsidRDefault="00F66D43" w:rsidP="00F66D43">
      <w:pPr>
        <w:pStyle w:val="ConsNormal"/>
        <w:widowControl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находящиеся в Российской Федерации иностранные дипломатические и иные официальные представительства, а также международные организации, их филиалы и представительства;</w:t>
      </w:r>
    </w:p>
    <w:p w:rsidR="00F66D43" w:rsidRDefault="00F66D43" w:rsidP="00F66D4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находящиеся в Российской Федерации филиалы и представительства нерезидентов, указанных в подпунктах "б" и "в" настоящего пункта.</w:t>
      </w:r>
    </w:p>
    <w:p w:rsidR="00F66D43" w:rsidRDefault="00F66D43">
      <w:pPr>
        <w:pStyle w:val="2"/>
        <w:numPr>
          <w:ilvl w:val="0"/>
          <w:numId w:val="0"/>
        </w:numPr>
        <w:jc w:val="center"/>
        <w:rPr>
          <w:rFonts w:ascii="Times New Roman" w:hAnsi="Times New Roman"/>
          <w:sz w:val="32"/>
        </w:rPr>
      </w:pPr>
      <w:bookmarkStart w:id="6" w:name="_Toc3565853"/>
      <w:r>
        <w:rPr>
          <w:rFonts w:ascii="Times New Roman" w:hAnsi="Times New Roman"/>
          <w:sz w:val="32"/>
        </w:rPr>
        <w:t>2.2 Классификация и виды валютных операций</w:t>
      </w:r>
      <w:bookmarkEnd w:id="6"/>
    </w:p>
    <w:p w:rsidR="00F66D43" w:rsidRDefault="00F66D43">
      <w:pPr>
        <w:spacing w:line="360" w:lineRule="auto"/>
        <w:jc w:val="both"/>
        <w:rPr>
          <w:sz w:val="28"/>
          <w:szCs w:val="28"/>
        </w:rPr>
      </w:pP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законодательству, операции с иностранной валютой и ценными бумагами в иностранной валюте подразделяются на текущие валютные операции и валютные операции, связанные с движением капитала.</w:t>
      </w:r>
    </w:p>
    <w:p w:rsidR="00F66D43" w:rsidRDefault="00F66D43">
      <w:pPr>
        <w:pStyle w:val="10"/>
        <w:ind w:firstLine="5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 текущим валютным операциям относятся:</w:t>
      </w:r>
    </w:p>
    <w:p w:rsidR="00F66D43" w:rsidRDefault="00F66D43" w:rsidP="00F66D4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переводы в РФ и из страны иностранной валюты для осуществления расчетов без отсрочки платежа по экспорту и импорту товаров, работ, услуг, а также для осуществления расчетов,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кредитованием экспортно-импортных операций на срок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не более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90 дней,</w:t>
      </w:r>
    </w:p>
    <w:p w:rsidR="00F66D43" w:rsidRDefault="00F66D43" w:rsidP="00F66D43">
      <w:pPr>
        <w:pStyle w:val="10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получение и предоставление финансовых кредитов на срок не более 180 дней;</w:t>
      </w:r>
    </w:p>
    <w:p w:rsidR="00F66D43" w:rsidRDefault="00F66D43" w:rsidP="00F66D43">
      <w:pPr>
        <w:pStyle w:val="10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переводы в РФ и из страны процентов, дивидендов и иных доходов по вкладам, инвестициям, кредитам и прочим операциям, связанным с движением капитала;</w:t>
      </w:r>
    </w:p>
    <w:p w:rsidR="00F66D43" w:rsidRDefault="00F66D43" w:rsidP="00F66D43">
      <w:pPr>
        <w:pStyle w:val="10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переводы неторгового характера в РФ и из страны, включая переводы сумм, заработной платы, пенсии, алиментов, наследства и т.д.</w:t>
      </w:r>
    </w:p>
    <w:p w:rsidR="00F66D43" w:rsidRDefault="00F66D43">
      <w:pPr>
        <w:pStyle w:val="10"/>
        <w:ind w:firstLine="540"/>
        <w:rPr>
          <w:sz w:val="28"/>
          <w:szCs w:val="28"/>
        </w:rPr>
      </w:pPr>
      <w:r>
        <w:rPr>
          <w:sz w:val="28"/>
          <w:szCs w:val="28"/>
          <w:u w:val="single"/>
        </w:rPr>
        <w:t>Валютные операции, связанные с движением капитала включают:</w:t>
      </w:r>
    </w:p>
    <w:p w:rsidR="00F66D43" w:rsidRDefault="00F66D43" w:rsidP="00F66D43">
      <w:pPr>
        <w:pStyle w:val="10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прямые инвестиции, т.е. вложения в уставный капитал предприятия с целью извлечения дохода и получения прав на участие в управлении предприятием;</w:t>
      </w:r>
    </w:p>
    <w:p w:rsidR="00F66D43" w:rsidRDefault="00F66D43" w:rsidP="00F66D43">
      <w:pPr>
        <w:pStyle w:val="10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портфельные инвестиции, т.е. приобретение ценных бумаг;</w:t>
      </w:r>
    </w:p>
    <w:p w:rsidR="00F66D43" w:rsidRDefault="00F66D43" w:rsidP="00F66D43">
      <w:pPr>
        <w:pStyle w:val="10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переводы в оплату права собственности на здания, сооружения и иное имущество, включая землю и ее недра, относимое по законодатель</w:t>
      </w:r>
      <w:r>
        <w:rPr>
          <w:sz w:val="28"/>
          <w:szCs w:val="28"/>
        </w:rPr>
        <w:softHyphen/>
        <w:t>ству страны его местонахождения к недвижимому имуществу, а также иных прав на недвижимость;</w:t>
      </w:r>
    </w:p>
    <w:p w:rsidR="00F66D43" w:rsidRDefault="00F66D43" w:rsidP="00F66D43">
      <w:pPr>
        <w:pStyle w:val="10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предоставление и получение отсрочки платежа на срок более 90 дней по экспорту и импорту товаров, работ и услуг;</w:t>
      </w:r>
    </w:p>
    <w:p w:rsidR="00F66D43" w:rsidRDefault="00F66D43" w:rsidP="00F66D43">
      <w:pPr>
        <w:pStyle w:val="10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предоставление и получение финансовых кредитов на срок более 180 дней;</w:t>
      </w:r>
    </w:p>
    <w:p w:rsidR="00F66D43" w:rsidRDefault="00F66D43" w:rsidP="00F66D43">
      <w:pPr>
        <w:numPr>
          <w:ilvl w:val="0"/>
          <w:numId w:val="11"/>
        </w:numPr>
        <w:spacing w:line="360" w:lineRule="auto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все иные валютные операции, не являющиеся текущими.</w:t>
      </w:r>
    </w:p>
    <w:p w:rsidR="00F66D43" w:rsidRDefault="00F66D43">
      <w:pPr>
        <w:spacing w:line="360" w:lineRule="auto"/>
        <w:ind w:firstLine="540"/>
        <w:jc w:val="both"/>
        <w:rPr>
          <w:spacing w:val="6"/>
          <w:sz w:val="28"/>
        </w:rPr>
      </w:pPr>
      <w:r>
        <w:rPr>
          <w:spacing w:val="6"/>
          <w:sz w:val="28"/>
        </w:rPr>
        <w:t>В настоящее время более широкое значение приобрели текущие ва</w:t>
      </w:r>
      <w:r>
        <w:rPr>
          <w:spacing w:val="6"/>
          <w:sz w:val="28"/>
        </w:rPr>
        <w:softHyphen/>
        <w:t>лютные операции. Ограниченный круг валютных операций, связанных с движением капитала, обосновывается большими рисками при их осуще</w:t>
      </w:r>
      <w:r>
        <w:rPr>
          <w:spacing w:val="6"/>
          <w:sz w:val="28"/>
        </w:rPr>
        <w:softHyphen/>
        <w:t>ствлении, а также более сложным оформлением (получение разрешения ЦБ РФ на данные операции). Необходимо уточнить, что все валютные операции тесно взаимосвязаны, поэтому очень сложно четко отклассифицировать все операции с иностранной валютой. Тем более, что операции могут быть отнесены к нескольким основным видам валютных  операций (см рис. 3).</w:t>
      </w:r>
    </w:p>
    <w:p w:rsidR="00F66D43" w:rsidRDefault="00F66D43">
      <w:pPr>
        <w:spacing w:line="360" w:lineRule="auto"/>
        <w:jc w:val="both"/>
        <w:rPr>
          <w:b/>
          <w:i/>
          <w:spacing w:val="6"/>
          <w:sz w:val="24"/>
          <w:szCs w:val="24"/>
        </w:rPr>
      </w:pPr>
      <w:r>
        <w:rPr>
          <w:spacing w:val="6"/>
          <w:sz w:val="28"/>
        </w:rPr>
        <w:br w:type="page"/>
      </w:r>
      <w:r>
        <w:rPr>
          <w:b/>
          <w:i/>
          <w:spacing w:val="6"/>
          <w:sz w:val="24"/>
          <w:szCs w:val="24"/>
          <w:u w:val="single"/>
        </w:rPr>
        <w:t>Рис. 3.</w:t>
      </w:r>
      <w:r>
        <w:rPr>
          <w:b/>
          <w:i/>
          <w:spacing w:val="6"/>
          <w:sz w:val="24"/>
          <w:szCs w:val="24"/>
        </w:rPr>
        <w:t xml:space="preserve"> Классификация валютных операций</w:t>
      </w:r>
    </w:p>
    <w:p w:rsidR="00F66D43" w:rsidRDefault="00CE60FC">
      <w:pPr>
        <w:ind w:left="567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366" style="position:absolute;left:0;text-align:left;margin-left:-10.8pt;margin-top:7.2pt;width:460.85pt;height:692.1pt;z-index:251650048" coordorigin="1485,1692" coordsize="9217,13842">
            <v:rect id="_x0000_s1323" style="position:absolute;left:2925;top:2397;width:5185;height:577" filled="f"/>
            <v:rect id="_x0000_s1324" style="position:absolute;left:6669;top:3103;width:2737;height:433" filled="f"/>
            <v:rect id="_x0000_s1325" style="position:absolute;left:6669;top:3803;width:2737;height:433" filled="f"/>
            <v:rect id="_x0000_s1326" style="position:absolute;left:6669;top:4372;width:2737;height:433" filled="f"/>
            <v:rect id="_x0000_s1327" style="position:absolute;left:3069;top:4934;width:7057;height:599" filled="f"/>
            <v:rect id="_x0000_s1328" style="position:absolute;left:3069;top:6628;width:3889;height:577" filled="f"/>
            <v:rect id="_x0000_s1329" style="position:absolute;left:5229;top:7334;width:5473;height:721" filled="f"/>
            <v:rect id="_x0000_s1330" style="position:absolute;left:5229;top:8177;width:5473;height:577" filled="f"/>
            <v:rect id="_x0000_s1331" style="position:absolute;left:5229;top:8884;width:5473;height:577" filled="f"/>
            <v:rect id="_x0000_s1332" style="position:absolute;left:5229;top:9590;width:5473;height:577" filled="f"/>
            <v:rect id="_x0000_s1333" style="position:absolute;left:5229;top:10290;width:5473;height:433" filled="f"/>
            <v:rect id="_x0000_s1334" style="position:absolute;left:3069;top:10859;width:3889;height:433" filled="f"/>
            <v:rect id="_x0000_s1335" style="position:absolute;left:5229;top:11558;width:2881;height:433" filled="f"/>
            <v:rect id="_x0000_s1336" style="position:absolute;left:5229;top:12127;width:2881;height:433" filled="f"/>
            <v:rect id="_x0000_s1337" style="position:absolute;left:5229;top:12690;width:2881;height:577" filled="f"/>
            <v:rect id="_x0000_s1338" style="position:absolute;left:5229;top:13396;width:2881;height:433" filled="f"/>
            <v:rect id="_x0000_s1339" style="position:absolute;left:5229;top:13959;width:3313;height:577" filled="f"/>
            <v:rect id="_x0000_s1340" style="position:absolute;left:2925;top:14957;width:4897;height:577" filled="f"/>
            <v:rect id="_x0000_s1341" style="position:absolute;left:1485;top:1692;width:3169;height:577" filled="f" strokeweight="1.5pt"/>
            <v:line id="_x0000_s1342" style="position:absolute" from="2061,2253" to="2062,15214">
              <v:stroke startarrowwidth="narrow" startarrowlength="short" endarrowwidth="narrow" endarrowlength="short"/>
            </v:line>
            <v:line id="_x0000_s1343" style="position:absolute" from="2061,15174" to="2926,15175">
              <v:stroke startarrowwidth="narrow" startarrowlength="short" endarrowwidth="narrow" endarrowlength="short"/>
            </v:line>
            <v:line id="_x0000_s1344" style="position:absolute" from="2061,11140" to="3070,11141">
              <v:stroke startarrowwidth="narrow" startarrowlength="short" endarrowwidth="narrow" endarrowlength="short"/>
            </v:line>
            <v:line id="_x0000_s1345" style="position:absolute" from="2061,6908" to="3070,6909">
              <v:stroke startarrowwidth="narrow" startarrowlength="short" endarrowwidth="narrow" endarrowlength="short"/>
            </v:line>
            <v:line id="_x0000_s1346" style="position:absolute" from="2061,6066" to="3070,6067">
              <v:stroke startarrowwidth="narrow" startarrowlength="short" endarrowwidth="narrow" endarrowlength="short"/>
            </v:line>
            <v:line id="_x0000_s1347" style="position:absolute" from="2061,5215" to="3070,5216">
              <v:stroke startarrowwidth="narrow" startarrowlength="short" endarrowwidth="narrow" endarrowlength="short"/>
            </v:line>
            <v:line id="_x0000_s1348" style="position:absolute" from="2061,2678" to="2926,2679">
              <v:stroke startarrowwidth="narrow" startarrowlength="short" endarrowwidth="narrow" endarrowlength="short"/>
            </v:line>
            <v:line id="_x0000_s1349" style="position:absolute" from="5949,2959" to="5950,4544">
              <v:stroke startarrowwidth="narrow" startarrowlength="short" endarrowwidth="narrow" endarrowlength="short"/>
            </v:line>
            <v:line id="_x0000_s1350" style="position:absolute;flip:x" from="5949,4553" to="6670,4554">
              <v:stroke startarrowwidth="narrow" startarrowlength="short" endarrowwidth="narrow" endarrowlength="short"/>
            </v:line>
            <v:line id="_x0000_s1351" style="position:absolute;flip:x" from="5949,3947" to="6670,3948">
              <v:stroke startarrowwidth="narrow" startarrowlength="short" endarrowwidth="narrow" endarrowlength="short"/>
            </v:line>
            <v:line id="_x0000_s1352" style="position:absolute;flip:x" from="5949,3240" to="6670,3241">
              <v:stroke startarrowwidth="narrow" startarrowlength="short" endarrowwidth="narrow" endarrowlength="short"/>
            </v:line>
            <v:line id="_x0000_s1353" style="position:absolute" from="4509,7190" to="4510,10503">
              <v:stroke startarrowwidth="narrow" startarrowlength="short" endarrowwidth="narrow" endarrowlength="short"/>
            </v:line>
            <v:line id="_x0000_s1354" style="position:absolute;flip:x" from="4509,10493" to="5230,10494">
              <v:stroke startarrowwidth="narrow" startarrowlength="short" endarrowwidth="narrow" endarrowlength="short"/>
            </v:line>
            <v:line id="_x0000_s1355" style="position:absolute;flip:x" from="4509,9871" to="5230,9872">
              <v:stroke startarrowwidth="narrow" startarrowlength="short" endarrowwidth="narrow" endarrowlength="short"/>
            </v:line>
            <v:line id="_x0000_s1356" style="position:absolute;flip:x" from="4509,9165" to="5230,9166">
              <v:stroke startarrowwidth="narrow" startarrowlength="short" endarrowwidth="narrow" endarrowlength="short"/>
            </v:line>
            <v:line id="_x0000_s1357" style="position:absolute;flip:x" from="4509,8458" to="5230,8459">
              <v:stroke startarrowwidth="narrow" startarrowlength="short" endarrowwidth="narrow" endarrowlength="short"/>
            </v:line>
            <v:line id="_x0000_s1358" style="position:absolute;flip:x" from="4509,7752" to="5230,7753">
              <v:stroke startarrowwidth="narrow" startarrowlength="short" endarrowwidth="narrow" endarrowlength="short"/>
            </v:line>
            <v:line id="_x0000_s1359" style="position:absolute" from="4509,11277" to="4510,14302">
              <v:stroke startarrowwidth="narrow" startarrowlength="short" endarrowwidth="narrow" endarrowlength="short"/>
            </v:line>
            <v:line id="_x0000_s1360" style="position:absolute;flip:x" from="4509,14274" to="5230,14275">
              <v:stroke startarrowwidth="narrow" startarrowlength="short" endarrowwidth="narrow" endarrowlength="short"/>
            </v:line>
            <v:line id="_x0000_s1361" style="position:absolute;flip:x" from="4509,13534" to="5230,13535">
              <v:stroke startarrowwidth="narrow" startarrowlength="short" endarrowwidth="narrow" endarrowlength="short"/>
            </v:line>
            <v:line id="_x0000_s1362" style="position:absolute;flip:x" from="4509,12971" to="5230,12972">
              <v:stroke startarrowwidth="narrow" startarrowlength="short" endarrowwidth="narrow" endarrowlength="short"/>
            </v:line>
            <v:line id="_x0000_s1363" style="position:absolute;flip:x" from="4509,12409" to="5230,12410">
              <v:stroke startarrowwidth="narrow" startarrowlength="short" endarrowwidth="narrow" endarrowlength="short"/>
            </v:line>
            <v:line id="_x0000_s1364" style="position:absolute;flip:x" from="4509,11702" to="5230,11703">
              <v:stroke startarrowwidth="narrow" startarrowlength="short" endarrowwidth="narrow" endarrowlength="short"/>
            </v:line>
          </v:group>
        </w:pict>
      </w:r>
      <w:r w:rsidR="00F66D43">
        <w:rPr>
          <w:sz w:val="28"/>
          <w:szCs w:val="28"/>
        </w:rPr>
        <w:tab/>
      </w:r>
      <w:r w:rsidR="00F66D43">
        <w:rPr>
          <w:sz w:val="28"/>
          <w:szCs w:val="28"/>
        </w:rPr>
        <w:tab/>
      </w:r>
      <w:r w:rsidR="00F66D43">
        <w:rPr>
          <w:sz w:val="28"/>
          <w:szCs w:val="28"/>
        </w:rPr>
        <w:tab/>
      </w:r>
    </w:p>
    <w:p w:rsidR="00F66D43" w:rsidRDefault="00F66D43">
      <w:pPr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Валютные операции                 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Операции по международным расчетам</w:t>
      </w:r>
    </w:p>
    <w:p w:rsidR="00F66D43" w:rsidRDefault="00F66D43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6D43" w:rsidRDefault="00F66D43">
      <w:pPr>
        <w:ind w:left="494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Инкассо</w:t>
      </w:r>
    </w:p>
    <w:p w:rsidR="00F66D43" w:rsidRDefault="00F66D43">
      <w:pPr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6D43" w:rsidRDefault="00F66D43">
      <w:pPr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Банковский перевод</w:t>
      </w:r>
    </w:p>
    <w:p w:rsidR="00F66D43" w:rsidRDefault="00F66D43">
      <w:pPr>
        <w:ind w:left="5760" w:firstLine="720"/>
        <w:jc w:val="both"/>
        <w:rPr>
          <w:sz w:val="28"/>
          <w:szCs w:val="28"/>
        </w:rPr>
      </w:pPr>
    </w:p>
    <w:p w:rsidR="00F66D43" w:rsidRDefault="00F66D43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Аккредитив</w:t>
      </w: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Корреспондентские отношения с иностранными банками</w:t>
      </w:r>
    </w:p>
    <w:p w:rsidR="00F66D43" w:rsidRDefault="00CE60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321" style="position:absolute;left:0;text-align:left;margin-left:68.4pt;margin-top:13.25pt;width:417.6pt;height:33.9pt;z-index:251649024" filled="f"/>
        </w:pict>
      </w:r>
    </w:p>
    <w:p w:rsidR="00F66D43" w:rsidRDefault="00F66D43">
      <w:pPr>
        <w:ind w:left="1418" w:firstLine="22"/>
        <w:jc w:val="both"/>
        <w:rPr>
          <w:sz w:val="28"/>
          <w:szCs w:val="28"/>
        </w:rPr>
      </w:pPr>
      <w:r>
        <w:rPr>
          <w:sz w:val="28"/>
          <w:szCs w:val="28"/>
        </w:rPr>
        <w:t>Операции по размещению и привлечению банком валютных средств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Неторговые операции</w:t>
      </w: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6D43" w:rsidRDefault="00F66D43">
      <w:pPr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Покупка (продажа) наличной иностранной </w:t>
      </w:r>
    </w:p>
    <w:p w:rsidR="00F66D43" w:rsidRDefault="00F66D43">
      <w:pPr>
        <w:ind w:left="289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валюты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Инкассо иностранной валюты</w:t>
      </w:r>
    </w:p>
    <w:p w:rsidR="00F66D43" w:rsidRDefault="00F66D43">
      <w:pPr>
        <w:ind w:left="5760" w:firstLine="720"/>
        <w:jc w:val="both"/>
        <w:rPr>
          <w:sz w:val="28"/>
          <w:szCs w:val="28"/>
        </w:rPr>
      </w:pPr>
    </w:p>
    <w:p w:rsidR="00F66D43" w:rsidRDefault="00F66D43">
      <w:pPr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Выпуск и обслуживание пластиковых карт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Оплата денежных аккредитивов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Покупка (оплата) дорожных чеков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Конверсионные операции</w:t>
      </w: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6D43" w:rsidRDefault="00F66D43">
      <w:pPr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Валютный арбитраж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Форвард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Своп</w:t>
      </w: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Спот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Валютная позиция банка</w:t>
      </w:r>
    </w:p>
    <w:p w:rsidR="00F66D43" w:rsidRDefault="00F66D43">
      <w:pPr>
        <w:ind w:firstLine="720"/>
        <w:jc w:val="both"/>
        <w:rPr>
          <w:sz w:val="28"/>
          <w:szCs w:val="28"/>
        </w:rPr>
      </w:pPr>
    </w:p>
    <w:p w:rsidR="00F66D43" w:rsidRDefault="00F66D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6D43" w:rsidRDefault="00F66D43">
      <w:pPr>
        <w:ind w:left="69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Ведение валютных счетов клиентуры</w:t>
      </w:r>
    </w:p>
    <w:p w:rsidR="00F66D43" w:rsidRDefault="00F66D43">
      <w:pPr>
        <w:spacing w:line="360" w:lineRule="auto"/>
        <w:ind w:firstLine="540"/>
        <w:jc w:val="both"/>
        <w:rPr>
          <w:b/>
          <w:spacing w:val="6"/>
          <w:sz w:val="32"/>
          <w:szCs w:val="32"/>
          <w:u w:val="single"/>
        </w:rPr>
      </w:pPr>
      <w:r>
        <w:rPr>
          <w:b/>
          <w:spacing w:val="6"/>
          <w:sz w:val="32"/>
          <w:szCs w:val="32"/>
          <w:u w:val="single"/>
        </w:rPr>
        <w:t>Основные виды валютных операций:</w:t>
      </w:r>
    </w:p>
    <w:p w:rsidR="00F66D43" w:rsidRDefault="00F66D43">
      <w:pPr>
        <w:spacing w:line="360" w:lineRule="auto"/>
        <w:ind w:firstLine="540"/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t>I</w:t>
      </w:r>
      <w:r>
        <w:rPr>
          <w:b/>
          <w:i/>
          <w:sz w:val="28"/>
        </w:rPr>
        <w:t>. Открытие и ведение валютных счетов клиентуры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Данная операция включает в себя следующие виды: </w:t>
      </w:r>
    </w:p>
    <w:p w:rsidR="00F66D43" w:rsidRDefault="00F66D43" w:rsidP="00F66D43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открытие валютных счетов юридическим и физическим лицам;</w:t>
      </w:r>
    </w:p>
    <w:p w:rsidR="00F66D43" w:rsidRDefault="00F66D43" w:rsidP="00F66D43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начисление процентов по остаткам на счетах;</w:t>
      </w:r>
    </w:p>
    <w:p w:rsidR="00F66D43" w:rsidRDefault="00F66D43" w:rsidP="00F66D43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предоставление овердрафтов (особым клиентам по решению руководства банка);</w:t>
      </w:r>
    </w:p>
    <w:p w:rsidR="00F66D43" w:rsidRDefault="00F66D43" w:rsidP="00F66D43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предоставление выписок по мере совершения операции;</w:t>
      </w:r>
    </w:p>
    <w:p w:rsidR="00F66D43" w:rsidRDefault="00F66D43" w:rsidP="00F66D43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оформление архива счета за любой промежуток времени;</w:t>
      </w:r>
    </w:p>
    <w:p w:rsidR="00F66D43" w:rsidRDefault="00F66D43" w:rsidP="00F66D43">
      <w:pPr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выполнение операций, по распоряжению клиентов, относительно средств на их валютных счетах;</w:t>
      </w:r>
    </w:p>
    <w:p w:rsidR="00F66D43" w:rsidRDefault="00F66D43" w:rsidP="00F66D43">
      <w:pPr>
        <w:numPr>
          <w:ilvl w:val="0"/>
          <w:numId w:val="12"/>
        </w:numPr>
        <w:spacing w:line="360" w:lineRule="auto"/>
        <w:jc w:val="both"/>
        <w:rPr>
          <w:spacing w:val="6"/>
          <w:sz w:val="28"/>
          <w:szCs w:val="28"/>
        </w:rPr>
      </w:pPr>
      <w:r>
        <w:rPr>
          <w:sz w:val="28"/>
        </w:rPr>
        <w:t>контроль за экспортно-импортными операциями.</w:t>
      </w:r>
    </w:p>
    <w:p w:rsidR="00F66D43" w:rsidRDefault="00F66D43">
      <w:pPr>
        <w:spacing w:line="360" w:lineRule="auto"/>
        <w:ind w:firstLine="540"/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t>II</w:t>
      </w:r>
      <w:r>
        <w:rPr>
          <w:b/>
          <w:i/>
          <w:sz w:val="28"/>
        </w:rPr>
        <w:t>. Неторговые операции коммерческого банка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К неторговым операциям относят операции по обслуживанию клиентов, не связанных с проведением расчетов по экспорту и импорту товаров и услуг клиентов банка движением капитала. 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Уполномоченные банка могут совершать следующие операции неторгового характера:</w:t>
      </w:r>
    </w:p>
    <w:p w:rsidR="00F66D43" w:rsidRDefault="00F66D43" w:rsidP="00F66D43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покупку и продажу наличной иностранной валюты и платежных документов в иностранной валюте;</w:t>
      </w:r>
    </w:p>
    <w:p w:rsidR="00F66D43" w:rsidRDefault="00F66D43" w:rsidP="00F66D43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инкассо иностранной валюты и платежных документов в валюте;</w:t>
      </w:r>
    </w:p>
    <w:p w:rsidR="00F66D43" w:rsidRDefault="00F66D43" w:rsidP="00F66D43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осуществлять выпуск и обслуживание пластиковых карт клиентов банка;</w:t>
      </w:r>
    </w:p>
    <w:p w:rsidR="00F66D43" w:rsidRDefault="00F66D43" w:rsidP="00F66D43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производить покупку (оплату) дорожных чеков иностранных банков;</w:t>
      </w:r>
    </w:p>
    <w:p w:rsidR="00F66D43" w:rsidRDefault="00F66D43" w:rsidP="00F66D43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оплату денежных аккредитивов и выставление аналогичных аккредитивов.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ab/>
        <w:t xml:space="preserve">Неторговые операции, в разрезе отдельных видов, получили широкое  распространение для предоставления клиентам более широкого спектра банковских услуг, что играет немаловажную роль в конкурентной борьбе коммерческих банков за привлечение клиентуры. Без операций, а именно осуществления переводов за границу, оплаты и выставление аккредитивов, покупки дорожных чеков, практически невозможна повседневная работа с клиентами. 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Выпуск и обслуживание пластиковых карто</w:t>
      </w:r>
      <w:r>
        <w:rPr>
          <w:sz w:val="28"/>
        </w:rPr>
        <w:softHyphen/>
        <w:t>чек — одна из новых операций, которая дает возможность занять еще свободные «ниши рынка» по данному виду операций, привлечь допол</w:t>
      </w:r>
      <w:r>
        <w:rPr>
          <w:sz w:val="28"/>
        </w:rPr>
        <w:softHyphen/>
        <w:t>нительных клиентов и удержать старых, поднять престиж банка и занять более высокое положение в конкурентной борьбе между бан</w:t>
      </w:r>
      <w:r>
        <w:rPr>
          <w:sz w:val="28"/>
        </w:rPr>
        <w:softHyphen/>
        <w:t>ками. Операции покупки и продажи наличной валюты является одной из основных операций неторгового характера. Деятельность обменных пунктов коммерческих банков служит рекламой банка, средством привлечения клиентов в банк, и, самое главное, приносит реальный доход коммерческому банку.</w:t>
      </w:r>
    </w:p>
    <w:p w:rsidR="00F66D43" w:rsidRDefault="00F66D43">
      <w:pPr>
        <w:pStyle w:val="10"/>
        <w:spacing w:before="260"/>
        <w:ind w:left="1260" w:hanging="540"/>
        <w:rPr>
          <w:b/>
          <w:i/>
          <w:sz w:val="28"/>
        </w:rPr>
      </w:pPr>
      <w:r>
        <w:rPr>
          <w:b/>
          <w:i/>
          <w:sz w:val="28"/>
        </w:rPr>
        <w:t>III. Установление корреспондентских отношений с иностранными банками</w:t>
      </w:r>
    </w:p>
    <w:p w:rsidR="00F66D43" w:rsidRDefault="00F66D43">
      <w:pPr>
        <w:pStyle w:val="10"/>
        <w:spacing w:before="140"/>
        <w:ind w:firstLine="720"/>
        <w:rPr>
          <w:sz w:val="28"/>
        </w:rPr>
      </w:pPr>
      <w:r>
        <w:rPr>
          <w:sz w:val="28"/>
        </w:rPr>
        <w:t>Эта операция является необходимым условием проведения банком международных расчетов. Принятие решения об установлении коррес</w:t>
      </w:r>
      <w:r>
        <w:rPr>
          <w:sz w:val="28"/>
        </w:rPr>
        <w:softHyphen/>
        <w:t>пондентских отношений с тем или иным зарубежным банком должно быть основано на реальной потребности в обслуживании регулярных экспортно-импортных операций клиентуры.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  Для осуществления международных расчетов банк открывает в ино</w:t>
      </w:r>
      <w:r>
        <w:rPr>
          <w:sz w:val="28"/>
        </w:rPr>
        <w:softHyphen/>
        <w:t xml:space="preserve">странных банках и у себя корреспондентские счета «Ностро» и «Лоро». </w:t>
      </w:r>
      <w:r>
        <w:rPr>
          <w:b/>
          <w:sz w:val="28"/>
        </w:rPr>
        <w:t>Счет «Ностро»</w:t>
      </w:r>
      <w:r>
        <w:rPr>
          <w:sz w:val="28"/>
        </w:rPr>
        <w:t xml:space="preserve"> — это текущий счет, открытый на имя коммерческого банка у банка-корреспондента.</w:t>
      </w:r>
      <w:r>
        <w:rPr>
          <w:b/>
          <w:sz w:val="28"/>
        </w:rPr>
        <w:t xml:space="preserve"> Счет «Лоро»</w:t>
      </w:r>
      <w:r>
        <w:rPr>
          <w:sz w:val="28"/>
        </w:rPr>
        <w:t xml:space="preserve"> — это текущий счет, откры</w:t>
      </w:r>
      <w:r>
        <w:rPr>
          <w:sz w:val="28"/>
        </w:rPr>
        <w:softHyphen/>
        <w:t>тый в коммерческом банке на имя банка-корреспондента.</w:t>
      </w:r>
    </w:p>
    <w:p w:rsidR="00F66D43" w:rsidRDefault="00F66D43">
      <w:pPr>
        <w:spacing w:line="360" w:lineRule="auto"/>
        <w:ind w:firstLine="540"/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t>IV</w:t>
      </w:r>
      <w:r>
        <w:rPr>
          <w:b/>
          <w:i/>
          <w:sz w:val="28"/>
        </w:rPr>
        <w:t>. Конверсионные операции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Конверсионные операции представляют собой сделки покупки и продажи наличной и безналичной иностранной валюты против наличных и безналичных рублей Российской Федерации. 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 таким операциям относятся: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Сделка </w:t>
      </w:r>
      <w:r>
        <w:rPr>
          <w:b/>
          <w:sz w:val="28"/>
        </w:rPr>
        <w:t>«спот»</w:t>
      </w:r>
      <w:r>
        <w:rPr>
          <w:sz w:val="28"/>
        </w:rPr>
        <w:t xml:space="preserve"> - это операция, осуществляемая  по согласованному сегодня курсу, когда одна валюта используется для покупки другой валюты со сроком окончательного расчета на второй рабочий день, не считая дня заключения сделки.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Операция </w:t>
      </w:r>
      <w:r>
        <w:rPr>
          <w:b/>
          <w:sz w:val="28"/>
        </w:rPr>
        <w:t>«форвард»</w:t>
      </w:r>
      <w:r>
        <w:rPr>
          <w:sz w:val="28"/>
        </w:rPr>
        <w:t xml:space="preserve"> (срочные сделки) - это контракт, который заключается в настоящий момент времени по покупке одной валюты в обмен на другую по обусловленному курсу, с совершением сделки в определенный день в будущем. В свою очередь операция «форвард» подразделяется на:</w:t>
      </w:r>
    </w:p>
    <w:p w:rsidR="00F66D43" w:rsidRDefault="00F66D43" w:rsidP="00F66D43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i/>
          <w:sz w:val="28"/>
        </w:rPr>
        <w:t>сделки с «аутрайдером»</w:t>
      </w:r>
      <w:r>
        <w:rPr>
          <w:sz w:val="28"/>
        </w:rPr>
        <w:t xml:space="preserve"> - с условием поставки валюты на определенную дату;</w:t>
      </w:r>
    </w:p>
    <w:p w:rsidR="00F66D43" w:rsidRDefault="00F66D43" w:rsidP="00F66D43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i/>
          <w:sz w:val="28"/>
        </w:rPr>
        <w:t>сделки с «опционом»</w:t>
      </w:r>
      <w:r>
        <w:rPr>
          <w:sz w:val="28"/>
        </w:rPr>
        <w:t xml:space="preserve"> - с условием нефиксированной даты поставки валюты. 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Сделка </w:t>
      </w:r>
      <w:r>
        <w:rPr>
          <w:b/>
          <w:sz w:val="28"/>
        </w:rPr>
        <w:t>«своп»</w:t>
      </w:r>
      <w:r>
        <w:rPr>
          <w:sz w:val="28"/>
        </w:rPr>
        <w:t xml:space="preserve"> представляет собой валютные операции, сочетающие покупку или продажу валюты на условиях наличной сделки «спот» с одновременной продажей или покупкой той же валюты на срок по курсу «форвард». Сделки «своп» включают в себя несколько разновидностей:</w:t>
      </w:r>
    </w:p>
    <w:p w:rsidR="00F66D43" w:rsidRDefault="00F66D43" w:rsidP="00F66D43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i/>
          <w:sz w:val="28"/>
        </w:rPr>
        <w:t>сделка «репорт»</w:t>
      </w:r>
      <w:r>
        <w:rPr>
          <w:sz w:val="28"/>
        </w:rPr>
        <w:t xml:space="preserve"> - продажа иностранной валюты на условиях «спот» с одновременной ее покупкой на условиях «форвард»;</w:t>
      </w:r>
    </w:p>
    <w:p w:rsidR="00F66D43" w:rsidRDefault="00F66D43" w:rsidP="00F66D43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i/>
          <w:sz w:val="28"/>
        </w:rPr>
        <w:t>сделка «депорт»</w:t>
      </w:r>
      <w:r>
        <w:rPr>
          <w:sz w:val="28"/>
        </w:rPr>
        <w:t xml:space="preserve"> - покупка иностранной валюты на условиях «спот» и одновременная продажа ее  на условиях "форвард". В настоящее время осуществляется покупка-продажа на условиях «форвард», а также покупка-продажа фьючерсных контрактов.</w:t>
      </w:r>
    </w:p>
    <w:p w:rsidR="00F66D43" w:rsidRDefault="00F66D43">
      <w:pPr>
        <w:pStyle w:val="10"/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Валютный арбитраж</w:t>
      </w:r>
      <w:r>
        <w:rPr>
          <w:sz w:val="28"/>
          <w:szCs w:val="28"/>
        </w:rPr>
        <w:t xml:space="preserve"> - осуществление операций по покупке иностранной валюты с одновременной продажей ее в целях получения прибыли от разницы  именно валютных курсов. </w:t>
      </w:r>
    </w:p>
    <w:p w:rsidR="00F66D43" w:rsidRDefault="00F66D43">
      <w:pPr>
        <w:pStyle w:val="10"/>
        <w:ind w:firstLine="540"/>
        <w:rPr>
          <w:b/>
          <w:sz w:val="28"/>
          <w:szCs w:val="28"/>
        </w:rPr>
      </w:pPr>
      <w:r>
        <w:rPr>
          <w:sz w:val="28"/>
          <w:szCs w:val="28"/>
        </w:rPr>
        <w:t xml:space="preserve">Одной из разновидностей валютного арбитража является 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временный арбит</w:t>
      </w:r>
      <w:r>
        <w:rPr>
          <w:i/>
          <w:sz w:val="28"/>
          <w:szCs w:val="28"/>
        </w:rPr>
        <w:softHyphen/>
        <w:t>раж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Его суть в изменении валютного курса во времени. Необходимым условием для его проведения является свободная обратимость валют. Предпосылкой служит несовпадение курсов. В результате распространения системы плавающих валютных курсов роль временного арбитража воз</w:t>
      </w:r>
      <w:r>
        <w:rPr>
          <w:sz w:val="28"/>
          <w:szCs w:val="28"/>
        </w:rPr>
        <w:softHyphen/>
        <w:t>росла. Отличие временного арбитража от обычной валютной спекуляции состоит в том, что при проведении арбитража дилер меняет свою тактику на протяжении одного дня и делает ставку в основном на краткосрочный характер операции.</w:t>
      </w:r>
      <w:r>
        <w:rPr>
          <w:b/>
          <w:sz w:val="28"/>
          <w:szCs w:val="28"/>
        </w:rPr>
        <w:t xml:space="preserve"> 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Различают также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конверсионный валютный арбитраж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предполага</w:t>
      </w:r>
      <w:r>
        <w:rPr>
          <w:sz w:val="28"/>
          <w:szCs w:val="28"/>
        </w:rPr>
        <w:softHyphen/>
        <w:t>ющий покупку валют самым дешевым образом, используя как наиболее выгодный рынок, так и изменение курсов во времени. При конверсион</w:t>
      </w:r>
      <w:r>
        <w:rPr>
          <w:sz w:val="28"/>
          <w:szCs w:val="28"/>
        </w:rPr>
        <w:softHyphen/>
        <w:t>ном арбитраже происходит обмен несколькими валютами.</w:t>
      </w:r>
    </w:p>
    <w:p w:rsidR="00F66D43" w:rsidRDefault="00F66D43">
      <w:pPr>
        <w:spacing w:line="360" w:lineRule="auto"/>
        <w:ind w:left="900" w:hanging="360"/>
        <w:jc w:val="both"/>
        <w:rPr>
          <w:b/>
          <w:i/>
          <w:sz w:val="28"/>
        </w:rPr>
      </w:pPr>
      <w:r>
        <w:rPr>
          <w:b/>
          <w:i/>
          <w:sz w:val="28"/>
          <w:lang w:val="en-US"/>
        </w:rPr>
        <w:t>V</w:t>
      </w:r>
      <w:r>
        <w:rPr>
          <w:b/>
          <w:i/>
          <w:sz w:val="28"/>
        </w:rPr>
        <w:t>. Операции по международным расчетам, связанные с экспортом и импортом товаров и услуг.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Во внешней торговле применяются такие формы расчетов, как документарный аккредитив, документарное инкассо, банковский перевод. 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b/>
          <w:sz w:val="28"/>
        </w:rPr>
        <w:t>Документарный аккредитив</w:t>
      </w:r>
      <w:r>
        <w:rPr>
          <w:sz w:val="28"/>
        </w:rPr>
        <w:t xml:space="preserve"> - обязательство банка, открывшего аккредитив (банка-эмитента) по просьбе своего клиента-приказодателя (импортера), производить платежи в пользу экспортера (беницифиара) против документов, указанных в аккредитиве. 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При расчетах по экспорту в форме документарного аккредитива иностранный банк открывает его у себя по поручению фирмы-экспортера и посылает банку об этом аккредитивное письмо, в котором указывается вид аккредитива и порядок выплат по нему. На каждый аккредитив, открывается досье. 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расчетах по форме </w:t>
      </w:r>
      <w:r>
        <w:rPr>
          <w:b/>
          <w:sz w:val="28"/>
        </w:rPr>
        <w:t>документарного инкассо</w:t>
      </w:r>
      <w:r>
        <w:rPr>
          <w:sz w:val="28"/>
        </w:rPr>
        <w:t xml:space="preserve"> - банк-эмитетнт принимает на себя обязательство предъявить предоставленные доверителем документы плательщику (импортеру) для акцепта и получения денег.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При применении </w:t>
      </w:r>
      <w:r>
        <w:rPr>
          <w:b/>
          <w:sz w:val="28"/>
        </w:rPr>
        <w:t>банковских переводов</w:t>
      </w:r>
      <w:r>
        <w:rPr>
          <w:sz w:val="28"/>
        </w:rPr>
        <w:t xml:space="preserve"> в расчетах вся валютная выручка зачисляется на транзитные счета в уполномоченных банках. После поступления ее на транзитный валютный счет в поручении о переводе поступившей суммы или части ее на текущий счет указывается и продажа части экспортной выручки на внутреннем валютном рынке в порядке обязательной продажи.</w:t>
      </w:r>
    </w:p>
    <w:p w:rsidR="00F66D43" w:rsidRDefault="00F66D43">
      <w:pPr>
        <w:pStyle w:val="10"/>
        <w:spacing w:before="220"/>
        <w:ind w:firstLine="540"/>
        <w:rPr>
          <w:b/>
          <w:i/>
          <w:sz w:val="28"/>
        </w:rPr>
      </w:pPr>
      <w:r>
        <w:rPr>
          <w:b/>
          <w:i/>
          <w:sz w:val="28"/>
        </w:rPr>
        <w:t>VI. Операции по привлечению и размещению банком валютных средств</w:t>
      </w:r>
    </w:p>
    <w:p w:rsidR="00F66D43" w:rsidRDefault="00F66D43">
      <w:pPr>
        <w:pStyle w:val="10"/>
        <w:spacing w:before="180"/>
        <w:ind w:left="400"/>
        <w:rPr>
          <w:sz w:val="28"/>
        </w:rPr>
      </w:pPr>
      <w:r>
        <w:rPr>
          <w:sz w:val="28"/>
        </w:rPr>
        <w:t>Эти операции включают в себя следующие виды:</w:t>
      </w:r>
    </w:p>
    <w:p w:rsidR="00F66D43" w:rsidRDefault="00F66D43" w:rsidP="00F66D43">
      <w:pPr>
        <w:pStyle w:val="10"/>
        <w:numPr>
          <w:ilvl w:val="0"/>
          <w:numId w:val="16"/>
        </w:numPr>
        <w:rPr>
          <w:sz w:val="28"/>
        </w:rPr>
      </w:pPr>
      <w:r>
        <w:rPr>
          <w:sz w:val="28"/>
        </w:rPr>
        <w:t>привлечение депозитов:</w:t>
      </w:r>
    </w:p>
    <w:p w:rsidR="00F66D43" w:rsidRDefault="00F66D43" w:rsidP="00F66D43">
      <w:pPr>
        <w:pStyle w:val="10"/>
        <w:numPr>
          <w:ilvl w:val="0"/>
          <w:numId w:val="17"/>
        </w:numPr>
        <w:rPr>
          <w:sz w:val="28"/>
        </w:rPr>
      </w:pPr>
      <w:r>
        <w:rPr>
          <w:sz w:val="28"/>
        </w:rPr>
        <w:t>физических лиц;</w:t>
      </w:r>
    </w:p>
    <w:p w:rsidR="00F66D43" w:rsidRDefault="00F66D43" w:rsidP="00F66D43">
      <w:pPr>
        <w:pStyle w:val="10"/>
        <w:numPr>
          <w:ilvl w:val="0"/>
          <w:numId w:val="17"/>
        </w:numPr>
        <w:rPr>
          <w:sz w:val="28"/>
        </w:rPr>
      </w:pPr>
      <w:r>
        <w:rPr>
          <w:sz w:val="28"/>
        </w:rPr>
        <w:t>юридических лиц, в том числе межбанковские депозиты;</w:t>
      </w:r>
    </w:p>
    <w:p w:rsidR="00F66D43" w:rsidRDefault="00F66D43" w:rsidP="00F66D43">
      <w:pPr>
        <w:pStyle w:val="10"/>
        <w:numPr>
          <w:ilvl w:val="0"/>
          <w:numId w:val="16"/>
        </w:numPr>
        <w:rPr>
          <w:sz w:val="28"/>
        </w:rPr>
      </w:pPr>
      <w:r>
        <w:rPr>
          <w:sz w:val="28"/>
        </w:rPr>
        <w:t>выдача кредитов:</w:t>
      </w:r>
    </w:p>
    <w:p w:rsidR="00F66D43" w:rsidRDefault="00F66D43" w:rsidP="00F66D43">
      <w:pPr>
        <w:pStyle w:val="10"/>
        <w:numPr>
          <w:ilvl w:val="0"/>
          <w:numId w:val="18"/>
        </w:numPr>
        <w:rPr>
          <w:sz w:val="28"/>
        </w:rPr>
      </w:pPr>
      <w:r>
        <w:rPr>
          <w:sz w:val="28"/>
        </w:rPr>
        <w:t>физическим лицам;</w:t>
      </w:r>
    </w:p>
    <w:p w:rsidR="00F66D43" w:rsidRDefault="00F66D43" w:rsidP="00F66D43">
      <w:pPr>
        <w:pStyle w:val="10"/>
        <w:numPr>
          <w:ilvl w:val="0"/>
          <w:numId w:val="18"/>
        </w:numPr>
        <w:rPr>
          <w:sz w:val="28"/>
        </w:rPr>
      </w:pPr>
      <w:r>
        <w:rPr>
          <w:sz w:val="28"/>
        </w:rPr>
        <w:t>юридическим лицам;</w:t>
      </w:r>
    </w:p>
    <w:p w:rsidR="00F66D43" w:rsidRDefault="00F66D43" w:rsidP="00F66D43">
      <w:pPr>
        <w:pStyle w:val="10"/>
        <w:numPr>
          <w:ilvl w:val="0"/>
          <w:numId w:val="16"/>
        </w:numPr>
        <w:rPr>
          <w:sz w:val="28"/>
        </w:rPr>
      </w:pPr>
      <w:r>
        <w:rPr>
          <w:sz w:val="28"/>
        </w:rPr>
        <w:t xml:space="preserve">размещение кредитов на межбанковском рынке. 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Эти операции являются основными для коммерческих банков РФ и по доходности, и по значимости в обслуживании клиентов банка.</w:t>
      </w:r>
    </w:p>
    <w:p w:rsidR="00F66D43" w:rsidRDefault="00F66D43">
      <w:pPr>
        <w:spacing w:line="360" w:lineRule="auto"/>
        <w:ind w:firstLine="540"/>
        <w:jc w:val="both"/>
      </w:pPr>
      <w:r>
        <w:rPr>
          <w:sz w:val="28"/>
        </w:rPr>
        <w:t>Доходы по валютным счетам клиентов включают в свой состав комиссии за оформление паспортов сделок, а также комиссию за обналичивание иностранной валюты (так как ведение валютного счета клиентов складывается из комиссий по каждой сделке, которые относятся к разным видам валютных операций). Это и составляет основной доход по данной операции. К доходам размещения средств относятся: проценты за кредиты выданные (краткосрочные, долгосрочные), депозиты размещенные; размещение средств в валютные ценные бумаги и доход по ним. К доходам по международным расчетам относятся: комиссия за переводы, инкассо платежных документов в иностранной валюте, открытие и выставление аккредитивов</w:t>
      </w:r>
      <w:r>
        <w:t>.</w:t>
      </w:r>
    </w:p>
    <w:p w:rsidR="00F66D43" w:rsidRDefault="00F66D43">
      <w:pPr>
        <w:pStyle w:val="1"/>
        <w:numPr>
          <w:ilvl w:val="0"/>
          <w:numId w:val="0"/>
        </w:numPr>
        <w:rPr>
          <w:rFonts w:ascii="Times New Roman" w:hAnsi="Times New Roman"/>
          <w:sz w:val="40"/>
        </w:rPr>
      </w:pPr>
      <w:r>
        <w:br w:type="page"/>
      </w:r>
      <w:bookmarkStart w:id="7" w:name="_Toc3565854"/>
      <w:r>
        <w:rPr>
          <w:rFonts w:ascii="Times New Roman" w:hAnsi="Times New Roman"/>
          <w:sz w:val="40"/>
        </w:rPr>
        <w:t>3. Валютное регулирование и валютный контроль</w:t>
      </w:r>
      <w:bookmarkEnd w:id="7"/>
    </w:p>
    <w:p w:rsidR="00F66D43" w:rsidRDefault="00F66D43">
      <w:pPr>
        <w:pStyle w:val="2"/>
        <w:numPr>
          <w:ilvl w:val="0"/>
          <w:numId w:val="0"/>
        </w:numPr>
        <w:jc w:val="center"/>
        <w:rPr>
          <w:rFonts w:ascii="Times New Roman" w:hAnsi="Times New Roman"/>
          <w:sz w:val="32"/>
        </w:rPr>
      </w:pPr>
      <w:bookmarkStart w:id="8" w:name="_Toc3565855"/>
      <w:r>
        <w:rPr>
          <w:rFonts w:ascii="Times New Roman" w:hAnsi="Times New Roman"/>
          <w:sz w:val="32"/>
        </w:rPr>
        <w:t>3.1 Регулирование валютных операций</w:t>
      </w:r>
      <w:bookmarkEnd w:id="8"/>
    </w:p>
    <w:p w:rsidR="00F66D43" w:rsidRDefault="00F66D43">
      <w:pPr>
        <w:spacing w:line="360" w:lineRule="auto"/>
        <w:jc w:val="both"/>
        <w:rPr>
          <w:sz w:val="28"/>
          <w:szCs w:val="28"/>
        </w:rPr>
      </w:pP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Валютное регулирование</w:t>
      </w:r>
      <w:r>
        <w:rPr>
          <w:sz w:val="28"/>
          <w:szCs w:val="28"/>
        </w:rPr>
        <w:t>—деятельность государства, направленная на регламентирование расчетов и порядка совершения сделок с валютными ценностями. Страны с помощью валютного регулирования стремятся поставить под контроль государства валютные операции, предоставление иностранным юридическим и физическим лицам кредитов и займов, ввоз, вывоз и перевод валюты за границу и тем самым поддержать равновесие платежного баланса и устойчивость валюты.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мере углубления кризисных явлений наблюдается тенденция расширения сферы валютного регулирования. Во многих странах установлены лимиты вывоза валюты за границу, введена специальная система разрешений на предоставление кредитов иностранным юридическим лицам и т. д. Валютное регулирование является преимущественно нормативным, т.е. осуществляется главным образом путем заключения международных валютных соглашений и издания нормативных актов. Необходимость валютного регулирования заключается в стремлении стран и банков минимизировать валютные риски.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Валютные ограничения</w:t>
      </w:r>
      <w:r>
        <w:rPr>
          <w:sz w:val="28"/>
          <w:szCs w:val="28"/>
        </w:rPr>
        <w:t>—это законодательное или административное запрещение или лимитирование и регламентация операций резидентов и нерезидентов с валютой и другими валютными ценностями. Валютные ограничения — одна из форм валютной политики. Они закрепляются валютным законодательством страны, являются объектом межгосударственного регулирования,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главным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образом, через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МВФ.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Валютные ограничения преследуют разнообразные цели:</w:t>
      </w:r>
      <w:r>
        <w:rPr>
          <w:b/>
          <w:sz w:val="28"/>
        </w:rPr>
        <w:t xml:space="preserve"> </w:t>
      </w:r>
      <w:r>
        <w:rPr>
          <w:sz w:val="28"/>
        </w:rPr>
        <w:t>выравнивание платежного баланса, поддержание валютного курса,</w:t>
      </w:r>
      <w:r>
        <w:rPr>
          <w:b/>
          <w:sz w:val="28"/>
        </w:rPr>
        <w:t xml:space="preserve"> </w:t>
      </w:r>
      <w:r>
        <w:rPr>
          <w:sz w:val="28"/>
        </w:rPr>
        <w:t>концентрацию валютных ценностей для решения государственных текущих</w:t>
      </w:r>
      <w:r>
        <w:rPr>
          <w:b/>
          <w:sz w:val="28"/>
        </w:rPr>
        <w:t xml:space="preserve"> </w:t>
      </w:r>
      <w:r>
        <w:rPr>
          <w:sz w:val="28"/>
        </w:rPr>
        <w:t>и стратегических задач.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Операции с иностранной валютой совершаются согласно </w:t>
      </w:r>
      <w:r>
        <w:rPr>
          <w:i/>
          <w:sz w:val="28"/>
        </w:rPr>
        <w:t>Закону «О валютном регулировании и валютном контроле», указам Президента России, постановлениям Правительства, нормативным документам ЦБ РФ</w:t>
      </w:r>
      <w:r>
        <w:rPr>
          <w:sz w:val="28"/>
        </w:rPr>
        <w:t xml:space="preserve"> </w:t>
      </w:r>
      <w:r>
        <w:rPr>
          <w:i/>
          <w:sz w:val="28"/>
        </w:rPr>
        <w:t>и Министерства финансов России</w:t>
      </w:r>
      <w:r>
        <w:rPr>
          <w:sz w:val="28"/>
        </w:rPr>
        <w:t>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Согласно действующему на территории Российской Федерации законодательству, все валютные операции должны осуществляться только через ЦБ РФ или уполномоченные банки — банки и иные кредитные учреждения, получившие лицензии ЦБ РФ на проведение валютных операций. Операции по купле-продаже валюты, осуществляемые российскими организациями не через вышеназванные банки считаются противозаконными. Все резиденты независимо от формы собственности обязаны зачислять полученную в результате внешнеэкономической деятельности иностранную валюту на счета уполномоченных банков.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Уполномоченные банки осуществляют контроль за соответствием проводимых клиентами валютных операций действующему валютному законодательству и пред</w:t>
      </w:r>
      <w:r>
        <w:rPr>
          <w:sz w:val="28"/>
        </w:rPr>
        <w:softHyphen/>
        <w:t>ставляют в ЦБ РФ отчетность о проводимых валютных операциях по установленным формам.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 заявкой на получение лицензии на операции в иностранной валюте могут обращаться коммерческие банки, функционирующие не менее года, т. е. закончившие полный финансовый год и подготовившие офици</w:t>
      </w:r>
      <w:r>
        <w:rPr>
          <w:sz w:val="28"/>
        </w:rPr>
        <w:softHyphen/>
        <w:t>альный годовой отчет.</w:t>
      </w:r>
    </w:p>
    <w:p w:rsidR="00F66D43" w:rsidRDefault="00F66D43">
      <w:pPr>
        <w:pStyle w:val="10"/>
        <w:ind w:left="80"/>
        <w:rPr>
          <w:sz w:val="28"/>
        </w:rPr>
      </w:pPr>
      <w:r>
        <w:rPr>
          <w:sz w:val="28"/>
          <w:u w:val="single"/>
        </w:rPr>
        <w:t>Для получения лицензии банк должен представить следующие до</w:t>
      </w:r>
      <w:r>
        <w:rPr>
          <w:sz w:val="28"/>
          <w:u w:val="single"/>
        </w:rPr>
        <w:softHyphen/>
        <w:t>кументы: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копию утвержденного устава банка;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обоснование экономической целесообразности и готовности банка к осуществлению операций в иностранных валютах;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организационную структуру банка с описанием подразделений, за</w:t>
      </w:r>
      <w:r>
        <w:rPr>
          <w:sz w:val="28"/>
        </w:rPr>
        <w:softHyphen/>
        <w:t>нимающихся операциями с иностранной валютой;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справки о руководителях банка, ответственных за осуществление операций с иностранной валютой;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копию письма уполномоченного банка о согласии подписать кор</w:t>
      </w:r>
      <w:r>
        <w:rPr>
          <w:sz w:val="28"/>
        </w:rPr>
        <w:softHyphen/>
        <w:t>респондентское соглашение;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справку об организации внутрибанковского контроля;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баланс банка и справку о соблюдении нормативов по операциям в рублях на последнюю дату;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отчет о прибылях и убытках на последнюю дату;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годовой отчет на конец финансового года (баланс, форма № 2, отчет о распределении прибыли, отчет по труду, справка о составе фондов, пояснительная записка);</w:t>
      </w:r>
    </w:p>
    <w:p w:rsidR="00F66D43" w:rsidRDefault="00F66D43" w:rsidP="00F66D43">
      <w:pPr>
        <w:pStyle w:val="10"/>
        <w:numPr>
          <w:ilvl w:val="0"/>
          <w:numId w:val="19"/>
        </w:numPr>
        <w:rPr>
          <w:sz w:val="28"/>
        </w:rPr>
      </w:pPr>
      <w:r>
        <w:rPr>
          <w:sz w:val="28"/>
        </w:rPr>
        <w:t>аудиторское заключение;</w:t>
      </w:r>
    </w:p>
    <w:p w:rsidR="00F66D43" w:rsidRDefault="00F66D43">
      <w:pPr>
        <w:pStyle w:val="10"/>
        <w:spacing w:before="20"/>
        <w:ind w:firstLine="340"/>
        <w:rPr>
          <w:sz w:val="28"/>
        </w:rPr>
      </w:pPr>
      <w:r>
        <w:rPr>
          <w:sz w:val="28"/>
        </w:rPr>
        <w:t>Рассмотрев заявку коммерческого банка на получение лицензии и соответствующие документы, ЦБ РФ принимает решение о выдаче или отказе в выдаче лицензии.</w:t>
      </w:r>
    </w:p>
    <w:p w:rsidR="00F66D43" w:rsidRDefault="00F66D43">
      <w:pPr>
        <w:pStyle w:val="10"/>
        <w:ind w:left="240"/>
        <w:rPr>
          <w:sz w:val="28"/>
        </w:rPr>
      </w:pPr>
      <w:r>
        <w:rPr>
          <w:sz w:val="28"/>
          <w:u w:val="single"/>
        </w:rPr>
        <w:t>Лицензии, выдаваемые ЦБ РФ, подразделяются на:</w:t>
      </w:r>
    </w:p>
    <w:p w:rsidR="00F66D43" w:rsidRDefault="00F66D43" w:rsidP="00F66D43">
      <w:pPr>
        <w:pStyle w:val="10"/>
        <w:numPr>
          <w:ilvl w:val="0"/>
          <w:numId w:val="20"/>
        </w:numPr>
        <w:rPr>
          <w:sz w:val="28"/>
        </w:rPr>
      </w:pPr>
      <w:r>
        <w:rPr>
          <w:sz w:val="28"/>
        </w:rPr>
        <w:t>лицензии на осуществление банковских опе</w:t>
      </w:r>
      <w:r>
        <w:rPr>
          <w:sz w:val="28"/>
        </w:rPr>
        <w:softHyphen/>
        <w:t>раций со средствами в рублях без права привлечения во вклады денежных средств физических лиц ;</w:t>
      </w:r>
    </w:p>
    <w:p w:rsidR="00F66D43" w:rsidRDefault="00F66D43" w:rsidP="00F66D43">
      <w:pPr>
        <w:pStyle w:val="10"/>
        <w:numPr>
          <w:ilvl w:val="0"/>
          <w:numId w:val="20"/>
        </w:numPr>
        <w:rPr>
          <w:sz w:val="28"/>
        </w:rPr>
      </w:pPr>
      <w:r>
        <w:rPr>
          <w:sz w:val="28"/>
        </w:rPr>
        <w:t>лицензии на осуществление банковских опе</w:t>
      </w:r>
      <w:r>
        <w:rPr>
          <w:sz w:val="28"/>
        </w:rPr>
        <w:softHyphen/>
        <w:t>раций со средствами в рублях и иностранной валюте без права привлечения во вклады денежных средств физических лиц ;</w:t>
      </w:r>
    </w:p>
    <w:p w:rsidR="00F66D43" w:rsidRDefault="00F66D43" w:rsidP="00F66D43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лицензии на осуществление банковских опе</w:t>
      </w:r>
      <w:r>
        <w:rPr>
          <w:sz w:val="28"/>
        </w:rPr>
        <w:softHyphen/>
        <w:t>раций со средствами в рублях и иностранной валюте на привлечение во вклады денежных средств физических лиц и размещение драгоценных металлов.</w:t>
      </w:r>
    </w:p>
    <w:p w:rsidR="00F66D43" w:rsidRDefault="00F66D43">
      <w:pPr>
        <w:pStyle w:val="10"/>
        <w:ind w:firstLine="540"/>
        <w:rPr>
          <w:sz w:val="28"/>
        </w:rPr>
      </w:pPr>
      <w:r>
        <w:rPr>
          <w:sz w:val="28"/>
        </w:rPr>
        <w:t xml:space="preserve">Таким образом, </w:t>
      </w:r>
      <w:r>
        <w:rPr>
          <w:sz w:val="28"/>
          <w:u w:val="single"/>
        </w:rPr>
        <w:t>получившие лицензию банки могут производить следующие банковские операции и сделки:</w:t>
      </w:r>
    </w:p>
    <w:p w:rsidR="00F66D43" w:rsidRDefault="00F66D43" w:rsidP="00F66D43">
      <w:pPr>
        <w:pStyle w:val="10"/>
        <w:numPr>
          <w:ilvl w:val="1"/>
          <w:numId w:val="20"/>
        </w:numPr>
        <w:spacing w:before="40"/>
        <w:rPr>
          <w:sz w:val="28"/>
        </w:rPr>
      </w:pPr>
      <w:r>
        <w:rPr>
          <w:sz w:val="28"/>
        </w:rPr>
        <w:t>привлекать вклады (депозиты) и предоставлять кредиты по со</w:t>
      </w:r>
      <w:r>
        <w:rPr>
          <w:sz w:val="28"/>
        </w:rPr>
        <w:softHyphen/>
        <w:t>глашению с заемщиком;</w:t>
      </w:r>
    </w:p>
    <w:p w:rsidR="00F66D43" w:rsidRDefault="00F66D43" w:rsidP="00F66D43">
      <w:pPr>
        <w:pStyle w:val="10"/>
        <w:numPr>
          <w:ilvl w:val="1"/>
          <w:numId w:val="20"/>
        </w:numPr>
        <w:spacing w:before="60"/>
        <w:rPr>
          <w:sz w:val="28"/>
        </w:rPr>
      </w:pPr>
      <w:r>
        <w:rPr>
          <w:sz w:val="28"/>
        </w:rPr>
        <w:t>осуществлять расчеты по поручению клиентов банков — коррес</w:t>
      </w:r>
      <w:r>
        <w:rPr>
          <w:sz w:val="28"/>
        </w:rPr>
        <w:softHyphen/>
        <w:t>пондентов и их кассовое обслуживание;</w:t>
      </w:r>
    </w:p>
    <w:p w:rsidR="00F66D43" w:rsidRDefault="00F66D43" w:rsidP="00F66D43">
      <w:pPr>
        <w:pStyle w:val="10"/>
        <w:numPr>
          <w:ilvl w:val="1"/>
          <w:numId w:val="20"/>
        </w:numPr>
        <w:spacing w:before="40"/>
        <w:rPr>
          <w:sz w:val="28"/>
        </w:rPr>
      </w:pPr>
      <w:r>
        <w:rPr>
          <w:sz w:val="28"/>
        </w:rPr>
        <w:t>открывать и вести счета клиентов и банков — корреспондентов;</w:t>
      </w:r>
    </w:p>
    <w:p w:rsidR="00F66D43" w:rsidRDefault="00F66D43" w:rsidP="00F66D43">
      <w:pPr>
        <w:pStyle w:val="10"/>
        <w:numPr>
          <w:ilvl w:val="1"/>
          <w:numId w:val="20"/>
        </w:numPr>
        <w:spacing w:before="20"/>
        <w:rPr>
          <w:sz w:val="28"/>
        </w:rPr>
      </w:pPr>
      <w:r>
        <w:rPr>
          <w:sz w:val="28"/>
        </w:rPr>
        <w:t>финансировать капитальные вложения по поручению владельцев или распорядителей инвестируемых средств, а также за счет собственных средств банка;</w:t>
      </w:r>
    </w:p>
    <w:p w:rsidR="00F66D43" w:rsidRDefault="00F66D43" w:rsidP="00F66D43">
      <w:pPr>
        <w:pStyle w:val="10"/>
        <w:numPr>
          <w:ilvl w:val="1"/>
          <w:numId w:val="20"/>
        </w:numPr>
        <w:spacing w:before="40"/>
        <w:rPr>
          <w:sz w:val="28"/>
        </w:rPr>
      </w:pPr>
      <w:r>
        <w:rPr>
          <w:sz w:val="28"/>
        </w:rPr>
        <w:t>выпускать, покупать, продавать и хранить платежные документы и ценные бумаги (чеки, аккредитивы, векселя, акции, облигации и другие документы), осуществлять иные операции с ними;</w:t>
      </w:r>
    </w:p>
    <w:p w:rsidR="00F66D43" w:rsidRDefault="00F66D43" w:rsidP="00F66D43">
      <w:pPr>
        <w:pStyle w:val="10"/>
        <w:numPr>
          <w:ilvl w:val="1"/>
          <w:numId w:val="20"/>
        </w:numPr>
        <w:spacing w:before="20"/>
        <w:rPr>
          <w:sz w:val="28"/>
        </w:rPr>
      </w:pPr>
      <w:r>
        <w:rPr>
          <w:sz w:val="28"/>
        </w:rPr>
        <w:t>выдавать поручительства, гарантии и иные обязательства за тре</w:t>
      </w:r>
      <w:r>
        <w:rPr>
          <w:sz w:val="28"/>
        </w:rPr>
        <w:softHyphen/>
        <w:t>тьих лиц, предусматривающие исполнение в денежной форме;</w:t>
      </w:r>
    </w:p>
    <w:p w:rsidR="00F66D43" w:rsidRDefault="00F66D43" w:rsidP="00F66D43">
      <w:pPr>
        <w:pStyle w:val="10"/>
        <w:numPr>
          <w:ilvl w:val="1"/>
          <w:numId w:val="20"/>
        </w:numPr>
        <w:rPr>
          <w:sz w:val="28"/>
        </w:rPr>
      </w:pPr>
      <w:r>
        <w:rPr>
          <w:sz w:val="28"/>
        </w:rPr>
        <w:t>приобретать права требования по поставке товаров и инкассиро</w:t>
      </w:r>
      <w:r>
        <w:rPr>
          <w:sz w:val="28"/>
        </w:rPr>
        <w:softHyphen/>
        <w:t>вать эти требования (форфейтинг), а также выполнять эти операции с дополнительным контролем за движением товаров (факторинг);</w:t>
      </w:r>
    </w:p>
    <w:p w:rsidR="00F66D43" w:rsidRDefault="00F66D43" w:rsidP="00F66D43">
      <w:pPr>
        <w:pStyle w:val="10"/>
        <w:numPr>
          <w:ilvl w:val="1"/>
          <w:numId w:val="20"/>
        </w:numPr>
        <w:rPr>
          <w:sz w:val="28"/>
        </w:rPr>
      </w:pPr>
      <w:r>
        <w:rPr>
          <w:sz w:val="28"/>
        </w:rPr>
        <w:t>покупать у российских и иностранных юридических и физических лиц и продавать им наличную иностранную валюту и валюту, находящуюся на счетах и во вкладах;</w:t>
      </w:r>
    </w:p>
    <w:p w:rsidR="00F66D43" w:rsidRDefault="00F66D43" w:rsidP="00F66D43">
      <w:pPr>
        <w:pStyle w:val="10"/>
        <w:numPr>
          <w:ilvl w:val="1"/>
          <w:numId w:val="20"/>
        </w:numPr>
        <w:rPr>
          <w:sz w:val="28"/>
        </w:rPr>
      </w:pPr>
      <w:r>
        <w:rPr>
          <w:sz w:val="28"/>
        </w:rPr>
        <w:t>покупать и продавать в РФ и за ее пределами драгоценные метал</w:t>
      </w:r>
      <w:r>
        <w:rPr>
          <w:sz w:val="28"/>
        </w:rPr>
        <w:softHyphen/>
        <w:t>лы, камни, а также изделия из них;</w:t>
      </w:r>
    </w:p>
    <w:p w:rsidR="00F66D43" w:rsidRDefault="00F66D43" w:rsidP="00F66D43">
      <w:pPr>
        <w:pStyle w:val="10"/>
        <w:numPr>
          <w:ilvl w:val="1"/>
          <w:numId w:val="20"/>
        </w:numPr>
        <w:rPr>
          <w:sz w:val="28"/>
        </w:rPr>
      </w:pPr>
      <w:r>
        <w:rPr>
          <w:sz w:val="28"/>
        </w:rPr>
        <w:t>привлекать и размещать драгоценные металлы во вклады, осущест</w:t>
      </w:r>
      <w:r>
        <w:rPr>
          <w:sz w:val="28"/>
        </w:rPr>
        <w:softHyphen/>
        <w:t>влять иные операции с этими ценностями в соответствии с международ</w:t>
      </w:r>
      <w:r>
        <w:rPr>
          <w:sz w:val="28"/>
        </w:rPr>
        <w:softHyphen/>
        <w:t>ной банковской практикой;</w:t>
      </w:r>
    </w:p>
    <w:p w:rsidR="00F66D43" w:rsidRDefault="00F66D43" w:rsidP="00F66D43">
      <w:pPr>
        <w:pStyle w:val="10"/>
        <w:numPr>
          <w:ilvl w:val="1"/>
          <w:numId w:val="20"/>
        </w:numPr>
        <w:rPr>
          <w:sz w:val="28"/>
        </w:rPr>
      </w:pPr>
      <w:r>
        <w:rPr>
          <w:sz w:val="28"/>
        </w:rPr>
        <w:t>привлекать и размещать средства и управлять ценными бумагами по поручению клиентов (доверительные (трастовые) операции); оказы</w:t>
      </w:r>
      <w:r>
        <w:rPr>
          <w:sz w:val="28"/>
        </w:rPr>
        <w:softHyphen/>
        <w:t>вать брокерские и консультационные услуги, осуществлять лизинговые операции;</w:t>
      </w:r>
    </w:p>
    <w:p w:rsidR="00F66D43" w:rsidRDefault="00F66D43" w:rsidP="00F66D43">
      <w:pPr>
        <w:pStyle w:val="10"/>
        <w:numPr>
          <w:ilvl w:val="1"/>
          <w:numId w:val="20"/>
        </w:numPr>
        <w:rPr>
          <w:sz w:val="28"/>
        </w:rPr>
      </w:pPr>
      <w:r>
        <w:rPr>
          <w:sz w:val="28"/>
        </w:rPr>
        <w:t>производить другие операции и сделки по разрешению ЦБ РФ, выдаваемому в пределах его компетенции.</w:t>
      </w:r>
    </w:p>
    <w:p w:rsidR="00F66D43" w:rsidRDefault="00F66D43" w:rsidP="00F66D43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банк может формировать часть своего уставного капи</w:t>
      </w:r>
      <w:r>
        <w:rPr>
          <w:sz w:val="28"/>
        </w:rPr>
        <w:softHyphen/>
        <w:t>тала в иностранной валюте.</w:t>
      </w: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Любые сделки по покупке и продаже иностранной валюты за рубли между резидентами, а также между резидентами и нерезидентами, осуществляемые минуя уполномоченные банки, являются недействи</w:t>
      </w:r>
      <w:r>
        <w:rPr>
          <w:sz w:val="28"/>
        </w:rPr>
        <w:softHyphen/>
        <w:t>тельными.</w:t>
      </w:r>
    </w:p>
    <w:p w:rsidR="00F66D43" w:rsidRDefault="00F66D43">
      <w:pPr>
        <w:pStyle w:val="2"/>
        <w:numPr>
          <w:ilvl w:val="0"/>
          <w:numId w:val="0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  <w:bookmarkStart w:id="9" w:name="_Toc3565856"/>
      <w:r>
        <w:rPr>
          <w:rFonts w:ascii="Times New Roman" w:hAnsi="Times New Roman"/>
          <w:sz w:val="32"/>
        </w:rPr>
        <w:t>3.2 Валютный контроль, его основные направления</w:t>
      </w:r>
      <w:bookmarkEnd w:id="9"/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</w:p>
    <w:p w:rsidR="00F66D43" w:rsidRDefault="00F66D43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Согласно закону РФ «О валютном регулировании и валютном контроле» № 3615-1 от 9.09.1992 г. валютный контроль в Российской Федерации осуществляется Правительством Российской Федерации, органами валютного контроля и агентами валютного контроля в соответствии с законодательством Российской Федерации.</w:t>
      </w:r>
    </w:p>
    <w:p w:rsidR="00F66D43" w:rsidRDefault="00F66D43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валютного контроля в Российской Федерации являются Центральный банк Российской Федерации, федеральные органы исполнительной власти в пределах компетенции, установленной федеральными законами, а также федеральный орган исполнительной власти, уполномоченный Правительством Российской Федерации.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Агентами валютного контроля являются уполномоченные банки, подотчетные Центральному банку Российской Федерации, а также организации, подотчетные федеральным органам исполнительной власти, в соответствии с законодательством Российской Федерации.</w:t>
      </w:r>
    </w:p>
    <w:p w:rsidR="00F66D43" w:rsidRDefault="00F66D43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совершением валютных операций кредитными организациями и валютными биржами осуществляет Центральный банк Российской Федерации.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совершением валютных операций резидентами и нерезидентами, не являющимися кредитными организациями или валютными биржами, осуществляют в пределах своей компетенции федеральные органы исполнительной власти, являющиеся органами валютного контроля, и агенты валютного контроля.</w:t>
      </w:r>
    </w:p>
    <w:p w:rsidR="00F66D43" w:rsidRDefault="00F66D4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 валютного контроля является обеспечение соблюдения валютного законодательства при осуществлении валютных операций.</w:t>
      </w:r>
    </w:p>
    <w:p w:rsidR="00F66D43" w:rsidRDefault="00F66D43">
      <w:pPr>
        <w:pStyle w:val="10"/>
        <w:ind w:firstLine="540"/>
        <w:rPr>
          <w:sz w:val="28"/>
        </w:rPr>
      </w:pPr>
      <w:r>
        <w:rPr>
          <w:sz w:val="28"/>
          <w:u w:val="single"/>
        </w:rPr>
        <w:t>Основными направлениями валютного контроля являются:</w:t>
      </w:r>
    </w:p>
    <w:p w:rsidR="00F66D43" w:rsidRDefault="00F66D43" w:rsidP="00F66D43">
      <w:pPr>
        <w:pStyle w:val="10"/>
        <w:numPr>
          <w:ilvl w:val="0"/>
          <w:numId w:val="21"/>
        </w:numPr>
        <w:rPr>
          <w:sz w:val="28"/>
        </w:rPr>
      </w:pPr>
      <w:r>
        <w:rPr>
          <w:sz w:val="28"/>
        </w:rPr>
        <w:t>Определение соответствия проводимых валютных операций дейст</w:t>
      </w:r>
      <w:r>
        <w:rPr>
          <w:sz w:val="28"/>
        </w:rPr>
        <w:softHyphen/>
        <w:t>вующему законодательству и наличие необходимых для них лицензий и разрешений;</w:t>
      </w:r>
    </w:p>
    <w:p w:rsidR="00F66D43" w:rsidRDefault="00F66D43" w:rsidP="00F66D43">
      <w:pPr>
        <w:pStyle w:val="10"/>
        <w:numPr>
          <w:ilvl w:val="0"/>
          <w:numId w:val="21"/>
        </w:numPr>
        <w:rPr>
          <w:sz w:val="28"/>
        </w:rPr>
      </w:pPr>
      <w:r>
        <w:rPr>
          <w:sz w:val="28"/>
        </w:rPr>
        <w:t>Проверка выполнения резидентами обязательств в иностранной валюте перед государством, а также обязательств по продаже иностранной валюты на внутреннем валютном рынке РФ;</w:t>
      </w:r>
    </w:p>
    <w:p w:rsidR="00F66D43" w:rsidRDefault="00F66D43" w:rsidP="00F66D43">
      <w:pPr>
        <w:pStyle w:val="10"/>
        <w:numPr>
          <w:ilvl w:val="0"/>
          <w:numId w:val="21"/>
        </w:numPr>
        <w:rPr>
          <w:sz w:val="28"/>
        </w:rPr>
      </w:pPr>
      <w:r>
        <w:rPr>
          <w:sz w:val="28"/>
        </w:rPr>
        <w:t>Проверка обоснованности платежей в иностранной валюте;</w:t>
      </w:r>
    </w:p>
    <w:p w:rsidR="00F66D43" w:rsidRDefault="00F66D43" w:rsidP="00F66D4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Проверка полноты и объективности учета и отчетности по валютным операциям, а также по операциям нерезидентов в валюте</w:t>
      </w:r>
      <w:r>
        <w:rPr>
          <w:b/>
          <w:sz w:val="28"/>
        </w:rPr>
        <w:t xml:space="preserve"> </w:t>
      </w:r>
      <w:r>
        <w:rPr>
          <w:sz w:val="28"/>
        </w:rPr>
        <w:t>РФ.</w:t>
      </w:r>
    </w:p>
    <w:p w:rsidR="00F66D43" w:rsidRDefault="00F66D43">
      <w:pPr>
        <w:pStyle w:val="10"/>
        <w:ind w:firstLine="540"/>
        <w:rPr>
          <w:sz w:val="28"/>
        </w:rPr>
      </w:pPr>
      <w:r>
        <w:rPr>
          <w:sz w:val="28"/>
          <w:u w:val="single"/>
        </w:rPr>
        <w:t>Основным органом валютного контроля в РФ является ЦБ РФ, который:</w:t>
      </w:r>
    </w:p>
    <w:p w:rsidR="00F66D43" w:rsidRDefault="00F66D43" w:rsidP="00F66D43">
      <w:pPr>
        <w:pStyle w:val="10"/>
        <w:numPr>
          <w:ilvl w:val="0"/>
          <w:numId w:val="25"/>
        </w:numPr>
        <w:spacing w:before="200"/>
        <w:rPr>
          <w:sz w:val="28"/>
        </w:rPr>
      </w:pPr>
      <w:r>
        <w:rPr>
          <w:sz w:val="28"/>
        </w:rPr>
        <w:t>Определяет сферу и порядок обращения в России иностранной валюты и ценных бумаг в иностранной валюте;</w:t>
      </w:r>
    </w:p>
    <w:p w:rsidR="00F66D43" w:rsidRDefault="00F66D43" w:rsidP="00F66D43">
      <w:pPr>
        <w:pStyle w:val="10"/>
        <w:numPr>
          <w:ilvl w:val="0"/>
          <w:numId w:val="25"/>
        </w:numPr>
        <w:spacing w:before="120"/>
        <w:rPr>
          <w:sz w:val="28"/>
        </w:rPr>
      </w:pPr>
      <w:r>
        <w:rPr>
          <w:sz w:val="28"/>
        </w:rPr>
        <w:t>Издает нормативные акты, обязательные к исполнению резидентами и нерезидентами;</w:t>
      </w:r>
    </w:p>
    <w:p w:rsidR="00F66D43" w:rsidRDefault="00F66D43" w:rsidP="00F66D43">
      <w:pPr>
        <w:pStyle w:val="10"/>
        <w:numPr>
          <w:ilvl w:val="0"/>
          <w:numId w:val="25"/>
        </w:numPr>
        <w:spacing w:before="40"/>
        <w:rPr>
          <w:sz w:val="28"/>
        </w:rPr>
      </w:pPr>
      <w:r>
        <w:rPr>
          <w:sz w:val="28"/>
        </w:rPr>
        <w:t>Проводит все виды валютных операций;</w:t>
      </w:r>
    </w:p>
    <w:p w:rsidR="00F66D43" w:rsidRDefault="00F66D43" w:rsidP="00F66D43">
      <w:pPr>
        <w:pStyle w:val="10"/>
        <w:numPr>
          <w:ilvl w:val="0"/>
          <w:numId w:val="25"/>
        </w:numPr>
        <w:spacing w:before="40"/>
        <w:rPr>
          <w:sz w:val="28"/>
        </w:rPr>
      </w:pPr>
      <w:r>
        <w:rPr>
          <w:sz w:val="28"/>
        </w:rPr>
        <w:t>Устанавливает правила проведения резидентами и нерезидентами в РФ операций с иностранной валютой и ценными бумагами в иностран</w:t>
      </w:r>
      <w:r>
        <w:rPr>
          <w:sz w:val="28"/>
        </w:rPr>
        <w:softHyphen/>
        <w:t>ной валюте, а также правила проведения нерезидентами в РФ операций с валютой РФ;</w:t>
      </w:r>
    </w:p>
    <w:p w:rsidR="00F66D43" w:rsidRDefault="00F66D43" w:rsidP="00F66D43">
      <w:pPr>
        <w:pStyle w:val="10"/>
        <w:numPr>
          <w:ilvl w:val="0"/>
          <w:numId w:val="25"/>
        </w:numPr>
        <w:spacing w:before="100"/>
        <w:rPr>
          <w:sz w:val="28"/>
        </w:rPr>
      </w:pPr>
      <w:r>
        <w:rPr>
          <w:sz w:val="28"/>
        </w:rPr>
        <w:t>Устанавливает общие правила выдачи лицензий банкам и иным кредитным учреждениям на осуществление валютных операций и выдает такие лицензии;</w:t>
      </w:r>
    </w:p>
    <w:p w:rsidR="00F66D43" w:rsidRDefault="00F66D43" w:rsidP="00F66D43">
      <w:pPr>
        <w:pStyle w:val="10"/>
        <w:numPr>
          <w:ilvl w:val="0"/>
          <w:numId w:val="25"/>
        </w:numPr>
        <w:spacing w:before="120"/>
        <w:rPr>
          <w:sz w:val="28"/>
        </w:rPr>
      </w:pPr>
      <w:r>
        <w:rPr>
          <w:sz w:val="28"/>
        </w:rPr>
        <w:t>Устанавливает единые формы учета, отчетности, документации и статистики валютных операций, в том числе уполномоченным банкам, а также порядок и сроки их предоставления;</w:t>
      </w:r>
    </w:p>
    <w:p w:rsidR="00F66D43" w:rsidRDefault="00F66D43" w:rsidP="00F66D4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Выполняет другие функции.</w:t>
      </w:r>
    </w:p>
    <w:p w:rsidR="00F66D43" w:rsidRDefault="00F66D43">
      <w:pPr>
        <w:pStyle w:val="10"/>
        <w:spacing w:before="320"/>
        <w:ind w:right="-7" w:firstLine="540"/>
        <w:rPr>
          <w:sz w:val="28"/>
        </w:rPr>
      </w:pPr>
      <w:r>
        <w:rPr>
          <w:sz w:val="28"/>
        </w:rPr>
        <w:t xml:space="preserve">Либерализация валютного и внешнеторгового режима при отсутствии системы действительного валютного контроля способствовала ухудшению валютного положения страны. В результате усилилась утечка капиталов из России. Стремительное падение валютного курса рубля углубило инфляционные процессы. </w:t>
      </w:r>
    </w:p>
    <w:p w:rsidR="00F66D43" w:rsidRDefault="00F66D43">
      <w:pPr>
        <w:pStyle w:val="10"/>
        <w:spacing w:before="320"/>
        <w:ind w:right="-49" w:firstLine="540"/>
        <w:rPr>
          <w:sz w:val="28"/>
        </w:rPr>
      </w:pPr>
      <w:r>
        <w:rPr>
          <w:b/>
          <w:i/>
          <w:sz w:val="28"/>
        </w:rPr>
        <w:t>Наиболее типичные нарушения валютного законодательства</w:t>
      </w:r>
      <w:r>
        <w:rPr>
          <w:sz w:val="28"/>
        </w:rPr>
        <w:t xml:space="preserve"> в процентном соотношении:</w:t>
      </w:r>
    </w:p>
    <w:p w:rsidR="00F66D43" w:rsidRDefault="00F66D43">
      <w:pPr>
        <w:pStyle w:val="10"/>
        <w:ind w:right="-49" w:firstLine="540"/>
        <w:rPr>
          <w:sz w:val="28"/>
        </w:rPr>
      </w:pPr>
      <w:r>
        <w:rPr>
          <w:sz w:val="28"/>
        </w:rPr>
        <w:t>• 25 % нарушений связана с проведением валютных операций, минуя уполномоченные банки (расчеты между резидентами и нерезидентами, покупка и продажа иностранной валюты);</w:t>
      </w:r>
    </w:p>
    <w:p w:rsidR="00F66D43" w:rsidRDefault="00F66D43">
      <w:pPr>
        <w:pStyle w:val="10"/>
        <w:ind w:right="-49" w:firstLine="540"/>
        <w:rPr>
          <w:sz w:val="28"/>
        </w:rPr>
      </w:pPr>
      <w:r>
        <w:rPr>
          <w:sz w:val="28"/>
        </w:rPr>
        <w:t>• 21 % — с проведением валютных операций без разрешения Банка России (предоставление резидентами займов, портфельные инвестиции, вклады в УК иностранных юр. лиц);</w:t>
      </w:r>
    </w:p>
    <w:p w:rsidR="00F66D43" w:rsidRDefault="00F66D43">
      <w:pPr>
        <w:pStyle w:val="10"/>
        <w:ind w:right="-49" w:firstLine="540"/>
        <w:rPr>
          <w:sz w:val="28"/>
        </w:rPr>
      </w:pPr>
      <w:r>
        <w:rPr>
          <w:sz w:val="28"/>
        </w:rPr>
        <w:t>• 18 % — с получением и предоставлением на срок более 180 дней финансовых кредитов, отсрочек платежей по экспорту и импорту;</w:t>
      </w:r>
    </w:p>
    <w:p w:rsidR="00F66D43" w:rsidRDefault="00F66D43">
      <w:pPr>
        <w:spacing w:line="360" w:lineRule="auto"/>
        <w:ind w:right="-49" w:firstLine="540"/>
        <w:jc w:val="both"/>
        <w:rPr>
          <w:sz w:val="28"/>
        </w:rPr>
      </w:pPr>
      <w:r>
        <w:rPr>
          <w:sz w:val="28"/>
        </w:rPr>
        <w:t>• 31 % — с отсутствием полноты и объективности учета и отчетности по валютным операциям.</w:t>
      </w:r>
    </w:p>
    <w:p w:rsidR="00F66D43" w:rsidRDefault="00F66D43">
      <w:pPr>
        <w:pStyle w:val="10"/>
        <w:ind w:firstLine="540"/>
        <w:rPr>
          <w:sz w:val="28"/>
        </w:rPr>
      </w:pPr>
      <w:r>
        <w:rPr>
          <w:sz w:val="28"/>
        </w:rPr>
        <w:t xml:space="preserve">Учитывая наличие специфики функций валютных ценностей в процессе их обращения в этих областях, </w:t>
      </w:r>
      <w:r>
        <w:rPr>
          <w:b/>
          <w:sz w:val="28"/>
        </w:rPr>
        <w:t>основные цели валютного регулирования и валютного контроля</w:t>
      </w:r>
      <w:r>
        <w:rPr>
          <w:sz w:val="28"/>
        </w:rPr>
        <w:t xml:space="preserve"> на современном этапе реформирования экономики Российской Федерации заключается в следующих положениях:</w:t>
      </w:r>
    </w:p>
    <w:p w:rsidR="00F66D43" w:rsidRDefault="00F66D43" w:rsidP="00F66D43">
      <w:pPr>
        <w:pStyle w:val="10"/>
        <w:numPr>
          <w:ilvl w:val="0"/>
          <w:numId w:val="22"/>
        </w:numPr>
        <w:rPr>
          <w:sz w:val="28"/>
        </w:rPr>
      </w:pPr>
      <w:r>
        <w:rPr>
          <w:sz w:val="28"/>
        </w:rPr>
        <w:t>поэтапное обеспечение конвертируемости валюты по текущим операциям с учетом состояния и изменения основных факторов, создающих для этого необходимые условия, к числу которых относятся: эффективный обменный курс, адекватная международная ликвидность (резервы и зарубежное финансирование), устойчивая макроэкономическая политика и необходимая экономическая среда, создающая возможности и стимулы для соответствующего реагирования на рыночные цены;</w:t>
      </w:r>
    </w:p>
    <w:p w:rsidR="00F66D43" w:rsidRDefault="00F66D43" w:rsidP="00F66D43">
      <w:pPr>
        <w:pStyle w:val="10"/>
        <w:numPr>
          <w:ilvl w:val="0"/>
          <w:numId w:val="22"/>
        </w:numPr>
        <w:rPr>
          <w:sz w:val="28"/>
        </w:rPr>
      </w:pPr>
      <w:r>
        <w:rPr>
          <w:sz w:val="28"/>
        </w:rPr>
        <w:t>создание необходимых условий для привлечения иностранных инвестиций и притока финансового капитала в экономику страны, с учетом приоритета долгосрочных вложений, а также ограничения притока неустойчивого краткосрочного капитала;</w:t>
      </w:r>
    </w:p>
    <w:p w:rsidR="00F66D43" w:rsidRDefault="00F66D43" w:rsidP="00F66D43">
      <w:pPr>
        <w:pStyle w:val="10"/>
        <w:numPr>
          <w:ilvl w:val="0"/>
          <w:numId w:val="22"/>
        </w:numPr>
        <w:rPr>
          <w:sz w:val="28"/>
        </w:rPr>
      </w:pPr>
      <w:r>
        <w:rPr>
          <w:sz w:val="28"/>
        </w:rPr>
        <w:t>предотвращение необоснованного оттока капитала из страны и ограничение возможностей для бегства капитала, включая возвратность капиталов и дивидендов на вложенный капитал;</w:t>
      </w:r>
    </w:p>
    <w:p w:rsidR="00F66D43" w:rsidRDefault="00F66D43" w:rsidP="00F66D43">
      <w:pPr>
        <w:numPr>
          <w:ilvl w:val="0"/>
          <w:numId w:val="22"/>
        </w:numPr>
        <w:spacing w:line="360" w:lineRule="auto"/>
        <w:ind w:right="-49"/>
        <w:jc w:val="both"/>
        <w:rPr>
          <w:sz w:val="28"/>
        </w:rPr>
      </w:pPr>
      <w:r>
        <w:rPr>
          <w:sz w:val="28"/>
        </w:rPr>
        <w:t>противодействие легализации через систему кредитных организаций преступных доходов, полученных в иностранной валюте или в виде других валютных ценностей.</w:t>
      </w:r>
    </w:p>
    <w:p w:rsidR="00F66D43" w:rsidRDefault="00F66D43">
      <w:pPr>
        <w:pStyle w:val="10"/>
        <w:ind w:firstLine="540"/>
        <w:rPr>
          <w:sz w:val="28"/>
        </w:rPr>
      </w:pPr>
      <w:r>
        <w:rPr>
          <w:sz w:val="28"/>
        </w:rPr>
        <w:t>Достижение указанных целей должно осуществляться поэтапно с учетом специфики использования иностранной валюты в различных сферах ее обращения и текущего состояния валютного регулирования и валютного контроля по этим направлениям. В этой связи, политика валютного регулирования и валютного контроля должна строиться наследующих принципах:</w:t>
      </w:r>
    </w:p>
    <w:p w:rsidR="00F66D43" w:rsidRDefault="00F66D43" w:rsidP="00F66D43">
      <w:pPr>
        <w:pStyle w:val="10"/>
        <w:numPr>
          <w:ilvl w:val="1"/>
          <w:numId w:val="22"/>
        </w:numPr>
        <w:spacing w:before="140"/>
        <w:rPr>
          <w:sz w:val="28"/>
        </w:rPr>
      </w:pPr>
      <w:r>
        <w:rPr>
          <w:sz w:val="28"/>
        </w:rPr>
        <w:t>Ограничение использования иностранной валюты во внутреннем обороте.</w:t>
      </w:r>
    </w:p>
    <w:p w:rsidR="00F66D43" w:rsidRDefault="00F66D43" w:rsidP="00F66D43">
      <w:pPr>
        <w:pStyle w:val="10"/>
        <w:numPr>
          <w:ilvl w:val="1"/>
          <w:numId w:val="22"/>
        </w:numPr>
        <w:rPr>
          <w:sz w:val="28"/>
        </w:rPr>
      </w:pPr>
      <w:r>
        <w:rPr>
          <w:sz w:val="28"/>
        </w:rPr>
        <w:t>Постепенное снятие ограничений на валютные операции, связанные с международной торговлей и международным движением капитала.</w:t>
      </w:r>
    </w:p>
    <w:p w:rsidR="00F66D43" w:rsidRDefault="00F66D43" w:rsidP="00F66D43">
      <w:pPr>
        <w:pStyle w:val="10"/>
        <w:numPr>
          <w:ilvl w:val="1"/>
          <w:numId w:val="22"/>
        </w:numPr>
        <w:spacing w:before="140"/>
        <w:rPr>
          <w:sz w:val="28"/>
        </w:rPr>
      </w:pPr>
      <w:r>
        <w:rPr>
          <w:sz w:val="28"/>
        </w:rPr>
        <w:t>Расширение учетно-аналитических функций Банка России.</w:t>
      </w:r>
    </w:p>
    <w:p w:rsidR="00F66D43" w:rsidRDefault="00F66D43" w:rsidP="00F66D43">
      <w:pPr>
        <w:pStyle w:val="10"/>
        <w:numPr>
          <w:ilvl w:val="1"/>
          <w:numId w:val="22"/>
        </w:numPr>
        <w:rPr>
          <w:sz w:val="28"/>
        </w:rPr>
      </w:pPr>
      <w:r>
        <w:rPr>
          <w:sz w:val="28"/>
        </w:rPr>
        <w:t>Усиление роли и ответственности уполномоченных банков как агентов валютного контроля и хозяйствующих субъектов за нарушения валютного законодательства.</w:t>
      </w:r>
    </w:p>
    <w:p w:rsidR="00F66D43" w:rsidRDefault="00F66D43" w:rsidP="00F66D43">
      <w:pPr>
        <w:numPr>
          <w:ilvl w:val="1"/>
          <w:numId w:val="22"/>
        </w:numPr>
        <w:spacing w:line="360" w:lineRule="auto"/>
        <w:ind w:right="-49"/>
        <w:jc w:val="both"/>
        <w:rPr>
          <w:sz w:val="28"/>
        </w:rPr>
      </w:pPr>
      <w:r>
        <w:rPr>
          <w:sz w:val="28"/>
        </w:rPr>
        <w:t>Приведение валютного законодательства Российской Федерации в соответствие с требованиями, обеспечивающими ее вступление в международные валютно-финансовые учреждения.</w:t>
      </w:r>
    </w:p>
    <w:p w:rsidR="00F66D43" w:rsidRDefault="00F66D43">
      <w:pPr>
        <w:spacing w:line="360" w:lineRule="auto"/>
        <w:ind w:right="-49" w:firstLine="540"/>
        <w:jc w:val="both"/>
        <w:rPr>
          <w:sz w:val="28"/>
        </w:rPr>
      </w:pPr>
      <w:r>
        <w:rPr>
          <w:sz w:val="28"/>
        </w:rPr>
        <w:t>Реализация принципа вытеснения иностранной валюты из внутреннего обращения состоится с учетом схем взаимоотношений участников операций на основании положения, что все расчеты в иностранной валюте на территории Российской Федерации могут осуществляться только через уполномоченные банки.</w:t>
      </w:r>
    </w:p>
    <w:p w:rsidR="00F66D43" w:rsidRDefault="00F66D43">
      <w:pPr>
        <w:spacing w:line="360" w:lineRule="auto"/>
        <w:ind w:right="-49" w:firstLine="540"/>
        <w:jc w:val="both"/>
        <w:rPr>
          <w:sz w:val="28"/>
          <w:szCs w:val="28"/>
        </w:rPr>
      </w:pPr>
      <w:r>
        <w:rPr>
          <w:sz w:val="28"/>
        </w:rPr>
        <w:t xml:space="preserve">Являясь, в соответствии со Статьей 35 Федерального Закона «О Центральном банке Российской Федерации (Банке России)», одним из основных инструментов и методов денежно-кредитной политики валютное регулирование и валютный контроль направлены своим действием на основные области обращения и использования валютных ценностей, связанные с международной торговлей и международным движением капитала, продажей и покупкой наличной иностранной валюты на территории Российской Федерации, а также обеспечением стабильности и конвертируемости национальной валюты. </w:t>
      </w:r>
    </w:p>
    <w:p w:rsidR="00F66D43" w:rsidRDefault="00F66D4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40"/>
        </w:rPr>
      </w:pPr>
      <w:r>
        <w:br w:type="page"/>
      </w:r>
      <w:bookmarkStart w:id="10" w:name="_Toc3565857"/>
      <w:r>
        <w:rPr>
          <w:rFonts w:ascii="Times New Roman" w:hAnsi="Times New Roman"/>
          <w:sz w:val="40"/>
        </w:rPr>
        <w:t>Заключение</w:t>
      </w:r>
      <w:bookmarkEnd w:id="10"/>
    </w:p>
    <w:p w:rsidR="00F66D43" w:rsidRDefault="00F66D43">
      <w:pPr>
        <w:spacing w:line="360" w:lineRule="auto"/>
        <w:rPr>
          <w:sz w:val="28"/>
          <w:szCs w:val="28"/>
        </w:rPr>
      </w:pPr>
    </w:p>
    <w:p w:rsidR="00F66D43" w:rsidRDefault="00F66D4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настоящей работе рассмотрено несколько вопросов по основным направлениям: рассмотрение элементов и структуры валютного рынка,  классификация валютных операций, рассмотрены системы валютного регулирования и контроля. Проанализировав данную работу можно сделать следующие выводы:</w:t>
      </w:r>
    </w:p>
    <w:p w:rsidR="00F66D43" w:rsidRDefault="00F66D43" w:rsidP="00F66D4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Рассмотрены экономические основы валютных операций, проблемы их регулирования. Что касается опыта валютного регулирования, то можно с уверенностью отметить, что существующая в настоящее время система валютного регулирования и валютного контроля по своему уровню еще очень несовершенна. Для формирования законченной работающей системы необходимо выполнение ряда стратегических задач. Это и формирование четкой законодательной базы валютного регулирования, и четкое распределение обязанностей всех органов и агентов валютного контроля, и совершенствование информационного обеспечения работы органов и агентов валютного контроля.</w:t>
      </w:r>
    </w:p>
    <w:p w:rsidR="00F66D43" w:rsidRDefault="00F66D43" w:rsidP="00F66D4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Рассмотрена классификация валютных операций. В соответствии с законом «О валютном регулировании и валютном контроле» все валютные операции делятся на: текущие и операции связанные с движением капитала. В настоящее время более широкое значение приобрели текущие ва</w:t>
      </w:r>
      <w:r>
        <w:rPr>
          <w:sz w:val="28"/>
        </w:rPr>
        <w:softHyphen/>
        <w:t>лютные операции.</w:t>
      </w:r>
    </w:p>
    <w:p w:rsidR="00F66D43" w:rsidRDefault="00F66D43" w:rsidP="00F66D4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структуры валютного рынка, то здесь можно сказать что совокупность различных валютных операций и образует валютный рынок, который является, в свою очередь, неотъемлемой частью всего рыночного механизма. Он, как и всякий другой рынок, представляет собой единство предложения и спроса на товар и уравновешивающей их цены. Но, вместе с тем, это рынок сугубо специфичный, так как, объектом купли-продажи является не обычный товар, а иностранная валюта. Являясь частью финансового рынка, валютный рынок в свою очередь подразделяется на сектора: рынок спот, рынок срочных контрактов и рынок наличной валюты.</w:t>
      </w:r>
    </w:p>
    <w:p w:rsidR="00F66D43" w:rsidRDefault="00F66D43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 хотелось бы сказать, что реальной стабилизации на валютном рынке, как и во всей денежно-кредитной системе, невозможно достичь без решения ключевых вопросов макроэкономического развития. Поэтому регулирование валютного рынка должно осуществляться в тесной координации с  Правительством РФ и его программами,  в первую очередь структурными и инвестиционными.</w:t>
      </w:r>
    </w:p>
    <w:p w:rsidR="00F66D43" w:rsidRDefault="00F66D4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Cs w:val="0"/>
          <w:sz w:val="40"/>
          <w:szCs w:val="28"/>
        </w:rPr>
      </w:pPr>
      <w:r>
        <w:rPr>
          <w:bCs w:val="0"/>
          <w:sz w:val="28"/>
          <w:szCs w:val="28"/>
        </w:rPr>
        <w:br w:type="page"/>
      </w:r>
      <w:bookmarkStart w:id="11" w:name="_Toc3565858"/>
      <w:r>
        <w:rPr>
          <w:rFonts w:ascii="Times New Roman" w:hAnsi="Times New Roman"/>
          <w:bCs w:val="0"/>
          <w:sz w:val="40"/>
          <w:szCs w:val="28"/>
        </w:rPr>
        <w:t>Список используемой литературы:</w:t>
      </w:r>
      <w:bookmarkEnd w:id="11"/>
    </w:p>
    <w:p w:rsidR="00F66D43" w:rsidRDefault="00F66D43">
      <w:pPr>
        <w:spacing w:line="360" w:lineRule="auto"/>
        <w:rPr>
          <w:sz w:val="28"/>
          <w:szCs w:val="28"/>
        </w:rPr>
      </w:pP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 внесении изменений и дополнений в закон РФ “О валютном регулировании и валютном контроле”» № 72-ФЗ от 31.05.2001 г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 Центральном банке Российской Федерации» в редакции от 12 июля 1999 года.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РФ «О валютном регулировании и валютном контроле» от 9 октября 1992г. № 3615-1 ( в ред. Федеральных законов от 29.12.98 №192-ФЗ, от 05.07.99 №128-ФЗ).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ЦБ РФ от 1 октября 1997 года №1 «О порядке регулирования деятельности банков» (с последующими изменениями и дополнениями).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Балабанов И.Т. Валютный рынок и валютные операции. - М.: Финансы и Статистика, 1994г.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Банковское дело / Под ред. О.И.Лаврушина.– М.: Финансы и статистика,  2000г.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Бурлак Г.Н., Кузнецова О.И. Техника валютных операций: Учебное              пособие для вузов.— М.: Финстатинформ, 1998г.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Жуков Е.Ф. Деньги. Кредит. Банки.– М.: ЮНИТИ, 1999г.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Колесникова В.И., Л.П. Кроливец и др. Банковское дело.– М.: Финансы и статистика, 1995г.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Носкова И.Я. Международные валютно-кредитные отношения: Учеб. пособие.– М.: ЮНИТИ, 1995г.</w:t>
      </w:r>
    </w:p>
    <w:p w:rsidR="00F66D43" w:rsidRDefault="00F66D43" w:rsidP="00F66D4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теория денег и кредита: Учебник для ВУЗов/ Под ред. Е.Ф.Жукова.– М.: Банки и биржи, ЮНИТИ, 1998 г.</w:t>
      </w:r>
      <w:bookmarkStart w:id="12" w:name="_GoBack"/>
      <w:bookmarkEnd w:id="12"/>
    </w:p>
    <w:sectPr w:rsidR="00F66D43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D43" w:rsidRDefault="00F66D43">
      <w:r>
        <w:separator/>
      </w:r>
    </w:p>
  </w:endnote>
  <w:endnote w:type="continuationSeparator" w:id="0">
    <w:p w:rsidR="00F66D43" w:rsidRDefault="00F6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D43" w:rsidRDefault="00F66D4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6D43" w:rsidRDefault="00F66D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D43" w:rsidRDefault="00F66D4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60FC">
      <w:rPr>
        <w:rStyle w:val="a9"/>
        <w:noProof/>
      </w:rPr>
      <w:t>2</w:t>
    </w:r>
    <w:r>
      <w:rPr>
        <w:rStyle w:val="a9"/>
      </w:rPr>
      <w:fldChar w:fldCharType="end"/>
    </w:r>
  </w:p>
  <w:p w:rsidR="00F66D43" w:rsidRDefault="00F66D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D43" w:rsidRDefault="00F66D43">
      <w:r>
        <w:separator/>
      </w:r>
    </w:p>
  </w:footnote>
  <w:footnote w:type="continuationSeparator" w:id="0">
    <w:p w:rsidR="00F66D43" w:rsidRDefault="00F66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308B"/>
    <w:multiLevelType w:val="hybridMultilevel"/>
    <w:tmpl w:val="0E7A99E2"/>
    <w:lvl w:ilvl="0" w:tplc="A0C41380">
      <w:start w:val="1"/>
      <w:numFmt w:val="bullet"/>
      <w:lvlText w:val=""/>
      <w:lvlJc w:val="left"/>
      <w:pPr>
        <w:tabs>
          <w:tab w:val="num" w:pos="794"/>
        </w:tabs>
        <w:ind w:left="96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E55D2"/>
    <w:multiLevelType w:val="hybridMultilevel"/>
    <w:tmpl w:val="DEB4413E"/>
    <w:lvl w:ilvl="0" w:tplc="0638DC6C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05220A66"/>
    <w:multiLevelType w:val="hybridMultilevel"/>
    <w:tmpl w:val="40100910"/>
    <w:lvl w:ilvl="0" w:tplc="135616AA">
      <w:start w:val="1"/>
      <w:numFmt w:val="decimal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709C8"/>
    <w:multiLevelType w:val="hybridMultilevel"/>
    <w:tmpl w:val="C86A194A"/>
    <w:lvl w:ilvl="0" w:tplc="899A5B32">
      <w:start w:val="1"/>
      <w:numFmt w:val="decimal"/>
      <w:lvlText w:val="%1.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1E3BEE"/>
    <w:multiLevelType w:val="hybridMultilevel"/>
    <w:tmpl w:val="862E039C"/>
    <w:lvl w:ilvl="0" w:tplc="BC047B76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40E2A494">
      <w:start w:val="1"/>
      <w:numFmt w:val="russianLower"/>
      <w:lvlText w:val="%2)"/>
      <w:lvlJc w:val="left"/>
      <w:pPr>
        <w:tabs>
          <w:tab w:val="num" w:pos="1134"/>
        </w:tabs>
        <w:ind w:left="1247" w:hanging="283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130B534A"/>
    <w:multiLevelType w:val="hybridMultilevel"/>
    <w:tmpl w:val="1C6A8D52"/>
    <w:lvl w:ilvl="0" w:tplc="A0C41380">
      <w:start w:val="1"/>
      <w:numFmt w:val="bullet"/>
      <w:lvlText w:val=""/>
      <w:lvlJc w:val="left"/>
      <w:pPr>
        <w:tabs>
          <w:tab w:val="num" w:pos="2414"/>
        </w:tabs>
        <w:ind w:left="258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1741441D"/>
    <w:multiLevelType w:val="hybridMultilevel"/>
    <w:tmpl w:val="EF8AFFBC"/>
    <w:lvl w:ilvl="0" w:tplc="4EEE9680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7F24C69"/>
    <w:multiLevelType w:val="hybridMultilevel"/>
    <w:tmpl w:val="25126A88"/>
    <w:lvl w:ilvl="0" w:tplc="899A5B32">
      <w:start w:val="1"/>
      <w:numFmt w:val="decimal"/>
      <w:lvlText w:val="%1.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1" w:tplc="95902776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66478"/>
    <w:multiLevelType w:val="hybridMultilevel"/>
    <w:tmpl w:val="54D03282"/>
    <w:lvl w:ilvl="0" w:tplc="A0C41380">
      <w:start w:val="1"/>
      <w:numFmt w:val="bullet"/>
      <w:lvlText w:val=""/>
      <w:lvlJc w:val="left"/>
      <w:pPr>
        <w:tabs>
          <w:tab w:val="num" w:pos="1334"/>
        </w:tabs>
        <w:ind w:left="150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5236F10"/>
    <w:multiLevelType w:val="hybridMultilevel"/>
    <w:tmpl w:val="57AA6918"/>
    <w:lvl w:ilvl="0" w:tplc="AB5C605E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DBAC088E">
      <w:start w:val="1"/>
      <w:numFmt w:val="decimal"/>
      <w:lvlText w:val="%2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D211470"/>
    <w:multiLevelType w:val="hybridMultilevel"/>
    <w:tmpl w:val="7908A566"/>
    <w:lvl w:ilvl="0" w:tplc="D64838A4">
      <w:start w:val="1"/>
      <w:numFmt w:val="decimal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D238A0"/>
    <w:multiLevelType w:val="hybridMultilevel"/>
    <w:tmpl w:val="A6C8B060"/>
    <w:lvl w:ilvl="0" w:tplc="6ABE8B5E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DE4A78BA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B65A31"/>
    <w:multiLevelType w:val="hybridMultilevel"/>
    <w:tmpl w:val="0A48E5C2"/>
    <w:lvl w:ilvl="0" w:tplc="1E24D150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24D2D35C">
      <w:start w:val="1"/>
      <w:numFmt w:val="russianLow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E6E8CFA4">
      <w:start w:val="1"/>
      <w:numFmt w:val="decimal"/>
      <w:lvlText w:val="%3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>
    <w:nsid w:val="460B4879"/>
    <w:multiLevelType w:val="hybridMultilevel"/>
    <w:tmpl w:val="48544544"/>
    <w:lvl w:ilvl="0" w:tplc="4EEE9680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32364A"/>
    <w:multiLevelType w:val="hybridMultilevel"/>
    <w:tmpl w:val="C548114C"/>
    <w:lvl w:ilvl="0" w:tplc="EE26BAFC">
      <w:start w:val="1"/>
      <w:numFmt w:val="russianLower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152033"/>
    <w:multiLevelType w:val="hybridMultilevel"/>
    <w:tmpl w:val="09FC6542"/>
    <w:lvl w:ilvl="0" w:tplc="A0C41380">
      <w:start w:val="1"/>
      <w:numFmt w:val="bullet"/>
      <w:lvlText w:val=""/>
      <w:lvlJc w:val="left"/>
      <w:pPr>
        <w:tabs>
          <w:tab w:val="num" w:pos="794"/>
        </w:tabs>
        <w:ind w:left="96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52770"/>
    <w:multiLevelType w:val="hybridMultilevel"/>
    <w:tmpl w:val="72BAD27A"/>
    <w:lvl w:ilvl="0" w:tplc="65DE718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DE4A78BA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</w:rPr>
    </w:lvl>
    <w:lvl w:ilvl="2" w:tplc="25B8521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sz w:val="32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03DE3"/>
    <w:multiLevelType w:val="hybridMultilevel"/>
    <w:tmpl w:val="C87014C8"/>
    <w:lvl w:ilvl="0" w:tplc="757EFD5E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586362B"/>
    <w:multiLevelType w:val="hybridMultilevel"/>
    <w:tmpl w:val="9C7A865E"/>
    <w:lvl w:ilvl="0" w:tplc="4EACAEE4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7540618"/>
    <w:multiLevelType w:val="hybridMultilevel"/>
    <w:tmpl w:val="0D34D4AA"/>
    <w:lvl w:ilvl="0" w:tplc="DE4A78BA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CAE59E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627866D5"/>
    <w:multiLevelType w:val="hybridMultilevel"/>
    <w:tmpl w:val="ABE065B6"/>
    <w:lvl w:ilvl="0" w:tplc="4EEE9680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5F23A1"/>
    <w:multiLevelType w:val="hybridMultilevel"/>
    <w:tmpl w:val="E86059EA"/>
    <w:lvl w:ilvl="0" w:tplc="606207E8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303CCA44">
      <w:start w:val="1"/>
      <w:numFmt w:val="decimal"/>
      <w:lvlText w:val="%2."/>
      <w:lvlJc w:val="left"/>
      <w:pPr>
        <w:tabs>
          <w:tab w:val="num" w:pos="1804"/>
        </w:tabs>
        <w:ind w:left="1804" w:hanging="2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3">
    <w:nsid w:val="72D92F7D"/>
    <w:multiLevelType w:val="hybridMultilevel"/>
    <w:tmpl w:val="FDA67218"/>
    <w:lvl w:ilvl="0" w:tplc="97C28A18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E391932"/>
    <w:multiLevelType w:val="hybridMultilevel"/>
    <w:tmpl w:val="A51A5F0E"/>
    <w:lvl w:ilvl="0" w:tplc="DE4A78BA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5"/>
  </w:num>
  <w:num w:numId="4">
    <w:abstractNumId w:val="15"/>
  </w:num>
  <w:num w:numId="5">
    <w:abstractNumId w:val="8"/>
  </w:num>
  <w:num w:numId="6">
    <w:abstractNumId w:val="23"/>
  </w:num>
  <w:num w:numId="7">
    <w:abstractNumId w:val="17"/>
  </w:num>
  <w:num w:numId="8">
    <w:abstractNumId w:val="12"/>
  </w:num>
  <w:num w:numId="9">
    <w:abstractNumId w:val="14"/>
  </w:num>
  <w:num w:numId="10">
    <w:abstractNumId w:val="6"/>
  </w:num>
  <w:num w:numId="11">
    <w:abstractNumId w:val="13"/>
  </w:num>
  <w:num w:numId="12">
    <w:abstractNumId w:val="21"/>
  </w:num>
  <w:num w:numId="13">
    <w:abstractNumId w:val="18"/>
  </w:num>
  <w:num w:numId="14">
    <w:abstractNumId w:val="19"/>
  </w:num>
  <w:num w:numId="15">
    <w:abstractNumId w:val="24"/>
  </w:num>
  <w:num w:numId="16">
    <w:abstractNumId w:val="11"/>
  </w:num>
  <w:num w:numId="17">
    <w:abstractNumId w:val="16"/>
  </w:num>
  <w:num w:numId="18">
    <w:abstractNumId w:val="22"/>
  </w:num>
  <w:num w:numId="19">
    <w:abstractNumId w:val="1"/>
  </w:num>
  <w:num w:numId="20">
    <w:abstractNumId w:val="4"/>
  </w:num>
  <w:num w:numId="21">
    <w:abstractNumId w:val="7"/>
  </w:num>
  <w:num w:numId="22">
    <w:abstractNumId w:val="9"/>
  </w:num>
  <w:num w:numId="23">
    <w:abstractNumId w:val="10"/>
  </w:num>
  <w:num w:numId="24">
    <w:abstractNumId w:val="2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0E8"/>
    <w:rsid w:val="000440E8"/>
    <w:rsid w:val="005B11AE"/>
    <w:rsid w:val="006564E2"/>
    <w:rsid w:val="00C2704E"/>
    <w:rsid w:val="00CE60FC"/>
    <w:rsid w:val="00F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5"/>
    <o:shapelayout v:ext="edit">
      <o:idmap v:ext="edit" data="1"/>
    </o:shapelayout>
  </w:shapeDefaults>
  <w:decimalSymbol w:val=","/>
  <w:listSeparator w:val=";"/>
  <w15:chartTrackingRefBased/>
  <w15:docId w15:val="{604CC335-A739-4DAF-B563-59BFDDAB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397"/>
      <w:textAlignment w:val="baseline"/>
    </w:p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annotation text"/>
    <w:basedOn w:val="a"/>
    <w:semiHidden/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pPr>
      <w:tabs>
        <w:tab w:val="left" w:pos="560"/>
      </w:tabs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pPr>
      <w:widowControl w:val="0"/>
      <w:spacing w:line="360" w:lineRule="auto"/>
      <w:jc w:val="both"/>
    </w:pPr>
    <w:rPr>
      <w:snapToGrid w:val="0"/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11">
    <w:name w:val="toc 1"/>
    <w:basedOn w:val="a"/>
    <w:next w:val="a"/>
    <w:autoRedefine/>
    <w:semiHidden/>
    <w:pPr>
      <w:spacing w:before="240" w:after="120"/>
    </w:pPr>
    <w:rPr>
      <w:b/>
      <w:bCs/>
    </w:rPr>
  </w:style>
  <w:style w:type="paragraph" w:styleId="21">
    <w:name w:val="toc 2"/>
    <w:basedOn w:val="a"/>
    <w:next w:val="a"/>
    <w:autoRedefine/>
    <w:semiHidden/>
    <w:pPr>
      <w:spacing w:before="120"/>
      <w:ind w:left="200"/>
    </w:pPr>
    <w:rPr>
      <w:i/>
      <w:iCs/>
    </w:r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a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6287</Words>
  <Characters>35838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N-Soft</Company>
  <LinksUpToDate>false</LinksUpToDate>
  <CharactersWithSpaces>42041</CharactersWithSpaces>
  <SharedDoc>false</SharedDoc>
  <HLinks>
    <vt:vector size="72" baseType="variant">
      <vt:variant>
        <vt:i4>2228237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_Toc3565858</vt:lpwstr>
      </vt:variant>
      <vt:variant>
        <vt:i4>2228237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_Toc3565857</vt:lpwstr>
      </vt:variant>
      <vt:variant>
        <vt:i4>2228237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_Toc3565856</vt:lpwstr>
      </vt:variant>
      <vt:variant>
        <vt:i4>2228237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_Toc3565855</vt:lpwstr>
      </vt:variant>
      <vt:variant>
        <vt:i4>2228237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_Toc3565854</vt:lpwstr>
      </vt:variant>
      <vt:variant>
        <vt:i4>2228237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_Toc3565853</vt:lpwstr>
      </vt:variant>
      <vt:variant>
        <vt:i4>2228237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_Toc3565852</vt:lpwstr>
      </vt:variant>
      <vt:variant>
        <vt:i4>2228237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_Toc3565851</vt:lpwstr>
      </vt:variant>
      <vt:variant>
        <vt:i4>2228237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_Toc3565850</vt:lpwstr>
      </vt:variant>
      <vt:variant>
        <vt:i4>2293773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_Toc3565849</vt:lpwstr>
      </vt:variant>
      <vt:variant>
        <vt:i4>2293773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_Toc3565848</vt:lpwstr>
      </vt:variant>
      <vt:variant>
        <vt:i4>2293773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_Toc3565847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Колпаков Николай Геннадьевич</dc:creator>
  <cp:keywords/>
  <cp:lastModifiedBy>admin</cp:lastModifiedBy>
  <cp:revision>2</cp:revision>
  <cp:lastPrinted>2002-03-10T20:38:00Z</cp:lastPrinted>
  <dcterms:created xsi:type="dcterms:W3CDTF">2014-04-11T21:18:00Z</dcterms:created>
  <dcterms:modified xsi:type="dcterms:W3CDTF">2014-04-11T21:18:00Z</dcterms:modified>
</cp:coreProperties>
</file>