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8F" w:rsidRDefault="009F568A">
      <w:pPr>
        <w:pStyle w:val="aa"/>
        <w:rPr>
          <w:color w:val="auto"/>
          <w:lang w:val="ru-RU"/>
        </w:rPr>
      </w:pPr>
      <w:r>
        <w:rPr>
          <w:color w:val="auto"/>
          <w:lang w:val="ru-RU"/>
        </w:rPr>
        <w:t xml:space="preserve">ВНУТРІШНЬОГОСПОДАРСЬКИЙ (УПРАВЛІНСЬКИЙ) ОБЛІК ВИТРАТ </w:t>
      </w:r>
    </w:p>
    <w:p w:rsidR="00AF428F" w:rsidRDefault="009F568A">
      <w:pPr>
        <w:pStyle w:val="aa"/>
        <w:rPr>
          <w:color w:val="auto"/>
          <w:lang w:val="ru-RU"/>
        </w:rPr>
      </w:pPr>
      <w:r>
        <w:rPr>
          <w:color w:val="auto"/>
        </w:rPr>
        <w:t>I</w:t>
      </w:r>
      <w:r>
        <w:rPr>
          <w:color w:val="auto"/>
          <w:lang w:val="ru-RU"/>
        </w:rPr>
        <w:t xml:space="preserve"> ЗВІТНІСТЬ </w:t>
      </w:r>
    </w:p>
    <w:p w:rsidR="00AF428F" w:rsidRDefault="00AF428F">
      <w:pPr>
        <w:pStyle w:val="a4"/>
      </w:pPr>
    </w:p>
    <w:p w:rsidR="00AF428F" w:rsidRDefault="009F568A">
      <w:pPr>
        <w:pStyle w:val="ab"/>
        <w:rPr>
          <w:snapToGrid w:val="0"/>
        </w:rPr>
      </w:pPr>
      <w:r>
        <w:rPr>
          <w:snapToGrid w:val="0"/>
        </w:rPr>
        <w:t>"Вісник податкової служби України"</w:t>
      </w:r>
    </w:p>
    <w:p w:rsidR="00AF428F" w:rsidRDefault="009F568A">
      <w:pPr>
        <w:pStyle w:val="ab"/>
      </w:pPr>
      <w:r>
        <w:t>N 20, від 28 травня 2002 р.</w:t>
      </w:r>
    </w:p>
    <w:p w:rsidR="00AF428F" w:rsidRDefault="00AF428F">
      <w:pPr>
        <w:pStyle w:val="ab"/>
      </w:pPr>
    </w:p>
    <w:p w:rsidR="00AF428F" w:rsidRDefault="009F568A">
      <w:pPr>
        <w:pStyle w:val="ab"/>
      </w:pPr>
      <w:r>
        <w:t>Катерина Юрченко</w:t>
      </w:r>
    </w:p>
    <w:p w:rsidR="00AF428F" w:rsidRDefault="009F568A">
      <w:pPr>
        <w:pStyle w:val="ab"/>
      </w:pPr>
      <w:r>
        <w:t xml:space="preserve">викладач КНТЕУ </w:t>
      </w:r>
    </w:p>
    <w:p w:rsidR="00AF428F" w:rsidRDefault="00AF428F">
      <w:pPr>
        <w:pStyle w:val="a4"/>
      </w:pPr>
    </w:p>
    <w:p w:rsidR="00AF428F" w:rsidRDefault="009F568A">
      <w:pPr>
        <w:pStyle w:val="a4"/>
      </w:pPr>
      <w:r>
        <w:t>Для ефективного управління виробничим підприємством в умовах ринку інформації, що надає лише фінансовий облік, недостатньо. З</w:t>
      </w:r>
      <w:hyperlink r:id="rId4" w:history="1">
        <w:r>
          <w:rPr>
            <w:rStyle w:val="aff0"/>
          </w:rPr>
          <w:t>аконом України від 16.07.99 р. № 996-ХІV</w:t>
        </w:r>
      </w:hyperlink>
      <w:r>
        <w:t xml:space="preserve"> «Про бухгалтерський облік та фінансову звітність в Україні» передбачено, що підприємство самостійно розробляє систему та форми внутрішньогосподарського (управлінського) обліку, звітності i контролю господарських операцій з метою обробки та підготовки інформації про діяльність підприємства для внутрішніх користувачів. </w:t>
      </w:r>
    </w:p>
    <w:p w:rsidR="00AF428F" w:rsidRDefault="009F568A">
      <w:pPr>
        <w:pStyle w:val="a4"/>
      </w:pPr>
      <w:r>
        <w:t xml:space="preserve">При цьому підприємствам слід враховувати, що правильно організований внутрішньогосподарський облік повинен забезпечувати: </w:t>
      </w:r>
    </w:p>
    <w:p w:rsidR="00AF428F" w:rsidRDefault="009F568A">
      <w:pPr>
        <w:pStyle w:val="a4"/>
      </w:pPr>
      <w:r>
        <w:t xml:space="preserve">своєчасне та достовірне документальне відображення операцій з приймання сировини, витрат матеріальних i трудових ресурсів на виробництво та реалізацію продукції; </w:t>
      </w:r>
    </w:p>
    <w:p w:rsidR="00AF428F" w:rsidRDefault="009F568A">
      <w:pPr>
        <w:pStyle w:val="a4"/>
      </w:pPr>
      <w:r>
        <w:t xml:space="preserve">систематичний контроль за використанням ресурсів i дотриманням установлених норм витрат у процесі виробництва; </w:t>
      </w:r>
    </w:p>
    <w:p w:rsidR="00AF428F" w:rsidRDefault="009F568A">
      <w:pPr>
        <w:pStyle w:val="a4"/>
      </w:pPr>
      <w:r>
        <w:t xml:space="preserve">контроль за збереженням сировини, матеріалів i готової продукції на всіх етапах технологічного процесу. </w:t>
      </w:r>
    </w:p>
    <w:p w:rsidR="00AF428F" w:rsidRDefault="009F568A">
      <w:pPr>
        <w:pStyle w:val="a4"/>
      </w:pPr>
      <w:r>
        <w:t xml:space="preserve">Практика діяльності переробних підприємств АПК свідчить, що для виконання зазначених функцій потрібно: </w:t>
      </w:r>
    </w:p>
    <w:p w:rsidR="00AF428F" w:rsidRDefault="009F568A">
      <w:pPr>
        <w:pStyle w:val="a4"/>
      </w:pPr>
      <w:r>
        <w:t xml:space="preserve">створити умови для збереження матеріальних ресурсів; </w:t>
      </w:r>
    </w:p>
    <w:p w:rsidR="00AF428F" w:rsidRDefault="009F568A">
      <w:pPr>
        <w:pStyle w:val="a4"/>
      </w:pPr>
      <w:r>
        <w:t xml:space="preserve">забезпечити приймання, зберігання i відпуск сировини та матеріалів необхідними приладами та технічними засобами; </w:t>
      </w:r>
    </w:p>
    <w:p w:rsidR="00AF428F" w:rsidRDefault="009F568A">
      <w:pPr>
        <w:pStyle w:val="a4"/>
      </w:pPr>
      <w:r>
        <w:t xml:space="preserve">наказом по підприємству визначити відповідальних за приймання сировини i реалізацію готової продукції, за правильне та своєчасне оформлення документів i подання їх у бухгалтерію; </w:t>
      </w:r>
    </w:p>
    <w:p w:rsidR="00AF428F" w:rsidRDefault="009F568A">
      <w:pPr>
        <w:pStyle w:val="a4"/>
      </w:pPr>
      <w:r>
        <w:t xml:space="preserve">розробити та затвердити норми витрат i норми втрат сировини i матеріалів під час виробництва та збереження, забезпечити контроль за їх виконанням. </w:t>
      </w:r>
    </w:p>
    <w:p w:rsidR="00AF428F" w:rsidRDefault="009F568A">
      <w:pPr>
        <w:pStyle w:val="a4"/>
      </w:pPr>
      <w:r>
        <w:t xml:space="preserve">На сучасних переробних підприємствах АПК застосовуються чотири типи організації внутрішньогосподарського обліку витрат, кожний з яких має свої недоліки i переваги: </w:t>
      </w:r>
    </w:p>
    <w:p w:rsidR="00AF428F" w:rsidRDefault="009F568A">
      <w:pPr>
        <w:pStyle w:val="a4"/>
      </w:pPr>
      <w:r>
        <w:t xml:space="preserve">облік на основі використання балансів сировини; </w:t>
      </w:r>
    </w:p>
    <w:p w:rsidR="00AF428F" w:rsidRDefault="009F568A">
      <w:pPr>
        <w:pStyle w:val="a4"/>
      </w:pPr>
      <w:r>
        <w:t xml:space="preserve">рецептурний метод обліку із застосуванням рецептів-розрахунків; </w:t>
      </w:r>
    </w:p>
    <w:p w:rsidR="00AF428F" w:rsidRDefault="009F568A">
      <w:pPr>
        <w:pStyle w:val="a4"/>
      </w:pPr>
      <w:r>
        <w:t xml:space="preserve">нормативний метод на основі звітності за 15 днів; </w:t>
      </w:r>
    </w:p>
    <w:p w:rsidR="00AF428F" w:rsidRDefault="009F568A">
      <w:pPr>
        <w:pStyle w:val="a4"/>
      </w:pPr>
      <w:r>
        <w:t xml:space="preserve">нормативний метод на основі щоденної звітності. </w:t>
      </w:r>
    </w:p>
    <w:p w:rsidR="00AF428F" w:rsidRDefault="009F568A">
      <w:pPr>
        <w:pStyle w:val="a4"/>
      </w:pPr>
      <w:r>
        <w:t xml:space="preserve">Облік за балансом сировини передбачає облік витрат у фізичній масі за середньою розрахованою масовою часткою окремих видів сировини чи її компонентів (жиру, солоду, цукру) та кількості в кілограмах. Виробництво кожного виду продукції відображається поетапно (для молокопереробних підприємств: молоко сире, молоко нормалізоване, молоко нормалізоване пастеризоване, витрати на конкретні види молокопродукції) в «Журналі обліку переробки та руху сировини, основних матеріалів, готової продукції i тари», який складається за 15 днів. Недоліком такої методики обліку є дублювання багатьох показників у технологічній та обліковій документації (до 50%), що збільшує документообіг. Крім того, при обчисленні собівартості продукції потрібно провадити окремий розрахунок витрат сировини, яка може мати різні показники вмісту корисних речовин. </w:t>
      </w:r>
    </w:p>
    <w:p w:rsidR="00AF428F" w:rsidRDefault="009F568A">
      <w:pPr>
        <w:pStyle w:val="a4"/>
      </w:pPr>
      <w:r>
        <w:t xml:space="preserve">Рецептурний метод обліку застосовується насамперед під час виробництва продукції, яка виготовляється з суміші (плавлені сири, морозиво, сухі молочні продукти, ковбаси). Суть цього методу — забезпечення рівності між витратами сировини у фізичній масі, корисних речовинах та готовій продукції з урахуванням втрат. При цьому складається рецепт-розрахунок (форма № П-8 «Рецепт-розрахунок на виготовлення суміші», затверджена Мінм’ясомолпромом СРСР 29.12.85 р. ) з розрахунком балансу складу суміші залежно від складу використаної сировини так, щоб частки компонентів у готовій продукції відповідали вимогам чинної нормативної i технічної документації. </w:t>
      </w:r>
    </w:p>
    <w:p w:rsidR="00AF428F" w:rsidRDefault="009F568A">
      <w:pPr>
        <w:pStyle w:val="a4"/>
      </w:pPr>
      <w:r>
        <w:t xml:space="preserve">Нормативний метод обліку на основі звітності за 15 днів передбачає списання витрат сировини відповідно до затверджених норм. В основі методики передбачено рівність кількості сировини у фізичній масі та витрат сировини під час виробництва готової продукції й напівфабрикатів. Звітність при цьому (форма № П-16 «Журнал обліку витрачання сировини та виготовлення готової продукції», форма № П-17 «Журнал обліку руху готової продукції», затверджені Мінм’ясомолпромом СРСР 04.10.74 р.) не така громіздка, як при обліку за балансом сировини. Недоліком цього методу є його недостатня оперативність незважаючи на короткі терміни виробництва більшості видів продукції переробних підприємств АПК. </w:t>
      </w:r>
    </w:p>
    <w:p w:rsidR="00AF428F" w:rsidRDefault="009F568A">
      <w:pPr>
        <w:pStyle w:val="a4"/>
      </w:pPr>
      <w:r>
        <w:t xml:space="preserve">Найефективнішим для оперативного визначення витрат виробництва i втрат сировини під час технологічного процесу є нормативний метод обліку на основі щоденної звітності. При застосуванні цього методу реалізується можливість щоденного оперативного контролю та аналізу діяльності центрів відповідальності підприємства та своєчасного усунення виявлених недоліків у використанні сировини, дотриманні технологічних процесів, а також застосуванні норм витрат. Але такий метод потребує відповідного способу документування, який дає змогу уникнути дублювання показників у технологічних журналах i первинних документах та оперативно визначати відхилення від заданих норм за видами продукції в розрізі причин та винуватців. </w:t>
      </w:r>
    </w:p>
    <w:p w:rsidR="00AF428F" w:rsidRDefault="009F568A">
      <w:pPr>
        <w:pStyle w:val="a4"/>
      </w:pPr>
      <w:r>
        <w:t xml:space="preserve">На практиці для молокопереробних підприємств АПК основним документом, який відображає результати діяльності структурних підрозділів, є щоденний «Рапорт про переробку сировини та виробництво молочної продукції» (форма № П-1 мол). Головним недоліком цього документа є те, що витрати сировини показуються в загальному вигляді, а не конкретно за видами продукції. Крім того, в Рапорті не передбачено порівняння фактичних витрат з нормативами, що не дає можливості оперативно визначати відхилення від норм за конкретними видами молокопродукції. Причини та винуватці цих відхилень відображаються в окремому документі — Акті (форма № П-15 мол), що вдвічі збільшує документообіг. </w:t>
      </w:r>
    </w:p>
    <w:p w:rsidR="00AF428F" w:rsidRDefault="009F568A">
      <w:pPr>
        <w:pStyle w:val="a4"/>
      </w:pPr>
      <w:r>
        <w:t xml:space="preserve">Для усунення вищенаведених недоліків пропонується нормативний внутрішньогосподарський облік витрат на молокопереробних підприємствах АПК здійснювати на основі щоденної Відомості переробки молока та молочних продуктів (табл.1), яка відповідно до визначеної на підприємстві номенклатури причин i відповідальних за відхилення від норм об’єднуватиме вищезазначені Рапорт i Акт. </w:t>
      </w:r>
    </w:p>
    <w:p w:rsidR="00AF428F" w:rsidRDefault="009F568A">
      <w:pPr>
        <w:pStyle w:val="a4"/>
      </w:pPr>
      <w:r>
        <w:t xml:space="preserve">У першому розділі Відомості наведено інформацію про залишки сировини на початок зміни та про надходження молока після сепарування; у другому i третьому розділах відображаються дані про витрати сировини i виходу молокопродукції та напівфабрикатів окремо за кожним видом фактично i за нормами. В четвертому розділі дані про витрати сировини узагальнюються i визначаються залишки сировини та напівфабрикатів на кінець зміни. Використання запропонованої Відомості під час поточного виробництва (молоко пастеризоване, кисломолочна продукція) дасть змогу щоденно визначати відхилення фактичних витрат сировини від нормативів i вчасно вживати коригувальних заходів для зниження втрат. </w:t>
      </w:r>
    </w:p>
    <w:p w:rsidR="00AF428F" w:rsidRDefault="009F568A">
      <w:pPr>
        <w:pStyle w:val="a4"/>
      </w:pPr>
      <w:r>
        <w:t xml:space="preserve">Стосовно виробництв, при яких є можливість відокремити партію сировини, що підлягає переробці (виробництво глазурованих сирків, плодово-овочеве виробництво, виробництво рибних консервів), для підвищення оперативності обліку та контролю витрат за місцями їх утворення та відповідальними особами пропонуємо впровадження маршрутної технології обліку витрат на основі застосування маршрутних карт обліку використання сировини та виходу продукції (табл.2) за всіма переділами технологічного процесу: від запуску сировини у виробництво до виходу фасованої готової продукції. Так, на міському молочному заводі з обсягом виробництва 2,5 т глазурованих сирків за зміну впровадження маршрутної технології дасть змогу зменшити витрати на 3500 грн. на місяць. </w:t>
      </w:r>
    </w:p>
    <w:p w:rsidR="00AF428F" w:rsidRDefault="009F568A">
      <w:pPr>
        <w:pStyle w:val="a4"/>
      </w:pPr>
      <w:r>
        <w:t xml:space="preserve">Маршрутні карти виписуються на АРМ службою головного технолога на окрему партію сировини, яка надходить до цеху, i мають дві групи показників: нормативні, які автоматично вносить ПЕОМ на основі затверджених норм та рецептів, i фактичні, які заносяться оператором цеху. На кожному етапі технологічного процесу відповідальні контролери-технологи зміни своїм підписом підтверджують кількість обробленої сировини i передавання її на наступну операцію або наступну зміну. Маршрутні карти супроводжують процес виробництва продукції до її здавання на склад. </w:t>
      </w:r>
    </w:p>
    <w:p w:rsidR="00AF428F" w:rsidRDefault="009F568A">
      <w:pPr>
        <w:pStyle w:val="a4"/>
      </w:pPr>
      <w:r>
        <w:t xml:space="preserve">Впровадження системи внутрішньогосподарського документування витрат виробництва дає змогу зменшити обсяги первинної документації (за рахунок скасування внутрішніх накладних руху сировини та напівфабрикатів), понаднормативні витрати та собівартість продукції, дає можливість оперативно визначати етап технологічного процесу, на якому виникають втрати, що значно підвищує відповідальність за витрачання ресурсів. </w:t>
      </w:r>
    </w:p>
    <w:p w:rsidR="00AF428F" w:rsidRDefault="00AF428F">
      <w:pPr>
        <w:pStyle w:val="ab"/>
        <w:rPr>
          <w:lang w:val="uk-UA"/>
        </w:rPr>
      </w:pPr>
    </w:p>
    <w:p w:rsidR="00AF428F" w:rsidRDefault="009F568A">
      <w:pPr>
        <w:pStyle w:val="ab"/>
        <w:jc w:val="right"/>
        <w:rPr>
          <w:lang w:val="uk-UA"/>
        </w:rPr>
      </w:pPr>
      <w:r>
        <w:rPr>
          <w:lang w:val="uk-UA"/>
        </w:rPr>
        <w:br w:type="page"/>
        <w:t>Таблиця 1</w:t>
      </w:r>
    </w:p>
    <w:p w:rsidR="00AF428F" w:rsidRDefault="009F568A">
      <w:pPr>
        <w:pStyle w:val="a3"/>
      </w:pPr>
      <w:r>
        <w:t>Відомість переробки молока та молочних продуктів по цеху продукції з незбираного молока за 25 травня 2001 p.</w:t>
      </w:r>
    </w:p>
    <w:p w:rsidR="00AF428F" w:rsidRDefault="009F568A">
      <w:pPr>
        <w:pStyle w:val="a4"/>
        <w:rPr>
          <w:lang w:val="uk-UA"/>
        </w:rPr>
      </w:pPr>
      <w:r>
        <w:rPr>
          <w:lang w:val="uk-UA"/>
        </w:rPr>
        <w:t>Розділ І. Залишки сировини на початок зміни та отримана сировина</w:t>
      </w:r>
    </w:p>
    <w:tbl>
      <w:tblPr>
        <w:tblW w:w="0" w:type="auto"/>
        <w:tblInd w:w="40" w:type="dxa"/>
        <w:tblLayout w:type="fixed"/>
        <w:tblCellMar>
          <w:left w:w="40" w:type="dxa"/>
          <w:right w:w="40" w:type="dxa"/>
        </w:tblCellMar>
        <w:tblLook w:val="0000" w:firstRow="0" w:lastRow="0" w:firstColumn="0" w:lastColumn="0" w:noHBand="0" w:noVBand="0"/>
      </w:tblPr>
      <w:tblGrid>
        <w:gridCol w:w="420"/>
        <w:gridCol w:w="1990"/>
        <w:gridCol w:w="1134"/>
        <w:gridCol w:w="1418"/>
        <w:gridCol w:w="992"/>
        <w:gridCol w:w="992"/>
        <w:gridCol w:w="1134"/>
        <w:gridCol w:w="1134"/>
        <w:gridCol w:w="992"/>
        <w:gridCol w:w="993"/>
        <w:gridCol w:w="1134"/>
        <w:gridCol w:w="992"/>
        <w:gridCol w:w="850"/>
        <w:gridCol w:w="993"/>
      </w:tblGrid>
      <w:tr w:rsidR="00AF428F">
        <w:trPr>
          <w:cantSplit/>
          <w:trHeight w:hRule="exact" w:val="240"/>
        </w:trPr>
        <w:tc>
          <w:tcPr>
            <w:tcW w:w="420"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N з/п</w:t>
            </w:r>
          </w:p>
          <w:p w:rsidR="00AF428F" w:rsidRDefault="00AF428F">
            <w:pPr>
              <w:pStyle w:val="afa"/>
              <w:jc w:val="center"/>
              <w:rPr>
                <w:lang w:val="uk-UA"/>
              </w:rPr>
            </w:pPr>
          </w:p>
        </w:tc>
        <w:tc>
          <w:tcPr>
            <w:tcW w:w="1990" w:type="dxa"/>
            <w:vMerge w:val="restart"/>
            <w:tcBorders>
              <w:top w:val="single" w:sz="6" w:space="0" w:color="auto"/>
              <w:left w:val="single" w:sz="6" w:space="0" w:color="auto"/>
              <w:right w:val="single" w:sz="6" w:space="0" w:color="auto"/>
            </w:tcBorders>
          </w:tcPr>
          <w:p w:rsidR="00AF428F" w:rsidRDefault="009F568A">
            <w:pPr>
              <w:pStyle w:val="afa"/>
              <w:rPr>
                <w:lang w:val="uk-UA"/>
              </w:rPr>
            </w:pPr>
            <w:r>
              <w:rPr>
                <w:lang w:val="uk-UA"/>
              </w:rPr>
              <w:t>Назва сировини</w:t>
            </w:r>
          </w:p>
          <w:p w:rsidR="00AF428F" w:rsidRDefault="00AF428F">
            <w:pPr>
              <w:pStyle w:val="afa"/>
              <w:rPr>
                <w:lang w:val="uk-UA"/>
              </w:rPr>
            </w:pPr>
          </w:p>
        </w:tc>
        <w:tc>
          <w:tcPr>
            <w:tcW w:w="3544"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Залишок на початок зміни</w:t>
            </w:r>
          </w:p>
          <w:p w:rsidR="00AF428F" w:rsidRDefault="00AF428F">
            <w:pPr>
              <w:pStyle w:val="afa"/>
              <w:jc w:val="center"/>
              <w:rPr>
                <w:lang w:val="uk-UA"/>
              </w:rPr>
            </w:pPr>
          </w:p>
        </w:tc>
        <w:tc>
          <w:tcPr>
            <w:tcW w:w="3260"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Отримано сировини</w:t>
            </w:r>
          </w:p>
          <w:p w:rsidR="00AF428F" w:rsidRDefault="00AF428F">
            <w:pPr>
              <w:pStyle w:val="afa"/>
              <w:jc w:val="center"/>
              <w:rPr>
                <w:lang w:val="uk-UA"/>
              </w:rPr>
            </w:pPr>
          </w:p>
        </w:tc>
        <w:tc>
          <w:tcPr>
            <w:tcW w:w="5954" w:type="dxa"/>
            <w:gridSpan w:val="6"/>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Усього отримано переробленої сировини</w:t>
            </w:r>
          </w:p>
          <w:p w:rsidR="00AF428F" w:rsidRDefault="00AF428F">
            <w:pPr>
              <w:pStyle w:val="afa"/>
              <w:jc w:val="center"/>
              <w:rPr>
                <w:lang w:val="uk-UA"/>
              </w:rPr>
            </w:pPr>
          </w:p>
        </w:tc>
      </w:tr>
      <w:tr w:rsidR="00AF428F">
        <w:trPr>
          <w:cantSplit/>
          <w:trHeight w:hRule="exact" w:val="240"/>
        </w:trPr>
        <w:tc>
          <w:tcPr>
            <w:tcW w:w="420" w:type="dxa"/>
            <w:vMerge/>
            <w:tcBorders>
              <w:left w:val="single" w:sz="6" w:space="0" w:color="auto"/>
              <w:right w:val="single" w:sz="6" w:space="0" w:color="auto"/>
            </w:tcBorders>
          </w:tcPr>
          <w:p w:rsidR="00AF428F" w:rsidRDefault="00AF428F">
            <w:pPr>
              <w:pStyle w:val="afa"/>
              <w:jc w:val="center"/>
              <w:rPr>
                <w:lang w:val="uk-UA"/>
              </w:rPr>
            </w:pPr>
          </w:p>
        </w:tc>
        <w:tc>
          <w:tcPr>
            <w:tcW w:w="1990" w:type="dxa"/>
            <w:vMerge/>
            <w:tcBorders>
              <w:left w:val="single" w:sz="6" w:space="0" w:color="auto"/>
              <w:right w:val="single" w:sz="6" w:space="0" w:color="auto"/>
            </w:tcBorders>
          </w:tcPr>
          <w:p w:rsidR="00AF428F" w:rsidRDefault="00AF428F">
            <w:pPr>
              <w:pStyle w:val="afa"/>
              <w:rPr>
                <w:lang w:val="uk-UA"/>
              </w:rPr>
            </w:pPr>
          </w:p>
        </w:tc>
        <w:tc>
          <w:tcPr>
            <w:tcW w:w="1134"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кг, фактично</w:t>
            </w:r>
          </w:p>
          <w:p w:rsidR="00AF428F" w:rsidRDefault="00AF428F">
            <w:pPr>
              <w:pStyle w:val="afa"/>
              <w:jc w:val="center"/>
              <w:rPr>
                <w:lang w:val="uk-UA"/>
              </w:rPr>
            </w:pPr>
          </w:p>
        </w:tc>
        <w:tc>
          <w:tcPr>
            <w:tcW w:w="1418"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992"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992"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кг, фактично</w:t>
            </w:r>
          </w:p>
          <w:p w:rsidR="00AF428F" w:rsidRDefault="00AF428F">
            <w:pPr>
              <w:pStyle w:val="afa"/>
              <w:jc w:val="center"/>
              <w:rPr>
                <w:lang w:val="uk-UA"/>
              </w:rPr>
            </w:pPr>
          </w:p>
        </w:tc>
        <w:tc>
          <w:tcPr>
            <w:tcW w:w="1134"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1134"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1985"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натур.</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184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r>
      <w:tr w:rsidR="00AF428F">
        <w:trPr>
          <w:cantSplit/>
          <w:trHeight w:hRule="exact" w:val="460"/>
        </w:trPr>
        <w:tc>
          <w:tcPr>
            <w:tcW w:w="42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990" w:type="dxa"/>
            <w:vMerge/>
            <w:tcBorders>
              <w:left w:val="single" w:sz="6" w:space="0" w:color="auto"/>
              <w:bottom w:val="single" w:sz="6" w:space="0" w:color="auto"/>
              <w:right w:val="single" w:sz="6" w:space="0" w:color="auto"/>
            </w:tcBorders>
          </w:tcPr>
          <w:p w:rsidR="00AF428F" w:rsidRDefault="00AF428F">
            <w:pPr>
              <w:pStyle w:val="afa"/>
              <w:rPr>
                <w:lang w:val="uk-UA"/>
              </w:rPr>
            </w:pPr>
          </w:p>
        </w:tc>
        <w:tc>
          <w:tcPr>
            <w:tcW w:w="1134"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418"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134"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134"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r>
      <w:tr w:rsidR="00AF428F">
        <w:trPr>
          <w:trHeight w:hRule="exact" w:val="24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199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Молоко сире</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418"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118063</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119514</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406348</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r>
      <w:tr w:rsidR="00AF428F">
        <w:trPr>
          <w:trHeight w:hRule="exact" w:val="220"/>
        </w:trPr>
        <w:tc>
          <w:tcPr>
            <w:tcW w:w="42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9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418"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r>
      <w:tr w:rsidR="00AF428F">
        <w:trPr>
          <w:trHeight w:hRule="exact" w:val="24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15</w:t>
            </w:r>
          </w:p>
          <w:p w:rsidR="00AF428F" w:rsidRDefault="00AF428F">
            <w:pPr>
              <w:pStyle w:val="afa"/>
              <w:jc w:val="center"/>
              <w:rPr>
                <w:lang w:val="uk-UA"/>
              </w:rPr>
            </w:pPr>
          </w:p>
        </w:tc>
        <w:tc>
          <w:tcPr>
            <w:tcW w:w="199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Усього сировини</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96384</w:t>
            </w:r>
          </w:p>
          <w:p w:rsidR="00AF428F" w:rsidRDefault="00AF428F">
            <w:pPr>
              <w:pStyle w:val="afa"/>
              <w:jc w:val="center"/>
              <w:rPr>
                <w:lang w:val="uk-UA"/>
              </w:rPr>
            </w:pPr>
          </w:p>
        </w:tc>
        <w:tc>
          <w:tcPr>
            <w:tcW w:w="1418"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160755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546567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118063</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116925</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397545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214447</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214447</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280269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277680</w:t>
            </w: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952915</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944112</w:t>
            </w:r>
          </w:p>
          <w:p w:rsidR="00AF428F" w:rsidRDefault="00AF428F">
            <w:pPr>
              <w:pStyle w:val="afa"/>
              <w:jc w:val="center"/>
              <w:rPr>
                <w:lang w:val="uk-UA"/>
              </w:rPr>
            </w:pPr>
          </w:p>
        </w:tc>
      </w:tr>
      <w:tr w:rsidR="00AF428F">
        <w:trPr>
          <w:trHeight w:hRule="exact" w:val="46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16</w:t>
            </w:r>
          </w:p>
          <w:p w:rsidR="00AF428F" w:rsidRDefault="00AF428F">
            <w:pPr>
              <w:pStyle w:val="afa"/>
              <w:jc w:val="center"/>
              <w:rPr>
                <w:lang w:val="uk-UA"/>
              </w:rPr>
            </w:pPr>
          </w:p>
        </w:tc>
        <w:tc>
          <w:tcPr>
            <w:tcW w:w="199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Відхилення по переробці</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418"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-2589</w:t>
            </w: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-8803</w:t>
            </w:r>
          </w:p>
          <w:p w:rsidR="00AF428F" w:rsidRDefault="00AF428F">
            <w:pPr>
              <w:pStyle w:val="afa"/>
              <w:jc w:val="center"/>
              <w:rPr>
                <w:lang w:val="uk-UA"/>
              </w:rPr>
            </w:pPr>
          </w:p>
        </w:tc>
      </w:tr>
      <w:tr w:rsidR="00AF428F">
        <w:trPr>
          <w:trHeight w:hRule="exact" w:val="46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17</w:t>
            </w:r>
          </w:p>
          <w:p w:rsidR="00AF428F" w:rsidRDefault="00AF428F">
            <w:pPr>
              <w:pStyle w:val="afa"/>
              <w:jc w:val="center"/>
              <w:rPr>
                <w:lang w:val="uk-UA"/>
              </w:rPr>
            </w:pPr>
          </w:p>
        </w:tc>
        <w:tc>
          <w:tcPr>
            <w:tcW w:w="199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Код причини відхилень</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418"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005</w:t>
            </w: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005</w:t>
            </w:r>
          </w:p>
          <w:p w:rsidR="00AF428F" w:rsidRDefault="00AF428F">
            <w:pPr>
              <w:pStyle w:val="afa"/>
              <w:jc w:val="center"/>
              <w:rPr>
                <w:lang w:val="uk-UA"/>
              </w:rPr>
            </w:pPr>
          </w:p>
        </w:tc>
      </w:tr>
      <w:tr w:rsidR="00AF428F">
        <w:trPr>
          <w:trHeight w:hRule="exact" w:val="48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18</w:t>
            </w:r>
          </w:p>
          <w:p w:rsidR="00AF428F" w:rsidRDefault="00AF428F">
            <w:pPr>
              <w:pStyle w:val="afa"/>
              <w:jc w:val="center"/>
              <w:rPr>
                <w:lang w:val="uk-UA"/>
              </w:rPr>
            </w:pPr>
          </w:p>
        </w:tc>
        <w:tc>
          <w:tcPr>
            <w:tcW w:w="199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Код винуватців відхилень</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418"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w:t>
            </w:r>
          </w:p>
          <w:p w:rsidR="00AF428F" w:rsidRDefault="00AF428F">
            <w:pPr>
              <w:pStyle w:val="afa"/>
              <w:jc w:val="center"/>
              <w:rPr>
                <w:lang w:val="uk-UA"/>
              </w:rPr>
            </w:pPr>
          </w:p>
        </w:tc>
        <w:tc>
          <w:tcPr>
            <w:tcW w:w="85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w:t>
            </w:r>
          </w:p>
          <w:p w:rsidR="00AF428F" w:rsidRDefault="00AF428F">
            <w:pPr>
              <w:pStyle w:val="afa"/>
              <w:jc w:val="center"/>
              <w:rPr>
                <w:lang w:val="uk-UA"/>
              </w:rPr>
            </w:pPr>
          </w:p>
        </w:tc>
      </w:tr>
    </w:tbl>
    <w:p w:rsidR="00AF428F" w:rsidRDefault="009F568A">
      <w:pPr>
        <w:pStyle w:val="a4"/>
      </w:pPr>
      <w:r>
        <w:t xml:space="preserve">Розділ II. Вихід готової </w:t>
      </w:r>
      <w:r>
        <w:rPr>
          <w:lang w:val="uk-UA"/>
        </w:rPr>
        <w:t>м</w:t>
      </w:r>
      <w:r>
        <w:t>олокопродукції за видами</w:t>
      </w:r>
    </w:p>
    <w:tbl>
      <w:tblPr>
        <w:tblW w:w="0" w:type="auto"/>
        <w:tblInd w:w="40" w:type="dxa"/>
        <w:tblLayout w:type="fixed"/>
        <w:tblCellMar>
          <w:left w:w="40" w:type="dxa"/>
          <w:right w:w="40" w:type="dxa"/>
        </w:tblCellMar>
        <w:tblLook w:val="0000" w:firstRow="0" w:lastRow="0" w:firstColumn="0" w:lastColumn="0" w:noHBand="0" w:noVBand="0"/>
      </w:tblPr>
      <w:tblGrid>
        <w:gridCol w:w="460"/>
        <w:gridCol w:w="1960"/>
        <w:gridCol w:w="860"/>
        <w:gridCol w:w="973"/>
        <w:gridCol w:w="827"/>
        <w:gridCol w:w="165"/>
        <w:gridCol w:w="1134"/>
        <w:gridCol w:w="992"/>
        <w:gridCol w:w="1134"/>
        <w:gridCol w:w="1134"/>
        <w:gridCol w:w="1276"/>
        <w:gridCol w:w="1134"/>
        <w:gridCol w:w="992"/>
        <w:gridCol w:w="993"/>
        <w:gridCol w:w="992"/>
      </w:tblGrid>
      <w:tr w:rsidR="00AF428F">
        <w:trPr>
          <w:cantSplit/>
          <w:trHeight w:hRule="exact" w:val="240"/>
        </w:trPr>
        <w:tc>
          <w:tcPr>
            <w:tcW w:w="460"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N з/п</w:t>
            </w:r>
          </w:p>
          <w:p w:rsidR="00AF428F" w:rsidRDefault="00AF428F">
            <w:pPr>
              <w:pStyle w:val="afa"/>
              <w:jc w:val="center"/>
              <w:rPr>
                <w:lang w:val="uk-UA"/>
              </w:rPr>
            </w:pPr>
          </w:p>
        </w:tc>
        <w:tc>
          <w:tcPr>
            <w:tcW w:w="1960" w:type="dxa"/>
            <w:vMerge w:val="restart"/>
            <w:tcBorders>
              <w:top w:val="single" w:sz="6" w:space="0" w:color="auto"/>
              <w:left w:val="single" w:sz="6" w:space="0" w:color="auto"/>
              <w:right w:val="single" w:sz="6" w:space="0" w:color="auto"/>
            </w:tcBorders>
          </w:tcPr>
          <w:p w:rsidR="00AF428F" w:rsidRDefault="009F568A">
            <w:pPr>
              <w:pStyle w:val="afa"/>
              <w:rPr>
                <w:lang w:val="uk-UA"/>
              </w:rPr>
            </w:pPr>
            <w:r>
              <w:rPr>
                <w:lang w:val="uk-UA"/>
              </w:rPr>
              <w:t>Сировини на 1 т, кг</w:t>
            </w:r>
          </w:p>
          <w:p w:rsidR="00AF428F" w:rsidRDefault="00AF428F">
            <w:pPr>
              <w:pStyle w:val="afa"/>
              <w:rPr>
                <w:lang w:val="uk-UA"/>
              </w:rPr>
            </w:pPr>
          </w:p>
        </w:tc>
        <w:tc>
          <w:tcPr>
            <w:tcW w:w="6085" w:type="dxa"/>
            <w:gridSpan w:val="7"/>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Йогурт «Тропік» — 2,5% жирності, фасований по 0,5 кг, паперовий пакет</w:t>
            </w:r>
          </w:p>
          <w:p w:rsidR="00AF428F" w:rsidRDefault="00AF428F">
            <w:pPr>
              <w:pStyle w:val="afa"/>
              <w:jc w:val="center"/>
              <w:rPr>
                <w:lang w:val="uk-UA"/>
              </w:rPr>
            </w:pPr>
          </w:p>
        </w:tc>
        <w:tc>
          <w:tcPr>
            <w:tcW w:w="6521" w:type="dxa"/>
            <w:gridSpan w:val="6"/>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Молоко — 2,5% жирності, фасоване по 1 кг, поліетиленовий пакет</w:t>
            </w:r>
          </w:p>
          <w:p w:rsidR="00AF428F" w:rsidRDefault="00AF428F">
            <w:pPr>
              <w:pStyle w:val="afa"/>
              <w:jc w:val="center"/>
              <w:rPr>
                <w:lang w:val="uk-UA"/>
              </w:rPr>
            </w:pPr>
          </w:p>
        </w:tc>
      </w:tr>
      <w:tr w:rsidR="00AF428F">
        <w:trPr>
          <w:cantSplit/>
          <w:trHeight w:hRule="exact" w:val="240"/>
        </w:trPr>
        <w:tc>
          <w:tcPr>
            <w:tcW w:w="460" w:type="dxa"/>
            <w:vMerge/>
            <w:tcBorders>
              <w:left w:val="single" w:sz="6" w:space="0" w:color="auto"/>
              <w:right w:val="single" w:sz="6" w:space="0" w:color="auto"/>
            </w:tcBorders>
          </w:tcPr>
          <w:p w:rsidR="00AF428F" w:rsidRDefault="00AF428F">
            <w:pPr>
              <w:pStyle w:val="afa"/>
              <w:jc w:val="center"/>
              <w:rPr>
                <w:lang w:val="uk-UA"/>
              </w:rPr>
            </w:pPr>
          </w:p>
        </w:tc>
        <w:tc>
          <w:tcPr>
            <w:tcW w:w="1960" w:type="dxa"/>
            <w:vMerge/>
            <w:tcBorders>
              <w:left w:val="single" w:sz="6" w:space="0" w:color="auto"/>
              <w:right w:val="single" w:sz="6" w:space="0" w:color="auto"/>
            </w:tcBorders>
          </w:tcPr>
          <w:p w:rsidR="00AF428F" w:rsidRDefault="00AF428F">
            <w:pPr>
              <w:pStyle w:val="afa"/>
              <w:rPr>
                <w:lang w:val="uk-UA"/>
              </w:rPr>
            </w:pPr>
          </w:p>
        </w:tc>
        <w:tc>
          <w:tcPr>
            <w:tcW w:w="183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натур.</w:t>
            </w:r>
          </w:p>
          <w:p w:rsidR="00AF428F" w:rsidRDefault="00AF428F">
            <w:pPr>
              <w:pStyle w:val="afa"/>
              <w:jc w:val="center"/>
              <w:rPr>
                <w:lang w:val="uk-UA"/>
              </w:rPr>
            </w:pPr>
          </w:p>
        </w:tc>
        <w:tc>
          <w:tcPr>
            <w:tcW w:w="2126"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241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натур.</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1985"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r>
      <w:tr w:rsidR="00AF428F">
        <w:trPr>
          <w:cantSplit/>
          <w:trHeight w:hRule="exact" w:val="460"/>
        </w:trPr>
        <w:tc>
          <w:tcPr>
            <w:tcW w:w="46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960" w:type="dxa"/>
            <w:vMerge/>
            <w:tcBorders>
              <w:left w:val="single" w:sz="6" w:space="0" w:color="auto"/>
              <w:bottom w:val="single" w:sz="6" w:space="0" w:color="auto"/>
              <w:right w:val="single" w:sz="6" w:space="0" w:color="auto"/>
            </w:tcBorders>
          </w:tcPr>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ind w:right="-40"/>
              <w:jc w:val="center"/>
              <w:rPr>
                <w:lang w:val="uk-UA"/>
              </w:rPr>
            </w:pPr>
            <w:r>
              <w:rPr>
                <w:lang w:val="uk-UA"/>
              </w:rPr>
              <w:t>фактично</w:t>
            </w:r>
          </w:p>
          <w:p w:rsidR="00AF428F" w:rsidRDefault="00AF428F">
            <w:pPr>
              <w:pStyle w:val="afa"/>
              <w:ind w:right="-40"/>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r>
      <w:tr w:rsidR="00AF428F">
        <w:trPr>
          <w:trHeight w:hRule="exact" w:val="220"/>
        </w:trPr>
        <w:tc>
          <w:tcPr>
            <w:tcW w:w="4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Залишок на початок зміни</w:t>
            </w:r>
          </w:p>
          <w:p w:rsidR="00AF428F" w:rsidRDefault="00AF428F">
            <w:pPr>
              <w:pStyle w:val="afa"/>
              <w:rPr>
                <w:lang w:val="uk-UA"/>
              </w:rPr>
            </w:pPr>
          </w:p>
        </w:tc>
        <w:tc>
          <w:tcPr>
            <w:tcW w:w="183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2500</w:t>
            </w:r>
          </w:p>
          <w:p w:rsidR="00AF428F" w:rsidRDefault="00AF428F">
            <w:pPr>
              <w:pStyle w:val="afa"/>
              <w:jc w:val="center"/>
              <w:rPr>
                <w:lang w:val="uk-UA"/>
              </w:rPr>
            </w:pPr>
          </w:p>
        </w:tc>
        <w:tc>
          <w:tcPr>
            <w:tcW w:w="2126"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2206</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7500</w:t>
            </w:r>
          </w:p>
          <w:p w:rsidR="00AF428F" w:rsidRDefault="00AF428F">
            <w:pPr>
              <w:pStyle w:val="afa"/>
              <w:jc w:val="center"/>
              <w:rPr>
                <w:lang w:val="uk-UA"/>
              </w:rPr>
            </w:pPr>
          </w:p>
        </w:tc>
        <w:tc>
          <w:tcPr>
            <w:tcW w:w="241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1290</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1214</w:t>
            </w:r>
          </w:p>
          <w:p w:rsidR="00AF428F" w:rsidRDefault="00AF428F">
            <w:pPr>
              <w:pStyle w:val="afa"/>
              <w:jc w:val="center"/>
              <w:rPr>
                <w:lang w:val="uk-UA"/>
              </w:rPr>
            </w:pPr>
          </w:p>
        </w:tc>
        <w:tc>
          <w:tcPr>
            <w:tcW w:w="1985"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4128</w:t>
            </w:r>
          </w:p>
          <w:p w:rsidR="00AF428F" w:rsidRDefault="00AF428F">
            <w:pPr>
              <w:pStyle w:val="afa"/>
              <w:jc w:val="center"/>
              <w:rPr>
                <w:lang w:val="uk-UA"/>
              </w:rPr>
            </w:pPr>
          </w:p>
        </w:tc>
      </w:tr>
      <w:tr w:rsidR="00AF428F">
        <w:trPr>
          <w:trHeight w:hRule="exact" w:val="240"/>
        </w:trPr>
        <w:tc>
          <w:tcPr>
            <w:tcW w:w="4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Молоко пастеризоване</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900</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900</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794</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792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2700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2690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10070</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10070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7404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7404</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25174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25174</w:t>
            </w:r>
          </w:p>
          <w:p w:rsidR="00AF428F" w:rsidRDefault="00AF428F">
            <w:pPr>
              <w:pStyle w:val="afa"/>
              <w:jc w:val="center"/>
              <w:rPr>
                <w:lang w:val="uk-UA"/>
              </w:rPr>
            </w:pPr>
          </w:p>
        </w:tc>
      </w:tr>
      <w:tr w:rsidR="00AF428F">
        <w:trPr>
          <w:trHeight w:hRule="exact" w:val="240"/>
        </w:trPr>
        <w:tc>
          <w:tcPr>
            <w:tcW w:w="4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w:t>
            </w: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Сироп</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255,4</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255,4</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r>
      <w:tr w:rsidR="00AF428F">
        <w:trPr>
          <w:trHeight w:hRule="exact" w:val="220"/>
        </w:trPr>
        <w:tc>
          <w:tcPr>
            <w:tcW w:w="4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AF428F">
            <w:pPr>
              <w:pStyle w:val="afa"/>
              <w:rPr>
                <w:lang w:val="uk-UA"/>
              </w:rPr>
            </w:pP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r>
      <w:tr w:rsidR="00AF428F">
        <w:trPr>
          <w:trHeight w:hRule="exact" w:val="220"/>
        </w:trPr>
        <w:tc>
          <w:tcPr>
            <w:tcW w:w="4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20</w:t>
            </w: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Усього сировини</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1313,75</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1313,78</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794</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792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2700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2690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10070</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10070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7404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7404</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25174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25174</w:t>
            </w:r>
          </w:p>
          <w:p w:rsidR="00AF428F" w:rsidRDefault="00AF428F">
            <w:pPr>
              <w:pStyle w:val="afa"/>
              <w:jc w:val="center"/>
              <w:rPr>
                <w:lang w:val="uk-UA"/>
              </w:rPr>
            </w:pPr>
          </w:p>
        </w:tc>
      </w:tr>
      <w:tr w:rsidR="00AF428F">
        <w:trPr>
          <w:trHeight w:hRule="exact" w:val="222"/>
        </w:trPr>
        <w:tc>
          <w:tcPr>
            <w:tcW w:w="4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sz w:val="20"/>
                <w:lang w:val="uk-UA"/>
              </w:rPr>
            </w:pPr>
            <w:r>
              <w:rPr>
                <w:sz w:val="20"/>
                <w:lang w:val="uk-UA"/>
              </w:rPr>
              <w:t>Технологічні втрати</w:t>
            </w:r>
          </w:p>
          <w:p w:rsidR="00AF428F" w:rsidRDefault="00AF428F">
            <w:pPr>
              <w:pStyle w:val="afa"/>
              <w:rPr>
                <w:lang w:val="uk-UA"/>
              </w:rPr>
            </w:pPr>
          </w:p>
        </w:tc>
        <w:tc>
          <w:tcPr>
            <w:tcW w:w="6085" w:type="dxa"/>
            <w:gridSpan w:val="7"/>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3,75</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r>
      <w:tr w:rsidR="00AF428F">
        <w:trPr>
          <w:trHeight w:hRule="exact" w:val="572"/>
        </w:trPr>
        <w:tc>
          <w:tcPr>
            <w:tcW w:w="4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Усього виготовлено</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2810</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2760</w:t>
            </w:r>
          </w:p>
          <w:p w:rsidR="00AF428F" w:rsidRDefault="00AF428F">
            <w:pPr>
              <w:pStyle w:val="afa"/>
              <w:jc w:val="center"/>
              <w:rPr>
                <w:lang w:val="uk-UA"/>
              </w:rPr>
            </w:pPr>
          </w:p>
        </w:tc>
        <w:tc>
          <w:tcPr>
            <w:tcW w:w="827"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2407</w:t>
            </w:r>
          </w:p>
          <w:p w:rsidR="00AF428F" w:rsidRDefault="00AF428F">
            <w:pPr>
              <w:pStyle w:val="afa"/>
              <w:jc w:val="center"/>
              <w:rPr>
                <w:lang w:val="uk-UA"/>
              </w:rPr>
            </w:pPr>
          </w:p>
        </w:tc>
        <w:tc>
          <w:tcPr>
            <w:tcW w:w="1299"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2435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8430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8280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11920</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11920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8764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8764</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29800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29800</w:t>
            </w:r>
          </w:p>
          <w:p w:rsidR="00AF428F" w:rsidRDefault="00AF428F">
            <w:pPr>
              <w:pStyle w:val="afa"/>
              <w:jc w:val="center"/>
              <w:rPr>
                <w:lang w:val="uk-UA"/>
              </w:rPr>
            </w:pPr>
          </w:p>
        </w:tc>
      </w:tr>
      <w:tr w:rsidR="00AF428F">
        <w:trPr>
          <w:trHeight w:hRule="exact" w:val="220"/>
        </w:trPr>
        <w:tc>
          <w:tcPr>
            <w:tcW w:w="4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Відхилення</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-50</w:t>
            </w:r>
          </w:p>
          <w:p w:rsidR="00AF428F" w:rsidRDefault="00AF428F">
            <w:pPr>
              <w:pStyle w:val="afa"/>
              <w:jc w:val="center"/>
              <w:rPr>
                <w:lang w:val="uk-UA"/>
              </w:rPr>
            </w:pPr>
          </w:p>
        </w:tc>
        <w:tc>
          <w:tcPr>
            <w:tcW w:w="827"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99"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-150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r>
      <w:tr w:rsidR="00AF428F">
        <w:trPr>
          <w:trHeight w:hRule="exact" w:val="470"/>
        </w:trPr>
        <w:tc>
          <w:tcPr>
            <w:tcW w:w="4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Код причини відхилень</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008</w:t>
            </w:r>
          </w:p>
          <w:p w:rsidR="00AF428F" w:rsidRDefault="00AF428F">
            <w:pPr>
              <w:pStyle w:val="afa"/>
              <w:jc w:val="center"/>
              <w:rPr>
                <w:lang w:val="uk-UA"/>
              </w:rPr>
            </w:pPr>
          </w:p>
        </w:tc>
        <w:tc>
          <w:tcPr>
            <w:tcW w:w="827"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99"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005</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 xml:space="preserve">- </w:t>
            </w:r>
          </w:p>
          <w:p w:rsidR="00AF428F" w:rsidRDefault="00AF428F">
            <w:pPr>
              <w:pStyle w:val="afa"/>
              <w:jc w:val="center"/>
              <w:rPr>
                <w:lang w:val="uk-UA"/>
              </w:rPr>
            </w:pPr>
          </w:p>
        </w:tc>
      </w:tr>
      <w:tr w:rsidR="00AF428F">
        <w:trPr>
          <w:trHeight w:hRule="exact" w:val="460"/>
        </w:trPr>
        <w:tc>
          <w:tcPr>
            <w:tcW w:w="46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Код винуватців відхилень</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05</w:t>
            </w:r>
          </w:p>
          <w:p w:rsidR="00AF428F" w:rsidRDefault="00AF428F">
            <w:pPr>
              <w:pStyle w:val="afa"/>
              <w:jc w:val="center"/>
              <w:rPr>
                <w:lang w:val="uk-UA"/>
              </w:rPr>
            </w:pPr>
          </w:p>
        </w:tc>
        <w:tc>
          <w:tcPr>
            <w:tcW w:w="827"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99"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r>
      <w:tr w:rsidR="00AF428F">
        <w:trPr>
          <w:trHeight w:hRule="exact" w:val="512"/>
        </w:trPr>
        <w:tc>
          <w:tcPr>
            <w:tcW w:w="4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w:t>
            </w:r>
          </w:p>
          <w:p w:rsidR="00AF428F" w:rsidRDefault="00AF428F">
            <w:pPr>
              <w:pStyle w:val="afa"/>
              <w:jc w:val="center"/>
              <w:rPr>
                <w:lang w:val="uk-UA"/>
              </w:rPr>
            </w:pPr>
          </w:p>
        </w:tc>
        <w:tc>
          <w:tcPr>
            <w:tcW w:w="196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Залишок на кінець зміни</w:t>
            </w:r>
          </w:p>
          <w:p w:rsidR="00AF428F" w:rsidRDefault="00AF428F">
            <w:pPr>
              <w:pStyle w:val="afa"/>
              <w:rPr>
                <w:lang w:val="uk-UA"/>
              </w:rPr>
            </w:pPr>
          </w:p>
        </w:tc>
        <w:tc>
          <w:tcPr>
            <w:tcW w:w="86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7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640</w:t>
            </w:r>
          </w:p>
          <w:p w:rsidR="00AF428F" w:rsidRDefault="00AF428F">
            <w:pPr>
              <w:pStyle w:val="afa"/>
              <w:jc w:val="center"/>
              <w:rPr>
                <w:lang w:val="uk-UA"/>
              </w:rPr>
            </w:pPr>
          </w:p>
        </w:tc>
        <w:tc>
          <w:tcPr>
            <w:tcW w:w="827"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99"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563</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1910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276"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560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146</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498</w:t>
            </w:r>
          </w:p>
          <w:p w:rsidR="00AF428F" w:rsidRDefault="00AF428F">
            <w:pPr>
              <w:pStyle w:val="afa"/>
              <w:jc w:val="center"/>
              <w:rPr>
                <w:lang w:val="uk-UA"/>
              </w:rPr>
            </w:pPr>
          </w:p>
        </w:tc>
      </w:tr>
    </w:tbl>
    <w:p w:rsidR="00AF428F" w:rsidRDefault="00AF428F">
      <w:pPr>
        <w:pStyle w:val="10"/>
        <w:spacing w:line="240" w:lineRule="auto"/>
        <w:ind w:right="0" w:firstLine="0"/>
        <w:rPr>
          <w:sz w:val="16"/>
        </w:rPr>
      </w:pPr>
    </w:p>
    <w:p w:rsidR="00AF428F" w:rsidRDefault="00AF428F">
      <w:pPr>
        <w:pStyle w:val="10"/>
        <w:spacing w:line="240" w:lineRule="auto"/>
        <w:ind w:right="0" w:firstLine="0"/>
        <w:rPr>
          <w:sz w:val="16"/>
        </w:rPr>
        <w:sectPr w:rsidR="00AF428F">
          <w:type w:val="continuous"/>
          <w:pgSz w:w="11900" w:h="16820" w:code="9"/>
          <w:pgMar w:top="851" w:right="851" w:bottom="1418" w:left="851" w:header="720" w:footer="720" w:gutter="0"/>
          <w:cols w:space="60"/>
          <w:noEndnote/>
        </w:sectPr>
      </w:pPr>
    </w:p>
    <w:p w:rsidR="00AF428F" w:rsidRDefault="009F568A">
      <w:pPr>
        <w:pStyle w:val="10"/>
        <w:spacing w:line="240" w:lineRule="auto"/>
        <w:ind w:left="11520" w:right="0" w:firstLine="0"/>
      </w:pPr>
      <w:r>
        <w:rPr>
          <w:i w:val="0"/>
          <w:sz w:val="20"/>
        </w:rPr>
        <w:t>Продовження табл. 1</w:t>
      </w:r>
    </w:p>
    <w:p w:rsidR="00AF428F" w:rsidRDefault="009F568A">
      <w:pPr>
        <w:pStyle w:val="a4"/>
      </w:pPr>
      <w:r>
        <w:t>Розділ III. Вихід напівфабрикатів за видами</w:t>
      </w:r>
    </w:p>
    <w:tbl>
      <w:tblPr>
        <w:tblW w:w="0" w:type="auto"/>
        <w:tblInd w:w="40" w:type="dxa"/>
        <w:tblLayout w:type="fixed"/>
        <w:tblCellMar>
          <w:left w:w="40" w:type="dxa"/>
          <w:right w:w="40" w:type="dxa"/>
        </w:tblCellMar>
        <w:tblLook w:val="0000" w:firstRow="0" w:lastRow="0" w:firstColumn="0" w:lastColumn="0" w:noHBand="0" w:noVBand="0"/>
      </w:tblPr>
      <w:tblGrid>
        <w:gridCol w:w="500"/>
        <w:gridCol w:w="2477"/>
        <w:gridCol w:w="851"/>
        <w:gridCol w:w="992"/>
        <w:gridCol w:w="992"/>
        <w:gridCol w:w="992"/>
        <w:gridCol w:w="993"/>
        <w:gridCol w:w="1134"/>
        <w:gridCol w:w="992"/>
        <w:gridCol w:w="1134"/>
        <w:gridCol w:w="992"/>
        <w:gridCol w:w="1134"/>
        <w:gridCol w:w="992"/>
        <w:gridCol w:w="1134"/>
      </w:tblGrid>
      <w:tr w:rsidR="00AF428F">
        <w:trPr>
          <w:cantSplit/>
          <w:trHeight w:hRule="exact" w:val="549"/>
        </w:trPr>
        <w:tc>
          <w:tcPr>
            <w:tcW w:w="500"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N з/п</w:t>
            </w:r>
          </w:p>
          <w:p w:rsidR="00AF428F" w:rsidRDefault="00AF428F">
            <w:pPr>
              <w:pStyle w:val="afa"/>
              <w:jc w:val="center"/>
              <w:rPr>
                <w:lang w:val="uk-UA"/>
              </w:rPr>
            </w:pPr>
          </w:p>
        </w:tc>
        <w:tc>
          <w:tcPr>
            <w:tcW w:w="2477" w:type="dxa"/>
            <w:vMerge w:val="restart"/>
            <w:tcBorders>
              <w:top w:val="single" w:sz="6" w:space="0" w:color="auto"/>
              <w:left w:val="single" w:sz="6" w:space="0" w:color="auto"/>
              <w:right w:val="single" w:sz="6" w:space="0" w:color="auto"/>
            </w:tcBorders>
            <w:vAlign w:val="center"/>
          </w:tcPr>
          <w:p w:rsidR="00AF428F" w:rsidRDefault="009F568A">
            <w:pPr>
              <w:pStyle w:val="afa"/>
              <w:rPr>
                <w:lang w:val="uk-UA"/>
              </w:rPr>
            </w:pPr>
            <w:r>
              <w:rPr>
                <w:lang w:val="uk-UA"/>
              </w:rPr>
              <w:t>Сировини на 1 т, кг</w:t>
            </w:r>
          </w:p>
          <w:p w:rsidR="00AF428F" w:rsidRDefault="00AF428F">
            <w:pPr>
              <w:pStyle w:val="afa"/>
              <w:rPr>
                <w:lang w:val="uk-UA"/>
              </w:rPr>
            </w:pPr>
          </w:p>
        </w:tc>
        <w:tc>
          <w:tcPr>
            <w:tcW w:w="5954" w:type="dxa"/>
            <w:gridSpan w:val="6"/>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Йогурт «Персик» — 2,5% жирності, фасований по 0,5 кг, паперовий пакет</w:t>
            </w:r>
          </w:p>
          <w:p w:rsidR="00AF428F" w:rsidRDefault="00AF428F">
            <w:pPr>
              <w:pStyle w:val="afa"/>
              <w:jc w:val="center"/>
              <w:rPr>
                <w:lang w:val="uk-UA"/>
              </w:rPr>
            </w:pPr>
          </w:p>
        </w:tc>
        <w:tc>
          <w:tcPr>
            <w:tcW w:w="6378" w:type="dxa"/>
            <w:gridSpan w:val="6"/>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Молоко — 2,5% жирності, фасоване по 1 кг, поліетиленовий пакет</w:t>
            </w:r>
          </w:p>
          <w:p w:rsidR="00AF428F" w:rsidRDefault="00AF428F">
            <w:pPr>
              <w:pStyle w:val="afa"/>
              <w:jc w:val="center"/>
              <w:rPr>
                <w:lang w:val="uk-UA"/>
              </w:rPr>
            </w:pPr>
          </w:p>
        </w:tc>
      </w:tr>
      <w:tr w:rsidR="00AF428F">
        <w:trPr>
          <w:cantSplit/>
          <w:trHeight w:hRule="exact" w:val="240"/>
        </w:trPr>
        <w:tc>
          <w:tcPr>
            <w:tcW w:w="500" w:type="dxa"/>
            <w:vMerge/>
            <w:tcBorders>
              <w:left w:val="single" w:sz="6" w:space="0" w:color="auto"/>
              <w:right w:val="single" w:sz="6" w:space="0" w:color="auto"/>
            </w:tcBorders>
          </w:tcPr>
          <w:p w:rsidR="00AF428F" w:rsidRDefault="00AF428F">
            <w:pPr>
              <w:pStyle w:val="afa"/>
              <w:jc w:val="center"/>
              <w:rPr>
                <w:lang w:val="uk-UA"/>
              </w:rPr>
            </w:pPr>
          </w:p>
        </w:tc>
        <w:tc>
          <w:tcPr>
            <w:tcW w:w="2477" w:type="dxa"/>
            <w:vMerge/>
            <w:tcBorders>
              <w:left w:val="single" w:sz="6" w:space="0" w:color="auto"/>
              <w:right w:val="single" w:sz="6" w:space="0" w:color="auto"/>
            </w:tcBorders>
          </w:tcPr>
          <w:p w:rsidR="00AF428F" w:rsidRDefault="00AF428F">
            <w:pPr>
              <w:pStyle w:val="afa"/>
              <w:rPr>
                <w:lang w:val="uk-UA"/>
              </w:rPr>
            </w:pPr>
          </w:p>
        </w:tc>
        <w:tc>
          <w:tcPr>
            <w:tcW w:w="184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кг,натур.</w:t>
            </w:r>
          </w:p>
          <w:p w:rsidR="00AF428F" w:rsidRDefault="00AF428F">
            <w:pPr>
              <w:pStyle w:val="afa"/>
              <w:jc w:val="center"/>
              <w:rPr>
                <w:lang w:val="uk-UA"/>
              </w:rPr>
            </w:pPr>
          </w:p>
        </w:tc>
        <w:tc>
          <w:tcPr>
            <w:tcW w:w="1984"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2127"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натур.</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2126"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r>
      <w:tr w:rsidR="00AF428F">
        <w:trPr>
          <w:cantSplit/>
          <w:trHeight w:hRule="exact" w:val="460"/>
        </w:trPr>
        <w:tc>
          <w:tcPr>
            <w:tcW w:w="50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2477" w:type="dxa"/>
            <w:vMerge/>
            <w:tcBorders>
              <w:left w:val="single" w:sz="6" w:space="0" w:color="auto"/>
              <w:bottom w:val="single" w:sz="6" w:space="0" w:color="auto"/>
              <w:right w:val="single" w:sz="6" w:space="0" w:color="auto"/>
            </w:tcBorders>
          </w:tcPr>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 нормами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фактично</w:t>
            </w:r>
          </w:p>
          <w:p w:rsidR="00AF428F" w:rsidRDefault="00AF428F">
            <w:pPr>
              <w:pStyle w:val="afa"/>
              <w:jc w:val="center"/>
              <w:rPr>
                <w:lang w:val="uk-UA"/>
              </w:rPr>
            </w:pPr>
          </w:p>
        </w:tc>
      </w:tr>
      <w:tr w:rsidR="00AF428F">
        <w:trPr>
          <w:trHeight w:hRule="exact" w:val="22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Усього виготовлено</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3630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3630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2669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2669</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9075</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9075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3121</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3100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2295</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2260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7803</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7760</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Молоко пастеризоване</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2545,85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2546</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1872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1872</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6364</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6364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3121</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3100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2295</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2260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7803</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7760</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w:t>
            </w: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Сироп</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587,89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587,89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r>
      <w:tr w:rsidR="00AF428F">
        <w:trPr>
          <w:trHeight w:hRule="exact" w:val="22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Технологічні втрати</w:t>
            </w:r>
          </w:p>
          <w:p w:rsidR="00AF428F" w:rsidRDefault="00AF428F">
            <w:pPr>
              <w:pStyle w:val="afa"/>
              <w:rPr>
                <w:lang w:val="uk-UA"/>
              </w:rPr>
            </w:pPr>
          </w:p>
        </w:tc>
        <w:tc>
          <w:tcPr>
            <w:tcW w:w="5954" w:type="dxa"/>
            <w:gridSpan w:val="6"/>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66</w:t>
            </w:r>
          </w:p>
          <w:p w:rsidR="00AF428F" w:rsidRDefault="00AF428F">
            <w:pPr>
              <w:pStyle w:val="afa"/>
              <w:jc w:val="center"/>
              <w:rPr>
                <w:lang w:val="uk-UA"/>
              </w:rPr>
            </w:pPr>
          </w:p>
        </w:tc>
        <w:tc>
          <w:tcPr>
            <w:tcW w:w="6378" w:type="dxa"/>
            <w:gridSpan w:val="6"/>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0,9</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Відхилення</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-21</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-43</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Код причини відхилень</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007</w:t>
            </w:r>
          </w:p>
          <w:p w:rsidR="00AF428F" w:rsidRDefault="00AF428F">
            <w:pPr>
              <w:pStyle w:val="afa"/>
              <w:jc w:val="center"/>
              <w:rPr>
                <w:lang w:val="uk-UA"/>
              </w:rPr>
            </w:pPr>
          </w:p>
        </w:tc>
      </w:tr>
      <w:tr w:rsidR="00AF428F">
        <w:trPr>
          <w:trHeight w:hRule="exact" w:val="61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Код винуватців відхилень</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w:t>
            </w:r>
          </w:p>
          <w:p w:rsidR="00AF428F" w:rsidRDefault="00AF428F">
            <w:pPr>
              <w:pStyle w:val="afa"/>
              <w:jc w:val="center"/>
              <w:rPr>
                <w:lang w:val="uk-UA"/>
              </w:rPr>
            </w:pPr>
          </w:p>
        </w:tc>
      </w:tr>
      <w:tr w:rsidR="00AF428F">
        <w:trPr>
          <w:trHeight w:hRule="exact" w:val="48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w:t>
            </w:r>
          </w:p>
          <w:p w:rsidR="00AF428F" w:rsidRDefault="00AF428F">
            <w:pPr>
              <w:pStyle w:val="afa"/>
              <w:jc w:val="center"/>
              <w:rPr>
                <w:lang w:val="uk-UA"/>
              </w:rPr>
            </w:pPr>
          </w:p>
        </w:tc>
        <w:tc>
          <w:tcPr>
            <w:tcW w:w="2477"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Залишок на кінець зміни</w:t>
            </w:r>
          </w:p>
          <w:p w:rsidR="00AF428F" w:rsidRDefault="00AF428F">
            <w:pPr>
              <w:pStyle w:val="afa"/>
              <w:rPr>
                <w:lang w:val="uk-UA"/>
              </w:rPr>
            </w:pPr>
          </w:p>
        </w:tc>
        <w:tc>
          <w:tcPr>
            <w:tcW w:w="851"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3630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2669</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9075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3100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2260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7760</w:t>
            </w:r>
          </w:p>
          <w:p w:rsidR="00AF428F" w:rsidRDefault="00AF428F">
            <w:pPr>
              <w:pStyle w:val="afa"/>
              <w:jc w:val="center"/>
              <w:rPr>
                <w:lang w:val="uk-UA"/>
              </w:rPr>
            </w:pPr>
          </w:p>
        </w:tc>
      </w:tr>
    </w:tbl>
    <w:p w:rsidR="00AF428F" w:rsidRDefault="00AF428F">
      <w:pPr>
        <w:pStyle w:val="10"/>
        <w:spacing w:line="240" w:lineRule="auto"/>
        <w:ind w:right="0" w:firstLine="0"/>
      </w:pPr>
    </w:p>
    <w:p w:rsidR="00AF428F" w:rsidRDefault="009F568A">
      <w:pPr>
        <w:pStyle w:val="a4"/>
      </w:pPr>
      <w:r>
        <w:t>Розділ IV. Звіт про витрачання сировини та напівфабрикатів по цеху</w:t>
      </w:r>
    </w:p>
    <w:tbl>
      <w:tblPr>
        <w:tblW w:w="0" w:type="auto"/>
        <w:tblInd w:w="40" w:type="dxa"/>
        <w:tblLayout w:type="fixed"/>
        <w:tblCellMar>
          <w:left w:w="40" w:type="dxa"/>
          <w:right w:w="40" w:type="dxa"/>
        </w:tblCellMar>
        <w:tblLook w:val="0000" w:firstRow="0" w:lastRow="0" w:firstColumn="0" w:lastColumn="0" w:noHBand="0" w:noVBand="0"/>
      </w:tblPr>
      <w:tblGrid>
        <w:gridCol w:w="500"/>
        <w:gridCol w:w="2052"/>
        <w:gridCol w:w="1134"/>
        <w:gridCol w:w="1134"/>
        <w:gridCol w:w="1134"/>
        <w:gridCol w:w="992"/>
        <w:gridCol w:w="1134"/>
        <w:gridCol w:w="992"/>
        <w:gridCol w:w="993"/>
        <w:gridCol w:w="992"/>
        <w:gridCol w:w="1134"/>
        <w:gridCol w:w="992"/>
        <w:gridCol w:w="1134"/>
        <w:gridCol w:w="992"/>
      </w:tblGrid>
      <w:tr w:rsidR="00AF428F">
        <w:trPr>
          <w:cantSplit/>
          <w:trHeight w:hRule="exact" w:val="240"/>
        </w:trPr>
        <w:tc>
          <w:tcPr>
            <w:tcW w:w="500" w:type="dxa"/>
            <w:vMerge w:val="restart"/>
            <w:tcBorders>
              <w:top w:val="single" w:sz="6" w:space="0" w:color="auto"/>
              <w:left w:val="single" w:sz="6" w:space="0" w:color="auto"/>
              <w:right w:val="single" w:sz="6" w:space="0" w:color="auto"/>
            </w:tcBorders>
          </w:tcPr>
          <w:p w:rsidR="00AF428F" w:rsidRDefault="009F568A">
            <w:pPr>
              <w:pStyle w:val="afa"/>
              <w:rPr>
                <w:lang w:val="uk-UA"/>
              </w:rPr>
            </w:pPr>
            <w:r>
              <w:rPr>
                <w:lang w:val="uk-UA"/>
              </w:rPr>
              <w:t>N</w:t>
            </w:r>
          </w:p>
          <w:p w:rsidR="00AF428F" w:rsidRDefault="009F568A">
            <w:pPr>
              <w:pStyle w:val="afa"/>
              <w:rPr>
                <w:lang w:val="uk-UA"/>
              </w:rPr>
            </w:pPr>
            <w:r>
              <w:rPr>
                <w:lang w:val="uk-UA"/>
              </w:rPr>
              <w:t>З/П</w:t>
            </w:r>
          </w:p>
          <w:p w:rsidR="00AF428F" w:rsidRDefault="00AF428F">
            <w:pPr>
              <w:pStyle w:val="afa"/>
              <w:rPr>
                <w:lang w:val="uk-UA"/>
              </w:rPr>
            </w:pPr>
          </w:p>
        </w:tc>
        <w:tc>
          <w:tcPr>
            <w:tcW w:w="2052" w:type="dxa"/>
            <w:vMerge w:val="restart"/>
            <w:tcBorders>
              <w:top w:val="single" w:sz="6" w:space="0" w:color="auto"/>
              <w:left w:val="single" w:sz="6" w:space="0" w:color="auto"/>
              <w:right w:val="single" w:sz="6" w:space="0" w:color="auto"/>
            </w:tcBorders>
          </w:tcPr>
          <w:p w:rsidR="00AF428F" w:rsidRDefault="009F568A">
            <w:pPr>
              <w:pStyle w:val="afa"/>
              <w:rPr>
                <w:lang w:val="uk-UA"/>
              </w:rPr>
            </w:pPr>
            <w:r>
              <w:rPr>
                <w:lang w:val="uk-UA"/>
              </w:rPr>
              <w:t>Назва сировини та напівфабрикатів</w:t>
            </w:r>
          </w:p>
          <w:p w:rsidR="00AF428F" w:rsidRDefault="00AF428F">
            <w:pPr>
              <w:pStyle w:val="afa"/>
              <w:rPr>
                <w:lang w:val="uk-UA"/>
              </w:rPr>
            </w:pPr>
          </w:p>
        </w:tc>
        <w:tc>
          <w:tcPr>
            <w:tcW w:w="3402"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Усього витрачено у виробництво</w:t>
            </w:r>
          </w:p>
          <w:p w:rsidR="00AF428F" w:rsidRDefault="00AF428F">
            <w:pPr>
              <w:pStyle w:val="afa"/>
              <w:jc w:val="center"/>
              <w:rPr>
                <w:lang w:val="uk-UA"/>
              </w:rPr>
            </w:pPr>
          </w:p>
        </w:tc>
        <w:tc>
          <w:tcPr>
            <w:tcW w:w="3118"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Передано в інші цехи</w:t>
            </w:r>
          </w:p>
          <w:p w:rsidR="00AF428F" w:rsidRDefault="00AF428F">
            <w:pPr>
              <w:pStyle w:val="afa"/>
              <w:jc w:val="center"/>
              <w:rPr>
                <w:lang w:val="uk-UA"/>
              </w:rPr>
            </w:pPr>
          </w:p>
        </w:tc>
        <w:tc>
          <w:tcPr>
            <w:tcW w:w="3119"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Відхилення</w:t>
            </w:r>
          </w:p>
        </w:tc>
        <w:tc>
          <w:tcPr>
            <w:tcW w:w="3118" w:type="dxa"/>
            <w:gridSpan w:val="3"/>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Залишок на кінець зміни</w:t>
            </w:r>
          </w:p>
          <w:p w:rsidR="00AF428F" w:rsidRDefault="00AF428F">
            <w:pPr>
              <w:pStyle w:val="afa"/>
              <w:jc w:val="center"/>
              <w:rPr>
                <w:lang w:val="uk-UA"/>
              </w:rPr>
            </w:pPr>
          </w:p>
        </w:tc>
      </w:tr>
      <w:tr w:rsidR="00AF428F">
        <w:trPr>
          <w:cantSplit/>
          <w:trHeight w:hRule="exact" w:val="680"/>
        </w:trPr>
        <w:tc>
          <w:tcPr>
            <w:tcW w:w="500" w:type="dxa"/>
            <w:vMerge/>
            <w:tcBorders>
              <w:left w:val="single" w:sz="6" w:space="0" w:color="auto"/>
              <w:bottom w:val="single" w:sz="6" w:space="0" w:color="auto"/>
              <w:right w:val="single" w:sz="6" w:space="0" w:color="auto"/>
            </w:tcBorders>
          </w:tcPr>
          <w:p w:rsidR="00AF428F" w:rsidRDefault="00AF428F">
            <w:pPr>
              <w:pStyle w:val="afa"/>
              <w:rPr>
                <w:lang w:val="uk-UA"/>
              </w:rPr>
            </w:pPr>
          </w:p>
        </w:tc>
        <w:tc>
          <w:tcPr>
            <w:tcW w:w="2052" w:type="dxa"/>
            <w:vMerge/>
            <w:tcBorders>
              <w:left w:val="single" w:sz="6" w:space="0" w:color="auto"/>
              <w:bottom w:val="single" w:sz="6" w:space="0" w:color="auto"/>
              <w:right w:val="single" w:sz="6" w:space="0" w:color="auto"/>
            </w:tcBorders>
          </w:tcPr>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фактично</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фактично</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код причини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код винуватця</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фактично</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базисна жирність</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кг, жиро-одиниць</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1</w:t>
            </w: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Молоко сире</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w:t>
            </w: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r>
      <w:tr w:rsidR="00AF428F">
        <w:trPr>
          <w:trHeight w:hRule="exact" w:val="22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rPr>
                <w:lang w:val="uk-UA"/>
              </w:rPr>
            </w:pP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Усього сировини</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254357</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335350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1140190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113158</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176958</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601657</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1259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96862</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107939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366993</w:t>
            </w:r>
          </w:p>
          <w:p w:rsidR="00AF428F" w:rsidRDefault="00AF428F">
            <w:pPr>
              <w:pStyle w:val="afa"/>
              <w:jc w:val="center"/>
              <w:rPr>
                <w:lang w:val="uk-UA"/>
              </w:rPr>
            </w:pPr>
          </w:p>
        </w:tc>
      </w:tr>
      <w:tr w:rsidR="00AF428F">
        <w:trPr>
          <w:trHeight w:hRule="exact" w:val="24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rPr>
                <w:lang w:val="uk-UA"/>
              </w:rPr>
            </w:pP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Готова продукція</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39910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57570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196078</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34966</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51648</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175603</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r>
      <w:tr w:rsidR="00AF428F">
        <w:trPr>
          <w:trHeight w:hRule="exact" w:val="460"/>
        </w:trPr>
        <w:tc>
          <w:tcPr>
            <w:tcW w:w="500"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1.</w:t>
            </w: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Кефір 1% жирності</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2330</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685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2329</w:t>
            </w:r>
          </w:p>
          <w:p w:rsidR="00AF428F" w:rsidRDefault="00AF428F">
            <w:pPr>
              <w:pStyle w:val="afa"/>
              <w:jc w:val="center"/>
              <w:rPr>
                <w:lang w:val="uk-UA"/>
              </w:rPr>
            </w:pPr>
          </w:p>
        </w:tc>
      </w:tr>
      <w:tr w:rsidR="00AF428F">
        <w:trPr>
          <w:trHeight w:hRule="exact" w:val="22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rPr>
                <w:lang w:val="uk-UA"/>
              </w:rPr>
            </w:pP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AF428F">
            <w:pPr>
              <w:pStyle w:val="afa"/>
              <w:rPr>
                <w:lang w:val="uk-UA"/>
              </w:rPr>
            </w:pP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r>
      <w:tr w:rsidR="00AF428F">
        <w:trPr>
          <w:trHeight w:hRule="exact" w:val="480"/>
        </w:trPr>
        <w:tc>
          <w:tcPr>
            <w:tcW w:w="500" w:type="dxa"/>
            <w:tcBorders>
              <w:top w:val="single" w:sz="6" w:space="0" w:color="auto"/>
              <w:left w:val="single" w:sz="6" w:space="0" w:color="auto"/>
              <w:bottom w:val="single" w:sz="6" w:space="0" w:color="auto"/>
              <w:right w:val="single" w:sz="6" w:space="0" w:color="auto"/>
            </w:tcBorders>
          </w:tcPr>
          <w:p w:rsidR="00AF428F" w:rsidRDefault="00AF428F">
            <w:pPr>
              <w:pStyle w:val="afa"/>
              <w:rPr>
                <w:lang w:val="uk-UA"/>
              </w:rPr>
            </w:pPr>
          </w:p>
          <w:p w:rsidR="00AF428F" w:rsidRDefault="00AF428F">
            <w:pPr>
              <w:pStyle w:val="afa"/>
              <w:rPr>
                <w:lang w:val="uk-UA"/>
              </w:rPr>
            </w:pPr>
          </w:p>
        </w:tc>
        <w:tc>
          <w:tcPr>
            <w:tcW w:w="2052"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Усього напівфабрикатів</w:t>
            </w:r>
          </w:p>
          <w:p w:rsidR="00AF428F" w:rsidRDefault="00AF428F">
            <w:pPr>
              <w:pStyle w:val="afa"/>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141634</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150587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511996</w:t>
            </w:r>
          </w:p>
          <w:p w:rsidR="00AF428F" w:rsidRDefault="00AF428F">
            <w:pPr>
              <w:pStyle w:val="afa"/>
              <w:jc w:val="center"/>
              <w:rPr>
                <w:lang w:val="uk-UA"/>
              </w:rPr>
            </w:pPr>
          </w:p>
        </w:tc>
      </w:tr>
    </w:tbl>
    <w:p w:rsidR="00AF428F" w:rsidRDefault="00AF428F">
      <w:pPr>
        <w:pStyle w:val="10"/>
        <w:spacing w:line="240" w:lineRule="auto"/>
        <w:ind w:right="0" w:firstLine="0"/>
      </w:pPr>
    </w:p>
    <w:p w:rsidR="00AF428F" w:rsidRDefault="00AF428F">
      <w:pPr>
        <w:pStyle w:val="10"/>
        <w:spacing w:line="240" w:lineRule="auto"/>
        <w:ind w:right="0" w:firstLine="0"/>
        <w:sectPr w:rsidR="00AF428F">
          <w:pgSz w:w="16820" w:h="11900" w:orient="landscape"/>
          <w:pgMar w:top="851" w:right="851" w:bottom="851" w:left="851" w:header="720" w:footer="720" w:gutter="0"/>
          <w:cols w:space="60"/>
          <w:noEndnote/>
        </w:sectPr>
      </w:pPr>
    </w:p>
    <w:p w:rsidR="00AF428F" w:rsidRDefault="009F568A">
      <w:pPr>
        <w:pStyle w:val="a3"/>
      </w:pPr>
      <w:r>
        <w:t>Таблиця 2</w:t>
      </w:r>
    </w:p>
    <w:p w:rsidR="00AF428F" w:rsidRDefault="009F568A">
      <w:pPr>
        <w:pStyle w:val="a3"/>
      </w:pPr>
      <w:r>
        <w:t>Маршрутна карта N 16 від 30 серпня 2001 р. по цеху виробництва сирків глазурованих</w:t>
      </w:r>
    </w:p>
    <w:tbl>
      <w:tblPr>
        <w:tblW w:w="0" w:type="auto"/>
        <w:tblInd w:w="40" w:type="dxa"/>
        <w:tblLayout w:type="fixed"/>
        <w:tblCellMar>
          <w:left w:w="40" w:type="dxa"/>
          <w:right w:w="40" w:type="dxa"/>
        </w:tblCellMar>
        <w:tblLook w:val="0000" w:firstRow="0" w:lastRow="0" w:firstColumn="0" w:lastColumn="0" w:noHBand="0" w:noVBand="0"/>
      </w:tblPr>
      <w:tblGrid>
        <w:gridCol w:w="420"/>
        <w:gridCol w:w="680"/>
        <w:gridCol w:w="680"/>
        <w:gridCol w:w="1622"/>
        <w:gridCol w:w="1134"/>
        <w:gridCol w:w="709"/>
        <w:gridCol w:w="142"/>
        <w:gridCol w:w="992"/>
        <w:gridCol w:w="992"/>
        <w:gridCol w:w="851"/>
        <w:gridCol w:w="142"/>
        <w:gridCol w:w="992"/>
        <w:gridCol w:w="832"/>
        <w:gridCol w:w="18"/>
        <w:gridCol w:w="993"/>
        <w:gridCol w:w="425"/>
        <w:gridCol w:w="567"/>
        <w:gridCol w:w="851"/>
        <w:gridCol w:w="141"/>
        <w:gridCol w:w="992"/>
        <w:gridCol w:w="1135"/>
      </w:tblGrid>
      <w:tr w:rsidR="00AF428F">
        <w:trPr>
          <w:trHeight w:hRule="exact" w:val="240"/>
        </w:trPr>
        <w:tc>
          <w:tcPr>
            <w:tcW w:w="3402"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Вид продукції</w:t>
            </w:r>
          </w:p>
          <w:p w:rsidR="00AF428F" w:rsidRDefault="00AF428F">
            <w:pPr>
              <w:pStyle w:val="afa"/>
              <w:jc w:val="center"/>
              <w:rPr>
                <w:lang w:val="uk-UA"/>
              </w:rPr>
            </w:pPr>
          </w:p>
        </w:tc>
        <w:tc>
          <w:tcPr>
            <w:tcW w:w="1843" w:type="dxa"/>
            <w:gridSpan w:val="2"/>
            <w:tcBorders>
              <w:top w:val="single" w:sz="6" w:space="0" w:color="auto"/>
              <w:left w:val="single" w:sz="6" w:space="0" w:color="auto"/>
              <w:bottom w:val="single" w:sz="6" w:space="0" w:color="auto"/>
              <w:right w:val="single" w:sz="4" w:space="0" w:color="auto"/>
            </w:tcBorders>
          </w:tcPr>
          <w:p w:rsidR="00AF428F" w:rsidRDefault="009F568A">
            <w:pPr>
              <w:pStyle w:val="afa"/>
              <w:jc w:val="center"/>
              <w:rPr>
                <w:lang w:val="uk-UA"/>
              </w:rPr>
            </w:pPr>
            <w:r>
              <w:rPr>
                <w:lang w:val="uk-UA"/>
              </w:rPr>
              <w:t xml:space="preserve">Код продукції </w:t>
            </w:r>
          </w:p>
          <w:p w:rsidR="00AF428F" w:rsidRDefault="00AF428F">
            <w:pPr>
              <w:pStyle w:val="afa"/>
              <w:jc w:val="center"/>
              <w:rPr>
                <w:lang w:val="uk-UA"/>
              </w:rPr>
            </w:pPr>
          </w:p>
        </w:tc>
        <w:tc>
          <w:tcPr>
            <w:tcW w:w="7797" w:type="dxa"/>
            <w:gridSpan w:val="12"/>
            <w:tcBorders>
              <w:top w:val="single" w:sz="6" w:space="0" w:color="auto"/>
              <w:left w:val="single" w:sz="4" w:space="0" w:color="auto"/>
              <w:bottom w:val="single" w:sz="6" w:space="0" w:color="auto"/>
              <w:right w:val="single" w:sz="4" w:space="0" w:color="auto"/>
            </w:tcBorders>
          </w:tcPr>
          <w:p w:rsidR="00AF428F" w:rsidRDefault="009F568A">
            <w:pPr>
              <w:pStyle w:val="afa"/>
              <w:jc w:val="center"/>
              <w:rPr>
                <w:lang w:val="uk-UA"/>
              </w:rPr>
            </w:pPr>
            <w:r>
              <w:rPr>
                <w:lang w:val="uk-UA"/>
              </w:rPr>
              <w:t xml:space="preserve">Залишки сировини на початок зміни </w:t>
            </w:r>
          </w:p>
        </w:tc>
        <w:tc>
          <w:tcPr>
            <w:tcW w:w="2268" w:type="dxa"/>
            <w:gridSpan w:val="3"/>
            <w:tcBorders>
              <w:top w:val="single" w:sz="6" w:space="0" w:color="auto"/>
              <w:left w:val="single" w:sz="4" w:space="0" w:color="auto"/>
              <w:bottom w:val="single" w:sz="6" w:space="0" w:color="auto"/>
              <w:right w:val="single" w:sz="6" w:space="0" w:color="auto"/>
            </w:tcBorders>
          </w:tcPr>
          <w:p w:rsidR="00AF428F" w:rsidRDefault="009F568A">
            <w:pPr>
              <w:pStyle w:val="afa"/>
              <w:jc w:val="center"/>
              <w:rPr>
                <w:lang w:val="uk-UA"/>
              </w:rPr>
            </w:pPr>
            <w:r>
              <w:rPr>
                <w:lang w:val="uk-UA"/>
              </w:rPr>
              <w:t xml:space="preserve">Норма виходу(кг) </w:t>
            </w:r>
          </w:p>
        </w:tc>
      </w:tr>
      <w:tr w:rsidR="00AF428F">
        <w:trPr>
          <w:cantSplit/>
          <w:trHeight w:hRule="exact" w:val="220"/>
        </w:trPr>
        <w:tc>
          <w:tcPr>
            <w:tcW w:w="3402" w:type="dxa"/>
            <w:gridSpan w:val="4"/>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Сирки глазуровані 26% жирності з ваніліном, 0,05 кг</w:t>
            </w:r>
          </w:p>
          <w:p w:rsidR="00AF428F" w:rsidRDefault="00AF428F">
            <w:pPr>
              <w:pStyle w:val="afa"/>
              <w:jc w:val="center"/>
              <w:rPr>
                <w:lang w:val="uk-UA"/>
              </w:rPr>
            </w:pPr>
          </w:p>
        </w:tc>
        <w:tc>
          <w:tcPr>
            <w:tcW w:w="1843" w:type="dxa"/>
            <w:gridSpan w:val="2"/>
            <w:tcBorders>
              <w:top w:val="single" w:sz="6" w:space="0" w:color="auto"/>
              <w:left w:val="single" w:sz="6" w:space="0" w:color="auto"/>
              <w:bottom w:val="single" w:sz="6" w:space="0" w:color="auto"/>
              <w:right w:val="single" w:sz="4" w:space="0" w:color="auto"/>
            </w:tcBorders>
          </w:tcPr>
          <w:p w:rsidR="00AF428F" w:rsidRDefault="009F568A">
            <w:pPr>
              <w:pStyle w:val="afa"/>
              <w:jc w:val="center"/>
              <w:rPr>
                <w:lang w:val="uk-UA"/>
              </w:rPr>
            </w:pPr>
            <w:r>
              <w:rPr>
                <w:lang w:val="uk-UA"/>
              </w:rPr>
              <w:t xml:space="preserve">312 </w:t>
            </w:r>
          </w:p>
        </w:tc>
        <w:tc>
          <w:tcPr>
            <w:tcW w:w="2977" w:type="dxa"/>
            <w:gridSpan w:val="4"/>
            <w:tcBorders>
              <w:top w:val="single" w:sz="6" w:space="0" w:color="auto"/>
              <w:left w:val="single" w:sz="4" w:space="0" w:color="auto"/>
              <w:bottom w:val="single" w:sz="6" w:space="0" w:color="auto"/>
              <w:right w:val="single" w:sz="4" w:space="0" w:color="auto"/>
            </w:tcBorders>
          </w:tcPr>
          <w:p w:rsidR="00AF428F" w:rsidRDefault="009F568A">
            <w:pPr>
              <w:pStyle w:val="afa"/>
              <w:jc w:val="center"/>
              <w:rPr>
                <w:lang w:val="uk-UA"/>
              </w:rPr>
            </w:pPr>
            <w:r>
              <w:rPr>
                <w:lang w:val="uk-UA"/>
              </w:rPr>
              <w:t xml:space="preserve">Вид сировини </w:t>
            </w:r>
          </w:p>
        </w:tc>
        <w:tc>
          <w:tcPr>
            <w:tcW w:w="1966" w:type="dxa"/>
            <w:gridSpan w:val="3"/>
            <w:tcBorders>
              <w:top w:val="single" w:sz="6" w:space="0" w:color="auto"/>
              <w:left w:val="single" w:sz="4" w:space="0" w:color="auto"/>
              <w:bottom w:val="single" w:sz="6" w:space="0" w:color="auto"/>
            </w:tcBorders>
          </w:tcPr>
          <w:p w:rsidR="00AF428F" w:rsidRDefault="009F568A">
            <w:pPr>
              <w:pStyle w:val="afa"/>
              <w:jc w:val="center"/>
              <w:rPr>
                <w:lang w:val="uk-UA"/>
              </w:rPr>
            </w:pPr>
            <w:r>
              <w:rPr>
                <w:lang w:val="uk-UA"/>
              </w:rPr>
              <w:t xml:space="preserve">Код сировини </w:t>
            </w:r>
          </w:p>
        </w:tc>
        <w:tc>
          <w:tcPr>
            <w:tcW w:w="2854" w:type="dxa"/>
            <w:gridSpan w:val="5"/>
            <w:tcBorders>
              <w:top w:val="single" w:sz="6" w:space="0" w:color="auto"/>
              <w:left w:val="single" w:sz="4" w:space="0" w:color="auto"/>
              <w:bottom w:val="single" w:sz="6" w:space="0" w:color="auto"/>
              <w:right w:val="single" w:sz="4" w:space="0" w:color="auto"/>
            </w:tcBorders>
          </w:tcPr>
          <w:p w:rsidR="00AF428F" w:rsidRDefault="009F568A">
            <w:pPr>
              <w:pStyle w:val="afa"/>
              <w:jc w:val="center"/>
              <w:rPr>
                <w:lang w:val="uk-UA"/>
              </w:rPr>
            </w:pPr>
            <w:r>
              <w:rPr>
                <w:lang w:val="uk-UA"/>
              </w:rPr>
              <w:t>Маса(кг)</w:t>
            </w:r>
          </w:p>
        </w:tc>
        <w:tc>
          <w:tcPr>
            <w:tcW w:w="2268" w:type="dxa"/>
            <w:gridSpan w:val="3"/>
            <w:vMerge w:val="restart"/>
            <w:tcBorders>
              <w:top w:val="single" w:sz="6" w:space="0" w:color="auto"/>
              <w:left w:val="nil"/>
              <w:right w:val="single" w:sz="6" w:space="0" w:color="auto"/>
            </w:tcBorders>
          </w:tcPr>
          <w:p w:rsidR="00AF428F" w:rsidRDefault="009F568A">
            <w:pPr>
              <w:pStyle w:val="afa"/>
              <w:jc w:val="center"/>
              <w:rPr>
                <w:lang w:val="uk-UA"/>
              </w:rPr>
            </w:pPr>
            <w:r>
              <w:rPr>
                <w:lang w:val="uk-UA"/>
              </w:rPr>
              <w:t>1000</w:t>
            </w:r>
          </w:p>
          <w:p w:rsidR="00AF428F" w:rsidRDefault="00AF428F">
            <w:pPr>
              <w:pStyle w:val="afa"/>
              <w:jc w:val="center"/>
              <w:rPr>
                <w:lang w:val="uk-UA"/>
              </w:rPr>
            </w:pPr>
          </w:p>
        </w:tc>
      </w:tr>
      <w:tr w:rsidR="00AF428F">
        <w:trPr>
          <w:cantSplit/>
          <w:trHeight w:hRule="exact" w:val="283"/>
        </w:trPr>
        <w:tc>
          <w:tcPr>
            <w:tcW w:w="3402" w:type="dxa"/>
            <w:gridSpan w:val="4"/>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843" w:type="dxa"/>
            <w:gridSpan w:val="2"/>
            <w:tcBorders>
              <w:top w:val="single" w:sz="6" w:space="0" w:color="auto"/>
              <w:left w:val="single" w:sz="6" w:space="0" w:color="auto"/>
              <w:bottom w:val="single" w:sz="6" w:space="0" w:color="auto"/>
              <w:right w:val="single" w:sz="4" w:space="0" w:color="auto"/>
            </w:tcBorders>
          </w:tcPr>
          <w:p w:rsidR="00AF428F" w:rsidRDefault="00AF428F">
            <w:pPr>
              <w:pStyle w:val="afa"/>
              <w:jc w:val="center"/>
              <w:rPr>
                <w:lang w:val="uk-UA"/>
              </w:rPr>
            </w:pPr>
          </w:p>
        </w:tc>
        <w:tc>
          <w:tcPr>
            <w:tcW w:w="2977" w:type="dxa"/>
            <w:gridSpan w:val="4"/>
            <w:tcBorders>
              <w:top w:val="single" w:sz="6" w:space="0" w:color="auto"/>
              <w:left w:val="single" w:sz="4" w:space="0" w:color="auto"/>
              <w:bottom w:val="single" w:sz="6" w:space="0" w:color="auto"/>
              <w:right w:val="single" w:sz="4" w:space="0" w:color="auto"/>
            </w:tcBorders>
          </w:tcPr>
          <w:p w:rsidR="00AF428F" w:rsidRDefault="009F568A">
            <w:pPr>
              <w:pStyle w:val="afa"/>
              <w:jc w:val="center"/>
              <w:rPr>
                <w:lang w:val="uk-UA"/>
              </w:rPr>
            </w:pPr>
            <w:r>
              <w:rPr>
                <w:lang w:val="uk-UA"/>
              </w:rPr>
              <w:t xml:space="preserve">Молоко нормалізоване </w:t>
            </w:r>
          </w:p>
        </w:tc>
        <w:tc>
          <w:tcPr>
            <w:tcW w:w="1966" w:type="dxa"/>
            <w:gridSpan w:val="3"/>
            <w:tcBorders>
              <w:top w:val="single" w:sz="6" w:space="0" w:color="auto"/>
              <w:left w:val="single" w:sz="4" w:space="0" w:color="auto"/>
              <w:bottom w:val="single" w:sz="6" w:space="0" w:color="auto"/>
            </w:tcBorders>
          </w:tcPr>
          <w:p w:rsidR="00AF428F" w:rsidRDefault="009F568A">
            <w:pPr>
              <w:pStyle w:val="afa"/>
              <w:jc w:val="center"/>
              <w:rPr>
                <w:lang w:val="uk-UA"/>
              </w:rPr>
            </w:pPr>
            <w:r>
              <w:rPr>
                <w:lang w:val="uk-UA"/>
              </w:rPr>
              <w:t>1103</w:t>
            </w:r>
          </w:p>
          <w:p w:rsidR="00AF428F" w:rsidRDefault="00AF428F">
            <w:pPr>
              <w:pStyle w:val="afa"/>
              <w:jc w:val="center"/>
              <w:rPr>
                <w:lang w:val="uk-UA"/>
              </w:rPr>
            </w:pPr>
          </w:p>
        </w:tc>
        <w:tc>
          <w:tcPr>
            <w:tcW w:w="2854" w:type="dxa"/>
            <w:gridSpan w:val="5"/>
            <w:tcBorders>
              <w:top w:val="single" w:sz="6" w:space="0" w:color="auto"/>
              <w:left w:val="single" w:sz="4" w:space="0" w:color="auto"/>
              <w:bottom w:val="single" w:sz="6" w:space="0" w:color="auto"/>
              <w:right w:val="single" w:sz="4" w:space="0" w:color="auto"/>
            </w:tcBorders>
          </w:tcPr>
          <w:p w:rsidR="00AF428F" w:rsidRDefault="009F568A">
            <w:pPr>
              <w:pStyle w:val="afa"/>
              <w:jc w:val="center"/>
              <w:rPr>
                <w:lang w:val="uk-UA"/>
              </w:rPr>
            </w:pPr>
            <w:r>
              <w:rPr>
                <w:lang w:val="uk-UA"/>
              </w:rPr>
              <w:t>3700</w:t>
            </w:r>
          </w:p>
        </w:tc>
        <w:tc>
          <w:tcPr>
            <w:tcW w:w="2268" w:type="dxa"/>
            <w:gridSpan w:val="3"/>
            <w:vMerge/>
            <w:tcBorders>
              <w:left w:val="nil"/>
              <w:bottom w:val="single" w:sz="6" w:space="0" w:color="auto"/>
              <w:right w:val="single" w:sz="6" w:space="0" w:color="auto"/>
            </w:tcBorders>
          </w:tcPr>
          <w:p w:rsidR="00AF428F" w:rsidRDefault="00AF428F">
            <w:pPr>
              <w:pStyle w:val="afa"/>
              <w:jc w:val="center"/>
              <w:rPr>
                <w:lang w:val="uk-UA"/>
              </w:rPr>
            </w:pPr>
          </w:p>
        </w:tc>
      </w:tr>
      <w:tr w:rsidR="00AF428F">
        <w:trPr>
          <w:cantSplit/>
          <w:trHeight w:hRule="exact" w:val="220"/>
        </w:trPr>
        <w:tc>
          <w:tcPr>
            <w:tcW w:w="420"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N</w:t>
            </w:r>
          </w:p>
          <w:p w:rsidR="00AF428F" w:rsidRDefault="00AF428F">
            <w:pPr>
              <w:pStyle w:val="afa"/>
              <w:jc w:val="center"/>
              <w:rPr>
                <w:lang w:val="uk-UA"/>
              </w:rPr>
            </w:pPr>
          </w:p>
        </w:tc>
        <w:tc>
          <w:tcPr>
            <w:tcW w:w="680"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Дата</w:t>
            </w:r>
          </w:p>
          <w:p w:rsidR="00AF428F" w:rsidRDefault="00AF428F">
            <w:pPr>
              <w:pStyle w:val="afa"/>
              <w:jc w:val="center"/>
              <w:rPr>
                <w:lang w:val="uk-UA"/>
              </w:rPr>
            </w:pPr>
          </w:p>
        </w:tc>
        <w:tc>
          <w:tcPr>
            <w:tcW w:w="680"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Зміна</w:t>
            </w:r>
          </w:p>
          <w:p w:rsidR="00AF428F" w:rsidRDefault="00AF428F">
            <w:pPr>
              <w:pStyle w:val="afa"/>
              <w:jc w:val="center"/>
              <w:rPr>
                <w:lang w:val="uk-UA"/>
              </w:rPr>
            </w:pPr>
          </w:p>
        </w:tc>
        <w:tc>
          <w:tcPr>
            <w:tcW w:w="1622"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Технологічна операція</w:t>
            </w:r>
          </w:p>
          <w:p w:rsidR="00AF428F" w:rsidRDefault="00AF428F">
            <w:pPr>
              <w:pStyle w:val="afa"/>
              <w:jc w:val="center"/>
              <w:rPr>
                <w:lang w:val="uk-UA"/>
              </w:rPr>
            </w:pPr>
          </w:p>
        </w:tc>
        <w:tc>
          <w:tcPr>
            <w:tcW w:w="5954" w:type="dxa"/>
            <w:gridSpan w:val="8"/>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Сировина та матеріали</w:t>
            </w:r>
          </w:p>
          <w:p w:rsidR="00AF428F" w:rsidRDefault="00AF428F">
            <w:pPr>
              <w:pStyle w:val="afa"/>
              <w:jc w:val="center"/>
              <w:rPr>
                <w:lang w:val="uk-UA"/>
              </w:rPr>
            </w:pPr>
          </w:p>
        </w:tc>
        <w:tc>
          <w:tcPr>
            <w:tcW w:w="4819" w:type="dxa"/>
            <w:gridSpan w:val="8"/>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Попутна продукція (сироватка)</w:t>
            </w:r>
          </w:p>
          <w:p w:rsidR="00AF428F" w:rsidRDefault="00AF428F">
            <w:pPr>
              <w:pStyle w:val="afa"/>
              <w:jc w:val="center"/>
              <w:rPr>
                <w:lang w:val="uk-UA"/>
              </w:rPr>
            </w:pPr>
          </w:p>
        </w:tc>
        <w:tc>
          <w:tcPr>
            <w:tcW w:w="1135"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Підпис контро-лера-технолога</w:t>
            </w:r>
          </w:p>
          <w:p w:rsidR="00AF428F" w:rsidRDefault="00AF428F">
            <w:pPr>
              <w:pStyle w:val="afa"/>
              <w:jc w:val="center"/>
              <w:rPr>
                <w:lang w:val="uk-UA"/>
              </w:rPr>
            </w:pPr>
          </w:p>
        </w:tc>
      </w:tr>
      <w:tr w:rsidR="00AF428F">
        <w:trPr>
          <w:cantSplit/>
          <w:trHeight w:hRule="exact" w:val="220"/>
        </w:trPr>
        <w:tc>
          <w:tcPr>
            <w:tcW w:w="420" w:type="dxa"/>
            <w:vMerge/>
            <w:tcBorders>
              <w:left w:val="single" w:sz="6" w:space="0" w:color="auto"/>
              <w:right w:val="single" w:sz="6" w:space="0" w:color="auto"/>
            </w:tcBorders>
            <w:vAlign w:val="center"/>
          </w:tcPr>
          <w:p w:rsidR="00AF428F" w:rsidRDefault="00AF428F">
            <w:pPr>
              <w:pStyle w:val="afa"/>
              <w:jc w:val="center"/>
              <w:rPr>
                <w:lang w:val="uk-UA"/>
              </w:rPr>
            </w:pPr>
          </w:p>
        </w:tc>
        <w:tc>
          <w:tcPr>
            <w:tcW w:w="680" w:type="dxa"/>
            <w:vMerge/>
            <w:tcBorders>
              <w:left w:val="single" w:sz="6" w:space="0" w:color="auto"/>
              <w:right w:val="single" w:sz="6" w:space="0" w:color="auto"/>
            </w:tcBorders>
            <w:vAlign w:val="center"/>
          </w:tcPr>
          <w:p w:rsidR="00AF428F" w:rsidRDefault="00AF428F">
            <w:pPr>
              <w:pStyle w:val="afa"/>
              <w:jc w:val="center"/>
              <w:rPr>
                <w:lang w:val="uk-UA"/>
              </w:rPr>
            </w:pPr>
          </w:p>
        </w:tc>
        <w:tc>
          <w:tcPr>
            <w:tcW w:w="680" w:type="dxa"/>
            <w:vMerge/>
            <w:tcBorders>
              <w:left w:val="single" w:sz="6" w:space="0" w:color="auto"/>
              <w:right w:val="single" w:sz="6" w:space="0" w:color="auto"/>
            </w:tcBorders>
            <w:vAlign w:val="center"/>
          </w:tcPr>
          <w:p w:rsidR="00AF428F" w:rsidRDefault="00AF428F">
            <w:pPr>
              <w:pStyle w:val="afa"/>
              <w:jc w:val="center"/>
              <w:rPr>
                <w:lang w:val="uk-UA"/>
              </w:rPr>
            </w:pPr>
          </w:p>
        </w:tc>
        <w:tc>
          <w:tcPr>
            <w:tcW w:w="1622" w:type="dxa"/>
            <w:vMerge/>
            <w:tcBorders>
              <w:left w:val="single" w:sz="6" w:space="0" w:color="auto"/>
              <w:right w:val="single" w:sz="6" w:space="0" w:color="auto"/>
            </w:tcBorders>
            <w:vAlign w:val="center"/>
          </w:tcPr>
          <w:p w:rsidR="00AF428F" w:rsidRDefault="00AF428F">
            <w:pPr>
              <w:pStyle w:val="afa"/>
              <w:jc w:val="center"/>
              <w:rPr>
                <w:lang w:val="uk-UA"/>
              </w:rPr>
            </w:pPr>
          </w:p>
        </w:tc>
        <w:tc>
          <w:tcPr>
            <w:tcW w:w="1134"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вид сировини та матеріалів</w:t>
            </w:r>
          </w:p>
          <w:p w:rsidR="00AF428F" w:rsidRDefault="00AF428F">
            <w:pPr>
              <w:pStyle w:val="afa"/>
              <w:jc w:val="center"/>
              <w:rPr>
                <w:lang w:val="uk-UA"/>
              </w:rPr>
            </w:pPr>
          </w:p>
        </w:tc>
        <w:tc>
          <w:tcPr>
            <w:tcW w:w="851" w:type="dxa"/>
            <w:gridSpan w:val="2"/>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норма, кг</w:t>
            </w:r>
          </w:p>
          <w:p w:rsidR="00AF428F" w:rsidRDefault="00AF428F">
            <w:pPr>
              <w:pStyle w:val="afa"/>
              <w:jc w:val="center"/>
              <w:rPr>
                <w:lang w:val="uk-UA"/>
              </w:rPr>
            </w:pPr>
          </w:p>
        </w:tc>
        <w:tc>
          <w:tcPr>
            <w:tcW w:w="992"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фактично кг</w:t>
            </w:r>
          </w:p>
          <w:p w:rsidR="00AF428F" w:rsidRDefault="00AF428F">
            <w:pPr>
              <w:pStyle w:val="afa"/>
              <w:jc w:val="center"/>
              <w:rPr>
                <w:lang w:val="uk-UA"/>
              </w:rPr>
            </w:pPr>
          </w:p>
        </w:tc>
        <w:tc>
          <w:tcPr>
            <w:tcW w:w="2977" w:type="dxa"/>
            <w:gridSpan w:val="4"/>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відхилення</w:t>
            </w:r>
          </w:p>
          <w:p w:rsidR="00AF428F" w:rsidRDefault="00AF428F">
            <w:pPr>
              <w:pStyle w:val="afa"/>
              <w:jc w:val="center"/>
              <w:rPr>
                <w:lang w:val="uk-UA"/>
              </w:rPr>
            </w:pPr>
          </w:p>
        </w:tc>
        <w:tc>
          <w:tcPr>
            <w:tcW w:w="850" w:type="dxa"/>
            <w:gridSpan w:val="2"/>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норма, кг</w:t>
            </w:r>
          </w:p>
          <w:p w:rsidR="00AF428F" w:rsidRDefault="00AF428F">
            <w:pPr>
              <w:pStyle w:val="afa"/>
              <w:jc w:val="center"/>
              <w:rPr>
                <w:lang w:val="uk-UA"/>
              </w:rPr>
            </w:pPr>
          </w:p>
        </w:tc>
        <w:tc>
          <w:tcPr>
            <w:tcW w:w="993" w:type="dxa"/>
            <w:vMerge w:val="restart"/>
            <w:tcBorders>
              <w:top w:val="single" w:sz="6" w:space="0" w:color="auto"/>
              <w:left w:val="single" w:sz="6" w:space="0" w:color="auto"/>
              <w:right w:val="single" w:sz="6" w:space="0" w:color="auto"/>
            </w:tcBorders>
            <w:vAlign w:val="center"/>
          </w:tcPr>
          <w:p w:rsidR="00AF428F" w:rsidRDefault="009F568A">
            <w:pPr>
              <w:pStyle w:val="afa"/>
              <w:jc w:val="center"/>
              <w:rPr>
                <w:lang w:val="uk-UA"/>
              </w:rPr>
            </w:pPr>
            <w:r>
              <w:rPr>
                <w:lang w:val="uk-UA"/>
              </w:rPr>
              <w:t>фактично кг</w:t>
            </w:r>
          </w:p>
          <w:p w:rsidR="00AF428F" w:rsidRDefault="00AF428F">
            <w:pPr>
              <w:pStyle w:val="afa"/>
              <w:jc w:val="center"/>
              <w:rPr>
                <w:lang w:val="uk-UA"/>
              </w:rPr>
            </w:pPr>
          </w:p>
        </w:tc>
        <w:tc>
          <w:tcPr>
            <w:tcW w:w="2976" w:type="dxa"/>
            <w:gridSpan w:val="5"/>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відхилення</w:t>
            </w:r>
          </w:p>
          <w:p w:rsidR="00AF428F" w:rsidRDefault="00AF428F">
            <w:pPr>
              <w:pStyle w:val="afa"/>
              <w:jc w:val="center"/>
              <w:rPr>
                <w:lang w:val="uk-UA"/>
              </w:rPr>
            </w:pPr>
          </w:p>
        </w:tc>
        <w:tc>
          <w:tcPr>
            <w:tcW w:w="1135" w:type="dxa"/>
            <w:vMerge/>
            <w:tcBorders>
              <w:left w:val="single" w:sz="6" w:space="0" w:color="auto"/>
              <w:right w:val="single" w:sz="6" w:space="0" w:color="auto"/>
            </w:tcBorders>
            <w:vAlign w:val="center"/>
          </w:tcPr>
          <w:p w:rsidR="00AF428F" w:rsidRDefault="00AF428F">
            <w:pPr>
              <w:pStyle w:val="afa"/>
              <w:jc w:val="center"/>
              <w:rPr>
                <w:lang w:val="uk-UA"/>
              </w:rPr>
            </w:pPr>
          </w:p>
        </w:tc>
      </w:tr>
      <w:tr w:rsidR="00AF428F">
        <w:trPr>
          <w:cantSplit/>
          <w:trHeight w:hRule="exact" w:val="805"/>
        </w:trPr>
        <w:tc>
          <w:tcPr>
            <w:tcW w:w="420"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680"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680"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1622"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1134"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851" w:type="dxa"/>
            <w:gridSpan w:val="2"/>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992"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кількість</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код причини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код від-повідаль-ної особи</w:t>
            </w:r>
          </w:p>
          <w:p w:rsidR="00AF428F" w:rsidRDefault="00AF428F">
            <w:pPr>
              <w:pStyle w:val="afa"/>
              <w:jc w:val="center"/>
              <w:rPr>
                <w:lang w:val="uk-UA"/>
              </w:rPr>
            </w:pPr>
          </w:p>
        </w:tc>
        <w:tc>
          <w:tcPr>
            <w:tcW w:w="850" w:type="dxa"/>
            <w:gridSpan w:val="2"/>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993"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кількість</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код причини</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vAlign w:val="center"/>
          </w:tcPr>
          <w:p w:rsidR="00AF428F" w:rsidRDefault="009F568A">
            <w:pPr>
              <w:pStyle w:val="afa"/>
              <w:jc w:val="center"/>
              <w:rPr>
                <w:lang w:val="uk-UA"/>
              </w:rPr>
            </w:pPr>
            <w:r>
              <w:rPr>
                <w:lang w:val="uk-UA"/>
              </w:rPr>
              <w:t>код від-повідаль-ної особи</w:t>
            </w:r>
          </w:p>
          <w:p w:rsidR="00AF428F" w:rsidRDefault="00AF428F">
            <w:pPr>
              <w:pStyle w:val="afa"/>
              <w:jc w:val="center"/>
              <w:rPr>
                <w:lang w:val="uk-UA"/>
              </w:rPr>
            </w:pPr>
          </w:p>
        </w:tc>
        <w:tc>
          <w:tcPr>
            <w:tcW w:w="1135" w:type="dxa"/>
            <w:vMerge/>
            <w:tcBorders>
              <w:left w:val="single" w:sz="6" w:space="0" w:color="auto"/>
              <w:bottom w:val="single" w:sz="6" w:space="0" w:color="auto"/>
              <w:right w:val="single" w:sz="6" w:space="0" w:color="auto"/>
            </w:tcBorders>
            <w:vAlign w:val="center"/>
          </w:tcPr>
          <w:p w:rsidR="00AF428F" w:rsidRDefault="00AF428F">
            <w:pPr>
              <w:pStyle w:val="afa"/>
              <w:jc w:val="center"/>
              <w:rPr>
                <w:lang w:val="uk-UA"/>
              </w:rPr>
            </w:pPr>
          </w:p>
        </w:tc>
      </w:tr>
      <w:tr w:rsidR="00AF428F">
        <w:trPr>
          <w:trHeight w:hRule="exact" w:val="240"/>
        </w:trPr>
        <w:tc>
          <w:tcPr>
            <w:tcW w:w="15310" w:type="dxa"/>
            <w:gridSpan w:val="21"/>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Танк (робоче місце) для виготовлення сиру</w:t>
            </w:r>
          </w:p>
          <w:p w:rsidR="00AF428F" w:rsidRDefault="00AF428F">
            <w:pPr>
              <w:pStyle w:val="afa"/>
              <w:jc w:val="center"/>
              <w:rPr>
                <w:lang w:val="uk-UA"/>
              </w:rPr>
            </w:pPr>
          </w:p>
        </w:tc>
      </w:tr>
      <w:tr w:rsidR="00AF428F">
        <w:trPr>
          <w:trHeight w:hRule="exact" w:val="46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30.08</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162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Сквашування</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Молоко Закваска</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3700</w:t>
            </w:r>
          </w:p>
          <w:p w:rsidR="00AF428F" w:rsidRDefault="009F568A">
            <w:pPr>
              <w:pStyle w:val="afa"/>
              <w:jc w:val="center"/>
              <w:rPr>
                <w:lang w:val="uk-UA"/>
              </w:rPr>
            </w:pPr>
            <w:r>
              <w:rPr>
                <w:lang w:val="uk-UA"/>
              </w:rPr>
              <w:t>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 xml:space="preserve">3700 </w:t>
            </w:r>
          </w:p>
          <w:p w:rsidR="00AF428F" w:rsidRDefault="009F568A">
            <w:pPr>
              <w:pStyle w:val="afa"/>
              <w:jc w:val="center"/>
              <w:rPr>
                <w:lang w:val="uk-UA"/>
              </w:rPr>
            </w:pPr>
            <w:r>
              <w:rPr>
                <w:lang w:val="uk-UA"/>
              </w:rPr>
              <w:t>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85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Ткаченко</w:t>
            </w:r>
          </w:p>
          <w:p w:rsidR="00AF428F" w:rsidRDefault="00AF428F">
            <w:pPr>
              <w:pStyle w:val="afa"/>
              <w:jc w:val="center"/>
              <w:rPr>
                <w:lang w:val="uk-UA"/>
              </w:rPr>
            </w:pPr>
          </w:p>
        </w:tc>
      </w:tr>
      <w:tr w:rsidR="00AF428F">
        <w:trPr>
          <w:trHeight w:hRule="exact" w:val="24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30.08</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w:t>
            </w:r>
          </w:p>
          <w:p w:rsidR="00AF428F" w:rsidRDefault="00AF428F">
            <w:pPr>
              <w:pStyle w:val="afa"/>
              <w:jc w:val="center"/>
              <w:rPr>
                <w:lang w:val="uk-UA"/>
              </w:rPr>
            </w:pPr>
          </w:p>
        </w:tc>
        <w:tc>
          <w:tcPr>
            <w:tcW w:w="162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Пресування</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3702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3702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85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Іванець</w:t>
            </w:r>
          </w:p>
          <w:p w:rsidR="00AF428F" w:rsidRDefault="00AF428F">
            <w:pPr>
              <w:pStyle w:val="afa"/>
              <w:jc w:val="center"/>
              <w:rPr>
                <w:lang w:val="uk-UA"/>
              </w:rPr>
            </w:pPr>
          </w:p>
        </w:tc>
      </w:tr>
      <w:tr w:rsidR="00AF428F">
        <w:trPr>
          <w:trHeight w:hRule="exact" w:val="22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30.08</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w:t>
            </w:r>
          </w:p>
          <w:p w:rsidR="00AF428F" w:rsidRDefault="00AF428F">
            <w:pPr>
              <w:pStyle w:val="afa"/>
              <w:jc w:val="center"/>
              <w:rPr>
                <w:lang w:val="uk-UA"/>
              </w:rPr>
            </w:pPr>
          </w:p>
        </w:tc>
        <w:tc>
          <w:tcPr>
            <w:tcW w:w="162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Вихід сиру</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Сир</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638</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632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01</w:t>
            </w:r>
          </w:p>
          <w:p w:rsidR="00AF428F" w:rsidRDefault="00AF428F">
            <w:pPr>
              <w:pStyle w:val="afa"/>
              <w:jc w:val="center"/>
              <w:rPr>
                <w:lang w:val="uk-UA"/>
              </w:rPr>
            </w:pPr>
          </w:p>
        </w:tc>
        <w:tc>
          <w:tcPr>
            <w:tcW w:w="85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3250</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3250</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01</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Іванець</w:t>
            </w:r>
          </w:p>
          <w:p w:rsidR="00AF428F" w:rsidRDefault="00AF428F">
            <w:pPr>
              <w:pStyle w:val="afa"/>
              <w:jc w:val="center"/>
              <w:rPr>
                <w:lang w:val="uk-UA"/>
              </w:rPr>
            </w:pPr>
          </w:p>
        </w:tc>
      </w:tr>
      <w:tr w:rsidR="00AF428F">
        <w:trPr>
          <w:trHeight w:hRule="exact" w:val="240"/>
        </w:trPr>
        <w:tc>
          <w:tcPr>
            <w:tcW w:w="15310" w:type="dxa"/>
            <w:gridSpan w:val="21"/>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Дільниця по виготовленню сиркової маси</w:t>
            </w:r>
          </w:p>
          <w:p w:rsidR="00AF428F" w:rsidRDefault="00AF428F">
            <w:pPr>
              <w:pStyle w:val="afa"/>
              <w:jc w:val="center"/>
              <w:rPr>
                <w:lang w:val="uk-UA"/>
              </w:rPr>
            </w:pPr>
          </w:p>
        </w:tc>
      </w:tr>
      <w:tr w:rsidR="00AF428F">
        <w:trPr>
          <w:cantSplit/>
          <w:trHeight w:hRule="exact" w:val="220"/>
        </w:trPr>
        <w:tc>
          <w:tcPr>
            <w:tcW w:w="420"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4</w:t>
            </w:r>
          </w:p>
          <w:p w:rsidR="00AF428F" w:rsidRDefault="00AF428F">
            <w:pPr>
              <w:pStyle w:val="afa"/>
              <w:jc w:val="center"/>
              <w:rPr>
                <w:lang w:val="uk-UA"/>
              </w:rPr>
            </w:pPr>
          </w:p>
        </w:tc>
        <w:tc>
          <w:tcPr>
            <w:tcW w:w="680"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31.08</w:t>
            </w:r>
          </w:p>
          <w:p w:rsidR="00AF428F" w:rsidRDefault="00AF428F">
            <w:pPr>
              <w:pStyle w:val="afa"/>
              <w:jc w:val="center"/>
              <w:rPr>
                <w:lang w:val="uk-UA"/>
              </w:rPr>
            </w:pPr>
          </w:p>
        </w:tc>
        <w:tc>
          <w:tcPr>
            <w:tcW w:w="680"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3</w:t>
            </w:r>
          </w:p>
          <w:p w:rsidR="00AF428F" w:rsidRDefault="00AF428F">
            <w:pPr>
              <w:pStyle w:val="afa"/>
              <w:jc w:val="center"/>
              <w:rPr>
                <w:lang w:val="uk-UA"/>
              </w:rPr>
            </w:pPr>
          </w:p>
        </w:tc>
        <w:tc>
          <w:tcPr>
            <w:tcW w:w="1622"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Переробка сиру в сиркову масу</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Сир</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638</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632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024</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01</w:t>
            </w:r>
          </w:p>
          <w:p w:rsidR="00AF428F" w:rsidRDefault="00AF428F">
            <w:pPr>
              <w:pStyle w:val="afa"/>
              <w:jc w:val="center"/>
              <w:rPr>
                <w:lang w:val="uk-UA"/>
              </w:rPr>
            </w:pPr>
          </w:p>
        </w:tc>
        <w:tc>
          <w:tcPr>
            <w:tcW w:w="85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5"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Калюжна</w:t>
            </w:r>
          </w:p>
          <w:p w:rsidR="00AF428F" w:rsidRDefault="00AF428F">
            <w:pPr>
              <w:pStyle w:val="afa"/>
              <w:jc w:val="center"/>
              <w:rPr>
                <w:lang w:val="uk-UA"/>
              </w:rPr>
            </w:pPr>
          </w:p>
        </w:tc>
      </w:tr>
      <w:tr w:rsidR="00AF428F">
        <w:trPr>
          <w:cantSplit/>
          <w:trHeight w:hRule="exact" w:val="240"/>
        </w:trPr>
        <w:tc>
          <w:tcPr>
            <w:tcW w:w="420" w:type="dxa"/>
            <w:vMerge/>
            <w:tcBorders>
              <w:left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right w:val="single" w:sz="6" w:space="0" w:color="auto"/>
            </w:tcBorders>
          </w:tcPr>
          <w:p w:rsidR="00AF428F" w:rsidRDefault="00AF428F">
            <w:pPr>
              <w:pStyle w:val="afa"/>
              <w:jc w:val="center"/>
              <w:rPr>
                <w:lang w:val="uk-UA"/>
              </w:rPr>
            </w:pPr>
          </w:p>
        </w:tc>
        <w:tc>
          <w:tcPr>
            <w:tcW w:w="1622" w:type="dxa"/>
            <w:vMerge/>
            <w:tcBorders>
              <w:left w:val="single" w:sz="6" w:space="0" w:color="auto"/>
              <w:right w:val="single" w:sz="6" w:space="0" w:color="auto"/>
            </w:tcBorders>
          </w:tcPr>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Цукор</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216,7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217,9</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+1,2</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030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02</w:t>
            </w:r>
          </w:p>
          <w:p w:rsidR="00AF428F" w:rsidRDefault="00AF428F">
            <w:pPr>
              <w:pStyle w:val="afa"/>
              <w:jc w:val="center"/>
              <w:rPr>
                <w:lang w:val="uk-UA"/>
              </w:rPr>
            </w:pPr>
          </w:p>
        </w:tc>
        <w:tc>
          <w:tcPr>
            <w:tcW w:w="85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5" w:type="dxa"/>
            <w:vMerge/>
            <w:tcBorders>
              <w:left w:val="single" w:sz="6" w:space="0" w:color="auto"/>
              <w:right w:val="single" w:sz="6" w:space="0" w:color="auto"/>
            </w:tcBorders>
          </w:tcPr>
          <w:p w:rsidR="00AF428F" w:rsidRDefault="00AF428F">
            <w:pPr>
              <w:pStyle w:val="afa"/>
              <w:jc w:val="center"/>
              <w:rPr>
                <w:lang w:val="uk-UA"/>
              </w:rPr>
            </w:pPr>
          </w:p>
        </w:tc>
      </w:tr>
      <w:tr w:rsidR="00AF428F">
        <w:trPr>
          <w:cantSplit/>
          <w:trHeight w:hRule="exact" w:val="460"/>
        </w:trPr>
        <w:tc>
          <w:tcPr>
            <w:tcW w:w="420" w:type="dxa"/>
            <w:vMerge/>
            <w:tcBorders>
              <w:left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right w:val="single" w:sz="6" w:space="0" w:color="auto"/>
            </w:tcBorders>
          </w:tcPr>
          <w:p w:rsidR="00AF428F" w:rsidRDefault="00AF428F">
            <w:pPr>
              <w:pStyle w:val="afa"/>
              <w:jc w:val="center"/>
              <w:rPr>
                <w:lang w:val="uk-UA"/>
              </w:rPr>
            </w:pPr>
          </w:p>
        </w:tc>
        <w:tc>
          <w:tcPr>
            <w:tcW w:w="1622" w:type="dxa"/>
            <w:vMerge/>
            <w:tcBorders>
              <w:left w:val="single" w:sz="6" w:space="0" w:color="auto"/>
              <w:right w:val="single" w:sz="6" w:space="0" w:color="auto"/>
            </w:tcBorders>
          </w:tcPr>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Конд. жир</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19,76</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19,76</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w:t>
            </w:r>
          </w:p>
          <w:p w:rsidR="00AF428F" w:rsidRDefault="00AF428F">
            <w:pPr>
              <w:pStyle w:val="afa"/>
              <w:jc w:val="center"/>
              <w:rPr>
                <w:lang w:val="uk-UA"/>
              </w:rPr>
            </w:pPr>
          </w:p>
        </w:tc>
        <w:tc>
          <w:tcPr>
            <w:tcW w:w="850" w:type="dxa"/>
            <w:gridSpan w:val="2"/>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 xml:space="preserve">х </w:t>
            </w:r>
          </w:p>
          <w:p w:rsidR="00AF428F" w:rsidRDefault="00AF428F">
            <w:pPr>
              <w:pStyle w:val="afa"/>
              <w:jc w:val="center"/>
              <w:rPr>
                <w:lang w:val="uk-UA"/>
              </w:rPr>
            </w:pPr>
          </w:p>
        </w:tc>
        <w:tc>
          <w:tcPr>
            <w:tcW w:w="992" w:type="dxa"/>
            <w:gridSpan w:val="2"/>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 xml:space="preserve">х </w:t>
            </w:r>
          </w:p>
          <w:p w:rsidR="00AF428F" w:rsidRDefault="00AF428F">
            <w:pPr>
              <w:pStyle w:val="afa"/>
              <w:jc w:val="center"/>
              <w:rPr>
                <w:lang w:val="uk-UA"/>
              </w:rPr>
            </w:pPr>
          </w:p>
        </w:tc>
        <w:tc>
          <w:tcPr>
            <w:tcW w:w="992" w:type="dxa"/>
            <w:vMerge w:val="restart"/>
            <w:tcBorders>
              <w:top w:val="single" w:sz="6" w:space="0" w:color="auto"/>
              <w:left w:val="single" w:sz="6" w:space="0" w:color="auto"/>
              <w:right w:val="single" w:sz="6" w:space="0" w:color="auto"/>
            </w:tcBorders>
          </w:tcPr>
          <w:p w:rsidR="00AF428F" w:rsidRDefault="009F568A">
            <w:pPr>
              <w:pStyle w:val="afa"/>
              <w:jc w:val="center"/>
              <w:rPr>
                <w:lang w:val="uk-UA"/>
              </w:rPr>
            </w:pPr>
            <w:r>
              <w:rPr>
                <w:lang w:val="uk-UA"/>
              </w:rPr>
              <w:t xml:space="preserve">х </w:t>
            </w:r>
          </w:p>
          <w:p w:rsidR="00AF428F" w:rsidRDefault="00AF428F">
            <w:pPr>
              <w:pStyle w:val="afa"/>
              <w:jc w:val="center"/>
              <w:rPr>
                <w:lang w:val="uk-UA"/>
              </w:rPr>
            </w:pPr>
          </w:p>
        </w:tc>
        <w:tc>
          <w:tcPr>
            <w:tcW w:w="1135" w:type="dxa"/>
            <w:vMerge/>
            <w:tcBorders>
              <w:left w:val="single" w:sz="6" w:space="0" w:color="auto"/>
              <w:right w:val="single" w:sz="6" w:space="0" w:color="auto"/>
            </w:tcBorders>
          </w:tcPr>
          <w:p w:rsidR="00AF428F" w:rsidRDefault="00AF428F">
            <w:pPr>
              <w:pStyle w:val="afa"/>
              <w:jc w:val="center"/>
              <w:rPr>
                <w:lang w:val="uk-UA"/>
              </w:rPr>
            </w:pPr>
          </w:p>
        </w:tc>
      </w:tr>
      <w:tr w:rsidR="00AF428F">
        <w:trPr>
          <w:cantSplit/>
          <w:trHeight w:hRule="exact" w:val="240"/>
        </w:trPr>
        <w:tc>
          <w:tcPr>
            <w:tcW w:w="42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622"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Масло</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146,7</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145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-1,7</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031</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w:t>
            </w:r>
          </w:p>
          <w:p w:rsidR="00AF428F" w:rsidRDefault="00AF428F">
            <w:pPr>
              <w:pStyle w:val="afa"/>
              <w:jc w:val="center"/>
              <w:rPr>
                <w:lang w:val="uk-UA"/>
              </w:rPr>
            </w:pPr>
          </w:p>
        </w:tc>
        <w:tc>
          <w:tcPr>
            <w:tcW w:w="850" w:type="dxa"/>
            <w:gridSpan w:val="2"/>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3"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gridSpan w:val="2"/>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gridSpan w:val="2"/>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135"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r>
      <w:tr w:rsidR="00AF428F">
        <w:trPr>
          <w:trHeight w:hRule="exact" w:val="660"/>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5</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31.08</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w:t>
            </w:r>
          </w:p>
          <w:p w:rsidR="00AF428F" w:rsidRDefault="00AF428F">
            <w:pPr>
              <w:pStyle w:val="afa"/>
              <w:jc w:val="center"/>
              <w:rPr>
                <w:lang w:val="uk-UA"/>
              </w:rPr>
            </w:pPr>
          </w:p>
        </w:tc>
        <w:tc>
          <w:tcPr>
            <w:tcW w:w="162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Вихід сиркової маси</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rPr>
                <w:lang w:val="uk-UA"/>
              </w:rPr>
            </w:pPr>
            <w:r>
              <w:rPr>
                <w:lang w:val="uk-UA"/>
              </w:rPr>
              <w:t>Сиркова маса</w:t>
            </w:r>
          </w:p>
          <w:p w:rsidR="00AF428F" w:rsidRDefault="00AF428F">
            <w:pPr>
              <w:pStyle w:val="afa"/>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1000</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-6,5</w:t>
            </w:r>
          </w:p>
          <w:p w:rsidR="00AF428F" w:rsidRDefault="00AF428F">
            <w:pPr>
              <w:pStyle w:val="afa"/>
              <w:jc w:val="center"/>
              <w:rPr>
                <w:lang w:val="uk-UA"/>
              </w:rPr>
            </w:pPr>
          </w:p>
        </w:tc>
        <w:tc>
          <w:tcPr>
            <w:tcW w:w="993"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031</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10</w:t>
            </w:r>
          </w:p>
          <w:p w:rsidR="00AF428F" w:rsidRDefault="00AF428F">
            <w:pPr>
              <w:pStyle w:val="afa"/>
              <w:jc w:val="center"/>
              <w:rPr>
                <w:lang w:val="uk-UA"/>
              </w:rPr>
            </w:pPr>
          </w:p>
        </w:tc>
        <w:tc>
          <w:tcPr>
            <w:tcW w:w="850"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3"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х</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Калюжна</w:t>
            </w:r>
          </w:p>
          <w:p w:rsidR="00AF428F" w:rsidRDefault="00AF428F">
            <w:pPr>
              <w:pStyle w:val="afa"/>
              <w:jc w:val="center"/>
              <w:rPr>
                <w:lang w:val="uk-UA"/>
              </w:rPr>
            </w:pPr>
          </w:p>
        </w:tc>
      </w:tr>
      <w:tr w:rsidR="00AF428F">
        <w:trPr>
          <w:cantSplit/>
          <w:trHeight w:hRule="exact" w:val="240"/>
        </w:trPr>
        <w:tc>
          <w:tcPr>
            <w:tcW w:w="15310" w:type="dxa"/>
            <w:gridSpan w:val="21"/>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Лінія (дільниця) по виготовленню та фасуванню глазурованих сирків</w:t>
            </w:r>
          </w:p>
          <w:p w:rsidR="00AF428F" w:rsidRDefault="00AF428F">
            <w:pPr>
              <w:pStyle w:val="afa"/>
              <w:jc w:val="center"/>
              <w:rPr>
                <w:lang w:val="uk-UA"/>
              </w:rPr>
            </w:pPr>
          </w:p>
        </w:tc>
      </w:tr>
      <w:tr w:rsidR="00AF428F">
        <w:trPr>
          <w:cantSplit/>
          <w:trHeight w:hRule="exact" w:val="240"/>
        </w:trPr>
        <w:tc>
          <w:tcPr>
            <w:tcW w:w="420" w:type="dxa"/>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680" w:type="dxa"/>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680" w:type="dxa"/>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622" w:type="dxa"/>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1134" w:type="dxa"/>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851" w:type="dxa"/>
            <w:gridSpan w:val="2"/>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992" w:type="dxa"/>
            <w:vMerge w:val="restart"/>
            <w:tcBorders>
              <w:top w:val="single" w:sz="6" w:space="0" w:color="auto"/>
              <w:left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7796" w:type="dxa"/>
            <w:gridSpan w:val="1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Брак продукції</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r>
      <w:tr w:rsidR="00AF428F">
        <w:trPr>
          <w:cantSplit/>
          <w:trHeight w:hRule="exact" w:val="220"/>
        </w:trPr>
        <w:tc>
          <w:tcPr>
            <w:tcW w:w="42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680"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622"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1134"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851" w:type="dxa"/>
            <w:gridSpan w:val="2"/>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992" w:type="dxa"/>
            <w:vMerge/>
            <w:tcBorders>
              <w:left w:val="single" w:sz="6" w:space="0" w:color="auto"/>
              <w:bottom w:val="single" w:sz="6" w:space="0" w:color="auto"/>
              <w:right w:val="single" w:sz="6" w:space="0" w:color="auto"/>
            </w:tcBorders>
          </w:tcPr>
          <w:p w:rsidR="00AF428F" w:rsidRDefault="00AF428F">
            <w:pPr>
              <w:pStyle w:val="afa"/>
              <w:jc w:val="center"/>
              <w:rPr>
                <w:lang w:val="uk-UA"/>
              </w:rPr>
            </w:pPr>
          </w:p>
        </w:tc>
        <w:tc>
          <w:tcPr>
            <w:tcW w:w="2977"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кількість</w:t>
            </w:r>
          </w:p>
          <w:p w:rsidR="00AF428F" w:rsidRDefault="00AF428F">
            <w:pPr>
              <w:pStyle w:val="afa"/>
              <w:jc w:val="center"/>
              <w:rPr>
                <w:lang w:val="uk-UA"/>
              </w:rPr>
            </w:pPr>
          </w:p>
        </w:tc>
        <w:tc>
          <w:tcPr>
            <w:tcW w:w="2268"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код причини</w:t>
            </w:r>
          </w:p>
          <w:p w:rsidR="00AF428F" w:rsidRDefault="00AF428F">
            <w:pPr>
              <w:pStyle w:val="afa"/>
              <w:jc w:val="center"/>
              <w:rPr>
                <w:lang w:val="uk-UA"/>
              </w:rPr>
            </w:pPr>
          </w:p>
        </w:tc>
        <w:tc>
          <w:tcPr>
            <w:tcW w:w="2551"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код відповідальної особи</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r>
      <w:tr w:rsidR="00AF428F">
        <w:trPr>
          <w:trHeight w:hRule="exact" w:val="859"/>
        </w:trPr>
        <w:tc>
          <w:tcPr>
            <w:tcW w:w="42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6</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31.08</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162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Виробництво сирків</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Сир Какао-порошок</w:t>
            </w:r>
          </w:p>
          <w:p w:rsidR="00AF428F" w:rsidRDefault="00AF428F">
            <w:pPr>
              <w:pStyle w:val="afa"/>
              <w:jc w:val="center"/>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993,5</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992,0</w:t>
            </w:r>
          </w:p>
          <w:p w:rsidR="00AF428F" w:rsidRDefault="00AF428F">
            <w:pPr>
              <w:pStyle w:val="afa"/>
              <w:jc w:val="center"/>
              <w:rPr>
                <w:lang w:val="uk-UA"/>
              </w:rPr>
            </w:pPr>
          </w:p>
        </w:tc>
        <w:tc>
          <w:tcPr>
            <w:tcW w:w="2977"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1,5</w:t>
            </w:r>
          </w:p>
          <w:p w:rsidR="00AF428F" w:rsidRDefault="00AF428F">
            <w:pPr>
              <w:pStyle w:val="afa"/>
              <w:jc w:val="center"/>
              <w:rPr>
                <w:lang w:val="uk-UA"/>
              </w:rPr>
            </w:pPr>
          </w:p>
        </w:tc>
        <w:tc>
          <w:tcPr>
            <w:tcW w:w="2268"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050</w:t>
            </w:r>
          </w:p>
          <w:p w:rsidR="00AF428F" w:rsidRDefault="00AF428F">
            <w:pPr>
              <w:pStyle w:val="afa"/>
              <w:jc w:val="center"/>
              <w:rPr>
                <w:lang w:val="uk-UA"/>
              </w:rPr>
            </w:pPr>
          </w:p>
        </w:tc>
        <w:tc>
          <w:tcPr>
            <w:tcW w:w="2551"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08</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Ткаченко</w:t>
            </w:r>
          </w:p>
          <w:p w:rsidR="00AF428F" w:rsidRDefault="00AF428F">
            <w:pPr>
              <w:pStyle w:val="afa"/>
              <w:jc w:val="center"/>
              <w:rPr>
                <w:lang w:val="uk-UA"/>
              </w:rPr>
            </w:pPr>
          </w:p>
        </w:tc>
      </w:tr>
      <w:tr w:rsidR="00AF428F">
        <w:trPr>
          <w:trHeight w:hRule="exact" w:val="585"/>
        </w:trPr>
        <w:tc>
          <w:tcPr>
            <w:tcW w:w="420" w:type="dxa"/>
            <w:tcBorders>
              <w:top w:val="single" w:sz="6" w:space="0" w:color="auto"/>
              <w:left w:val="single" w:sz="6" w:space="0" w:color="auto"/>
              <w:bottom w:val="single" w:sz="6" w:space="0" w:color="auto"/>
              <w:right w:val="single" w:sz="6" w:space="0" w:color="auto"/>
            </w:tcBorders>
          </w:tcPr>
          <w:p w:rsidR="00AF428F" w:rsidRDefault="00AF428F">
            <w:pPr>
              <w:pStyle w:val="afa"/>
              <w:jc w:val="center"/>
              <w:rPr>
                <w:lang w:val="uk-UA"/>
              </w:rPr>
            </w:pP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31.08</w:t>
            </w:r>
          </w:p>
          <w:p w:rsidR="00AF428F" w:rsidRDefault="00AF428F">
            <w:pPr>
              <w:pStyle w:val="afa"/>
              <w:jc w:val="center"/>
              <w:rPr>
                <w:lang w:val="uk-UA"/>
              </w:rPr>
            </w:pPr>
          </w:p>
        </w:tc>
        <w:tc>
          <w:tcPr>
            <w:tcW w:w="680"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1</w:t>
            </w:r>
          </w:p>
          <w:p w:rsidR="00AF428F" w:rsidRDefault="00AF428F">
            <w:pPr>
              <w:pStyle w:val="afa"/>
              <w:jc w:val="center"/>
              <w:rPr>
                <w:lang w:val="uk-UA"/>
              </w:rPr>
            </w:pPr>
          </w:p>
        </w:tc>
        <w:tc>
          <w:tcPr>
            <w:tcW w:w="162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Склад готової продукції</w:t>
            </w:r>
          </w:p>
          <w:p w:rsidR="00AF428F" w:rsidRDefault="00AF428F">
            <w:pPr>
              <w:pStyle w:val="afa"/>
              <w:jc w:val="center"/>
              <w:rPr>
                <w:lang w:val="uk-UA"/>
              </w:rPr>
            </w:pPr>
          </w:p>
        </w:tc>
        <w:tc>
          <w:tcPr>
            <w:tcW w:w="1134"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sz w:val="21"/>
                <w:lang w:val="uk-UA"/>
              </w:rPr>
            </w:pPr>
            <w:r>
              <w:rPr>
                <w:sz w:val="21"/>
                <w:lang w:val="uk-UA"/>
              </w:rPr>
              <w:t>Сирки глазуровані</w:t>
            </w:r>
          </w:p>
          <w:p w:rsidR="00AF428F" w:rsidRDefault="00AF428F">
            <w:pPr>
              <w:pStyle w:val="afa"/>
              <w:jc w:val="center"/>
              <w:rPr>
                <w:lang w:val="uk-UA"/>
              </w:rPr>
            </w:pPr>
          </w:p>
        </w:tc>
        <w:tc>
          <w:tcPr>
            <w:tcW w:w="851" w:type="dxa"/>
            <w:gridSpan w:val="2"/>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992</w:t>
            </w:r>
          </w:p>
          <w:p w:rsidR="00AF428F" w:rsidRDefault="00AF428F">
            <w:pPr>
              <w:pStyle w:val="afa"/>
              <w:jc w:val="center"/>
              <w:rPr>
                <w:lang w:val="uk-UA"/>
              </w:rPr>
            </w:pPr>
          </w:p>
        </w:tc>
        <w:tc>
          <w:tcPr>
            <w:tcW w:w="992"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991,5</w:t>
            </w:r>
          </w:p>
          <w:p w:rsidR="00AF428F" w:rsidRDefault="00AF428F">
            <w:pPr>
              <w:pStyle w:val="afa"/>
              <w:jc w:val="center"/>
              <w:rPr>
                <w:lang w:val="uk-UA"/>
              </w:rPr>
            </w:pPr>
          </w:p>
        </w:tc>
        <w:tc>
          <w:tcPr>
            <w:tcW w:w="2977"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0,5</w:t>
            </w:r>
          </w:p>
          <w:p w:rsidR="00AF428F" w:rsidRDefault="00AF428F">
            <w:pPr>
              <w:pStyle w:val="afa"/>
              <w:jc w:val="center"/>
              <w:rPr>
                <w:lang w:val="uk-UA"/>
              </w:rPr>
            </w:pPr>
          </w:p>
        </w:tc>
        <w:tc>
          <w:tcPr>
            <w:tcW w:w="2268"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050</w:t>
            </w:r>
          </w:p>
          <w:p w:rsidR="00AF428F" w:rsidRDefault="00AF428F">
            <w:pPr>
              <w:pStyle w:val="afa"/>
              <w:jc w:val="center"/>
              <w:rPr>
                <w:lang w:val="uk-UA"/>
              </w:rPr>
            </w:pPr>
          </w:p>
        </w:tc>
        <w:tc>
          <w:tcPr>
            <w:tcW w:w="2551" w:type="dxa"/>
            <w:gridSpan w:val="4"/>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09</w:t>
            </w:r>
          </w:p>
          <w:p w:rsidR="00AF428F" w:rsidRDefault="00AF428F">
            <w:pPr>
              <w:pStyle w:val="afa"/>
              <w:jc w:val="center"/>
              <w:rPr>
                <w:lang w:val="uk-UA"/>
              </w:rPr>
            </w:pPr>
          </w:p>
        </w:tc>
        <w:tc>
          <w:tcPr>
            <w:tcW w:w="1135" w:type="dxa"/>
            <w:tcBorders>
              <w:top w:val="single" w:sz="6" w:space="0" w:color="auto"/>
              <w:left w:val="single" w:sz="6" w:space="0" w:color="auto"/>
              <w:bottom w:val="single" w:sz="6" w:space="0" w:color="auto"/>
              <w:right w:val="single" w:sz="6" w:space="0" w:color="auto"/>
            </w:tcBorders>
          </w:tcPr>
          <w:p w:rsidR="00AF428F" w:rsidRDefault="009F568A">
            <w:pPr>
              <w:pStyle w:val="afa"/>
              <w:jc w:val="center"/>
              <w:rPr>
                <w:lang w:val="uk-UA"/>
              </w:rPr>
            </w:pPr>
            <w:r>
              <w:rPr>
                <w:lang w:val="uk-UA"/>
              </w:rPr>
              <w:t>Березенко</w:t>
            </w:r>
          </w:p>
          <w:p w:rsidR="00AF428F" w:rsidRDefault="00AF428F">
            <w:pPr>
              <w:pStyle w:val="afa"/>
              <w:jc w:val="center"/>
              <w:rPr>
                <w:lang w:val="uk-UA"/>
              </w:rPr>
            </w:pPr>
          </w:p>
        </w:tc>
      </w:tr>
    </w:tbl>
    <w:p w:rsidR="00AF428F" w:rsidRDefault="00AF428F">
      <w:pPr>
        <w:pStyle w:val="10"/>
        <w:spacing w:line="240" w:lineRule="auto"/>
        <w:ind w:right="0" w:firstLine="0"/>
      </w:pPr>
    </w:p>
    <w:p w:rsidR="00AF428F" w:rsidRDefault="00AF428F">
      <w:pPr>
        <w:pStyle w:val="a4"/>
      </w:pPr>
      <w:bookmarkStart w:id="0" w:name="_GoBack"/>
      <w:bookmarkEnd w:id="0"/>
    </w:p>
    <w:sectPr w:rsidR="00AF428F">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68A"/>
    <w:rsid w:val="0051293E"/>
    <w:rsid w:val="009F568A"/>
    <w:rsid w:val="00AF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50B3C-5CA0-4266-B84D-D33F5357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pPr>
    <w:rPr>
      <w:rFonts w:ascii="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pPr>
      <w:ind w:firstLine="0"/>
      <w:jc w:val="center"/>
    </w:pPr>
    <w:rPr>
      <w:b/>
    </w:rPr>
  </w:style>
  <w:style w:type="paragraph" w:customStyle="1" w:styleId="a4">
    <w:name w:val="ДинТекстОбыч"/>
    <w:basedOn w:val="a"/>
    <w:autoRedefine/>
    <w:pPr>
      <w:tabs>
        <w:tab w:val="right" w:pos="709"/>
      </w:tabs>
      <w:jc w:val="both"/>
    </w:pPr>
    <w:rPr>
      <w:color w:val="000000"/>
    </w:rPr>
  </w:style>
  <w:style w:type="paragraph" w:customStyle="1" w:styleId="a5">
    <w:name w:val="ДинШапкаТаблМелк"/>
    <w:basedOn w:val="a"/>
    <w:pPr>
      <w:ind w:firstLine="0"/>
      <w:jc w:val="center"/>
    </w:pPr>
    <w:rPr>
      <w:sz w:val="18"/>
    </w:rPr>
  </w:style>
  <w:style w:type="paragraph" w:customStyle="1" w:styleId="1">
    <w:name w:val="Стиль1"/>
    <w:basedOn w:val="a"/>
    <w:autoRedefine/>
    <w:pPr>
      <w:ind w:firstLine="0"/>
    </w:pPr>
    <w:rPr>
      <w:sz w:val="18"/>
    </w:rPr>
  </w:style>
  <w:style w:type="paragraph" w:customStyle="1" w:styleId="a6">
    <w:name w:val="ДинТекстНов"/>
    <w:basedOn w:val="a4"/>
    <w:autoRedefine/>
    <w:rPr>
      <w:color w:val="FF0000"/>
    </w:rPr>
  </w:style>
  <w:style w:type="paragraph" w:customStyle="1" w:styleId="a7">
    <w:name w:val="ДинТекстСтар"/>
    <w:basedOn w:val="a4"/>
    <w:autoRedefine/>
    <w:rPr>
      <w:color w:val="008000"/>
    </w:rPr>
  </w:style>
  <w:style w:type="paragraph" w:customStyle="1" w:styleId="a8">
    <w:name w:val="ДинШапкаКомм"/>
    <w:basedOn w:val="a4"/>
    <w:autoRedefine/>
    <w:pPr>
      <w:ind w:firstLine="0"/>
      <w:jc w:val="center"/>
    </w:pPr>
    <w:rPr>
      <w:i/>
      <w:color w:val="808080"/>
    </w:rPr>
  </w:style>
  <w:style w:type="paragraph" w:customStyle="1" w:styleId="a9">
    <w:name w:val="ДинТекстКомм"/>
    <w:basedOn w:val="a4"/>
    <w:autoRedefine/>
    <w:rPr>
      <w:i/>
      <w:color w:val="808080"/>
    </w:rPr>
  </w:style>
  <w:style w:type="paragraph" w:customStyle="1" w:styleId="aa">
    <w:name w:val="ДинШапкаНазв"/>
    <w:basedOn w:val="a4"/>
    <w:autoRedefine/>
    <w:pPr>
      <w:tabs>
        <w:tab w:val="left" w:pos="1560"/>
        <w:tab w:val="right" w:pos="12191"/>
      </w:tabs>
      <w:ind w:firstLine="0"/>
      <w:jc w:val="center"/>
    </w:pPr>
    <w:rPr>
      <w:b/>
      <w:color w:val="FF0000"/>
      <w:sz w:val="24"/>
      <w:lang w:val="en-US"/>
    </w:rPr>
  </w:style>
  <w:style w:type="paragraph" w:customStyle="1" w:styleId="ab">
    <w:name w:val="ДинШапкаРеквиз"/>
    <w:basedOn w:val="a4"/>
    <w:autoRedefine/>
    <w:pPr>
      <w:ind w:firstLine="0"/>
      <w:jc w:val="center"/>
    </w:pPr>
  </w:style>
  <w:style w:type="paragraph" w:customStyle="1" w:styleId="ac">
    <w:name w:val="ДинРазделНов"/>
    <w:basedOn w:val="a"/>
    <w:autoRedefine/>
    <w:pPr>
      <w:ind w:firstLine="0"/>
      <w:jc w:val="center"/>
    </w:pPr>
    <w:rPr>
      <w:b/>
      <w:color w:val="FF0000"/>
    </w:rPr>
  </w:style>
  <w:style w:type="paragraph" w:customStyle="1" w:styleId="ad">
    <w:name w:val="ДинРазделСтар"/>
    <w:basedOn w:val="a3"/>
    <w:autoRedefine/>
    <w:rPr>
      <w:color w:val="008000"/>
    </w:rPr>
  </w:style>
  <w:style w:type="paragraph" w:customStyle="1" w:styleId="ae">
    <w:name w:val="ДинСтатьяОбыч"/>
    <w:basedOn w:val="a4"/>
    <w:autoRedefine/>
    <w:pPr>
      <w:ind w:left="567" w:firstLine="0"/>
      <w:jc w:val="left"/>
    </w:pPr>
    <w:rPr>
      <w:b/>
    </w:rPr>
  </w:style>
  <w:style w:type="paragraph" w:customStyle="1" w:styleId="af">
    <w:name w:val="ДинСтатьяСтар"/>
    <w:basedOn w:val="ae"/>
    <w:autoRedefine/>
    <w:rPr>
      <w:color w:val="008000"/>
    </w:rPr>
  </w:style>
  <w:style w:type="paragraph" w:customStyle="1" w:styleId="af0">
    <w:name w:val="ДинСтатьяНов"/>
    <w:basedOn w:val="ae"/>
    <w:autoRedefine/>
    <w:rPr>
      <w:color w:val="FF0000"/>
    </w:rPr>
  </w:style>
  <w:style w:type="paragraph" w:customStyle="1" w:styleId="af1">
    <w:name w:val="ДинПодписьНов"/>
    <w:basedOn w:val="af2"/>
    <w:autoRedefine/>
    <w:rPr>
      <w:color w:val="FF0000"/>
    </w:rPr>
  </w:style>
  <w:style w:type="paragraph" w:customStyle="1" w:styleId="af2">
    <w:name w:val="ДинПодписьОбыч"/>
    <w:basedOn w:val="a4"/>
    <w:autoRedefine/>
    <w:pPr>
      <w:jc w:val="right"/>
    </w:pPr>
  </w:style>
  <w:style w:type="paragraph" w:customStyle="1" w:styleId="af3">
    <w:name w:val="ДинПодписьСтар"/>
    <w:basedOn w:val="af2"/>
    <w:autoRedefine/>
    <w:rPr>
      <w:color w:val="008000"/>
    </w:rPr>
  </w:style>
  <w:style w:type="paragraph" w:customStyle="1" w:styleId="af4">
    <w:name w:val="ДинТекстТаблМелк"/>
    <w:basedOn w:val="a"/>
    <w:autoRedefine/>
    <w:pPr>
      <w:ind w:firstLine="0"/>
    </w:pPr>
    <w:rPr>
      <w:sz w:val="18"/>
    </w:rPr>
  </w:style>
  <w:style w:type="paragraph" w:customStyle="1" w:styleId="af5">
    <w:name w:val="ДинТекстТаблМелкСтар"/>
    <w:basedOn w:val="af4"/>
    <w:autoRedefine/>
    <w:rPr>
      <w:color w:val="008000"/>
    </w:rPr>
  </w:style>
  <w:style w:type="paragraph" w:customStyle="1" w:styleId="af6">
    <w:name w:val="ДинТекстТаблМелкНов"/>
    <w:basedOn w:val="af4"/>
    <w:autoRedefine/>
    <w:rPr>
      <w:color w:val="FF0000"/>
    </w:rPr>
  </w:style>
  <w:style w:type="paragraph" w:customStyle="1" w:styleId="af7">
    <w:name w:val="ДинШапкаТаблМелкНов"/>
    <w:basedOn w:val="a5"/>
    <w:autoRedefine/>
    <w:rPr>
      <w:color w:val="FF0000"/>
    </w:rPr>
  </w:style>
  <w:style w:type="paragraph" w:customStyle="1" w:styleId="af8">
    <w:name w:val="ДинШапкаТаблМелкСтар"/>
    <w:basedOn w:val="a5"/>
    <w:autoRedefine/>
    <w:rPr>
      <w:color w:val="008000"/>
    </w:rPr>
  </w:style>
  <w:style w:type="paragraph" w:customStyle="1" w:styleId="af9">
    <w:name w:val="Динай моно"/>
    <w:basedOn w:val="a"/>
    <w:rPr>
      <w:rFonts w:ascii="Courier New" w:hAnsi="Courier New"/>
      <w:sz w:val="18"/>
    </w:rPr>
  </w:style>
  <w:style w:type="paragraph" w:customStyle="1" w:styleId="afa">
    <w:name w:val="ДинТекстТабл"/>
    <w:basedOn w:val="a"/>
    <w:autoRedefine/>
    <w:pPr>
      <w:ind w:firstLine="0"/>
    </w:pPr>
    <w:rPr>
      <w:lang w:val="en-US"/>
    </w:rPr>
  </w:style>
  <w:style w:type="paragraph" w:customStyle="1" w:styleId="afb">
    <w:name w:val="ДинТекстТаблНов"/>
    <w:basedOn w:val="afa"/>
    <w:autoRedefine/>
    <w:rPr>
      <w:color w:val="FF0000"/>
    </w:rPr>
  </w:style>
  <w:style w:type="paragraph" w:customStyle="1" w:styleId="afc">
    <w:name w:val="ДинТекстТаблСтар"/>
    <w:basedOn w:val="afa"/>
    <w:autoRedefine/>
    <w:rPr>
      <w:color w:val="008000"/>
    </w:rPr>
  </w:style>
  <w:style w:type="paragraph" w:customStyle="1" w:styleId="afd">
    <w:name w:val="ДинЦентрТабл"/>
    <w:basedOn w:val="afa"/>
    <w:pPr>
      <w:jc w:val="center"/>
    </w:pPr>
  </w:style>
  <w:style w:type="paragraph" w:customStyle="1" w:styleId="afe">
    <w:name w:val="ДинЦентрТаблНов"/>
    <w:basedOn w:val="afb"/>
    <w:pPr>
      <w:jc w:val="center"/>
    </w:pPr>
  </w:style>
  <w:style w:type="paragraph" w:customStyle="1" w:styleId="aff">
    <w:name w:val="ДинЦентрТаблСтар"/>
    <w:basedOn w:val="a7"/>
    <w:pPr>
      <w:ind w:firstLine="0"/>
      <w:jc w:val="center"/>
    </w:pPr>
    <w:rPr>
      <w:lang w:val="uk-UA"/>
    </w:rPr>
  </w:style>
  <w:style w:type="paragraph" w:customStyle="1" w:styleId="10">
    <w:name w:val="Обычный1"/>
    <w:pPr>
      <w:widowControl w:val="0"/>
      <w:spacing w:line="400" w:lineRule="auto"/>
      <w:ind w:right="1200" w:firstLine="1720"/>
    </w:pPr>
    <w:rPr>
      <w:rFonts w:ascii="Arial Narrow" w:hAnsi="Arial Narrow"/>
      <w:i/>
      <w:snapToGrid w:val="0"/>
      <w:sz w:val="22"/>
      <w:lang w:val="uk-UA"/>
    </w:rPr>
  </w:style>
  <w:style w:type="character" w:styleId="aff0">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inai_Ref_Hlink\4794\21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14276</CharactersWithSpaces>
  <SharedDoc>false</SharedDoc>
  <HyperlinkBase>Економіка. Банківська справа</HyperlinkBase>
  <HLinks>
    <vt:vector size="6" baseType="variant">
      <vt:variant>
        <vt:i4>3276825</vt:i4>
      </vt:variant>
      <vt:variant>
        <vt:i4>0</vt:i4>
      </vt:variant>
      <vt:variant>
        <vt:i4>0</vt:i4>
      </vt:variant>
      <vt:variant>
        <vt:i4>5</vt:i4>
      </vt:variant>
      <vt:variant>
        <vt:lpwstr>\\Dinai_Ref_Hlink\4794\2108\4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2014-04-09T12:43:00Z</dcterms:created>
  <dcterms:modified xsi:type="dcterms:W3CDTF">2014-04-09T12:43:00Z</dcterms:modified>
  <cp:category>Економіка. Банківська справа</cp:category>
</cp:coreProperties>
</file>