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B8" w:rsidRDefault="00B86C7A" w:rsidP="00B86C7A">
      <w:pPr>
        <w:jc w:val="center"/>
        <w:rPr>
          <w:b/>
          <w:sz w:val="32"/>
          <w:szCs w:val="32"/>
        </w:rPr>
      </w:pPr>
      <w:r w:rsidRPr="00B86C7A">
        <w:rPr>
          <w:b/>
          <w:sz w:val="32"/>
          <w:szCs w:val="32"/>
        </w:rPr>
        <w:t>Содержание</w:t>
      </w:r>
    </w:p>
    <w:p w:rsidR="00B86C7A" w:rsidRDefault="00B86C7A" w:rsidP="00B86C7A">
      <w:pPr>
        <w:jc w:val="center"/>
        <w:rPr>
          <w:b/>
          <w:sz w:val="32"/>
          <w:szCs w:val="32"/>
        </w:rPr>
      </w:pPr>
    </w:p>
    <w:p w:rsidR="00696683" w:rsidRDefault="00696683" w:rsidP="00B86C7A">
      <w:pPr>
        <w:jc w:val="center"/>
        <w:rPr>
          <w:b/>
          <w:sz w:val="32"/>
          <w:szCs w:val="32"/>
        </w:rPr>
      </w:pPr>
    </w:p>
    <w:p w:rsidR="005F36B7" w:rsidRPr="00381056" w:rsidRDefault="005F36B7" w:rsidP="00381056">
      <w:pPr>
        <w:pStyle w:val="1"/>
        <w:numPr>
          <w:ilvl w:val="0"/>
          <w:numId w:val="0"/>
        </w:numPr>
        <w:spacing w:line="360" w:lineRule="auto"/>
        <w:ind w:left="1069"/>
        <w:rPr>
          <w:sz w:val="28"/>
          <w:szCs w:val="28"/>
        </w:rPr>
      </w:pPr>
      <w:r w:rsidRPr="00381056">
        <w:rPr>
          <w:sz w:val="28"/>
          <w:szCs w:val="28"/>
        </w:rPr>
        <w:t>Введение</w:t>
      </w:r>
      <w:r w:rsidR="00381056">
        <w:rPr>
          <w:sz w:val="28"/>
          <w:szCs w:val="28"/>
        </w:rPr>
        <w:t>…………………………………………………………………</w:t>
      </w:r>
      <w:r w:rsidR="00420B34" w:rsidRPr="00381056">
        <w:rPr>
          <w:sz w:val="28"/>
          <w:szCs w:val="28"/>
        </w:rPr>
        <w:t>2</w:t>
      </w:r>
    </w:p>
    <w:p w:rsidR="00B86C7A" w:rsidRPr="00381056" w:rsidRDefault="00B86C7A" w:rsidP="00381056">
      <w:pPr>
        <w:pStyle w:val="1"/>
        <w:spacing w:line="360" w:lineRule="auto"/>
        <w:rPr>
          <w:sz w:val="28"/>
          <w:szCs w:val="28"/>
        </w:rPr>
      </w:pPr>
      <w:r w:rsidRPr="00381056">
        <w:rPr>
          <w:sz w:val="28"/>
          <w:szCs w:val="28"/>
        </w:rPr>
        <w:t>Самобытность и яркость индийской культуры</w:t>
      </w:r>
      <w:r w:rsidR="00381056">
        <w:rPr>
          <w:sz w:val="28"/>
          <w:szCs w:val="28"/>
        </w:rPr>
        <w:t>………………..</w:t>
      </w:r>
      <w:r w:rsidR="00420B34" w:rsidRPr="00381056">
        <w:rPr>
          <w:sz w:val="28"/>
          <w:szCs w:val="28"/>
        </w:rPr>
        <w:t>.….3</w:t>
      </w:r>
    </w:p>
    <w:p w:rsidR="00B86C7A" w:rsidRPr="00381056" w:rsidRDefault="00B86C7A" w:rsidP="00381056">
      <w:pPr>
        <w:pStyle w:val="1"/>
        <w:spacing w:line="360" w:lineRule="auto"/>
        <w:rPr>
          <w:sz w:val="28"/>
          <w:szCs w:val="28"/>
        </w:rPr>
      </w:pPr>
      <w:r w:rsidRPr="00381056">
        <w:rPr>
          <w:sz w:val="28"/>
          <w:szCs w:val="28"/>
        </w:rPr>
        <w:t>Наука и литература в Древней Индии.</w:t>
      </w:r>
      <w:r w:rsidR="00E541EA" w:rsidRPr="00381056">
        <w:rPr>
          <w:sz w:val="28"/>
          <w:szCs w:val="28"/>
        </w:rPr>
        <w:t>.</w:t>
      </w:r>
      <w:r w:rsidR="00381056">
        <w:rPr>
          <w:sz w:val="28"/>
          <w:szCs w:val="28"/>
        </w:rPr>
        <w:t>……………………</w:t>
      </w:r>
      <w:r w:rsidR="00420B34" w:rsidRPr="00381056">
        <w:rPr>
          <w:sz w:val="28"/>
          <w:szCs w:val="28"/>
        </w:rPr>
        <w:t>…</w:t>
      </w:r>
      <w:r w:rsidR="00381056">
        <w:rPr>
          <w:sz w:val="28"/>
          <w:szCs w:val="28"/>
        </w:rPr>
        <w:t>..</w:t>
      </w:r>
      <w:r w:rsidR="00420B34" w:rsidRPr="00381056">
        <w:rPr>
          <w:sz w:val="28"/>
          <w:szCs w:val="28"/>
        </w:rPr>
        <w:t>..….5</w:t>
      </w:r>
    </w:p>
    <w:p w:rsidR="00E920D8" w:rsidRDefault="00B86C7A" w:rsidP="00E920D8">
      <w:pPr>
        <w:pStyle w:val="1"/>
        <w:spacing w:line="360" w:lineRule="auto"/>
        <w:jc w:val="both"/>
        <w:rPr>
          <w:sz w:val="28"/>
          <w:szCs w:val="28"/>
        </w:rPr>
      </w:pPr>
      <w:r w:rsidRPr="00381056">
        <w:rPr>
          <w:sz w:val="28"/>
          <w:szCs w:val="28"/>
        </w:rPr>
        <w:t>Религия</w:t>
      </w:r>
      <w:r w:rsidR="00E920D8">
        <w:rPr>
          <w:sz w:val="28"/>
          <w:szCs w:val="28"/>
        </w:rPr>
        <w:t xml:space="preserve">  </w:t>
      </w:r>
      <w:r w:rsidRPr="00381056">
        <w:rPr>
          <w:sz w:val="28"/>
          <w:szCs w:val="28"/>
        </w:rPr>
        <w:t xml:space="preserve"> и </w:t>
      </w:r>
      <w:r w:rsidR="00E920D8">
        <w:rPr>
          <w:sz w:val="28"/>
          <w:szCs w:val="28"/>
        </w:rPr>
        <w:t xml:space="preserve">  </w:t>
      </w:r>
      <w:r w:rsidRPr="00381056">
        <w:rPr>
          <w:sz w:val="28"/>
          <w:szCs w:val="28"/>
        </w:rPr>
        <w:t xml:space="preserve">мифология </w:t>
      </w:r>
      <w:r w:rsidR="00E920D8">
        <w:rPr>
          <w:sz w:val="28"/>
          <w:szCs w:val="28"/>
        </w:rPr>
        <w:t xml:space="preserve">  </w:t>
      </w:r>
      <w:r w:rsidRPr="00381056">
        <w:rPr>
          <w:sz w:val="28"/>
          <w:szCs w:val="28"/>
        </w:rPr>
        <w:t xml:space="preserve">в </w:t>
      </w:r>
      <w:r w:rsidR="00E920D8">
        <w:rPr>
          <w:sz w:val="28"/>
          <w:szCs w:val="28"/>
        </w:rPr>
        <w:t xml:space="preserve">  </w:t>
      </w:r>
      <w:r w:rsidRPr="00381056">
        <w:rPr>
          <w:sz w:val="28"/>
          <w:szCs w:val="28"/>
        </w:rPr>
        <w:t xml:space="preserve">древнеиндийской </w:t>
      </w:r>
      <w:r w:rsidR="00E920D8">
        <w:rPr>
          <w:sz w:val="28"/>
          <w:szCs w:val="28"/>
        </w:rPr>
        <w:t xml:space="preserve">  культуре. </w:t>
      </w:r>
      <w:r w:rsidRPr="00381056">
        <w:rPr>
          <w:sz w:val="28"/>
          <w:szCs w:val="28"/>
        </w:rPr>
        <w:t xml:space="preserve">Место </w:t>
      </w:r>
    </w:p>
    <w:p w:rsidR="00B86C7A" w:rsidRPr="00381056" w:rsidRDefault="00E920D8" w:rsidP="00E920D8">
      <w:pPr>
        <w:pStyle w:val="1"/>
        <w:numPr>
          <w:ilvl w:val="0"/>
          <w:numId w:val="0"/>
        </w:numPr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6C7A" w:rsidRPr="00381056">
        <w:rPr>
          <w:sz w:val="28"/>
          <w:szCs w:val="28"/>
        </w:rPr>
        <w:t>культуры Древней Индии в мировой цивилизации</w:t>
      </w:r>
      <w:r w:rsidR="00381056">
        <w:rPr>
          <w:sz w:val="28"/>
          <w:szCs w:val="28"/>
        </w:rPr>
        <w:t>………</w:t>
      </w:r>
      <w:r>
        <w:rPr>
          <w:sz w:val="28"/>
          <w:szCs w:val="28"/>
        </w:rPr>
        <w:t>…….</w:t>
      </w:r>
      <w:r w:rsidR="00420B34" w:rsidRPr="00381056">
        <w:rPr>
          <w:sz w:val="28"/>
          <w:szCs w:val="28"/>
        </w:rPr>
        <w:t>.….8</w:t>
      </w:r>
    </w:p>
    <w:p w:rsidR="00B86C7A" w:rsidRPr="00381056" w:rsidRDefault="005F36B7" w:rsidP="00381056">
      <w:pPr>
        <w:pStyle w:val="1"/>
        <w:numPr>
          <w:ilvl w:val="0"/>
          <w:numId w:val="0"/>
        </w:numPr>
        <w:spacing w:line="360" w:lineRule="auto"/>
        <w:ind w:left="1069"/>
        <w:rPr>
          <w:sz w:val="28"/>
          <w:szCs w:val="28"/>
        </w:rPr>
      </w:pPr>
      <w:r w:rsidRPr="00381056">
        <w:rPr>
          <w:sz w:val="28"/>
          <w:szCs w:val="28"/>
        </w:rPr>
        <w:t>Заключение</w:t>
      </w:r>
      <w:r w:rsidR="00381056">
        <w:rPr>
          <w:sz w:val="28"/>
          <w:szCs w:val="28"/>
        </w:rPr>
        <w:t>…………………</w:t>
      </w:r>
      <w:r w:rsidR="00420B34" w:rsidRPr="00381056">
        <w:rPr>
          <w:sz w:val="28"/>
          <w:szCs w:val="28"/>
        </w:rPr>
        <w:t>……………………</w:t>
      </w:r>
      <w:r w:rsidR="00381056">
        <w:rPr>
          <w:sz w:val="28"/>
          <w:szCs w:val="28"/>
        </w:rPr>
        <w:t>…</w:t>
      </w:r>
      <w:r w:rsidR="00420B34" w:rsidRPr="00381056">
        <w:rPr>
          <w:sz w:val="28"/>
          <w:szCs w:val="28"/>
        </w:rPr>
        <w:t>…………………...13</w:t>
      </w:r>
    </w:p>
    <w:p w:rsidR="005F36B7" w:rsidRPr="00381056" w:rsidRDefault="005F36B7" w:rsidP="00381056">
      <w:pPr>
        <w:pStyle w:val="1"/>
        <w:numPr>
          <w:ilvl w:val="0"/>
          <w:numId w:val="0"/>
        </w:numPr>
        <w:spacing w:line="360" w:lineRule="auto"/>
        <w:ind w:left="1069"/>
        <w:rPr>
          <w:sz w:val="28"/>
          <w:szCs w:val="28"/>
        </w:rPr>
      </w:pPr>
      <w:r w:rsidRPr="00381056">
        <w:rPr>
          <w:sz w:val="28"/>
          <w:szCs w:val="28"/>
        </w:rPr>
        <w:t>Список использованных источников</w:t>
      </w:r>
      <w:r w:rsidR="00381056">
        <w:rPr>
          <w:sz w:val="28"/>
          <w:szCs w:val="28"/>
        </w:rPr>
        <w:t>…………………</w:t>
      </w:r>
      <w:r w:rsidR="00420B34" w:rsidRPr="00381056">
        <w:rPr>
          <w:sz w:val="28"/>
          <w:szCs w:val="28"/>
        </w:rPr>
        <w:t>……………….14</w:t>
      </w:r>
    </w:p>
    <w:p w:rsidR="00B86C7A" w:rsidRPr="00381056" w:rsidRDefault="00B86C7A" w:rsidP="00381056">
      <w:pPr>
        <w:spacing w:line="360" w:lineRule="auto"/>
        <w:ind w:firstLine="709"/>
        <w:jc w:val="both"/>
        <w:rPr>
          <w:sz w:val="28"/>
          <w:szCs w:val="28"/>
        </w:rPr>
      </w:pPr>
    </w:p>
    <w:p w:rsidR="00B86C7A" w:rsidRDefault="00B86C7A" w:rsidP="00B86C7A">
      <w:pPr>
        <w:jc w:val="both"/>
        <w:rPr>
          <w:sz w:val="28"/>
          <w:szCs w:val="28"/>
        </w:rPr>
      </w:pPr>
    </w:p>
    <w:p w:rsidR="00B86C7A" w:rsidRDefault="00B86C7A" w:rsidP="00B86C7A">
      <w:pPr>
        <w:jc w:val="both"/>
        <w:rPr>
          <w:sz w:val="28"/>
          <w:szCs w:val="28"/>
        </w:rPr>
      </w:pPr>
    </w:p>
    <w:p w:rsidR="00B86C7A" w:rsidRPr="00EA021B" w:rsidRDefault="00B86C7A" w:rsidP="00B86C7A">
      <w:pPr>
        <w:framePr w:h="1848" w:hSpace="10080" w:vSpace="58" w:wrap="notBeside" w:vAnchor="text" w:hAnchor="margin" w:x="1" w:y="1"/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B86C7A" w:rsidRDefault="00B86C7A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Default="00696683" w:rsidP="00B86C7A">
      <w:pPr>
        <w:jc w:val="both"/>
        <w:rPr>
          <w:sz w:val="28"/>
          <w:szCs w:val="28"/>
        </w:rPr>
      </w:pPr>
    </w:p>
    <w:p w:rsidR="00696683" w:rsidRPr="00DA5A59" w:rsidRDefault="00666CE1" w:rsidP="00666CE1">
      <w:pPr>
        <w:jc w:val="center"/>
        <w:rPr>
          <w:b/>
          <w:sz w:val="32"/>
          <w:szCs w:val="32"/>
        </w:rPr>
      </w:pPr>
      <w:r w:rsidRPr="00DA5A59">
        <w:rPr>
          <w:b/>
          <w:sz w:val="32"/>
          <w:szCs w:val="32"/>
        </w:rPr>
        <w:t>Введение</w:t>
      </w:r>
    </w:p>
    <w:p w:rsidR="00696683" w:rsidRDefault="00696683" w:rsidP="00B86C7A">
      <w:pPr>
        <w:jc w:val="both"/>
        <w:rPr>
          <w:sz w:val="28"/>
          <w:szCs w:val="28"/>
        </w:rPr>
      </w:pPr>
    </w:p>
    <w:p w:rsidR="00CA6DE5" w:rsidRDefault="00CA6DE5" w:rsidP="00B86C7A">
      <w:pPr>
        <w:jc w:val="both"/>
        <w:rPr>
          <w:sz w:val="28"/>
          <w:szCs w:val="28"/>
        </w:rPr>
      </w:pPr>
    </w:p>
    <w:p w:rsidR="007D6553" w:rsidRDefault="007D6553" w:rsidP="007D655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E3D">
        <w:rPr>
          <w:rFonts w:ascii="Times New Roman" w:hAnsi="Times New Roman" w:cs="Times New Roman"/>
          <w:sz w:val="28"/>
          <w:szCs w:val="28"/>
        </w:rPr>
        <w:t xml:space="preserve">Целью работы является изучение культуры Древней Индии. </w:t>
      </w:r>
      <w:r w:rsidR="00CA6DE5" w:rsidRPr="00CA6DE5">
        <w:rPr>
          <w:rFonts w:ascii="Times New Roman" w:hAnsi="Times New Roman" w:cs="Times New Roman"/>
          <w:sz w:val="28"/>
          <w:szCs w:val="28"/>
        </w:rPr>
        <w:t>Индия – одна из колыбелей человеческой цивилизации. Индийская культура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была тесно связана с культурой многих народов и оказала на них немалое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влияние. В процессе взаимного обогащения она сумела сохранить своё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своеобразие и яркую индивидуальность. Достижения древней Индии в области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науки, литературы и искусства на протяжении тысячелетий оплодотворяли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творческую мысль близких и далёких её соседей. Зародившиеся в Индии индуизм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и буддизм и возникшие на их основе различные религиозно-философские системы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>оказали воздействие не только на развитие многих цивилизаций Востока, но и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="00CA6DE5" w:rsidRPr="00CA6DE5">
        <w:rPr>
          <w:rFonts w:ascii="Times New Roman" w:hAnsi="Times New Roman" w:cs="Times New Roman"/>
          <w:sz w:val="28"/>
          <w:szCs w:val="28"/>
        </w:rPr>
        <w:t xml:space="preserve">общественную мысль многих народов мира.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A6DE5" w:rsidRDefault="007D6553" w:rsidP="00CA6DE5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E3D">
        <w:rPr>
          <w:rFonts w:ascii="Times New Roman" w:hAnsi="Times New Roman" w:cs="Times New Roman"/>
          <w:sz w:val="28"/>
          <w:szCs w:val="28"/>
        </w:rPr>
        <w:t>Древнейшие индийские литературные памятники, а также свидетельства античных авторов сохранили воспоминания об исключительно густом населении древней Индии. Эта страна превосходила по количеству жителей Египет и Переднюю Азию, и только Китай мог соперничать с ней в этом отношении. Многие произведения древнеиндийской литературы были написаны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E3D">
        <w:rPr>
          <w:rFonts w:ascii="Times New Roman" w:hAnsi="Times New Roman" w:cs="Times New Roman"/>
          <w:sz w:val="28"/>
          <w:szCs w:val="28"/>
        </w:rPr>
        <w:t>берёзовой коре или на пальмовых листьях и не выдержали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E3D">
        <w:rPr>
          <w:rFonts w:ascii="Times New Roman" w:hAnsi="Times New Roman" w:cs="Times New Roman"/>
          <w:sz w:val="28"/>
          <w:szCs w:val="28"/>
        </w:rPr>
        <w:t>условий климата, более влажного, чем в Египте (где мог сохраниться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ACC">
        <w:rPr>
          <w:rFonts w:ascii="Times New Roman" w:hAnsi="Times New Roman" w:cs="Times New Roman"/>
          <w:sz w:val="28"/>
          <w:szCs w:val="28"/>
        </w:rPr>
        <w:t>хрупкий материал, как папирус)</w:t>
      </w:r>
      <w:r w:rsidRPr="00A77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EE0" w:rsidRPr="00A77E3D" w:rsidRDefault="00DF4EE0" w:rsidP="00A77E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E3D">
        <w:rPr>
          <w:rFonts w:ascii="Times New Roman" w:hAnsi="Times New Roman" w:cs="Times New Roman"/>
          <w:sz w:val="28"/>
          <w:szCs w:val="28"/>
        </w:rPr>
        <w:t>На основе цели можно выделить следующие задачи:</w:t>
      </w:r>
    </w:p>
    <w:p w:rsidR="00DF4EE0" w:rsidRPr="00A77E3D" w:rsidRDefault="00DF4EE0" w:rsidP="00A77E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E3D">
        <w:rPr>
          <w:rFonts w:ascii="Times New Roman" w:hAnsi="Times New Roman" w:cs="Times New Roman"/>
          <w:sz w:val="28"/>
          <w:szCs w:val="28"/>
        </w:rPr>
        <w:t>- рассмотрение самобытности и яркости индийской культуры;</w:t>
      </w:r>
    </w:p>
    <w:p w:rsidR="00DF4EE0" w:rsidRPr="00A77E3D" w:rsidRDefault="00DF4EE0" w:rsidP="00A77E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E3D">
        <w:rPr>
          <w:rFonts w:ascii="Times New Roman" w:hAnsi="Times New Roman" w:cs="Times New Roman"/>
          <w:sz w:val="28"/>
          <w:szCs w:val="28"/>
        </w:rPr>
        <w:t>- изучение науки и литературы в Древней Индии;</w:t>
      </w:r>
    </w:p>
    <w:p w:rsidR="00DF4EE0" w:rsidRPr="00A77E3D" w:rsidRDefault="00DF4EE0" w:rsidP="00A77E3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E3D">
        <w:rPr>
          <w:rFonts w:ascii="Times New Roman" w:hAnsi="Times New Roman" w:cs="Times New Roman"/>
          <w:sz w:val="28"/>
          <w:szCs w:val="28"/>
        </w:rPr>
        <w:t>- изучение религии и мифологии в древнеиндийской культуре, и определение места культуры Древней Индии в мировой цивилизации</w:t>
      </w:r>
      <w:r w:rsidR="00746C13" w:rsidRPr="00A77E3D">
        <w:rPr>
          <w:rFonts w:ascii="Times New Roman" w:hAnsi="Times New Roman" w:cs="Times New Roman"/>
          <w:sz w:val="28"/>
          <w:szCs w:val="28"/>
        </w:rPr>
        <w:t>.</w:t>
      </w:r>
    </w:p>
    <w:p w:rsidR="00421BFD" w:rsidRPr="0037539C" w:rsidRDefault="00702ACC" w:rsidP="00421B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Методологической информационной базой работы послужили такие источники как:</w:t>
      </w:r>
      <w:r w:rsidR="005B7012">
        <w:rPr>
          <w:sz w:val="28"/>
          <w:szCs w:val="28"/>
        </w:rPr>
        <w:t xml:space="preserve"> </w:t>
      </w:r>
      <w:r w:rsidR="005B7012" w:rsidRPr="00BB63C6">
        <w:rPr>
          <w:sz w:val="28"/>
          <w:szCs w:val="28"/>
        </w:rPr>
        <w:t>Бонгард-Левин Г.М.</w:t>
      </w:r>
      <w:r w:rsidR="005B7012">
        <w:rPr>
          <w:sz w:val="28"/>
          <w:szCs w:val="28"/>
        </w:rPr>
        <w:t xml:space="preserve"> </w:t>
      </w:r>
      <w:r w:rsidR="005B7012" w:rsidRPr="005B7012">
        <w:rPr>
          <w:sz w:val="28"/>
          <w:szCs w:val="28"/>
        </w:rPr>
        <w:t xml:space="preserve">Древнеиндийская цивилизация: История; Религия; Философия; Эпос; Литература; Наука; </w:t>
      </w:r>
      <w:r w:rsidR="00421BFD" w:rsidRPr="003F70DB">
        <w:rPr>
          <w:sz w:val="28"/>
          <w:szCs w:val="28"/>
        </w:rPr>
        <w:t xml:space="preserve">Столяров Д.Ю., Кортунов В.В.. Учебное пособие по культурологи. </w:t>
      </w:r>
    </w:p>
    <w:p w:rsidR="005B7012" w:rsidRPr="005B7012" w:rsidRDefault="005B7012" w:rsidP="005B7012">
      <w:pPr>
        <w:spacing w:line="360" w:lineRule="auto"/>
        <w:ind w:firstLine="709"/>
        <w:jc w:val="both"/>
        <w:rPr>
          <w:sz w:val="28"/>
          <w:szCs w:val="28"/>
        </w:rPr>
      </w:pPr>
    </w:p>
    <w:p w:rsidR="00263BE2" w:rsidRPr="00263BE2" w:rsidRDefault="00263BE2" w:rsidP="00263BE2">
      <w:pPr>
        <w:pStyle w:val="HTML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421BFD" w:rsidRDefault="00421BFD" w:rsidP="00CA6DE5">
      <w:pPr>
        <w:spacing w:line="360" w:lineRule="auto"/>
        <w:ind w:firstLine="709"/>
        <w:jc w:val="center"/>
        <w:rPr>
          <w:sz w:val="32"/>
          <w:szCs w:val="32"/>
        </w:rPr>
      </w:pPr>
    </w:p>
    <w:p w:rsidR="00CA6DE5" w:rsidRPr="00DA5A59" w:rsidRDefault="00CA6DE5" w:rsidP="00CA6DE5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DA5A59">
        <w:rPr>
          <w:b/>
          <w:sz w:val="32"/>
          <w:szCs w:val="32"/>
        </w:rPr>
        <w:t>Заключение</w:t>
      </w:r>
    </w:p>
    <w:p w:rsidR="0098581F" w:rsidRDefault="0098581F" w:rsidP="00CA6DE5">
      <w:pPr>
        <w:spacing w:line="360" w:lineRule="auto"/>
        <w:ind w:firstLine="709"/>
        <w:jc w:val="center"/>
        <w:rPr>
          <w:sz w:val="32"/>
          <w:szCs w:val="32"/>
        </w:rPr>
      </w:pPr>
    </w:p>
    <w:p w:rsidR="00CA6DE5" w:rsidRPr="00FC5CBC" w:rsidRDefault="00FC5CBC" w:rsidP="00FC5CBC">
      <w:pPr>
        <w:spacing w:line="360" w:lineRule="auto"/>
        <w:ind w:firstLine="709"/>
        <w:jc w:val="both"/>
        <w:rPr>
          <w:sz w:val="28"/>
          <w:szCs w:val="28"/>
        </w:rPr>
      </w:pPr>
      <w:r w:rsidRPr="00FC5CBC">
        <w:rPr>
          <w:sz w:val="28"/>
          <w:szCs w:val="28"/>
        </w:rPr>
        <w:t>Становление древнеиндийской культуры связывают с приходом в долину Инда и Ганга арийских племен (“ариев” или “арийцев”) во второй половине второго тысячелетия до н.э. Несомненна их близость к праславянским и праскифским племенам, о чем говорят многие общие черты этих культур, в том числе и языковая близость.</w:t>
      </w:r>
    </w:p>
    <w:p w:rsidR="00FC5CBC" w:rsidRPr="00FC5CBC" w:rsidRDefault="00FC5CBC" w:rsidP="00FC5CBC">
      <w:pPr>
        <w:pStyle w:val="a5"/>
        <w:spacing w:before="0" w:beforeAutospacing="0" w:after="0" w:afterAutospacing="0" w:line="360" w:lineRule="auto"/>
        <w:ind w:firstLine="709"/>
        <w:jc w:val="both"/>
        <w:outlineLvl w:val="3"/>
        <w:rPr>
          <w:sz w:val="28"/>
          <w:szCs w:val="28"/>
        </w:rPr>
      </w:pPr>
      <w:r w:rsidRPr="00FC5CBC">
        <w:rPr>
          <w:sz w:val="28"/>
          <w:szCs w:val="28"/>
        </w:rPr>
        <w:t xml:space="preserve">Характерная черта древнеиндийского общества - деление его на четыре </w:t>
      </w:r>
      <w:r w:rsidRPr="00FC5CBC">
        <w:rPr>
          <w:bCs/>
          <w:sz w:val="28"/>
          <w:szCs w:val="28"/>
        </w:rPr>
        <w:t>варны</w:t>
      </w:r>
      <w:r w:rsidRPr="00FC5CBC">
        <w:rPr>
          <w:b/>
          <w:bCs/>
          <w:sz w:val="28"/>
          <w:szCs w:val="28"/>
        </w:rPr>
        <w:t xml:space="preserve"> </w:t>
      </w:r>
      <w:r w:rsidRPr="00FC5CBC">
        <w:rPr>
          <w:sz w:val="28"/>
          <w:szCs w:val="28"/>
        </w:rPr>
        <w:t xml:space="preserve">(от санскритского </w:t>
      </w:r>
      <w:r w:rsidR="00135BDB">
        <w:rPr>
          <w:sz w:val="28"/>
          <w:szCs w:val="28"/>
        </w:rPr>
        <w:t>«</w:t>
      </w:r>
      <w:r w:rsidRPr="00FC5CBC">
        <w:rPr>
          <w:sz w:val="28"/>
          <w:szCs w:val="28"/>
        </w:rPr>
        <w:t>цвет</w:t>
      </w:r>
      <w:r w:rsidR="00135BDB">
        <w:rPr>
          <w:sz w:val="28"/>
          <w:szCs w:val="28"/>
        </w:rPr>
        <w:t>»</w:t>
      </w:r>
      <w:r w:rsidRPr="00FC5CBC">
        <w:rPr>
          <w:sz w:val="28"/>
          <w:szCs w:val="28"/>
        </w:rPr>
        <w:t xml:space="preserve">, </w:t>
      </w:r>
      <w:r w:rsidR="00135BDB">
        <w:rPr>
          <w:sz w:val="28"/>
          <w:szCs w:val="28"/>
        </w:rPr>
        <w:t>«</w:t>
      </w:r>
      <w:r w:rsidRPr="00FC5CBC">
        <w:rPr>
          <w:sz w:val="28"/>
          <w:szCs w:val="28"/>
        </w:rPr>
        <w:t>покров</w:t>
      </w:r>
      <w:r w:rsidR="00135BDB">
        <w:rPr>
          <w:sz w:val="28"/>
          <w:szCs w:val="28"/>
        </w:rPr>
        <w:t>»</w:t>
      </w:r>
      <w:r w:rsidRPr="00FC5CBC">
        <w:rPr>
          <w:sz w:val="28"/>
          <w:szCs w:val="28"/>
        </w:rPr>
        <w:t xml:space="preserve">, </w:t>
      </w:r>
      <w:r w:rsidR="00135BDB">
        <w:rPr>
          <w:sz w:val="28"/>
          <w:szCs w:val="28"/>
        </w:rPr>
        <w:t>«</w:t>
      </w:r>
      <w:r w:rsidRPr="00FC5CBC">
        <w:rPr>
          <w:sz w:val="28"/>
          <w:szCs w:val="28"/>
        </w:rPr>
        <w:t>оболочка</w:t>
      </w:r>
      <w:r w:rsidR="00135BDB">
        <w:rPr>
          <w:sz w:val="28"/>
          <w:szCs w:val="28"/>
        </w:rPr>
        <w:t>»</w:t>
      </w:r>
      <w:r w:rsidRPr="00FC5CBC">
        <w:rPr>
          <w:sz w:val="28"/>
          <w:szCs w:val="28"/>
        </w:rPr>
        <w:t>) - брахманы, кшатрии, вайшьи и шудры. Каждая варна представляла собой замкнутую группу людей, занимающих определенное место в обществе. Принадлежность к варне определялась рождением и наследовалось после смерти. Браки заключались только внутри отдельно взятой варны.</w:t>
      </w:r>
    </w:p>
    <w:p w:rsidR="00FC5CBC" w:rsidRPr="00FC5CBC" w:rsidRDefault="00FC5CBC" w:rsidP="00FC5CBC">
      <w:pPr>
        <w:pStyle w:val="a5"/>
        <w:spacing w:before="0" w:beforeAutospacing="0" w:after="0" w:afterAutospacing="0" w:line="360" w:lineRule="auto"/>
        <w:ind w:firstLine="709"/>
        <w:jc w:val="both"/>
        <w:outlineLvl w:val="3"/>
        <w:rPr>
          <w:sz w:val="28"/>
          <w:szCs w:val="28"/>
        </w:rPr>
      </w:pPr>
      <w:r w:rsidRPr="00FC5CBC">
        <w:rPr>
          <w:sz w:val="28"/>
          <w:szCs w:val="28"/>
        </w:rPr>
        <w:t xml:space="preserve">Отличительная особенность древнеиндийской культуры состоит в том, что она не знает имен (или они малодостоверны), поэтому в ней стерто индивидуально-творческое начало. Отсюда и крайняя хронологическая неопределенность ее памятников, датируемых иногда в диапазоне целого тысячелетия. Рассуждения мудрецов сконцентрированы на морально-этических проблемах, которые, как известно, наименее поддаются рациональному исследованию. Это обусловило религиозно-мифологический характер развития древнеиндийской культуры в целом и ее весьма условную связь с собственно научной мыслью. </w:t>
      </w:r>
    </w:p>
    <w:p w:rsidR="00FC5CBC" w:rsidRPr="00FC5CBC" w:rsidRDefault="00FC5CBC" w:rsidP="00FC5CBC">
      <w:pPr>
        <w:pStyle w:val="a5"/>
        <w:spacing w:before="0" w:beforeAutospacing="0" w:after="0" w:afterAutospacing="0" w:line="360" w:lineRule="auto"/>
        <w:ind w:firstLine="709"/>
        <w:jc w:val="both"/>
        <w:outlineLvl w:val="3"/>
        <w:rPr>
          <w:sz w:val="28"/>
          <w:szCs w:val="28"/>
        </w:rPr>
      </w:pPr>
      <w:r w:rsidRPr="00FC5CBC">
        <w:rPr>
          <w:sz w:val="28"/>
          <w:szCs w:val="28"/>
        </w:rPr>
        <w:t>В III веке до н.э. буддизм принимается Индией в качестве официальной религ</w:t>
      </w:r>
      <w:r w:rsidR="00814EAF">
        <w:rPr>
          <w:sz w:val="28"/>
          <w:szCs w:val="28"/>
        </w:rPr>
        <w:t>иозно-философской системы</w:t>
      </w:r>
      <w:r w:rsidRPr="00FC5CBC">
        <w:rPr>
          <w:sz w:val="28"/>
          <w:szCs w:val="28"/>
        </w:rPr>
        <w:t>. Однако необходимо добавить, что дальнейшее развитие индийской культуры и религии пошло по пути трансформации и отхода от “чистого” буддизма. Результатом развития ведической религии, брахманизма и ассимиляции верований, бытовавших в народной среде, стал индуизм, который несомненно многое заимствовал из предшествующих культурных и религиозных традиций.</w:t>
      </w:r>
    </w:p>
    <w:p w:rsidR="008B5422" w:rsidRPr="00FC5CBC" w:rsidRDefault="008B5422" w:rsidP="00FC5CBC">
      <w:pPr>
        <w:spacing w:line="360" w:lineRule="auto"/>
        <w:ind w:firstLine="709"/>
        <w:jc w:val="both"/>
        <w:rPr>
          <w:sz w:val="28"/>
          <w:szCs w:val="28"/>
        </w:rPr>
      </w:pPr>
    </w:p>
    <w:p w:rsidR="008B5422" w:rsidRPr="008B5422" w:rsidRDefault="008B5422" w:rsidP="008B5422">
      <w:pPr>
        <w:spacing w:line="360" w:lineRule="auto"/>
        <w:ind w:firstLine="709"/>
        <w:jc w:val="both"/>
        <w:rPr>
          <w:sz w:val="28"/>
          <w:szCs w:val="28"/>
        </w:rPr>
      </w:pPr>
    </w:p>
    <w:p w:rsidR="00CA6DE5" w:rsidRPr="00DA5A59" w:rsidRDefault="00CA6DE5" w:rsidP="00CA6DE5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DA5A59">
        <w:rPr>
          <w:b/>
          <w:sz w:val="32"/>
          <w:szCs w:val="32"/>
        </w:rPr>
        <w:t>Список использованных источников</w:t>
      </w:r>
    </w:p>
    <w:p w:rsidR="00064C88" w:rsidRPr="00EA629B" w:rsidRDefault="00064C88" w:rsidP="00064C88">
      <w:pPr>
        <w:pStyle w:val="a5"/>
        <w:spacing w:before="0" w:beforeAutospacing="0" w:after="0" w:afterAutospacing="0" w:line="360" w:lineRule="auto"/>
        <w:ind w:firstLine="680"/>
        <w:jc w:val="both"/>
        <w:rPr>
          <w:b/>
        </w:rPr>
      </w:pPr>
    </w:p>
    <w:p w:rsidR="009F5823" w:rsidRPr="005B7012" w:rsidRDefault="00BE0CD1" w:rsidP="009F5823">
      <w:pPr>
        <w:spacing w:line="360" w:lineRule="auto"/>
        <w:ind w:firstLine="709"/>
        <w:jc w:val="both"/>
        <w:rPr>
          <w:vanish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5823" w:rsidRPr="00BB63C6">
        <w:rPr>
          <w:sz w:val="28"/>
          <w:szCs w:val="28"/>
        </w:rPr>
        <w:t>Бонгард-Левин Г.М.</w:t>
      </w:r>
      <w:r w:rsidR="009F5823">
        <w:rPr>
          <w:sz w:val="28"/>
          <w:szCs w:val="28"/>
        </w:rPr>
        <w:t xml:space="preserve"> </w:t>
      </w:r>
      <w:r w:rsidR="009F5823" w:rsidRPr="005B7012">
        <w:rPr>
          <w:sz w:val="28"/>
          <w:szCs w:val="28"/>
        </w:rPr>
        <w:t>Древнеиндийская цивилизация: История; Религия; Философия; Эпос; Литература; Наука; Встреча культур И</w:t>
      </w:r>
      <w:r w:rsidR="009F5823">
        <w:rPr>
          <w:sz w:val="28"/>
          <w:szCs w:val="28"/>
        </w:rPr>
        <w:t xml:space="preserve">зд. 3-е, перераб., доп.. Серия: Культура народов </w:t>
      </w:r>
      <w:r w:rsidR="009F5823" w:rsidRPr="005B7012">
        <w:rPr>
          <w:sz w:val="28"/>
          <w:szCs w:val="28"/>
        </w:rPr>
        <w:t>Востока</w:t>
      </w:r>
      <w:r w:rsidR="009F5823">
        <w:rPr>
          <w:sz w:val="28"/>
          <w:szCs w:val="28"/>
        </w:rPr>
        <w:t>.</w:t>
      </w:r>
      <w:r w:rsidR="009F5823" w:rsidRPr="005B7012">
        <w:rPr>
          <w:sz w:val="28"/>
          <w:szCs w:val="28"/>
        </w:rPr>
        <w:t xml:space="preserve"> </w:t>
      </w:r>
      <w:r w:rsidR="009F5823" w:rsidRPr="005B7012">
        <w:rPr>
          <w:vanish/>
          <w:sz w:val="28"/>
          <w:szCs w:val="28"/>
        </w:rPr>
        <w:br w:type="textWrapping" w:clear="all"/>
      </w:r>
    </w:p>
    <w:p w:rsidR="009F5823" w:rsidRPr="005B7012" w:rsidRDefault="009F5823" w:rsidP="009F5823">
      <w:pPr>
        <w:spacing w:line="360" w:lineRule="auto"/>
        <w:ind w:firstLine="709"/>
        <w:jc w:val="both"/>
        <w:rPr>
          <w:sz w:val="28"/>
          <w:szCs w:val="28"/>
        </w:rPr>
      </w:pPr>
      <w:r w:rsidRPr="005B7012">
        <w:rPr>
          <w:sz w:val="28"/>
          <w:szCs w:val="28"/>
        </w:rPr>
        <w:t>2001</w:t>
      </w:r>
      <w:r>
        <w:rPr>
          <w:sz w:val="28"/>
          <w:szCs w:val="28"/>
        </w:rPr>
        <w:t>.-</w:t>
      </w:r>
      <w:r w:rsidRPr="005B7012">
        <w:rPr>
          <w:sz w:val="28"/>
          <w:szCs w:val="28"/>
        </w:rPr>
        <w:t xml:space="preserve"> 495</w:t>
      </w:r>
      <w:r>
        <w:rPr>
          <w:sz w:val="28"/>
          <w:szCs w:val="28"/>
        </w:rPr>
        <w:t>с</w:t>
      </w:r>
      <w:r w:rsidRPr="005B7012">
        <w:rPr>
          <w:sz w:val="28"/>
          <w:szCs w:val="28"/>
        </w:rPr>
        <w:t>.</w:t>
      </w:r>
    </w:p>
    <w:p w:rsidR="009F5823" w:rsidRPr="00A05299" w:rsidRDefault="00BE0CD1" w:rsidP="009F5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5823" w:rsidRPr="001B7171">
        <w:rPr>
          <w:sz w:val="28"/>
          <w:szCs w:val="28"/>
        </w:rPr>
        <w:t>Гринцер П. А.</w:t>
      </w:r>
      <w:r w:rsidR="009F5823" w:rsidRPr="00A05299">
        <w:rPr>
          <w:spacing w:val="48"/>
          <w:sz w:val="28"/>
          <w:szCs w:val="28"/>
        </w:rPr>
        <w:t xml:space="preserve"> </w:t>
      </w:r>
      <w:r w:rsidR="009F5823" w:rsidRPr="00A05299">
        <w:rPr>
          <w:bCs/>
          <w:sz w:val="28"/>
          <w:szCs w:val="28"/>
        </w:rPr>
        <w:t>Введение: Древнеиндийская литература</w:t>
      </w:r>
      <w:r w:rsidR="009F5823" w:rsidRPr="00A05299">
        <w:rPr>
          <w:sz w:val="28"/>
          <w:szCs w:val="28"/>
        </w:rPr>
        <w:t xml:space="preserve"> // История всемирной литературы: В 9 томах / Т. 1.М.: Наука, 19</w:t>
      </w:r>
      <w:r w:rsidR="009F5823">
        <w:rPr>
          <w:sz w:val="28"/>
          <w:szCs w:val="28"/>
        </w:rPr>
        <w:t>90.</w:t>
      </w:r>
    </w:p>
    <w:p w:rsidR="009F5823" w:rsidRPr="00856AC5" w:rsidRDefault="00BE0CD1" w:rsidP="009F5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5823" w:rsidRPr="00856AC5">
        <w:rPr>
          <w:sz w:val="28"/>
          <w:szCs w:val="28"/>
        </w:rPr>
        <w:t>История и культура древней Индии: Тексты. Пер. А.А.Вигасина и др. – М., 1990.</w:t>
      </w:r>
      <w:r w:rsidR="009F5823">
        <w:rPr>
          <w:sz w:val="28"/>
          <w:szCs w:val="28"/>
        </w:rPr>
        <w:t>- 352с.</w:t>
      </w:r>
    </w:p>
    <w:p w:rsidR="00AC1AEC" w:rsidRPr="003F70DB" w:rsidRDefault="00BE0CD1" w:rsidP="009F5823">
      <w:pPr>
        <w:pStyle w:val="2"/>
        <w:spacing w:before="0" w:after="0" w:line="36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F5823" w:rsidRPr="0037539C">
        <w:rPr>
          <w:sz w:val="28"/>
          <w:szCs w:val="28"/>
        </w:rPr>
        <w:t>Коробков В.В. Религия и культура Древней Индии.// www.ancient.ru</w:t>
      </w:r>
      <w:r w:rsidR="009F5823" w:rsidRPr="003F70DB">
        <w:rPr>
          <w:sz w:val="28"/>
          <w:szCs w:val="28"/>
        </w:rPr>
        <w:t xml:space="preserve"> </w:t>
      </w:r>
    </w:p>
    <w:p w:rsidR="00BE0CD1" w:rsidRDefault="00BE0CD1" w:rsidP="009F5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E20DB" w:rsidRPr="0037539C">
        <w:rPr>
          <w:sz w:val="28"/>
          <w:szCs w:val="28"/>
        </w:rPr>
        <w:t>Культурология. Часть</w:t>
      </w:r>
      <w:r w:rsidR="002E20DB" w:rsidRPr="0037539C">
        <w:rPr>
          <w:sz w:val="28"/>
          <w:szCs w:val="28"/>
          <w:lang w:val="en-US"/>
        </w:rPr>
        <w:t> I</w:t>
      </w:r>
      <w:r w:rsidR="002E20DB" w:rsidRPr="0037539C">
        <w:rPr>
          <w:sz w:val="28"/>
          <w:szCs w:val="28"/>
        </w:rPr>
        <w:t>. Культуры Древнего мира. Текст лекций.</w:t>
      </w:r>
      <w:r>
        <w:rPr>
          <w:sz w:val="28"/>
          <w:szCs w:val="28"/>
        </w:rPr>
        <w:t>/</w:t>
      </w:r>
      <w:r w:rsidR="002E20DB" w:rsidRPr="0037539C">
        <w:rPr>
          <w:sz w:val="28"/>
          <w:szCs w:val="28"/>
        </w:rPr>
        <w:br/>
        <w:t>Под редакцией Е.А.</w:t>
      </w:r>
      <w:r w:rsidR="002E20DB" w:rsidRPr="0037539C">
        <w:rPr>
          <w:sz w:val="28"/>
          <w:szCs w:val="28"/>
          <w:lang w:val="en-US"/>
        </w:rPr>
        <w:t> </w:t>
      </w:r>
      <w:r w:rsidR="002E20DB" w:rsidRPr="0037539C">
        <w:rPr>
          <w:sz w:val="28"/>
          <w:szCs w:val="28"/>
        </w:rPr>
        <w:t>Гусевой, В.А.</w:t>
      </w:r>
      <w:r w:rsidR="002E20DB" w:rsidRPr="0037539C">
        <w:rPr>
          <w:sz w:val="28"/>
          <w:szCs w:val="28"/>
          <w:lang w:val="en-US"/>
        </w:rPr>
        <w:t> </w:t>
      </w:r>
      <w:r w:rsidR="002E20DB" w:rsidRPr="0037539C">
        <w:rPr>
          <w:sz w:val="28"/>
          <w:szCs w:val="28"/>
        </w:rPr>
        <w:t>Рущакова.</w:t>
      </w:r>
      <w:r w:rsidR="002E20DB" w:rsidRPr="0037539C">
        <w:rPr>
          <w:sz w:val="28"/>
          <w:szCs w:val="28"/>
          <w:lang w:val="en-US"/>
        </w:rPr>
        <w:t> </w:t>
      </w:r>
      <w:r w:rsidR="002E20DB" w:rsidRPr="0037539C">
        <w:rPr>
          <w:sz w:val="28"/>
          <w:szCs w:val="28"/>
        </w:rPr>
        <w:t>– СПб: СПбГИЭА, 2000.</w:t>
      </w:r>
      <w:r w:rsidR="002E20DB" w:rsidRPr="0037539C">
        <w:rPr>
          <w:sz w:val="28"/>
          <w:szCs w:val="28"/>
          <w:lang w:val="en-US"/>
        </w:rPr>
        <w:t> </w:t>
      </w:r>
      <w:r w:rsidR="002E20DB" w:rsidRPr="0037539C">
        <w:rPr>
          <w:sz w:val="28"/>
          <w:szCs w:val="28"/>
        </w:rPr>
        <w:t>–</w:t>
      </w:r>
      <w:r w:rsidR="003A3BAF">
        <w:rPr>
          <w:sz w:val="28"/>
          <w:szCs w:val="28"/>
        </w:rPr>
        <w:t>457</w:t>
      </w:r>
      <w:r>
        <w:rPr>
          <w:sz w:val="28"/>
          <w:szCs w:val="28"/>
        </w:rPr>
        <w:t xml:space="preserve">с. </w:t>
      </w:r>
    </w:p>
    <w:p w:rsidR="00696683" w:rsidRPr="0037539C" w:rsidRDefault="00BE0CD1" w:rsidP="009F5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F5823" w:rsidRPr="003F70DB">
        <w:rPr>
          <w:sz w:val="28"/>
          <w:szCs w:val="28"/>
        </w:rPr>
        <w:t xml:space="preserve">Столяров Д.Ю., Кортунов В.В.. Учебное пособие по культурологи. М.Наука.- </w:t>
      </w:r>
      <w:r w:rsidR="009F5823">
        <w:rPr>
          <w:sz w:val="28"/>
          <w:szCs w:val="28"/>
        </w:rPr>
        <w:t xml:space="preserve">2001. – </w:t>
      </w:r>
      <w:r w:rsidR="009F5823" w:rsidRPr="003F70DB">
        <w:rPr>
          <w:sz w:val="28"/>
          <w:szCs w:val="28"/>
        </w:rPr>
        <w:t>645</w:t>
      </w:r>
      <w:r w:rsidR="009F5823">
        <w:rPr>
          <w:sz w:val="28"/>
          <w:szCs w:val="28"/>
        </w:rPr>
        <w:t xml:space="preserve"> с</w:t>
      </w:r>
      <w:r w:rsidR="009F5823" w:rsidRPr="003F70DB">
        <w:rPr>
          <w:sz w:val="28"/>
          <w:szCs w:val="28"/>
        </w:rPr>
        <w:t>.</w:t>
      </w:r>
    </w:p>
    <w:p w:rsidR="00871C34" w:rsidRPr="00871C34" w:rsidRDefault="00BE0CD1" w:rsidP="009F5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 </w:t>
      </w:r>
      <w:r w:rsidR="00871C34" w:rsidRPr="00871C34">
        <w:rPr>
          <w:iCs/>
          <w:sz w:val="28"/>
          <w:szCs w:val="28"/>
        </w:rPr>
        <w:t>Темкин Э.Н., Эрман В.Г.</w:t>
      </w:r>
      <w:r w:rsidR="00871C34" w:rsidRPr="00871C34">
        <w:rPr>
          <w:sz w:val="28"/>
          <w:szCs w:val="28"/>
        </w:rPr>
        <w:t xml:space="preserve"> Мифы древней Индии. – М.</w:t>
      </w:r>
      <w:r w:rsidR="00420B34">
        <w:rPr>
          <w:sz w:val="28"/>
          <w:szCs w:val="28"/>
        </w:rPr>
        <w:t>Наука.-</w:t>
      </w:r>
      <w:r w:rsidR="00871C34" w:rsidRPr="00871C34">
        <w:rPr>
          <w:sz w:val="28"/>
          <w:szCs w:val="28"/>
        </w:rPr>
        <w:t xml:space="preserve"> 1982.</w:t>
      </w:r>
    </w:p>
    <w:p w:rsidR="00696683" w:rsidRPr="003F70DB" w:rsidRDefault="00696683" w:rsidP="003F70DB">
      <w:pPr>
        <w:spacing w:line="360" w:lineRule="auto"/>
        <w:ind w:firstLine="709"/>
        <w:jc w:val="both"/>
        <w:rPr>
          <w:sz w:val="28"/>
          <w:szCs w:val="28"/>
        </w:rPr>
      </w:pPr>
    </w:p>
    <w:p w:rsidR="00696683" w:rsidRPr="003F70DB" w:rsidRDefault="00696683" w:rsidP="003F70DB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96683" w:rsidRPr="003F70DB" w:rsidSect="00421BFD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89" w:rsidRDefault="00E32989">
      <w:r>
        <w:separator/>
      </w:r>
    </w:p>
  </w:endnote>
  <w:endnote w:type="continuationSeparator" w:id="0">
    <w:p w:rsidR="00E32989" w:rsidRDefault="00E3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89" w:rsidRDefault="00E32989">
      <w:r>
        <w:separator/>
      </w:r>
    </w:p>
  </w:footnote>
  <w:footnote w:type="continuationSeparator" w:id="0">
    <w:p w:rsidR="00E32989" w:rsidRDefault="00E3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8" w:rsidRDefault="00E920D8" w:rsidP="007D65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20D8" w:rsidRDefault="00E920D8" w:rsidP="00761D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D8" w:rsidRDefault="00E920D8" w:rsidP="007D65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557D">
      <w:rPr>
        <w:rStyle w:val="a4"/>
        <w:noProof/>
      </w:rPr>
      <w:t>2</w:t>
    </w:r>
    <w:r>
      <w:rPr>
        <w:rStyle w:val="a4"/>
      </w:rPr>
      <w:fldChar w:fldCharType="end"/>
    </w:r>
  </w:p>
  <w:p w:rsidR="00E920D8" w:rsidRDefault="00E920D8" w:rsidP="00761DF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4723"/>
    <w:multiLevelType w:val="hybridMultilevel"/>
    <w:tmpl w:val="B91636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BB29E1"/>
    <w:multiLevelType w:val="hybridMultilevel"/>
    <w:tmpl w:val="94DAE1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C5E22"/>
    <w:multiLevelType w:val="hybridMultilevel"/>
    <w:tmpl w:val="F394150C"/>
    <w:lvl w:ilvl="0" w:tplc="34086C3E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2C3"/>
    <w:rsid w:val="000013EE"/>
    <w:rsid w:val="00004C67"/>
    <w:rsid w:val="000161EC"/>
    <w:rsid w:val="00046CFA"/>
    <w:rsid w:val="00060724"/>
    <w:rsid w:val="00064C88"/>
    <w:rsid w:val="00070771"/>
    <w:rsid w:val="00074F26"/>
    <w:rsid w:val="000A6009"/>
    <w:rsid w:val="000B46D3"/>
    <w:rsid w:val="000E482B"/>
    <w:rsid w:val="00107D6C"/>
    <w:rsid w:val="00112835"/>
    <w:rsid w:val="001202EF"/>
    <w:rsid w:val="00135BDB"/>
    <w:rsid w:val="0014606F"/>
    <w:rsid w:val="00170274"/>
    <w:rsid w:val="0017225F"/>
    <w:rsid w:val="001B7171"/>
    <w:rsid w:val="001C2C53"/>
    <w:rsid w:val="001D61C9"/>
    <w:rsid w:val="0024666E"/>
    <w:rsid w:val="002472C3"/>
    <w:rsid w:val="00247A2B"/>
    <w:rsid w:val="00254CE9"/>
    <w:rsid w:val="00263BE2"/>
    <w:rsid w:val="00274301"/>
    <w:rsid w:val="0029116A"/>
    <w:rsid w:val="00297FCE"/>
    <w:rsid w:val="002C278E"/>
    <w:rsid w:val="002E20DB"/>
    <w:rsid w:val="002F4A3B"/>
    <w:rsid w:val="00303D9B"/>
    <w:rsid w:val="00307093"/>
    <w:rsid w:val="00312A5D"/>
    <w:rsid w:val="00324D0E"/>
    <w:rsid w:val="0037539C"/>
    <w:rsid w:val="00381056"/>
    <w:rsid w:val="00387BD8"/>
    <w:rsid w:val="003A3BAF"/>
    <w:rsid w:val="003B75D3"/>
    <w:rsid w:val="003C06D0"/>
    <w:rsid w:val="003F6BE6"/>
    <w:rsid w:val="003F70DB"/>
    <w:rsid w:val="00410D87"/>
    <w:rsid w:val="00420B34"/>
    <w:rsid w:val="00421BFD"/>
    <w:rsid w:val="00437E2F"/>
    <w:rsid w:val="00482F8A"/>
    <w:rsid w:val="00487865"/>
    <w:rsid w:val="0049557D"/>
    <w:rsid w:val="004D647C"/>
    <w:rsid w:val="00502675"/>
    <w:rsid w:val="0050367C"/>
    <w:rsid w:val="00504496"/>
    <w:rsid w:val="005731D1"/>
    <w:rsid w:val="00590EA2"/>
    <w:rsid w:val="005B7012"/>
    <w:rsid w:val="005C24B1"/>
    <w:rsid w:val="005C4784"/>
    <w:rsid w:val="005E67F5"/>
    <w:rsid w:val="005F36B7"/>
    <w:rsid w:val="006022B8"/>
    <w:rsid w:val="006324EC"/>
    <w:rsid w:val="006538E8"/>
    <w:rsid w:val="006608BD"/>
    <w:rsid w:val="00666CE1"/>
    <w:rsid w:val="00696683"/>
    <w:rsid w:val="006B1288"/>
    <w:rsid w:val="006B4598"/>
    <w:rsid w:val="00702ACC"/>
    <w:rsid w:val="007450F6"/>
    <w:rsid w:val="00746C13"/>
    <w:rsid w:val="007551A5"/>
    <w:rsid w:val="00761DF5"/>
    <w:rsid w:val="007A1C6A"/>
    <w:rsid w:val="007A6495"/>
    <w:rsid w:val="007D6553"/>
    <w:rsid w:val="007E306C"/>
    <w:rsid w:val="007F7594"/>
    <w:rsid w:val="00814EAF"/>
    <w:rsid w:val="008409B8"/>
    <w:rsid w:val="00856AC5"/>
    <w:rsid w:val="0086000A"/>
    <w:rsid w:val="008614A1"/>
    <w:rsid w:val="008627FD"/>
    <w:rsid w:val="00871C34"/>
    <w:rsid w:val="008B5422"/>
    <w:rsid w:val="008F562C"/>
    <w:rsid w:val="00916662"/>
    <w:rsid w:val="00927D3F"/>
    <w:rsid w:val="009627ED"/>
    <w:rsid w:val="00985518"/>
    <w:rsid w:val="0098581F"/>
    <w:rsid w:val="00993CE3"/>
    <w:rsid w:val="009A19C9"/>
    <w:rsid w:val="009F5823"/>
    <w:rsid w:val="00A02906"/>
    <w:rsid w:val="00A05299"/>
    <w:rsid w:val="00A77E3D"/>
    <w:rsid w:val="00AA23EB"/>
    <w:rsid w:val="00AA2578"/>
    <w:rsid w:val="00AC1AEC"/>
    <w:rsid w:val="00AC7432"/>
    <w:rsid w:val="00B319FC"/>
    <w:rsid w:val="00B43046"/>
    <w:rsid w:val="00B86C7A"/>
    <w:rsid w:val="00BB63C6"/>
    <w:rsid w:val="00BC278E"/>
    <w:rsid w:val="00BC311A"/>
    <w:rsid w:val="00BC448F"/>
    <w:rsid w:val="00BE0CD1"/>
    <w:rsid w:val="00BE60B7"/>
    <w:rsid w:val="00C11AF6"/>
    <w:rsid w:val="00C75D7F"/>
    <w:rsid w:val="00C90B9B"/>
    <w:rsid w:val="00CA6034"/>
    <w:rsid w:val="00CA6DE5"/>
    <w:rsid w:val="00D55CF3"/>
    <w:rsid w:val="00D61E0E"/>
    <w:rsid w:val="00D752A3"/>
    <w:rsid w:val="00DA5A59"/>
    <w:rsid w:val="00DF4EE0"/>
    <w:rsid w:val="00E06BCF"/>
    <w:rsid w:val="00E32989"/>
    <w:rsid w:val="00E32BDB"/>
    <w:rsid w:val="00E541EA"/>
    <w:rsid w:val="00E546E8"/>
    <w:rsid w:val="00E75364"/>
    <w:rsid w:val="00E920D8"/>
    <w:rsid w:val="00EE7127"/>
    <w:rsid w:val="00F325BE"/>
    <w:rsid w:val="00F846D6"/>
    <w:rsid w:val="00F93769"/>
    <w:rsid w:val="00FB2CFA"/>
    <w:rsid w:val="00FB4173"/>
    <w:rsid w:val="00FC5CBC"/>
    <w:rsid w:val="00FE29FE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56369-7D13-4A3C-8C95-9EE97495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qFormat/>
    <w:rsid w:val="00AC1AEC"/>
    <w:pPr>
      <w:spacing w:before="300" w:after="600"/>
      <w:ind w:left="300" w:right="300" w:firstLine="400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C1AEC"/>
    <w:pPr>
      <w:spacing w:before="300" w:after="600"/>
      <w:ind w:left="300" w:right="300" w:firstLine="400"/>
      <w:jc w:val="right"/>
      <w:outlineLvl w:val="1"/>
    </w:pPr>
    <w:rPr>
      <w:sz w:val="36"/>
      <w:szCs w:val="36"/>
    </w:rPr>
  </w:style>
  <w:style w:type="paragraph" w:styleId="3">
    <w:name w:val="heading 3"/>
    <w:basedOn w:val="a"/>
    <w:qFormat/>
    <w:rsid w:val="00AC1A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107D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A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header"/>
    <w:basedOn w:val="a"/>
    <w:rsid w:val="00761DF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1DF5"/>
  </w:style>
  <w:style w:type="paragraph" w:styleId="a5">
    <w:name w:val="Normal (Web)"/>
    <w:basedOn w:val="a"/>
    <w:rsid w:val="00AA2578"/>
    <w:pPr>
      <w:spacing w:before="100" w:beforeAutospacing="1" w:after="100" w:afterAutospacing="1"/>
    </w:pPr>
  </w:style>
  <w:style w:type="character" w:styleId="a6">
    <w:name w:val="Hyperlink"/>
    <w:basedOn w:val="a0"/>
    <w:rsid w:val="00AC1AEC"/>
    <w:rPr>
      <w:color w:val="003366"/>
      <w:u w:val="single"/>
    </w:rPr>
  </w:style>
  <w:style w:type="character" w:styleId="a7">
    <w:name w:val="Emphasis"/>
    <w:basedOn w:val="a0"/>
    <w:qFormat/>
    <w:rsid w:val="00AC1AEC"/>
    <w:rPr>
      <w:i w:val="0"/>
      <w:iCs w:val="0"/>
      <w:spacing w:val="48"/>
    </w:rPr>
  </w:style>
  <w:style w:type="paragraph" w:styleId="a8">
    <w:name w:val="footnote text"/>
    <w:basedOn w:val="a"/>
    <w:semiHidden/>
    <w:rsid w:val="00410D87"/>
    <w:rPr>
      <w:sz w:val="20"/>
      <w:szCs w:val="20"/>
    </w:rPr>
  </w:style>
  <w:style w:type="character" w:styleId="a9">
    <w:name w:val="footnote reference"/>
    <w:basedOn w:val="a0"/>
    <w:semiHidden/>
    <w:rsid w:val="00410D87"/>
    <w:rPr>
      <w:vertAlign w:val="superscript"/>
    </w:rPr>
  </w:style>
  <w:style w:type="paragraph" w:customStyle="1" w:styleId="text10">
    <w:name w:val="text10"/>
    <w:basedOn w:val="a"/>
    <w:rsid w:val="00107D6C"/>
    <w:pPr>
      <w:spacing w:before="48" w:after="48"/>
      <w:jc w:val="both"/>
    </w:pPr>
  </w:style>
  <w:style w:type="paragraph" w:customStyle="1" w:styleId="text10k">
    <w:name w:val="text10k"/>
    <w:basedOn w:val="a"/>
    <w:rsid w:val="00107D6C"/>
    <w:pPr>
      <w:spacing w:before="48" w:after="48"/>
      <w:ind w:firstLine="432"/>
      <w:jc w:val="both"/>
    </w:pPr>
  </w:style>
  <w:style w:type="paragraph" w:customStyle="1" w:styleId="text10ot">
    <w:name w:val="text10ot"/>
    <w:basedOn w:val="a"/>
    <w:rsid w:val="00107D6C"/>
    <w:pPr>
      <w:spacing w:before="240" w:after="48"/>
      <w:jc w:val="both"/>
    </w:pPr>
  </w:style>
  <w:style w:type="character" w:customStyle="1" w:styleId="page">
    <w:name w:val="page"/>
    <w:basedOn w:val="a0"/>
    <w:rsid w:val="00107D6C"/>
    <w:rPr>
      <w:i/>
      <w:iCs/>
      <w:color w:val="00008B"/>
      <w:sz w:val="19"/>
      <w:szCs w:val="19"/>
      <w:bdr w:val="single" w:sz="6" w:space="0" w:color="C1C1C1" w:frame="1"/>
    </w:rPr>
  </w:style>
  <w:style w:type="character" w:styleId="aa">
    <w:name w:val="Strong"/>
    <w:basedOn w:val="a0"/>
    <w:qFormat/>
    <w:rsid w:val="004D647C"/>
    <w:rPr>
      <w:b/>
      <w:bCs/>
    </w:rPr>
  </w:style>
  <w:style w:type="paragraph" w:styleId="1">
    <w:name w:val="toc 1"/>
    <w:basedOn w:val="a"/>
    <w:next w:val="a"/>
    <w:autoRedefine/>
    <w:semiHidden/>
    <w:rsid w:val="0038105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Links>
    <vt:vector size="12" baseType="variant">
      <vt:variant>
        <vt:i4>7340071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http://www.ozon.ru/context/detail/id/937685/?partner=artprom</vt:lpwstr>
      </vt:variant>
      <vt:variant>
        <vt:lpwstr>persons#persons</vt:lpwstr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http://www.ozon.ru/context/detail/id/937685/?partner=artprom</vt:lpwstr>
      </vt:variant>
      <vt:variant>
        <vt:lpwstr>persons#persons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2014-08-02T18:09:00Z</dcterms:created>
  <dcterms:modified xsi:type="dcterms:W3CDTF">2014-08-02T18:09:00Z</dcterms:modified>
</cp:coreProperties>
</file>