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76" w:rsidRDefault="00BC763A">
      <w:pPr>
        <w:pStyle w:val="1"/>
        <w:jc w:val="center"/>
      </w:pPr>
      <w:r>
        <w:t>Бессмертное наше счастье Россией зовется в веках По одному или нескольким произведениям русской</w:t>
      </w:r>
    </w:p>
    <w:p w:rsidR="00C66A76" w:rsidRDefault="00BC763A">
      <w:pPr>
        <w:spacing w:after="240"/>
      </w:pPr>
      <w:r>
        <w:t>Тема России — главное в творчестве А.А. Блока. Образ России видится Блоку через мотивы дороги, ветра, пути. В стихотворении «Россия» Блок исходит в своем понимании России из тютчевских мыслей («Россия, нищая Россия»). Он высказывает предчувствие, что на Россию надвигается что-то страшное, что Россия отдаст «разбойную красу» чародею, который может ее «заманить» и «обмануть»: и вместе с тем выражает веру в то, что Россия не пропадет: «Не пропадешь, не сгинешь ты,// И лишь забота затуманит// Твои прекрасные черты».</w:t>
      </w:r>
      <w:r>
        <w:br/>
      </w:r>
      <w:r>
        <w:br/>
        <w:t>Образ Родины проявляется в лирике Блока постепенно, она будто открывает то один свой лик, то другой. В стихотворении «Русь» (1906) Россия предстает перед читателем таинственной, колдовской землей: «Русь, опоясана реками// И дебрями окружена,// С болотами и журавлями// И с мутным взором колдуна».</w:t>
      </w:r>
      <w:r>
        <w:br/>
      </w:r>
      <w:r>
        <w:br/>
        <w:t>Цикл «Родина» (1907—1916) посвящен раздумьям о судьбе страны, ее прошлом, настоящем и будущем. Вместе с тем любовь к Родине — чувство глубоко личное: «О, нищая моя страна,// Что ты для сердца значишь?// О, бедная моя жена,// О чем так горько плачешь?»</w:t>
      </w:r>
      <w:r>
        <w:br/>
      </w:r>
      <w:r>
        <w:br/>
        <w:t>В цикле «На поле Куликовом» Блок обращается к историческому прошлому России, чтобы через прошлое понять современность, он ищет в истории повторяемости, соответствий. Он сопроводил цикл «На поле Куликовом» таким примечанием: «Куликовская битва принадлежит, по убеждению автора, к символическим событиям русской истории. Таким событиям суждено возвращение. Разгадка еще впереди». Поэтому герой стихотворения ощущает себя современником двух эпох. Стихотворение открывается величественным образом России, устремленной в даль веков. Первая строфа характеризует застылость и грусть («ст»): «река грустит», «в степи грустят стога». Но уже в следующей строфе образ России приобретает резко динамический характер: восклицание нарушает начальную идиллическую картину: «О, Русь моя! Жена моя!» Начинается иной ритм, который передает бешеную скачку степной кобылицы: «Наш путь степной,// наш путь в тоске безбрежной,// В твоей тоске, о Русь».</w:t>
      </w:r>
      <w:r>
        <w:br/>
      </w:r>
      <w:r>
        <w:br/>
        <w:t>Казалось бы, у всадника появляется светлая надежда: «Пусть ночь. Домчимся. Озарим кострами…» Но успокоение души наступает ненадолго. В последней строфе скачка становится невозможной: «Мелькают версты, кручи…» Стихотворение завершается тревожными нотами, предчувствием чего-то ужасного, кровавого. Образ кровавого заката — символ, в который Блок вкладывает мысли о судьбе России: будущее ее ему видится неясным, далеким, а путь трудным и мучительным.</w:t>
      </w:r>
      <w:r>
        <w:br/>
      </w:r>
      <w:r>
        <w:br/>
        <w:t>Россия была последней любовью поэта и объединяла в себе черты романтического идеала Блока. Посвятив теме России свою жизнь, Блок создал широкую картину родной земли. Блок верил, что будущее поколение увидит в его поэзии любовь и веру в Россию, в торжество добра и свободы, что оно возьмет в ней силы для жизни: «Есть ответ в моих стихах тревожных: их тайный жар тебе поможет жить».</w:t>
      </w:r>
      <w:bookmarkStart w:id="0" w:name="_GoBack"/>
      <w:bookmarkEnd w:id="0"/>
    </w:p>
    <w:sectPr w:rsidR="00C66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63A"/>
    <w:rsid w:val="0008342E"/>
    <w:rsid w:val="00BC763A"/>
    <w:rsid w:val="00C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1D97-53AD-40E5-B96D-887B7457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Бессмертное наше счастье Россией зовется в веках По одному или нескольким произведениям русской</dc:title>
  <dc:subject/>
  <dc:creator>admin</dc:creator>
  <cp:keywords/>
  <dc:description/>
  <cp:lastModifiedBy>admin</cp:lastModifiedBy>
  <cp:revision>2</cp:revision>
  <dcterms:created xsi:type="dcterms:W3CDTF">2014-07-10T05:17:00Z</dcterms:created>
  <dcterms:modified xsi:type="dcterms:W3CDTF">2014-07-10T05:17:00Z</dcterms:modified>
</cp:coreProperties>
</file>