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38"/>
        <w:gridCol w:w="1098"/>
      </w:tblGrid>
      <w:tr w:rsidR="009342CC" w:rsidRPr="008E1FAC" w:rsidTr="008E1FAC">
        <w:tc>
          <w:tcPr>
            <w:tcW w:w="9853" w:type="dxa"/>
            <w:gridSpan w:val="3"/>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r w:rsidRPr="008E1FAC">
              <w:rPr>
                <w:b/>
                <w:bCs/>
              </w:rPr>
              <w:t>Содержание</w:t>
            </w: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rPr>
                <w:bCs/>
              </w:rPr>
            </w:pPr>
          </w:p>
        </w:tc>
        <w:tc>
          <w:tcPr>
            <w:tcW w:w="7938" w:type="dxa"/>
            <w:tcBorders>
              <w:top w:val="nil"/>
              <w:left w:val="nil"/>
              <w:bottom w:val="nil"/>
              <w:right w:val="nil"/>
            </w:tcBorders>
          </w:tcPr>
          <w:p w:rsidR="009342CC" w:rsidRPr="008E1FAC" w:rsidRDefault="00B67FF5" w:rsidP="008E1FAC">
            <w:pPr>
              <w:pStyle w:val="a4"/>
              <w:spacing w:before="0" w:beforeAutospacing="0" w:after="0" w:afterAutospacing="0"/>
              <w:rPr>
                <w:bCs/>
              </w:rPr>
            </w:pPr>
            <w:r w:rsidRPr="008E1FAC">
              <w:rPr>
                <w:bCs/>
              </w:rPr>
              <w:t>Введение</w:t>
            </w:r>
          </w:p>
        </w:tc>
        <w:tc>
          <w:tcPr>
            <w:tcW w:w="1098" w:type="dxa"/>
            <w:tcBorders>
              <w:top w:val="nil"/>
              <w:left w:val="nil"/>
              <w:bottom w:val="nil"/>
              <w:right w:val="nil"/>
            </w:tcBorders>
          </w:tcPr>
          <w:p w:rsidR="009342CC" w:rsidRPr="00DB07A9" w:rsidRDefault="00B91632" w:rsidP="008E1FAC">
            <w:pPr>
              <w:pStyle w:val="a4"/>
              <w:spacing w:before="0" w:beforeAutospacing="0" w:after="0" w:afterAutospacing="0"/>
              <w:jc w:val="right"/>
              <w:rPr>
                <w:bCs/>
              </w:rPr>
            </w:pPr>
            <w:r w:rsidRPr="00DB07A9">
              <w:rPr>
                <w:bCs/>
              </w:rPr>
              <w:t>2</w:t>
            </w:r>
          </w:p>
        </w:tc>
      </w:tr>
      <w:tr w:rsidR="009342CC" w:rsidRPr="008E1FAC" w:rsidTr="008E1FAC">
        <w:tc>
          <w:tcPr>
            <w:tcW w:w="817" w:type="dxa"/>
            <w:tcBorders>
              <w:top w:val="nil"/>
              <w:left w:val="nil"/>
              <w:bottom w:val="nil"/>
              <w:right w:val="nil"/>
            </w:tcBorders>
          </w:tcPr>
          <w:p w:rsidR="009342CC" w:rsidRPr="008E1FAC" w:rsidRDefault="00B67FF5" w:rsidP="008E1FAC">
            <w:pPr>
              <w:pStyle w:val="a4"/>
              <w:spacing w:before="0" w:beforeAutospacing="0" w:after="0" w:afterAutospacing="0"/>
              <w:rPr>
                <w:bCs/>
              </w:rPr>
            </w:pPr>
            <w:r w:rsidRPr="008E1FAC">
              <w:rPr>
                <w:bCs/>
              </w:rPr>
              <w:t>1</w:t>
            </w:r>
          </w:p>
        </w:tc>
        <w:tc>
          <w:tcPr>
            <w:tcW w:w="7938" w:type="dxa"/>
            <w:tcBorders>
              <w:top w:val="nil"/>
              <w:left w:val="nil"/>
              <w:bottom w:val="nil"/>
              <w:right w:val="nil"/>
            </w:tcBorders>
          </w:tcPr>
          <w:p w:rsidR="009342CC" w:rsidRPr="008E1FAC" w:rsidRDefault="001C05A9" w:rsidP="008E1FAC">
            <w:pPr>
              <w:pStyle w:val="a4"/>
              <w:spacing w:before="0" w:beforeAutospacing="0" w:after="0" w:afterAutospacing="0"/>
              <w:rPr>
                <w:bCs/>
              </w:rPr>
            </w:pPr>
            <w:r>
              <w:t>Сущность, функции и задачи управления в системе финансового механизма</w:t>
            </w:r>
          </w:p>
        </w:tc>
        <w:tc>
          <w:tcPr>
            <w:tcW w:w="1098" w:type="dxa"/>
            <w:tcBorders>
              <w:top w:val="nil"/>
              <w:left w:val="nil"/>
              <w:bottom w:val="nil"/>
              <w:right w:val="nil"/>
            </w:tcBorders>
          </w:tcPr>
          <w:p w:rsidR="009342CC" w:rsidRPr="00DB07A9" w:rsidRDefault="00B91632" w:rsidP="008E1FAC">
            <w:pPr>
              <w:pStyle w:val="a4"/>
              <w:spacing w:before="0" w:beforeAutospacing="0" w:after="0" w:afterAutospacing="0"/>
              <w:jc w:val="right"/>
              <w:rPr>
                <w:bCs/>
              </w:rPr>
            </w:pPr>
            <w:r w:rsidRPr="00DB07A9">
              <w:rPr>
                <w:bCs/>
              </w:rPr>
              <w:t>2</w:t>
            </w:r>
          </w:p>
        </w:tc>
      </w:tr>
      <w:tr w:rsidR="009342CC" w:rsidRPr="008E1FAC" w:rsidTr="008E1FAC">
        <w:tc>
          <w:tcPr>
            <w:tcW w:w="817" w:type="dxa"/>
            <w:tcBorders>
              <w:top w:val="nil"/>
              <w:left w:val="nil"/>
              <w:bottom w:val="nil"/>
              <w:right w:val="nil"/>
            </w:tcBorders>
          </w:tcPr>
          <w:p w:rsidR="009342CC" w:rsidRPr="008E1FAC" w:rsidRDefault="00DB07A9" w:rsidP="008E1FAC">
            <w:pPr>
              <w:pStyle w:val="a4"/>
              <w:spacing w:before="0" w:beforeAutospacing="0" w:after="0" w:afterAutospacing="0"/>
              <w:rPr>
                <w:bCs/>
              </w:rPr>
            </w:pPr>
            <w:r>
              <w:rPr>
                <w:bCs/>
              </w:rPr>
              <w:t>1.1</w:t>
            </w:r>
          </w:p>
        </w:tc>
        <w:tc>
          <w:tcPr>
            <w:tcW w:w="7938" w:type="dxa"/>
            <w:tcBorders>
              <w:top w:val="nil"/>
              <w:left w:val="nil"/>
              <w:bottom w:val="nil"/>
              <w:right w:val="nil"/>
            </w:tcBorders>
          </w:tcPr>
          <w:p w:rsidR="009342CC" w:rsidRPr="00DB07A9" w:rsidRDefault="00DB07A9" w:rsidP="008E1FAC">
            <w:pPr>
              <w:pStyle w:val="a4"/>
              <w:spacing w:before="0" w:beforeAutospacing="0" w:after="0" w:afterAutospacing="0"/>
              <w:rPr>
                <w:bCs/>
              </w:rPr>
            </w:pPr>
            <w:r w:rsidRPr="00DB07A9">
              <w:rPr>
                <w:bCs/>
              </w:rPr>
              <w:t>Финансовый механизм его состав и структура</w:t>
            </w:r>
          </w:p>
        </w:tc>
        <w:tc>
          <w:tcPr>
            <w:tcW w:w="1098" w:type="dxa"/>
            <w:tcBorders>
              <w:top w:val="nil"/>
              <w:left w:val="nil"/>
              <w:bottom w:val="nil"/>
              <w:right w:val="nil"/>
            </w:tcBorders>
          </w:tcPr>
          <w:p w:rsidR="009342CC" w:rsidRPr="00DB07A9" w:rsidRDefault="00DB07A9" w:rsidP="008E1FAC">
            <w:pPr>
              <w:pStyle w:val="a4"/>
              <w:spacing w:before="0" w:beforeAutospacing="0" w:after="0" w:afterAutospacing="0"/>
              <w:jc w:val="right"/>
              <w:rPr>
                <w:bCs/>
              </w:rPr>
            </w:pPr>
            <w:r w:rsidRPr="00DB07A9">
              <w:rPr>
                <w:bCs/>
              </w:rPr>
              <w:t>2</w:t>
            </w:r>
          </w:p>
        </w:tc>
      </w:tr>
      <w:tr w:rsidR="009342CC" w:rsidRPr="008E1FAC" w:rsidTr="008E1FAC">
        <w:tc>
          <w:tcPr>
            <w:tcW w:w="817" w:type="dxa"/>
            <w:tcBorders>
              <w:top w:val="nil"/>
              <w:left w:val="nil"/>
              <w:bottom w:val="nil"/>
              <w:right w:val="nil"/>
            </w:tcBorders>
          </w:tcPr>
          <w:p w:rsidR="009342CC" w:rsidRPr="008E1FAC" w:rsidRDefault="00DB07A9" w:rsidP="008E1FAC">
            <w:pPr>
              <w:pStyle w:val="a4"/>
              <w:spacing w:before="0" w:beforeAutospacing="0" w:after="0" w:afterAutospacing="0"/>
              <w:rPr>
                <w:bCs/>
              </w:rPr>
            </w:pPr>
            <w:r>
              <w:rPr>
                <w:bCs/>
              </w:rPr>
              <w:t>1.2</w:t>
            </w:r>
          </w:p>
        </w:tc>
        <w:tc>
          <w:tcPr>
            <w:tcW w:w="7938" w:type="dxa"/>
            <w:tcBorders>
              <w:top w:val="nil"/>
              <w:left w:val="nil"/>
              <w:bottom w:val="nil"/>
              <w:right w:val="nil"/>
            </w:tcBorders>
          </w:tcPr>
          <w:p w:rsidR="009342CC" w:rsidRPr="00DB07A9" w:rsidRDefault="00DB07A9" w:rsidP="008E1FAC">
            <w:pPr>
              <w:pStyle w:val="a4"/>
              <w:spacing w:before="0" w:beforeAutospacing="0" w:after="0" w:afterAutospacing="0"/>
              <w:rPr>
                <w:bCs/>
              </w:rPr>
            </w:pPr>
            <w:r w:rsidRPr="00DB07A9">
              <w:rPr>
                <w:bCs/>
              </w:rPr>
              <w:t>Управление финансами</w:t>
            </w:r>
          </w:p>
        </w:tc>
        <w:tc>
          <w:tcPr>
            <w:tcW w:w="1098" w:type="dxa"/>
            <w:tcBorders>
              <w:top w:val="nil"/>
              <w:left w:val="nil"/>
              <w:bottom w:val="nil"/>
              <w:right w:val="nil"/>
            </w:tcBorders>
          </w:tcPr>
          <w:p w:rsidR="009342CC" w:rsidRPr="00DB07A9" w:rsidRDefault="00DB07A9" w:rsidP="008E1FAC">
            <w:pPr>
              <w:pStyle w:val="a4"/>
              <w:spacing w:before="0" w:beforeAutospacing="0" w:after="0" w:afterAutospacing="0"/>
              <w:jc w:val="right"/>
              <w:rPr>
                <w:bCs/>
              </w:rPr>
            </w:pPr>
            <w:r w:rsidRPr="00DB07A9">
              <w:rPr>
                <w:bCs/>
              </w:rPr>
              <w:t>3</w:t>
            </w:r>
          </w:p>
        </w:tc>
      </w:tr>
      <w:tr w:rsidR="009342CC" w:rsidRPr="008E1FAC" w:rsidTr="008E1FAC">
        <w:tc>
          <w:tcPr>
            <w:tcW w:w="817" w:type="dxa"/>
            <w:tcBorders>
              <w:top w:val="nil"/>
              <w:left w:val="nil"/>
              <w:bottom w:val="nil"/>
              <w:right w:val="nil"/>
            </w:tcBorders>
          </w:tcPr>
          <w:p w:rsidR="009342CC" w:rsidRPr="008E1FAC" w:rsidRDefault="00DB07A9" w:rsidP="008E1FAC">
            <w:pPr>
              <w:pStyle w:val="a4"/>
              <w:spacing w:before="0" w:beforeAutospacing="0" w:after="0" w:afterAutospacing="0"/>
              <w:rPr>
                <w:bCs/>
              </w:rPr>
            </w:pPr>
            <w:r>
              <w:rPr>
                <w:bCs/>
              </w:rPr>
              <w:t>2</w:t>
            </w:r>
          </w:p>
        </w:tc>
        <w:tc>
          <w:tcPr>
            <w:tcW w:w="7938" w:type="dxa"/>
            <w:tcBorders>
              <w:top w:val="nil"/>
              <w:left w:val="nil"/>
              <w:bottom w:val="nil"/>
              <w:right w:val="nil"/>
            </w:tcBorders>
          </w:tcPr>
          <w:p w:rsidR="009342CC" w:rsidRPr="008E1FAC" w:rsidRDefault="00DB07A9" w:rsidP="008E1FAC">
            <w:pPr>
              <w:pStyle w:val="a4"/>
              <w:spacing w:before="0" w:beforeAutospacing="0" w:after="0" w:afterAutospacing="0"/>
              <w:rPr>
                <w:bCs/>
              </w:rPr>
            </w:pPr>
            <w:r>
              <w:t>Денежные доходы организаций, предприятий, их состав, структура и пути увеличения</w:t>
            </w:r>
          </w:p>
        </w:tc>
        <w:tc>
          <w:tcPr>
            <w:tcW w:w="1098" w:type="dxa"/>
            <w:tcBorders>
              <w:top w:val="nil"/>
              <w:left w:val="nil"/>
              <w:bottom w:val="nil"/>
              <w:right w:val="nil"/>
            </w:tcBorders>
          </w:tcPr>
          <w:p w:rsidR="009342CC" w:rsidRPr="00DB07A9" w:rsidRDefault="00DB07A9" w:rsidP="008E1FAC">
            <w:pPr>
              <w:pStyle w:val="a4"/>
              <w:spacing w:before="0" w:beforeAutospacing="0" w:after="0" w:afterAutospacing="0"/>
              <w:jc w:val="right"/>
              <w:rPr>
                <w:bCs/>
              </w:rPr>
            </w:pPr>
            <w:r w:rsidRPr="00DB07A9">
              <w:rPr>
                <w:bCs/>
              </w:rPr>
              <w:t>4</w:t>
            </w:r>
          </w:p>
        </w:tc>
      </w:tr>
      <w:tr w:rsidR="009342CC" w:rsidRPr="008E1FAC" w:rsidTr="008E1FAC">
        <w:tc>
          <w:tcPr>
            <w:tcW w:w="817" w:type="dxa"/>
            <w:tcBorders>
              <w:top w:val="nil"/>
              <w:left w:val="nil"/>
              <w:bottom w:val="nil"/>
              <w:right w:val="nil"/>
            </w:tcBorders>
          </w:tcPr>
          <w:p w:rsidR="009342CC" w:rsidRPr="008E1FAC" w:rsidRDefault="00DB07A9" w:rsidP="008E1FAC">
            <w:pPr>
              <w:pStyle w:val="a4"/>
              <w:spacing w:before="0" w:beforeAutospacing="0" w:after="0" w:afterAutospacing="0"/>
              <w:rPr>
                <w:bCs/>
              </w:rPr>
            </w:pPr>
            <w:r>
              <w:rPr>
                <w:bCs/>
              </w:rPr>
              <w:t>3</w:t>
            </w:r>
          </w:p>
        </w:tc>
        <w:tc>
          <w:tcPr>
            <w:tcW w:w="7938" w:type="dxa"/>
            <w:tcBorders>
              <w:top w:val="nil"/>
              <w:left w:val="nil"/>
              <w:bottom w:val="nil"/>
              <w:right w:val="nil"/>
            </w:tcBorders>
          </w:tcPr>
          <w:p w:rsidR="009342CC" w:rsidRPr="008E1FAC" w:rsidRDefault="00DB07A9" w:rsidP="008E1FAC">
            <w:pPr>
              <w:pStyle w:val="a4"/>
              <w:spacing w:before="0" w:beforeAutospacing="0" w:after="0" w:afterAutospacing="0"/>
              <w:rPr>
                <w:bCs/>
              </w:rPr>
            </w:pPr>
            <w:r>
              <w:t>Фонд государственного социального страхования РФ, его формирование и использование</w:t>
            </w:r>
          </w:p>
        </w:tc>
        <w:tc>
          <w:tcPr>
            <w:tcW w:w="1098" w:type="dxa"/>
            <w:tcBorders>
              <w:top w:val="nil"/>
              <w:left w:val="nil"/>
              <w:bottom w:val="nil"/>
              <w:right w:val="nil"/>
            </w:tcBorders>
          </w:tcPr>
          <w:p w:rsidR="009342CC" w:rsidRPr="00DB07A9" w:rsidRDefault="00DB07A9" w:rsidP="008E1FAC">
            <w:pPr>
              <w:pStyle w:val="a4"/>
              <w:spacing w:before="0" w:beforeAutospacing="0" w:after="0" w:afterAutospacing="0"/>
              <w:jc w:val="right"/>
              <w:rPr>
                <w:bCs/>
              </w:rPr>
            </w:pPr>
            <w:r w:rsidRPr="00DB07A9">
              <w:rPr>
                <w:bCs/>
              </w:rPr>
              <w:t>9</w:t>
            </w: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DB07A9" w:rsidP="00DB07A9">
            <w:pPr>
              <w:pStyle w:val="a4"/>
              <w:spacing w:before="0" w:beforeAutospacing="0" w:after="0" w:afterAutospacing="0"/>
              <w:rPr>
                <w:b/>
                <w:bCs/>
              </w:rPr>
            </w:pPr>
            <w:r w:rsidRPr="008E1FAC">
              <w:rPr>
                <w:bCs/>
              </w:rPr>
              <w:t>Литература</w:t>
            </w:r>
          </w:p>
        </w:tc>
        <w:tc>
          <w:tcPr>
            <w:tcW w:w="1098" w:type="dxa"/>
            <w:tcBorders>
              <w:top w:val="nil"/>
              <w:left w:val="nil"/>
              <w:bottom w:val="nil"/>
              <w:right w:val="nil"/>
            </w:tcBorders>
          </w:tcPr>
          <w:p w:rsidR="009342CC" w:rsidRPr="008E1FAC" w:rsidRDefault="00DB07A9" w:rsidP="008E1FAC">
            <w:pPr>
              <w:pStyle w:val="a4"/>
              <w:spacing w:before="0" w:beforeAutospacing="0" w:after="0" w:afterAutospacing="0"/>
              <w:jc w:val="right"/>
              <w:rPr>
                <w:bCs/>
              </w:rPr>
            </w:pPr>
            <w:r>
              <w:rPr>
                <w:bCs/>
              </w:rPr>
              <w:t>12</w:t>
            </w: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DB07A9">
            <w:pPr>
              <w:pStyle w:val="a4"/>
              <w:spacing w:before="0" w:beforeAutospacing="0" w:after="0" w:afterAutospacing="0"/>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right"/>
              <w:rPr>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r w:rsidR="009342CC" w:rsidRPr="008E1FAC" w:rsidTr="008E1FAC">
        <w:tc>
          <w:tcPr>
            <w:tcW w:w="817"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793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c>
          <w:tcPr>
            <w:tcW w:w="1098" w:type="dxa"/>
            <w:tcBorders>
              <w:top w:val="nil"/>
              <w:left w:val="nil"/>
              <w:bottom w:val="nil"/>
              <w:right w:val="nil"/>
            </w:tcBorders>
          </w:tcPr>
          <w:p w:rsidR="009342CC" w:rsidRPr="008E1FAC" w:rsidRDefault="009342CC" w:rsidP="008E1FAC">
            <w:pPr>
              <w:pStyle w:val="a4"/>
              <w:spacing w:before="0" w:beforeAutospacing="0" w:after="0" w:afterAutospacing="0"/>
              <w:jc w:val="center"/>
              <w:rPr>
                <w:b/>
                <w:bCs/>
              </w:rPr>
            </w:pPr>
          </w:p>
        </w:tc>
      </w:tr>
    </w:tbl>
    <w:p w:rsidR="00C53938" w:rsidRDefault="00C53938" w:rsidP="00AE3C24">
      <w:pPr>
        <w:pStyle w:val="a4"/>
        <w:spacing w:before="0" w:beforeAutospacing="0" w:after="0" w:afterAutospacing="0"/>
        <w:jc w:val="center"/>
        <w:rPr>
          <w:b/>
          <w:bCs/>
        </w:rPr>
      </w:pPr>
    </w:p>
    <w:p w:rsidR="002C66A2" w:rsidRDefault="002C66A2" w:rsidP="00AE3C24">
      <w:pPr>
        <w:pStyle w:val="a4"/>
        <w:spacing w:before="0" w:beforeAutospacing="0" w:after="0" w:afterAutospacing="0"/>
        <w:jc w:val="center"/>
        <w:rPr>
          <w:b/>
          <w:bCs/>
        </w:rPr>
      </w:pPr>
    </w:p>
    <w:p w:rsidR="002C66A2" w:rsidRDefault="002C66A2" w:rsidP="00AE3C24">
      <w:pPr>
        <w:pStyle w:val="a4"/>
        <w:spacing w:before="0" w:beforeAutospacing="0" w:after="0" w:afterAutospacing="0"/>
        <w:jc w:val="center"/>
        <w:rPr>
          <w:b/>
          <w:bCs/>
        </w:rPr>
      </w:pPr>
    </w:p>
    <w:p w:rsidR="00AE3C24" w:rsidRDefault="00AE3C24" w:rsidP="00A453F3">
      <w:pPr>
        <w:pStyle w:val="a4"/>
        <w:spacing w:before="0" w:beforeAutospacing="0" w:after="0" w:afterAutospacing="0"/>
        <w:jc w:val="center"/>
        <w:rPr>
          <w:b/>
          <w:bCs/>
        </w:rPr>
      </w:pPr>
      <w:r w:rsidRPr="00AE3C24">
        <w:rPr>
          <w:b/>
          <w:bCs/>
        </w:rPr>
        <w:t>Введение.</w:t>
      </w:r>
    </w:p>
    <w:p w:rsidR="002E5D19" w:rsidRDefault="00A453F3" w:rsidP="00A453F3">
      <w:pPr>
        <w:pStyle w:val="a4"/>
        <w:spacing w:before="0" w:beforeAutospacing="0" w:after="0" w:afterAutospacing="0"/>
        <w:jc w:val="both"/>
      </w:pPr>
      <w:r>
        <w:rPr>
          <w:b/>
          <w:bCs/>
        </w:rPr>
        <w:tab/>
      </w:r>
      <w:r w:rsidR="002E5D19" w:rsidRPr="00A453F3">
        <w:rPr>
          <w:bCs/>
        </w:rPr>
        <w:t xml:space="preserve">Финансы </w:t>
      </w:r>
      <w:r w:rsidR="002E5D19" w:rsidRPr="00A453F3">
        <w:t>-</w:t>
      </w:r>
      <w:r w:rsidR="002E5D19">
        <w:t xml:space="preserve"> это совокупность денежных отношений, организованных государством, в процессе которых осуществляется формирование и использование общегосударственных фондов денежных средств для осуществления экономических, социальных и политических задач.</w:t>
      </w:r>
    </w:p>
    <w:p w:rsidR="002E5D19" w:rsidRDefault="00A453F3" w:rsidP="00A453F3">
      <w:pPr>
        <w:pStyle w:val="a4"/>
        <w:spacing w:before="0" w:beforeAutospacing="0" w:after="0" w:afterAutospacing="0"/>
        <w:jc w:val="both"/>
      </w:pPr>
      <w:r>
        <w:tab/>
      </w:r>
      <w:r w:rsidR="002E5D19">
        <w:t>Финансы - неотъемлемая часть денежных отношений. Это экономический инструмент распределения и перераспределения валового внутреннего продукта (ВВП) и национального дохода, орудие контроля за образованием и использованием фондов денежных средств. Финансы отражают уровень развития производительных сил в отдельных странах и возможности их воздействия на макроэкономические процессы в хозяйственной жизни.</w:t>
      </w:r>
    </w:p>
    <w:p w:rsidR="00A453F3" w:rsidRDefault="00A453F3" w:rsidP="00A453F3">
      <w:pPr>
        <w:pStyle w:val="a4"/>
        <w:spacing w:before="0" w:beforeAutospacing="0" w:after="0" w:afterAutospacing="0"/>
        <w:jc w:val="both"/>
      </w:pPr>
      <w:r>
        <w:rPr>
          <w:rStyle w:val="af"/>
          <w:b w:val="0"/>
        </w:rPr>
        <w:tab/>
      </w:r>
      <w:r w:rsidR="006C5561" w:rsidRPr="00A453F3">
        <w:rPr>
          <w:rStyle w:val="af"/>
          <w:b w:val="0"/>
        </w:rPr>
        <w:t>Кредит</w:t>
      </w:r>
      <w:r w:rsidR="006C5561" w:rsidRPr="00A453F3">
        <w:rPr>
          <w:b/>
        </w:rPr>
        <w:t xml:space="preserve"> </w:t>
      </w:r>
      <w:r>
        <w:t>-</w:t>
      </w:r>
      <w:r w:rsidR="007E1137">
        <w:t xml:space="preserve"> </w:t>
      </w:r>
      <w:r w:rsidR="006C5561">
        <w:t>стоимостная экономическая категория, неотъемлемый элемент товарно-денежных отн</w:t>
      </w:r>
      <w:r>
        <w:t xml:space="preserve">ошений. </w:t>
      </w:r>
      <w:r w:rsidR="006C5561">
        <w:t>При кредитных отношениях временно свободный капитал предприятий, физических лиц, государства аккумулируется и передается во вр</w:t>
      </w:r>
      <w:r>
        <w:t xml:space="preserve">еменное пользование за плату. </w:t>
      </w:r>
    </w:p>
    <w:p w:rsidR="00A453F3" w:rsidRDefault="00A453F3" w:rsidP="00A453F3">
      <w:pPr>
        <w:pStyle w:val="a4"/>
        <w:spacing w:before="0" w:beforeAutospacing="0" w:after="0" w:afterAutospacing="0"/>
        <w:jc w:val="both"/>
      </w:pPr>
    </w:p>
    <w:p w:rsidR="002C66A2" w:rsidRPr="007322A9" w:rsidRDefault="007322A9" w:rsidP="00A453F3">
      <w:pPr>
        <w:pStyle w:val="a4"/>
        <w:spacing w:before="0" w:beforeAutospacing="0" w:after="0" w:afterAutospacing="0"/>
        <w:jc w:val="both"/>
        <w:rPr>
          <w:b/>
          <w:bCs/>
        </w:rPr>
      </w:pPr>
      <w:r w:rsidRPr="007322A9">
        <w:rPr>
          <w:b/>
        </w:rPr>
        <w:t>1.Сущность, функции и задачи управления в системе финансового механизма.</w:t>
      </w:r>
    </w:p>
    <w:p w:rsidR="00A44DFD" w:rsidRDefault="00A44DFD" w:rsidP="00237E6C">
      <w:pPr>
        <w:spacing w:after="0" w:line="240" w:lineRule="auto"/>
        <w:jc w:val="both"/>
        <w:outlineLvl w:val="2"/>
        <w:rPr>
          <w:rFonts w:ascii="Times New Roman" w:hAnsi="Times New Roman"/>
          <w:b/>
          <w:bCs/>
          <w:sz w:val="24"/>
          <w:szCs w:val="24"/>
        </w:rPr>
      </w:pPr>
    </w:p>
    <w:p w:rsidR="002C1277" w:rsidRPr="00237E6C" w:rsidRDefault="004453EF" w:rsidP="00237E6C">
      <w:pPr>
        <w:spacing w:after="0" w:line="240" w:lineRule="auto"/>
        <w:jc w:val="both"/>
        <w:outlineLvl w:val="2"/>
        <w:rPr>
          <w:rFonts w:ascii="Times New Roman" w:hAnsi="Times New Roman"/>
          <w:b/>
          <w:bCs/>
          <w:sz w:val="24"/>
          <w:szCs w:val="24"/>
        </w:rPr>
      </w:pPr>
      <w:r>
        <w:rPr>
          <w:rFonts w:ascii="Times New Roman" w:hAnsi="Times New Roman"/>
          <w:b/>
          <w:bCs/>
          <w:sz w:val="24"/>
          <w:szCs w:val="24"/>
        </w:rPr>
        <w:t>1.1</w:t>
      </w:r>
      <w:r w:rsidR="002C1277" w:rsidRPr="00237E6C">
        <w:rPr>
          <w:rFonts w:ascii="Times New Roman" w:hAnsi="Times New Roman"/>
          <w:b/>
          <w:bCs/>
          <w:sz w:val="24"/>
          <w:szCs w:val="24"/>
        </w:rPr>
        <w:t>. Финансовый механизм его состав и структура</w:t>
      </w:r>
      <w:r w:rsidR="00DB07A9">
        <w:rPr>
          <w:rFonts w:ascii="Times New Roman" w:hAnsi="Times New Roman"/>
          <w:b/>
          <w:bCs/>
          <w:sz w:val="24"/>
          <w:szCs w:val="24"/>
        </w:rPr>
        <w:t>.</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Практическое воплощение финансовая политика находит в финансовых мероприятиях государства, которые реализуются через финансовый механизм. Он представляет собой совокупность способов организации финансовых отношений применяемых обществом в целях обеспечения благоприятных условий для экономического развития. Финансовый механизм включает виды, формы и методы организации финансовых отношений, способы их количественного определения.</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Структура финансового механизма довольна сложна. В нее входят различные элементы, соответствующие разнообразию финансовых отношений. Именно множественность финансовых взаимосвязей предопределяет применение большого количества видов, форм и методов их организации (элементов финансового механизма).</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Государство в лице его исполнительных и законодательных органов власти устанавливает методы распределения общественного продукта, национального дохода, формы денежных накоплений, предусматривает виды платежей, определяет принципы и направления использования государственных финансовых ресурсов и т.д.</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Для эффективного использования финансов большое значение имеет осуществление финансового планирования и прогнозирования. Нормативное оформление применяемых способов организации финансовых отношений (налогов, расходов и пр.), контроль за правильностью применения различных видов, форм и методов финансовых отношений. Таким образом, основными звеньями (элементами) финансового механизма является:</w:t>
      </w:r>
    </w:p>
    <w:p w:rsidR="002C1277" w:rsidRPr="00237E6C" w:rsidRDefault="002C1277" w:rsidP="00237E6C">
      <w:pPr>
        <w:spacing w:after="0" w:line="240" w:lineRule="auto"/>
        <w:jc w:val="both"/>
        <w:rPr>
          <w:rFonts w:ascii="Times New Roman" w:hAnsi="Times New Roman"/>
          <w:sz w:val="24"/>
          <w:szCs w:val="24"/>
        </w:rPr>
      </w:pPr>
      <w:r w:rsidRPr="00237E6C">
        <w:rPr>
          <w:rFonts w:ascii="Times New Roman" w:hAnsi="Times New Roman"/>
          <w:sz w:val="24"/>
          <w:szCs w:val="24"/>
        </w:rPr>
        <w:t>– финансовое планирование и прогнозирование;</w:t>
      </w:r>
    </w:p>
    <w:p w:rsidR="002C1277" w:rsidRPr="00237E6C" w:rsidRDefault="002C1277" w:rsidP="00237E6C">
      <w:pPr>
        <w:spacing w:after="0" w:line="240" w:lineRule="auto"/>
        <w:jc w:val="both"/>
        <w:rPr>
          <w:rFonts w:ascii="Times New Roman" w:hAnsi="Times New Roman"/>
          <w:sz w:val="24"/>
          <w:szCs w:val="24"/>
        </w:rPr>
      </w:pPr>
      <w:r w:rsidRPr="00237E6C">
        <w:rPr>
          <w:rFonts w:ascii="Times New Roman" w:hAnsi="Times New Roman"/>
          <w:sz w:val="24"/>
          <w:szCs w:val="24"/>
        </w:rPr>
        <w:t>– финансовые показатели, нормативы и лимиты;</w:t>
      </w:r>
    </w:p>
    <w:p w:rsidR="002C1277" w:rsidRPr="00237E6C" w:rsidRDefault="002C1277" w:rsidP="00237E6C">
      <w:pPr>
        <w:spacing w:after="0" w:line="240" w:lineRule="auto"/>
        <w:jc w:val="both"/>
        <w:rPr>
          <w:rFonts w:ascii="Times New Roman" w:hAnsi="Times New Roman"/>
          <w:sz w:val="24"/>
          <w:szCs w:val="24"/>
        </w:rPr>
      </w:pPr>
      <w:r w:rsidRPr="00237E6C">
        <w:rPr>
          <w:rFonts w:ascii="Times New Roman" w:hAnsi="Times New Roman"/>
          <w:sz w:val="24"/>
          <w:szCs w:val="24"/>
        </w:rPr>
        <w:t>– управление финансами;</w:t>
      </w:r>
    </w:p>
    <w:p w:rsidR="002C1277" w:rsidRPr="00237E6C" w:rsidRDefault="002C1277" w:rsidP="00237E6C">
      <w:pPr>
        <w:spacing w:after="0" w:line="240" w:lineRule="auto"/>
        <w:jc w:val="both"/>
        <w:rPr>
          <w:rFonts w:ascii="Times New Roman" w:hAnsi="Times New Roman"/>
          <w:sz w:val="24"/>
          <w:szCs w:val="24"/>
        </w:rPr>
      </w:pPr>
      <w:r w:rsidRPr="00237E6C">
        <w:rPr>
          <w:rFonts w:ascii="Times New Roman" w:hAnsi="Times New Roman"/>
          <w:sz w:val="24"/>
          <w:szCs w:val="24"/>
        </w:rPr>
        <w:t>– финансовые рычаги и стимулы;</w:t>
      </w:r>
    </w:p>
    <w:p w:rsidR="002C1277" w:rsidRPr="00237E6C" w:rsidRDefault="002C1277" w:rsidP="00237E6C">
      <w:pPr>
        <w:spacing w:after="0" w:line="240" w:lineRule="auto"/>
        <w:jc w:val="both"/>
        <w:rPr>
          <w:rFonts w:ascii="Times New Roman" w:hAnsi="Times New Roman"/>
          <w:sz w:val="24"/>
          <w:szCs w:val="24"/>
        </w:rPr>
      </w:pPr>
      <w:r w:rsidRPr="00237E6C">
        <w:rPr>
          <w:rFonts w:ascii="Times New Roman" w:hAnsi="Times New Roman"/>
          <w:sz w:val="24"/>
          <w:szCs w:val="24"/>
        </w:rPr>
        <w:t>– финансовый контроль;</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В зависимости от особенностей отдельных подразделений общественного хозяйства и на основе выделения сфер и звеньев финансовых отношений финансовый механизм подразделяется на финансовый механизм предприятий и хозяйственных организаций, страховой механизм, механизм функционирования государственных финансов и т.п. В свою очередь, каждая из этих сфер включает отдельные структурные звенья. Например, механизм государственных финансов подразделяется на бюджетный и механизм функционирования внебюджетных фондов и т.д.</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Каждая сфера и отдельное звено финансового механизма являются составной частью единого целого. Они взаимосвязаны и взаимозависимы. Вместе с тем сферы и звенья функционируют относительно самостоятельно, что вызывает необходимость постоянного согласования составляющих финансового механизма. Внутренняя увязка составных звеньев финансового механизма является важным условием его действенности.</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Исходя из вышеизложенного можно сделать вывод, что финансовый механизм – совокупность форм и методов, инструментов и рычагов формирования и использования фондов финансовых ресурсов с целью обеспечения разнообразных потребностей государства, хозяйствующих субъектов и населения.</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Финансовый механизм играет особое значение в реализации финансовой политики государства. Современный финансовый механизм призван не только создавать реальную финансовую базу для обеспечения экономической самостоятельности государства, но и обеспечивать экономическое регулирование в условиях функционирования рынка и многоукладной экономики. Развитие новых форм финансовых отношений влечет за собой усложнение финансового механизма.</w:t>
      </w:r>
    </w:p>
    <w:p w:rsidR="00A44DFD" w:rsidRDefault="00A44DFD" w:rsidP="00237E6C">
      <w:pPr>
        <w:spacing w:after="0" w:line="240" w:lineRule="auto"/>
        <w:jc w:val="both"/>
        <w:rPr>
          <w:rFonts w:ascii="Times New Roman" w:hAnsi="Times New Roman"/>
          <w:b/>
          <w:bCs/>
          <w:sz w:val="24"/>
          <w:szCs w:val="24"/>
        </w:rPr>
      </w:pP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b/>
          <w:bCs/>
          <w:sz w:val="24"/>
          <w:szCs w:val="24"/>
        </w:rPr>
        <w:t>1.2.Управление финансами.</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Управление – это совокупность приемов и методов целенаправленного воздействия на объект для достижения определенного результата. Важной областью управленческой деятельности является управление финансами; осуществляет его специальный аппарат с помощью особых приемов и методов, в т.ч. разнообразных стимулов и санкций.</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В управлении финансами выделя</w:t>
      </w:r>
      <w:r w:rsidR="00A44DFD">
        <w:rPr>
          <w:rFonts w:ascii="Times New Roman" w:hAnsi="Times New Roman"/>
          <w:sz w:val="24"/>
          <w:szCs w:val="24"/>
        </w:rPr>
        <w:t>ю</w:t>
      </w:r>
      <w:r w:rsidR="002C1277" w:rsidRPr="00237E6C">
        <w:rPr>
          <w:rFonts w:ascii="Times New Roman" w:hAnsi="Times New Roman"/>
          <w:sz w:val="24"/>
          <w:szCs w:val="24"/>
        </w:rPr>
        <w:t>тся объекты и субъекты управления. В качестве объектов выступают разнообразные виды финансовых отношений. Субъектами являются те организационные структуры, которые осуществляют управление.</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В соответствии с классификацией финансов по их сферам, выделяют следующие группы объектов управления:</w:t>
      </w:r>
    </w:p>
    <w:p w:rsidR="002C1277" w:rsidRPr="00237E6C" w:rsidRDefault="002C1277" w:rsidP="00237E6C">
      <w:pPr>
        <w:spacing w:after="0" w:line="240" w:lineRule="auto"/>
        <w:jc w:val="both"/>
        <w:rPr>
          <w:rFonts w:ascii="Times New Roman" w:hAnsi="Times New Roman"/>
          <w:sz w:val="24"/>
          <w:szCs w:val="24"/>
        </w:rPr>
      </w:pPr>
      <w:r w:rsidRPr="00237E6C">
        <w:rPr>
          <w:rFonts w:ascii="Times New Roman" w:hAnsi="Times New Roman"/>
          <w:sz w:val="24"/>
          <w:szCs w:val="24"/>
        </w:rPr>
        <w:t>– финансы предприятий (учреждений, организаций);</w:t>
      </w:r>
    </w:p>
    <w:p w:rsidR="002C1277" w:rsidRPr="00237E6C" w:rsidRDefault="002C1277" w:rsidP="00237E6C">
      <w:pPr>
        <w:spacing w:after="0" w:line="240" w:lineRule="auto"/>
        <w:jc w:val="both"/>
        <w:rPr>
          <w:rFonts w:ascii="Times New Roman" w:hAnsi="Times New Roman"/>
          <w:sz w:val="24"/>
          <w:szCs w:val="24"/>
        </w:rPr>
      </w:pPr>
      <w:r w:rsidRPr="00237E6C">
        <w:rPr>
          <w:rFonts w:ascii="Times New Roman" w:hAnsi="Times New Roman"/>
          <w:sz w:val="24"/>
          <w:szCs w:val="24"/>
        </w:rPr>
        <w:t>– страховые компании;</w:t>
      </w:r>
    </w:p>
    <w:p w:rsidR="002C1277" w:rsidRPr="00237E6C" w:rsidRDefault="002C1277" w:rsidP="00237E6C">
      <w:pPr>
        <w:spacing w:after="0" w:line="240" w:lineRule="auto"/>
        <w:jc w:val="both"/>
        <w:rPr>
          <w:rFonts w:ascii="Times New Roman" w:hAnsi="Times New Roman"/>
          <w:sz w:val="24"/>
          <w:szCs w:val="24"/>
        </w:rPr>
      </w:pPr>
      <w:r w:rsidRPr="00237E6C">
        <w:rPr>
          <w:rFonts w:ascii="Times New Roman" w:hAnsi="Times New Roman"/>
          <w:sz w:val="24"/>
          <w:szCs w:val="24"/>
        </w:rPr>
        <w:t>– государственные финансы и др.</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Им соответствуют следующие субъекты управления:</w:t>
      </w:r>
    </w:p>
    <w:p w:rsidR="002C1277" w:rsidRPr="00237E6C" w:rsidRDefault="002C1277" w:rsidP="00237E6C">
      <w:pPr>
        <w:spacing w:after="0" w:line="240" w:lineRule="auto"/>
        <w:jc w:val="both"/>
        <w:rPr>
          <w:rFonts w:ascii="Times New Roman" w:hAnsi="Times New Roman"/>
          <w:sz w:val="24"/>
          <w:szCs w:val="24"/>
        </w:rPr>
      </w:pPr>
      <w:r w:rsidRPr="00237E6C">
        <w:rPr>
          <w:rFonts w:ascii="Times New Roman" w:hAnsi="Times New Roman"/>
          <w:sz w:val="24"/>
          <w:szCs w:val="24"/>
        </w:rPr>
        <w:t>– финансовые службы (отделы) предприятий (организаций, учреждений);</w:t>
      </w:r>
    </w:p>
    <w:p w:rsidR="002C1277" w:rsidRPr="00237E6C" w:rsidRDefault="002C1277" w:rsidP="00237E6C">
      <w:pPr>
        <w:spacing w:after="0" w:line="240" w:lineRule="auto"/>
        <w:jc w:val="both"/>
        <w:rPr>
          <w:rFonts w:ascii="Times New Roman" w:hAnsi="Times New Roman"/>
          <w:sz w:val="24"/>
          <w:szCs w:val="24"/>
        </w:rPr>
      </w:pPr>
      <w:r w:rsidRPr="00237E6C">
        <w:rPr>
          <w:rFonts w:ascii="Times New Roman" w:hAnsi="Times New Roman"/>
          <w:sz w:val="24"/>
          <w:szCs w:val="24"/>
        </w:rPr>
        <w:t>– страховые органы;</w:t>
      </w:r>
    </w:p>
    <w:p w:rsidR="002C1277" w:rsidRPr="00237E6C" w:rsidRDefault="002C1277" w:rsidP="00237E6C">
      <w:pPr>
        <w:spacing w:after="0" w:line="240" w:lineRule="auto"/>
        <w:jc w:val="both"/>
        <w:rPr>
          <w:rFonts w:ascii="Times New Roman" w:hAnsi="Times New Roman"/>
          <w:sz w:val="24"/>
          <w:szCs w:val="24"/>
        </w:rPr>
      </w:pPr>
      <w:r w:rsidRPr="00237E6C">
        <w:rPr>
          <w:rFonts w:ascii="Times New Roman" w:hAnsi="Times New Roman"/>
          <w:sz w:val="24"/>
          <w:szCs w:val="24"/>
        </w:rPr>
        <w:t xml:space="preserve">– финансовые органы </w:t>
      </w:r>
      <w:r w:rsidR="004453EF">
        <w:rPr>
          <w:rFonts w:ascii="Times New Roman" w:hAnsi="Times New Roman"/>
          <w:sz w:val="24"/>
          <w:szCs w:val="24"/>
        </w:rPr>
        <w:t>и налоговая администрация и др.</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Совокупность всех организационных структур, осуществляющих управление финансами называется финансовым аппаратом.</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Субъекты управления используются в каждой сфере и каждом звене финансовых отношений специфические методы целенаправленного воздействия на финансы. Вместе с тем им присущи и единые приемы и способы управления. Так, в управлении финансами выделяют несколько функциональных элементов: планирование, оперативное управление, контроль.</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Планирование занимает важное место в системе управления финансами. Именно в ходе планирования любой субъект хозяйствования всесторонне оценивает состояние своих финансов, выявляет возможности увеличения финансовых ресурсов, направления их наиболее эффективного использования. Управленческие решения в процессе планирования принимаются на основе анализа финансовой информации, которая базируется на бухгалтерской, статистической и оперативной отчетности.</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Оперативное планирование представляет собой комплекс мер, разрабатываемых на основе оперативного анализа складывающейся финансовой ситуации и преследующих цель получения максимального эффекта при минимуме затрат с помощью перераспределения финансовых ресурсов.</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Основное содержание оперативного управления сводится к маневрированию финансовыми ресурсами с целью решения намеченных задач.</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Контроль, как элемент управления, осуществляется и в процессе планирования, и на стадии оперативного управления. Он позволяет сопоставить фактические результаты от использования финансовых ресурсов с плановыми, выявить резервы роста финансовых ресурсов, наметить пути более эффективного хозяйствования.</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 xml:space="preserve">Различают стратегическое или общее управление финансами и оперативное. </w:t>
      </w:r>
    </w:p>
    <w:p w:rsidR="004453EF"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Стратегическое управление выражается в определении финансовых ресурсов через прогнозирование на перспективу, установление объема финансовых ресурсов на реализацию целевых программ.</w:t>
      </w:r>
    </w:p>
    <w:p w:rsidR="004453EF"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Оперативное управление финансами – главная функ</w:t>
      </w:r>
      <w:r>
        <w:rPr>
          <w:rFonts w:ascii="Times New Roman" w:hAnsi="Times New Roman"/>
          <w:sz w:val="24"/>
          <w:szCs w:val="24"/>
        </w:rPr>
        <w:t>ция аппарата финансовой системы.</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В странах с развитой рыночной экономикой большая часть финансовых отношений находится вне прямого управления со стороны государства, поскольку часть финансовых ресурсов формируется и используется здесь их собственниками в соответствии с их же интересами. Государство осуществляет влияние на эту сферу общественных отношений лишь через налоговую политику, регулирование финансового рынка, амортизационную политику, систему поддержки частного бизнеса и т.п.  В действительности осуществляется не управление со стороны государства, а влияние через финансы на реализацию финансовой политики.</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В сферу непосредственного государственного управления входит только государственные финансы.</w:t>
      </w:r>
    </w:p>
    <w:p w:rsidR="002C1277" w:rsidRPr="004453EF"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 xml:space="preserve">Необходим научный подход к управлению финансами в каждой сфере и каждом звене финансовых отношений. При выборе управленческих решений финансового характера, оформляемых в юридических законах, финансовых прогнозах и планах, постановлениях и др. учитываются: требования экономических и юридических законов; результаты экономического анализа не только итогов прошлого хозяйственного периода, но и перспективы; экономико-математические методы и </w:t>
      </w:r>
      <w:r w:rsidR="002C1277" w:rsidRPr="004453EF">
        <w:rPr>
          <w:rFonts w:ascii="Times New Roman" w:hAnsi="Times New Roman"/>
          <w:sz w:val="24"/>
          <w:szCs w:val="24"/>
        </w:rPr>
        <w:t>автоматизированные системы управления финансами.</w:t>
      </w:r>
    </w:p>
    <w:p w:rsidR="002C1277" w:rsidRPr="00237E6C" w:rsidRDefault="004453EF" w:rsidP="00237E6C">
      <w:pPr>
        <w:spacing w:after="0" w:line="240" w:lineRule="auto"/>
        <w:jc w:val="both"/>
        <w:rPr>
          <w:rFonts w:ascii="Times New Roman" w:hAnsi="Times New Roman"/>
          <w:sz w:val="24"/>
          <w:szCs w:val="24"/>
        </w:rPr>
      </w:pPr>
      <w:r>
        <w:rPr>
          <w:rFonts w:ascii="Times New Roman" w:hAnsi="Times New Roman"/>
          <w:sz w:val="24"/>
          <w:szCs w:val="24"/>
        </w:rPr>
        <w:tab/>
      </w:r>
      <w:r w:rsidR="002C1277" w:rsidRPr="00237E6C">
        <w:rPr>
          <w:rFonts w:ascii="Times New Roman" w:hAnsi="Times New Roman"/>
          <w:sz w:val="24"/>
          <w:szCs w:val="24"/>
        </w:rPr>
        <w:t>Особое место в финансовом механизме занимает финансовое право – совокупность юридических форм, регламентирующих финансовые отношения. Оно осуществляется с помощью финансового законодательства, представляющего собой совокупность финансово-правовых документов разного юридического уровня. Они регулируют финансовые отношения в обществе, связанные с выполнением задач и функций государства, а также образованием и использованием финансовых ресурсов.</w:t>
      </w:r>
    </w:p>
    <w:p w:rsidR="008C47FD" w:rsidRDefault="008C47FD" w:rsidP="007322A9">
      <w:pPr>
        <w:pStyle w:val="a4"/>
        <w:spacing w:before="0" w:beforeAutospacing="0" w:after="0" w:afterAutospacing="0"/>
        <w:rPr>
          <w:bCs/>
        </w:rPr>
      </w:pPr>
    </w:p>
    <w:p w:rsidR="002C66A2" w:rsidRPr="007322A9" w:rsidRDefault="007322A9" w:rsidP="008C47FD">
      <w:pPr>
        <w:pStyle w:val="a4"/>
        <w:spacing w:before="0" w:beforeAutospacing="0" w:after="0" w:afterAutospacing="0"/>
        <w:jc w:val="both"/>
        <w:rPr>
          <w:b/>
          <w:bCs/>
        </w:rPr>
      </w:pPr>
      <w:r w:rsidRPr="007322A9">
        <w:rPr>
          <w:b/>
          <w:bCs/>
        </w:rPr>
        <w:t>2.</w:t>
      </w:r>
      <w:r w:rsidRPr="007322A9">
        <w:rPr>
          <w:b/>
        </w:rPr>
        <w:t xml:space="preserve"> Денежные доходы организаций, предприятий, их состав, структура и пути увеличения.</w:t>
      </w:r>
    </w:p>
    <w:p w:rsidR="00A169AE" w:rsidRPr="00266753" w:rsidRDefault="009A32DB" w:rsidP="00A169AE">
      <w:pPr>
        <w:spacing w:after="0" w:line="240" w:lineRule="auto"/>
        <w:jc w:val="both"/>
        <w:outlineLvl w:val="1"/>
        <w:rPr>
          <w:rFonts w:ascii="Times New Roman" w:hAnsi="Times New Roman"/>
          <w:bCs/>
          <w:sz w:val="24"/>
          <w:szCs w:val="24"/>
        </w:rPr>
      </w:pPr>
      <w:r>
        <w:rPr>
          <w:rFonts w:ascii="Times New Roman" w:hAnsi="Times New Roman"/>
          <w:bCs/>
          <w:i/>
          <w:sz w:val="24"/>
          <w:szCs w:val="24"/>
        </w:rPr>
        <w:tab/>
      </w:r>
      <w:r w:rsidR="00A169AE" w:rsidRPr="00266753">
        <w:rPr>
          <w:rFonts w:ascii="Times New Roman" w:hAnsi="Times New Roman"/>
          <w:bCs/>
          <w:sz w:val="24"/>
          <w:szCs w:val="24"/>
        </w:rPr>
        <w:t>В процессе производственно-хозяйственной деятельности предприятий постоянно осуществляется кругооборот средств. Инвестирование средств в производство с целью изготовления товаров и получения дохода (выручки) от их продажи характеризует кругооборот средств предприятий.</w:t>
      </w:r>
    </w:p>
    <w:p w:rsidR="00A169AE" w:rsidRPr="00266753" w:rsidRDefault="009A32DB"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Обеспечение денежных поступлений, которые нужны для возмещения затрат производства и оборота, своевременное выполнение финансовых обязательств перед государством, банками и другими субъектами хозяйствования, формирование доходов и прибыли является важнейшей стороной деятельности предприятий.</w:t>
      </w:r>
    </w:p>
    <w:p w:rsidR="00A169AE" w:rsidRPr="00266753" w:rsidRDefault="009A32DB"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 xml:space="preserve">Входящие денежные потоки предприятий по их источникам можно поделить на </w:t>
      </w:r>
      <w:r w:rsidR="00A169AE" w:rsidRPr="00266753">
        <w:rPr>
          <w:rFonts w:ascii="Times New Roman" w:hAnsi="Times New Roman"/>
          <w:bCs/>
          <w:iCs/>
          <w:sz w:val="24"/>
          <w:szCs w:val="24"/>
        </w:rPr>
        <w:t>внутренние</w:t>
      </w:r>
      <w:r w:rsidR="00A169AE" w:rsidRPr="00266753">
        <w:rPr>
          <w:rFonts w:ascii="Times New Roman" w:hAnsi="Times New Roman"/>
          <w:bCs/>
          <w:sz w:val="24"/>
          <w:szCs w:val="24"/>
        </w:rPr>
        <w:t xml:space="preserve"> и </w:t>
      </w:r>
      <w:r w:rsidR="00A169AE" w:rsidRPr="00266753">
        <w:rPr>
          <w:rFonts w:ascii="Times New Roman" w:hAnsi="Times New Roman"/>
          <w:bCs/>
          <w:iCs/>
          <w:sz w:val="24"/>
          <w:szCs w:val="24"/>
        </w:rPr>
        <w:t>внешние</w:t>
      </w:r>
      <w:r w:rsidR="00A169AE" w:rsidRPr="00266753">
        <w:rPr>
          <w:rFonts w:ascii="Times New Roman" w:hAnsi="Times New Roman"/>
          <w:bCs/>
          <w:sz w:val="24"/>
          <w:szCs w:val="24"/>
        </w:rPr>
        <w:t>. Если средства поступают из любых источников на самом предприятии, их относят к внутренним. Поступление средств за счет ресурсов, которые мобилизуются на финансовом рынке, свидетельствуют об использовании внешних источников. Структура входящих денежных потоков зависит от сферы деятельности и организационно-правовой формы предприятия. В странах с развитой рыночной экономикой 60-70 % финансовых ресурсов поступает на предприятия за счет внутренних источников.</w:t>
      </w:r>
    </w:p>
    <w:p w:rsidR="00A169AE" w:rsidRPr="00266753" w:rsidRDefault="009A32DB"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Внутренние денежные поступления в соответствии с действующей практикой учета и отчетности включа</w:t>
      </w:r>
      <w:r w:rsidR="00A44DFD">
        <w:rPr>
          <w:rFonts w:ascii="Times New Roman" w:hAnsi="Times New Roman"/>
          <w:bCs/>
          <w:sz w:val="24"/>
          <w:szCs w:val="24"/>
        </w:rPr>
        <w:t>ют</w:t>
      </w:r>
      <w:r w:rsidR="00A169AE" w:rsidRPr="00266753">
        <w:rPr>
          <w:rFonts w:ascii="Times New Roman" w:hAnsi="Times New Roman"/>
          <w:bCs/>
          <w:sz w:val="24"/>
          <w:szCs w:val="24"/>
        </w:rPr>
        <w:t>:</w:t>
      </w:r>
    </w:p>
    <w:p w:rsidR="00A169AE" w:rsidRPr="00266753" w:rsidRDefault="00A169AE"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1) выручку от реализации продукции, товаров, работ, услуг;</w:t>
      </w:r>
    </w:p>
    <w:p w:rsidR="00A169AE" w:rsidRPr="00266753" w:rsidRDefault="00A169AE"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2) выручку от другой реализации;</w:t>
      </w:r>
    </w:p>
    <w:p w:rsidR="00A169AE" w:rsidRPr="00266753" w:rsidRDefault="00A169AE"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3) доходы от финансовых инвестиций;</w:t>
      </w:r>
    </w:p>
    <w:p w:rsidR="00A169AE" w:rsidRPr="00266753" w:rsidRDefault="00A169AE"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4) доходы от других внереализационных операций.</w:t>
      </w:r>
    </w:p>
    <w:p w:rsidR="00A169AE" w:rsidRPr="00266753" w:rsidRDefault="009A32DB"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 xml:space="preserve">При командно-административной экономике, когда еще не было реального финансового рынка, введение в классификацию денежных поступлений дохода от внереализационных операций было целиком оправданно. Тогда предприятия почти не имели доходов от ценных бумаг, кроме государственных облигаций, которые имели совсем незначительный удельный вес в общих денежных поступлениях. </w:t>
      </w:r>
    </w:p>
    <w:p w:rsidR="00A169AE" w:rsidRPr="00266753" w:rsidRDefault="009A32DB"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В основном доходы от внереализационных поступлений формировались за счет штрафов и пени, п</w:t>
      </w:r>
      <w:r w:rsidRPr="00266753">
        <w:rPr>
          <w:rFonts w:ascii="Times New Roman" w:hAnsi="Times New Roman"/>
          <w:bCs/>
          <w:sz w:val="24"/>
          <w:szCs w:val="24"/>
        </w:rPr>
        <w:t>рибыли минувших лет, выявленной</w:t>
      </w:r>
      <w:r w:rsidR="00A169AE" w:rsidRPr="00266753">
        <w:rPr>
          <w:rFonts w:ascii="Times New Roman" w:hAnsi="Times New Roman"/>
          <w:bCs/>
          <w:sz w:val="24"/>
          <w:szCs w:val="24"/>
        </w:rPr>
        <w:t xml:space="preserve"> в отчетном году, списанной прежде дебиторской задолженности, которая сч</w:t>
      </w:r>
      <w:r w:rsidRPr="00266753">
        <w:rPr>
          <w:rFonts w:ascii="Times New Roman" w:hAnsi="Times New Roman"/>
          <w:bCs/>
          <w:sz w:val="24"/>
          <w:szCs w:val="24"/>
        </w:rPr>
        <w:t>италась безнадежной, но которая</w:t>
      </w:r>
      <w:r w:rsidR="00A169AE" w:rsidRPr="00266753">
        <w:rPr>
          <w:rFonts w:ascii="Times New Roman" w:hAnsi="Times New Roman"/>
          <w:bCs/>
          <w:sz w:val="24"/>
          <w:szCs w:val="24"/>
        </w:rPr>
        <w:t>, тем не менее, был</w:t>
      </w:r>
      <w:r w:rsidR="00F63FD0" w:rsidRPr="00266753">
        <w:rPr>
          <w:rFonts w:ascii="Times New Roman" w:hAnsi="Times New Roman"/>
          <w:bCs/>
          <w:sz w:val="24"/>
          <w:szCs w:val="24"/>
        </w:rPr>
        <w:t>а погашена</w:t>
      </w:r>
      <w:r w:rsidR="00A169AE" w:rsidRPr="00266753">
        <w:rPr>
          <w:rFonts w:ascii="Times New Roman" w:hAnsi="Times New Roman"/>
          <w:bCs/>
          <w:sz w:val="24"/>
          <w:szCs w:val="24"/>
        </w:rPr>
        <w:t xml:space="preserve"> в отчетном период</w:t>
      </w:r>
      <w:r w:rsidRPr="00266753">
        <w:rPr>
          <w:rFonts w:ascii="Times New Roman" w:hAnsi="Times New Roman"/>
          <w:bCs/>
          <w:sz w:val="24"/>
          <w:szCs w:val="24"/>
        </w:rPr>
        <w:t>е. Однако при рыночной экономике</w:t>
      </w:r>
      <w:r w:rsidR="00A169AE" w:rsidRPr="00266753">
        <w:rPr>
          <w:rFonts w:ascii="Times New Roman" w:hAnsi="Times New Roman"/>
          <w:bCs/>
          <w:sz w:val="24"/>
          <w:szCs w:val="24"/>
        </w:rPr>
        <w:t>, когда функционирует и развивается финансовый рынок, а предприятия осуществляют финансовые инвестиции, явилось целесообразным ввести в классифика</w:t>
      </w:r>
      <w:r w:rsidR="00F63FD0" w:rsidRPr="00266753">
        <w:rPr>
          <w:rFonts w:ascii="Times New Roman" w:hAnsi="Times New Roman"/>
          <w:bCs/>
          <w:sz w:val="24"/>
          <w:szCs w:val="24"/>
        </w:rPr>
        <w:t>цию денежных поступлений «</w:t>
      </w:r>
      <w:r w:rsidR="00A169AE" w:rsidRPr="00266753">
        <w:rPr>
          <w:rFonts w:ascii="Times New Roman" w:hAnsi="Times New Roman"/>
          <w:bCs/>
          <w:sz w:val="24"/>
          <w:szCs w:val="24"/>
        </w:rPr>
        <w:t>Доходы от финансово-инвестиционно</w:t>
      </w:r>
      <w:r w:rsidR="00A44DFD">
        <w:rPr>
          <w:rFonts w:ascii="Times New Roman" w:hAnsi="Times New Roman"/>
          <w:bCs/>
          <w:sz w:val="24"/>
          <w:szCs w:val="24"/>
        </w:rPr>
        <w:t>й деятельности»</w:t>
      </w:r>
      <w:r w:rsidR="00855511" w:rsidRPr="00266753">
        <w:rPr>
          <w:rFonts w:ascii="Times New Roman" w:hAnsi="Times New Roman"/>
          <w:bCs/>
          <w:sz w:val="24"/>
          <w:szCs w:val="24"/>
        </w:rPr>
        <w:t>, отделив их от «</w:t>
      </w:r>
      <w:r w:rsidR="00A169AE" w:rsidRPr="00266753">
        <w:rPr>
          <w:rFonts w:ascii="Times New Roman" w:hAnsi="Times New Roman"/>
          <w:bCs/>
          <w:sz w:val="24"/>
          <w:szCs w:val="24"/>
        </w:rPr>
        <w:t>Доходо</w:t>
      </w:r>
      <w:r w:rsidR="00855511" w:rsidRPr="00266753">
        <w:rPr>
          <w:rFonts w:ascii="Times New Roman" w:hAnsi="Times New Roman"/>
          <w:bCs/>
          <w:sz w:val="24"/>
          <w:szCs w:val="24"/>
        </w:rPr>
        <w:t>в от внереализационных операций»</w:t>
      </w:r>
      <w:r w:rsidR="00A169AE" w:rsidRPr="00266753">
        <w:rPr>
          <w:rFonts w:ascii="Times New Roman" w:hAnsi="Times New Roman"/>
          <w:bCs/>
          <w:sz w:val="24"/>
          <w:szCs w:val="24"/>
        </w:rPr>
        <w:t>.</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Трансформация рыночных отношений требует создание необходимой инфраструктуры. Развивается финансово-кредитная система, создается и функционирует финансовый рынок. При таких условиях много предприятий наряду с основной занимается и финансово-инвестиционной деятельностью: куплей и продажей ценных бумаг, вложением временно свободных средств на депозитные счета, лизингом; валютными и другими операциями с целью получения дополнительных доходов.</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Доходы от этой деятельности имеют значительный удельный вес во входящих денежных потоках предприятий и являются мерой развития рыночной инфраструктуры, в особенности финансового рынка. Доходы от финансовых операций оказывают прямое, непосредственное влияние на формирование общей прибыли.</w:t>
      </w:r>
    </w:p>
    <w:p w:rsidR="00A169AE" w:rsidRPr="00266753" w:rsidRDefault="00A169AE"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Денежные поступлен</w:t>
      </w:r>
      <w:r w:rsidR="00A44DFD">
        <w:rPr>
          <w:rFonts w:ascii="Times New Roman" w:hAnsi="Times New Roman"/>
          <w:bCs/>
          <w:sz w:val="24"/>
          <w:szCs w:val="24"/>
        </w:rPr>
        <w:t>ия предприятий сегодня включают:</w:t>
      </w:r>
    </w:p>
    <w:p w:rsidR="00855511"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 д</w:t>
      </w:r>
      <w:r w:rsidR="00A169AE" w:rsidRPr="00266753">
        <w:rPr>
          <w:rFonts w:ascii="Times New Roman" w:hAnsi="Times New Roman"/>
          <w:bCs/>
          <w:sz w:val="24"/>
          <w:szCs w:val="24"/>
        </w:rPr>
        <w:t>оходы от основной (операционной) деятельности - выручка от реализации продукции, товаров, работ, услуг.</w:t>
      </w:r>
    </w:p>
    <w:p w:rsidR="00A169AE"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 д</w:t>
      </w:r>
      <w:r w:rsidR="00A169AE" w:rsidRPr="00266753">
        <w:rPr>
          <w:rFonts w:ascii="Times New Roman" w:hAnsi="Times New Roman"/>
          <w:bCs/>
          <w:sz w:val="24"/>
          <w:szCs w:val="24"/>
        </w:rPr>
        <w:t>оходы от другой операционной деятельности (реализация оборотных активов, иностранной валюты; от операционной аренды, операционных курсовых различий; полученные пени, штрафы, неустойки; от списания кредиторской задолженности; полученные гранты, субсидии, другие доходы).</w:t>
      </w:r>
    </w:p>
    <w:p w:rsidR="00A44DFD"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 д</w:t>
      </w:r>
      <w:r w:rsidR="00A169AE" w:rsidRPr="00266753">
        <w:rPr>
          <w:rFonts w:ascii="Times New Roman" w:hAnsi="Times New Roman"/>
          <w:bCs/>
          <w:sz w:val="24"/>
          <w:szCs w:val="24"/>
        </w:rPr>
        <w:t>оходы от финансовых операций: от общей деятельности, инвестиций в ассоциированные и дочерние предприятия, полученные дивиденды, полученные проценты по облигациям, другие доходы.</w:t>
      </w:r>
    </w:p>
    <w:p w:rsidR="00A169AE"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 д</w:t>
      </w:r>
      <w:r w:rsidR="00A169AE" w:rsidRPr="00266753">
        <w:rPr>
          <w:rFonts w:ascii="Times New Roman" w:hAnsi="Times New Roman"/>
          <w:bCs/>
          <w:sz w:val="24"/>
          <w:szCs w:val="24"/>
        </w:rPr>
        <w:t>оходы от другой обычной деятельности: реализации финансовых инвестиций, основных средств, нематериальных активов, других необратимых активов; ликвидации необратимых активов; неоперационных курсовых разниц; безвозмездно полученных оборотных активов; уценки необратимых активов и финансовых инвестиций.</w:t>
      </w:r>
    </w:p>
    <w:p w:rsidR="00A169AE"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 д</w:t>
      </w:r>
      <w:r w:rsidR="00A169AE" w:rsidRPr="00266753">
        <w:rPr>
          <w:rFonts w:ascii="Times New Roman" w:hAnsi="Times New Roman"/>
          <w:bCs/>
          <w:sz w:val="24"/>
          <w:szCs w:val="24"/>
        </w:rPr>
        <w:t>оходы от чрезвычайных событий: возмещение убытков от чрезвычайных событий; другие чрезвычайные доходы.</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iCs/>
          <w:sz w:val="24"/>
          <w:szCs w:val="24"/>
        </w:rPr>
        <w:tab/>
      </w:r>
      <w:r w:rsidR="00A169AE" w:rsidRPr="00266753">
        <w:rPr>
          <w:rFonts w:ascii="Times New Roman" w:hAnsi="Times New Roman"/>
          <w:bCs/>
          <w:sz w:val="24"/>
          <w:szCs w:val="24"/>
        </w:rPr>
        <w:t xml:space="preserve">Процесс производства завершается доведением продукции к потребителю. Реализация продукции (Т - Д') - это конечная стадия кругооборота средства предприятия (Д - Т... В... Т' - Д'), которая является его важным показателем. Движение товаров и средств создает основу экономических отношений между производителями, поставщиками, посредниками и покупателями. </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Для предприятия-производителя реализация продукции является свидетельством, что она по потребительским свойствам, качеством и ассортиментом отвечает потребностям покупателей и общественному спросу.</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Таким образом, результат реализации продукции п</w:t>
      </w:r>
      <w:r w:rsidRPr="00266753">
        <w:rPr>
          <w:rFonts w:ascii="Times New Roman" w:hAnsi="Times New Roman"/>
          <w:bCs/>
          <w:sz w:val="24"/>
          <w:szCs w:val="24"/>
        </w:rPr>
        <w:t xml:space="preserve">ринимает денежную форму </w:t>
      </w:r>
      <w:r w:rsidR="00A169AE" w:rsidRPr="00266753">
        <w:rPr>
          <w:rFonts w:ascii="Times New Roman" w:hAnsi="Times New Roman"/>
          <w:bCs/>
          <w:sz w:val="24"/>
          <w:szCs w:val="24"/>
        </w:rPr>
        <w:t>- форму выручки от реализации произведенных товаров, которая должна поступить на расчетный счет предприят</w:t>
      </w:r>
      <w:r w:rsidRPr="00266753">
        <w:rPr>
          <w:rFonts w:ascii="Times New Roman" w:hAnsi="Times New Roman"/>
          <w:bCs/>
          <w:sz w:val="24"/>
          <w:szCs w:val="24"/>
        </w:rPr>
        <w:t xml:space="preserve">ия. Выручка за минусом налогов </w:t>
      </w:r>
      <w:r w:rsidR="00A169AE" w:rsidRPr="00266753">
        <w:rPr>
          <w:rFonts w:ascii="Times New Roman" w:hAnsi="Times New Roman"/>
          <w:bCs/>
          <w:sz w:val="24"/>
          <w:szCs w:val="24"/>
        </w:rPr>
        <w:t xml:space="preserve">- это предпринимательский доход, и является источником возмещения затраченных на производство продукции средств и формирования денежных фондов и финансовых резервов предприятия. В результате использования выручки из нее выделяются качественно разные составные части созданной стоимости. </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Стоимость произведенной продукции (выполненных работ, оказанных услуг) может быть выражена через цену реализации. При этом реализацией называют и соответствующий бухгалтерский счет, а также определенный юр</w:t>
      </w:r>
      <w:r w:rsidRPr="00266753">
        <w:rPr>
          <w:rFonts w:ascii="Times New Roman" w:hAnsi="Times New Roman"/>
          <w:bCs/>
          <w:sz w:val="24"/>
          <w:szCs w:val="24"/>
        </w:rPr>
        <w:t xml:space="preserve">идический параметр: реализация </w:t>
      </w:r>
      <w:r w:rsidR="00A169AE" w:rsidRPr="00266753">
        <w:rPr>
          <w:rFonts w:ascii="Times New Roman" w:hAnsi="Times New Roman"/>
          <w:bCs/>
          <w:sz w:val="24"/>
          <w:szCs w:val="24"/>
        </w:rPr>
        <w:t>-</w:t>
      </w:r>
      <w:r w:rsidR="00A44DFD">
        <w:rPr>
          <w:rFonts w:ascii="Times New Roman" w:hAnsi="Times New Roman"/>
          <w:bCs/>
          <w:sz w:val="24"/>
          <w:szCs w:val="24"/>
        </w:rPr>
        <w:t xml:space="preserve"> </w:t>
      </w:r>
      <w:r w:rsidR="00A169AE" w:rsidRPr="00266753">
        <w:rPr>
          <w:rFonts w:ascii="Times New Roman" w:hAnsi="Times New Roman"/>
          <w:bCs/>
          <w:sz w:val="24"/>
          <w:szCs w:val="24"/>
        </w:rPr>
        <w:t xml:space="preserve">процесс передачи прав собственности за проданную продукцию, товары услуги на возмездной или безвозмездной основе. Под реализацией продукции понимается не только продажа произведенных товаров, имеющих натурально-вещественную форму, но и выполнение работ, оказание услуг. </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Выручкой от реализации продукции (работ, услуг) называются денежные средства, поступившие на расчетный счет предприятия за отгруженную покупателю продукцию. По международным стандарт</w:t>
      </w:r>
      <w:r w:rsidRPr="00266753">
        <w:rPr>
          <w:rFonts w:ascii="Times New Roman" w:hAnsi="Times New Roman"/>
          <w:bCs/>
          <w:sz w:val="24"/>
          <w:szCs w:val="24"/>
        </w:rPr>
        <w:t>ам момент реализации считается «по отгрузке»</w:t>
      </w:r>
      <w:r w:rsidR="00A169AE" w:rsidRPr="00266753">
        <w:rPr>
          <w:rFonts w:ascii="Times New Roman" w:hAnsi="Times New Roman"/>
          <w:bCs/>
          <w:sz w:val="24"/>
          <w:szCs w:val="24"/>
        </w:rPr>
        <w:t>.</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Предприятия могут использовать один из двух методов учета выручки, а, соответственно, и ее планирования в зависимости от того, что считается</w:t>
      </w:r>
      <w:r w:rsidRPr="00266753">
        <w:rPr>
          <w:rFonts w:ascii="Times New Roman" w:hAnsi="Times New Roman"/>
          <w:bCs/>
          <w:sz w:val="24"/>
          <w:szCs w:val="24"/>
        </w:rPr>
        <w:t xml:space="preserve"> моментом реализации продукции </w:t>
      </w:r>
      <w:r w:rsidR="00A169AE" w:rsidRPr="00266753">
        <w:rPr>
          <w:rFonts w:ascii="Times New Roman" w:hAnsi="Times New Roman"/>
          <w:bCs/>
          <w:sz w:val="24"/>
          <w:szCs w:val="24"/>
        </w:rPr>
        <w:t>-</w:t>
      </w:r>
      <w:r w:rsidR="00A44DFD">
        <w:rPr>
          <w:rFonts w:ascii="Times New Roman" w:hAnsi="Times New Roman"/>
          <w:bCs/>
          <w:sz w:val="24"/>
          <w:szCs w:val="24"/>
        </w:rPr>
        <w:t xml:space="preserve"> </w:t>
      </w:r>
      <w:r w:rsidR="00A169AE" w:rsidRPr="00266753">
        <w:rPr>
          <w:rFonts w:ascii="Times New Roman" w:hAnsi="Times New Roman"/>
          <w:bCs/>
          <w:sz w:val="24"/>
          <w:szCs w:val="24"/>
        </w:rPr>
        <w:t>поступление денег на расчетный счет (в кассу предприятия) за отгруженную покупателю продукцию или отгрузка продукции и предъявление расчетных документов покупателю.</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В первом случае, если выручка планируется по поступлению денег на расчетный счет (в кассу предприятия), остатки нереализованной продукции на начало планируемого периода включают в себя следующие элементы:</w:t>
      </w:r>
    </w:p>
    <w:p w:rsidR="00A169AE"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w:t>
      </w:r>
      <w:r w:rsidR="00A169AE" w:rsidRPr="00266753">
        <w:rPr>
          <w:rFonts w:ascii="Times New Roman" w:hAnsi="Times New Roman"/>
          <w:bCs/>
          <w:sz w:val="24"/>
          <w:szCs w:val="24"/>
        </w:rPr>
        <w:t xml:space="preserve"> готовая продукция на складе;</w:t>
      </w:r>
    </w:p>
    <w:p w:rsidR="00A169AE"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 xml:space="preserve">- </w:t>
      </w:r>
      <w:r w:rsidR="00A169AE" w:rsidRPr="00266753">
        <w:rPr>
          <w:rFonts w:ascii="Times New Roman" w:hAnsi="Times New Roman"/>
          <w:bCs/>
          <w:sz w:val="24"/>
          <w:szCs w:val="24"/>
        </w:rPr>
        <w:t>товары отгруженные, срок оплаты которых не наступил;</w:t>
      </w:r>
    </w:p>
    <w:p w:rsidR="00A169AE"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 xml:space="preserve">- </w:t>
      </w:r>
      <w:r w:rsidR="00A169AE" w:rsidRPr="00266753">
        <w:rPr>
          <w:rFonts w:ascii="Times New Roman" w:hAnsi="Times New Roman"/>
          <w:bCs/>
          <w:sz w:val="24"/>
          <w:szCs w:val="24"/>
        </w:rPr>
        <w:t>товары отгруженные, не оплаченные в срок покупателем;</w:t>
      </w:r>
    </w:p>
    <w:p w:rsidR="00A169AE"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w:t>
      </w:r>
      <w:r w:rsidR="00A169AE" w:rsidRPr="00266753">
        <w:rPr>
          <w:rFonts w:ascii="Times New Roman" w:hAnsi="Times New Roman"/>
          <w:bCs/>
          <w:sz w:val="24"/>
          <w:szCs w:val="24"/>
        </w:rPr>
        <w:t xml:space="preserve"> товары на ответственном хранении у покупателей.</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Денежные средства в рублях, полученные предприятием в результате обязательной продажи валютной выручки, зачисляются на его расчетный счет.</w:t>
      </w:r>
    </w:p>
    <w:p w:rsidR="00A169AE"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ab/>
      </w:r>
      <w:r w:rsidR="00A169AE" w:rsidRPr="00266753">
        <w:rPr>
          <w:rFonts w:ascii="Times New Roman" w:hAnsi="Times New Roman"/>
          <w:bCs/>
          <w:sz w:val="24"/>
          <w:szCs w:val="24"/>
        </w:rPr>
        <w:t>Выручка, поступающая на расчетный счет предприятия, сразу же используется на оплату счетов поставщиков сырья, материалов, комплектующих изделий, полуфабрикатов, запасных частей, топлива, энергии. Из выручки производятся отчисления налогов в бюджет, отчисления во внебюджетные фонды, выплата заработной платы в установленные сроки, возмещается износ основных производственных фондов, финансируются расходы, предусмотренные финансовым планом и не включаемые в себестоимость продукции.</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Планирование выручки необходимо для определения плана прибыли и плановых платежей в бюджет. От обоснованности расчета плановой выручки во многом зависит реальность всех других финансовых показателей.</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Плановая выручка может быть рассчитана несколькими способами:</w:t>
      </w:r>
    </w:p>
    <w:p w:rsidR="00A169AE"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w:t>
      </w:r>
      <w:r w:rsidR="00A169AE" w:rsidRPr="00266753">
        <w:rPr>
          <w:rFonts w:ascii="Times New Roman" w:hAnsi="Times New Roman"/>
          <w:bCs/>
          <w:sz w:val="24"/>
          <w:szCs w:val="24"/>
        </w:rPr>
        <w:t xml:space="preserve"> путем прямого по ассортиментного счета (метод прямого счета);</w:t>
      </w:r>
    </w:p>
    <w:p w:rsidR="00A169AE"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 xml:space="preserve">- </w:t>
      </w:r>
      <w:r w:rsidR="00A169AE" w:rsidRPr="00266753">
        <w:rPr>
          <w:rFonts w:ascii="Times New Roman" w:hAnsi="Times New Roman"/>
          <w:bCs/>
          <w:sz w:val="24"/>
          <w:szCs w:val="24"/>
        </w:rPr>
        <w:t>исходя из общего объема выпуска товарной продукции, скорректированного на изменение остатков нереализованной продукции на начало и конец планируемого периода (расчетный метод);</w:t>
      </w:r>
    </w:p>
    <w:p w:rsidR="00A169AE"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w:t>
      </w:r>
      <w:r w:rsidR="00A169AE" w:rsidRPr="00266753">
        <w:rPr>
          <w:rFonts w:ascii="Times New Roman" w:hAnsi="Times New Roman"/>
          <w:bCs/>
          <w:sz w:val="24"/>
          <w:szCs w:val="24"/>
        </w:rPr>
        <w:t xml:space="preserve"> по</w:t>
      </w:r>
      <w:r>
        <w:rPr>
          <w:rFonts w:ascii="Times New Roman" w:hAnsi="Times New Roman"/>
          <w:bCs/>
          <w:sz w:val="24"/>
          <w:szCs w:val="24"/>
        </w:rPr>
        <w:t>-</w:t>
      </w:r>
      <w:r w:rsidR="00A169AE" w:rsidRPr="00266753">
        <w:rPr>
          <w:rFonts w:ascii="Times New Roman" w:hAnsi="Times New Roman"/>
          <w:bCs/>
          <w:sz w:val="24"/>
          <w:szCs w:val="24"/>
        </w:rPr>
        <w:t>факторный метод;</w:t>
      </w:r>
    </w:p>
    <w:p w:rsidR="00A169AE"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w:t>
      </w:r>
      <w:r w:rsidR="00A169AE" w:rsidRPr="00266753">
        <w:rPr>
          <w:rFonts w:ascii="Times New Roman" w:hAnsi="Times New Roman"/>
          <w:bCs/>
          <w:sz w:val="24"/>
          <w:szCs w:val="24"/>
        </w:rPr>
        <w:t xml:space="preserve"> метод суммарного расчета (экстраполяции).</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Планирование выручки от реализации продукции может осуществляться на предстоящий год, квартал и оперативно. Годовое планирование выручки возможно при стабильной экономической ситуации. В нестабильной ситуации оно затруднено и неэффективно, поэтому приходится использовать квартальное планирование. Оперативное планирование выручки преследует конкретную цель - контроль за своевременностью поступления денег за отгруженную продукцию на счет предприятия. Общая выручка от основной деятельности предприятия включает в себя выручку от реализации продукции, выполненных работ и оказанных услуг промышленного и непромышленного характера. Для определения выручки от реализации продукции надо знать объем реализации продукции в действующих ценах без налога на добавленную стоимость, акцизов и экспортных тарифов для экспортируемой продукции.</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 xml:space="preserve">Первый метод используется на предприятиях с небольшой номенклатурой продукции и коротким циклом производства, когда нет переходящих остатков готовой продукции на складе или эти остатки по периодам времени меняются незначительно. Здесь большое значение имеет уровень разработки номенклатуры продукции по видам, маркам, сортам и согласование с заказчиками их объема и цен на планируемый период. Метод прямого счета основан на гарантированном спросе. Предполагается, что весь объем произведенной продукции приходится на предварительно оформленный пакет заказов. Это наиболее достоверный метод планирования выручки, когда план выпуска и объем реализации продукции заранее увязаны с потребительским спросом, известны необходимый ассортимент и структура выпуска, установлены соответствующие цены. При этих условиях выручку от реализации можно определить путем умножения объема реализуемой продукции на цену </w:t>
      </w:r>
      <w:r w:rsidR="00A44DFD">
        <w:rPr>
          <w:rFonts w:ascii="Times New Roman" w:hAnsi="Times New Roman"/>
          <w:bCs/>
          <w:sz w:val="24"/>
          <w:szCs w:val="24"/>
        </w:rPr>
        <w:t xml:space="preserve">за </w:t>
      </w:r>
      <w:r w:rsidR="00A169AE" w:rsidRPr="00266753">
        <w:rPr>
          <w:rFonts w:ascii="Times New Roman" w:hAnsi="Times New Roman"/>
          <w:bCs/>
          <w:sz w:val="24"/>
          <w:szCs w:val="24"/>
        </w:rPr>
        <w:t>единицу продукции.</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В условиях рыночных отношений большинство предприятий не имеет гарантированного спроса на весь объем произведенной продукции, предприятия вынуждены проводить ежедневную работу по расширению рынка для своей продукции. В этих условиях для планирования выручки применяется расчетный метод. По этому методу необходимо учитывать:</w:t>
      </w:r>
    </w:p>
    <w:p w:rsidR="00A169AE"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w:t>
      </w:r>
      <w:r w:rsidR="00A169AE" w:rsidRPr="00266753">
        <w:rPr>
          <w:rFonts w:ascii="Times New Roman" w:hAnsi="Times New Roman"/>
          <w:bCs/>
          <w:sz w:val="24"/>
          <w:szCs w:val="24"/>
        </w:rPr>
        <w:t xml:space="preserve"> на планируемый год: объем производства продукции, работ и услуг;</w:t>
      </w:r>
    </w:p>
    <w:p w:rsidR="00A169AE"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w:t>
      </w:r>
      <w:r w:rsidR="00A169AE" w:rsidRPr="00266753">
        <w:rPr>
          <w:rFonts w:ascii="Times New Roman" w:hAnsi="Times New Roman"/>
          <w:bCs/>
          <w:sz w:val="24"/>
          <w:szCs w:val="24"/>
        </w:rPr>
        <w:t xml:space="preserve"> на начало нового периода: ожидаемые остатки готовой продукции на складе, товаров отгруженных, срок оплаты которых не наступил, товаров отгруженных, не оплаченных в срок, товары, находящиеся на ответственном хранении у покупателей;</w:t>
      </w:r>
    </w:p>
    <w:p w:rsidR="00A169AE" w:rsidRPr="00266753" w:rsidRDefault="00A44DFD" w:rsidP="00A169AE">
      <w:pPr>
        <w:spacing w:after="0" w:line="240" w:lineRule="auto"/>
        <w:jc w:val="both"/>
        <w:outlineLvl w:val="1"/>
        <w:rPr>
          <w:rFonts w:ascii="Times New Roman" w:hAnsi="Times New Roman"/>
          <w:bCs/>
          <w:sz w:val="24"/>
          <w:szCs w:val="24"/>
        </w:rPr>
      </w:pPr>
      <w:r>
        <w:rPr>
          <w:rFonts w:ascii="Times New Roman" w:hAnsi="Times New Roman"/>
          <w:bCs/>
          <w:sz w:val="24"/>
          <w:szCs w:val="24"/>
        </w:rPr>
        <w:t>-</w:t>
      </w:r>
      <w:r w:rsidR="00A169AE" w:rsidRPr="00266753">
        <w:rPr>
          <w:rFonts w:ascii="Times New Roman" w:hAnsi="Times New Roman"/>
          <w:bCs/>
          <w:sz w:val="24"/>
          <w:szCs w:val="24"/>
        </w:rPr>
        <w:t xml:space="preserve"> на конец периода: рассчитанные по нормативам остатки готовой продукции на складе, товаров отгруженных, срок оплаты которых не наступил.</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Количество ожидаемых остатков готовой продукции на начало периода берется из отчетных данных или прогноза исходя из реального положения дел. По бухгалтерскому учету остатки нереализованной продукции показываются по производственной или полной себестоимости, поэтому для пересчета в оптовые цены используются коэффициенты перевода.</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При определении переходящих остатков готовой продукции на конец периода на складе предприятия необходимо провести анализ факторов, их формирование, определить причины сверхнормативных остатков, установить ожидаемые изменения условий реализации (изменения местоположения потребителей, транспорта, порядка безналичных расчетов). Эти расчеты делаются при планировании величины собственных оборотных средств под запасы готовой продукции по нормативам. Расчеты остатков готовой продукции отгруженной, срок оплаты которой не наступил, или продукции на ответственном хранении у покупателей делается через анализ и планирование дебиторской задолженности.</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При высоких темпах инфляции необходимо учитывать изменение цен через инфляционные коэффициенты. Если отпускные цены не совпадают с оптовыми ценами предприятия, при составлении товарного баланса необходимо учитывать разницу между отпускными и оптовыми ценами для расчета выручки от реализации продукции.</w:t>
      </w:r>
    </w:p>
    <w:p w:rsidR="00A169AE" w:rsidRPr="00266753" w:rsidRDefault="00855511" w:rsidP="00A169AE">
      <w:pPr>
        <w:spacing w:after="0" w:line="240" w:lineRule="auto"/>
        <w:jc w:val="both"/>
        <w:outlineLvl w:val="1"/>
        <w:rPr>
          <w:rFonts w:ascii="Times New Roman" w:hAnsi="Times New Roman"/>
          <w:bCs/>
          <w:sz w:val="24"/>
          <w:szCs w:val="24"/>
        </w:rPr>
      </w:pPr>
      <w:r w:rsidRPr="00266753">
        <w:rPr>
          <w:rFonts w:ascii="Times New Roman" w:hAnsi="Times New Roman"/>
          <w:bCs/>
          <w:sz w:val="24"/>
          <w:szCs w:val="24"/>
        </w:rPr>
        <w:tab/>
      </w:r>
      <w:r w:rsidR="00A169AE" w:rsidRPr="00266753">
        <w:rPr>
          <w:rFonts w:ascii="Times New Roman" w:hAnsi="Times New Roman"/>
          <w:bCs/>
          <w:sz w:val="24"/>
          <w:szCs w:val="24"/>
        </w:rPr>
        <w:t xml:space="preserve">Когда выручка превышает себестоимость, финансовый результат свидетельствует о получении прибыли. </w:t>
      </w:r>
    </w:p>
    <w:p w:rsidR="00B26355" w:rsidRPr="00266753" w:rsidRDefault="006042AD" w:rsidP="005D701C">
      <w:pPr>
        <w:pStyle w:val="a4"/>
        <w:spacing w:before="0" w:beforeAutospacing="0" w:after="0" w:afterAutospacing="0"/>
        <w:jc w:val="both"/>
      </w:pPr>
      <w:r w:rsidRPr="00266753">
        <w:tab/>
      </w:r>
      <w:r w:rsidR="00105910" w:rsidRPr="00266753">
        <w:t>Прибылью называют ту часть чистого дохода общества, которая создается на данном предприятии и непосредственно зависит от уровня  его  производственно-хозяйственной  деятельности. Иными словами, прибыль - это денежное выражение части  стоимости  прибавочного  продукта,  создаваемого в отраслях материального производства, которая пр</w:t>
      </w:r>
      <w:r w:rsidR="00B26355" w:rsidRPr="00266753">
        <w:t>инимает форму чистого дохода.</w:t>
      </w:r>
    </w:p>
    <w:p w:rsidR="00B26355" w:rsidRPr="00266753" w:rsidRDefault="006042AD" w:rsidP="005D701C">
      <w:pPr>
        <w:pStyle w:val="a4"/>
        <w:spacing w:before="0" w:beforeAutospacing="0" w:after="0" w:afterAutospacing="0"/>
        <w:jc w:val="both"/>
      </w:pPr>
      <w:r w:rsidRPr="00266753">
        <w:tab/>
      </w:r>
      <w:r w:rsidR="00105910" w:rsidRPr="00266753">
        <w:t>Прибыль является важнейшей экономической категорией и основной целью деятельности любог</w:t>
      </w:r>
      <w:r w:rsidR="00B26355" w:rsidRPr="00266753">
        <w:t>о коммерческого предприятия.</w:t>
      </w:r>
    </w:p>
    <w:p w:rsidR="00B26355" w:rsidRPr="00266753" w:rsidRDefault="006042AD" w:rsidP="005D701C">
      <w:pPr>
        <w:pStyle w:val="a4"/>
        <w:spacing w:before="0" w:beforeAutospacing="0" w:after="0" w:afterAutospacing="0"/>
        <w:jc w:val="both"/>
      </w:pPr>
      <w:r w:rsidRPr="00266753">
        <w:tab/>
      </w:r>
      <w:r w:rsidR="00105910" w:rsidRPr="00266753">
        <w:t>Валовая прибыль-это разница доходов и</w:t>
      </w:r>
      <w:r w:rsidR="00B26355" w:rsidRPr="00266753">
        <w:t xml:space="preserve"> расходов до уплаты налогов.</w:t>
      </w:r>
    </w:p>
    <w:p w:rsidR="00B26355" w:rsidRPr="00266753" w:rsidRDefault="006042AD" w:rsidP="005D701C">
      <w:pPr>
        <w:pStyle w:val="a4"/>
        <w:spacing w:before="0" w:beforeAutospacing="0" w:after="0" w:afterAutospacing="0"/>
        <w:jc w:val="both"/>
      </w:pPr>
      <w:r w:rsidRPr="00266753">
        <w:tab/>
      </w:r>
      <w:r w:rsidR="00105910" w:rsidRPr="00266753">
        <w:t>Чистая прибыль- остаток после уплаты из прибыли установленной законом налогов. Чистая прибыль предприятия испо</w:t>
      </w:r>
      <w:r w:rsidR="00B26355" w:rsidRPr="00266753">
        <w:t>льзуется на собственные нужды.</w:t>
      </w:r>
    </w:p>
    <w:p w:rsidR="00B26355" w:rsidRPr="00266753" w:rsidRDefault="006042AD" w:rsidP="005D701C">
      <w:pPr>
        <w:pStyle w:val="a4"/>
        <w:spacing w:before="0" w:beforeAutospacing="0" w:after="0" w:afterAutospacing="0"/>
        <w:jc w:val="both"/>
      </w:pPr>
      <w:r w:rsidRPr="00266753">
        <w:tab/>
      </w:r>
      <w:r w:rsidR="00105910" w:rsidRPr="00266753">
        <w:t>Основную часть прибыли предприятия получают от реализации продукции и услуг. В процессе</w:t>
      </w:r>
      <w:r w:rsidRPr="00266753">
        <w:t xml:space="preserve"> анализа изучаются динамика, вы</w:t>
      </w:r>
      <w:r w:rsidR="00105910" w:rsidRPr="00266753">
        <w:t>полнение плана прибыли от реализации продукции и определяют</w:t>
      </w:r>
      <w:r w:rsidR="00B26355" w:rsidRPr="00266753">
        <w:t>ся факторы изменения ее суммы.</w:t>
      </w:r>
    </w:p>
    <w:p w:rsidR="00B26355" w:rsidRPr="00266753" w:rsidRDefault="006042AD" w:rsidP="005D701C">
      <w:pPr>
        <w:pStyle w:val="a4"/>
        <w:spacing w:before="0" w:beforeAutospacing="0" w:after="0" w:afterAutospacing="0"/>
        <w:jc w:val="both"/>
      </w:pPr>
      <w:r w:rsidRPr="00266753">
        <w:tab/>
      </w:r>
      <w:r w:rsidR="00105910" w:rsidRPr="00266753">
        <w:t>Прибыль от реализации продукции в целом по предприятию зависит от четырех факторов пер</w:t>
      </w:r>
      <w:r w:rsidR="00B26355" w:rsidRPr="00266753">
        <w:t>вого уровня соподчиненности:</w:t>
      </w:r>
    </w:p>
    <w:p w:rsidR="00B26355" w:rsidRPr="00266753" w:rsidRDefault="006042AD" w:rsidP="005D701C">
      <w:pPr>
        <w:pStyle w:val="a4"/>
        <w:spacing w:before="0" w:beforeAutospacing="0" w:after="0" w:afterAutospacing="0"/>
        <w:jc w:val="both"/>
      </w:pPr>
      <w:r w:rsidRPr="00266753">
        <w:t xml:space="preserve">- </w:t>
      </w:r>
      <w:r w:rsidR="00B26355" w:rsidRPr="00266753">
        <w:t>объема реализации продукции;</w:t>
      </w:r>
    </w:p>
    <w:p w:rsidR="00B26355" w:rsidRPr="00266753" w:rsidRDefault="006042AD" w:rsidP="005D701C">
      <w:pPr>
        <w:pStyle w:val="a4"/>
        <w:spacing w:before="0" w:beforeAutospacing="0" w:after="0" w:afterAutospacing="0"/>
        <w:jc w:val="both"/>
      </w:pPr>
      <w:r w:rsidRPr="00266753">
        <w:t xml:space="preserve">- </w:t>
      </w:r>
      <w:r w:rsidR="00B26355" w:rsidRPr="00266753">
        <w:t>ее структуры;</w:t>
      </w:r>
    </w:p>
    <w:p w:rsidR="00437508" w:rsidRPr="00266753" w:rsidRDefault="006042AD" w:rsidP="005D701C">
      <w:pPr>
        <w:pStyle w:val="a4"/>
        <w:spacing w:before="0" w:beforeAutospacing="0" w:after="0" w:afterAutospacing="0"/>
        <w:jc w:val="both"/>
      </w:pPr>
      <w:r w:rsidRPr="00266753">
        <w:t>- себестои</w:t>
      </w:r>
      <w:r w:rsidR="00437508" w:rsidRPr="00266753">
        <w:t>мости;</w:t>
      </w:r>
    </w:p>
    <w:p w:rsidR="00437508" w:rsidRPr="00266753" w:rsidRDefault="006042AD" w:rsidP="005D701C">
      <w:pPr>
        <w:pStyle w:val="a4"/>
        <w:spacing w:before="0" w:beforeAutospacing="0" w:after="0" w:afterAutospacing="0"/>
        <w:jc w:val="both"/>
      </w:pPr>
      <w:r w:rsidRPr="00266753">
        <w:t xml:space="preserve">- </w:t>
      </w:r>
      <w:r w:rsidR="00105910" w:rsidRPr="00266753">
        <w:t>ур</w:t>
      </w:r>
      <w:r w:rsidR="00437508" w:rsidRPr="00266753">
        <w:t>овня среднереализационных цен.</w:t>
      </w:r>
    </w:p>
    <w:p w:rsidR="00437508" w:rsidRPr="00266753" w:rsidRDefault="006042AD" w:rsidP="005D701C">
      <w:pPr>
        <w:pStyle w:val="a4"/>
        <w:spacing w:before="0" w:beforeAutospacing="0" w:after="0" w:afterAutospacing="0"/>
        <w:jc w:val="both"/>
      </w:pPr>
      <w:r w:rsidRPr="00266753">
        <w:tab/>
      </w:r>
      <w:r w:rsidR="00105910" w:rsidRPr="00266753">
        <w:t xml:space="preserve">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w:t>
      </w:r>
      <w:r w:rsidR="00437508" w:rsidRPr="00266753">
        <w:t>суммы прибыли.</w:t>
      </w:r>
    </w:p>
    <w:p w:rsidR="00437508" w:rsidRPr="00266753" w:rsidRDefault="006042AD" w:rsidP="005D701C">
      <w:pPr>
        <w:pStyle w:val="a4"/>
        <w:spacing w:before="0" w:beforeAutospacing="0" w:after="0" w:afterAutospacing="0"/>
        <w:jc w:val="both"/>
      </w:pPr>
      <w:r w:rsidRPr="00266753">
        <w:tab/>
      </w:r>
      <w:r w:rsidR="00105910" w:rsidRPr="00266753">
        <w:t>Структура товарной проду</w:t>
      </w:r>
      <w:r w:rsidRPr="00266753">
        <w:t>кции может оказывать как положи</w:t>
      </w:r>
      <w:r w:rsidR="00105910" w:rsidRPr="00266753">
        <w:t xml:space="preserve">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w:t>
      </w:r>
      <w:r w:rsidRPr="00266753">
        <w:t>и,</w:t>
      </w:r>
      <w:r w:rsidR="00105910" w:rsidRPr="00266753">
        <w:t xml:space="preserve"> наоборот, при увеличении удельного веса низкорентабельной или убыточной продукции о</w:t>
      </w:r>
      <w:r w:rsidR="00437508" w:rsidRPr="00266753">
        <w:t>бщая сумма прибыли уменьшится.</w:t>
      </w:r>
    </w:p>
    <w:p w:rsidR="00437508" w:rsidRPr="00266753" w:rsidRDefault="006042AD" w:rsidP="005D701C">
      <w:pPr>
        <w:pStyle w:val="a4"/>
        <w:spacing w:before="0" w:beforeAutospacing="0" w:after="0" w:afterAutospacing="0"/>
        <w:jc w:val="both"/>
      </w:pPr>
      <w:r w:rsidRPr="00266753">
        <w:tab/>
      </w:r>
      <w:r w:rsidR="00105910" w:rsidRPr="00266753">
        <w:t>Себестоимость продукции и прибыль находятся в обратно про</w:t>
      </w:r>
      <w:r w:rsidR="00105910" w:rsidRPr="00266753">
        <w:softHyphen/>
        <w:t>порциональной зависимости: снижение себестоимости приводит к соответствующему росту суммы прибыл</w:t>
      </w:r>
      <w:r w:rsidR="00437508" w:rsidRPr="00266753">
        <w:t>и и наоборот.</w:t>
      </w:r>
    </w:p>
    <w:p w:rsidR="00437508" w:rsidRPr="00266753" w:rsidRDefault="006042AD" w:rsidP="005D701C">
      <w:pPr>
        <w:pStyle w:val="a4"/>
        <w:spacing w:before="0" w:beforeAutospacing="0" w:after="0" w:afterAutospacing="0"/>
        <w:jc w:val="both"/>
      </w:pPr>
      <w:r w:rsidRPr="00266753">
        <w:tab/>
      </w:r>
      <w:r w:rsidR="00105910" w:rsidRPr="00266753">
        <w:t>Изменение уровня среднереализационных цен и величина прибы</w:t>
      </w:r>
      <w:r w:rsidR="00105910" w:rsidRPr="00266753">
        <w:softHyphen/>
        <w:t>ли находятся в прямо пропорциональной зависимости: при увеличе</w:t>
      </w:r>
      <w:r w:rsidR="00105910" w:rsidRPr="00266753">
        <w:softHyphen/>
        <w:t>нии уровня цен сумма прибыли в</w:t>
      </w:r>
      <w:r w:rsidR="00437508" w:rsidRPr="00266753">
        <w:t>озрастает и наоборот.</w:t>
      </w:r>
    </w:p>
    <w:p w:rsidR="00437508" w:rsidRPr="00266753" w:rsidRDefault="00105910" w:rsidP="005D701C">
      <w:pPr>
        <w:pStyle w:val="a4"/>
        <w:spacing w:before="0" w:beforeAutospacing="0" w:after="0" w:afterAutospacing="0"/>
        <w:jc w:val="both"/>
      </w:pPr>
      <w:r w:rsidRPr="00266753">
        <w:t xml:space="preserve"> </w:t>
      </w:r>
      <w:r w:rsidR="006042AD" w:rsidRPr="00266753">
        <w:tab/>
      </w:r>
      <w:r w:rsidRPr="00266753">
        <w:t xml:space="preserve">Сущность прибыли как экономической категории проявляется в ее функциях. Прибыль выполняет три основные функции. Прибыль, прежде всего, используется в качестве показателя оценки итогов самостоятельной деятельности предприятия, поскольку в ней отражаются все стороны его деятельности, как в сфере производства, так и в сфере обращения. Однако прибыль не является универсальным показателем работы предприятия, так как величина ее во многом определяется не зависящими от деятельности данного предприятия факторами (политика цен, изменение ставок налога с оборота, структурные сдвиги и т. д.). Многофакторность экономической категории прибыли вызывает необходимость использовать наряду с прибылью другие показатели эффективности производства (реализованная продукция, производительность труда, скорость оборота оборотных средств </w:t>
      </w:r>
      <w:r w:rsidR="00437508" w:rsidRPr="00266753">
        <w:t>и др.).</w:t>
      </w:r>
    </w:p>
    <w:p w:rsidR="00437508" w:rsidRPr="00266753" w:rsidRDefault="006042AD" w:rsidP="005D701C">
      <w:pPr>
        <w:pStyle w:val="a4"/>
        <w:spacing w:before="0" w:beforeAutospacing="0" w:after="0" w:afterAutospacing="0"/>
        <w:jc w:val="both"/>
      </w:pPr>
      <w:r w:rsidRPr="00266753">
        <w:tab/>
      </w:r>
      <w:r w:rsidR="00105910" w:rsidRPr="00266753">
        <w:t xml:space="preserve">Вторая функция прибыли - распределительная. Прибыль используется в качестве орудия распределения прибавочного продукта и его денежной формы - чистого дохода между предприятием и обществом в лице государства, между предприятием и отраслью, между предприятием и его работниками, между сферой материального производства, где создается прибавочный продукт, и непроизводственной сферой, которая содержится обществом за </w:t>
      </w:r>
      <w:r w:rsidR="00437508" w:rsidRPr="00266753">
        <w:t xml:space="preserve">счет прибавочного продукта. </w:t>
      </w:r>
    </w:p>
    <w:p w:rsidR="00437508" w:rsidRPr="00266753" w:rsidRDefault="006042AD" w:rsidP="005D701C">
      <w:pPr>
        <w:pStyle w:val="a4"/>
        <w:spacing w:before="0" w:beforeAutospacing="0" w:after="0" w:afterAutospacing="0"/>
        <w:jc w:val="both"/>
      </w:pPr>
      <w:r w:rsidRPr="00266753">
        <w:tab/>
      </w:r>
      <w:r w:rsidR="00105910" w:rsidRPr="00266753">
        <w:t>Третья функция прибыли связана с процессом экономического стимулирования предприятия и его работников. Прибыль используется как источник и условие формирования поощрительных фондов предприятий и в качестве крупного финансового ресурса расширенного воспроизводства на базе</w:t>
      </w:r>
      <w:r w:rsidR="00437508" w:rsidRPr="00266753">
        <w:t xml:space="preserve"> технического прогресса.</w:t>
      </w:r>
    </w:p>
    <w:p w:rsidR="00437508" w:rsidRPr="00266753" w:rsidRDefault="00105910" w:rsidP="005D701C">
      <w:pPr>
        <w:pStyle w:val="a4"/>
        <w:spacing w:before="0" w:beforeAutospacing="0" w:after="0" w:afterAutospacing="0"/>
        <w:jc w:val="both"/>
      </w:pPr>
      <w:r w:rsidRPr="00266753">
        <w:t>Нормативная прибыль, включаемая в состав цены  и называемая плановым накоплением-это минимальный размер прибыли: необходимый для успешного осуществления хозра</w:t>
      </w:r>
      <w:r w:rsidR="00437508" w:rsidRPr="00266753">
        <w:t>счетной деятельности.</w:t>
      </w:r>
    </w:p>
    <w:p w:rsidR="00437508" w:rsidRPr="00266753" w:rsidRDefault="006042AD" w:rsidP="005D701C">
      <w:pPr>
        <w:pStyle w:val="a4"/>
        <w:spacing w:before="0" w:beforeAutospacing="0" w:after="0" w:afterAutospacing="0"/>
        <w:jc w:val="both"/>
      </w:pPr>
      <w:r w:rsidRPr="00266753">
        <w:tab/>
      </w:r>
      <w:r w:rsidR="00105910" w:rsidRPr="00266753">
        <w:t>Плановая прибыль от выполнения тесно связана с величиной плановой себестоимости.  Она образуется как разница между сметной стоимостью и пла</w:t>
      </w:r>
      <w:r w:rsidR="00437508" w:rsidRPr="00266753">
        <w:t>новой себестоимостью.</w:t>
      </w:r>
    </w:p>
    <w:p w:rsidR="00437508" w:rsidRPr="00266753" w:rsidRDefault="00105910" w:rsidP="005D701C">
      <w:pPr>
        <w:pStyle w:val="a4"/>
        <w:spacing w:before="0" w:beforeAutospacing="0" w:after="0" w:afterAutospacing="0"/>
        <w:jc w:val="both"/>
      </w:pPr>
      <w:r w:rsidRPr="00266753">
        <w:t xml:space="preserve">Сверхплановая прибыль образуется при получении прибыли в размере, </w:t>
      </w:r>
      <w:r w:rsidR="00437508" w:rsidRPr="00266753">
        <w:t>превышающем плановую.</w:t>
      </w:r>
    </w:p>
    <w:p w:rsidR="00437508" w:rsidRPr="00266753" w:rsidRDefault="006042AD" w:rsidP="005D701C">
      <w:pPr>
        <w:pStyle w:val="a4"/>
        <w:spacing w:before="0" w:beforeAutospacing="0" w:after="0" w:afterAutospacing="0"/>
        <w:jc w:val="both"/>
      </w:pPr>
      <w:r w:rsidRPr="00266753">
        <w:tab/>
      </w:r>
      <w:r w:rsidR="00105910" w:rsidRPr="00266753">
        <w:t>Нереализованная прибыль накапливается в незавершенном производстве, отражающемся на балансе подрядной организации до момента оплаты, т.е. превращения незавершенного производства</w:t>
      </w:r>
      <w:r w:rsidR="00437508" w:rsidRPr="00266753">
        <w:t xml:space="preserve"> с объект реализации.</w:t>
      </w:r>
    </w:p>
    <w:p w:rsidR="00437508" w:rsidRPr="00266753" w:rsidRDefault="00105910" w:rsidP="005D701C">
      <w:pPr>
        <w:pStyle w:val="a4"/>
        <w:spacing w:before="0" w:beforeAutospacing="0" w:after="0" w:afterAutospacing="0"/>
        <w:jc w:val="both"/>
      </w:pPr>
      <w:r w:rsidRPr="00266753">
        <w:t>Фактическая прибыль - это результат фактических издержек (фактической себестоимости) и определяется как разница между сметной стоимостью</w:t>
      </w:r>
      <w:r w:rsidR="00437508" w:rsidRPr="00266753">
        <w:t xml:space="preserve"> и фактической себестоимостью.</w:t>
      </w:r>
    </w:p>
    <w:p w:rsidR="00437508" w:rsidRPr="00266753" w:rsidRDefault="006042AD" w:rsidP="005D701C">
      <w:pPr>
        <w:pStyle w:val="a4"/>
        <w:spacing w:before="0" w:beforeAutospacing="0" w:after="0" w:afterAutospacing="0"/>
        <w:jc w:val="both"/>
      </w:pPr>
      <w:r w:rsidRPr="00266753">
        <w:tab/>
      </w:r>
      <w:r w:rsidR="00105910" w:rsidRPr="00266753">
        <w:t xml:space="preserve">Из прибыли (за вычетом сумм, имеющих целевое назначение) обеспечиваются первоочередные платежи - плата за производственные фонды, фиксированные платежи, проценты за банковский кредит. Из сверхплановой прибыли исключаются также суммы, направляемые на погашение банковских ссуд, полученных на временное пополнение недостатка </w:t>
      </w:r>
      <w:r w:rsidR="00437508" w:rsidRPr="00266753">
        <w:t>собственных оборотных средств.</w:t>
      </w:r>
    </w:p>
    <w:p w:rsidR="00437508" w:rsidRPr="00266753" w:rsidRDefault="006042AD" w:rsidP="005D701C">
      <w:pPr>
        <w:pStyle w:val="a4"/>
        <w:spacing w:before="0" w:beforeAutospacing="0" w:after="0" w:afterAutospacing="0"/>
        <w:jc w:val="both"/>
      </w:pPr>
      <w:r w:rsidRPr="00266753">
        <w:tab/>
      </w:r>
      <w:r w:rsidR="00105910" w:rsidRPr="00266753">
        <w:t>Балансовая прибыль, уменьшенная на сумму первоочередных платежей, образует расчетную (чистую) прибыль, или прибыль к распределению. Из нее производятся отчисления в фонды экономического стимулирования (фонд материального поощрения, фонд социально-культурных мероприятий жилищного строительства, фонд развития производства). Затем часть прибыли направляется на покрытие плановых затрат, предусмотренных финансовым планом, на централизованные капитальные вложения, погашение банковских кредитов, предоставленных на капитальные вложения, на прирост собственных оборотных средств, покрытие убытков жилищно-коммунального хозяйства</w:t>
      </w:r>
      <w:r w:rsidRPr="00266753">
        <w:t>, на возмещение расходов по хозяйственному</w:t>
      </w:r>
      <w:r w:rsidR="00105910" w:rsidRPr="00266753">
        <w:t xml:space="preserve"> содержанию культурн</w:t>
      </w:r>
      <w:r w:rsidR="00437508" w:rsidRPr="00266753">
        <w:t>о-бытовых учреждений.</w:t>
      </w:r>
    </w:p>
    <w:p w:rsidR="00437508" w:rsidRPr="00266753" w:rsidRDefault="006042AD" w:rsidP="005D701C">
      <w:pPr>
        <w:pStyle w:val="a4"/>
        <w:spacing w:before="0" w:beforeAutospacing="0" w:after="0" w:afterAutospacing="0"/>
        <w:jc w:val="both"/>
      </w:pPr>
      <w:r w:rsidRPr="00266753">
        <w:tab/>
      </w:r>
      <w:r w:rsidR="00105910" w:rsidRPr="00266753">
        <w:t>Осно</w:t>
      </w:r>
      <w:r w:rsidR="00437508" w:rsidRPr="00266753">
        <w:t>вные пути  увеличения прибыли</w:t>
      </w:r>
      <w:r w:rsidRPr="00266753">
        <w:t>:</w:t>
      </w:r>
      <w:r w:rsidR="00437508" w:rsidRPr="00266753">
        <w:t xml:space="preserve"> </w:t>
      </w:r>
    </w:p>
    <w:p w:rsidR="00437508" w:rsidRPr="00266753" w:rsidRDefault="00105910" w:rsidP="005D701C">
      <w:pPr>
        <w:pStyle w:val="a4"/>
        <w:spacing w:before="0" w:beforeAutospacing="0" w:after="0" w:afterAutospacing="0"/>
        <w:jc w:val="both"/>
      </w:pPr>
      <w:r w:rsidRPr="00266753">
        <w:t>1 увеличение выпуска продукции - за счет увеличения объема работ, реализуемых в виде технологически законченных этапов или объектов. Это экстенсивный путь повышен</w:t>
      </w:r>
      <w:r w:rsidR="006042AD" w:rsidRPr="00266753">
        <w:t>ия прибыли или рентабельности.</w:t>
      </w:r>
    </w:p>
    <w:p w:rsidR="00437508" w:rsidRPr="00266753" w:rsidRDefault="00105910" w:rsidP="005D701C">
      <w:pPr>
        <w:pStyle w:val="a4"/>
        <w:spacing w:before="0" w:beforeAutospacing="0" w:after="0" w:afterAutospacing="0"/>
        <w:jc w:val="both"/>
      </w:pPr>
      <w:r w:rsidRPr="00266753">
        <w:t>2 улучшение качества продукции - за счет улучшения качественных показателей производства: роста производительности труда, снижения материалоемкости производства, сокращения сроков и других показателей, способствующих в конечном итоге снижению себестоимости  рабо</w:t>
      </w:r>
      <w:r w:rsidR="00437508" w:rsidRPr="00266753">
        <w:t>т. Это интенсивный путь роста.</w:t>
      </w:r>
    </w:p>
    <w:p w:rsidR="00437508" w:rsidRPr="00266753" w:rsidRDefault="00105910" w:rsidP="005D701C">
      <w:pPr>
        <w:pStyle w:val="a4"/>
        <w:spacing w:before="0" w:beforeAutospacing="0" w:after="0" w:afterAutospacing="0"/>
        <w:jc w:val="both"/>
      </w:pPr>
      <w:r w:rsidRPr="00266753">
        <w:t>3 продажа излишнего оборудования или сдача в аренду-предприятие для получения дополнительной прибыли продаёт ненужное оборудование или сдаёт его в аренду на определённ</w:t>
      </w:r>
      <w:r w:rsidR="00437508" w:rsidRPr="00266753">
        <w:t>ый срок за определённую плату.</w:t>
      </w:r>
    </w:p>
    <w:p w:rsidR="00437508" w:rsidRPr="00266753" w:rsidRDefault="006042AD" w:rsidP="005D701C">
      <w:pPr>
        <w:pStyle w:val="a4"/>
        <w:spacing w:before="0" w:beforeAutospacing="0" w:after="0" w:afterAutospacing="0"/>
        <w:jc w:val="both"/>
      </w:pPr>
      <w:r w:rsidRPr="00266753">
        <w:t>4 снижение себестоимости</w:t>
      </w:r>
      <w:r w:rsidR="00105910" w:rsidRPr="00266753">
        <w:t xml:space="preserve"> продукции</w:t>
      </w:r>
      <w:r w:rsidRPr="00266753">
        <w:t xml:space="preserve"> </w:t>
      </w:r>
      <w:r w:rsidR="00105910" w:rsidRPr="00266753">
        <w:t>-</w:t>
      </w:r>
      <w:r w:rsidRPr="00266753">
        <w:t xml:space="preserve"> </w:t>
      </w:r>
      <w:r w:rsidR="00105910" w:rsidRPr="00266753">
        <w:t>самое лучшее мероприятие для пол</w:t>
      </w:r>
      <w:r w:rsidR="00437508" w:rsidRPr="00266753">
        <w:t>учения дополнительной прибыли.</w:t>
      </w:r>
    </w:p>
    <w:p w:rsidR="00437508" w:rsidRPr="00266753" w:rsidRDefault="00437508" w:rsidP="005D701C">
      <w:pPr>
        <w:pStyle w:val="a4"/>
        <w:spacing w:before="0" w:beforeAutospacing="0" w:after="0" w:afterAutospacing="0"/>
        <w:jc w:val="both"/>
      </w:pPr>
      <w:r w:rsidRPr="00266753">
        <w:t>5 диверсификация производства</w:t>
      </w:r>
      <w:r w:rsidR="006042AD" w:rsidRPr="00266753">
        <w:t>.</w:t>
      </w:r>
    </w:p>
    <w:p w:rsidR="006042AD" w:rsidRPr="00266753" w:rsidRDefault="00105910" w:rsidP="005D701C">
      <w:pPr>
        <w:pStyle w:val="a4"/>
        <w:spacing w:before="0" w:beforeAutospacing="0" w:after="0" w:afterAutospacing="0"/>
        <w:jc w:val="both"/>
      </w:pPr>
      <w:r w:rsidRPr="00266753">
        <w:t>6 расширение рынка продаж</w:t>
      </w:r>
      <w:r w:rsidR="006042AD" w:rsidRPr="00266753">
        <w:t xml:space="preserve"> </w:t>
      </w:r>
      <w:r w:rsidRPr="00266753">
        <w:t>-</w:t>
      </w:r>
      <w:r w:rsidR="006042AD" w:rsidRPr="00266753">
        <w:t xml:space="preserve"> </w:t>
      </w:r>
      <w:r w:rsidRPr="00266753">
        <w:t xml:space="preserve">за счёт расширения территорий продаж на рынке прибыль увеличивается. </w:t>
      </w:r>
    </w:p>
    <w:p w:rsidR="00437508" w:rsidRPr="00266753" w:rsidRDefault="00105910" w:rsidP="005D701C">
      <w:pPr>
        <w:pStyle w:val="a4"/>
        <w:spacing w:before="0" w:beforeAutospacing="0" w:after="0" w:afterAutospacing="0"/>
        <w:jc w:val="both"/>
      </w:pPr>
      <w:r w:rsidRPr="00266753">
        <w:t>7 найм более  классифицированных  работников</w:t>
      </w:r>
      <w:r w:rsidR="006042AD" w:rsidRPr="00266753">
        <w:t xml:space="preserve"> </w:t>
      </w:r>
      <w:r w:rsidRPr="00266753">
        <w:t>-</w:t>
      </w:r>
      <w:r w:rsidR="006042AD" w:rsidRPr="00266753">
        <w:t xml:space="preserve"> </w:t>
      </w:r>
      <w:r w:rsidRPr="00266753">
        <w:t>за счёт этого продукция становится наиболее качественной, продукция в</w:t>
      </w:r>
      <w:r w:rsidR="00437508" w:rsidRPr="00266753">
        <w:t>ыполняется точно в срок и т.д.</w:t>
      </w:r>
    </w:p>
    <w:p w:rsidR="00A44DFD" w:rsidRDefault="00A44DFD" w:rsidP="005D701C">
      <w:pPr>
        <w:pStyle w:val="a4"/>
        <w:spacing w:before="0" w:beforeAutospacing="0" w:after="0" w:afterAutospacing="0"/>
        <w:jc w:val="both"/>
        <w:rPr>
          <w:b/>
        </w:rPr>
      </w:pPr>
    </w:p>
    <w:p w:rsidR="002C66A2" w:rsidRPr="005D701C" w:rsidRDefault="007322A9" w:rsidP="005D701C">
      <w:pPr>
        <w:pStyle w:val="a4"/>
        <w:spacing w:before="0" w:beforeAutospacing="0" w:after="0" w:afterAutospacing="0"/>
        <w:jc w:val="both"/>
        <w:rPr>
          <w:b/>
          <w:bCs/>
        </w:rPr>
      </w:pPr>
      <w:r w:rsidRPr="005D701C">
        <w:rPr>
          <w:b/>
        </w:rPr>
        <w:t>3.Фонд государственного социального страхования РФ, его формирование и использование.</w:t>
      </w:r>
    </w:p>
    <w:p w:rsidR="00437508" w:rsidRDefault="00437508" w:rsidP="005D701C">
      <w:pPr>
        <w:spacing w:after="0" w:line="240" w:lineRule="auto"/>
        <w:jc w:val="both"/>
        <w:rPr>
          <w:rFonts w:ascii="Times New Roman" w:hAnsi="Times New Roman"/>
          <w:sz w:val="24"/>
          <w:szCs w:val="24"/>
        </w:rPr>
      </w:pPr>
      <w:r>
        <w:rPr>
          <w:rFonts w:ascii="Times New Roman" w:hAnsi="Times New Roman"/>
          <w:sz w:val="24"/>
          <w:szCs w:val="24"/>
        </w:rPr>
        <w:tab/>
      </w:r>
      <w:r w:rsidRPr="00437508">
        <w:rPr>
          <w:rFonts w:ascii="Times New Roman" w:hAnsi="Times New Roman"/>
          <w:sz w:val="24"/>
          <w:szCs w:val="24"/>
        </w:rPr>
        <w:t xml:space="preserve">Фонд государственного социального страхования РФ </w:t>
      </w:r>
      <w:r w:rsidR="00221B2D" w:rsidRPr="00437508">
        <w:rPr>
          <w:rFonts w:ascii="Times New Roman" w:hAnsi="Times New Roman"/>
          <w:sz w:val="24"/>
          <w:szCs w:val="24"/>
        </w:rPr>
        <w:t>- самостоятельное государственное финансово-кредитное</w:t>
      </w:r>
      <w:r>
        <w:rPr>
          <w:rFonts w:ascii="Times New Roman" w:hAnsi="Times New Roman"/>
          <w:sz w:val="24"/>
          <w:szCs w:val="24"/>
        </w:rPr>
        <w:t xml:space="preserve"> учреждение. </w:t>
      </w:r>
    </w:p>
    <w:p w:rsidR="00437508" w:rsidRDefault="00437508" w:rsidP="005D701C">
      <w:pPr>
        <w:spacing w:after="0" w:line="240" w:lineRule="auto"/>
        <w:jc w:val="both"/>
        <w:rPr>
          <w:rFonts w:ascii="Times New Roman" w:hAnsi="Times New Roman"/>
          <w:sz w:val="24"/>
          <w:szCs w:val="24"/>
        </w:rPr>
      </w:pPr>
      <w:r>
        <w:rPr>
          <w:rFonts w:ascii="Times New Roman" w:hAnsi="Times New Roman"/>
          <w:sz w:val="24"/>
          <w:szCs w:val="24"/>
        </w:rPr>
        <w:tab/>
      </w:r>
      <w:r w:rsidR="00221B2D" w:rsidRPr="005D701C">
        <w:rPr>
          <w:rFonts w:ascii="Times New Roman" w:hAnsi="Times New Roman"/>
          <w:sz w:val="24"/>
          <w:szCs w:val="24"/>
        </w:rPr>
        <w:t>Основные задачи: обеспечение гражданам государственных пособий, санаторно-курортного лечения, оздоровления работников и членов их семей; участие в разработке и реализации государственных программ по охране здоровья работников, мер по совершенствованию социального страхования; осуществление мер, обеспечивающих финансовую устойчивость Фонда; разработка совместно с другими заинтересованными ведомствами предложений о размере тарифа страховых взносов на государственное социальное страхование; организация работы по подготовке и повышению квалификации специалистов для системы государственного социального страхования; разъяснительная работа среди страхователей и населения о необходимости и целесообразности страхования; сотрудничество с аналогичными фондами другими государств и международными организациями по вопр</w:t>
      </w:r>
      <w:r>
        <w:rPr>
          <w:rFonts w:ascii="Times New Roman" w:hAnsi="Times New Roman"/>
          <w:sz w:val="24"/>
          <w:szCs w:val="24"/>
        </w:rPr>
        <w:t xml:space="preserve">осам социального страхования. </w:t>
      </w:r>
    </w:p>
    <w:p w:rsidR="00437508" w:rsidRDefault="00437508" w:rsidP="005D701C">
      <w:pPr>
        <w:spacing w:after="0" w:line="240" w:lineRule="auto"/>
        <w:jc w:val="both"/>
        <w:rPr>
          <w:rFonts w:ascii="Times New Roman" w:hAnsi="Times New Roman"/>
          <w:sz w:val="24"/>
          <w:szCs w:val="24"/>
        </w:rPr>
      </w:pPr>
      <w:r>
        <w:rPr>
          <w:rFonts w:ascii="Times New Roman" w:hAnsi="Times New Roman"/>
          <w:sz w:val="24"/>
          <w:szCs w:val="24"/>
        </w:rPr>
        <w:tab/>
      </w:r>
      <w:r w:rsidR="00221B2D" w:rsidRPr="005D701C">
        <w:rPr>
          <w:rFonts w:ascii="Times New Roman" w:hAnsi="Times New Roman"/>
          <w:sz w:val="24"/>
          <w:szCs w:val="24"/>
        </w:rPr>
        <w:t>Фонд создан с 1 января 1991 совместным постановлением СМ РСФСР и Федерации независимых профсоюзов России «О совершенствовании управления и порядка финансирования расходов на социальное страхование трудящихся в РСФСР» (1990) и относится к внебюджетным (социальным) фондам. Деятельность Фонда осуществляется в соответствии с Федеральным законом «Об основах обязательного социального страхования» (1999). Его денежные средства находятся в государственной собствен</w:t>
      </w:r>
      <w:r>
        <w:rPr>
          <w:rFonts w:ascii="Times New Roman" w:hAnsi="Times New Roman"/>
          <w:sz w:val="24"/>
          <w:szCs w:val="24"/>
        </w:rPr>
        <w:t xml:space="preserve">ности, не подлежащей изъятию. </w:t>
      </w:r>
    </w:p>
    <w:p w:rsidR="00A44DFD" w:rsidRDefault="00437508" w:rsidP="005D701C">
      <w:pPr>
        <w:spacing w:after="0" w:line="240" w:lineRule="auto"/>
        <w:jc w:val="both"/>
        <w:rPr>
          <w:rFonts w:ascii="Times New Roman" w:hAnsi="Times New Roman"/>
          <w:sz w:val="24"/>
          <w:szCs w:val="24"/>
        </w:rPr>
      </w:pPr>
      <w:r>
        <w:rPr>
          <w:rFonts w:ascii="Times New Roman" w:hAnsi="Times New Roman"/>
          <w:sz w:val="24"/>
          <w:szCs w:val="24"/>
        </w:rPr>
        <w:tab/>
      </w:r>
      <w:r w:rsidR="00221B2D" w:rsidRPr="005D701C">
        <w:rPr>
          <w:rFonts w:ascii="Times New Roman" w:hAnsi="Times New Roman"/>
          <w:sz w:val="24"/>
          <w:szCs w:val="24"/>
        </w:rPr>
        <w:t xml:space="preserve">Формируется Фонд за счет: </w:t>
      </w:r>
    </w:p>
    <w:p w:rsidR="00A44DFD" w:rsidRDefault="00A44DFD" w:rsidP="005D701C">
      <w:pPr>
        <w:spacing w:after="0" w:line="240" w:lineRule="auto"/>
        <w:jc w:val="both"/>
        <w:rPr>
          <w:rFonts w:ascii="Times New Roman" w:hAnsi="Times New Roman"/>
          <w:sz w:val="24"/>
          <w:szCs w:val="24"/>
        </w:rPr>
      </w:pPr>
      <w:r>
        <w:rPr>
          <w:rFonts w:ascii="Times New Roman" w:hAnsi="Times New Roman"/>
          <w:sz w:val="24"/>
          <w:szCs w:val="24"/>
        </w:rPr>
        <w:t>-</w:t>
      </w:r>
      <w:r w:rsidR="00221B2D" w:rsidRPr="005D701C">
        <w:rPr>
          <w:rFonts w:ascii="Times New Roman" w:hAnsi="Times New Roman"/>
          <w:sz w:val="24"/>
          <w:szCs w:val="24"/>
        </w:rPr>
        <w:t>части единого социального налога (взноса), введенного в 2001 вместо страховых обязательных взносов;</w:t>
      </w:r>
    </w:p>
    <w:p w:rsidR="00A44DFD" w:rsidRDefault="00A44DFD" w:rsidP="005D701C">
      <w:pPr>
        <w:spacing w:after="0" w:line="240" w:lineRule="auto"/>
        <w:jc w:val="both"/>
        <w:rPr>
          <w:rFonts w:ascii="Times New Roman" w:hAnsi="Times New Roman"/>
          <w:sz w:val="24"/>
          <w:szCs w:val="24"/>
        </w:rPr>
      </w:pPr>
      <w:r>
        <w:rPr>
          <w:rFonts w:ascii="Times New Roman" w:hAnsi="Times New Roman"/>
          <w:sz w:val="24"/>
          <w:szCs w:val="24"/>
        </w:rPr>
        <w:t>-</w:t>
      </w:r>
      <w:r w:rsidR="00221B2D" w:rsidRPr="005D701C">
        <w:rPr>
          <w:rFonts w:ascii="Times New Roman" w:hAnsi="Times New Roman"/>
          <w:sz w:val="24"/>
          <w:szCs w:val="24"/>
        </w:rPr>
        <w:t xml:space="preserve"> доходов от инвестирования временно свободных, средств Фонда в ликвидные государственные ценные бумаги и банковские вклады; </w:t>
      </w:r>
    </w:p>
    <w:p w:rsidR="00A44DFD" w:rsidRDefault="00A44DFD" w:rsidP="005D701C">
      <w:pPr>
        <w:spacing w:after="0" w:line="240" w:lineRule="auto"/>
        <w:jc w:val="both"/>
        <w:rPr>
          <w:rFonts w:ascii="Times New Roman" w:hAnsi="Times New Roman"/>
          <w:sz w:val="24"/>
          <w:szCs w:val="24"/>
        </w:rPr>
      </w:pPr>
      <w:r>
        <w:rPr>
          <w:rFonts w:ascii="Times New Roman" w:hAnsi="Times New Roman"/>
          <w:sz w:val="24"/>
          <w:szCs w:val="24"/>
        </w:rPr>
        <w:t xml:space="preserve">- </w:t>
      </w:r>
      <w:r w:rsidR="00221B2D" w:rsidRPr="005D701C">
        <w:rPr>
          <w:rFonts w:ascii="Times New Roman" w:hAnsi="Times New Roman"/>
          <w:sz w:val="24"/>
          <w:szCs w:val="24"/>
        </w:rPr>
        <w:t>добровольных взносов граждан и юридических лиц; ассигнований из Федерального бюджета на покрытие расходов, связанных с предоставлением льгот (пособий и компенсаций) лицам, пострадавшим вследствие аварии на Чернобыльской АЭС или радиационных аварий на других атомных объектах гражданского или военног</w:t>
      </w:r>
      <w:r w:rsidR="00437508">
        <w:rPr>
          <w:rFonts w:ascii="Times New Roman" w:hAnsi="Times New Roman"/>
          <w:sz w:val="24"/>
          <w:szCs w:val="24"/>
        </w:rPr>
        <w:t>о назначения;</w:t>
      </w:r>
    </w:p>
    <w:p w:rsidR="00437508" w:rsidRDefault="00437508" w:rsidP="005D701C">
      <w:pPr>
        <w:spacing w:after="0" w:line="240" w:lineRule="auto"/>
        <w:jc w:val="both"/>
        <w:rPr>
          <w:rFonts w:ascii="Times New Roman" w:hAnsi="Times New Roman"/>
          <w:sz w:val="24"/>
          <w:szCs w:val="24"/>
        </w:rPr>
      </w:pPr>
      <w:r>
        <w:rPr>
          <w:rFonts w:ascii="Times New Roman" w:hAnsi="Times New Roman"/>
          <w:sz w:val="24"/>
          <w:szCs w:val="24"/>
        </w:rPr>
        <w:t xml:space="preserve"> </w:t>
      </w:r>
      <w:r w:rsidR="00A44DFD">
        <w:rPr>
          <w:rFonts w:ascii="Times New Roman" w:hAnsi="Times New Roman"/>
          <w:sz w:val="24"/>
          <w:szCs w:val="24"/>
        </w:rPr>
        <w:t>-</w:t>
      </w:r>
      <w:r>
        <w:rPr>
          <w:rFonts w:ascii="Times New Roman" w:hAnsi="Times New Roman"/>
          <w:sz w:val="24"/>
          <w:szCs w:val="24"/>
        </w:rPr>
        <w:t xml:space="preserve">прочих доходов. </w:t>
      </w:r>
    </w:p>
    <w:p w:rsidR="00A44DFD" w:rsidRDefault="00437508" w:rsidP="005D701C">
      <w:pPr>
        <w:spacing w:after="0" w:line="240" w:lineRule="auto"/>
        <w:jc w:val="both"/>
        <w:rPr>
          <w:rFonts w:ascii="Times New Roman" w:hAnsi="Times New Roman"/>
          <w:sz w:val="24"/>
          <w:szCs w:val="24"/>
        </w:rPr>
      </w:pPr>
      <w:r>
        <w:rPr>
          <w:rFonts w:ascii="Times New Roman" w:hAnsi="Times New Roman"/>
          <w:sz w:val="24"/>
          <w:szCs w:val="24"/>
        </w:rPr>
        <w:tab/>
      </w:r>
      <w:r w:rsidR="00221B2D" w:rsidRPr="005D701C">
        <w:rPr>
          <w:rFonts w:ascii="Times New Roman" w:hAnsi="Times New Roman"/>
          <w:sz w:val="24"/>
          <w:szCs w:val="24"/>
        </w:rPr>
        <w:t xml:space="preserve">Средства Фонда с учетом его назначения и решаемых задач направляются на: </w:t>
      </w:r>
    </w:p>
    <w:p w:rsidR="00A44DFD" w:rsidRDefault="00A44DFD" w:rsidP="005D701C">
      <w:pPr>
        <w:spacing w:after="0" w:line="240" w:lineRule="auto"/>
        <w:jc w:val="both"/>
        <w:rPr>
          <w:rFonts w:ascii="Times New Roman" w:hAnsi="Times New Roman"/>
          <w:sz w:val="24"/>
          <w:szCs w:val="24"/>
        </w:rPr>
      </w:pPr>
      <w:r>
        <w:rPr>
          <w:rFonts w:ascii="Times New Roman" w:hAnsi="Times New Roman"/>
          <w:sz w:val="24"/>
          <w:szCs w:val="24"/>
        </w:rPr>
        <w:t xml:space="preserve">- </w:t>
      </w:r>
      <w:r w:rsidR="00221B2D" w:rsidRPr="005D701C">
        <w:rPr>
          <w:rFonts w:ascii="Times New Roman" w:hAnsi="Times New Roman"/>
          <w:sz w:val="24"/>
          <w:szCs w:val="24"/>
        </w:rPr>
        <w:t>выплату пособий по временной нетрудоспособности, беременности и родам, при рождении ребенка, по уходу за ребенком до дост</w:t>
      </w:r>
      <w:r>
        <w:rPr>
          <w:rFonts w:ascii="Times New Roman" w:hAnsi="Times New Roman"/>
          <w:sz w:val="24"/>
          <w:szCs w:val="24"/>
        </w:rPr>
        <w:t>ижения им возраста полутора лет;</w:t>
      </w:r>
    </w:p>
    <w:p w:rsidR="00A44DFD" w:rsidRDefault="00A44DFD" w:rsidP="005D701C">
      <w:pPr>
        <w:spacing w:after="0" w:line="240" w:lineRule="auto"/>
        <w:jc w:val="both"/>
        <w:rPr>
          <w:rFonts w:ascii="Times New Roman" w:hAnsi="Times New Roman"/>
          <w:sz w:val="24"/>
          <w:szCs w:val="24"/>
        </w:rPr>
      </w:pPr>
      <w:r>
        <w:rPr>
          <w:rFonts w:ascii="Times New Roman" w:hAnsi="Times New Roman"/>
          <w:sz w:val="24"/>
          <w:szCs w:val="24"/>
        </w:rPr>
        <w:t>-</w:t>
      </w:r>
      <w:r w:rsidR="00221B2D" w:rsidRPr="005D701C">
        <w:rPr>
          <w:rFonts w:ascii="Times New Roman" w:hAnsi="Times New Roman"/>
          <w:sz w:val="24"/>
          <w:szCs w:val="24"/>
        </w:rPr>
        <w:t xml:space="preserve"> на ритуальные услуги;</w:t>
      </w:r>
    </w:p>
    <w:p w:rsidR="00A44DFD" w:rsidRDefault="00A44DFD" w:rsidP="005D701C">
      <w:pPr>
        <w:spacing w:after="0" w:line="240" w:lineRule="auto"/>
        <w:jc w:val="both"/>
        <w:rPr>
          <w:rFonts w:ascii="Times New Roman" w:hAnsi="Times New Roman"/>
          <w:sz w:val="24"/>
          <w:szCs w:val="24"/>
        </w:rPr>
      </w:pPr>
      <w:r>
        <w:rPr>
          <w:rFonts w:ascii="Times New Roman" w:hAnsi="Times New Roman"/>
          <w:sz w:val="24"/>
          <w:szCs w:val="24"/>
        </w:rPr>
        <w:t>-</w:t>
      </w:r>
      <w:r w:rsidR="00221B2D" w:rsidRPr="005D701C">
        <w:rPr>
          <w:rFonts w:ascii="Times New Roman" w:hAnsi="Times New Roman"/>
          <w:sz w:val="24"/>
          <w:szCs w:val="24"/>
        </w:rPr>
        <w:t xml:space="preserve"> санаторно-курортное лечение и оздоровление работников и членов их семей, а также на другие цели государственного социального страхования, предусмотренного законодательством (частичное содержание санаториев-профилакториев, санаторных и оздоровительных лагерей для детей и юношества, лечебное (диетическое) питание, частичное финансирование мероприятий по внешкольному обслуживанию детей, оплату проезда к месту лечения и отдыха и др.);</w:t>
      </w:r>
    </w:p>
    <w:p w:rsidR="00A44DFD" w:rsidRDefault="00A44DFD" w:rsidP="005D701C">
      <w:pPr>
        <w:spacing w:after="0" w:line="240" w:lineRule="auto"/>
        <w:jc w:val="both"/>
        <w:rPr>
          <w:rFonts w:ascii="Times New Roman" w:hAnsi="Times New Roman"/>
          <w:sz w:val="24"/>
          <w:szCs w:val="24"/>
        </w:rPr>
      </w:pPr>
      <w:r>
        <w:rPr>
          <w:rFonts w:ascii="Times New Roman" w:hAnsi="Times New Roman"/>
          <w:sz w:val="24"/>
          <w:szCs w:val="24"/>
        </w:rPr>
        <w:t>-</w:t>
      </w:r>
      <w:r w:rsidR="00221B2D" w:rsidRPr="005D701C">
        <w:rPr>
          <w:rFonts w:ascii="Times New Roman" w:hAnsi="Times New Roman"/>
          <w:sz w:val="24"/>
          <w:szCs w:val="24"/>
        </w:rPr>
        <w:t xml:space="preserve"> создание резерва для обеспечения финансовой устойчивости Фонда на всех уровнях;</w:t>
      </w:r>
    </w:p>
    <w:p w:rsidR="00A44DFD" w:rsidRDefault="00A44DFD" w:rsidP="005D701C">
      <w:pPr>
        <w:spacing w:after="0" w:line="240" w:lineRule="auto"/>
        <w:jc w:val="both"/>
        <w:rPr>
          <w:rFonts w:ascii="Times New Roman" w:hAnsi="Times New Roman"/>
          <w:sz w:val="24"/>
          <w:szCs w:val="24"/>
        </w:rPr>
      </w:pPr>
      <w:r>
        <w:rPr>
          <w:rFonts w:ascii="Times New Roman" w:hAnsi="Times New Roman"/>
          <w:sz w:val="24"/>
          <w:szCs w:val="24"/>
        </w:rPr>
        <w:t>-</w:t>
      </w:r>
      <w:r w:rsidR="00221B2D" w:rsidRPr="005D701C">
        <w:rPr>
          <w:rFonts w:ascii="Times New Roman" w:hAnsi="Times New Roman"/>
          <w:sz w:val="24"/>
          <w:szCs w:val="24"/>
        </w:rPr>
        <w:t xml:space="preserve"> обеспечение текущей деятельности, содержание аппарата управления Фонда;</w:t>
      </w:r>
    </w:p>
    <w:p w:rsidR="00A44DFD" w:rsidRDefault="00A44DFD" w:rsidP="005D701C">
      <w:pPr>
        <w:spacing w:after="0" w:line="240" w:lineRule="auto"/>
        <w:jc w:val="both"/>
        <w:rPr>
          <w:rFonts w:ascii="Times New Roman" w:hAnsi="Times New Roman"/>
          <w:sz w:val="24"/>
          <w:szCs w:val="24"/>
        </w:rPr>
      </w:pPr>
      <w:r>
        <w:rPr>
          <w:rFonts w:ascii="Times New Roman" w:hAnsi="Times New Roman"/>
          <w:sz w:val="24"/>
          <w:szCs w:val="24"/>
        </w:rPr>
        <w:t>-</w:t>
      </w:r>
      <w:r w:rsidR="00221B2D" w:rsidRPr="005D701C">
        <w:rPr>
          <w:rFonts w:ascii="Times New Roman" w:hAnsi="Times New Roman"/>
          <w:sz w:val="24"/>
          <w:szCs w:val="24"/>
        </w:rPr>
        <w:t xml:space="preserve"> проведение научно-исследовательских работ по вопросам социального страхования и охраны труда;</w:t>
      </w:r>
    </w:p>
    <w:p w:rsidR="00437508" w:rsidRDefault="00A44DFD" w:rsidP="005D701C">
      <w:pPr>
        <w:spacing w:after="0" w:line="240" w:lineRule="auto"/>
        <w:jc w:val="both"/>
        <w:rPr>
          <w:rFonts w:ascii="Times New Roman" w:hAnsi="Times New Roman"/>
          <w:sz w:val="24"/>
          <w:szCs w:val="24"/>
        </w:rPr>
      </w:pPr>
      <w:r>
        <w:rPr>
          <w:rFonts w:ascii="Times New Roman" w:hAnsi="Times New Roman"/>
          <w:sz w:val="24"/>
          <w:szCs w:val="24"/>
        </w:rPr>
        <w:t>-</w:t>
      </w:r>
      <w:r w:rsidR="00221B2D" w:rsidRPr="005D701C">
        <w:rPr>
          <w:rFonts w:ascii="Times New Roman" w:hAnsi="Times New Roman"/>
          <w:sz w:val="24"/>
          <w:szCs w:val="24"/>
        </w:rPr>
        <w:t xml:space="preserve"> участие в финансировании программ международного сотрудничества по вопр</w:t>
      </w:r>
      <w:r w:rsidR="00437508">
        <w:rPr>
          <w:rFonts w:ascii="Times New Roman" w:hAnsi="Times New Roman"/>
          <w:sz w:val="24"/>
          <w:szCs w:val="24"/>
        </w:rPr>
        <w:t xml:space="preserve">осам социального страхования. </w:t>
      </w:r>
    </w:p>
    <w:p w:rsidR="00437508" w:rsidRDefault="00437508" w:rsidP="005D701C">
      <w:pPr>
        <w:spacing w:after="0" w:line="240" w:lineRule="auto"/>
        <w:jc w:val="both"/>
        <w:rPr>
          <w:rFonts w:ascii="Times New Roman" w:hAnsi="Times New Roman"/>
          <w:sz w:val="24"/>
          <w:szCs w:val="24"/>
        </w:rPr>
      </w:pPr>
      <w:r>
        <w:rPr>
          <w:rFonts w:ascii="Times New Roman" w:hAnsi="Times New Roman"/>
          <w:sz w:val="24"/>
          <w:szCs w:val="24"/>
        </w:rPr>
        <w:tab/>
      </w:r>
      <w:r w:rsidR="00221B2D" w:rsidRPr="005D701C">
        <w:rPr>
          <w:rFonts w:ascii="Times New Roman" w:hAnsi="Times New Roman"/>
          <w:sz w:val="24"/>
          <w:szCs w:val="24"/>
        </w:rPr>
        <w:t>Для руководства оперативной деятельностью Фонда Правительство РФ назначает председателя и его заместителей. Председатель Фонда возглавляет правление. Состав правления (заместители председателя, представители правительственных органов, профсоюзов, организаций по защите интересов семей, работодателей и отделений фонда) утверждается Правительством РФ. Председатель Фонда руководит его деятельностью и несет персональную ответственность за выполнение возложенных на Фонд задач, распределяет обязанности между заместителями, вносит проект бюджета Фонда на утверждение Правительства РФ, разрабатывает совместно с заинтересованными ведомствами предложения по совершенствованию системы социального страхования и обеспечению государственных гарантий по социальному страхованию. Кроме того, он выполняет ряд задач по оперативному руководству деятельностью Фонда. Правление разрабатывает мероприятия по совершенствованию государственного социального обеспечения, формированию и использованию резервных средств, участвует в подготовке проекта бюджета Фонда и его исполнении, рассматривает отчеты о результатах деятельности региональных и центральных отраслевых отделений, о контрольно-ревизионной деятельности Фонда. Правительство РФ, которому подотчетна деятельность Фонда, утверждает от</w:t>
      </w:r>
      <w:r>
        <w:rPr>
          <w:rFonts w:ascii="Times New Roman" w:hAnsi="Times New Roman"/>
          <w:sz w:val="24"/>
          <w:szCs w:val="24"/>
        </w:rPr>
        <w:t xml:space="preserve">чет об исполнении его бюджета. </w:t>
      </w:r>
    </w:p>
    <w:p w:rsidR="00E66AA9" w:rsidRDefault="00437508" w:rsidP="008C47FD">
      <w:pPr>
        <w:spacing w:after="0" w:line="240" w:lineRule="auto"/>
        <w:jc w:val="both"/>
        <w:rPr>
          <w:rFonts w:ascii="Times New Roman" w:hAnsi="Times New Roman"/>
          <w:sz w:val="24"/>
          <w:szCs w:val="24"/>
        </w:rPr>
      </w:pPr>
      <w:r>
        <w:rPr>
          <w:rFonts w:ascii="Times New Roman" w:hAnsi="Times New Roman"/>
          <w:sz w:val="24"/>
          <w:szCs w:val="24"/>
        </w:rPr>
        <w:tab/>
      </w:r>
      <w:r w:rsidR="00221B2D" w:rsidRPr="005D701C">
        <w:rPr>
          <w:rFonts w:ascii="Times New Roman" w:hAnsi="Times New Roman"/>
          <w:sz w:val="24"/>
          <w:szCs w:val="24"/>
        </w:rPr>
        <w:t>Работа Фонда организована по территориальному принципу. Структура Фонда включает:</w:t>
      </w:r>
    </w:p>
    <w:p w:rsidR="00E66AA9" w:rsidRDefault="00E66AA9" w:rsidP="008C47FD">
      <w:pPr>
        <w:spacing w:after="0" w:line="240" w:lineRule="auto"/>
        <w:jc w:val="both"/>
        <w:rPr>
          <w:rFonts w:ascii="Times New Roman" w:hAnsi="Times New Roman"/>
          <w:sz w:val="24"/>
          <w:szCs w:val="24"/>
        </w:rPr>
      </w:pPr>
      <w:r>
        <w:rPr>
          <w:rFonts w:ascii="Times New Roman" w:hAnsi="Times New Roman"/>
          <w:sz w:val="24"/>
          <w:szCs w:val="24"/>
        </w:rPr>
        <w:t>-</w:t>
      </w:r>
      <w:r w:rsidR="00221B2D" w:rsidRPr="005D701C">
        <w:rPr>
          <w:rFonts w:ascii="Times New Roman" w:hAnsi="Times New Roman"/>
          <w:sz w:val="24"/>
          <w:szCs w:val="24"/>
        </w:rPr>
        <w:t xml:space="preserve"> региональные отделения (с координационными в качестве совещательных органов), управляющие средствами государственного социального страхования на территории субъектов Федерации;</w:t>
      </w:r>
    </w:p>
    <w:p w:rsidR="00E66AA9" w:rsidRDefault="00E66AA9" w:rsidP="008C47FD">
      <w:pPr>
        <w:spacing w:after="0" w:line="240" w:lineRule="auto"/>
        <w:jc w:val="both"/>
        <w:rPr>
          <w:rFonts w:ascii="Times New Roman" w:hAnsi="Times New Roman"/>
          <w:sz w:val="24"/>
          <w:szCs w:val="24"/>
        </w:rPr>
      </w:pPr>
      <w:r>
        <w:rPr>
          <w:rFonts w:ascii="Times New Roman" w:hAnsi="Times New Roman"/>
          <w:sz w:val="24"/>
          <w:szCs w:val="24"/>
        </w:rPr>
        <w:t>-</w:t>
      </w:r>
      <w:r w:rsidR="00221B2D" w:rsidRPr="005D701C">
        <w:rPr>
          <w:rFonts w:ascii="Times New Roman" w:hAnsi="Times New Roman"/>
          <w:sz w:val="24"/>
          <w:szCs w:val="24"/>
        </w:rPr>
        <w:t xml:space="preserve"> центральные отраслевые отделения, управляющие средствами государственного социального страхования в отраслях экономики;</w:t>
      </w:r>
    </w:p>
    <w:p w:rsidR="00E66AA9" w:rsidRDefault="00E66AA9" w:rsidP="008C47FD">
      <w:pPr>
        <w:spacing w:after="0" w:line="240" w:lineRule="auto"/>
        <w:jc w:val="both"/>
        <w:rPr>
          <w:rFonts w:ascii="Times New Roman" w:hAnsi="Times New Roman"/>
          <w:sz w:val="24"/>
          <w:szCs w:val="24"/>
        </w:rPr>
      </w:pPr>
      <w:r>
        <w:rPr>
          <w:rFonts w:ascii="Times New Roman" w:hAnsi="Times New Roman"/>
          <w:sz w:val="24"/>
          <w:szCs w:val="24"/>
        </w:rPr>
        <w:t>-</w:t>
      </w:r>
      <w:r w:rsidR="00221B2D" w:rsidRPr="005D701C">
        <w:rPr>
          <w:rFonts w:ascii="Times New Roman" w:hAnsi="Times New Roman"/>
          <w:sz w:val="24"/>
          <w:szCs w:val="24"/>
        </w:rPr>
        <w:t xml:space="preserve"> филиалы отделений, создаваемые региональными и центральными отраслевыми отделениями Фонда.</w:t>
      </w:r>
    </w:p>
    <w:p w:rsidR="007322A9" w:rsidRPr="008C47FD" w:rsidRDefault="00E66AA9" w:rsidP="008C47FD">
      <w:pPr>
        <w:spacing w:after="0" w:line="240" w:lineRule="auto"/>
        <w:jc w:val="both"/>
        <w:rPr>
          <w:rFonts w:ascii="Times New Roman" w:hAnsi="Times New Roman"/>
          <w:sz w:val="24"/>
          <w:szCs w:val="24"/>
        </w:rPr>
      </w:pPr>
      <w:r>
        <w:rPr>
          <w:rFonts w:ascii="Times New Roman" w:hAnsi="Times New Roman"/>
          <w:sz w:val="24"/>
          <w:szCs w:val="24"/>
        </w:rPr>
        <w:tab/>
      </w:r>
      <w:r w:rsidR="00221B2D" w:rsidRPr="005D701C">
        <w:rPr>
          <w:rFonts w:ascii="Times New Roman" w:hAnsi="Times New Roman"/>
          <w:sz w:val="24"/>
          <w:szCs w:val="24"/>
        </w:rPr>
        <w:t xml:space="preserve"> Распорядителями средств Фонда являются его председатель и главный бухгалтер, в региональных и центральных отраслевых отделениях - управляющий и главный бухгалтер отделения. Фонд и его отделения имеют статус юридического лица. Администрация Фонда и его отделений в лице руководителя и главного бухгалтера несет ответственность за правильность начисления и расходования средств на выплату пособий по социальному страхованию, оплату путевок работникам и членам их семей в санаторно-курортные учреждения, а также за правильность финансирования других мероприятий по социальному страхованию. </w:t>
      </w:r>
      <w:r w:rsidR="00221B2D" w:rsidRPr="008C47FD">
        <w:rPr>
          <w:rFonts w:ascii="Times New Roman" w:hAnsi="Times New Roman"/>
          <w:bCs/>
          <w:sz w:val="24"/>
          <w:szCs w:val="24"/>
        </w:rPr>
        <w:t>Фонд социального страхования</w:t>
      </w:r>
      <w:r w:rsidR="00221B2D" w:rsidRPr="008C47FD">
        <w:rPr>
          <w:rFonts w:ascii="Times New Roman" w:hAnsi="Times New Roman"/>
          <w:sz w:val="24"/>
          <w:szCs w:val="24"/>
        </w:rPr>
        <w:t xml:space="preserve"> с участием</w:t>
      </w:r>
      <w:r w:rsidR="00221B2D" w:rsidRPr="005D701C">
        <w:rPr>
          <w:rFonts w:ascii="Times New Roman" w:hAnsi="Times New Roman"/>
          <w:sz w:val="24"/>
          <w:szCs w:val="24"/>
        </w:rPr>
        <w:t xml:space="preserve"> профсоюзов осуществляет контроль за расходованием средств, выделенных и предоставленных в распоряжение предприятий и организаций.</w:t>
      </w:r>
    </w:p>
    <w:p w:rsidR="007322A9" w:rsidRDefault="007322A9" w:rsidP="007322A9">
      <w:pPr>
        <w:pStyle w:val="a4"/>
        <w:spacing w:before="0" w:beforeAutospacing="0" w:after="0" w:afterAutospacing="0"/>
        <w:rPr>
          <w:bCs/>
        </w:rPr>
      </w:pPr>
    </w:p>
    <w:p w:rsidR="008C47FD" w:rsidRDefault="008C47FD" w:rsidP="007322A9">
      <w:pPr>
        <w:pStyle w:val="a4"/>
        <w:spacing w:before="0" w:beforeAutospacing="0" w:after="0" w:afterAutospacing="0"/>
        <w:rPr>
          <w:bCs/>
        </w:rPr>
      </w:pPr>
    </w:p>
    <w:p w:rsidR="008C47FD" w:rsidRDefault="008C47FD" w:rsidP="007322A9">
      <w:pPr>
        <w:pStyle w:val="a4"/>
        <w:spacing w:before="0" w:beforeAutospacing="0" w:after="0" w:afterAutospacing="0"/>
        <w:rPr>
          <w:bCs/>
        </w:rPr>
      </w:pPr>
    </w:p>
    <w:p w:rsidR="008C47FD" w:rsidRDefault="008C47FD" w:rsidP="007322A9">
      <w:pPr>
        <w:pStyle w:val="a4"/>
        <w:spacing w:before="0" w:beforeAutospacing="0" w:after="0" w:afterAutospacing="0"/>
        <w:rPr>
          <w:bCs/>
        </w:rPr>
      </w:pPr>
    </w:p>
    <w:p w:rsidR="008C47FD" w:rsidRDefault="008C47FD" w:rsidP="007322A9">
      <w:pPr>
        <w:pStyle w:val="a4"/>
        <w:spacing w:before="0" w:beforeAutospacing="0" w:after="0" w:afterAutospacing="0"/>
        <w:rPr>
          <w:bCs/>
        </w:rPr>
      </w:pPr>
    </w:p>
    <w:p w:rsidR="008C47FD" w:rsidRDefault="008C47FD"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DB07A9" w:rsidRDefault="00DB07A9" w:rsidP="007322A9">
      <w:pPr>
        <w:pStyle w:val="a4"/>
        <w:spacing w:before="0" w:beforeAutospacing="0" w:after="0" w:afterAutospacing="0"/>
        <w:rPr>
          <w:bCs/>
        </w:rPr>
      </w:pPr>
    </w:p>
    <w:p w:rsidR="006E7A15" w:rsidRDefault="00E66AA9" w:rsidP="006E7A15">
      <w:pPr>
        <w:spacing w:after="0" w:line="240" w:lineRule="auto"/>
        <w:jc w:val="center"/>
        <w:rPr>
          <w:rFonts w:ascii="Times New Roman" w:hAnsi="Times New Roman"/>
          <w:b/>
          <w:sz w:val="24"/>
          <w:szCs w:val="24"/>
        </w:rPr>
      </w:pPr>
      <w:r>
        <w:rPr>
          <w:rFonts w:ascii="Times New Roman" w:hAnsi="Times New Roman"/>
          <w:b/>
          <w:sz w:val="24"/>
          <w:szCs w:val="24"/>
        </w:rPr>
        <w:t>Л</w:t>
      </w:r>
      <w:r w:rsidR="006E7A15" w:rsidRPr="006E7A15">
        <w:rPr>
          <w:rFonts w:ascii="Times New Roman" w:hAnsi="Times New Roman"/>
          <w:b/>
          <w:sz w:val="24"/>
          <w:szCs w:val="24"/>
        </w:rPr>
        <w:t>итература</w:t>
      </w:r>
    </w:p>
    <w:p w:rsidR="006E7A15" w:rsidRPr="006E7A15" w:rsidRDefault="006E7A15" w:rsidP="006E7A15">
      <w:pPr>
        <w:spacing w:after="0" w:line="240" w:lineRule="auto"/>
        <w:jc w:val="center"/>
        <w:rPr>
          <w:rFonts w:ascii="Times New Roman" w:hAnsi="Times New Roman"/>
          <w:b/>
          <w:sz w:val="24"/>
          <w:szCs w:val="24"/>
        </w:rPr>
      </w:pPr>
    </w:p>
    <w:tbl>
      <w:tblPr>
        <w:tblW w:w="0" w:type="auto"/>
        <w:tblLook w:val="04A0" w:firstRow="1" w:lastRow="0" w:firstColumn="1" w:lastColumn="0" w:noHBand="0" w:noVBand="1"/>
      </w:tblPr>
      <w:tblGrid>
        <w:gridCol w:w="675"/>
        <w:gridCol w:w="9178"/>
      </w:tblGrid>
      <w:tr w:rsidR="006E7A15" w:rsidRPr="008E1FAC" w:rsidTr="008E1FAC">
        <w:tc>
          <w:tcPr>
            <w:tcW w:w="675" w:type="dxa"/>
          </w:tcPr>
          <w:p w:rsidR="006E7A15" w:rsidRPr="008E1FAC" w:rsidRDefault="00B91632" w:rsidP="008E1FAC">
            <w:pPr>
              <w:spacing w:after="0" w:line="240" w:lineRule="auto"/>
              <w:jc w:val="both"/>
              <w:rPr>
                <w:rFonts w:ascii="Times New Roman" w:hAnsi="Times New Roman"/>
                <w:sz w:val="24"/>
                <w:szCs w:val="24"/>
              </w:rPr>
            </w:pPr>
            <w:r w:rsidRPr="008E1FAC">
              <w:rPr>
                <w:rFonts w:ascii="Times New Roman" w:hAnsi="Times New Roman"/>
                <w:sz w:val="24"/>
                <w:szCs w:val="24"/>
              </w:rPr>
              <w:t>1</w:t>
            </w:r>
          </w:p>
        </w:tc>
        <w:tc>
          <w:tcPr>
            <w:tcW w:w="9178" w:type="dxa"/>
          </w:tcPr>
          <w:p w:rsidR="006E7A15" w:rsidRPr="008E1FAC" w:rsidRDefault="00266753" w:rsidP="00266753">
            <w:pPr>
              <w:spacing w:after="0" w:line="240" w:lineRule="auto"/>
              <w:jc w:val="both"/>
              <w:rPr>
                <w:rFonts w:ascii="Times New Roman" w:hAnsi="Times New Roman"/>
                <w:sz w:val="24"/>
                <w:szCs w:val="24"/>
              </w:rPr>
            </w:pPr>
            <w:r w:rsidRPr="004F0CBA">
              <w:rPr>
                <w:rFonts w:ascii="Times New Roman" w:hAnsi="Times New Roman"/>
                <w:bCs/>
                <w:kern w:val="36"/>
                <w:sz w:val="24"/>
                <w:szCs w:val="24"/>
              </w:rPr>
              <w:t>Куксов А.</w:t>
            </w:r>
            <w:r>
              <w:rPr>
                <w:rFonts w:ascii="Times New Roman" w:hAnsi="Times New Roman"/>
                <w:bCs/>
                <w:kern w:val="36"/>
                <w:sz w:val="24"/>
                <w:szCs w:val="24"/>
              </w:rPr>
              <w:t>,</w:t>
            </w:r>
            <w:r w:rsidRPr="004F0CBA">
              <w:rPr>
                <w:rFonts w:ascii="Times New Roman" w:hAnsi="Times New Roman"/>
                <w:bCs/>
                <w:kern w:val="36"/>
                <w:sz w:val="24"/>
                <w:szCs w:val="24"/>
              </w:rPr>
              <w:t xml:space="preserve"> Планирование деятельности предприятия </w:t>
            </w:r>
            <w:r>
              <w:rPr>
                <w:rFonts w:ascii="Times New Roman" w:hAnsi="Times New Roman"/>
                <w:bCs/>
                <w:kern w:val="36"/>
                <w:sz w:val="24"/>
                <w:szCs w:val="24"/>
              </w:rPr>
              <w:t xml:space="preserve">, </w:t>
            </w:r>
            <w:r w:rsidRPr="004F0CBA">
              <w:rPr>
                <w:rFonts w:ascii="Times New Roman" w:hAnsi="Times New Roman"/>
                <w:bCs/>
                <w:kern w:val="36"/>
                <w:sz w:val="24"/>
                <w:szCs w:val="24"/>
              </w:rPr>
              <w:t>2002</w:t>
            </w:r>
          </w:p>
        </w:tc>
      </w:tr>
      <w:tr w:rsidR="006E7A15" w:rsidRPr="008E1FAC" w:rsidTr="008E1FAC">
        <w:tc>
          <w:tcPr>
            <w:tcW w:w="675" w:type="dxa"/>
          </w:tcPr>
          <w:p w:rsidR="006E7A15" w:rsidRPr="008E1FAC" w:rsidRDefault="00B91632" w:rsidP="008E1FAC">
            <w:pPr>
              <w:spacing w:after="0" w:line="240" w:lineRule="auto"/>
              <w:jc w:val="both"/>
              <w:rPr>
                <w:rFonts w:ascii="Times New Roman" w:hAnsi="Times New Roman"/>
                <w:sz w:val="24"/>
                <w:szCs w:val="24"/>
              </w:rPr>
            </w:pPr>
            <w:r w:rsidRPr="008E1FAC">
              <w:rPr>
                <w:rFonts w:ascii="Times New Roman" w:hAnsi="Times New Roman"/>
                <w:sz w:val="24"/>
                <w:szCs w:val="24"/>
              </w:rPr>
              <w:t>2</w:t>
            </w:r>
          </w:p>
        </w:tc>
        <w:tc>
          <w:tcPr>
            <w:tcW w:w="9178" w:type="dxa"/>
          </w:tcPr>
          <w:p w:rsidR="006E7A15" w:rsidRPr="008E1FAC" w:rsidRDefault="00266753" w:rsidP="00266753">
            <w:pPr>
              <w:spacing w:after="0" w:line="240" w:lineRule="auto"/>
              <w:jc w:val="both"/>
              <w:rPr>
                <w:rFonts w:ascii="Times New Roman" w:hAnsi="Times New Roman"/>
                <w:sz w:val="24"/>
                <w:szCs w:val="24"/>
              </w:rPr>
            </w:pPr>
            <w:r w:rsidRPr="004F0CBA">
              <w:rPr>
                <w:rFonts w:ascii="Times New Roman" w:hAnsi="Times New Roman"/>
                <w:bCs/>
                <w:kern w:val="36"/>
                <w:sz w:val="24"/>
                <w:szCs w:val="24"/>
              </w:rPr>
              <w:t>Кукукина И.Г.</w:t>
            </w:r>
            <w:r>
              <w:rPr>
                <w:rFonts w:ascii="Times New Roman" w:hAnsi="Times New Roman"/>
                <w:bCs/>
                <w:kern w:val="36"/>
                <w:sz w:val="24"/>
                <w:szCs w:val="24"/>
              </w:rPr>
              <w:t>,</w:t>
            </w:r>
            <w:r w:rsidRPr="004F0CBA">
              <w:rPr>
                <w:rFonts w:ascii="Times New Roman" w:hAnsi="Times New Roman"/>
                <w:bCs/>
                <w:kern w:val="36"/>
                <w:sz w:val="24"/>
                <w:szCs w:val="24"/>
              </w:rPr>
              <w:t xml:space="preserve"> Управление финансами </w:t>
            </w:r>
            <w:r>
              <w:rPr>
                <w:rFonts w:ascii="Times New Roman" w:hAnsi="Times New Roman"/>
                <w:bCs/>
                <w:kern w:val="36"/>
                <w:sz w:val="24"/>
                <w:szCs w:val="24"/>
              </w:rPr>
              <w:t>, М.,</w:t>
            </w:r>
            <w:r w:rsidRPr="004F0CBA">
              <w:rPr>
                <w:rFonts w:ascii="Times New Roman" w:hAnsi="Times New Roman"/>
                <w:bCs/>
                <w:kern w:val="36"/>
                <w:sz w:val="24"/>
                <w:szCs w:val="24"/>
              </w:rPr>
              <w:t xml:space="preserve">2001. </w:t>
            </w:r>
          </w:p>
        </w:tc>
      </w:tr>
      <w:tr w:rsidR="006E7A15" w:rsidRPr="008E1FAC" w:rsidTr="008E1FAC">
        <w:tc>
          <w:tcPr>
            <w:tcW w:w="675" w:type="dxa"/>
          </w:tcPr>
          <w:p w:rsidR="006E7A15" w:rsidRPr="008E1FAC" w:rsidRDefault="00B91632" w:rsidP="008E1FAC">
            <w:pPr>
              <w:spacing w:after="0" w:line="240" w:lineRule="auto"/>
              <w:jc w:val="both"/>
              <w:rPr>
                <w:rFonts w:ascii="Times New Roman" w:hAnsi="Times New Roman"/>
                <w:sz w:val="24"/>
                <w:szCs w:val="24"/>
              </w:rPr>
            </w:pPr>
            <w:r w:rsidRPr="008E1FAC">
              <w:rPr>
                <w:rFonts w:ascii="Times New Roman" w:hAnsi="Times New Roman"/>
                <w:sz w:val="24"/>
                <w:szCs w:val="24"/>
              </w:rPr>
              <w:t>3</w:t>
            </w:r>
          </w:p>
        </w:tc>
        <w:tc>
          <w:tcPr>
            <w:tcW w:w="9178" w:type="dxa"/>
          </w:tcPr>
          <w:p w:rsidR="006E7A15" w:rsidRPr="008E1FAC" w:rsidRDefault="00266753" w:rsidP="00266753">
            <w:pPr>
              <w:spacing w:after="0" w:line="240" w:lineRule="auto"/>
              <w:jc w:val="both"/>
              <w:rPr>
                <w:rFonts w:ascii="Times New Roman" w:hAnsi="Times New Roman"/>
                <w:sz w:val="24"/>
                <w:szCs w:val="24"/>
              </w:rPr>
            </w:pPr>
            <w:r w:rsidRPr="004F0CBA">
              <w:rPr>
                <w:rFonts w:ascii="Times New Roman" w:hAnsi="Times New Roman"/>
                <w:bCs/>
                <w:kern w:val="36"/>
                <w:sz w:val="24"/>
                <w:szCs w:val="24"/>
              </w:rPr>
              <w:t>Румянцева Е.Е.</w:t>
            </w:r>
            <w:r>
              <w:rPr>
                <w:rFonts w:ascii="Times New Roman" w:hAnsi="Times New Roman"/>
                <w:bCs/>
                <w:kern w:val="36"/>
                <w:sz w:val="24"/>
                <w:szCs w:val="24"/>
              </w:rPr>
              <w:t>,</w:t>
            </w:r>
            <w:r w:rsidRPr="004F0CBA">
              <w:rPr>
                <w:rFonts w:ascii="Times New Roman" w:hAnsi="Times New Roman"/>
                <w:bCs/>
                <w:kern w:val="36"/>
                <w:sz w:val="24"/>
                <w:szCs w:val="24"/>
              </w:rPr>
              <w:t xml:space="preserve"> Финансы организаций: финансовые технологии управления предприятием</w:t>
            </w:r>
            <w:r>
              <w:rPr>
                <w:rFonts w:ascii="Times New Roman" w:hAnsi="Times New Roman"/>
                <w:bCs/>
                <w:kern w:val="36"/>
                <w:sz w:val="24"/>
                <w:szCs w:val="24"/>
              </w:rPr>
              <w:t xml:space="preserve">, </w:t>
            </w:r>
            <w:r w:rsidRPr="004F0CBA">
              <w:rPr>
                <w:rFonts w:ascii="Times New Roman" w:hAnsi="Times New Roman"/>
                <w:bCs/>
                <w:kern w:val="36"/>
                <w:sz w:val="24"/>
                <w:szCs w:val="24"/>
              </w:rPr>
              <w:t>М., 2003</w:t>
            </w:r>
          </w:p>
        </w:tc>
      </w:tr>
      <w:tr w:rsidR="006E7A15" w:rsidRPr="008E1FAC" w:rsidTr="008E1FAC">
        <w:tc>
          <w:tcPr>
            <w:tcW w:w="675" w:type="dxa"/>
          </w:tcPr>
          <w:p w:rsidR="006E7A15" w:rsidRPr="008E1FAC" w:rsidRDefault="00B91632" w:rsidP="008E1FAC">
            <w:pPr>
              <w:spacing w:after="0" w:line="240" w:lineRule="auto"/>
              <w:jc w:val="both"/>
              <w:rPr>
                <w:rFonts w:ascii="Times New Roman" w:hAnsi="Times New Roman"/>
                <w:sz w:val="24"/>
                <w:szCs w:val="24"/>
              </w:rPr>
            </w:pPr>
            <w:r w:rsidRPr="008E1FAC">
              <w:rPr>
                <w:rFonts w:ascii="Times New Roman" w:hAnsi="Times New Roman"/>
                <w:sz w:val="24"/>
                <w:szCs w:val="24"/>
              </w:rPr>
              <w:t>4</w:t>
            </w:r>
          </w:p>
        </w:tc>
        <w:tc>
          <w:tcPr>
            <w:tcW w:w="9178" w:type="dxa"/>
          </w:tcPr>
          <w:p w:rsidR="006E7A15" w:rsidRPr="008E1FAC" w:rsidRDefault="00266753" w:rsidP="00266753">
            <w:pPr>
              <w:spacing w:after="0" w:line="240" w:lineRule="auto"/>
              <w:jc w:val="both"/>
              <w:rPr>
                <w:rFonts w:ascii="Times New Roman" w:hAnsi="Times New Roman"/>
                <w:sz w:val="24"/>
                <w:szCs w:val="24"/>
              </w:rPr>
            </w:pPr>
            <w:r w:rsidRPr="004F0CBA">
              <w:rPr>
                <w:rFonts w:ascii="Times New Roman" w:hAnsi="Times New Roman"/>
                <w:bCs/>
                <w:kern w:val="36"/>
                <w:sz w:val="24"/>
                <w:szCs w:val="24"/>
              </w:rPr>
              <w:t>Терехов</w:t>
            </w:r>
            <w:r>
              <w:rPr>
                <w:rFonts w:ascii="Times New Roman" w:hAnsi="Times New Roman"/>
                <w:bCs/>
                <w:kern w:val="36"/>
                <w:sz w:val="24"/>
                <w:szCs w:val="24"/>
              </w:rPr>
              <w:t xml:space="preserve">а Л.В., </w:t>
            </w:r>
            <w:r w:rsidRPr="004F0CBA">
              <w:rPr>
                <w:rFonts w:ascii="Times New Roman" w:hAnsi="Times New Roman"/>
                <w:bCs/>
                <w:kern w:val="36"/>
                <w:sz w:val="24"/>
                <w:szCs w:val="24"/>
              </w:rPr>
              <w:t xml:space="preserve">Управление финансами предприятия </w:t>
            </w:r>
            <w:r>
              <w:rPr>
                <w:rFonts w:ascii="Times New Roman" w:hAnsi="Times New Roman"/>
                <w:bCs/>
                <w:kern w:val="36"/>
                <w:sz w:val="24"/>
                <w:szCs w:val="24"/>
              </w:rPr>
              <w:t>,</w:t>
            </w:r>
            <w:r w:rsidRPr="004F0CBA">
              <w:rPr>
                <w:rFonts w:ascii="Times New Roman" w:hAnsi="Times New Roman"/>
                <w:bCs/>
                <w:kern w:val="36"/>
                <w:sz w:val="24"/>
                <w:szCs w:val="24"/>
              </w:rPr>
              <w:t xml:space="preserve"> М., 2001</w:t>
            </w:r>
          </w:p>
        </w:tc>
      </w:tr>
      <w:tr w:rsidR="006E7A15" w:rsidRPr="008E1FAC" w:rsidTr="008E1FAC">
        <w:tc>
          <w:tcPr>
            <w:tcW w:w="675" w:type="dxa"/>
          </w:tcPr>
          <w:p w:rsidR="006E7A15" w:rsidRPr="008E1FAC" w:rsidRDefault="00B91632" w:rsidP="008E1FAC">
            <w:pPr>
              <w:spacing w:after="0" w:line="240" w:lineRule="auto"/>
              <w:jc w:val="both"/>
              <w:rPr>
                <w:rFonts w:ascii="Times New Roman" w:hAnsi="Times New Roman"/>
                <w:sz w:val="24"/>
                <w:szCs w:val="24"/>
              </w:rPr>
            </w:pPr>
            <w:r w:rsidRPr="008E1FAC">
              <w:rPr>
                <w:rFonts w:ascii="Times New Roman" w:hAnsi="Times New Roman"/>
                <w:sz w:val="24"/>
                <w:szCs w:val="24"/>
              </w:rPr>
              <w:t>5</w:t>
            </w:r>
          </w:p>
        </w:tc>
        <w:tc>
          <w:tcPr>
            <w:tcW w:w="9178" w:type="dxa"/>
          </w:tcPr>
          <w:p w:rsidR="006E7A15" w:rsidRPr="008E1FAC" w:rsidRDefault="00266753" w:rsidP="00266753">
            <w:pPr>
              <w:spacing w:after="0" w:line="240" w:lineRule="auto"/>
              <w:jc w:val="both"/>
              <w:rPr>
                <w:rFonts w:ascii="Times New Roman" w:hAnsi="Times New Roman"/>
                <w:sz w:val="24"/>
                <w:szCs w:val="24"/>
              </w:rPr>
            </w:pPr>
            <w:r w:rsidRPr="004F0CBA">
              <w:rPr>
                <w:rFonts w:ascii="Times New Roman" w:hAnsi="Times New Roman"/>
                <w:bCs/>
                <w:kern w:val="36"/>
                <w:sz w:val="24"/>
                <w:szCs w:val="24"/>
              </w:rPr>
              <w:t>Родионова В.М., Вавилов Ю.Я.</w:t>
            </w:r>
            <w:r>
              <w:rPr>
                <w:rFonts w:ascii="Times New Roman" w:hAnsi="Times New Roman"/>
                <w:bCs/>
                <w:kern w:val="36"/>
                <w:sz w:val="24"/>
                <w:szCs w:val="24"/>
              </w:rPr>
              <w:t xml:space="preserve">, </w:t>
            </w:r>
            <w:r w:rsidRPr="004F0CBA">
              <w:rPr>
                <w:rFonts w:ascii="Times New Roman" w:hAnsi="Times New Roman"/>
                <w:bCs/>
                <w:kern w:val="36"/>
                <w:sz w:val="24"/>
                <w:szCs w:val="24"/>
              </w:rPr>
              <w:t>М., , 2003</w:t>
            </w:r>
          </w:p>
        </w:tc>
      </w:tr>
      <w:tr w:rsidR="006E7A15" w:rsidRPr="008E1FAC" w:rsidTr="008E1FAC">
        <w:tc>
          <w:tcPr>
            <w:tcW w:w="675" w:type="dxa"/>
          </w:tcPr>
          <w:p w:rsidR="006E7A15" w:rsidRPr="008E1FAC" w:rsidRDefault="006E7A15" w:rsidP="008E1FAC">
            <w:pPr>
              <w:spacing w:after="0" w:line="240" w:lineRule="auto"/>
              <w:jc w:val="both"/>
              <w:rPr>
                <w:rFonts w:ascii="Times New Roman" w:hAnsi="Times New Roman"/>
                <w:sz w:val="24"/>
                <w:szCs w:val="24"/>
              </w:rPr>
            </w:pPr>
          </w:p>
        </w:tc>
        <w:tc>
          <w:tcPr>
            <w:tcW w:w="9178" w:type="dxa"/>
          </w:tcPr>
          <w:p w:rsidR="006E7A15" w:rsidRPr="008E1FAC" w:rsidRDefault="006E7A15" w:rsidP="008E1FAC">
            <w:pPr>
              <w:spacing w:after="0" w:line="240" w:lineRule="auto"/>
              <w:jc w:val="both"/>
              <w:rPr>
                <w:rFonts w:ascii="Times New Roman" w:hAnsi="Times New Roman"/>
                <w:sz w:val="24"/>
                <w:szCs w:val="24"/>
              </w:rPr>
            </w:pPr>
          </w:p>
        </w:tc>
      </w:tr>
      <w:tr w:rsidR="006E7A15" w:rsidRPr="008E1FAC" w:rsidTr="008E1FAC">
        <w:tc>
          <w:tcPr>
            <w:tcW w:w="675" w:type="dxa"/>
          </w:tcPr>
          <w:p w:rsidR="006E7A15" w:rsidRPr="008E1FAC" w:rsidRDefault="006E7A15" w:rsidP="008E1FAC">
            <w:pPr>
              <w:spacing w:after="0" w:line="240" w:lineRule="auto"/>
              <w:jc w:val="both"/>
              <w:rPr>
                <w:rFonts w:ascii="Times New Roman" w:hAnsi="Times New Roman"/>
                <w:sz w:val="24"/>
                <w:szCs w:val="24"/>
              </w:rPr>
            </w:pPr>
          </w:p>
        </w:tc>
        <w:tc>
          <w:tcPr>
            <w:tcW w:w="9178" w:type="dxa"/>
          </w:tcPr>
          <w:p w:rsidR="006E7A15" w:rsidRPr="008E1FAC" w:rsidRDefault="006E7A15" w:rsidP="008E1FAC">
            <w:pPr>
              <w:spacing w:after="0" w:line="240" w:lineRule="auto"/>
              <w:jc w:val="both"/>
              <w:rPr>
                <w:rFonts w:ascii="Times New Roman" w:hAnsi="Times New Roman"/>
                <w:sz w:val="24"/>
                <w:szCs w:val="24"/>
              </w:rPr>
            </w:pPr>
          </w:p>
        </w:tc>
      </w:tr>
    </w:tbl>
    <w:p w:rsidR="006E7A15" w:rsidRPr="004F0CBA" w:rsidRDefault="006E7A15" w:rsidP="00266753">
      <w:pPr>
        <w:spacing w:after="0" w:line="240" w:lineRule="auto"/>
        <w:rPr>
          <w:rFonts w:ascii="Times New Roman" w:hAnsi="Times New Roman"/>
          <w:sz w:val="24"/>
          <w:szCs w:val="24"/>
        </w:rPr>
      </w:pPr>
      <w:bookmarkStart w:id="0" w:name="_GoBack"/>
      <w:bookmarkEnd w:id="0"/>
    </w:p>
    <w:sectPr w:rsidR="006E7A15" w:rsidRPr="004F0CBA" w:rsidSect="00736FCA">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79E" w:rsidRDefault="00AE779E" w:rsidP="00AE3C24">
      <w:pPr>
        <w:spacing w:after="0" w:line="240" w:lineRule="auto"/>
      </w:pPr>
      <w:r>
        <w:separator/>
      </w:r>
    </w:p>
  </w:endnote>
  <w:endnote w:type="continuationSeparator" w:id="0">
    <w:p w:rsidR="00AE779E" w:rsidRDefault="00AE779E" w:rsidP="00AE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106" w:rsidRDefault="002E2D70">
    <w:pPr>
      <w:pStyle w:val="a8"/>
      <w:jc w:val="right"/>
    </w:pPr>
    <w:r>
      <w:fldChar w:fldCharType="begin"/>
    </w:r>
    <w:r>
      <w:instrText xml:space="preserve"> PAGE   \* MERGEFORMAT </w:instrText>
    </w:r>
    <w:r>
      <w:fldChar w:fldCharType="separate"/>
    </w:r>
    <w:r w:rsidR="00DB07A9">
      <w:rPr>
        <w:noProof/>
      </w:rPr>
      <w:t>12</w:t>
    </w:r>
    <w:r>
      <w:fldChar w:fldCharType="end"/>
    </w:r>
  </w:p>
  <w:p w:rsidR="00685106" w:rsidRDefault="006851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79E" w:rsidRDefault="00AE779E" w:rsidP="00AE3C24">
      <w:pPr>
        <w:spacing w:after="0" w:line="240" w:lineRule="auto"/>
      </w:pPr>
      <w:r>
        <w:separator/>
      </w:r>
    </w:p>
  </w:footnote>
  <w:footnote w:type="continuationSeparator" w:id="0">
    <w:p w:rsidR="00AE779E" w:rsidRDefault="00AE779E" w:rsidP="00AE3C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3D11"/>
    <w:multiLevelType w:val="singleLevel"/>
    <w:tmpl w:val="9E98B0AA"/>
    <w:lvl w:ilvl="0">
      <w:start w:val="2"/>
      <w:numFmt w:val="bullet"/>
      <w:lvlText w:val="-"/>
      <w:lvlJc w:val="left"/>
      <w:pPr>
        <w:tabs>
          <w:tab w:val="num" w:pos="1080"/>
        </w:tabs>
        <w:ind w:left="1080" w:hanging="360"/>
      </w:pPr>
    </w:lvl>
  </w:abstractNum>
  <w:abstractNum w:abstractNumId="1">
    <w:nsid w:val="0E3E21A8"/>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2">
    <w:nsid w:val="135C6B9F"/>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3">
    <w:nsid w:val="37B968E6"/>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4">
    <w:nsid w:val="49DE7AD8"/>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5">
    <w:nsid w:val="51916257"/>
    <w:multiLevelType w:val="singleLevel"/>
    <w:tmpl w:val="04190009"/>
    <w:lvl w:ilvl="0">
      <w:start w:val="1"/>
      <w:numFmt w:val="bullet"/>
      <w:lvlText w:val=""/>
      <w:lvlJc w:val="left"/>
      <w:pPr>
        <w:tabs>
          <w:tab w:val="num" w:pos="502"/>
        </w:tabs>
        <w:ind w:left="502" w:hanging="360"/>
      </w:pPr>
      <w:rPr>
        <w:rFonts w:ascii="Wingdings" w:hAnsi="Wingdings" w:cs="Wingdings" w:hint="default"/>
      </w:rPr>
    </w:lvl>
  </w:abstractNum>
  <w:abstractNum w:abstractNumId="6">
    <w:nsid w:val="52EE288B"/>
    <w:multiLevelType w:val="multilevel"/>
    <w:tmpl w:val="9EF816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535C2D1B"/>
    <w:multiLevelType w:val="singleLevel"/>
    <w:tmpl w:val="43DCDC1C"/>
    <w:lvl w:ilvl="0">
      <w:start w:val="2"/>
      <w:numFmt w:val="bullet"/>
      <w:lvlText w:val="-"/>
      <w:lvlJc w:val="left"/>
      <w:pPr>
        <w:tabs>
          <w:tab w:val="num" w:pos="1069"/>
        </w:tabs>
        <w:ind w:left="1069" w:hanging="360"/>
      </w:pPr>
    </w:lvl>
  </w:abstractNum>
  <w:abstractNum w:abstractNumId="8">
    <w:nsid w:val="5CB55C72"/>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9">
    <w:nsid w:val="5F6B45E0"/>
    <w:multiLevelType w:val="multilevel"/>
    <w:tmpl w:val="CF06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3C6849"/>
    <w:multiLevelType w:val="multilevel"/>
    <w:tmpl w:val="3E2697F2"/>
    <w:lvl w:ilvl="0">
      <w:start w:val="1"/>
      <w:numFmt w:val="decimal"/>
      <w:lvlText w:val="%1."/>
      <w:lvlJc w:val="left"/>
      <w:pPr>
        <w:tabs>
          <w:tab w:val="num" w:pos="1069"/>
        </w:tabs>
        <w:ind w:left="1069" w:hanging="360"/>
      </w:pPr>
    </w:lvl>
    <w:lvl w:ilvl="1">
      <w:start w:val="2"/>
      <w:numFmt w:val="decimal"/>
      <w:isLgl/>
      <w:lvlText w:val="%1.%2."/>
      <w:lvlJc w:val="left"/>
      <w:pPr>
        <w:tabs>
          <w:tab w:val="num" w:pos="1129"/>
        </w:tabs>
        <w:ind w:left="1129" w:hanging="42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429"/>
        </w:tabs>
        <w:ind w:left="1429" w:hanging="72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1789"/>
        </w:tabs>
        <w:ind w:left="1789" w:hanging="1080"/>
      </w:pPr>
    </w:lvl>
    <w:lvl w:ilvl="6">
      <w:start w:val="1"/>
      <w:numFmt w:val="decimal"/>
      <w:isLgl/>
      <w:lvlText w:val="%1.%2.%3.%4.%5.%6.%7."/>
      <w:lvlJc w:val="left"/>
      <w:pPr>
        <w:tabs>
          <w:tab w:val="num" w:pos="2149"/>
        </w:tabs>
        <w:ind w:left="2149" w:hanging="1440"/>
      </w:pPr>
    </w:lvl>
    <w:lvl w:ilvl="7">
      <w:start w:val="1"/>
      <w:numFmt w:val="decimal"/>
      <w:isLgl/>
      <w:lvlText w:val="%1.%2.%3.%4.%5.%6.%7.%8."/>
      <w:lvlJc w:val="left"/>
      <w:pPr>
        <w:tabs>
          <w:tab w:val="num" w:pos="2149"/>
        </w:tabs>
        <w:ind w:left="2149" w:hanging="1440"/>
      </w:pPr>
    </w:lvl>
    <w:lvl w:ilvl="8">
      <w:start w:val="1"/>
      <w:numFmt w:val="decimal"/>
      <w:isLgl/>
      <w:lvlText w:val="%1.%2.%3.%4.%5.%6.%7.%8.%9."/>
      <w:lvlJc w:val="left"/>
      <w:pPr>
        <w:tabs>
          <w:tab w:val="num" w:pos="2509"/>
        </w:tabs>
        <w:ind w:left="2509" w:hanging="1800"/>
      </w:pPr>
    </w:lvl>
  </w:abstractNum>
  <w:abstractNum w:abstractNumId="11">
    <w:nsid w:val="72E76229"/>
    <w:multiLevelType w:val="multilevel"/>
    <w:tmpl w:val="627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88194C"/>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3">
    <w:nsid w:val="7C3E29EB"/>
    <w:multiLevelType w:val="multilevel"/>
    <w:tmpl w:val="BF30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424437"/>
    <w:multiLevelType w:val="multilevel"/>
    <w:tmpl w:val="86A6058A"/>
    <w:lvl w:ilvl="0">
      <w:start w:val="1"/>
      <w:numFmt w:val="decimal"/>
      <w:lvlText w:val="%1."/>
      <w:lvlJc w:val="left"/>
      <w:pPr>
        <w:tabs>
          <w:tab w:val="num" w:pos="360"/>
        </w:tabs>
        <w:ind w:left="360" w:hanging="360"/>
      </w:pPr>
    </w:lvl>
    <w:lvl w:ilvl="1">
      <w:start w:val="7"/>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6"/>
  </w:num>
  <w:num w:numId="2">
    <w:abstractNumId w:val="3"/>
  </w:num>
  <w:num w:numId="3">
    <w:abstractNumId w:val="5"/>
  </w:num>
  <w:num w:numId="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4"/>
  </w:num>
  <w:num w:numId="8">
    <w:abstractNumId w:val="2"/>
  </w:num>
  <w:num w:numId="9">
    <w:abstractNumId w:val="1"/>
  </w:num>
  <w:num w:numId="10">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FCA"/>
    <w:rsid w:val="00014CF9"/>
    <w:rsid w:val="00047C52"/>
    <w:rsid w:val="000A532D"/>
    <w:rsid w:val="00105910"/>
    <w:rsid w:val="001355B3"/>
    <w:rsid w:val="001C05A9"/>
    <w:rsid w:val="001C763F"/>
    <w:rsid w:val="002157CE"/>
    <w:rsid w:val="00221B2D"/>
    <w:rsid w:val="00237E6C"/>
    <w:rsid w:val="00254298"/>
    <w:rsid w:val="00266753"/>
    <w:rsid w:val="002C1277"/>
    <w:rsid w:val="002C66A2"/>
    <w:rsid w:val="002E2D70"/>
    <w:rsid w:val="002E5D19"/>
    <w:rsid w:val="00300545"/>
    <w:rsid w:val="00357ABE"/>
    <w:rsid w:val="00394489"/>
    <w:rsid w:val="003F4A52"/>
    <w:rsid w:val="00434BEF"/>
    <w:rsid w:val="00437508"/>
    <w:rsid w:val="004453EF"/>
    <w:rsid w:val="0048338E"/>
    <w:rsid w:val="004B484E"/>
    <w:rsid w:val="004D3A36"/>
    <w:rsid w:val="004F0CBA"/>
    <w:rsid w:val="005D701C"/>
    <w:rsid w:val="005F287D"/>
    <w:rsid w:val="006042AD"/>
    <w:rsid w:val="00614069"/>
    <w:rsid w:val="0062097F"/>
    <w:rsid w:val="00651155"/>
    <w:rsid w:val="0066490C"/>
    <w:rsid w:val="00685106"/>
    <w:rsid w:val="006A018C"/>
    <w:rsid w:val="006B0BC4"/>
    <w:rsid w:val="006C5561"/>
    <w:rsid w:val="006D0382"/>
    <w:rsid w:val="006E4AF4"/>
    <w:rsid w:val="006E7A15"/>
    <w:rsid w:val="007322A9"/>
    <w:rsid w:val="00736FCA"/>
    <w:rsid w:val="00764918"/>
    <w:rsid w:val="00794845"/>
    <w:rsid w:val="007D27DE"/>
    <w:rsid w:val="007E1137"/>
    <w:rsid w:val="00812912"/>
    <w:rsid w:val="00817935"/>
    <w:rsid w:val="008413AA"/>
    <w:rsid w:val="00855511"/>
    <w:rsid w:val="00896FF6"/>
    <w:rsid w:val="008B5E14"/>
    <w:rsid w:val="008C47FD"/>
    <w:rsid w:val="008E1FAC"/>
    <w:rsid w:val="008F7EB6"/>
    <w:rsid w:val="009342CC"/>
    <w:rsid w:val="009625E5"/>
    <w:rsid w:val="009A32DB"/>
    <w:rsid w:val="009B2995"/>
    <w:rsid w:val="009F618A"/>
    <w:rsid w:val="00A169AE"/>
    <w:rsid w:val="00A44DFD"/>
    <w:rsid w:val="00A452C5"/>
    <w:rsid w:val="00A453F3"/>
    <w:rsid w:val="00A919FC"/>
    <w:rsid w:val="00A9618B"/>
    <w:rsid w:val="00AA0B07"/>
    <w:rsid w:val="00AA1276"/>
    <w:rsid w:val="00AE3C24"/>
    <w:rsid w:val="00AE779E"/>
    <w:rsid w:val="00B02C89"/>
    <w:rsid w:val="00B26355"/>
    <w:rsid w:val="00B304F1"/>
    <w:rsid w:val="00B42262"/>
    <w:rsid w:val="00B67FF5"/>
    <w:rsid w:val="00B91632"/>
    <w:rsid w:val="00BB77EF"/>
    <w:rsid w:val="00C52890"/>
    <w:rsid w:val="00C53938"/>
    <w:rsid w:val="00C65EA0"/>
    <w:rsid w:val="00C70A2C"/>
    <w:rsid w:val="00C90555"/>
    <w:rsid w:val="00CA7EEA"/>
    <w:rsid w:val="00D00975"/>
    <w:rsid w:val="00D445C9"/>
    <w:rsid w:val="00DB07A9"/>
    <w:rsid w:val="00DE397C"/>
    <w:rsid w:val="00E66AA9"/>
    <w:rsid w:val="00EB6F61"/>
    <w:rsid w:val="00EE3EBF"/>
    <w:rsid w:val="00EF1B5D"/>
    <w:rsid w:val="00F63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7E263-F86F-4419-AE0E-69539E00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97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FCA"/>
    <w:pPr>
      <w:ind w:left="720"/>
      <w:contextualSpacing/>
    </w:pPr>
  </w:style>
  <w:style w:type="paragraph" w:styleId="a4">
    <w:name w:val="Normal (Web)"/>
    <w:basedOn w:val="a"/>
    <w:uiPriority w:val="99"/>
    <w:unhideWhenUsed/>
    <w:rsid w:val="00651155"/>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semiHidden/>
    <w:unhideWhenUsed/>
    <w:rsid w:val="00651155"/>
    <w:rPr>
      <w:color w:val="0000FF"/>
      <w:u w:val="single"/>
    </w:rPr>
  </w:style>
  <w:style w:type="paragraph" w:styleId="a6">
    <w:name w:val="header"/>
    <w:basedOn w:val="a"/>
    <w:link w:val="a7"/>
    <w:uiPriority w:val="99"/>
    <w:semiHidden/>
    <w:unhideWhenUsed/>
    <w:rsid w:val="00AE3C24"/>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rsid w:val="00AE3C24"/>
  </w:style>
  <w:style w:type="paragraph" w:styleId="a8">
    <w:name w:val="footer"/>
    <w:basedOn w:val="a"/>
    <w:link w:val="a9"/>
    <w:uiPriority w:val="99"/>
    <w:unhideWhenUsed/>
    <w:rsid w:val="00AE3C24"/>
    <w:pPr>
      <w:tabs>
        <w:tab w:val="center" w:pos="4677"/>
        <w:tab w:val="right" w:pos="9355"/>
      </w:tabs>
      <w:spacing w:after="0" w:line="240" w:lineRule="auto"/>
    </w:pPr>
  </w:style>
  <w:style w:type="character" w:customStyle="1" w:styleId="a9">
    <w:name w:val="Нижній колонтитул Знак"/>
    <w:basedOn w:val="a0"/>
    <w:link w:val="a8"/>
    <w:uiPriority w:val="99"/>
    <w:rsid w:val="00AE3C24"/>
  </w:style>
  <w:style w:type="table" w:styleId="aa">
    <w:name w:val="Table Grid"/>
    <w:basedOn w:val="a1"/>
    <w:uiPriority w:val="59"/>
    <w:rsid w:val="009342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1C763F"/>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1C763F"/>
    <w:rPr>
      <w:rFonts w:ascii="Tahoma" w:hAnsi="Tahoma" w:cs="Tahoma"/>
      <w:sz w:val="16"/>
      <w:szCs w:val="16"/>
    </w:rPr>
  </w:style>
  <w:style w:type="paragraph" w:styleId="2">
    <w:name w:val="Body Text 2"/>
    <w:basedOn w:val="a"/>
    <w:link w:val="20"/>
    <w:uiPriority w:val="99"/>
    <w:unhideWhenUsed/>
    <w:rsid w:val="00685106"/>
    <w:pPr>
      <w:autoSpaceDE w:val="0"/>
      <w:autoSpaceDN w:val="0"/>
      <w:spacing w:after="0" w:line="360" w:lineRule="auto"/>
      <w:ind w:firstLine="720"/>
      <w:jc w:val="both"/>
    </w:pPr>
    <w:rPr>
      <w:rFonts w:ascii="Times New Roman" w:hAnsi="Times New Roman"/>
      <w:sz w:val="24"/>
      <w:szCs w:val="24"/>
    </w:rPr>
  </w:style>
  <w:style w:type="character" w:customStyle="1" w:styleId="20">
    <w:name w:val="Основний текст 2 Знак"/>
    <w:basedOn w:val="a0"/>
    <w:link w:val="2"/>
    <w:uiPriority w:val="99"/>
    <w:rsid w:val="00685106"/>
    <w:rPr>
      <w:rFonts w:ascii="Times New Roman" w:eastAsia="Times New Roman" w:hAnsi="Times New Roman" w:cs="Times New Roman"/>
      <w:sz w:val="24"/>
      <w:szCs w:val="24"/>
    </w:rPr>
  </w:style>
  <w:style w:type="paragraph" w:styleId="21">
    <w:name w:val="Body Text Indent 2"/>
    <w:basedOn w:val="a"/>
    <w:link w:val="22"/>
    <w:uiPriority w:val="99"/>
    <w:unhideWhenUsed/>
    <w:rsid w:val="00685106"/>
    <w:pPr>
      <w:autoSpaceDE w:val="0"/>
      <w:autoSpaceDN w:val="0"/>
      <w:spacing w:after="0" w:line="360" w:lineRule="auto"/>
      <w:ind w:firstLine="993"/>
      <w:jc w:val="both"/>
    </w:pPr>
    <w:rPr>
      <w:rFonts w:ascii="Times New Roman" w:hAnsi="Times New Roman"/>
      <w:sz w:val="24"/>
      <w:szCs w:val="24"/>
    </w:rPr>
  </w:style>
  <w:style w:type="character" w:customStyle="1" w:styleId="22">
    <w:name w:val="Основний текст з відступом 2 Знак"/>
    <w:basedOn w:val="a0"/>
    <w:link w:val="21"/>
    <w:uiPriority w:val="99"/>
    <w:rsid w:val="00685106"/>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685106"/>
    <w:pPr>
      <w:autoSpaceDE w:val="0"/>
      <w:autoSpaceDN w:val="0"/>
      <w:spacing w:after="0" w:line="360" w:lineRule="auto"/>
      <w:ind w:firstLine="709"/>
      <w:jc w:val="both"/>
    </w:pPr>
    <w:rPr>
      <w:rFonts w:ascii="Times New Roman" w:hAnsi="Times New Roman"/>
      <w:sz w:val="24"/>
      <w:szCs w:val="24"/>
    </w:rPr>
  </w:style>
  <w:style w:type="character" w:customStyle="1" w:styleId="30">
    <w:name w:val="Основний текст з відступом 3 Знак"/>
    <w:basedOn w:val="a0"/>
    <w:link w:val="3"/>
    <w:uiPriority w:val="99"/>
    <w:semiHidden/>
    <w:rsid w:val="00685106"/>
    <w:rPr>
      <w:rFonts w:ascii="Times New Roman" w:eastAsia="Times New Roman" w:hAnsi="Times New Roman" w:cs="Times New Roman"/>
      <w:sz w:val="24"/>
      <w:szCs w:val="24"/>
    </w:rPr>
  </w:style>
  <w:style w:type="paragraph" w:customStyle="1" w:styleId="1">
    <w:name w:val="заголовок 1"/>
    <w:basedOn w:val="a"/>
    <w:next w:val="a"/>
    <w:uiPriority w:val="99"/>
    <w:rsid w:val="00685106"/>
    <w:pPr>
      <w:keepNext/>
      <w:autoSpaceDE w:val="0"/>
      <w:autoSpaceDN w:val="0"/>
      <w:spacing w:after="0" w:line="360" w:lineRule="auto"/>
      <w:ind w:firstLine="709"/>
      <w:jc w:val="both"/>
    </w:pPr>
    <w:rPr>
      <w:rFonts w:ascii="Times New Roman" w:hAnsi="Times New Roman"/>
      <w:sz w:val="24"/>
      <w:szCs w:val="24"/>
    </w:rPr>
  </w:style>
  <w:style w:type="paragraph" w:customStyle="1" w:styleId="23">
    <w:name w:val="заголовок 2"/>
    <w:basedOn w:val="a"/>
    <w:next w:val="a"/>
    <w:uiPriority w:val="99"/>
    <w:rsid w:val="00685106"/>
    <w:pPr>
      <w:keepNext/>
      <w:autoSpaceDE w:val="0"/>
      <w:autoSpaceDN w:val="0"/>
      <w:spacing w:after="0" w:line="360" w:lineRule="auto"/>
      <w:ind w:firstLine="709"/>
      <w:jc w:val="both"/>
    </w:pPr>
    <w:rPr>
      <w:rFonts w:ascii="Times New Roman" w:hAnsi="Times New Roman"/>
      <w:b/>
      <w:bCs/>
      <w:i/>
      <w:iCs/>
      <w:sz w:val="24"/>
      <w:szCs w:val="24"/>
    </w:rPr>
  </w:style>
  <w:style w:type="paragraph" w:customStyle="1" w:styleId="ad">
    <w:name w:val="текст сноски"/>
    <w:basedOn w:val="a"/>
    <w:uiPriority w:val="99"/>
    <w:rsid w:val="00685106"/>
    <w:pPr>
      <w:autoSpaceDE w:val="0"/>
      <w:autoSpaceDN w:val="0"/>
      <w:spacing w:after="0" w:line="240" w:lineRule="auto"/>
    </w:pPr>
    <w:rPr>
      <w:rFonts w:ascii="Times New Roman" w:hAnsi="Times New Roman"/>
      <w:sz w:val="20"/>
      <w:szCs w:val="20"/>
    </w:rPr>
  </w:style>
  <w:style w:type="character" w:customStyle="1" w:styleId="ae">
    <w:name w:val="знак сноски"/>
    <w:basedOn w:val="a0"/>
    <w:uiPriority w:val="99"/>
    <w:rsid w:val="00685106"/>
    <w:rPr>
      <w:vertAlign w:val="superscript"/>
    </w:rPr>
  </w:style>
  <w:style w:type="paragraph" w:customStyle="1" w:styleId="text">
    <w:name w:val="text"/>
    <w:basedOn w:val="a"/>
    <w:rsid w:val="00764918"/>
    <w:pPr>
      <w:spacing w:before="100" w:beforeAutospacing="1" w:after="100" w:afterAutospacing="1" w:line="240" w:lineRule="auto"/>
    </w:pPr>
    <w:rPr>
      <w:rFonts w:ascii="Times New Roman" w:hAnsi="Times New Roman"/>
      <w:sz w:val="24"/>
      <w:szCs w:val="24"/>
    </w:rPr>
  </w:style>
  <w:style w:type="character" w:styleId="af">
    <w:name w:val="Strong"/>
    <w:basedOn w:val="a0"/>
    <w:uiPriority w:val="22"/>
    <w:qFormat/>
    <w:rsid w:val="006C5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254889">
      <w:bodyDiv w:val="1"/>
      <w:marLeft w:val="0"/>
      <w:marRight w:val="0"/>
      <w:marTop w:val="0"/>
      <w:marBottom w:val="0"/>
      <w:divBdr>
        <w:top w:val="none" w:sz="0" w:space="0" w:color="auto"/>
        <w:left w:val="none" w:sz="0" w:space="0" w:color="auto"/>
        <w:bottom w:val="none" w:sz="0" w:space="0" w:color="auto"/>
        <w:right w:val="none" w:sz="0" w:space="0" w:color="auto"/>
      </w:divBdr>
    </w:div>
    <w:div w:id="1476337191">
      <w:bodyDiv w:val="1"/>
      <w:marLeft w:val="0"/>
      <w:marRight w:val="0"/>
      <w:marTop w:val="0"/>
      <w:marBottom w:val="0"/>
      <w:divBdr>
        <w:top w:val="none" w:sz="0" w:space="0" w:color="auto"/>
        <w:left w:val="none" w:sz="0" w:space="0" w:color="auto"/>
        <w:bottom w:val="none" w:sz="0" w:space="0" w:color="auto"/>
        <w:right w:val="none" w:sz="0" w:space="0" w:color="auto"/>
      </w:divBdr>
    </w:div>
    <w:div w:id="1523280321">
      <w:bodyDiv w:val="1"/>
      <w:marLeft w:val="0"/>
      <w:marRight w:val="0"/>
      <w:marTop w:val="0"/>
      <w:marBottom w:val="0"/>
      <w:divBdr>
        <w:top w:val="none" w:sz="0" w:space="0" w:color="auto"/>
        <w:left w:val="none" w:sz="0" w:space="0" w:color="auto"/>
        <w:bottom w:val="none" w:sz="0" w:space="0" w:color="auto"/>
        <w:right w:val="none" w:sz="0" w:space="0" w:color="auto"/>
      </w:divBdr>
    </w:div>
    <w:div w:id="1681930487">
      <w:bodyDiv w:val="1"/>
      <w:marLeft w:val="0"/>
      <w:marRight w:val="0"/>
      <w:marTop w:val="0"/>
      <w:marBottom w:val="0"/>
      <w:divBdr>
        <w:top w:val="none" w:sz="0" w:space="0" w:color="auto"/>
        <w:left w:val="none" w:sz="0" w:space="0" w:color="auto"/>
        <w:bottom w:val="none" w:sz="0" w:space="0" w:color="auto"/>
        <w:right w:val="none" w:sz="0" w:space="0" w:color="auto"/>
      </w:divBdr>
    </w:div>
    <w:div w:id="17807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0B3E8-2B4F-47A2-AC7B-53CD597B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5050</Words>
  <Characters>28791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33774</CharactersWithSpaces>
  <SharedDoc>false</SharedDoc>
  <HLinks>
    <vt:vector size="6" baseType="variant">
      <vt:variant>
        <vt:i4>7012412</vt:i4>
      </vt:variant>
      <vt:variant>
        <vt:i4>0</vt:i4>
      </vt:variant>
      <vt:variant>
        <vt:i4>0</vt:i4>
      </vt:variant>
      <vt:variant>
        <vt:i4>5</vt:i4>
      </vt:variant>
      <vt:variant>
        <vt:lpwstr>http://click02.begun.ru/click.jsp?url=LwtFDy8lJCWcYZuKjzqMaNFld5cN7lQPL62D0PN1vucHittinGxx4U53EB7Dpt4N6vXYtTgAPHtUoa8ihks-njrffkjfT3EoMWqEyGn3sU-tTPzv9vf9YI--q44X6zvqLC9DHx1WA485j8LGmdUYqR2sA7YkZWLcdsrnk2cTOiA2ItphxPC-fRtIqn3drBDVheKOgN9gJUeudJBpSQI6Ao0x*1kp949cWytD-USfwllIJ3kXWdUREe2awf9j0F6Q7yCFwtmaifRLDWeXHce7o2yCD*8T11XLlY91uOZ*SuORdd9c2Ym8dIMz8oza8Y*xL7Q2e1zs2Uu3PPrU0U0BlHTt1nYxqNDgPxmrMqYFeNbRyqREO3l25LnTrpTaADLc7gpUY-1AO91CiufG5Qvkmz6Gcb7KG67ymj*XzfhdXE7rNQerL**5PSZBZRRTPgvc5eM5EsmSJ1udKRXSYgoxezZiGsb0pEMZWLaFkJK*ovJ6S8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Irina</cp:lastModifiedBy>
  <cp:revision>2</cp:revision>
  <cp:lastPrinted>2010-02-14T10:08:00Z</cp:lastPrinted>
  <dcterms:created xsi:type="dcterms:W3CDTF">2014-08-21T18:30:00Z</dcterms:created>
  <dcterms:modified xsi:type="dcterms:W3CDTF">2014-08-21T18:30:00Z</dcterms:modified>
</cp:coreProperties>
</file>