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E2" w:rsidRDefault="00C512E2"/>
    <w:p w:rsidR="00C40880" w:rsidRDefault="00CE12B1">
      <w:r>
        <w:t> Константин Дмитриевич Бальмонт родился 3 (15) июня 1867 года в деревне Гумнищи Шуйского уезда Владимирской губернии. Отец, Дмитрий Константинович, служил в Шуйском уездном суде и земстве, пройдя путь от мелкого служащего в чине коллежского регистратора до мирового судьи, а затем до председателя уездной земской управы. Мать, Вера Николаевна, урожденная Лебедева, была образованной женщиной, и сильно повлияла на будущее мировоззрение поэта, введя его в мир музыки, словесности, истории.</w:t>
      </w:r>
      <w:r>
        <w:br/>
        <w:t>      В 1876-1883 годах Бальмонт учился в Шуйской гимназии, откуда был исключен за участие в антиправительственном кружке. Продолжил свое образование во Владимирской гимназии, затем в Москве в университете, и Демидовском лицее в Ярославле. В 1887 году за участие в студенческих волнениях был исключен из Московского университета и сослан в Шую. Высшего образования так и не получил, но благодаря своему трудолюбию и любознательности стал одним из самых эрудированных и культурных людей своего времени. Бальмонт ежегодно прочитывал огромное количество книг, изучил, по разным сведениям, от 14 до 16 языков, кроме литературы и искусства увлекался историей, этнографией, химией.</w:t>
      </w:r>
      <w:r>
        <w:br/>
        <w:t>      Стихи начал писать в детстве. Первая книга стихов «Сборник стихотворений» издана в Ярославле на средства автора в 1890 году. Молодой поэт после выхода книжки сжег почти весь небольшой тираж.</w:t>
      </w:r>
      <w:r>
        <w:br/>
        <w:t>      Решающее время в формировании поэтического мировоззрения Бальмонта — середина 1890-х годов. До сих пор его стихи не выделялись чем-то особенным среди поздненароднической поэзии. Публикация сборников «Под северным небом» (1894) и «В безбрежности» (1895), перевод двух научных трудов «История скандинавской литературы» Горна-Швейцера и «Истории итальянской литературы» Гаспари, знакомство с В. Брюсовым и другими представителями нового направления в искусстве, укрепили веру поэта в себя и свое особое предназначение. В 1898 году Бальмонт выпускает сборник «Тишина», окончательно обозначивший место автора в современной литературе.</w:t>
      </w:r>
      <w:r>
        <w:br/>
        <w:t xml:space="preserve">      Бальмонту суждено было стать одним из зачинателей нового направления в литературе — </w:t>
      </w:r>
      <w:r w:rsidRPr="00B72F7C">
        <w:t>символизма</w:t>
      </w:r>
      <w:r>
        <w:t>. Однако среди «старших символистов» (</w:t>
      </w:r>
      <w:r w:rsidRPr="00B72F7C">
        <w:t>Д. Мережковский</w:t>
      </w:r>
      <w:r>
        <w:t xml:space="preserve">, </w:t>
      </w:r>
      <w:r w:rsidRPr="00B72F7C">
        <w:t>З. Гиппиус</w:t>
      </w:r>
      <w:r>
        <w:t xml:space="preserve">, </w:t>
      </w:r>
      <w:r w:rsidRPr="00B72F7C">
        <w:t>Ф. Сологуб</w:t>
      </w:r>
      <w:r>
        <w:t xml:space="preserve">, </w:t>
      </w:r>
      <w:r w:rsidRPr="00B72F7C">
        <w:t>В. Брюсов</w:t>
      </w:r>
      <w:r>
        <w:t>) и среди «младших» (</w:t>
      </w:r>
      <w:r w:rsidRPr="00B72F7C">
        <w:t>А. Блок</w:t>
      </w:r>
      <w:r>
        <w:t xml:space="preserve">, </w:t>
      </w:r>
      <w:r w:rsidRPr="00B72F7C">
        <w:t>Андрей Белый</w:t>
      </w:r>
      <w:r>
        <w:t xml:space="preserve">, </w:t>
      </w:r>
      <w:r w:rsidRPr="00B72F7C">
        <w:t>Вяч. Иванов</w:t>
      </w:r>
      <w:r>
        <w:t>) у него была своя позиция, связанная с более широким пониманием символизма как поэзии, которая, помимо конкретного смысла, имеет содержание скрытое, выражаемое с помощью намеков, настроения, музыкального звучания. Из всех символистов Бальмонт наиболее последовательно разрабатывал импрессионистическую ветвь. Его поэтический мир — это мир тончайших мимолетных наблюдений, хрупких чувствований.</w:t>
      </w:r>
      <w:r>
        <w:br/>
        <w:t>      Предтечами Бальмонта в поэзии являлись, по его мнению, Жуковский, Лермонтов, Фет, Шелли и Э. По.</w:t>
      </w:r>
      <w:r>
        <w:br/>
        <w:t>      Широкая известность к Бальмонту пришла достаточно поздно, а в конце 1890-х он был скорее известен как талантливый переводчик с норвежского, испанского, английского и других языков.</w:t>
      </w:r>
      <w:r>
        <w:br/>
        <w:t>      В 1903 году вышел один из лучших сборников поэта «Будем как солнце» и сборник «Только любовь». А перед этим, за антиправительственное стихотворение «Маленький султан», прочитанное на литературном вечере в городской думе, власти выслали Бальмонта из Петербурга, запретив ему проживание и в других университетских городах. И в 1902 году Бальмонт уезжает за границу, оказавшись политическим эмигрантом.</w:t>
      </w:r>
      <w:r>
        <w:br/>
        <w:t>      Помимо почти всех стран Европы Бальмонт побывал в Соединенных Штатах Америки и Мексике и летом 1905 года вернулся в Москву, где вышли два его сборника «Литургия красоты» и «Фейные сказки».</w:t>
      </w:r>
      <w:r>
        <w:br/>
        <w:t>      На события первой русской революции Бальмонт откликается сборниками «Стихотворения» (1906) и «Песни мстителя» (1907). Опасаясь преследования поэт вновь покидает Россию и уезжает во Францию, где живет до 1913 года. Отсюда он совершает поездки в Испанию, Египет, Южную Америку, Австралию, Новую Зеландию, Индонезию, Цейлон, Индию.</w:t>
      </w:r>
      <w:r>
        <w:br/>
        <w:t xml:space="preserve">      Вышедшая в 1907 году книга «Жар -птица. Свирель славянина», в которой Бальмонт развивал национальную тему, не принесла ему успеха и с этого времени начинается постепенный закат славы поэта. Однако сам Бальмонт не сознавал своего творческого спада. Он остается в стороне от ожесточенной полемики между символистами, ведущейся на страницах </w:t>
      </w:r>
      <w:r w:rsidRPr="00B72F7C">
        <w:t>«Весов»</w:t>
      </w:r>
      <w:r>
        <w:t xml:space="preserve"> и «Золотого руна», расходится с Брюсовым в понимании задач, стоящих перед современным искусством, пишет по-прежнему много, легко, самозабвенно. Один за другим выходят сборники «Птицы в воздухе» (1908), «Хоровод времен» (1908), «Зеленый вертоград» (1909). О них с несвойственной ему резкостью отзывается А. Блок.</w:t>
      </w:r>
      <w:r>
        <w:br/>
        <w:t>      В мае 1913 года, после объявления амнистии в связи с трехсотлетием дома Романовых, Бальмонт возвращается в Россию и на некоторое время оказывается в центре внимания литературной общественности. К этому времени он — не только известный поэт, но и автор трех книг, содержащих литературно-критические и эстетические статьи: «Горные вершины» (1904), «Белые зарницы» (1908), «Морское свечение» (1910).</w:t>
      </w:r>
      <w:r>
        <w:br/>
        <w:t>      Перед Октябрьской революцией Бальмонт создает еще два по-настоящему интересных сборника «Ясень» (1916) и «Сонеты солнца, меда и луны» (1917).</w:t>
      </w:r>
      <w:r>
        <w:br/>
        <w:t>      Бальмонт приветствовал свержение самодержавия, однако события, последовавшие вслед за революцией, отпугнули его, и благодаря поддержке А. Луначарского Бальмонт получил в июне 1920 года разрешение на временный выезд за границу. Временный отъезд обернулся для поэта долгими годами эмиграции.</w:t>
      </w:r>
      <w:r>
        <w:br/>
        <w:t>      В эмиграции Бальмонт опубликовал несколько поэтических сборников: «Дар земле» (1921), «Марево» (1922), «Мое — ей» (1923), «Раздвинутые дали» (1929), «Северное сияние» (1931), «Голубая подкова» (1935), «Светослужение» (1936-1937).</w:t>
      </w:r>
      <w:r>
        <w:br/>
        <w:t>      Умер 23 декабря 1942 года от воспаления легких. Похоронен в местечке Нуази ле Гран под Парижем, где жил последние годы.</w:t>
      </w:r>
      <w:bookmarkStart w:id="0" w:name="_GoBack"/>
      <w:bookmarkEnd w:id="0"/>
    </w:p>
    <w:sectPr w:rsidR="00C4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880"/>
    <w:rsid w:val="006C5CDD"/>
    <w:rsid w:val="00740619"/>
    <w:rsid w:val="00B72F7C"/>
    <w:rsid w:val="00C40880"/>
    <w:rsid w:val="00C512E2"/>
    <w:rsid w:val="00C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79DC7-7F13-4662-9E95-B3FE56BA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40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CE1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Links>
    <vt:vector size="54" baseType="variant">
      <vt:variant>
        <vt:i4>2162729</vt:i4>
      </vt:variant>
      <vt:variant>
        <vt:i4>24</vt:i4>
      </vt:variant>
      <vt:variant>
        <vt:i4>0</vt:i4>
      </vt:variant>
      <vt:variant>
        <vt:i4>5</vt:i4>
      </vt:variant>
      <vt:variant>
        <vt:lpwstr>http://www.silverage.ru/magazins/vesy.html</vt:lpwstr>
      </vt:variant>
      <vt:variant>
        <vt:lpwstr/>
      </vt:variant>
      <vt:variant>
        <vt:i4>2883635</vt:i4>
      </vt:variant>
      <vt:variant>
        <vt:i4>21</vt:i4>
      </vt:variant>
      <vt:variant>
        <vt:i4>0</vt:i4>
      </vt:variant>
      <vt:variant>
        <vt:i4>5</vt:i4>
      </vt:variant>
      <vt:variant>
        <vt:lpwstr>http://www.silverage.ru/poets/ivanov_v_bio.html</vt:lpwstr>
      </vt:variant>
      <vt:variant>
        <vt:lpwstr/>
      </vt:variant>
      <vt:variant>
        <vt:i4>1245224</vt:i4>
      </vt:variant>
      <vt:variant>
        <vt:i4>18</vt:i4>
      </vt:variant>
      <vt:variant>
        <vt:i4>0</vt:i4>
      </vt:variant>
      <vt:variant>
        <vt:i4>5</vt:i4>
      </vt:variant>
      <vt:variant>
        <vt:lpwstr>http://www.silverage.ru/poets/beli_poet.html</vt:lpwstr>
      </vt:variant>
      <vt:variant>
        <vt:lpwstr/>
      </vt:variant>
      <vt:variant>
        <vt:i4>1572907</vt:i4>
      </vt:variant>
      <vt:variant>
        <vt:i4>15</vt:i4>
      </vt:variant>
      <vt:variant>
        <vt:i4>0</vt:i4>
      </vt:variant>
      <vt:variant>
        <vt:i4>5</vt:i4>
      </vt:variant>
      <vt:variant>
        <vt:lpwstr>http://www.silverage.ru/poets/blok_poet.html</vt:lpwstr>
      </vt:variant>
      <vt:variant>
        <vt:lpwstr/>
      </vt:variant>
      <vt:variant>
        <vt:i4>6815838</vt:i4>
      </vt:variant>
      <vt:variant>
        <vt:i4>12</vt:i4>
      </vt:variant>
      <vt:variant>
        <vt:i4>0</vt:i4>
      </vt:variant>
      <vt:variant>
        <vt:i4>5</vt:i4>
      </vt:variant>
      <vt:variant>
        <vt:lpwstr>http://www.silverage.ru/poets/brusov_poet.html</vt:lpwstr>
      </vt:variant>
      <vt:variant>
        <vt:lpwstr/>
      </vt:variant>
      <vt:variant>
        <vt:i4>524338</vt:i4>
      </vt:variant>
      <vt:variant>
        <vt:i4>9</vt:i4>
      </vt:variant>
      <vt:variant>
        <vt:i4>0</vt:i4>
      </vt:variant>
      <vt:variant>
        <vt:i4>5</vt:i4>
      </vt:variant>
      <vt:variant>
        <vt:lpwstr>http://www.silverage.ru/poets/sologub_poet.html</vt:lpwstr>
      </vt:variant>
      <vt:variant>
        <vt:lpwstr/>
      </vt:variant>
      <vt:variant>
        <vt:i4>393265</vt:i4>
      </vt:variant>
      <vt:variant>
        <vt:i4>6</vt:i4>
      </vt:variant>
      <vt:variant>
        <vt:i4>0</vt:i4>
      </vt:variant>
      <vt:variant>
        <vt:i4>5</vt:i4>
      </vt:variant>
      <vt:variant>
        <vt:lpwstr>http://www.silverage.ru/poets/gipp_poet.html</vt:lpwstr>
      </vt:variant>
      <vt:variant>
        <vt:lpwstr/>
      </vt:variant>
      <vt:variant>
        <vt:i4>5505121</vt:i4>
      </vt:variant>
      <vt:variant>
        <vt:i4>3</vt:i4>
      </vt:variant>
      <vt:variant>
        <vt:i4>0</vt:i4>
      </vt:variant>
      <vt:variant>
        <vt:i4>5</vt:i4>
      </vt:variant>
      <vt:variant>
        <vt:lpwstr>http://www.silverage.ru/poets/merezhk_bio.html</vt:lpwstr>
      </vt:variant>
      <vt:variant>
        <vt:lpwstr/>
      </vt:variant>
      <vt:variant>
        <vt:i4>4849740</vt:i4>
      </vt:variant>
      <vt:variant>
        <vt:i4>0</vt:i4>
      </vt:variant>
      <vt:variant>
        <vt:i4>0</vt:i4>
      </vt:variant>
      <vt:variant>
        <vt:i4>5</vt:i4>
      </vt:variant>
      <vt:variant>
        <vt:lpwstr>http://www.silverage.ru/poets/simvol.html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Fear.ka</dc:creator>
  <cp:keywords/>
  <cp:lastModifiedBy>Irina</cp:lastModifiedBy>
  <cp:revision>2</cp:revision>
  <cp:lastPrinted>2010-10-24T18:17:00Z</cp:lastPrinted>
  <dcterms:created xsi:type="dcterms:W3CDTF">2014-08-19T18:00:00Z</dcterms:created>
  <dcterms:modified xsi:type="dcterms:W3CDTF">2014-08-19T18:00:00Z</dcterms:modified>
</cp:coreProperties>
</file>