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096" w:rsidRDefault="00145096">
      <w:pPr>
        <w:jc w:val="center"/>
        <w:rPr>
          <w:b/>
          <w:bCs/>
          <w:i/>
          <w:iCs/>
          <w:sz w:val="60"/>
        </w:rPr>
      </w:pPr>
    </w:p>
    <w:p w:rsidR="00145096" w:rsidRDefault="00145096">
      <w:pPr>
        <w:jc w:val="center"/>
        <w:rPr>
          <w:b/>
          <w:bCs/>
          <w:i/>
          <w:iCs/>
          <w:sz w:val="60"/>
        </w:rPr>
      </w:pPr>
    </w:p>
    <w:p w:rsidR="00145096" w:rsidRDefault="00145096">
      <w:pPr>
        <w:jc w:val="center"/>
        <w:rPr>
          <w:b/>
          <w:bCs/>
          <w:i/>
          <w:iCs/>
          <w:sz w:val="60"/>
        </w:rPr>
      </w:pPr>
    </w:p>
    <w:p w:rsidR="00145096" w:rsidRDefault="00145096">
      <w:pPr>
        <w:jc w:val="center"/>
        <w:rPr>
          <w:b/>
          <w:bCs/>
          <w:i/>
          <w:iCs/>
          <w:sz w:val="60"/>
        </w:rPr>
      </w:pPr>
    </w:p>
    <w:p w:rsidR="00145096" w:rsidRDefault="00145096">
      <w:pPr>
        <w:jc w:val="center"/>
        <w:rPr>
          <w:b/>
          <w:bCs/>
          <w:i/>
          <w:iCs/>
          <w:sz w:val="60"/>
        </w:rPr>
      </w:pPr>
    </w:p>
    <w:p w:rsidR="00145096" w:rsidRDefault="00145096">
      <w:pPr>
        <w:jc w:val="center"/>
        <w:rPr>
          <w:b/>
          <w:bCs/>
          <w:i/>
          <w:iCs/>
          <w:sz w:val="60"/>
        </w:rPr>
      </w:pPr>
    </w:p>
    <w:p w:rsidR="00145096" w:rsidRDefault="00145096">
      <w:pPr>
        <w:jc w:val="center"/>
        <w:rPr>
          <w:b/>
          <w:bCs/>
          <w:i/>
          <w:iCs/>
          <w:sz w:val="60"/>
        </w:rPr>
      </w:pPr>
    </w:p>
    <w:p w:rsidR="00145096" w:rsidRDefault="005366B2">
      <w:pPr>
        <w:jc w:val="center"/>
        <w:rPr>
          <w:b/>
          <w:bCs/>
          <w:i/>
          <w:iCs/>
          <w:sz w:val="60"/>
        </w:rPr>
      </w:pPr>
      <w:r>
        <w:rPr>
          <w:b/>
          <w:bCs/>
          <w:i/>
          <w:iCs/>
          <w:sz w:val="60"/>
        </w:rPr>
        <w:t>Реферат на тему:</w:t>
      </w:r>
    </w:p>
    <w:p w:rsidR="00145096" w:rsidRDefault="005366B2">
      <w:pPr>
        <w:jc w:val="center"/>
        <w:rPr>
          <w:b/>
          <w:bCs/>
        </w:rPr>
      </w:pPr>
      <w:r>
        <w:rPr>
          <w:b/>
          <w:bCs/>
          <w:sz w:val="60"/>
        </w:rPr>
        <w:t xml:space="preserve">Поняття </w:t>
      </w:r>
    </w:p>
    <w:p w:rsidR="00145096" w:rsidRDefault="005366B2">
      <w:pPr>
        <w:ind w:left="360"/>
        <w:jc w:val="center"/>
      </w:pPr>
      <w:r>
        <w:br w:type="page"/>
        <w:t>План</w:t>
      </w:r>
    </w:p>
    <w:p w:rsidR="00145096" w:rsidRDefault="005366B2">
      <w:pPr>
        <w:numPr>
          <w:ilvl w:val="0"/>
          <w:numId w:val="1"/>
        </w:numPr>
      </w:pPr>
      <w:r>
        <w:t>Поняття як форма мислення.</w:t>
      </w:r>
    </w:p>
    <w:p w:rsidR="00145096" w:rsidRDefault="005366B2">
      <w:pPr>
        <w:numPr>
          <w:ilvl w:val="0"/>
          <w:numId w:val="1"/>
        </w:numPr>
      </w:pPr>
      <w:r>
        <w:t>Логічні способи утворення понять: порівняння, аналіз, синтез, абстрагування, узагальнення.</w:t>
      </w:r>
    </w:p>
    <w:p w:rsidR="00145096" w:rsidRDefault="005366B2">
      <w:pPr>
        <w:numPr>
          <w:ilvl w:val="0"/>
          <w:numId w:val="1"/>
        </w:numPr>
      </w:pPr>
      <w:r>
        <w:t>Поняття і слово.</w:t>
      </w:r>
    </w:p>
    <w:p w:rsidR="00145096" w:rsidRDefault="00145096"/>
    <w:p w:rsidR="00145096" w:rsidRDefault="005366B2">
      <w:pPr>
        <w:ind w:firstLine="360"/>
        <w:jc w:val="both"/>
      </w:pPr>
      <w:r>
        <w:rPr>
          <w:lang w:val="ru-RU"/>
        </w:rPr>
        <w:br w:type="page"/>
        <w:t xml:space="preserve">1. </w:t>
      </w:r>
      <w:r>
        <w:rPr>
          <w:b/>
          <w:bCs/>
        </w:rPr>
        <w:t>Поняття</w:t>
      </w:r>
      <w:r>
        <w:t xml:space="preserve"> – це форма мислення, відображаюча предмети</w:t>
      </w:r>
      <w:r>
        <w:rPr>
          <w:lang w:val="ru-RU"/>
        </w:rPr>
        <w:t xml:space="preserve"> </w:t>
      </w:r>
      <w:r>
        <w:t xml:space="preserve">в їх суттєвих ознаках. Ознака предмета – це те, в чому предмети схожі чи відмінні один від одного. Кожний предмет має багато різних ознак. Одні з них характеризують окремий предмет і є одиничними, інші належать певній групі предметів і є загальними. Людини – індивідуальне (мова, очі, лице і т.д. – це одиничне; загальне – нація, професія і т. д.). </w:t>
      </w:r>
    </w:p>
    <w:p w:rsidR="00145096" w:rsidRDefault="005366B2">
      <w:pPr>
        <w:ind w:firstLine="360"/>
        <w:jc w:val="both"/>
      </w:pPr>
      <w:r>
        <w:t>Є ознаки суттєві і несуттєві.</w:t>
      </w:r>
    </w:p>
    <w:p w:rsidR="00145096" w:rsidRDefault="005366B2">
      <w:pPr>
        <w:ind w:firstLine="360"/>
        <w:jc w:val="both"/>
      </w:pPr>
      <w:r>
        <w:rPr>
          <w:b/>
          <w:bCs/>
          <w:i/>
          <w:iCs/>
        </w:rPr>
        <w:t>Суттєві</w:t>
      </w:r>
      <w:r>
        <w:t xml:space="preserve"> (істотні) – ознаки необхідно належачі предмету, які виражають його сутність.</w:t>
      </w:r>
    </w:p>
    <w:p w:rsidR="00145096" w:rsidRDefault="005366B2">
      <w:pPr>
        <w:ind w:firstLine="360"/>
        <w:jc w:val="both"/>
      </w:pPr>
      <w:r>
        <w:rPr>
          <w:b/>
          <w:bCs/>
          <w:i/>
          <w:iCs/>
        </w:rPr>
        <w:t>Несуттєві</w:t>
      </w:r>
      <w:r>
        <w:t xml:space="preserve"> – не виражають сутність і можуть належати і не належати предмету.</w:t>
      </w:r>
    </w:p>
    <w:p w:rsidR="00145096" w:rsidRDefault="005366B2">
      <w:pPr>
        <w:ind w:firstLine="360"/>
        <w:jc w:val="both"/>
      </w:pPr>
      <w:r>
        <w:t xml:space="preserve">Суттєві ознаки можуть бути </w:t>
      </w:r>
      <w:r>
        <w:rPr>
          <w:i/>
          <w:iCs/>
        </w:rPr>
        <w:t>загальними</w:t>
      </w:r>
      <w:r>
        <w:t xml:space="preserve"> і </w:t>
      </w:r>
      <w:r>
        <w:rPr>
          <w:b/>
          <w:bCs/>
        </w:rPr>
        <w:t>одиничними</w:t>
      </w:r>
      <w:r>
        <w:t>. В поняття, які відображають багато предметів, входять загальні і суттєві ознаки. (Людини – говорить, працює – є суттєві і загальні). Поняття, яке відображає один предмет (наприклад: Арістотель), разом з загальними суттєвими ознаками (людина, філософ) включені одиничні ознаки (засновник логіки і т.д.).</w:t>
      </w:r>
    </w:p>
    <w:p w:rsidR="00145096" w:rsidRDefault="005366B2">
      <w:pPr>
        <w:ind w:firstLine="360"/>
        <w:jc w:val="both"/>
      </w:pPr>
      <w:r>
        <w:t>Поняття  як форма мислення відображає предмети і їх сукупність в абстрактній, узагальненій формі на основі їх суттєвих ознак. Поняття полишене наглядності на відміну від чуттєвих форм пізнання: відчуттів, сприйняття і уяви. Ми не можемо уявити дерево взагалі. Поняття одна з основних форм наукового пізнання. Кожна наука має свої поняття в яких відображений тільки для неї одної властивий зміст (правова наука “покарання”, “вина”, “злочин” і т.п.). Разом з тим, поняття не містить всього багатства індивідуальних ознак але це дає йому абстрагуватись від несуттєвого і глибше проникати в дійсність речей.</w:t>
      </w:r>
    </w:p>
    <w:p w:rsidR="00145096" w:rsidRDefault="00145096">
      <w:pPr>
        <w:jc w:val="both"/>
      </w:pPr>
    </w:p>
    <w:p w:rsidR="00145096" w:rsidRDefault="005366B2">
      <w:pPr>
        <w:pStyle w:val="a3"/>
        <w:rPr>
          <w:i/>
          <w:iCs/>
        </w:rPr>
      </w:pPr>
      <w:r>
        <w:t xml:space="preserve">2. Для створення понять необхідно виділити суттєві ознаки предмета застосувавши ряд логічних прийомів: </w:t>
      </w:r>
      <w:r>
        <w:rPr>
          <w:i/>
          <w:iCs/>
        </w:rPr>
        <w:t>порівняння, аналіз, синтез, абстрагування, узагальнення.</w:t>
      </w:r>
    </w:p>
    <w:p w:rsidR="00145096" w:rsidRDefault="005366B2">
      <w:pPr>
        <w:jc w:val="both"/>
      </w:pPr>
      <w:r>
        <w:tab/>
      </w:r>
      <w:r>
        <w:rPr>
          <w:b/>
          <w:bCs/>
          <w:i/>
          <w:iCs/>
        </w:rPr>
        <w:t>Порівняння</w:t>
      </w:r>
      <w:r>
        <w:t xml:space="preserve"> – одних предметів з іншими, їх подібності і відмінності.</w:t>
      </w:r>
    </w:p>
    <w:p w:rsidR="00145096" w:rsidRDefault="005366B2">
      <w:pPr>
        <w:jc w:val="both"/>
      </w:pPr>
      <w:r>
        <w:tab/>
      </w:r>
      <w:r>
        <w:rPr>
          <w:b/>
          <w:bCs/>
          <w:i/>
          <w:iCs/>
        </w:rPr>
        <w:t>Аналіз</w:t>
      </w:r>
      <w:r>
        <w:t xml:space="preserve"> – мисленнєве розчленування предмета на частини, сторони, елементи. Аналіз дозволяє відрізнити суттєві від несуттєвих ознаки і абстрагуватись від останніх. Абстрагування – мисленнєве виділення одних ознак предмету і відхилення від інших.</w:t>
      </w:r>
    </w:p>
    <w:p w:rsidR="00145096" w:rsidRDefault="005366B2">
      <w:pPr>
        <w:jc w:val="both"/>
      </w:pPr>
      <w:r>
        <w:tab/>
      </w:r>
      <w:r>
        <w:rPr>
          <w:b/>
          <w:bCs/>
          <w:i/>
          <w:iCs/>
        </w:rPr>
        <w:t>Синтез</w:t>
      </w:r>
      <w:r>
        <w:t xml:space="preserve"> – мисленнєве поєднання частин предмета розчленованого синтезом.</w:t>
      </w:r>
    </w:p>
    <w:p w:rsidR="00145096" w:rsidRDefault="005366B2">
      <w:pPr>
        <w:jc w:val="both"/>
      </w:pPr>
      <w:r>
        <w:tab/>
      </w:r>
      <w:r>
        <w:rPr>
          <w:b/>
          <w:bCs/>
          <w:i/>
          <w:iCs/>
        </w:rPr>
        <w:t>Узагальнення</w:t>
      </w:r>
      <w:r>
        <w:t xml:space="preserve"> – спосіб. за допомогою якого окремі предмети на основі притаманним їм однакових властивостей поєднуються в групи однорідних предметів. У клас предметів зі спільними ознаками.</w:t>
      </w:r>
    </w:p>
    <w:p w:rsidR="00145096" w:rsidRDefault="00145096">
      <w:pPr>
        <w:jc w:val="both"/>
      </w:pPr>
    </w:p>
    <w:p w:rsidR="00145096" w:rsidRDefault="005366B2">
      <w:pPr>
        <w:ind w:firstLine="708"/>
        <w:jc w:val="both"/>
      </w:pPr>
      <w:r>
        <w:t>3. Поняття нерозривно зв</w:t>
      </w:r>
      <w:r>
        <w:rPr>
          <w:lang w:val="ru-RU"/>
        </w:rPr>
        <w:t>’</w:t>
      </w:r>
      <w:r>
        <w:t xml:space="preserve">язане з основною мовною одиницею – </w:t>
      </w:r>
      <w:r>
        <w:rPr>
          <w:b/>
          <w:bCs/>
        </w:rPr>
        <w:t>словом</w:t>
      </w:r>
      <w:r>
        <w:t xml:space="preserve">. Поняття виражається через </w:t>
      </w:r>
      <w:r>
        <w:rPr>
          <w:i/>
          <w:iCs/>
        </w:rPr>
        <w:t>слова</w:t>
      </w:r>
      <w:r>
        <w:t xml:space="preserve"> і </w:t>
      </w:r>
      <w:r>
        <w:rPr>
          <w:i/>
          <w:iCs/>
        </w:rPr>
        <w:t>словосполучення</w:t>
      </w:r>
      <w:r>
        <w:t>. Єдність поняття і слова не означає їх повного спів падіння. Одне поняття – слова різні в національних мовах. Також і в одній мові слово і поняття може не співпадати (зв</w:t>
      </w:r>
      <w:r>
        <w:rPr>
          <w:lang w:val="ru-RU"/>
        </w:rPr>
        <w:t>’</w:t>
      </w:r>
      <w:r>
        <w:t>язки книг, м</w:t>
      </w:r>
      <w:r>
        <w:rPr>
          <w:lang w:val="ru-RU"/>
        </w:rPr>
        <w:t>’</w:t>
      </w:r>
      <w:r>
        <w:t>язків, ключів).</w:t>
      </w:r>
    </w:p>
    <w:p w:rsidR="00145096" w:rsidRDefault="005366B2">
      <w:pPr>
        <w:jc w:val="both"/>
      </w:pPr>
      <w:r>
        <w:tab/>
      </w:r>
      <w:r>
        <w:rPr>
          <w:b/>
          <w:bCs/>
          <w:i/>
          <w:iCs/>
        </w:rPr>
        <w:t>Омоніми</w:t>
      </w:r>
      <w:r>
        <w:t xml:space="preserve"> (грец. </w:t>
      </w:r>
      <w:r>
        <w:rPr>
          <w:lang w:val="en-US"/>
        </w:rPr>
        <w:t>homos</w:t>
      </w:r>
      <w:r>
        <w:t xml:space="preserve"> “однаковий” і “</w:t>
      </w:r>
      <w:r>
        <w:rPr>
          <w:lang w:val="en-US"/>
        </w:rPr>
        <w:t>onima</w:t>
      </w:r>
      <w:r>
        <w:t>” “ім’я”) – це слова, які співпадають по звучанню, однакові по формі, але різні за змістом, тобто виражають різні поняття (коса, нота).</w:t>
      </w:r>
    </w:p>
    <w:p w:rsidR="00145096" w:rsidRDefault="005366B2">
      <w:pPr>
        <w:jc w:val="both"/>
      </w:pPr>
      <w:r>
        <w:tab/>
      </w:r>
      <w:r>
        <w:rPr>
          <w:b/>
          <w:bCs/>
          <w:i/>
          <w:iCs/>
        </w:rPr>
        <w:t>Синоніми</w:t>
      </w:r>
      <w:r>
        <w:t xml:space="preserve"> (грец. </w:t>
      </w:r>
      <w:r>
        <w:rPr>
          <w:lang w:val="en-US"/>
        </w:rPr>
        <w:t>synonymus</w:t>
      </w:r>
      <w:r>
        <w:t xml:space="preserve"> “однойменний”) – слова, близькі чи тотожні по своєму значенню, виражаючі одне й те саме поняття, але які відрізняються один від одного відтінками значень чи стилістичною окраскою (Батьківщина – вітчизна і т.д.).</w:t>
      </w:r>
    </w:p>
    <w:p w:rsidR="00145096" w:rsidRDefault="005366B2">
      <w:pPr>
        <w:jc w:val="both"/>
      </w:pPr>
      <w:r>
        <w:tab/>
      </w:r>
      <w:r>
        <w:rPr>
          <w:b/>
          <w:bCs/>
        </w:rPr>
        <w:t>Полісемія слів</w:t>
      </w:r>
      <w:r>
        <w:t xml:space="preserve"> – багатозначність – приводить деколи до змішення понять, тому врізних науках вироблена спеціальна термінологія – система термінів, яка застосовується в даній області знань.</w:t>
      </w:r>
    </w:p>
    <w:p w:rsidR="00145096" w:rsidRDefault="005366B2">
      <w:pPr>
        <w:jc w:val="both"/>
      </w:pPr>
      <w:r>
        <w:tab/>
      </w:r>
      <w:r>
        <w:rPr>
          <w:b/>
          <w:bCs/>
        </w:rPr>
        <w:t>Термін</w:t>
      </w:r>
      <w:r>
        <w:t xml:space="preserve"> – це слово чи словосполучення, позначаюче строго визначене поняття і характеризуючи однозначність в границях даної науки чи родової групи наук (жаргони).</w:t>
      </w:r>
    </w:p>
    <w:p w:rsidR="00145096" w:rsidRDefault="00145096">
      <w:pPr>
        <w:jc w:val="both"/>
      </w:pPr>
    </w:p>
    <w:p w:rsidR="00145096" w:rsidRDefault="00145096">
      <w:pPr>
        <w:jc w:val="both"/>
        <w:rPr>
          <w:i/>
          <w:iCs/>
          <w:lang w:val="ru-RU"/>
        </w:rPr>
        <w:sectPr w:rsidR="00145096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45096" w:rsidRDefault="00145096">
      <w:pPr>
        <w:jc w:val="center"/>
      </w:pPr>
      <w:bookmarkStart w:id="0" w:name="_GoBack"/>
      <w:bookmarkEnd w:id="0"/>
    </w:p>
    <w:sectPr w:rsidR="0014509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C0442"/>
    <w:multiLevelType w:val="hybridMultilevel"/>
    <w:tmpl w:val="B726E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2647DA"/>
    <w:multiLevelType w:val="hybridMultilevel"/>
    <w:tmpl w:val="727A4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4A0275"/>
    <w:multiLevelType w:val="hybridMultilevel"/>
    <w:tmpl w:val="62863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3573AC"/>
    <w:multiLevelType w:val="hybridMultilevel"/>
    <w:tmpl w:val="447C9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8572A1"/>
    <w:multiLevelType w:val="hybridMultilevel"/>
    <w:tmpl w:val="F634F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120BF9"/>
    <w:multiLevelType w:val="hybridMultilevel"/>
    <w:tmpl w:val="88E08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AC692D"/>
    <w:multiLevelType w:val="hybridMultilevel"/>
    <w:tmpl w:val="E61A2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09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66B2"/>
    <w:rsid w:val="00145096"/>
    <w:rsid w:val="004D5F42"/>
    <w:rsid w:val="0053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84003-758E-4C3A-A358-6FBDF6445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  <w:lang w:val="uk-U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360"/>
      <w:jc w:val="both"/>
    </w:pPr>
  </w:style>
  <w:style w:type="paragraph" w:styleId="2">
    <w:name w:val="Body Text Indent 2"/>
    <w:basedOn w:val="a"/>
    <w:semiHidden/>
    <w:pPr>
      <w:ind w:left="1744" w:hanging="1036"/>
      <w:jc w:val="both"/>
    </w:pPr>
  </w:style>
  <w:style w:type="paragraph" w:styleId="3">
    <w:name w:val="Body Text Indent 3"/>
    <w:basedOn w:val="a"/>
    <w:semiHidden/>
    <w:pPr>
      <w:ind w:right="2880" w:firstLine="708"/>
      <w:jc w:val="both"/>
    </w:pPr>
  </w:style>
  <w:style w:type="paragraph" w:styleId="a4">
    <w:name w:val="Block Text"/>
    <w:basedOn w:val="a"/>
    <w:semiHidden/>
    <w:pPr>
      <w:ind w:left="2834" w:right="46" w:hanging="247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Гуманітарні науки</Manager>
  <Company>Гуманітарні науки</Company>
  <LinksUpToDate>false</LinksUpToDate>
  <CharactersWithSpaces>3548</CharactersWithSpaces>
  <SharedDoc>false</SharedDoc>
  <HyperlinkBase>Гуманітарні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Гуманітарні науки</dc:subject>
  <dc:creator>Гуманітарні науки</dc:creator>
  <cp:keywords>Гуманітарні науки</cp:keywords>
  <dc:description>Гуманітарні науки</dc:description>
  <cp:lastModifiedBy>admin</cp:lastModifiedBy>
  <cp:revision>2</cp:revision>
  <dcterms:created xsi:type="dcterms:W3CDTF">2014-04-18T18:26:00Z</dcterms:created>
  <dcterms:modified xsi:type="dcterms:W3CDTF">2014-04-18T18:26:00Z</dcterms:modified>
  <cp:category>Гуманітарні науки</cp:category>
</cp:coreProperties>
</file>