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F76" w:rsidRDefault="00170F76">
      <w:pPr>
        <w:pStyle w:val="2"/>
        <w:jc w:val="both"/>
      </w:pPr>
    </w:p>
    <w:p w:rsidR="00E14FC0" w:rsidRDefault="00E14FC0">
      <w:pPr>
        <w:pStyle w:val="2"/>
        <w:jc w:val="both"/>
      </w:pPr>
      <w:r>
        <w:t>Тема маленького и лишнего человека в творчестве М.Горького</w:t>
      </w:r>
    </w:p>
    <w:p w:rsidR="00E14FC0" w:rsidRDefault="00E14FC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Горький М.</w:t>
      </w:r>
    </w:p>
    <w:p w:rsidR="00E14FC0" w:rsidRPr="00170F76" w:rsidRDefault="00E14F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«маленького» и «лишнего» человека присутствует в литературе ещё со времён А.С.Пушкина и М.Ю.Лермонтова. С каких только сторон не пытались её рассмотреть! «Маленький» человек вызывал у читателя и сочувствие, и жалость, и уважение, и даже насмешку. </w:t>
      </w:r>
    </w:p>
    <w:p w:rsidR="00E14FC0" w:rsidRDefault="00E14F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М.Горький, на мой взгляд, также не обошёл эту тему стороной, ведь он сам был когда-то «маленьким» человеком. С 10 лет будущий писатель был вынужден работать, однако он смог вырваться из нищеты и стать полноценной личностью и известным писателем. За это время Горький хорошо изучил жизнь низов, бедняков и изгоев современного ему общества. Он видел весь ужас их существования и сам в какой-то степени прочувствовал его. </w:t>
      </w:r>
    </w:p>
    <w:p w:rsidR="00E14FC0" w:rsidRDefault="00E14F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кажется, что лучше всего тему «маленького» и «лишнего» человека Горький раскрыл в своей пьесе «На дне». Здесь он показывает жизнь босяков во всей её «красе». Мрачная ночлежка, в которой они живут, похожа на пещеру: «Потолок — тяжелые, каменные своды, закопченные, с обвалившейся штукатуркой. Свет — от зрителя и, сверху вниз, — из квадратного окна с правой стороны». Население ночлежки достаточно разнообразно: здесь и рабочий Клещ, живущий надеждой на возвращение к честному труду; и Пепел, жаждущий правильной жизни; Актер, поглощенный воспоминаниями о своей былой славе; Барон, вспоминающий своё старое барское прошлое. Раньше у каждого из них было определённое положение в обществе, свои мечты и надежды, однако в результате все они скатились на самое дно жизни. </w:t>
      </w:r>
    </w:p>
    <w:p w:rsidR="00E14FC0" w:rsidRDefault="00E14F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раз здесь-то и заостряется тема «маленького» и «лишнего» человека! Все эти босяки – «маленькие» люди, потому что они бедны, забиты более влиятельными и богатыми людьми. А «лишние» они потому, что абсолютно не нужны современному буржуазному обществу, непригодны для переустройства России. Каждый из обитателей ночлежки живет надеждами, но сделать что-нибудь, чтобы изменить свое плачевное положение, не может или не хочет в силу трагического стечения обстоятельств. Они уже…привыкли к такому существованию и менять его не собираются, предпочитая просто роптать на свою судьбу. А буржуазному обществу нужны другие люди – деловые и решительные. </w:t>
      </w:r>
    </w:p>
    <w:p w:rsidR="00E14FC0" w:rsidRDefault="00E14F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Создавая свою пьесу, Горький стремился обратить внимание читателя на острые социальные проблемы и на то, каким мрачным и безнадёжным может быть существование человека. Драматург подчёркивал, что жизнь требует коренных изменений и что только после них слово «человек» будет звучать действительно гордо! Поэтому мы можем абсолютно точно утверждать, что в творчестве М.Горького не просто возможна тема «маленького» и «лишнего» человека, но она была в нём на самом деле и даже приобрела особенное, новое звучание.</w:t>
      </w:r>
      <w:bookmarkStart w:id="0" w:name="_GoBack"/>
      <w:bookmarkEnd w:id="0"/>
    </w:p>
    <w:sectPr w:rsidR="00E14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F76"/>
    <w:rsid w:val="00170F76"/>
    <w:rsid w:val="00E14FC0"/>
    <w:rsid w:val="00E46E5F"/>
    <w:rsid w:val="00F0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9AEF7-D23D-465A-B294-BB480D0F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маленького и лишнего человека в творчестве М.Горького - CoolReferat.com</vt:lpstr>
    </vt:vector>
  </TitlesOfParts>
  <Company>*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маленького и лишнего человека в творчестве М.Горького - CoolReferat.com</dc:title>
  <dc:subject/>
  <dc:creator>Admin</dc:creator>
  <cp:keywords/>
  <dc:description/>
  <cp:lastModifiedBy>Irina</cp:lastModifiedBy>
  <cp:revision>2</cp:revision>
  <dcterms:created xsi:type="dcterms:W3CDTF">2014-08-16T03:27:00Z</dcterms:created>
  <dcterms:modified xsi:type="dcterms:W3CDTF">2014-08-16T03:27:00Z</dcterms:modified>
</cp:coreProperties>
</file>