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56A" w:rsidRDefault="002611E0">
      <w:pPr>
        <w:jc w:val="center"/>
        <w:rPr>
          <w:bCs/>
          <w:sz w:val="28"/>
          <w:szCs w:val="36"/>
        </w:rPr>
      </w:pPr>
      <w:r>
        <w:rPr>
          <w:bCs/>
          <w:sz w:val="28"/>
          <w:szCs w:val="36"/>
        </w:rPr>
        <w:t xml:space="preserve">                                                                                                                                 </w:t>
      </w:r>
    </w:p>
    <w:p w:rsidR="0094156A" w:rsidRDefault="002611E0">
      <w:pPr>
        <w:jc w:val="center"/>
        <w:rPr>
          <w:bCs/>
          <w:sz w:val="28"/>
          <w:szCs w:val="36"/>
        </w:rPr>
      </w:pPr>
      <w:r>
        <w:rPr>
          <w:b/>
          <w:sz w:val="36"/>
          <w:szCs w:val="36"/>
        </w:rPr>
        <w:t xml:space="preserve">                          </w:t>
      </w:r>
      <w:r>
        <w:rPr>
          <w:bCs/>
          <w:sz w:val="28"/>
          <w:szCs w:val="36"/>
        </w:rPr>
        <w:t>«Утверждено»</w:t>
      </w:r>
    </w:p>
    <w:p w:rsidR="0094156A" w:rsidRDefault="002611E0">
      <w:pPr>
        <w:jc w:val="center"/>
        <w:rPr>
          <w:bCs/>
          <w:sz w:val="28"/>
          <w:szCs w:val="36"/>
        </w:rPr>
      </w:pPr>
      <w:r>
        <w:rPr>
          <w:bCs/>
          <w:sz w:val="28"/>
          <w:szCs w:val="36"/>
        </w:rPr>
        <w:t xml:space="preserve">                                        постановлением Президиума СФП  РБ </w:t>
      </w:r>
    </w:p>
    <w:p w:rsidR="0094156A" w:rsidRDefault="002611E0">
      <w:pPr>
        <w:jc w:val="center"/>
        <w:rPr>
          <w:bCs/>
          <w:sz w:val="28"/>
          <w:szCs w:val="36"/>
        </w:rPr>
      </w:pPr>
      <w:r>
        <w:rPr>
          <w:bCs/>
          <w:sz w:val="28"/>
          <w:szCs w:val="36"/>
        </w:rPr>
        <w:t xml:space="preserve">                      от    29         ноября  2005 г. №   55-6</w:t>
      </w:r>
    </w:p>
    <w:p w:rsidR="0094156A" w:rsidRDefault="0094156A">
      <w:pPr>
        <w:jc w:val="center"/>
        <w:rPr>
          <w:b/>
          <w:sz w:val="36"/>
          <w:szCs w:val="36"/>
        </w:rPr>
      </w:pPr>
    </w:p>
    <w:p w:rsidR="0094156A" w:rsidRDefault="002611E0">
      <w:pPr>
        <w:rPr>
          <w:b/>
          <w:sz w:val="36"/>
          <w:szCs w:val="36"/>
        </w:rPr>
      </w:pPr>
      <w:r>
        <w:rPr>
          <w:b/>
          <w:sz w:val="36"/>
          <w:szCs w:val="36"/>
        </w:rPr>
        <w:t xml:space="preserve">                         Методические рекомендации</w:t>
      </w:r>
    </w:p>
    <w:p w:rsidR="0094156A" w:rsidRDefault="002611E0">
      <w:pPr>
        <w:jc w:val="center"/>
        <w:rPr>
          <w:sz w:val="28"/>
          <w:szCs w:val="28"/>
        </w:rPr>
      </w:pPr>
      <w:r>
        <w:rPr>
          <w:sz w:val="28"/>
          <w:szCs w:val="28"/>
        </w:rPr>
        <w:t>для уполномоченных по охране труда</w:t>
      </w:r>
    </w:p>
    <w:p w:rsidR="0094156A" w:rsidRDefault="002611E0">
      <w:pPr>
        <w:jc w:val="center"/>
        <w:rPr>
          <w:sz w:val="28"/>
          <w:szCs w:val="28"/>
        </w:rPr>
      </w:pPr>
      <w:r>
        <w:rPr>
          <w:sz w:val="28"/>
          <w:szCs w:val="28"/>
        </w:rPr>
        <w:t>по проведению проверок детских оздоровительно-воспитательных организаций</w:t>
      </w:r>
    </w:p>
    <w:p w:rsidR="0094156A" w:rsidRDefault="0094156A">
      <w:pPr>
        <w:rPr>
          <w:sz w:val="28"/>
          <w:szCs w:val="28"/>
        </w:rPr>
      </w:pPr>
    </w:p>
    <w:p w:rsidR="0094156A" w:rsidRDefault="002611E0">
      <w:pPr>
        <w:rPr>
          <w:b/>
          <w:sz w:val="28"/>
          <w:szCs w:val="28"/>
          <w:u w:val="single"/>
        </w:rPr>
      </w:pPr>
      <w:r>
        <w:rPr>
          <w:b/>
          <w:sz w:val="28"/>
          <w:szCs w:val="28"/>
          <w:u w:val="single"/>
        </w:rPr>
        <w:t>1.Общие положения</w:t>
      </w:r>
    </w:p>
    <w:p w:rsidR="0094156A" w:rsidRDefault="0094156A">
      <w:pPr>
        <w:ind w:firstLine="720"/>
        <w:rPr>
          <w:b/>
          <w:sz w:val="28"/>
          <w:szCs w:val="28"/>
          <w:u w:val="single"/>
        </w:rPr>
      </w:pPr>
    </w:p>
    <w:p w:rsidR="0094156A" w:rsidRDefault="002611E0">
      <w:pPr>
        <w:pStyle w:val="20"/>
      </w:pPr>
      <w:r>
        <w:t>Методические рекомендации для уполномоченных по охране труда по проведению проверок детских оздоровительно-воспитательных организаций (ДОВО) разработаны в соответствии с требованиями:</w:t>
      </w:r>
    </w:p>
    <w:p w:rsidR="0094156A" w:rsidRDefault="002611E0">
      <w:pPr>
        <w:pStyle w:val="20"/>
        <w:numPr>
          <w:ilvl w:val="0"/>
          <w:numId w:val="1"/>
        </w:numPr>
      </w:pPr>
      <w:r>
        <w:t>Закона РБ «Об охране труда в РБ»;</w:t>
      </w:r>
    </w:p>
    <w:p w:rsidR="0094156A" w:rsidRDefault="002611E0">
      <w:pPr>
        <w:pStyle w:val="20"/>
        <w:numPr>
          <w:ilvl w:val="0"/>
          <w:numId w:val="1"/>
        </w:numPr>
      </w:pPr>
      <w:r>
        <w:t>Трудового законодательства РФ;</w:t>
      </w:r>
    </w:p>
    <w:p w:rsidR="0094156A" w:rsidRDefault="002611E0">
      <w:pPr>
        <w:pStyle w:val="20"/>
        <w:numPr>
          <w:ilvl w:val="0"/>
          <w:numId w:val="1"/>
        </w:numPr>
      </w:pPr>
      <w:r>
        <w:t>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94156A" w:rsidRDefault="002611E0">
      <w:pPr>
        <w:pStyle w:val="20"/>
        <w:numPr>
          <w:ilvl w:val="0"/>
          <w:numId w:val="1"/>
        </w:numPr>
      </w:pPr>
      <w:r>
        <w:t>Типового положения о детских оздоровительно-воспитательных организациях, утвержденного Постановлением Кабинета Министров РБ №16 от 23.01.2002 г.;</w:t>
      </w:r>
    </w:p>
    <w:p w:rsidR="0094156A" w:rsidRDefault="002611E0">
      <w:pPr>
        <w:pStyle w:val="20"/>
        <w:numPr>
          <w:ilvl w:val="0"/>
          <w:numId w:val="1"/>
        </w:numPr>
      </w:pPr>
      <w:r>
        <w:t>Типового положения об уполномоченном профсоюзного комитета по охране труда, утвержденного Постановлением Исполкома Генерального совета ФНПР №3-8 от 30.05.1996 года;</w:t>
      </w:r>
    </w:p>
    <w:p w:rsidR="0094156A" w:rsidRDefault="002611E0">
      <w:pPr>
        <w:pStyle w:val="20"/>
        <w:numPr>
          <w:ilvl w:val="0"/>
          <w:numId w:val="1"/>
        </w:numPr>
      </w:pPr>
      <w:r>
        <w:t>других Правил и норм в области охраны труда.</w:t>
      </w:r>
    </w:p>
    <w:p w:rsidR="0094156A" w:rsidRDefault="0094156A">
      <w:pPr>
        <w:pStyle w:val="20"/>
        <w:ind w:left="720" w:firstLine="0"/>
      </w:pPr>
    </w:p>
    <w:p w:rsidR="0094156A" w:rsidRDefault="002611E0">
      <w:pPr>
        <w:pStyle w:val="20"/>
      </w:pPr>
      <w:r>
        <w:t>В детских оздоровительно-воспитательных организациях должна быть обеспечена  безопасность жизни детей.</w:t>
      </w:r>
    </w:p>
    <w:p w:rsidR="0094156A" w:rsidRDefault="002611E0">
      <w:pPr>
        <w:pStyle w:val="a5"/>
        <w:ind w:firstLine="720"/>
      </w:pPr>
      <w:r>
        <w:t>Безопасность обеспечивается соблюдением твердой дисциплины детьми, педагогическим составом, обслуживающим детские  оздоровительно- воспитательные организации, обязательным выполнением режима дня, правил внутреннего распорядка.</w:t>
      </w:r>
    </w:p>
    <w:p w:rsidR="0094156A" w:rsidRDefault="002611E0">
      <w:pPr>
        <w:pStyle w:val="a4"/>
        <w:ind w:firstLine="720"/>
      </w:pPr>
      <w:r>
        <w:t>Безопасность достигается также устройством и организацией эксплуатации сооружений и оборудования ДОВО в соответствии с требованиями действующих Правил и Норм.</w:t>
      </w:r>
    </w:p>
    <w:p w:rsidR="0094156A" w:rsidRDefault="002611E0">
      <w:pPr>
        <w:ind w:firstLine="720"/>
        <w:jc w:val="both"/>
        <w:rPr>
          <w:sz w:val="28"/>
          <w:szCs w:val="28"/>
        </w:rPr>
      </w:pPr>
      <w:r>
        <w:rPr>
          <w:sz w:val="28"/>
          <w:szCs w:val="28"/>
        </w:rPr>
        <w:t>Если проверка производится в период подготовки ДОВО к приему детей, необходимо установить, какие меры принимаются руководителем ДОВО по обеспечению безопасности в ходе выполнения этих работ.</w:t>
      </w:r>
    </w:p>
    <w:p w:rsidR="0094156A" w:rsidRDefault="002611E0">
      <w:pPr>
        <w:ind w:firstLine="720"/>
        <w:jc w:val="both"/>
        <w:rPr>
          <w:sz w:val="28"/>
          <w:szCs w:val="28"/>
        </w:rPr>
      </w:pPr>
      <w:r>
        <w:rPr>
          <w:sz w:val="28"/>
          <w:szCs w:val="28"/>
        </w:rPr>
        <w:t>Справка  и представление, составленные по результатам проверки, прорабатываются с коллективом  ДОВО на совещании, подписываются проверяющим лицом, ознакамливается руководитель ДОВО и при необходимости направляется  в вышестоящую организацию.</w:t>
      </w:r>
    </w:p>
    <w:p w:rsidR="0094156A" w:rsidRDefault="0094156A">
      <w:pPr>
        <w:rPr>
          <w:b/>
          <w:sz w:val="28"/>
          <w:szCs w:val="28"/>
          <w:u w:val="single"/>
        </w:rPr>
      </w:pPr>
    </w:p>
    <w:p w:rsidR="0094156A" w:rsidRDefault="002611E0">
      <w:pPr>
        <w:rPr>
          <w:b/>
          <w:sz w:val="28"/>
          <w:szCs w:val="28"/>
          <w:u w:val="single"/>
        </w:rPr>
      </w:pPr>
      <w:r>
        <w:rPr>
          <w:b/>
          <w:sz w:val="28"/>
          <w:szCs w:val="28"/>
          <w:u w:val="single"/>
        </w:rPr>
        <w:t>2.Проверка документации детской оздоровительно воспитательной организации</w:t>
      </w:r>
    </w:p>
    <w:p w:rsidR="0094156A" w:rsidRDefault="002611E0">
      <w:pPr>
        <w:ind w:firstLine="360"/>
        <w:jc w:val="both"/>
        <w:rPr>
          <w:sz w:val="28"/>
          <w:szCs w:val="28"/>
        </w:rPr>
      </w:pPr>
      <w:r>
        <w:rPr>
          <w:sz w:val="28"/>
          <w:szCs w:val="28"/>
        </w:rPr>
        <w:t xml:space="preserve">     Уполномоченный по охране труда проверяет содержание технической документации, ознакамливается с предыдущими актами проверок контролирующих органов, с целью контроля выполнения замечаний и предложений выданных ранее.</w:t>
      </w:r>
    </w:p>
    <w:p w:rsidR="0094156A" w:rsidRDefault="002611E0">
      <w:pPr>
        <w:ind w:firstLine="360"/>
        <w:rPr>
          <w:sz w:val="28"/>
          <w:szCs w:val="28"/>
        </w:rPr>
      </w:pPr>
      <w:r>
        <w:rPr>
          <w:sz w:val="28"/>
          <w:szCs w:val="28"/>
        </w:rPr>
        <w:t xml:space="preserve">     Необходимо проверить следующую документацию:</w:t>
      </w:r>
    </w:p>
    <w:p w:rsidR="0094156A" w:rsidRDefault="002611E0">
      <w:pPr>
        <w:rPr>
          <w:sz w:val="28"/>
          <w:szCs w:val="28"/>
        </w:rPr>
      </w:pPr>
      <w:r>
        <w:rPr>
          <w:sz w:val="28"/>
          <w:szCs w:val="28"/>
        </w:rPr>
        <w:t>Генеральный план ДОВО, к которому прилагаются:</w:t>
      </w:r>
    </w:p>
    <w:p w:rsidR="0094156A" w:rsidRDefault="002611E0">
      <w:pPr>
        <w:ind w:firstLine="360"/>
        <w:rPr>
          <w:sz w:val="28"/>
          <w:szCs w:val="28"/>
        </w:rPr>
      </w:pPr>
      <w:r>
        <w:rPr>
          <w:sz w:val="28"/>
          <w:szCs w:val="28"/>
        </w:rPr>
        <w:t xml:space="preserve">     -план эвакуации детей на случай пожара;     </w:t>
      </w:r>
    </w:p>
    <w:p w:rsidR="0094156A" w:rsidRDefault="002611E0">
      <w:pPr>
        <w:pStyle w:val="a5"/>
      </w:pPr>
      <w:r>
        <w:t xml:space="preserve">     -схема связи с ближайшим территориальным медицинским                                          учреждением  и  органом МВД;      </w:t>
      </w:r>
    </w:p>
    <w:p w:rsidR="0094156A" w:rsidRDefault="002611E0">
      <w:pPr>
        <w:ind w:firstLine="360"/>
        <w:rPr>
          <w:sz w:val="28"/>
          <w:szCs w:val="28"/>
        </w:rPr>
      </w:pPr>
      <w:r>
        <w:rPr>
          <w:sz w:val="28"/>
          <w:szCs w:val="28"/>
        </w:rPr>
        <w:t xml:space="preserve">     -схема водопроводной и канализационной сетей;</w:t>
      </w:r>
    </w:p>
    <w:p w:rsidR="0094156A" w:rsidRDefault="002611E0">
      <w:pPr>
        <w:ind w:firstLine="360"/>
        <w:rPr>
          <w:sz w:val="28"/>
          <w:szCs w:val="28"/>
        </w:rPr>
      </w:pPr>
      <w:r>
        <w:rPr>
          <w:sz w:val="28"/>
          <w:szCs w:val="28"/>
        </w:rPr>
        <w:t xml:space="preserve">     -схема теплотрасс отопления и горячего водоснабжения;</w:t>
      </w:r>
    </w:p>
    <w:p w:rsidR="0094156A" w:rsidRDefault="002611E0">
      <w:pPr>
        <w:ind w:firstLine="360"/>
        <w:rPr>
          <w:sz w:val="28"/>
          <w:szCs w:val="28"/>
        </w:rPr>
      </w:pPr>
      <w:r>
        <w:rPr>
          <w:sz w:val="28"/>
          <w:szCs w:val="28"/>
        </w:rPr>
        <w:t xml:space="preserve">     -схема наружной электросети;</w:t>
      </w:r>
    </w:p>
    <w:p w:rsidR="0094156A" w:rsidRDefault="002611E0">
      <w:pPr>
        <w:ind w:firstLine="360"/>
        <w:rPr>
          <w:sz w:val="28"/>
          <w:szCs w:val="28"/>
        </w:rPr>
      </w:pPr>
      <w:r>
        <w:rPr>
          <w:sz w:val="28"/>
          <w:szCs w:val="28"/>
        </w:rPr>
        <w:t xml:space="preserve">     -проект молниезащиты ДОВО.</w:t>
      </w:r>
    </w:p>
    <w:p w:rsidR="0094156A" w:rsidRDefault="002611E0">
      <w:pPr>
        <w:ind w:firstLine="360"/>
        <w:rPr>
          <w:sz w:val="28"/>
          <w:szCs w:val="28"/>
        </w:rPr>
      </w:pPr>
      <w:r>
        <w:rPr>
          <w:sz w:val="28"/>
          <w:szCs w:val="28"/>
        </w:rPr>
        <w:t>Акт проверки  и приема ДОВО в эксплуатацию комиссией организации-балансодержателя ДОВО, к которому прилагается:</w:t>
      </w:r>
    </w:p>
    <w:p w:rsidR="0094156A" w:rsidRDefault="002611E0">
      <w:pPr>
        <w:ind w:firstLine="360"/>
        <w:rPr>
          <w:sz w:val="28"/>
          <w:szCs w:val="28"/>
        </w:rPr>
      </w:pPr>
      <w:r>
        <w:rPr>
          <w:sz w:val="28"/>
          <w:szCs w:val="28"/>
        </w:rPr>
        <w:t xml:space="preserve"> -акт проверки состояния зданий и сооружений ДОВО и пригодности их к эксплуатации;</w:t>
      </w:r>
    </w:p>
    <w:p w:rsidR="0094156A" w:rsidRDefault="002611E0">
      <w:pPr>
        <w:ind w:firstLine="360"/>
        <w:rPr>
          <w:sz w:val="28"/>
          <w:szCs w:val="28"/>
        </w:rPr>
      </w:pPr>
      <w:r>
        <w:rPr>
          <w:sz w:val="28"/>
          <w:szCs w:val="28"/>
        </w:rPr>
        <w:t>-акт проверки систем водопровода, канализации, отопления и горячего водоснабжения;</w:t>
      </w:r>
    </w:p>
    <w:p w:rsidR="0094156A" w:rsidRDefault="002611E0">
      <w:pPr>
        <w:ind w:firstLine="360"/>
        <w:rPr>
          <w:sz w:val="28"/>
          <w:szCs w:val="28"/>
        </w:rPr>
      </w:pPr>
      <w:r>
        <w:rPr>
          <w:sz w:val="28"/>
          <w:szCs w:val="28"/>
        </w:rPr>
        <w:t>-акт проверки системы электроснабжения;</w:t>
      </w:r>
    </w:p>
    <w:p w:rsidR="0094156A" w:rsidRDefault="002611E0">
      <w:pPr>
        <w:ind w:firstLine="360"/>
        <w:rPr>
          <w:sz w:val="28"/>
          <w:szCs w:val="28"/>
        </w:rPr>
      </w:pPr>
      <w:r>
        <w:rPr>
          <w:sz w:val="28"/>
          <w:szCs w:val="28"/>
        </w:rPr>
        <w:t>-акт проверки системы молниезащиты;</w:t>
      </w:r>
    </w:p>
    <w:p w:rsidR="0094156A" w:rsidRDefault="002611E0">
      <w:pPr>
        <w:ind w:firstLine="360"/>
        <w:rPr>
          <w:sz w:val="28"/>
          <w:szCs w:val="28"/>
        </w:rPr>
      </w:pPr>
      <w:r>
        <w:rPr>
          <w:sz w:val="28"/>
          <w:szCs w:val="28"/>
        </w:rPr>
        <w:t>-акт проверки состояния пищеблока;</w:t>
      </w:r>
    </w:p>
    <w:p w:rsidR="0094156A" w:rsidRDefault="002611E0">
      <w:pPr>
        <w:ind w:firstLine="360"/>
        <w:rPr>
          <w:sz w:val="28"/>
          <w:szCs w:val="28"/>
        </w:rPr>
      </w:pPr>
      <w:r>
        <w:rPr>
          <w:sz w:val="28"/>
          <w:szCs w:val="28"/>
        </w:rPr>
        <w:t>-акт проверки места купания детей, душевых, прачечной;</w:t>
      </w:r>
    </w:p>
    <w:p w:rsidR="0094156A" w:rsidRDefault="002611E0">
      <w:pPr>
        <w:ind w:firstLine="360"/>
        <w:rPr>
          <w:sz w:val="28"/>
          <w:szCs w:val="28"/>
        </w:rPr>
      </w:pPr>
      <w:r>
        <w:rPr>
          <w:sz w:val="28"/>
          <w:szCs w:val="28"/>
        </w:rPr>
        <w:t>-акт проверки состояния спортивных сооружений;</w:t>
      </w:r>
    </w:p>
    <w:p w:rsidR="0094156A" w:rsidRDefault="002611E0">
      <w:pPr>
        <w:rPr>
          <w:sz w:val="28"/>
          <w:szCs w:val="28"/>
        </w:rPr>
      </w:pPr>
      <w:r>
        <w:rPr>
          <w:sz w:val="28"/>
          <w:szCs w:val="28"/>
        </w:rPr>
        <w:t xml:space="preserve">     -акт проверки состояния механизмов и устройств во всех службах ДОВО;</w:t>
      </w:r>
    </w:p>
    <w:p w:rsidR="0094156A" w:rsidRDefault="002611E0">
      <w:pPr>
        <w:rPr>
          <w:sz w:val="28"/>
          <w:szCs w:val="28"/>
        </w:rPr>
      </w:pPr>
      <w:r>
        <w:rPr>
          <w:sz w:val="28"/>
          <w:szCs w:val="28"/>
        </w:rPr>
        <w:t xml:space="preserve">     -акт проверки благоустройства  спортивных сооружений и аттракционов;</w:t>
      </w:r>
    </w:p>
    <w:p w:rsidR="0094156A" w:rsidRDefault="002611E0">
      <w:pPr>
        <w:rPr>
          <w:sz w:val="28"/>
          <w:szCs w:val="28"/>
        </w:rPr>
      </w:pPr>
      <w:r>
        <w:rPr>
          <w:sz w:val="28"/>
          <w:szCs w:val="28"/>
        </w:rPr>
        <w:t xml:space="preserve">     -акт проверки систем вентиляции служебных и жилых помещений;</w:t>
      </w:r>
    </w:p>
    <w:p w:rsidR="0094156A" w:rsidRDefault="002611E0">
      <w:pPr>
        <w:rPr>
          <w:sz w:val="28"/>
          <w:szCs w:val="28"/>
        </w:rPr>
      </w:pPr>
      <w:r>
        <w:rPr>
          <w:sz w:val="28"/>
          <w:szCs w:val="28"/>
        </w:rPr>
        <w:t xml:space="preserve">     -акт проверки инвентаря и оборудования по противопожарной безопасности;</w:t>
      </w:r>
    </w:p>
    <w:p w:rsidR="0094156A" w:rsidRDefault="002611E0">
      <w:pPr>
        <w:rPr>
          <w:sz w:val="28"/>
          <w:szCs w:val="28"/>
        </w:rPr>
      </w:pPr>
      <w:r>
        <w:rPr>
          <w:sz w:val="28"/>
          <w:szCs w:val="28"/>
        </w:rPr>
        <w:t xml:space="preserve">     -акт на испытание элетроустановок, механизмов, эл.плит, котлов, газоустановок и т.д.</w:t>
      </w:r>
    </w:p>
    <w:p w:rsidR="0094156A" w:rsidRDefault="002611E0">
      <w:pPr>
        <w:rPr>
          <w:sz w:val="28"/>
          <w:szCs w:val="28"/>
        </w:rPr>
      </w:pPr>
      <w:r>
        <w:rPr>
          <w:sz w:val="28"/>
          <w:szCs w:val="28"/>
        </w:rPr>
        <w:t xml:space="preserve">     -акт об исправном состоянии обслуживающего транспорта;</w:t>
      </w:r>
    </w:p>
    <w:p w:rsidR="0094156A" w:rsidRDefault="002611E0">
      <w:pPr>
        <w:rPr>
          <w:sz w:val="28"/>
          <w:szCs w:val="28"/>
        </w:rPr>
      </w:pPr>
      <w:r>
        <w:rPr>
          <w:sz w:val="28"/>
          <w:szCs w:val="28"/>
        </w:rPr>
        <w:t xml:space="preserve">     -наличие инструкций на все виды работ и эксплуатации оборудования.</w:t>
      </w:r>
    </w:p>
    <w:p w:rsidR="0094156A" w:rsidRDefault="002611E0">
      <w:pPr>
        <w:rPr>
          <w:bCs/>
          <w:sz w:val="28"/>
          <w:szCs w:val="28"/>
        </w:rPr>
      </w:pPr>
      <w:r>
        <w:rPr>
          <w:bCs/>
          <w:sz w:val="28"/>
          <w:szCs w:val="28"/>
        </w:rPr>
        <w:t>Приказы:</w:t>
      </w:r>
    </w:p>
    <w:p w:rsidR="0094156A" w:rsidRDefault="002611E0">
      <w:pPr>
        <w:rPr>
          <w:bCs/>
          <w:sz w:val="28"/>
          <w:szCs w:val="28"/>
        </w:rPr>
      </w:pPr>
      <w:r>
        <w:rPr>
          <w:bCs/>
          <w:sz w:val="28"/>
          <w:szCs w:val="28"/>
        </w:rPr>
        <w:t xml:space="preserve">     -о назначении руководителя ДОВО;</w:t>
      </w:r>
    </w:p>
    <w:p w:rsidR="0094156A" w:rsidRDefault="002611E0">
      <w:pPr>
        <w:rPr>
          <w:bCs/>
          <w:sz w:val="28"/>
          <w:szCs w:val="28"/>
        </w:rPr>
      </w:pPr>
      <w:r>
        <w:rPr>
          <w:bCs/>
          <w:sz w:val="28"/>
          <w:szCs w:val="28"/>
        </w:rPr>
        <w:t xml:space="preserve">     -о мерах противопожарной безопасности ДОВО;</w:t>
      </w:r>
    </w:p>
    <w:p w:rsidR="0094156A" w:rsidRDefault="002611E0">
      <w:pPr>
        <w:rPr>
          <w:bCs/>
          <w:sz w:val="28"/>
          <w:szCs w:val="28"/>
        </w:rPr>
      </w:pPr>
      <w:r>
        <w:rPr>
          <w:bCs/>
          <w:sz w:val="28"/>
          <w:szCs w:val="28"/>
        </w:rPr>
        <w:t xml:space="preserve">     -об охране жизни и здоровья детей;</w:t>
      </w:r>
    </w:p>
    <w:p w:rsidR="0094156A" w:rsidRDefault="002611E0">
      <w:pPr>
        <w:rPr>
          <w:bCs/>
          <w:sz w:val="28"/>
          <w:szCs w:val="28"/>
        </w:rPr>
      </w:pPr>
      <w:r>
        <w:rPr>
          <w:bCs/>
          <w:sz w:val="28"/>
          <w:szCs w:val="28"/>
        </w:rPr>
        <w:t xml:space="preserve">     -об организации купания детей;</w:t>
      </w:r>
    </w:p>
    <w:p w:rsidR="0094156A" w:rsidRDefault="002611E0">
      <w:pPr>
        <w:pStyle w:val="3"/>
        <w:rPr>
          <w:u w:val="none"/>
        </w:rPr>
      </w:pPr>
      <w:r>
        <w:rPr>
          <w:u w:val="none"/>
        </w:rPr>
        <w:t xml:space="preserve">     -о назначении ответственных лиц за безопасную эксплуатацию электроустановок, теплопотребляющих установок, газового хозяйства, объектов Ростехнадзора.</w:t>
      </w:r>
    </w:p>
    <w:p w:rsidR="0094156A" w:rsidRDefault="0094156A">
      <w:pPr>
        <w:rPr>
          <w:b/>
          <w:sz w:val="28"/>
          <w:szCs w:val="28"/>
          <w:u w:val="single"/>
        </w:rPr>
      </w:pPr>
    </w:p>
    <w:p w:rsidR="0094156A" w:rsidRDefault="002611E0">
      <w:pPr>
        <w:rPr>
          <w:b/>
          <w:sz w:val="28"/>
          <w:szCs w:val="28"/>
          <w:u w:val="single"/>
        </w:rPr>
      </w:pPr>
      <w:r>
        <w:rPr>
          <w:b/>
          <w:sz w:val="28"/>
          <w:szCs w:val="28"/>
          <w:u w:val="single"/>
        </w:rPr>
        <w:t>3.Территория, прилегающая к детской оздоровительно-воспитательной организации</w:t>
      </w:r>
    </w:p>
    <w:p w:rsidR="0094156A" w:rsidRDefault="002611E0">
      <w:pPr>
        <w:jc w:val="both"/>
        <w:rPr>
          <w:sz w:val="28"/>
          <w:szCs w:val="28"/>
        </w:rPr>
      </w:pPr>
      <w:r>
        <w:rPr>
          <w:sz w:val="28"/>
          <w:szCs w:val="28"/>
        </w:rPr>
        <w:t xml:space="preserve">       Приступая к осмотру участка местности, прилегающей к территории ДОВО, уполномоченному по охране труда необходимо обратить внимание на подъездные автомобильные дороги, выгребные ямы, канализационные колодцы, строительные объекты и их ограждение от возможного прохода детей, временные склады строительных материалов.</w:t>
      </w:r>
    </w:p>
    <w:p w:rsidR="0094156A" w:rsidRDefault="002611E0">
      <w:pPr>
        <w:jc w:val="both"/>
        <w:rPr>
          <w:sz w:val="28"/>
          <w:szCs w:val="28"/>
        </w:rPr>
      </w:pPr>
      <w:r>
        <w:rPr>
          <w:sz w:val="28"/>
          <w:szCs w:val="28"/>
        </w:rPr>
        <w:t xml:space="preserve">       На вероятных маршрутах походов и экскурсий, в районах военно-спортивных игр, сельскохозяйственных работ необходимо также обратить внимание на опасные места, как реки, пруды, озера, заболоченные участки, заброшенные и пришедшие в ветхое состояние строения и т.д.</w:t>
      </w:r>
    </w:p>
    <w:p w:rsidR="0094156A" w:rsidRDefault="002611E0">
      <w:pPr>
        <w:rPr>
          <w:sz w:val="28"/>
          <w:szCs w:val="28"/>
        </w:rPr>
      </w:pPr>
      <w:r>
        <w:rPr>
          <w:sz w:val="28"/>
          <w:szCs w:val="28"/>
        </w:rPr>
        <w:t xml:space="preserve">     Не допускается:</w:t>
      </w:r>
    </w:p>
    <w:p w:rsidR="0094156A" w:rsidRDefault="002611E0">
      <w:pPr>
        <w:rPr>
          <w:sz w:val="28"/>
          <w:szCs w:val="28"/>
        </w:rPr>
      </w:pPr>
      <w:r>
        <w:rPr>
          <w:sz w:val="28"/>
          <w:szCs w:val="28"/>
        </w:rPr>
        <w:t xml:space="preserve">     -сооружать ограды из колючей проволоки, колючих кустарников и растений  имеющих ядовитые плоды;</w:t>
      </w:r>
    </w:p>
    <w:p w:rsidR="0094156A" w:rsidRDefault="002611E0">
      <w:pPr>
        <w:jc w:val="both"/>
        <w:rPr>
          <w:sz w:val="28"/>
          <w:szCs w:val="28"/>
        </w:rPr>
      </w:pPr>
      <w:r>
        <w:rPr>
          <w:sz w:val="28"/>
          <w:szCs w:val="28"/>
        </w:rPr>
        <w:t xml:space="preserve">     -содержать заборы с подгнившими деревянными или непрочно стоящими кирпичными или бетонными столбами, с выломанными участками, допускающие свободный проход через изгородь, с не загнутыми гвоздями, выступающие из досок и планок.</w:t>
      </w:r>
    </w:p>
    <w:p w:rsidR="0094156A" w:rsidRDefault="002611E0">
      <w:pPr>
        <w:jc w:val="both"/>
        <w:rPr>
          <w:sz w:val="28"/>
          <w:szCs w:val="28"/>
        </w:rPr>
      </w:pPr>
      <w:r>
        <w:rPr>
          <w:sz w:val="28"/>
          <w:szCs w:val="28"/>
        </w:rPr>
        <w:t xml:space="preserve">     Участок ДОВО должен иметь не менее двух выездов: главного и хозяйственного.</w:t>
      </w:r>
    </w:p>
    <w:p w:rsidR="0094156A" w:rsidRDefault="002611E0">
      <w:pPr>
        <w:jc w:val="both"/>
        <w:rPr>
          <w:sz w:val="28"/>
          <w:szCs w:val="28"/>
        </w:rPr>
      </w:pPr>
      <w:r>
        <w:rPr>
          <w:sz w:val="28"/>
          <w:szCs w:val="28"/>
        </w:rPr>
        <w:t xml:space="preserve">     В тех случаях, когда на выездах дежурит наряд из отдыхающих детей, проверяется наличие инструкции для наряда. Особое внимание необходимо обратить на раздел инструкции, где указано, как должен действовать согласно инструкции наряд, при следовании транспорта через ворота. Во избежание несчастных случаев, желательно применение легких шлагбаумов, выдвижных ворот, световой или звуковой сигнализации.</w:t>
      </w:r>
    </w:p>
    <w:p w:rsidR="0094156A" w:rsidRDefault="0094156A">
      <w:pPr>
        <w:rPr>
          <w:b/>
          <w:sz w:val="28"/>
          <w:szCs w:val="28"/>
          <w:u w:val="single"/>
        </w:rPr>
      </w:pPr>
    </w:p>
    <w:p w:rsidR="0094156A" w:rsidRDefault="002611E0">
      <w:pPr>
        <w:rPr>
          <w:b/>
          <w:sz w:val="28"/>
          <w:szCs w:val="28"/>
          <w:u w:val="single"/>
        </w:rPr>
      </w:pPr>
      <w:r>
        <w:rPr>
          <w:b/>
          <w:sz w:val="28"/>
          <w:szCs w:val="28"/>
          <w:u w:val="single"/>
        </w:rPr>
        <w:t>4.Территория детской оздоровительно-воспитательной организации</w:t>
      </w:r>
    </w:p>
    <w:p w:rsidR="0094156A" w:rsidRDefault="002611E0">
      <w:pPr>
        <w:rPr>
          <w:sz w:val="28"/>
          <w:szCs w:val="28"/>
        </w:rPr>
      </w:pPr>
      <w:r>
        <w:rPr>
          <w:sz w:val="28"/>
          <w:szCs w:val="28"/>
        </w:rPr>
        <w:t xml:space="preserve">    Земельный участок ДОВО делится на зоны:</w:t>
      </w:r>
    </w:p>
    <w:p w:rsidR="0094156A" w:rsidRDefault="002611E0">
      <w:pPr>
        <w:pStyle w:val="a4"/>
      </w:pPr>
      <w:r>
        <w:t>-жилая зона - спальные помещения с умывальниками и уборными, линейка, площадки, помещения и сооружения культурно-массового назначения, сооружения физкультуры и спорта, столовая с необходимыми обслуживающими помещениями;</w:t>
      </w:r>
    </w:p>
    <w:p w:rsidR="0094156A" w:rsidRDefault="002611E0">
      <w:pPr>
        <w:pStyle w:val="a4"/>
      </w:pPr>
      <w:r>
        <w:t>-медицинская зона – изолятор, медицинский пункт с теневым навесом и площадками;</w:t>
      </w:r>
    </w:p>
    <w:p w:rsidR="0094156A" w:rsidRDefault="002611E0">
      <w:pPr>
        <w:jc w:val="both"/>
        <w:rPr>
          <w:sz w:val="28"/>
          <w:szCs w:val="28"/>
        </w:rPr>
      </w:pPr>
      <w:r>
        <w:rPr>
          <w:sz w:val="28"/>
          <w:szCs w:val="28"/>
        </w:rPr>
        <w:t>-служебная зона – административные помещения и общежития для персонала;</w:t>
      </w:r>
    </w:p>
    <w:p w:rsidR="0094156A" w:rsidRDefault="002611E0">
      <w:pPr>
        <w:pStyle w:val="a4"/>
      </w:pPr>
      <w:r>
        <w:t>-хозяйственная зона – хозяйственный двор, централизованная кухня, котельная, душевая, прачечная, склады, гараж, мастерские и т.д.</w:t>
      </w:r>
    </w:p>
    <w:p w:rsidR="0094156A" w:rsidRDefault="002611E0">
      <w:pPr>
        <w:jc w:val="both"/>
        <w:rPr>
          <w:sz w:val="28"/>
          <w:szCs w:val="28"/>
        </w:rPr>
      </w:pPr>
      <w:r>
        <w:rPr>
          <w:sz w:val="28"/>
          <w:szCs w:val="28"/>
        </w:rPr>
        <w:t xml:space="preserve">      Зоны рекомендуется отделять друг от друга защитными полосами зеленых насаждений.</w:t>
      </w:r>
    </w:p>
    <w:p w:rsidR="0094156A" w:rsidRDefault="002611E0">
      <w:pPr>
        <w:jc w:val="both"/>
        <w:rPr>
          <w:sz w:val="28"/>
          <w:szCs w:val="28"/>
        </w:rPr>
      </w:pPr>
      <w:r>
        <w:rPr>
          <w:sz w:val="28"/>
          <w:szCs w:val="28"/>
        </w:rPr>
        <w:t xml:space="preserve">      Хозяйственная зона отделяется от других зон забором. Проход отдыхающих детей на территорию зоны должен быть исключен.</w:t>
      </w:r>
    </w:p>
    <w:p w:rsidR="0094156A" w:rsidRDefault="002611E0">
      <w:pPr>
        <w:jc w:val="both"/>
        <w:rPr>
          <w:sz w:val="28"/>
          <w:szCs w:val="28"/>
        </w:rPr>
      </w:pPr>
      <w:r>
        <w:rPr>
          <w:sz w:val="28"/>
          <w:szCs w:val="28"/>
        </w:rPr>
        <w:t xml:space="preserve">      При проверке необходимо обратить внимание на благоустройство территории всех зон. Дороги не должны иметь ям и рытвин. Трубы водоснабжения должны быть углублены заподлицо с поверхностью грунта. На территории не должно быть  сухих, надломленных и поваленных деревьев. Не допускается иметь посадки колючего кустарника и деревьев с ядовитыми плодами.</w:t>
      </w:r>
    </w:p>
    <w:p w:rsidR="0094156A" w:rsidRDefault="002611E0">
      <w:pPr>
        <w:jc w:val="both"/>
        <w:rPr>
          <w:sz w:val="28"/>
          <w:szCs w:val="28"/>
        </w:rPr>
      </w:pPr>
      <w:r>
        <w:rPr>
          <w:sz w:val="28"/>
          <w:szCs w:val="28"/>
        </w:rPr>
        <w:t xml:space="preserve">      При проверке электрооборудования уполномоченный по охране труда руководствуется «Правилами технической эксплуатации электроустановок потребителей». Особо необходимо обратить внимание на то, что имеется ли приказ  администрации о назначении ответственного лица из числа подготовленного электротехнического персонала,  отвечающего за общее состояние электроустановок и обязанное обеспечить выполнение вышеуказанных Правил.</w:t>
      </w:r>
    </w:p>
    <w:p w:rsidR="0094156A" w:rsidRDefault="002611E0">
      <w:pPr>
        <w:jc w:val="both"/>
        <w:rPr>
          <w:sz w:val="28"/>
          <w:szCs w:val="28"/>
        </w:rPr>
      </w:pPr>
      <w:r>
        <w:rPr>
          <w:sz w:val="28"/>
          <w:szCs w:val="28"/>
        </w:rPr>
        <w:t xml:space="preserve">      Проверяется освещенность территории ДОВО и особенно освещенность пешеходных дорожек от спальных корпусов к надворным уборным, освещенность основных проездов и пешеходных дорожек между зданиями и сооружениями, мест пребывания детей в вечернее время, а также исправность ламп и выключателей, состояние опор воздушных линий, наличие трещин на бетонных опорах и степень загнивания деталей деревянных опор.</w:t>
      </w:r>
    </w:p>
    <w:p w:rsidR="0094156A" w:rsidRDefault="002611E0">
      <w:pPr>
        <w:jc w:val="both"/>
        <w:rPr>
          <w:sz w:val="28"/>
          <w:szCs w:val="28"/>
        </w:rPr>
      </w:pPr>
      <w:r>
        <w:rPr>
          <w:sz w:val="28"/>
          <w:szCs w:val="28"/>
        </w:rPr>
        <w:t xml:space="preserve">      Проверяется исправность и содержание водопроводных и канализационных колодцев.</w:t>
      </w:r>
    </w:p>
    <w:p w:rsidR="0094156A" w:rsidRDefault="002611E0">
      <w:pPr>
        <w:jc w:val="both"/>
        <w:rPr>
          <w:sz w:val="28"/>
          <w:szCs w:val="28"/>
        </w:rPr>
      </w:pPr>
      <w:r>
        <w:rPr>
          <w:sz w:val="28"/>
          <w:szCs w:val="28"/>
        </w:rPr>
        <w:t xml:space="preserve">      Если на территории ДОВО проводятся ремонтно-строительные работы, то участки выполняемых работ должны быть ограждены забором, исключающим возможность прохода  детей к месту проводимых работ.</w:t>
      </w:r>
    </w:p>
    <w:p w:rsidR="0094156A" w:rsidRDefault="0094156A">
      <w:pPr>
        <w:rPr>
          <w:b/>
          <w:sz w:val="28"/>
          <w:szCs w:val="28"/>
          <w:u w:val="single"/>
        </w:rPr>
      </w:pPr>
    </w:p>
    <w:p w:rsidR="0094156A" w:rsidRDefault="002611E0">
      <w:pPr>
        <w:rPr>
          <w:b/>
          <w:sz w:val="28"/>
          <w:szCs w:val="28"/>
          <w:u w:val="single"/>
        </w:rPr>
      </w:pPr>
      <w:r>
        <w:rPr>
          <w:b/>
          <w:sz w:val="28"/>
          <w:szCs w:val="28"/>
          <w:u w:val="single"/>
        </w:rPr>
        <w:t>5.Жилая зона</w:t>
      </w:r>
    </w:p>
    <w:p w:rsidR="0094156A" w:rsidRDefault="002611E0">
      <w:pPr>
        <w:jc w:val="both"/>
        <w:rPr>
          <w:sz w:val="28"/>
          <w:szCs w:val="28"/>
        </w:rPr>
      </w:pPr>
      <w:r>
        <w:rPr>
          <w:sz w:val="28"/>
          <w:szCs w:val="28"/>
        </w:rPr>
        <w:t xml:space="preserve">      Помещения для повседневного пребывания детей должны размещаться в надземных этажах.</w:t>
      </w:r>
    </w:p>
    <w:p w:rsidR="0094156A" w:rsidRDefault="002611E0">
      <w:pPr>
        <w:jc w:val="both"/>
        <w:rPr>
          <w:sz w:val="28"/>
          <w:szCs w:val="28"/>
        </w:rPr>
      </w:pPr>
      <w:r>
        <w:rPr>
          <w:sz w:val="28"/>
          <w:szCs w:val="28"/>
        </w:rPr>
        <w:t xml:space="preserve">      Запрещается размещение спальных комнат над насосными, котельными, варочными залами и фреоновыми установками.</w:t>
      </w:r>
    </w:p>
    <w:p w:rsidR="0094156A" w:rsidRDefault="002611E0">
      <w:pPr>
        <w:jc w:val="both"/>
        <w:rPr>
          <w:sz w:val="28"/>
          <w:szCs w:val="28"/>
        </w:rPr>
      </w:pPr>
      <w:r>
        <w:rPr>
          <w:sz w:val="28"/>
          <w:szCs w:val="28"/>
        </w:rPr>
        <w:t xml:space="preserve">      Оконные переплеты комнат отдыха должны быть оборудованы открывающимися створками, фрамугами или форточками для проветривания помещений.</w:t>
      </w:r>
    </w:p>
    <w:p w:rsidR="0094156A" w:rsidRDefault="002611E0">
      <w:pPr>
        <w:jc w:val="both"/>
        <w:rPr>
          <w:sz w:val="28"/>
          <w:szCs w:val="28"/>
        </w:rPr>
      </w:pPr>
      <w:r>
        <w:rPr>
          <w:sz w:val="28"/>
          <w:szCs w:val="28"/>
        </w:rPr>
        <w:t xml:space="preserve">      Здания и павильоны для спальных помещений, как правило, должны быть не выше двух этажей.</w:t>
      </w:r>
    </w:p>
    <w:p w:rsidR="0094156A" w:rsidRDefault="002611E0">
      <w:pPr>
        <w:jc w:val="both"/>
        <w:rPr>
          <w:sz w:val="28"/>
          <w:szCs w:val="28"/>
        </w:rPr>
      </w:pPr>
      <w:r>
        <w:rPr>
          <w:sz w:val="28"/>
          <w:szCs w:val="28"/>
        </w:rPr>
        <w:t xml:space="preserve">      Палатки, предназначенные для сна, должны иметь досчатые полы и  не продувные  борта.</w:t>
      </w:r>
    </w:p>
    <w:p w:rsidR="0094156A" w:rsidRDefault="002611E0">
      <w:pPr>
        <w:rPr>
          <w:sz w:val="28"/>
          <w:szCs w:val="28"/>
        </w:rPr>
      </w:pPr>
      <w:r>
        <w:rPr>
          <w:sz w:val="28"/>
          <w:szCs w:val="28"/>
        </w:rPr>
        <w:t xml:space="preserve">       Ширина проходов и расстояние между спальным оборудованием должны составлять:</w:t>
      </w:r>
    </w:p>
    <w:p w:rsidR="0094156A" w:rsidRDefault="002611E0">
      <w:pPr>
        <w:rPr>
          <w:sz w:val="28"/>
          <w:szCs w:val="28"/>
        </w:rPr>
      </w:pPr>
      <w:r>
        <w:rPr>
          <w:sz w:val="28"/>
          <w:szCs w:val="28"/>
        </w:rPr>
        <w:t xml:space="preserve">       -между кроватью и внутренней или наружной стеной-50 мм;</w:t>
      </w:r>
    </w:p>
    <w:p w:rsidR="0094156A" w:rsidRDefault="002611E0">
      <w:pPr>
        <w:rPr>
          <w:sz w:val="28"/>
          <w:szCs w:val="28"/>
        </w:rPr>
      </w:pPr>
      <w:r>
        <w:rPr>
          <w:sz w:val="28"/>
          <w:szCs w:val="28"/>
        </w:rPr>
        <w:t xml:space="preserve">       -проходы между длинными сторонами кроватей:</w:t>
      </w:r>
    </w:p>
    <w:p w:rsidR="0094156A" w:rsidRDefault="002611E0">
      <w:pPr>
        <w:ind w:firstLine="708"/>
        <w:rPr>
          <w:sz w:val="28"/>
          <w:szCs w:val="28"/>
        </w:rPr>
      </w:pPr>
      <w:r>
        <w:rPr>
          <w:sz w:val="28"/>
          <w:szCs w:val="28"/>
        </w:rPr>
        <w:t>для одного человека   -   400 мм;</w:t>
      </w:r>
    </w:p>
    <w:p w:rsidR="0094156A" w:rsidRDefault="002611E0">
      <w:pPr>
        <w:ind w:firstLine="708"/>
        <w:rPr>
          <w:sz w:val="28"/>
          <w:szCs w:val="28"/>
        </w:rPr>
      </w:pPr>
      <w:r>
        <w:rPr>
          <w:sz w:val="28"/>
          <w:szCs w:val="28"/>
        </w:rPr>
        <w:t>для двух человек         -   500 мм;</w:t>
      </w:r>
    </w:p>
    <w:p w:rsidR="0094156A" w:rsidRDefault="002611E0">
      <w:pPr>
        <w:rPr>
          <w:sz w:val="28"/>
          <w:szCs w:val="28"/>
        </w:rPr>
      </w:pPr>
      <w:r>
        <w:rPr>
          <w:sz w:val="28"/>
          <w:szCs w:val="28"/>
        </w:rPr>
        <w:t xml:space="preserve">       -проход между короткими сторонами кроватей или между спинкой кровати и ограждающей конструкцией  800 мм; </w:t>
      </w:r>
    </w:p>
    <w:p w:rsidR="0094156A" w:rsidRDefault="002611E0">
      <w:pPr>
        <w:jc w:val="both"/>
        <w:rPr>
          <w:sz w:val="28"/>
          <w:szCs w:val="28"/>
        </w:rPr>
      </w:pPr>
      <w:r>
        <w:rPr>
          <w:sz w:val="28"/>
          <w:szCs w:val="28"/>
        </w:rPr>
        <w:t>При проверке внутренней электросети  необходимо обращать внимание на состояние крепления стеклянной арматуры светильников. Выключатели должны быть установлены на высоте 1,8 м от пола. Запрещается устанавливать штепсельные розетки в спальных помещениях и помещениях, где дети не всегда находятся под наблюдением воспитателей. Дверцы распределительных электрощитов  должны быть оборудованы закрывающимися крышками</w:t>
      </w:r>
    </w:p>
    <w:p w:rsidR="0094156A" w:rsidRDefault="002611E0">
      <w:pPr>
        <w:jc w:val="both"/>
        <w:rPr>
          <w:sz w:val="28"/>
          <w:szCs w:val="28"/>
        </w:rPr>
      </w:pPr>
      <w:r>
        <w:rPr>
          <w:sz w:val="28"/>
          <w:szCs w:val="28"/>
        </w:rPr>
        <w:t xml:space="preserve">     Сушилки для одежды и обуви должны обеспечивать полную безопасность при пользовании ими.</w:t>
      </w:r>
    </w:p>
    <w:p w:rsidR="0094156A" w:rsidRDefault="002611E0">
      <w:pPr>
        <w:jc w:val="both"/>
        <w:rPr>
          <w:sz w:val="28"/>
          <w:szCs w:val="28"/>
        </w:rPr>
      </w:pPr>
      <w:r>
        <w:rPr>
          <w:sz w:val="28"/>
          <w:szCs w:val="28"/>
        </w:rPr>
        <w:t xml:space="preserve">     Уполномоченными по охране труда  проверяется количество и состояние санитарно-бытовых устройств.</w:t>
      </w:r>
    </w:p>
    <w:p w:rsidR="0094156A" w:rsidRDefault="002611E0">
      <w:pPr>
        <w:jc w:val="both"/>
        <w:rPr>
          <w:sz w:val="28"/>
          <w:szCs w:val="28"/>
        </w:rPr>
      </w:pPr>
      <w:r>
        <w:rPr>
          <w:sz w:val="28"/>
          <w:szCs w:val="28"/>
        </w:rPr>
        <w:t xml:space="preserve">     Количество санитарных приборов в группе спальных помещений следует принимать из расчета:</w:t>
      </w:r>
    </w:p>
    <w:p w:rsidR="0094156A" w:rsidRDefault="002611E0">
      <w:pPr>
        <w:rPr>
          <w:sz w:val="28"/>
          <w:szCs w:val="28"/>
        </w:rPr>
      </w:pPr>
      <w:r>
        <w:rPr>
          <w:sz w:val="28"/>
          <w:szCs w:val="28"/>
        </w:rPr>
        <w:t xml:space="preserve">       1 умывальник (кран) на 8 человек;</w:t>
      </w:r>
    </w:p>
    <w:p w:rsidR="0094156A" w:rsidRDefault="002611E0">
      <w:pPr>
        <w:rPr>
          <w:sz w:val="28"/>
          <w:szCs w:val="28"/>
        </w:rPr>
      </w:pPr>
      <w:r>
        <w:rPr>
          <w:sz w:val="28"/>
          <w:szCs w:val="28"/>
        </w:rPr>
        <w:t xml:space="preserve">       1 ножная ванна на 10 человек;</w:t>
      </w:r>
    </w:p>
    <w:p w:rsidR="0094156A" w:rsidRDefault="002611E0">
      <w:pPr>
        <w:rPr>
          <w:sz w:val="28"/>
          <w:szCs w:val="28"/>
        </w:rPr>
      </w:pPr>
      <w:r>
        <w:rPr>
          <w:sz w:val="28"/>
          <w:szCs w:val="28"/>
        </w:rPr>
        <w:t xml:space="preserve">       1 унитаз на 15 девочек;</w:t>
      </w:r>
    </w:p>
    <w:p w:rsidR="0094156A" w:rsidRDefault="002611E0">
      <w:pPr>
        <w:rPr>
          <w:sz w:val="28"/>
          <w:szCs w:val="28"/>
        </w:rPr>
      </w:pPr>
      <w:r>
        <w:rPr>
          <w:sz w:val="28"/>
          <w:szCs w:val="28"/>
        </w:rPr>
        <w:t xml:space="preserve">       1 унитаз и 1 писуар на 20 мальчиков;</w:t>
      </w:r>
    </w:p>
    <w:p w:rsidR="0094156A" w:rsidRDefault="002611E0">
      <w:pPr>
        <w:rPr>
          <w:sz w:val="28"/>
          <w:szCs w:val="28"/>
        </w:rPr>
      </w:pPr>
      <w:r>
        <w:rPr>
          <w:sz w:val="28"/>
          <w:szCs w:val="28"/>
        </w:rPr>
        <w:t xml:space="preserve">     При устройстве надворных уборных их располагают: не ближе 5 м от спальных корпусов, но не далее 10 м.</w:t>
      </w:r>
    </w:p>
    <w:p w:rsidR="0094156A" w:rsidRDefault="002611E0">
      <w:pPr>
        <w:jc w:val="both"/>
        <w:rPr>
          <w:sz w:val="28"/>
          <w:szCs w:val="28"/>
        </w:rPr>
      </w:pPr>
      <w:r>
        <w:rPr>
          <w:sz w:val="28"/>
          <w:szCs w:val="28"/>
        </w:rPr>
        <w:t xml:space="preserve">     Дорожки от спальных корпусов к уборным должны в темное время суток непрерывно освещаться. Люки выгребных ям должны быть прочными и плотно закрыты.</w:t>
      </w:r>
    </w:p>
    <w:p w:rsidR="0094156A" w:rsidRDefault="002611E0">
      <w:pPr>
        <w:jc w:val="both"/>
        <w:rPr>
          <w:sz w:val="28"/>
          <w:szCs w:val="28"/>
        </w:rPr>
      </w:pPr>
      <w:r>
        <w:rPr>
          <w:sz w:val="28"/>
          <w:szCs w:val="28"/>
        </w:rPr>
        <w:t xml:space="preserve">     При проверке спортивных сооружений ДОВО необходимо чтобы площадки для подвижных игр (волейбол, баскетбол, теннис и т.д.) должны быть хорошо укатанными и ровными, столбы, расчалки, ворота, трибуны – прочными.</w:t>
      </w:r>
    </w:p>
    <w:p w:rsidR="0094156A" w:rsidRDefault="002611E0">
      <w:pPr>
        <w:jc w:val="both"/>
        <w:rPr>
          <w:sz w:val="28"/>
          <w:szCs w:val="28"/>
        </w:rPr>
      </w:pPr>
      <w:r>
        <w:rPr>
          <w:sz w:val="28"/>
          <w:szCs w:val="28"/>
        </w:rPr>
        <w:t xml:space="preserve">     Если в ДОВО установлены качели, карусели, горки ит.д., их необходимо осмотреть с особой тщательностью. Проверяется состояние устройств, предохраняющих детей от падения, величину износа проушин, резьбовых соединений, шарниров и других устройств, неисправность которых может повлечь за собой несчастный случай. </w:t>
      </w:r>
    </w:p>
    <w:p w:rsidR="0094156A" w:rsidRDefault="0094156A">
      <w:pPr>
        <w:rPr>
          <w:b/>
          <w:sz w:val="28"/>
          <w:szCs w:val="28"/>
          <w:u w:val="single"/>
        </w:rPr>
      </w:pPr>
    </w:p>
    <w:p w:rsidR="0094156A" w:rsidRDefault="002611E0">
      <w:pPr>
        <w:rPr>
          <w:b/>
          <w:sz w:val="28"/>
          <w:szCs w:val="28"/>
          <w:u w:val="single"/>
        </w:rPr>
      </w:pPr>
      <w:r>
        <w:rPr>
          <w:b/>
          <w:sz w:val="28"/>
          <w:szCs w:val="28"/>
          <w:u w:val="single"/>
        </w:rPr>
        <w:t>6.Молниезащита</w:t>
      </w:r>
    </w:p>
    <w:p w:rsidR="0094156A" w:rsidRDefault="002611E0">
      <w:pPr>
        <w:jc w:val="both"/>
        <w:rPr>
          <w:sz w:val="28"/>
          <w:szCs w:val="28"/>
        </w:rPr>
      </w:pPr>
      <w:r>
        <w:rPr>
          <w:sz w:val="28"/>
          <w:szCs w:val="28"/>
        </w:rPr>
        <w:t xml:space="preserve">     Все молниезащитные устройства должны ежегодно проверяться специалистами организации под руководством главного энергетика с последующим составлением акта о готовности молниезащитных устройств к эксплуатации.  При проверке необходимо удостовериться в наличии проекта молниезащиты, акта приемки, а также  их наличие на всех сооружениях ДОВО.</w:t>
      </w:r>
    </w:p>
    <w:p w:rsidR="0094156A" w:rsidRDefault="0094156A">
      <w:pPr>
        <w:jc w:val="both"/>
        <w:rPr>
          <w:b/>
          <w:sz w:val="28"/>
          <w:szCs w:val="28"/>
          <w:u w:val="single"/>
        </w:rPr>
      </w:pPr>
    </w:p>
    <w:p w:rsidR="0094156A" w:rsidRDefault="002611E0">
      <w:pPr>
        <w:jc w:val="both"/>
        <w:rPr>
          <w:b/>
          <w:sz w:val="28"/>
          <w:szCs w:val="28"/>
          <w:u w:val="single"/>
        </w:rPr>
      </w:pPr>
      <w:r>
        <w:rPr>
          <w:b/>
          <w:sz w:val="28"/>
          <w:szCs w:val="28"/>
          <w:u w:val="single"/>
        </w:rPr>
        <w:t>7.Столовая и кухня</w:t>
      </w:r>
    </w:p>
    <w:p w:rsidR="0094156A" w:rsidRDefault="002611E0">
      <w:pPr>
        <w:jc w:val="both"/>
        <w:rPr>
          <w:sz w:val="28"/>
          <w:szCs w:val="28"/>
        </w:rPr>
      </w:pPr>
      <w:r>
        <w:rPr>
          <w:sz w:val="28"/>
          <w:szCs w:val="28"/>
        </w:rPr>
        <w:t xml:space="preserve">      При проверках столовой и кухни особое внимание обращается на содержание и состояние:</w:t>
      </w:r>
    </w:p>
    <w:p w:rsidR="0094156A" w:rsidRDefault="002611E0">
      <w:pPr>
        <w:rPr>
          <w:sz w:val="28"/>
          <w:szCs w:val="28"/>
        </w:rPr>
      </w:pPr>
      <w:r>
        <w:rPr>
          <w:sz w:val="28"/>
          <w:szCs w:val="28"/>
        </w:rPr>
        <w:t xml:space="preserve">     -вентиляционных установок и их эффективности  в помещениях пищеблока;</w:t>
      </w:r>
    </w:p>
    <w:p w:rsidR="0094156A" w:rsidRDefault="002611E0">
      <w:pPr>
        <w:rPr>
          <w:sz w:val="28"/>
          <w:szCs w:val="28"/>
        </w:rPr>
      </w:pPr>
      <w:r>
        <w:rPr>
          <w:sz w:val="28"/>
          <w:szCs w:val="28"/>
        </w:rPr>
        <w:t xml:space="preserve">     -котлов и плит для приготовления пищи, шкафов для выпечки булочных и кондитерских изделий;</w:t>
      </w:r>
    </w:p>
    <w:p w:rsidR="0094156A" w:rsidRDefault="002611E0">
      <w:pPr>
        <w:rPr>
          <w:sz w:val="28"/>
          <w:szCs w:val="28"/>
        </w:rPr>
      </w:pPr>
      <w:r>
        <w:rPr>
          <w:sz w:val="28"/>
          <w:szCs w:val="28"/>
        </w:rPr>
        <w:t xml:space="preserve">     -контрольных приборов на электроварочных котлах;</w:t>
      </w:r>
    </w:p>
    <w:p w:rsidR="0094156A" w:rsidRDefault="002611E0">
      <w:pPr>
        <w:jc w:val="both"/>
        <w:rPr>
          <w:sz w:val="28"/>
          <w:szCs w:val="28"/>
        </w:rPr>
      </w:pPr>
      <w:r>
        <w:rPr>
          <w:sz w:val="28"/>
          <w:szCs w:val="28"/>
        </w:rPr>
        <w:t xml:space="preserve">     -состояние и целостность настила плит для варки пищи, а также  заземление электроплит; </w:t>
      </w:r>
    </w:p>
    <w:p w:rsidR="0094156A" w:rsidRDefault="002611E0">
      <w:pPr>
        <w:rPr>
          <w:sz w:val="28"/>
          <w:szCs w:val="28"/>
        </w:rPr>
      </w:pPr>
      <w:r>
        <w:rPr>
          <w:sz w:val="28"/>
          <w:szCs w:val="28"/>
        </w:rPr>
        <w:t xml:space="preserve">     -механического оборудования для обработки продуктов и мойки посуды;</w:t>
      </w:r>
    </w:p>
    <w:p w:rsidR="0094156A" w:rsidRDefault="002611E0">
      <w:pPr>
        <w:jc w:val="both"/>
        <w:rPr>
          <w:sz w:val="28"/>
          <w:szCs w:val="28"/>
        </w:rPr>
      </w:pPr>
      <w:r>
        <w:rPr>
          <w:sz w:val="28"/>
          <w:szCs w:val="28"/>
        </w:rPr>
        <w:t xml:space="preserve">     -наличие ограждения на зубчатых и ременных передачах, приспособлений для предохранения рук рабочих от травмирования на загрузочных воронках мясорубок и картофелечистках;</w:t>
      </w:r>
    </w:p>
    <w:p w:rsidR="0094156A" w:rsidRDefault="002611E0">
      <w:pPr>
        <w:jc w:val="both"/>
        <w:rPr>
          <w:sz w:val="28"/>
          <w:szCs w:val="28"/>
        </w:rPr>
      </w:pPr>
      <w:r>
        <w:rPr>
          <w:sz w:val="28"/>
          <w:szCs w:val="28"/>
        </w:rPr>
        <w:t xml:space="preserve">     -блокирующих устройств на мясомешалках, не допускается их пуск при открытой крышке загрузочного ковша;</w:t>
      </w:r>
    </w:p>
    <w:p w:rsidR="0094156A" w:rsidRDefault="002611E0">
      <w:pPr>
        <w:jc w:val="both"/>
        <w:rPr>
          <w:sz w:val="28"/>
          <w:szCs w:val="28"/>
        </w:rPr>
      </w:pPr>
      <w:r>
        <w:rPr>
          <w:sz w:val="28"/>
          <w:szCs w:val="28"/>
        </w:rPr>
        <w:t xml:space="preserve">     -столов для обработки продуктов питания, которые должны быть покрыты нержавеющим металлом и иметь надписи наименования продуктов, для обработки которых они предназначены.</w:t>
      </w:r>
    </w:p>
    <w:p w:rsidR="0094156A" w:rsidRDefault="002611E0">
      <w:pPr>
        <w:jc w:val="both"/>
        <w:rPr>
          <w:sz w:val="28"/>
          <w:szCs w:val="28"/>
        </w:rPr>
      </w:pPr>
      <w:r>
        <w:rPr>
          <w:sz w:val="28"/>
          <w:szCs w:val="28"/>
        </w:rPr>
        <w:t xml:space="preserve">     Чистка картофеля вручную должна производиться специальными безопасными ножами.</w:t>
      </w:r>
    </w:p>
    <w:p w:rsidR="0094156A" w:rsidRDefault="002611E0">
      <w:pPr>
        <w:jc w:val="both"/>
        <w:rPr>
          <w:sz w:val="28"/>
          <w:szCs w:val="28"/>
        </w:rPr>
      </w:pPr>
      <w:r>
        <w:rPr>
          <w:sz w:val="28"/>
          <w:szCs w:val="28"/>
        </w:rPr>
        <w:t xml:space="preserve">     Дверь помещения для хлеборезки должна быть оборудована самозамыкающимся замком. Выдача хлеба производится через окно в двери помещения или стене помещения. Допуск детей в помещение хлеборезки запрещается.</w:t>
      </w:r>
    </w:p>
    <w:p w:rsidR="0094156A" w:rsidRDefault="002611E0">
      <w:pPr>
        <w:jc w:val="both"/>
        <w:rPr>
          <w:sz w:val="28"/>
          <w:szCs w:val="28"/>
        </w:rPr>
      </w:pPr>
      <w:r>
        <w:rPr>
          <w:sz w:val="28"/>
          <w:szCs w:val="28"/>
        </w:rPr>
        <w:t xml:space="preserve">     Хранение продуктов на продовольственных складах производится на специально оборудованных стеллажах или в штабелях на высоте не более 2м.</w:t>
      </w:r>
    </w:p>
    <w:p w:rsidR="0094156A" w:rsidRDefault="002611E0">
      <w:pPr>
        <w:jc w:val="both"/>
        <w:rPr>
          <w:sz w:val="28"/>
          <w:szCs w:val="28"/>
        </w:rPr>
      </w:pPr>
      <w:r>
        <w:rPr>
          <w:sz w:val="28"/>
          <w:szCs w:val="28"/>
        </w:rPr>
        <w:t xml:space="preserve">     Перемещение продуктов от склада до участков разделки необходимо осуществлять на ручных тележках или транспортером.</w:t>
      </w:r>
    </w:p>
    <w:p w:rsidR="0094156A" w:rsidRDefault="002611E0">
      <w:pPr>
        <w:jc w:val="both"/>
        <w:rPr>
          <w:b/>
          <w:i/>
          <w:sz w:val="28"/>
          <w:szCs w:val="28"/>
        </w:rPr>
      </w:pPr>
      <w:r>
        <w:rPr>
          <w:sz w:val="28"/>
          <w:szCs w:val="28"/>
        </w:rPr>
        <w:t xml:space="preserve">      </w:t>
      </w:r>
      <w:r>
        <w:rPr>
          <w:b/>
          <w:i/>
          <w:sz w:val="28"/>
          <w:szCs w:val="28"/>
        </w:rPr>
        <w:t>Запрещается хранить в производственных помещениях пищеблока верхнюю одежду и личные вещи работников.</w:t>
      </w:r>
    </w:p>
    <w:p w:rsidR="0094156A" w:rsidRDefault="0094156A">
      <w:pPr>
        <w:jc w:val="both"/>
        <w:rPr>
          <w:b/>
          <w:sz w:val="28"/>
          <w:szCs w:val="28"/>
          <w:u w:val="single"/>
        </w:rPr>
      </w:pPr>
    </w:p>
    <w:p w:rsidR="0094156A" w:rsidRDefault="002611E0">
      <w:pPr>
        <w:jc w:val="both"/>
        <w:rPr>
          <w:b/>
          <w:sz w:val="28"/>
          <w:szCs w:val="28"/>
          <w:u w:val="single"/>
        </w:rPr>
      </w:pPr>
      <w:r>
        <w:rPr>
          <w:b/>
          <w:sz w:val="28"/>
          <w:szCs w:val="28"/>
          <w:u w:val="single"/>
        </w:rPr>
        <w:t>8.Мастерские для детского технического творчества</w:t>
      </w:r>
    </w:p>
    <w:p w:rsidR="0094156A" w:rsidRDefault="002611E0">
      <w:pPr>
        <w:jc w:val="both"/>
        <w:rPr>
          <w:sz w:val="28"/>
          <w:szCs w:val="28"/>
        </w:rPr>
      </w:pPr>
      <w:r>
        <w:rPr>
          <w:sz w:val="28"/>
          <w:szCs w:val="28"/>
        </w:rPr>
        <w:t xml:space="preserve">     Рабочие места в мастерских для детского технического творчества оборудуются в соответствии с техническими условиями на оборудование мест для работников по специальностям. </w:t>
      </w:r>
    </w:p>
    <w:p w:rsidR="0094156A" w:rsidRDefault="002611E0">
      <w:pPr>
        <w:jc w:val="both"/>
        <w:rPr>
          <w:sz w:val="28"/>
          <w:szCs w:val="28"/>
        </w:rPr>
      </w:pPr>
      <w:r>
        <w:rPr>
          <w:sz w:val="28"/>
          <w:szCs w:val="28"/>
        </w:rPr>
        <w:t xml:space="preserve">     На видных местах помещения мастерской вывешиваются плакаты, нацеливающие детей на безопасное выполнение отдельных элементов работ.  Запрещается  в мастерских для детского технического творчества установка и применение токарных, фрезерных и других станков, ручного инструмента с электроприводом, клеев на токсичных основах. </w:t>
      </w:r>
    </w:p>
    <w:p w:rsidR="0094156A" w:rsidRDefault="002611E0">
      <w:pPr>
        <w:jc w:val="both"/>
        <w:rPr>
          <w:sz w:val="28"/>
          <w:szCs w:val="28"/>
        </w:rPr>
      </w:pPr>
      <w:r>
        <w:rPr>
          <w:sz w:val="28"/>
          <w:szCs w:val="28"/>
        </w:rPr>
        <w:t xml:space="preserve">      Применяемые в работе электропаяльники и установленные на рабочих местах штепсельные розетки должны быть напряжением не выше 36 вольт.</w:t>
      </w:r>
    </w:p>
    <w:p w:rsidR="0094156A" w:rsidRDefault="0094156A">
      <w:pPr>
        <w:jc w:val="both"/>
        <w:rPr>
          <w:b/>
          <w:sz w:val="28"/>
          <w:szCs w:val="28"/>
          <w:u w:val="single"/>
        </w:rPr>
      </w:pPr>
    </w:p>
    <w:p w:rsidR="0094156A" w:rsidRDefault="002611E0">
      <w:pPr>
        <w:jc w:val="both"/>
        <w:rPr>
          <w:b/>
          <w:sz w:val="28"/>
          <w:szCs w:val="28"/>
          <w:u w:val="single"/>
        </w:rPr>
      </w:pPr>
      <w:r>
        <w:rPr>
          <w:b/>
          <w:sz w:val="28"/>
          <w:szCs w:val="28"/>
          <w:u w:val="single"/>
        </w:rPr>
        <w:t>9.Уголок юного натуралиста</w:t>
      </w:r>
    </w:p>
    <w:p w:rsidR="0094156A" w:rsidRDefault="002611E0">
      <w:pPr>
        <w:jc w:val="both"/>
        <w:rPr>
          <w:sz w:val="28"/>
          <w:szCs w:val="28"/>
        </w:rPr>
      </w:pPr>
      <w:r>
        <w:rPr>
          <w:sz w:val="28"/>
          <w:szCs w:val="28"/>
        </w:rPr>
        <w:t xml:space="preserve">    При проверке необходимо обратить внимание на состояние сеток из которых изготовлены клетки для животных. Сетки не должны иметь порванных проволок, места заделки концов сетки зашиваются планками. Перед клетками должен быть установлен барьер, исключающий вероятность подхода детей вплотную к сеткам или касания сеток руками. Конструкция клеток должна предусматривать их очистку без захода людей в клетку.</w:t>
      </w:r>
    </w:p>
    <w:p w:rsidR="0094156A" w:rsidRDefault="0094156A">
      <w:pPr>
        <w:rPr>
          <w:b/>
          <w:sz w:val="28"/>
          <w:szCs w:val="28"/>
          <w:u w:val="single"/>
        </w:rPr>
      </w:pPr>
    </w:p>
    <w:p w:rsidR="0094156A" w:rsidRDefault="0094156A">
      <w:pPr>
        <w:rPr>
          <w:b/>
          <w:sz w:val="28"/>
          <w:szCs w:val="28"/>
          <w:u w:val="single"/>
        </w:rPr>
      </w:pPr>
    </w:p>
    <w:p w:rsidR="0094156A" w:rsidRDefault="0094156A">
      <w:pPr>
        <w:rPr>
          <w:b/>
          <w:sz w:val="28"/>
          <w:szCs w:val="28"/>
          <w:u w:val="single"/>
        </w:rPr>
      </w:pPr>
    </w:p>
    <w:p w:rsidR="0094156A" w:rsidRDefault="002611E0">
      <w:pPr>
        <w:rPr>
          <w:b/>
          <w:sz w:val="28"/>
          <w:szCs w:val="28"/>
          <w:u w:val="single"/>
        </w:rPr>
      </w:pPr>
      <w:r>
        <w:rPr>
          <w:b/>
          <w:sz w:val="28"/>
          <w:szCs w:val="28"/>
          <w:u w:val="single"/>
        </w:rPr>
        <w:t>10.Площадка для костра</w:t>
      </w:r>
    </w:p>
    <w:p w:rsidR="0094156A" w:rsidRDefault="002611E0">
      <w:pPr>
        <w:jc w:val="both"/>
        <w:rPr>
          <w:sz w:val="28"/>
          <w:szCs w:val="28"/>
        </w:rPr>
      </w:pPr>
      <w:r>
        <w:rPr>
          <w:sz w:val="28"/>
          <w:szCs w:val="28"/>
        </w:rPr>
        <w:t xml:space="preserve">    При осмотре площадки   необходимо обратить внимание на ее защиту от ветра во избежание травмирования детей при сильных порывах ветра. Высота укладки дров в костер не должна быть более 0,5-0,6 метра.</w:t>
      </w:r>
    </w:p>
    <w:p w:rsidR="0094156A" w:rsidRDefault="002611E0">
      <w:pPr>
        <w:jc w:val="both"/>
        <w:rPr>
          <w:b/>
          <w:i/>
          <w:sz w:val="28"/>
          <w:szCs w:val="28"/>
        </w:rPr>
      </w:pPr>
      <w:r>
        <w:rPr>
          <w:b/>
          <w:i/>
          <w:sz w:val="28"/>
          <w:szCs w:val="28"/>
        </w:rPr>
        <w:t>Категорически запрещается разжигать костер легковоспламеняющимися средствами.</w:t>
      </w:r>
    </w:p>
    <w:p w:rsidR="0094156A" w:rsidRDefault="0094156A">
      <w:pPr>
        <w:rPr>
          <w:b/>
          <w:sz w:val="28"/>
          <w:szCs w:val="28"/>
          <w:u w:val="single"/>
        </w:rPr>
      </w:pPr>
    </w:p>
    <w:p w:rsidR="0094156A" w:rsidRDefault="002611E0">
      <w:pPr>
        <w:rPr>
          <w:b/>
          <w:sz w:val="28"/>
          <w:szCs w:val="28"/>
          <w:u w:val="single"/>
        </w:rPr>
      </w:pPr>
      <w:r>
        <w:rPr>
          <w:b/>
          <w:sz w:val="28"/>
          <w:szCs w:val="28"/>
          <w:u w:val="single"/>
        </w:rPr>
        <w:t>11.Медицинская зона</w:t>
      </w:r>
    </w:p>
    <w:p w:rsidR="0094156A" w:rsidRDefault="002611E0">
      <w:pPr>
        <w:jc w:val="both"/>
        <w:rPr>
          <w:sz w:val="28"/>
          <w:szCs w:val="28"/>
        </w:rPr>
      </w:pPr>
      <w:r>
        <w:rPr>
          <w:sz w:val="28"/>
          <w:szCs w:val="28"/>
        </w:rPr>
        <w:t xml:space="preserve">   При проверке медицинской зоны необходимо обращать внимание на:</w:t>
      </w:r>
    </w:p>
    <w:p w:rsidR="0094156A" w:rsidRDefault="002611E0">
      <w:pPr>
        <w:jc w:val="both"/>
        <w:rPr>
          <w:sz w:val="28"/>
          <w:szCs w:val="28"/>
        </w:rPr>
      </w:pPr>
      <w:r>
        <w:rPr>
          <w:sz w:val="28"/>
          <w:szCs w:val="28"/>
        </w:rPr>
        <w:t xml:space="preserve">   -состояние и содержание электронагревательных приборов (электрокипятильников, электроплиток и т.д.)</w:t>
      </w:r>
    </w:p>
    <w:p w:rsidR="0094156A" w:rsidRDefault="002611E0">
      <w:pPr>
        <w:jc w:val="both"/>
        <w:rPr>
          <w:sz w:val="28"/>
          <w:szCs w:val="28"/>
        </w:rPr>
      </w:pPr>
      <w:r>
        <w:rPr>
          <w:sz w:val="28"/>
          <w:szCs w:val="28"/>
        </w:rPr>
        <w:t xml:space="preserve">   -состояние освещенности рабочих мест медицинского персонала;</w:t>
      </w:r>
    </w:p>
    <w:p w:rsidR="0094156A" w:rsidRDefault="002611E0">
      <w:pPr>
        <w:jc w:val="both"/>
        <w:rPr>
          <w:sz w:val="28"/>
          <w:szCs w:val="28"/>
        </w:rPr>
      </w:pPr>
      <w:r>
        <w:rPr>
          <w:sz w:val="28"/>
          <w:szCs w:val="28"/>
        </w:rPr>
        <w:t xml:space="preserve">   -соответствие сечения электропроводки установленной мощности электроприборов;</w:t>
      </w:r>
    </w:p>
    <w:p w:rsidR="0094156A" w:rsidRDefault="002611E0">
      <w:pPr>
        <w:jc w:val="both"/>
        <w:rPr>
          <w:sz w:val="28"/>
          <w:szCs w:val="28"/>
        </w:rPr>
      </w:pPr>
      <w:r>
        <w:rPr>
          <w:sz w:val="28"/>
          <w:szCs w:val="28"/>
        </w:rPr>
        <w:t xml:space="preserve">   -обеспечение медпункта специальным транспортом для перевозки детей в медучреждения, расположенные в населенных  пунктах.</w:t>
      </w:r>
    </w:p>
    <w:p w:rsidR="0094156A" w:rsidRDefault="0094156A">
      <w:pPr>
        <w:rPr>
          <w:b/>
          <w:sz w:val="28"/>
          <w:szCs w:val="28"/>
          <w:u w:val="single"/>
        </w:rPr>
      </w:pPr>
    </w:p>
    <w:p w:rsidR="0094156A" w:rsidRDefault="002611E0">
      <w:pPr>
        <w:rPr>
          <w:b/>
          <w:sz w:val="28"/>
          <w:szCs w:val="28"/>
          <w:u w:val="single"/>
        </w:rPr>
      </w:pPr>
      <w:r>
        <w:rPr>
          <w:b/>
          <w:sz w:val="28"/>
          <w:szCs w:val="28"/>
          <w:u w:val="single"/>
        </w:rPr>
        <w:t>12.Хозяйственная зона</w:t>
      </w:r>
    </w:p>
    <w:p w:rsidR="0094156A" w:rsidRDefault="002611E0">
      <w:pPr>
        <w:rPr>
          <w:sz w:val="28"/>
          <w:szCs w:val="28"/>
          <w:u w:val="single"/>
        </w:rPr>
      </w:pPr>
      <w:r>
        <w:rPr>
          <w:sz w:val="28"/>
          <w:szCs w:val="28"/>
          <w:u w:val="single"/>
        </w:rPr>
        <w:t>Котельная</w:t>
      </w:r>
    </w:p>
    <w:p w:rsidR="0094156A" w:rsidRDefault="002611E0">
      <w:pPr>
        <w:jc w:val="both"/>
        <w:rPr>
          <w:sz w:val="28"/>
          <w:szCs w:val="28"/>
        </w:rPr>
      </w:pPr>
      <w:r>
        <w:rPr>
          <w:sz w:val="28"/>
          <w:szCs w:val="28"/>
        </w:rPr>
        <w:t xml:space="preserve">     Руководителем ДОВО должно быть обеспечено содержание котлов в исправном состоянии, а также безопасные условия их работы, путем организации их своевременного обслуживания, ремонта и надзора.</w:t>
      </w:r>
    </w:p>
    <w:p w:rsidR="0094156A" w:rsidRDefault="002611E0">
      <w:pPr>
        <w:jc w:val="both"/>
        <w:rPr>
          <w:sz w:val="28"/>
          <w:szCs w:val="28"/>
        </w:rPr>
      </w:pPr>
      <w:r>
        <w:rPr>
          <w:sz w:val="28"/>
          <w:szCs w:val="28"/>
        </w:rPr>
        <w:t xml:space="preserve">    В период, когда котельная не работает, двери и окна помещения должны быть надежно закрыты. Доступ детей в помещение котельной должен быть исключен.</w:t>
      </w:r>
    </w:p>
    <w:p w:rsidR="0094156A" w:rsidRDefault="002611E0">
      <w:pPr>
        <w:jc w:val="both"/>
        <w:rPr>
          <w:b/>
          <w:i/>
          <w:sz w:val="28"/>
          <w:szCs w:val="28"/>
        </w:rPr>
      </w:pPr>
      <w:r>
        <w:rPr>
          <w:sz w:val="28"/>
          <w:szCs w:val="28"/>
        </w:rPr>
        <w:t xml:space="preserve">   </w:t>
      </w:r>
      <w:r>
        <w:rPr>
          <w:b/>
          <w:i/>
          <w:sz w:val="28"/>
          <w:szCs w:val="28"/>
        </w:rPr>
        <w:t>Запрещается загромождать помещения котельной материалами, посторонними предметами и хранить  ГСМ.</w:t>
      </w:r>
    </w:p>
    <w:p w:rsidR="0094156A" w:rsidRDefault="002611E0">
      <w:pPr>
        <w:rPr>
          <w:sz w:val="28"/>
          <w:szCs w:val="28"/>
          <w:u w:val="single"/>
        </w:rPr>
      </w:pPr>
      <w:r>
        <w:rPr>
          <w:sz w:val="28"/>
          <w:szCs w:val="28"/>
          <w:u w:val="single"/>
        </w:rPr>
        <w:t>Душевые отделения</w:t>
      </w:r>
    </w:p>
    <w:p w:rsidR="0094156A" w:rsidRDefault="002611E0">
      <w:pPr>
        <w:jc w:val="both"/>
        <w:rPr>
          <w:sz w:val="28"/>
          <w:szCs w:val="28"/>
        </w:rPr>
      </w:pPr>
      <w:r>
        <w:rPr>
          <w:sz w:val="28"/>
          <w:szCs w:val="28"/>
        </w:rPr>
        <w:t xml:space="preserve">      Устройство душевых предусматривают  раздельно для мальчиков и девочек с открытыми душевыми кабинами и раздевальными, расположенными в раздельных помещениях.</w:t>
      </w:r>
    </w:p>
    <w:p w:rsidR="0094156A" w:rsidRDefault="002611E0">
      <w:pPr>
        <w:jc w:val="both"/>
        <w:rPr>
          <w:sz w:val="28"/>
          <w:szCs w:val="28"/>
        </w:rPr>
      </w:pPr>
      <w:r>
        <w:rPr>
          <w:sz w:val="28"/>
          <w:szCs w:val="28"/>
        </w:rPr>
        <w:t xml:space="preserve">     В помещениях душевых во избежание грибковых заболеваний запрещается применять деревянные подножные решетки. Деревянные полы должны быть окрашены. Полы в раздевалках должны застилаться резиновыми ковриками.</w:t>
      </w:r>
    </w:p>
    <w:p w:rsidR="0094156A" w:rsidRDefault="002611E0">
      <w:pPr>
        <w:jc w:val="both"/>
        <w:rPr>
          <w:sz w:val="28"/>
          <w:szCs w:val="28"/>
        </w:rPr>
      </w:pPr>
      <w:r>
        <w:rPr>
          <w:sz w:val="28"/>
          <w:szCs w:val="28"/>
        </w:rPr>
        <w:t xml:space="preserve">    На 8-12 душевых сеток оборудуются общие смесители. Доступ детей к вентилям смесителей должен быть исключен.</w:t>
      </w:r>
    </w:p>
    <w:p w:rsidR="0094156A" w:rsidRDefault="002611E0">
      <w:pPr>
        <w:rPr>
          <w:sz w:val="28"/>
          <w:szCs w:val="28"/>
          <w:u w:val="single"/>
        </w:rPr>
      </w:pPr>
      <w:r>
        <w:rPr>
          <w:sz w:val="28"/>
          <w:szCs w:val="28"/>
          <w:u w:val="single"/>
        </w:rPr>
        <w:t>Прачечные</w:t>
      </w:r>
    </w:p>
    <w:p w:rsidR="0094156A" w:rsidRDefault="002611E0">
      <w:pPr>
        <w:jc w:val="both"/>
        <w:rPr>
          <w:sz w:val="28"/>
          <w:szCs w:val="28"/>
        </w:rPr>
      </w:pPr>
      <w:r>
        <w:rPr>
          <w:sz w:val="28"/>
          <w:szCs w:val="28"/>
        </w:rPr>
        <w:t xml:space="preserve">  Светильники стирального отделения оборудуются пылеводонепроницаемой      арматурой. Приводы стиральных машин должны иметь надежное ограждение.  Пусковые кнопки вынесенные на пульт управления, должны иметь надписи принадлежности и иметь соответствующую окраску.</w:t>
      </w:r>
    </w:p>
    <w:p w:rsidR="0094156A" w:rsidRDefault="002611E0">
      <w:pPr>
        <w:jc w:val="both"/>
        <w:rPr>
          <w:sz w:val="28"/>
          <w:szCs w:val="28"/>
        </w:rPr>
      </w:pPr>
      <w:r>
        <w:rPr>
          <w:sz w:val="28"/>
          <w:szCs w:val="28"/>
        </w:rPr>
        <w:t>Все электрооборудование должно иметь исправное заземление. В гладильном отделении проверяется состояние утюгов, электропроводки и исправность заземления.</w:t>
      </w:r>
    </w:p>
    <w:p w:rsidR="0094156A" w:rsidRDefault="0094156A">
      <w:pPr>
        <w:rPr>
          <w:sz w:val="28"/>
          <w:szCs w:val="28"/>
          <w:u w:val="single"/>
        </w:rPr>
      </w:pPr>
    </w:p>
    <w:p w:rsidR="0094156A" w:rsidRDefault="002611E0">
      <w:pPr>
        <w:rPr>
          <w:sz w:val="28"/>
          <w:szCs w:val="28"/>
          <w:u w:val="single"/>
        </w:rPr>
      </w:pPr>
      <w:r>
        <w:rPr>
          <w:sz w:val="28"/>
          <w:szCs w:val="28"/>
          <w:u w:val="single"/>
        </w:rPr>
        <w:t>Хозяйственный двор</w:t>
      </w:r>
    </w:p>
    <w:p w:rsidR="0094156A" w:rsidRDefault="002611E0">
      <w:pPr>
        <w:jc w:val="both"/>
        <w:rPr>
          <w:sz w:val="28"/>
          <w:szCs w:val="28"/>
        </w:rPr>
      </w:pPr>
      <w:r>
        <w:rPr>
          <w:sz w:val="28"/>
          <w:szCs w:val="28"/>
        </w:rPr>
        <w:t xml:space="preserve">    На территории хозяйственного двора, должны быть четко определены места для укладки дров, деловой древесины, ящиков, бочек и другой тары.</w:t>
      </w:r>
    </w:p>
    <w:p w:rsidR="0094156A" w:rsidRDefault="002611E0">
      <w:pPr>
        <w:jc w:val="both"/>
        <w:rPr>
          <w:sz w:val="28"/>
          <w:szCs w:val="28"/>
        </w:rPr>
      </w:pPr>
      <w:r>
        <w:rPr>
          <w:sz w:val="28"/>
          <w:szCs w:val="28"/>
        </w:rPr>
        <w:t>Механизмы для разделки древесины должны быть исправные  иметь необходимые защитные ограждения. На все имеющиеся механизмы должны быть инструкции по технике безопасности выполняемых работ.</w:t>
      </w:r>
    </w:p>
    <w:p w:rsidR="0094156A" w:rsidRDefault="002611E0">
      <w:pPr>
        <w:rPr>
          <w:sz w:val="28"/>
          <w:szCs w:val="28"/>
          <w:u w:val="single"/>
        </w:rPr>
      </w:pPr>
      <w:r>
        <w:rPr>
          <w:sz w:val="28"/>
          <w:szCs w:val="28"/>
          <w:u w:val="single"/>
        </w:rPr>
        <w:t>Автотранспорт</w:t>
      </w:r>
    </w:p>
    <w:p w:rsidR="0094156A" w:rsidRDefault="002611E0">
      <w:pPr>
        <w:jc w:val="both"/>
        <w:rPr>
          <w:sz w:val="28"/>
          <w:szCs w:val="28"/>
        </w:rPr>
      </w:pPr>
      <w:r>
        <w:rPr>
          <w:sz w:val="28"/>
          <w:szCs w:val="28"/>
        </w:rPr>
        <w:t xml:space="preserve">   Автотранспорт, закрепленный за ДОВО, должен иметь определенное место стоянки и его обслуживания. Расстановка автомобилей, оборудование мест стоянки, обслуживание и ремонт, а также организация эксплуатации должна производиться в полном соответствии межотраслевым Правилам для  организаций автомобильного транспорта.</w:t>
      </w:r>
    </w:p>
    <w:p w:rsidR="0094156A" w:rsidRDefault="0094156A">
      <w:pPr>
        <w:rPr>
          <w:b/>
          <w:sz w:val="28"/>
          <w:szCs w:val="28"/>
          <w:u w:val="single"/>
        </w:rPr>
      </w:pPr>
    </w:p>
    <w:p w:rsidR="0094156A" w:rsidRDefault="002611E0">
      <w:pPr>
        <w:rPr>
          <w:b/>
          <w:sz w:val="28"/>
          <w:szCs w:val="28"/>
          <w:u w:val="single"/>
        </w:rPr>
      </w:pPr>
      <w:r>
        <w:rPr>
          <w:b/>
          <w:sz w:val="28"/>
          <w:szCs w:val="28"/>
          <w:u w:val="single"/>
        </w:rPr>
        <w:t>13.Организация купания детей</w:t>
      </w:r>
    </w:p>
    <w:p w:rsidR="0094156A" w:rsidRDefault="002611E0">
      <w:pPr>
        <w:jc w:val="both"/>
        <w:rPr>
          <w:sz w:val="28"/>
          <w:szCs w:val="28"/>
        </w:rPr>
      </w:pPr>
      <w:r>
        <w:rPr>
          <w:sz w:val="28"/>
          <w:szCs w:val="28"/>
        </w:rPr>
        <w:t xml:space="preserve">    Площадь отведенного участка водоема оборудованная для купания детей, должна быть ограждена решетчатой изгородью, доходящей до дна водоема. Вдоль участка изгороди, на стороне противоположной берегу, сооружается помост для нахождения лиц, наблюдающих за купанием детей</w:t>
      </w:r>
    </w:p>
    <w:p w:rsidR="0094156A" w:rsidRDefault="002611E0">
      <w:pPr>
        <w:jc w:val="both"/>
        <w:rPr>
          <w:sz w:val="28"/>
          <w:szCs w:val="28"/>
        </w:rPr>
      </w:pPr>
      <w:r>
        <w:rPr>
          <w:sz w:val="28"/>
          <w:szCs w:val="28"/>
        </w:rPr>
        <w:t xml:space="preserve">  Весь участок для купания разделяется хорошо видимыми (окрашенными в белый цвет) линиями поплавков, расположенных перпендикулярно берегу.</w:t>
      </w:r>
    </w:p>
    <w:p w:rsidR="0094156A" w:rsidRDefault="002611E0">
      <w:pPr>
        <w:jc w:val="both"/>
        <w:rPr>
          <w:sz w:val="28"/>
          <w:szCs w:val="28"/>
        </w:rPr>
      </w:pPr>
      <w:r>
        <w:rPr>
          <w:sz w:val="28"/>
          <w:szCs w:val="28"/>
        </w:rPr>
        <w:t xml:space="preserve">    Глубина воды в глубокой части не должна превышать 1,25 м. Площадь воды, приходящаяся на 1 купающегося  не менее 5 кв.м.</w:t>
      </w:r>
    </w:p>
    <w:p w:rsidR="0094156A" w:rsidRDefault="002611E0">
      <w:pPr>
        <w:jc w:val="both"/>
        <w:rPr>
          <w:sz w:val="28"/>
          <w:szCs w:val="28"/>
        </w:rPr>
      </w:pPr>
      <w:r>
        <w:rPr>
          <w:sz w:val="28"/>
          <w:szCs w:val="28"/>
        </w:rPr>
        <w:t xml:space="preserve">   Место купания должно быть обеспечено находящимися в полной готовности спасательными средствами, а дежурный персонал обучен приемам действия с этим оборудованием.</w:t>
      </w:r>
    </w:p>
    <w:p w:rsidR="0094156A" w:rsidRDefault="002611E0">
      <w:pPr>
        <w:jc w:val="both"/>
        <w:rPr>
          <w:sz w:val="28"/>
          <w:szCs w:val="28"/>
        </w:rPr>
      </w:pPr>
      <w:r>
        <w:rPr>
          <w:sz w:val="28"/>
          <w:szCs w:val="28"/>
        </w:rPr>
        <w:t xml:space="preserve">   Купание детей разрешается группами не свыше 10 человек, на площадях участка расположенного между линиями поплавков.</w:t>
      </w:r>
    </w:p>
    <w:p w:rsidR="0094156A" w:rsidRDefault="002611E0">
      <w:pPr>
        <w:jc w:val="both"/>
        <w:rPr>
          <w:sz w:val="28"/>
          <w:szCs w:val="28"/>
        </w:rPr>
      </w:pPr>
      <w:r>
        <w:rPr>
          <w:sz w:val="28"/>
          <w:szCs w:val="28"/>
        </w:rPr>
        <w:t xml:space="preserve">    За каждой группой купающихся, </w:t>
      </w:r>
      <w:r>
        <w:rPr>
          <w:b/>
          <w:bCs/>
          <w:sz w:val="28"/>
          <w:szCs w:val="28"/>
        </w:rPr>
        <w:t>приказом</w:t>
      </w:r>
      <w:r>
        <w:rPr>
          <w:sz w:val="28"/>
          <w:szCs w:val="28"/>
        </w:rPr>
        <w:t xml:space="preserve">  руководителя ДОВО назначается ответственное лицо,  а также педагог по физической культуре, обученный приемам спасения человека на воде.</w:t>
      </w:r>
    </w:p>
    <w:p w:rsidR="0094156A" w:rsidRDefault="002611E0">
      <w:pPr>
        <w:jc w:val="both"/>
        <w:rPr>
          <w:sz w:val="28"/>
          <w:szCs w:val="28"/>
        </w:rPr>
      </w:pPr>
      <w:r>
        <w:rPr>
          <w:sz w:val="28"/>
          <w:szCs w:val="28"/>
        </w:rPr>
        <w:t xml:space="preserve">     Необходимо также обратить внимание на организацию проверки дна водоема, где производится купание, и очистку его от посторонних предметов.</w:t>
      </w:r>
    </w:p>
    <w:p w:rsidR="0094156A" w:rsidRDefault="0094156A">
      <w:pPr>
        <w:jc w:val="both"/>
        <w:rPr>
          <w:b/>
          <w:sz w:val="28"/>
          <w:szCs w:val="28"/>
          <w:u w:val="single"/>
        </w:rPr>
      </w:pPr>
    </w:p>
    <w:p w:rsidR="0094156A" w:rsidRDefault="002611E0">
      <w:pPr>
        <w:jc w:val="both"/>
        <w:rPr>
          <w:b/>
          <w:sz w:val="28"/>
          <w:szCs w:val="28"/>
          <w:u w:val="single"/>
        </w:rPr>
      </w:pPr>
      <w:r>
        <w:rPr>
          <w:b/>
          <w:sz w:val="28"/>
          <w:szCs w:val="28"/>
          <w:u w:val="single"/>
        </w:rPr>
        <w:t>14.Обучение обслуживающего персонала ДОВО по вопросам охраны труда</w:t>
      </w:r>
    </w:p>
    <w:p w:rsidR="0094156A" w:rsidRDefault="002611E0">
      <w:pPr>
        <w:jc w:val="both"/>
        <w:rPr>
          <w:sz w:val="28"/>
          <w:szCs w:val="28"/>
        </w:rPr>
      </w:pPr>
      <w:r>
        <w:rPr>
          <w:sz w:val="28"/>
          <w:szCs w:val="28"/>
        </w:rPr>
        <w:t xml:space="preserve">    Порядок обучения по охране труда и проверки знаний требований охраны труда обслуживающего персонала  ДОВО осуществляется согласно Постановления Минтруда РФ  и Минобразования РФ от  13.01.2003 года, №1/29.</w:t>
      </w:r>
    </w:p>
    <w:p w:rsidR="0094156A" w:rsidRDefault="002611E0">
      <w:pPr>
        <w:rPr>
          <w:sz w:val="28"/>
          <w:szCs w:val="28"/>
        </w:rPr>
      </w:pPr>
      <w:r>
        <w:rPr>
          <w:sz w:val="28"/>
          <w:szCs w:val="28"/>
        </w:rPr>
        <w:t xml:space="preserve">     Обучению по охране труда и проверке знаний требований по охране труда в  соответствии с Порядком  подлежат все работники организации, в том числе ее руководитель.</w:t>
      </w:r>
    </w:p>
    <w:p w:rsidR="0094156A" w:rsidRDefault="002611E0">
      <w:pPr>
        <w:pStyle w:val="2"/>
        <w:jc w:val="both"/>
      </w:pPr>
      <w:r>
        <w:t xml:space="preserve">     Для всех принимаемых на работу лиц, а также для работников переводимых на другую работу, работодатель обязан проводить инструктаж по охране труда.</w:t>
      </w:r>
    </w:p>
    <w:p w:rsidR="0094156A" w:rsidRDefault="002611E0">
      <w:pPr>
        <w:pStyle w:val="ConsNormal"/>
        <w:ind w:right="0" w:firstLine="0"/>
        <w:jc w:val="both"/>
        <w:rPr>
          <w:rFonts w:ascii="Times New Roman" w:hAnsi="Times New Roman" w:cs="Times New Roman"/>
          <w:sz w:val="28"/>
        </w:rPr>
      </w:pPr>
      <w:r>
        <w:rPr>
          <w:rFonts w:ascii="Times New Roman" w:hAnsi="Times New Roman" w:cs="Times New Roman"/>
          <w:sz w:val="28"/>
        </w:rPr>
        <w:t xml:space="preserve">     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проходят в установленном порядке вводный инструктаж, который проводит специалист по охране труда или работник, на которого приказом работодателя  возложены эти обязанности.</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Вводный инструктаж по охране труда проводится по программе,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 xml:space="preserve"> Кроме вводного инструктажа по охране труда, проводятся первичный инструктаж на рабочем месте, повторный, внеплановый и целевой инструктажи.</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Первичный инструктаж на рабочем месте, повторный, внеплановый и целевой инструктажи проводит непосредственный руководитель  работ (мастер, прораб, преподаватель и так далее), прошедший в установленном порядке обучение по охране труда и проверку знаний требований охраны труда.</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Проведение всех видов инструктажей регистрируется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 xml:space="preserve"> Первичный инструктаж на рабочем месте проводится до начала самостоятельной работы:</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со всеми вновь принятыми в организацию работниками, включая работников, выполняющих работу на условиях трудового договора, заключенного на срок до двух месяцев или на период выполнения сезонных работ, в свободное от основной работы время;</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с работниками организации,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Первичный инструктаж на рабочем месте проводится руководителями структурных подразделений организации по программам, разработанным и утвержденным в установленном порядке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 могут освобождаться от прохождения первичного инструктажа на рабочем месте. Перечень профессий и должностей работников, освобожденных от прохождения первичного инструктажа на рабочем месте, утверждается работодателем.</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 xml:space="preserve"> Повторный инструктаж проходят все работники,  не реже одного раза в шесть месяцев по программам, разработанным для проведения первичного инструктажа на рабочем месте.</w:t>
      </w:r>
    </w:p>
    <w:p w:rsidR="0094156A" w:rsidRDefault="002611E0">
      <w:pPr>
        <w:pStyle w:val="ConsNormal"/>
        <w:ind w:right="0" w:firstLine="0"/>
        <w:jc w:val="both"/>
        <w:rPr>
          <w:rFonts w:ascii="Times New Roman" w:hAnsi="Times New Roman" w:cs="Times New Roman"/>
          <w:sz w:val="28"/>
        </w:rPr>
      </w:pPr>
      <w:r>
        <w:rPr>
          <w:rFonts w:ascii="Times New Roman" w:hAnsi="Times New Roman" w:cs="Times New Roman"/>
          <w:sz w:val="28"/>
        </w:rPr>
        <w:t xml:space="preserve">        Внеплановый инструктаж проводится:</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при изменении технологических процессов, замене или модернизации оборудования, приспособлений, инструмента и других факторов, влияющих на безопасность труда;</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по требованию должностных лиц органов государственного надзора и контроля;</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по решению работодателя.</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 xml:space="preserve"> Целевой инструктаж проводится при выполнении разовых работ, при ликвидации последствий аварий, стихийных бедствий и работ, на которые оформляются наряд-допуск, разрешение или другие специальные документы, а также при проведении в организации массовых мероприятий.</w:t>
      </w:r>
    </w:p>
    <w:p w:rsidR="0094156A" w:rsidRDefault="002611E0">
      <w:pPr>
        <w:pStyle w:val="ConsNormal"/>
        <w:ind w:right="0" w:firstLine="540"/>
        <w:jc w:val="both"/>
        <w:rPr>
          <w:rFonts w:ascii="Times New Roman" w:hAnsi="Times New Roman" w:cs="Times New Roman"/>
          <w:sz w:val="28"/>
        </w:rPr>
      </w:pPr>
      <w:r>
        <w:rPr>
          <w:rFonts w:ascii="Times New Roman" w:hAnsi="Times New Roman" w:cs="Times New Roman"/>
          <w:sz w:val="28"/>
        </w:rPr>
        <w:t xml:space="preserve"> Работодатель  обязан организовать в течение месяца после приема на работу обучение безопасным методам и приемам выполнения работ всех поступающих на работу лиц, а также лиц, переводимых на другую работу.</w:t>
      </w:r>
    </w:p>
    <w:p w:rsidR="0094156A" w:rsidRDefault="0094156A">
      <w:pPr>
        <w:jc w:val="both"/>
        <w:rPr>
          <w:sz w:val="28"/>
          <w:szCs w:val="28"/>
        </w:rPr>
      </w:pPr>
    </w:p>
    <w:p w:rsidR="0094156A" w:rsidRDefault="0094156A">
      <w:pPr>
        <w:rPr>
          <w:sz w:val="28"/>
          <w:szCs w:val="28"/>
        </w:rPr>
      </w:pPr>
    </w:p>
    <w:p w:rsidR="0094156A" w:rsidRDefault="0094156A">
      <w:pPr>
        <w:rPr>
          <w:sz w:val="28"/>
          <w:szCs w:val="28"/>
        </w:rPr>
      </w:pPr>
    </w:p>
    <w:p w:rsidR="0094156A" w:rsidRDefault="002611E0">
      <w:pPr>
        <w:rPr>
          <w:sz w:val="28"/>
          <w:szCs w:val="28"/>
        </w:rPr>
      </w:pPr>
      <w:r>
        <w:rPr>
          <w:sz w:val="28"/>
          <w:szCs w:val="28"/>
        </w:rPr>
        <w:t>Методические рекомендации разработаны</w:t>
      </w:r>
    </w:p>
    <w:p w:rsidR="0094156A" w:rsidRDefault="002611E0">
      <w:pPr>
        <w:rPr>
          <w:sz w:val="28"/>
          <w:szCs w:val="28"/>
        </w:rPr>
      </w:pPr>
      <w:r>
        <w:rPr>
          <w:sz w:val="28"/>
          <w:szCs w:val="28"/>
        </w:rPr>
        <w:t xml:space="preserve">отделом по проблемам охраны труда и </w:t>
      </w:r>
    </w:p>
    <w:p w:rsidR="0094156A" w:rsidRDefault="002611E0">
      <w:pPr>
        <w:rPr>
          <w:sz w:val="28"/>
          <w:szCs w:val="28"/>
        </w:rPr>
      </w:pPr>
      <w:r>
        <w:rPr>
          <w:sz w:val="28"/>
          <w:szCs w:val="28"/>
        </w:rPr>
        <w:t>экологии Федерации профсоюзов РБ</w:t>
      </w:r>
      <w:bookmarkStart w:id="0" w:name="_GoBack"/>
      <w:bookmarkEnd w:id="0"/>
    </w:p>
    <w:sectPr w:rsidR="0094156A">
      <w:footerReference w:type="even" r:id="rId7"/>
      <w:footerReference w:type="default" r:id="rId8"/>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56A" w:rsidRDefault="002611E0">
      <w:r>
        <w:separator/>
      </w:r>
    </w:p>
  </w:endnote>
  <w:endnote w:type="continuationSeparator" w:id="0">
    <w:p w:rsidR="0094156A" w:rsidRDefault="0026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6A" w:rsidRDefault="002611E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4156A" w:rsidRDefault="0094156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6A" w:rsidRDefault="002611E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4156A" w:rsidRDefault="0094156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56A" w:rsidRDefault="002611E0">
      <w:r>
        <w:separator/>
      </w:r>
    </w:p>
  </w:footnote>
  <w:footnote w:type="continuationSeparator" w:id="0">
    <w:p w:rsidR="0094156A" w:rsidRDefault="00261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F432A"/>
    <w:multiLevelType w:val="hybridMultilevel"/>
    <w:tmpl w:val="9366503C"/>
    <w:lvl w:ilvl="0" w:tplc="ECF4FBEE">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1E0"/>
    <w:rsid w:val="002611E0"/>
    <w:rsid w:val="0094156A"/>
    <w:rsid w:val="00F22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CB492A-A574-43A0-B2C4-4AB36AE4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ыноски"/>
    <w:basedOn w:val="a"/>
    <w:semiHidden/>
    <w:rPr>
      <w:rFonts w:ascii="Tahoma" w:hAnsi="Tahoma" w:cs="Tahoma"/>
      <w:sz w:val="16"/>
      <w:szCs w:val="16"/>
    </w:rPr>
  </w:style>
  <w:style w:type="paragraph" w:styleId="a4">
    <w:name w:val="Body Text"/>
    <w:basedOn w:val="a"/>
    <w:semiHidden/>
    <w:pPr>
      <w:jc w:val="both"/>
    </w:pPr>
    <w:rPr>
      <w:sz w:val="28"/>
      <w:szCs w:val="28"/>
    </w:rPr>
  </w:style>
  <w:style w:type="paragraph" w:styleId="a5">
    <w:name w:val="Body Text Indent"/>
    <w:basedOn w:val="a"/>
    <w:semiHidden/>
    <w:pPr>
      <w:ind w:firstLine="360"/>
      <w:jc w:val="both"/>
    </w:pPr>
    <w:rPr>
      <w:sz w:val="28"/>
      <w:szCs w:val="28"/>
    </w:rPr>
  </w:style>
  <w:style w:type="paragraph" w:styleId="2">
    <w:name w:val="Body Text 2"/>
    <w:basedOn w:val="a"/>
    <w:semiHidden/>
    <w:rPr>
      <w:sz w:val="28"/>
      <w:szCs w:val="28"/>
    </w:rPr>
  </w:style>
  <w:style w:type="paragraph" w:customStyle="1" w:styleId="ConsNormal">
    <w:name w:val="ConsNormal"/>
    <w:pPr>
      <w:autoSpaceDE w:val="0"/>
      <w:autoSpaceDN w:val="0"/>
      <w:adjustRightInd w:val="0"/>
      <w:ind w:right="19772" w:firstLine="720"/>
    </w:pPr>
    <w:rPr>
      <w:rFonts w:ascii="Arial" w:hAnsi="Arial" w:cs="Arial"/>
      <w:sz w:val="18"/>
      <w:szCs w:val="18"/>
    </w:rPr>
  </w:style>
  <w:style w:type="paragraph" w:customStyle="1" w:styleId="ConsNonformat">
    <w:name w:val="ConsNonformat"/>
    <w:pPr>
      <w:autoSpaceDE w:val="0"/>
      <w:autoSpaceDN w:val="0"/>
      <w:adjustRightInd w:val="0"/>
      <w:ind w:right="19772"/>
    </w:pPr>
    <w:rPr>
      <w:rFonts w:ascii="Courier New" w:hAnsi="Courier New" w:cs="Courier New"/>
      <w:sz w:val="18"/>
      <w:szCs w:val="1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3">
    <w:name w:val="Body Text 3"/>
    <w:basedOn w:val="a"/>
    <w:semiHidden/>
    <w:pPr>
      <w:jc w:val="both"/>
    </w:pPr>
    <w:rPr>
      <w:bCs/>
      <w:sz w:val="28"/>
      <w:szCs w:val="28"/>
      <w:u w:val="single"/>
    </w:rPr>
  </w:style>
  <w:style w:type="paragraph" w:styleId="20">
    <w:name w:val="Body Text Indent 2"/>
    <w:basedOn w:val="a"/>
    <w:semiHidden/>
    <w:pPr>
      <w:ind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3407</Words>
  <Characters>19421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Home</Company>
  <LinksUpToDate>false</LinksUpToDate>
  <CharactersWithSpaces>22783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Vover</dc:creator>
  <cp:keywords/>
  <dc:description/>
  <cp:lastModifiedBy>Irina</cp:lastModifiedBy>
  <cp:revision>2</cp:revision>
  <cp:lastPrinted>2005-11-23T07:00:00Z</cp:lastPrinted>
  <dcterms:created xsi:type="dcterms:W3CDTF">2014-09-02T07:21:00Z</dcterms:created>
  <dcterms:modified xsi:type="dcterms:W3CDTF">2014-09-02T07:21:00Z</dcterms:modified>
</cp:coreProperties>
</file>